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471" w:rsidRPr="00C80471" w:rsidRDefault="00C80471" w:rsidP="00C80471">
      <w:pPr>
        <w:pStyle w:val="Heading2"/>
        <w:rPr>
          <w:rFonts w:asciiTheme="minorHAnsi" w:hAnsiTheme="minorHAnsi" w:cstheme="minorHAnsi"/>
          <w:i/>
          <w:iCs/>
          <w:szCs w:val="24"/>
          <w:lang w:val="en-US"/>
        </w:rPr>
      </w:pPr>
      <w:r w:rsidRPr="00C80471">
        <w:rPr>
          <w:rFonts w:asciiTheme="minorHAnsi" w:hAnsiTheme="minorHAnsi" w:cstheme="minorHAnsi"/>
          <w:lang w:val="en-US"/>
        </w:rPr>
        <w:t>The Nature of the Trinity</w:t>
      </w:r>
    </w:p>
    <w:p w:rsidR="00C80471" w:rsidRPr="00A67819" w:rsidRDefault="00C80471" w:rsidP="00C80471">
      <w:pPr>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doctrine of the Trinity states that there is only one God, who exists in three Persons: the Father, Son, and Holy Spirit. Let us investigate this important, but highly problematic teaching. </w:t>
      </w:r>
    </w:p>
    <w:p w:rsidR="00C80471" w:rsidRPr="00A67819" w:rsidRDefault="00C80471" w:rsidP="00C80471">
      <w:pPr>
        <w:pStyle w:val="Heading3"/>
        <w:rPr>
          <w:rFonts w:asciiTheme="minorHAnsi" w:hAnsiTheme="minorHAnsi" w:cstheme="minorHAnsi"/>
          <w:sz w:val="24"/>
          <w:szCs w:val="24"/>
          <w:lang w:val="en-US"/>
        </w:rPr>
      </w:pPr>
      <w:r w:rsidRPr="00A67819">
        <w:rPr>
          <w:rFonts w:asciiTheme="minorHAnsi" w:hAnsiTheme="minorHAnsi" w:cstheme="minorHAnsi"/>
          <w:sz w:val="24"/>
          <w:szCs w:val="24"/>
        </w:rPr>
        <w:t>А</w:t>
      </w:r>
      <w:r w:rsidRPr="00A67819">
        <w:rPr>
          <w:rFonts w:asciiTheme="minorHAnsi" w:hAnsiTheme="minorHAnsi" w:cstheme="minorHAnsi"/>
          <w:sz w:val="24"/>
          <w:szCs w:val="24"/>
          <w:lang w:val="en-US"/>
        </w:rPr>
        <w:t>. Biblical Analysis</w:t>
      </w:r>
    </w:p>
    <w:p w:rsidR="00C80471" w:rsidRPr="00A67819" w:rsidRDefault="00C80471" w:rsidP="00C80471">
      <w:pPr>
        <w:rPr>
          <w:rFonts w:asciiTheme="minorHAnsi" w:hAnsiTheme="minorHAnsi" w:cstheme="minorHAnsi"/>
          <w:b/>
          <w:bCs/>
          <w:lang w:val="en-US"/>
        </w:rPr>
      </w:pPr>
    </w:p>
    <w:p w:rsidR="00C80471" w:rsidRPr="00A67819" w:rsidRDefault="00C80471" w:rsidP="00C80471">
      <w:pPr>
        <w:ind w:left="450"/>
        <w:rPr>
          <w:rFonts w:asciiTheme="minorHAnsi" w:hAnsiTheme="minorHAnsi" w:cstheme="minorHAnsi"/>
          <w:b/>
          <w:bCs/>
          <w:lang w:val="en-US"/>
        </w:rPr>
      </w:pPr>
      <w:r w:rsidRPr="00A67819">
        <w:rPr>
          <w:rFonts w:asciiTheme="minorHAnsi" w:hAnsiTheme="minorHAnsi" w:cstheme="minorHAnsi"/>
          <w:b/>
          <w:bCs/>
          <w:lang w:val="en-US"/>
        </w:rPr>
        <w:t xml:space="preserve">1. Testimony of the Old Testament </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firstLine="450"/>
        <w:rPr>
          <w:rFonts w:asciiTheme="minorHAnsi" w:hAnsiTheme="minorHAnsi" w:cstheme="minorHAnsi"/>
          <w:b/>
          <w:bCs/>
          <w:lang w:val="en-US"/>
        </w:rPr>
      </w:pPr>
      <w:r w:rsidRPr="00A67819">
        <w:rPr>
          <w:rFonts w:asciiTheme="minorHAnsi" w:hAnsiTheme="minorHAnsi" w:cstheme="minorHAnsi"/>
          <w:b/>
          <w:bCs/>
        </w:rPr>
        <w:t>а</w:t>
      </w:r>
      <w:r w:rsidRPr="00A67819">
        <w:rPr>
          <w:rFonts w:asciiTheme="minorHAnsi" w:hAnsiTheme="minorHAnsi" w:cstheme="minorHAnsi"/>
          <w:b/>
          <w:bCs/>
          <w:lang w:val="en-US"/>
        </w:rPr>
        <w:t xml:space="preserve">. God’s “Oneness” </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One of the chief characteristics of Old Testament faith, which distinguishes it from other ancient religions, is the uncompromising conviction that there is only one God. God’s Old Testament people are famous for their article of faith called the </w:t>
      </w:r>
      <w:r w:rsidRPr="00A67819">
        <w:rPr>
          <w:rFonts w:asciiTheme="minorHAnsi" w:hAnsiTheme="minorHAnsi" w:cstheme="minorHAnsi"/>
          <w:i/>
          <w:iCs/>
          <w:lang w:val="en-US"/>
        </w:rPr>
        <w:t>Shema</w:t>
      </w:r>
      <w:r w:rsidRPr="00A67819">
        <w:rPr>
          <w:rFonts w:asciiTheme="minorHAnsi" w:hAnsiTheme="minorHAnsi" w:cstheme="minorHAnsi"/>
          <w:lang w:val="en-US"/>
        </w:rPr>
        <w:t>: “Hear, O Israel! Yahweh is our God, Yahweh is one!”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6:4), or, in Hebrew: </w:t>
      </w:r>
      <w:r w:rsidRPr="00A67819">
        <w:rPr>
          <w:rFonts w:asciiTheme="minorHAnsi" w:hAnsiTheme="minorHAnsi" w:cstheme="minorHAnsi"/>
          <w:rtl/>
          <w:lang w:bidi="he-IL"/>
        </w:rPr>
        <w:t>שְׁמַע יִשְׂרָאֵל יהוה אְֶלֹהֵיווּ יהוה אֶחָד</w:t>
      </w:r>
      <w:r w:rsidRPr="00A67819">
        <w:rPr>
          <w:rFonts w:asciiTheme="minorHAnsi" w:hAnsiTheme="minorHAnsi" w:cstheme="minorHAnsi"/>
          <w:lang w:val="en-US" w:bidi="he-IL"/>
        </w:rPr>
        <w:t xml:space="preserve">. </w:t>
      </w:r>
      <w:r w:rsidRPr="00A67819">
        <w:rPr>
          <w:rFonts w:asciiTheme="minorHAnsi" w:hAnsiTheme="minorHAnsi" w:cstheme="minorHAnsi"/>
          <w:lang w:val="en-US"/>
        </w:rPr>
        <w:t xml:space="preserve">In translating this verse, it is important to note that the word </w:t>
      </w:r>
      <w:r w:rsidRPr="00A67819">
        <w:rPr>
          <w:rFonts w:asciiTheme="minorHAnsi" w:hAnsiTheme="minorHAnsi" w:cstheme="minorHAnsi"/>
          <w:rtl/>
          <w:lang w:bidi="he-IL"/>
        </w:rPr>
        <w:t>אֶחָד</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ehad</w:t>
      </w:r>
      <w:proofErr w:type="spellEnd"/>
      <w:r w:rsidRPr="00A67819">
        <w:rPr>
          <w:rFonts w:asciiTheme="minorHAnsi" w:hAnsiTheme="minorHAnsi" w:cstheme="minorHAnsi"/>
          <w:lang w:val="en-US"/>
        </w:rPr>
        <w:t xml:space="preserve">) is a simple numeral, </w:t>
      </w:r>
      <w:proofErr w:type="gramStart"/>
      <w:r w:rsidRPr="00A67819">
        <w:rPr>
          <w:rFonts w:asciiTheme="minorHAnsi" w:hAnsiTheme="minorHAnsi" w:cstheme="minorHAnsi"/>
          <w:lang w:val="en-US"/>
        </w:rPr>
        <w:t>indicating</w:t>
      </w:r>
      <w:proofErr w:type="gramEnd"/>
      <w:r w:rsidRPr="00A67819">
        <w:rPr>
          <w:rFonts w:asciiTheme="minorHAnsi" w:hAnsiTheme="minorHAnsi" w:cstheme="minorHAnsi"/>
          <w:lang w:val="en-US"/>
        </w:rPr>
        <w:t xml:space="preserve"> the number “one.”</w:t>
      </w:r>
      <w:r w:rsidRPr="00B02FF7">
        <w:rPr>
          <w:rStyle w:val="FootnoteReference"/>
          <w:rFonts w:asciiTheme="minorHAnsi" w:hAnsiTheme="minorHAnsi" w:cstheme="minorHAnsi"/>
          <w:sz w:val="24"/>
          <w:vertAlign w:val="superscript"/>
        </w:rPr>
        <w:footnoteReference w:id="1"/>
      </w:r>
      <w:r w:rsidRPr="00A67819">
        <w:rPr>
          <w:rFonts w:asciiTheme="minorHAnsi" w:hAnsiTheme="minorHAnsi" w:cstheme="minorHAnsi"/>
          <w:lang w:val="en-US"/>
        </w:rPr>
        <w:t xml:space="preserve"> Therefore, the sometimes-encountered idea of a “unity” implied by this term is not accurate.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Nonetheless, since the numeral </w:t>
      </w:r>
      <w:r w:rsidRPr="00A67819">
        <w:rPr>
          <w:rFonts w:asciiTheme="minorHAnsi" w:hAnsiTheme="minorHAnsi" w:cstheme="minorHAnsi"/>
          <w:rtl/>
          <w:lang w:bidi="he-IL"/>
        </w:rPr>
        <w:t>אֶחָד</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ehad</w:t>
      </w:r>
      <w:proofErr w:type="spellEnd"/>
      <w:r w:rsidRPr="00A67819">
        <w:rPr>
          <w:rFonts w:asciiTheme="minorHAnsi" w:hAnsiTheme="minorHAnsi" w:cstheme="minorHAnsi"/>
          <w:lang w:val="en-US"/>
        </w:rPr>
        <w:t>) can also mean “only,” several variants for translation are possible:</w:t>
      </w:r>
      <w:r w:rsidRPr="00B02FF7">
        <w:rPr>
          <w:rFonts w:asciiTheme="minorHAnsi" w:eastAsia="MS Mincho" w:hAnsiTheme="minorHAnsi" w:cstheme="minorHAnsi"/>
          <w:vertAlign w:val="superscript"/>
          <w:lang w:eastAsia="ja-JP"/>
        </w:rPr>
        <w:footnoteReference w:id="2"/>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p>
    <w:p w:rsidR="00C80471" w:rsidRPr="00A67819" w:rsidRDefault="00C80471" w:rsidP="00C80471">
      <w:pPr>
        <w:ind w:left="720"/>
        <w:rPr>
          <w:rFonts w:asciiTheme="minorHAnsi" w:hAnsiTheme="minorHAnsi" w:cstheme="minorHAnsi"/>
          <w:lang w:val="en-US"/>
        </w:rPr>
      </w:pPr>
      <w:r w:rsidRPr="00A67819">
        <w:rPr>
          <w:rFonts w:asciiTheme="minorHAnsi" w:eastAsia="MS Mincho" w:hAnsiTheme="minorHAnsi" w:cstheme="minorHAnsi"/>
          <w:lang w:val="en-US" w:eastAsia="en-US" w:bidi="he-IL"/>
        </w:rPr>
        <w:t>Hear O Israel! Yahweh our God, Yahweh is one</w:t>
      </w:r>
      <w:r>
        <w:rPr>
          <w:rFonts w:asciiTheme="minorHAnsi" w:eastAsia="MS Mincho" w:hAnsiTheme="minorHAnsi" w:cstheme="minorHAnsi"/>
          <w:lang w:val="en-US" w:eastAsia="en-US" w:bidi="he-IL"/>
        </w:rPr>
        <w:t>.</w:t>
      </w:r>
    </w:p>
    <w:p w:rsidR="00C80471" w:rsidRPr="00A67819" w:rsidRDefault="00C80471" w:rsidP="00C80471">
      <w:pPr>
        <w:ind w:left="720"/>
        <w:rPr>
          <w:rFonts w:asciiTheme="minorHAnsi" w:hAnsiTheme="minorHAnsi" w:cstheme="minorHAnsi"/>
          <w:i/>
          <w:iCs/>
          <w:lang w:val="en-US"/>
        </w:rPr>
      </w:pPr>
      <w:r w:rsidRPr="00A67819">
        <w:rPr>
          <w:rFonts w:asciiTheme="minorHAnsi" w:hAnsiTheme="minorHAnsi" w:cstheme="minorHAnsi"/>
          <w:i/>
          <w:iCs/>
          <w:lang w:val="en-US"/>
        </w:rPr>
        <w:t xml:space="preserve">The </w:t>
      </w:r>
      <w:r>
        <w:rPr>
          <w:rFonts w:asciiTheme="minorHAnsi" w:hAnsiTheme="minorHAnsi" w:cstheme="minorHAnsi"/>
          <w:i/>
          <w:iCs/>
          <w:lang w:val="en-US"/>
        </w:rPr>
        <w:t>“oneness”</w:t>
      </w:r>
      <w:r w:rsidRPr="00A67819">
        <w:rPr>
          <w:rFonts w:asciiTheme="minorHAnsi" w:hAnsiTheme="minorHAnsi" w:cstheme="minorHAnsi"/>
          <w:i/>
          <w:iCs/>
          <w:lang w:val="en-US"/>
        </w:rPr>
        <w:t xml:space="preserve"> of Yahweh </w:t>
      </w:r>
      <w:proofErr w:type="gramStart"/>
      <w:r w:rsidRPr="00A67819">
        <w:rPr>
          <w:rFonts w:asciiTheme="minorHAnsi" w:hAnsiTheme="minorHAnsi" w:cstheme="minorHAnsi"/>
          <w:i/>
          <w:iCs/>
          <w:lang w:val="en-US"/>
        </w:rPr>
        <w:t>is stressed</w:t>
      </w:r>
      <w:proofErr w:type="gramEnd"/>
      <w:r w:rsidRPr="00A67819">
        <w:rPr>
          <w:rFonts w:asciiTheme="minorHAnsi" w:hAnsiTheme="minorHAnsi" w:cstheme="minorHAnsi"/>
          <w:i/>
          <w:iCs/>
          <w:lang w:val="en-US"/>
        </w:rPr>
        <w:t xml:space="preserve">. He is one </w:t>
      </w:r>
      <w:proofErr w:type="gramStart"/>
      <w:r w:rsidRPr="00A67819">
        <w:rPr>
          <w:rFonts w:asciiTheme="minorHAnsi" w:hAnsiTheme="minorHAnsi" w:cstheme="minorHAnsi"/>
          <w:i/>
          <w:iCs/>
          <w:lang w:val="en-US"/>
        </w:rPr>
        <w:t>Being</w:t>
      </w:r>
      <w:proofErr w:type="gramEnd"/>
      <w:r w:rsidRPr="00A67819">
        <w:rPr>
          <w:rFonts w:asciiTheme="minorHAnsi" w:hAnsiTheme="minorHAnsi" w:cstheme="minorHAnsi"/>
          <w:i/>
          <w:iCs/>
          <w:lang w:val="en-US"/>
        </w:rPr>
        <w:t>.</w:t>
      </w:r>
    </w:p>
    <w:p w:rsidR="00C80471" w:rsidRPr="00A67819" w:rsidRDefault="00C80471" w:rsidP="00C80471">
      <w:pPr>
        <w:ind w:left="720"/>
        <w:rPr>
          <w:rFonts w:asciiTheme="minorHAnsi" w:hAnsiTheme="minorHAnsi" w:cstheme="minorHAnsi"/>
          <w:lang w:val="en-US"/>
        </w:rPr>
      </w:pPr>
    </w:p>
    <w:p w:rsidR="00C80471" w:rsidRPr="00A67819" w:rsidRDefault="00C80471" w:rsidP="00C80471">
      <w:pPr>
        <w:ind w:left="720"/>
        <w:rPr>
          <w:rFonts w:asciiTheme="minorHAnsi" w:hAnsiTheme="minorHAnsi" w:cstheme="minorHAnsi"/>
          <w:iCs/>
          <w:lang w:val="en-US"/>
        </w:rPr>
      </w:pPr>
      <w:r w:rsidRPr="00A67819">
        <w:rPr>
          <w:rFonts w:asciiTheme="minorHAnsi" w:eastAsia="MS Mincho" w:hAnsiTheme="minorHAnsi" w:cstheme="minorHAnsi"/>
          <w:lang w:val="en-US" w:eastAsia="en-US" w:bidi="he-IL"/>
        </w:rPr>
        <w:t xml:space="preserve">Hear O Israel! Yahweh </w:t>
      </w:r>
      <w:r w:rsidRPr="00A67819">
        <w:rPr>
          <w:rFonts w:asciiTheme="minorHAnsi" w:eastAsia="MS Mincho" w:hAnsiTheme="minorHAnsi" w:cstheme="minorHAnsi"/>
          <w:iCs/>
          <w:lang w:val="en-US" w:eastAsia="en-US" w:bidi="he-IL"/>
        </w:rPr>
        <w:t xml:space="preserve">our God is one </w:t>
      </w:r>
      <w:r w:rsidRPr="00A67819">
        <w:rPr>
          <w:rFonts w:asciiTheme="minorHAnsi" w:eastAsia="MS Mincho" w:hAnsiTheme="minorHAnsi" w:cstheme="minorHAnsi"/>
          <w:lang w:val="en-US" w:eastAsia="en-US" w:bidi="he-IL"/>
        </w:rPr>
        <w:t>Yahweh</w:t>
      </w:r>
      <w:r>
        <w:rPr>
          <w:rFonts w:asciiTheme="minorHAnsi" w:eastAsia="MS Mincho" w:hAnsiTheme="minorHAnsi" w:cstheme="minorHAnsi"/>
          <w:lang w:val="en-US" w:eastAsia="en-US" w:bidi="he-IL"/>
        </w:rPr>
        <w:t>.</w:t>
      </w:r>
      <w:r w:rsidRPr="00B02FF7">
        <w:rPr>
          <w:rStyle w:val="FootnoteReference"/>
          <w:rFonts w:asciiTheme="minorHAnsi" w:hAnsiTheme="minorHAnsi" w:cstheme="minorHAnsi"/>
          <w:sz w:val="24"/>
          <w:vertAlign w:val="superscript"/>
        </w:rPr>
        <w:footnoteReference w:id="3"/>
      </w:r>
    </w:p>
    <w:p w:rsidR="00C80471" w:rsidRPr="00A67819" w:rsidRDefault="00C80471" w:rsidP="00C80471">
      <w:pPr>
        <w:ind w:left="720"/>
        <w:rPr>
          <w:rFonts w:asciiTheme="minorHAnsi" w:hAnsiTheme="minorHAnsi" w:cstheme="minorHAnsi"/>
          <w:i/>
          <w:iCs/>
          <w:lang w:val="en-US"/>
        </w:rPr>
      </w:pPr>
      <w:r w:rsidRPr="00A67819">
        <w:rPr>
          <w:rFonts w:asciiTheme="minorHAnsi" w:hAnsiTheme="minorHAnsi" w:cstheme="minorHAnsi"/>
          <w:i/>
          <w:iCs/>
          <w:lang w:val="en-US"/>
        </w:rPr>
        <w:t>The only God worthy of the name “Yahweh” is the God of Israel.</w:t>
      </w:r>
    </w:p>
    <w:p w:rsidR="00C80471" w:rsidRPr="00A67819" w:rsidRDefault="00C80471" w:rsidP="00C80471">
      <w:pPr>
        <w:ind w:left="720"/>
        <w:rPr>
          <w:rFonts w:asciiTheme="minorHAnsi" w:hAnsiTheme="minorHAnsi" w:cstheme="minorHAnsi"/>
          <w:lang w:val="en-US"/>
        </w:rPr>
      </w:pPr>
    </w:p>
    <w:p w:rsidR="00C80471" w:rsidRPr="00A67819" w:rsidRDefault="00C80471" w:rsidP="00C80471">
      <w:pPr>
        <w:ind w:left="720"/>
        <w:rPr>
          <w:rFonts w:asciiTheme="minorHAnsi" w:hAnsiTheme="minorHAnsi" w:cstheme="minorHAnsi"/>
          <w:lang w:val="en-US"/>
        </w:rPr>
      </w:pPr>
      <w:r w:rsidRPr="00A67819">
        <w:rPr>
          <w:rFonts w:asciiTheme="minorHAnsi" w:eastAsia="MS Mincho" w:hAnsiTheme="minorHAnsi" w:cstheme="minorHAnsi"/>
          <w:lang w:val="en-US" w:eastAsia="en-US" w:bidi="he-IL"/>
        </w:rPr>
        <w:t>Hear O Israel! Our God is Yahweh, Yahweh alone!</w:t>
      </w:r>
    </w:p>
    <w:p w:rsidR="00C80471" w:rsidRPr="00A67819" w:rsidRDefault="00C80471" w:rsidP="00C80471">
      <w:pPr>
        <w:ind w:left="720"/>
        <w:rPr>
          <w:rFonts w:asciiTheme="minorHAnsi" w:hAnsiTheme="minorHAnsi" w:cstheme="minorHAnsi"/>
          <w:i/>
          <w:iCs/>
          <w:lang w:val="en-US"/>
        </w:rPr>
      </w:pPr>
      <w:r w:rsidRPr="00A67819">
        <w:rPr>
          <w:rFonts w:asciiTheme="minorHAnsi" w:hAnsiTheme="minorHAnsi" w:cstheme="minorHAnsi"/>
          <w:i/>
          <w:iCs/>
          <w:lang w:val="en-US"/>
        </w:rPr>
        <w:t xml:space="preserve">Israel </w:t>
      </w:r>
      <w:proofErr w:type="gramStart"/>
      <w:r w:rsidRPr="00A67819">
        <w:rPr>
          <w:rFonts w:asciiTheme="minorHAnsi" w:hAnsiTheme="minorHAnsi" w:cstheme="minorHAnsi"/>
          <w:i/>
          <w:iCs/>
          <w:lang w:val="en-US"/>
        </w:rPr>
        <w:t>is called</w:t>
      </w:r>
      <w:proofErr w:type="gramEnd"/>
      <w:r w:rsidRPr="00A67819">
        <w:rPr>
          <w:rFonts w:asciiTheme="minorHAnsi" w:hAnsiTheme="minorHAnsi" w:cstheme="minorHAnsi"/>
          <w:i/>
          <w:iCs/>
          <w:lang w:val="en-US"/>
        </w:rPr>
        <w:t xml:space="preserve"> to faithfulness to Yahweh their God.</w:t>
      </w:r>
    </w:p>
    <w:p w:rsidR="00C80471" w:rsidRPr="00A67819" w:rsidRDefault="00C80471" w:rsidP="00C80471">
      <w:pPr>
        <w:ind w:left="720"/>
        <w:rPr>
          <w:rFonts w:asciiTheme="minorHAnsi" w:hAnsiTheme="minorHAnsi" w:cstheme="minorHAnsi"/>
          <w:lang w:val="en-US"/>
        </w:rPr>
      </w:pPr>
    </w:p>
    <w:p w:rsidR="00C80471" w:rsidRPr="00A67819" w:rsidRDefault="00C80471" w:rsidP="00C80471">
      <w:pPr>
        <w:ind w:left="720"/>
        <w:rPr>
          <w:rFonts w:asciiTheme="minorHAnsi" w:hAnsiTheme="minorHAnsi" w:cstheme="minorHAnsi"/>
          <w:lang w:val="en-US"/>
        </w:rPr>
      </w:pPr>
      <w:r w:rsidRPr="00A67819">
        <w:rPr>
          <w:rFonts w:asciiTheme="minorHAnsi" w:eastAsia="MS Mincho" w:hAnsiTheme="minorHAnsi" w:cstheme="minorHAnsi"/>
          <w:lang w:val="en-US" w:eastAsia="en-US" w:bidi="he-IL"/>
        </w:rPr>
        <w:t>Listen to Yahweh, O Israel! Yahweh our God is Unique</w:t>
      </w:r>
      <w:r>
        <w:rPr>
          <w:rFonts w:asciiTheme="minorHAnsi" w:eastAsia="MS Mincho" w:hAnsiTheme="minorHAnsi" w:cstheme="minorHAnsi"/>
          <w:lang w:val="en-US" w:eastAsia="en-US" w:bidi="he-IL"/>
        </w:rPr>
        <w:t>.</w:t>
      </w:r>
    </w:p>
    <w:p w:rsidR="00C80471" w:rsidRPr="00A67819" w:rsidRDefault="00C80471" w:rsidP="00C80471">
      <w:pPr>
        <w:ind w:left="720"/>
        <w:rPr>
          <w:rFonts w:asciiTheme="minorHAnsi" w:eastAsia="MS Mincho" w:hAnsiTheme="minorHAnsi" w:cstheme="minorHAnsi"/>
          <w:lang w:val="en-US" w:eastAsia="ja-JP"/>
        </w:rPr>
      </w:pPr>
      <w:r w:rsidRPr="00A67819">
        <w:rPr>
          <w:rFonts w:asciiTheme="minorHAnsi" w:hAnsiTheme="minorHAnsi" w:cstheme="minorHAnsi"/>
          <w:i/>
          <w:iCs/>
          <w:lang w:val="en-US"/>
        </w:rPr>
        <w:t xml:space="preserve">Yahweh’s uniqueness </w:t>
      </w:r>
      <w:proofErr w:type="gramStart"/>
      <w:r w:rsidRPr="00A67819">
        <w:rPr>
          <w:rFonts w:asciiTheme="minorHAnsi" w:hAnsiTheme="minorHAnsi" w:cstheme="minorHAnsi"/>
          <w:i/>
          <w:iCs/>
          <w:lang w:val="en-US"/>
        </w:rPr>
        <w:t>is emphasized</w:t>
      </w:r>
      <w:proofErr w:type="gramEnd"/>
      <w:r w:rsidRPr="00A67819">
        <w:rPr>
          <w:rFonts w:asciiTheme="minorHAnsi" w:hAnsiTheme="minorHAnsi" w:cstheme="minorHAnsi"/>
          <w:i/>
          <w:iCs/>
          <w:lang w:val="en-US"/>
        </w:rPr>
        <w:t>.</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iCs/>
          <w:lang w:val="en-US"/>
        </w:rPr>
      </w:pPr>
      <w:r w:rsidRPr="00A67819">
        <w:rPr>
          <w:rFonts w:asciiTheme="minorHAnsi" w:hAnsiTheme="minorHAnsi" w:cstheme="minorHAnsi"/>
          <w:iCs/>
          <w:lang w:val="en-US"/>
        </w:rPr>
        <w:lastRenderedPageBreak/>
        <w:t>The fourth variant is unlikely, since the Hebrew expression, “Hear, O Israel” (or a similar expression), is usually set off separately from the main part of the sentence.</w:t>
      </w:r>
      <w:r w:rsidRPr="00B02FF7">
        <w:rPr>
          <w:rStyle w:val="FootnoteReference"/>
          <w:rFonts w:asciiTheme="minorHAnsi" w:hAnsiTheme="minorHAnsi" w:cstheme="minorHAnsi"/>
          <w:sz w:val="24"/>
          <w:vertAlign w:val="superscript"/>
        </w:rPr>
        <w:footnoteReference w:id="4"/>
      </w:r>
      <w:r w:rsidRPr="00A67819">
        <w:rPr>
          <w:rFonts w:asciiTheme="minorHAnsi" w:hAnsiTheme="minorHAnsi" w:cstheme="minorHAnsi"/>
          <w:lang w:val="en-US"/>
        </w:rPr>
        <w:t xml:space="preserve"> The third variant </w:t>
      </w:r>
      <w:proofErr w:type="gramStart"/>
      <w:r w:rsidRPr="00A67819">
        <w:rPr>
          <w:rFonts w:asciiTheme="minorHAnsi" w:hAnsiTheme="minorHAnsi" w:cstheme="minorHAnsi"/>
          <w:lang w:val="en-US"/>
        </w:rPr>
        <w:t>is supported</w:t>
      </w:r>
      <w:proofErr w:type="gramEnd"/>
      <w:r w:rsidRPr="00A67819">
        <w:rPr>
          <w:rFonts w:asciiTheme="minorHAnsi" w:hAnsiTheme="minorHAnsi" w:cstheme="minorHAnsi"/>
          <w:lang w:val="en-US"/>
        </w:rPr>
        <w:t xml:space="preserve"> by the following context, which exhorts Israel to whole-hearted dedication to Yahweh. The second option is supported by other Old Testament texts (including some in the book of Deuteronomy) that stress God’s worthiness of devotion and trust (see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4:35-39; 32:39). The first option is the most straightforward translation, following the Hebrew word order. It also draws support from the Deuteronomy verses just listed.</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Beside</w:t>
      </w:r>
      <w:r>
        <w:rPr>
          <w:rFonts w:asciiTheme="minorHAnsi" w:hAnsiTheme="minorHAnsi" w:cstheme="minorHAnsi"/>
          <w:lang w:val="en-US"/>
        </w:rPr>
        <w:t>s</w:t>
      </w:r>
      <w:r w:rsidRPr="00A67819">
        <w:rPr>
          <w:rFonts w:asciiTheme="minorHAnsi" w:hAnsiTheme="minorHAnsi" w:cstheme="minorHAnsi"/>
          <w:lang w:val="en-US"/>
        </w:rPr>
        <w:t xml:space="preserve"> the </w:t>
      </w:r>
      <w:r w:rsidRPr="00A67819">
        <w:rPr>
          <w:rFonts w:asciiTheme="minorHAnsi" w:hAnsiTheme="minorHAnsi" w:cstheme="minorHAnsi"/>
          <w:i/>
          <w:iCs/>
          <w:lang w:val="en-US"/>
        </w:rPr>
        <w:t>Shema</w:t>
      </w:r>
      <w:r w:rsidRPr="00A67819">
        <w:rPr>
          <w:rFonts w:asciiTheme="minorHAnsi" w:hAnsiTheme="minorHAnsi" w:cstheme="minorHAnsi"/>
          <w:lang w:val="en-US"/>
        </w:rPr>
        <w:t>, we see references earlier in the Torah to Yahweh’s oneness. In the beginning, the one God created the heavens and the earth (Gen 1:1). Abraham called Him “the Judge of all the earth” (Gen 18:25). The descendants of Abraham also held to the monotheistic faith of their father. Jacob, for example, commanded his household, “Put away the foreign gods which are among you” (Gen 35:2).</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The Psalms join the Torah in testifying to Yahweh’s oneness:</w:t>
      </w:r>
    </w:p>
    <w:p w:rsidR="00C80471" w:rsidRPr="00A67819" w:rsidRDefault="00C80471" w:rsidP="00C80471">
      <w:pPr>
        <w:ind w:firstLine="426"/>
        <w:rPr>
          <w:rFonts w:asciiTheme="minorHAnsi" w:hAnsiTheme="minorHAnsi" w:cstheme="minorHAnsi"/>
          <w:lang w:val="en-US"/>
        </w:rPr>
      </w:pPr>
    </w:p>
    <w:p w:rsidR="00C80471" w:rsidRPr="00A67819" w:rsidRDefault="00C80471" w:rsidP="00C80471">
      <w:pPr>
        <w:ind w:left="900" w:hanging="180"/>
        <w:rPr>
          <w:rFonts w:asciiTheme="minorHAnsi" w:hAnsiTheme="minorHAnsi" w:cstheme="minorHAnsi"/>
          <w:lang w:val="en-US"/>
        </w:rPr>
      </w:pPr>
      <w:r w:rsidRPr="00A67819">
        <w:rPr>
          <w:rFonts w:asciiTheme="minorHAnsi" w:hAnsiTheme="minorHAnsi" w:cstheme="minorHAnsi"/>
          <w:lang w:val="en-US"/>
        </w:rPr>
        <w:t xml:space="preserve">- That they may know that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alone, whose name is Yahweh, are the Most High over all the earth (Ps 83:18).</w:t>
      </w:r>
    </w:p>
    <w:p w:rsidR="00C80471" w:rsidRPr="00A67819" w:rsidRDefault="00C80471" w:rsidP="00C80471">
      <w:pPr>
        <w:ind w:left="900" w:hanging="180"/>
        <w:rPr>
          <w:rFonts w:asciiTheme="minorHAnsi" w:hAnsiTheme="minorHAnsi" w:cstheme="minorHAnsi"/>
          <w:lang w:val="en-US"/>
        </w:rPr>
      </w:pPr>
      <w:r w:rsidRPr="00A67819">
        <w:rPr>
          <w:rFonts w:asciiTheme="minorHAnsi" w:hAnsiTheme="minorHAnsi" w:cstheme="minorHAnsi"/>
          <w:lang w:val="en-US"/>
        </w:rPr>
        <w:t xml:space="preserve">- For who is God, but Yahweh? </w:t>
      </w:r>
      <w:proofErr w:type="gramStart"/>
      <w:r w:rsidRPr="00A67819">
        <w:rPr>
          <w:rFonts w:asciiTheme="minorHAnsi" w:hAnsiTheme="minorHAnsi" w:cstheme="minorHAnsi"/>
          <w:lang w:val="en-US"/>
        </w:rPr>
        <w:t>And</w:t>
      </w:r>
      <w:proofErr w:type="gramEnd"/>
      <w:r w:rsidRPr="00A67819">
        <w:rPr>
          <w:rFonts w:asciiTheme="minorHAnsi" w:hAnsiTheme="minorHAnsi" w:cstheme="minorHAnsi"/>
          <w:lang w:val="en-US"/>
        </w:rPr>
        <w:t xml:space="preserve"> who is a rock, except our God (Ps 18:31).</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Others among God’s people also recognized this truth. Hannah declared, “There is no one holy like Yahweh, indeed, there is no one besides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(1 Sam 2:2). David affirmed, “O Yahweh, there is none like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nor is there any God besides You (1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17:20). Solomon claimed, “O Yahweh, the God of Israel, there is no God like You in heaven above or on earth beneath”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Kin 8:23). According to Hezekiah: “O Yahweh, the God of Israel, who are enthroned {above} the cherubim,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are the God, You alone, of all the kingdoms of the earth. You have made heaven and earth”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Kin 19:15). Even the Gentile </w:t>
      </w:r>
      <w:proofErr w:type="spellStart"/>
      <w:r w:rsidRPr="00A67819">
        <w:rPr>
          <w:rFonts w:asciiTheme="minorHAnsi" w:hAnsiTheme="minorHAnsi" w:cstheme="minorHAnsi"/>
          <w:lang w:val="en-US"/>
        </w:rPr>
        <w:t>Naaman</w:t>
      </w:r>
      <w:proofErr w:type="spellEnd"/>
      <w:r w:rsidRPr="00A67819">
        <w:rPr>
          <w:rFonts w:asciiTheme="minorHAnsi" w:hAnsiTheme="minorHAnsi" w:cstheme="minorHAnsi"/>
          <w:lang w:val="en-US"/>
        </w:rPr>
        <w:t xml:space="preserve"> acknowledged, “Behold now, I know that there is no God in all the earth, but in Israel”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Kin 5:15).</w:t>
      </w:r>
      <w:r>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In connection with the battle against polytheism in Israel, much </w:t>
      </w:r>
      <w:proofErr w:type="gramStart"/>
      <w:r w:rsidRPr="00A67819">
        <w:rPr>
          <w:rFonts w:asciiTheme="minorHAnsi" w:hAnsiTheme="minorHAnsi" w:cstheme="minorHAnsi"/>
          <w:lang w:val="en-US"/>
        </w:rPr>
        <w:t>is said</w:t>
      </w:r>
      <w:proofErr w:type="gramEnd"/>
      <w:r w:rsidRPr="00A67819">
        <w:rPr>
          <w:rFonts w:asciiTheme="minorHAnsi" w:hAnsiTheme="minorHAnsi" w:cstheme="minorHAnsi"/>
          <w:lang w:val="en-US"/>
        </w:rPr>
        <w:t xml:space="preserve"> in Isaiah</w:t>
      </w:r>
      <w:r>
        <w:rPr>
          <w:rFonts w:asciiTheme="minorHAnsi" w:hAnsiTheme="minorHAnsi" w:cstheme="minorHAnsi"/>
          <w:lang w:val="en-US"/>
        </w:rPr>
        <w:t>’s prophecy</w:t>
      </w:r>
      <w:r w:rsidRPr="00A67819">
        <w:rPr>
          <w:rFonts w:asciiTheme="minorHAnsi" w:hAnsiTheme="minorHAnsi" w:cstheme="minorHAnsi"/>
          <w:lang w:val="en-US"/>
        </w:rPr>
        <w:t xml:space="preserve"> about Yahweh’s oneness. Israel is God’s witness, that “before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there was no God formed, and there will be none after Me” (Isa 43:10). Furthermore, “I am God, and there is no other; {I am} God, and there is no one like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(Isa 46:9), and, “I am the first and I am the last, and there is no God besides Me…. </w:t>
      </w:r>
      <w:proofErr w:type="gramStart"/>
      <w:r w:rsidRPr="00A67819">
        <w:rPr>
          <w:rFonts w:asciiTheme="minorHAnsi" w:hAnsiTheme="minorHAnsi" w:cstheme="minorHAnsi"/>
          <w:lang w:val="en-US"/>
        </w:rPr>
        <w:t>And</w:t>
      </w:r>
      <w:proofErr w:type="gramEnd"/>
      <w:r w:rsidRPr="00A67819">
        <w:rPr>
          <w:rFonts w:asciiTheme="minorHAnsi" w:hAnsiTheme="minorHAnsi" w:cstheme="minorHAnsi"/>
          <w:lang w:val="en-US"/>
        </w:rPr>
        <w:t xml:space="preserve"> you are My witnesses. Is there any God besides Me, or is there any {other} Rock? I know of none” (Isa 44:6-8). Furthermore, the Lord declares through Isaiah: </w:t>
      </w:r>
    </w:p>
    <w:p w:rsidR="00C80471" w:rsidRPr="00A67819" w:rsidRDefault="00C80471" w:rsidP="00C80471">
      <w:pPr>
        <w:ind w:firstLine="426"/>
        <w:rPr>
          <w:rFonts w:asciiTheme="minorHAnsi" w:hAnsiTheme="minorHAnsi" w:cstheme="minorHAnsi"/>
          <w:lang w:val="en-US"/>
        </w:rPr>
      </w:pPr>
    </w:p>
    <w:p w:rsidR="00C80471" w:rsidRPr="00A67819" w:rsidRDefault="00C80471" w:rsidP="00C80471">
      <w:pPr>
        <w:ind w:left="720"/>
        <w:rPr>
          <w:rFonts w:asciiTheme="minorHAnsi" w:hAnsiTheme="minorHAnsi" w:cstheme="minorHAnsi"/>
          <w:lang w:val="en-US"/>
        </w:rPr>
      </w:pPr>
      <w:r w:rsidRPr="00A67819">
        <w:rPr>
          <w:rFonts w:asciiTheme="minorHAnsi" w:hAnsiTheme="minorHAnsi" w:cstheme="minorHAnsi"/>
          <w:lang w:val="en-US"/>
        </w:rPr>
        <w:t>For thus says Yahweh, who created the heavens (He is the God who formed the earth and made it, He established it {and} did not create it a waste place, {bu</w:t>
      </w:r>
      <w:r>
        <w:rPr>
          <w:rFonts w:asciiTheme="minorHAnsi" w:hAnsiTheme="minorHAnsi" w:cstheme="minorHAnsi"/>
          <w:lang w:val="en-US"/>
        </w:rPr>
        <w:t>t} formed it to be inhabited), “</w:t>
      </w:r>
      <w:r w:rsidRPr="00A67819">
        <w:rPr>
          <w:rFonts w:asciiTheme="minorHAnsi" w:hAnsiTheme="minorHAnsi" w:cstheme="minorHAnsi"/>
          <w:lang w:val="en-US"/>
        </w:rPr>
        <w:t>I am Yahweh, and there is none else</w:t>
      </w:r>
      <w:r>
        <w:rPr>
          <w:rFonts w:asciiTheme="minorHAnsi" w:hAnsiTheme="minorHAnsi" w:cstheme="minorHAnsi"/>
          <w:lang w:val="en-US"/>
        </w:rPr>
        <w:t>”</w:t>
      </w:r>
      <w:r w:rsidRPr="00A67819">
        <w:rPr>
          <w:rFonts w:asciiTheme="minorHAnsi" w:hAnsiTheme="minorHAnsi" w:cstheme="minorHAnsi"/>
          <w:lang w:val="en-US"/>
        </w:rPr>
        <w:t xml:space="preserve"> (Isa 45:18; </w:t>
      </w:r>
      <w:r w:rsidRPr="00A67819">
        <w:rPr>
          <w:rFonts w:asciiTheme="minorHAnsi" w:hAnsiTheme="minorHAnsi" w:cstheme="minorHAnsi"/>
        </w:rPr>
        <w:t>с</w:t>
      </w:r>
      <w:r w:rsidRPr="00A67819">
        <w:rPr>
          <w:rFonts w:asciiTheme="minorHAnsi" w:hAnsiTheme="minorHAnsi" w:cstheme="minorHAnsi"/>
          <w:lang w:val="en-US"/>
        </w:rPr>
        <w:t xml:space="preserve">f. </w:t>
      </w:r>
      <w:proofErr w:type="spellStart"/>
      <w:r w:rsidRPr="00A67819">
        <w:rPr>
          <w:rFonts w:asciiTheme="minorHAnsi" w:hAnsiTheme="minorHAnsi" w:cstheme="minorHAnsi"/>
          <w:lang w:val="en-US"/>
        </w:rPr>
        <w:t>Neh</w:t>
      </w:r>
      <w:proofErr w:type="spellEnd"/>
      <w:r w:rsidRPr="00A67819">
        <w:rPr>
          <w:rFonts w:asciiTheme="minorHAnsi" w:hAnsiTheme="minorHAnsi" w:cstheme="minorHAnsi"/>
          <w:lang w:val="en-US"/>
        </w:rPr>
        <w:t xml:space="preserve"> 9:6).</w:t>
      </w:r>
    </w:p>
    <w:p w:rsidR="00C80471" w:rsidRPr="00A67819" w:rsidRDefault="00C80471" w:rsidP="00C80471">
      <w:pPr>
        <w:ind w:firstLine="426"/>
        <w:rPr>
          <w:rFonts w:asciiTheme="minorHAnsi" w:hAnsiTheme="minorHAnsi" w:cstheme="minorHAnsi"/>
          <w:lang w:val="en-US"/>
        </w:rPr>
      </w:pPr>
    </w:p>
    <w:p w:rsidR="00C80471" w:rsidRPr="00A67819" w:rsidRDefault="00C80471" w:rsidP="00C80471">
      <w:pPr>
        <w:ind w:firstLine="426"/>
        <w:rPr>
          <w:rFonts w:asciiTheme="minorHAnsi" w:hAnsiTheme="minorHAnsi" w:cstheme="minorHAnsi"/>
          <w:bCs/>
          <w:lang w:val="en-US"/>
        </w:rPr>
      </w:pPr>
      <w:r w:rsidRPr="00A67819">
        <w:rPr>
          <w:rFonts w:asciiTheme="minorHAnsi" w:hAnsiTheme="minorHAnsi" w:cstheme="minorHAnsi"/>
          <w:lang w:val="en-US"/>
        </w:rPr>
        <w:t xml:space="preserve">The Lord said that </w:t>
      </w:r>
      <w:proofErr w:type="gramStart"/>
      <w:r>
        <w:rPr>
          <w:rFonts w:asciiTheme="minorHAnsi" w:hAnsiTheme="minorHAnsi" w:cstheme="minorHAnsi"/>
          <w:lang w:val="en-US"/>
        </w:rPr>
        <w:t>as a result</w:t>
      </w:r>
      <w:proofErr w:type="gramEnd"/>
      <w:r>
        <w:rPr>
          <w:rFonts w:asciiTheme="minorHAnsi" w:hAnsiTheme="minorHAnsi" w:cstheme="minorHAnsi"/>
          <w:lang w:val="en-US"/>
        </w:rPr>
        <w:t xml:space="preserve"> of</w:t>
      </w:r>
      <w:r w:rsidRPr="00A67819">
        <w:rPr>
          <w:rFonts w:asciiTheme="minorHAnsi" w:hAnsiTheme="minorHAnsi" w:cstheme="minorHAnsi"/>
          <w:lang w:val="en-US"/>
        </w:rPr>
        <w:t xml:space="preserve"> the restoration of Israel after the exile, all peoples would know that “there is no one besides Me. I am Yahweh, and there is no other” (Isa 45:5-6, </w:t>
      </w:r>
      <w:r w:rsidRPr="00A67819">
        <w:rPr>
          <w:rFonts w:asciiTheme="minorHAnsi" w:hAnsiTheme="minorHAnsi" w:cstheme="minorHAnsi"/>
        </w:rPr>
        <w:t>с</w:t>
      </w:r>
      <w:r w:rsidRPr="00A67819">
        <w:rPr>
          <w:rFonts w:asciiTheme="minorHAnsi" w:hAnsiTheme="minorHAnsi" w:cstheme="minorHAnsi"/>
          <w:lang w:val="en-US"/>
        </w:rPr>
        <w:t xml:space="preserve">f. 14). Consequently, He summons all peoples to turn to Him: “Turn to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and be saved, all the ends of the earth; for I am God, and there is no other” (Isa 45:22). Not Isaiah alone, but Jeremiah also </w:t>
      </w:r>
      <w:r w:rsidRPr="00A67819">
        <w:rPr>
          <w:rFonts w:asciiTheme="minorHAnsi" w:hAnsiTheme="minorHAnsi" w:cstheme="minorHAnsi"/>
          <w:lang w:val="en-US"/>
        </w:rPr>
        <w:lastRenderedPageBreak/>
        <w:t>declares that God is one: “Yahweh is the true God; He is the living God and the everlasting King”</w:t>
      </w:r>
      <w:r w:rsidRPr="00A67819">
        <w:rPr>
          <w:rFonts w:asciiTheme="minorHAnsi" w:hAnsiTheme="minorHAnsi" w:cstheme="minorHAnsi"/>
          <w:bCs/>
          <w:lang w:val="en-US"/>
        </w:rPr>
        <w:t xml:space="preserve"> (</w:t>
      </w:r>
      <w:proofErr w:type="spellStart"/>
      <w:r w:rsidRPr="00A67819">
        <w:rPr>
          <w:rFonts w:asciiTheme="minorHAnsi" w:hAnsiTheme="minorHAnsi" w:cstheme="minorHAnsi"/>
          <w:bCs/>
          <w:lang w:val="en-US"/>
        </w:rPr>
        <w:t>Jer</w:t>
      </w:r>
      <w:proofErr w:type="spellEnd"/>
      <w:r w:rsidRPr="00A67819">
        <w:rPr>
          <w:rFonts w:asciiTheme="minorHAnsi" w:hAnsiTheme="minorHAnsi" w:cstheme="minorHAnsi"/>
          <w:bCs/>
          <w:lang w:val="en-US"/>
        </w:rPr>
        <w:t xml:space="preserve"> 10:10).</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bCs/>
          <w:lang w:val="en-US"/>
        </w:rPr>
        <w:t xml:space="preserve">Along with direct statements </w:t>
      </w:r>
      <w:r>
        <w:rPr>
          <w:rFonts w:asciiTheme="minorHAnsi" w:hAnsiTheme="minorHAnsi" w:cstheme="minorHAnsi"/>
          <w:bCs/>
          <w:lang w:val="en-US"/>
        </w:rPr>
        <w:t>about</w:t>
      </w:r>
      <w:r w:rsidRPr="00A67819">
        <w:rPr>
          <w:rFonts w:asciiTheme="minorHAnsi" w:hAnsiTheme="minorHAnsi" w:cstheme="minorHAnsi"/>
          <w:bCs/>
          <w:lang w:val="en-US"/>
        </w:rPr>
        <w:t xml:space="preserve"> Yahweh’s oneness, the Old Testament abounds with rebukes for idolatry</w:t>
      </w:r>
      <w:r w:rsidRPr="00A67819">
        <w:rPr>
          <w:rFonts w:asciiTheme="minorHAnsi" w:hAnsiTheme="minorHAnsi" w:cstheme="minorHAnsi"/>
          <w:lang w:val="en-US"/>
        </w:rPr>
        <w:t xml:space="preserve">. It will be adequate to simply refer the reader to a small sample of such passages, which are spread throughout the Old Testament: Ps 81:9; 106:19-20; 28-29; Isa 42:17; 44:9-20; 57:3-13; Mal 2:11-12. </w:t>
      </w:r>
    </w:p>
    <w:p w:rsidR="00C80471" w:rsidRPr="00A67819" w:rsidRDefault="00C80471" w:rsidP="00C80471">
      <w:pPr>
        <w:ind w:firstLine="426"/>
        <w:rPr>
          <w:rFonts w:asciiTheme="minorHAnsi" w:hAnsiTheme="minorHAnsi" w:cstheme="minorHAnsi"/>
          <w:lang w:val="en-US"/>
        </w:rPr>
      </w:pPr>
      <w:proofErr w:type="gramStart"/>
      <w:r w:rsidRPr="00A67819">
        <w:rPr>
          <w:rFonts w:asciiTheme="minorHAnsi" w:hAnsiTheme="minorHAnsi" w:cstheme="minorHAnsi"/>
          <w:lang w:val="en-US"/>
        </w:rPr>
        <w:t>In light of the clear Old Testament teaching on Yahweh’s oneness, we must conclude that passages such as Deuteronomy 10:17, Psalm 77:13, and other similar text do not affirm the existence of other gods: “For Yahweh your God is the God of gods and the Lord of lords”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10:17); “Your way, O God, is holy; What god is great like our God?”</w:t>
      </w:r>
      <w:proofErr w:type="gramEnd"/>
      <w:r w:rsidRPr="00A67819">
        <w:rPr>
          <w:rFonts w:asciiTheme="minorHAnsi" w:hAnsiTheme="minorHAnsi" w:cstheme="minorHAnsi"/>
          <w:lang w:val="en-US"/>
        </w:rPr>
        <w:t xml:space="preserve"> (Ps 77:13). These passages </w:t>
      </w:r>
      <w:proofErr w:type="gramStart"/>
      <w:r w:rsidRPr="00A67819">
        <w:rPr>
          <w:rFonts w:asciiTheme="minorHAnsi" w:hAnsiTheme="minorHAnsi" w:cstheme="minorHAnsi"/>
          <w:lang w:val="en-US"/>
        </w:rPr>
        <w:t>are written</w:t>
      </w:r>
      <w:proofErr w:type="gramEnd"/>
      <w:r w:rsidRPr="00A67819">
        <w:rPr>
          <w:rFonts w:asciiTheme="minorHAnsi" w:hAnsiTheme="minorHAnsi" w:cstheme="minorHAnsi"/>
          <w:lang w:val="en-US"/>
        </w:rPr>
        <w:t xml:space="preserve"> from the perspective of pagan nations who believe in other gods. These texts claim that the God of Israel is greater than the gods of other </w:t>
      </w:r>
      <w:proofErr w:type="gramStart"/>
      <w:r w:rsidRPr="00A67819">
        <w:rPr>
          <w:rFonts w:asciiTheme="minorHAnsi" w:hAnsiTheme="minorHAnsi" w:cstheme="minorHAnsi"/>
          <w:lang w:val="en-US"/>
        </w:rPr>
        <w:t>nations</w:t>
      </w:r>
      <w:proofErr w:type="gramEnd"/>
      <w:r w:rsidRPr="00A67819">
        <w:rPr>
          <w:rFonts w:asciiTheme="minorHAnsi" w:hAnsiTheme="minorHAnsi" w:cstheme="minorHAnsi"/>
          <w:lang w:val="en-US"/>
        </w:rPr>
        <w:t xml:space="preserve">, although they give no recognition of their actual existence.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However, some theologian</w:t>
      </w:r>
      <w:r>
        <w:rPr>
          <w:rFonts w:asciiTheme="minorHAnsi" w:hAnsiTheme="minorHAnsi" w:cstheme="minorHAnsi"/>
          <w:lang w:val="en-US"/>
        </w:rPr>
        <w:t>s</w:t>
      </w:r>
      <w:r w:rsidRPr="00A67819">
        <w:rPr>
          <w:rFonts w:asciiTheme="minorHAnsi" w:hAnsiTheme="minorHAnsi" w:cstheme="minorHAnsi"/>
          <w:lang w:val="en-US"/>
        </w:rPr>
        <w:t xml:space="preserve"> feel that ancient Israel embraced not monotheism, but so-called “henotheism.” According to this view, Israel acknowledged that there are many gods, but worshiped only their “patron god,” that is, Yahweh. Although we recognize that some Israelites, who were weak in faith, did worship idols, it is clear from the evidence presented that the official posit</w:t>
      </w:r>
      <w:r>
        <w:rPr>
          <w:rFonts w:asciiTheme="minorHAnsi" w:hAnsiTheme="minorHAnsi" w:cstheme="minorHAnsi"/>
          <w:lang w:val="en-US"/>
        </w:rPr>
        <w:t>i</w:t>
      </w:r>
      <w:r w:rsidRPr="00A67819">
        <w:rPr>
          <w:rFonts w:asciiTheme="minorHAnsi" w:hAnsiTheme="minorHAnsi" w:cstheme="minorHAnsi"/>
          <w:lang w:val="en-US"/>
        </w:rPr>
        <w:t xml:space="preserve">on of God’s people from the beginning was an uncompromising monotheism.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claim that Israel was henotheistic derives from the liberal view that Israel “evolved” into a monotheistic faith, </w:t>
      </w:r>
      <w:r>
        <w:rPr>
          <w:rFonts w:asciiTheme="minorHAnsi" w:hAnsiTheme="minorHAnsi" w:cstheme="minorHAnsi"/>
          <w:lang w:val="en-US"/>
        </w:rPr>
        <w:t xml:space="preserve">a view </w:t>
      </w:r>
      <w:r w:rsidRPr="00A67819">
        <w:rPr>
          <w:rFonts w:asciiTheme="minorHAnsi" w:hAnsiTheme="minorHAnsi" w:cstheme="minorHAnsi"/>
          <w:lang w:val="en-US"/>
        </w:rPr>
        <w:t xml:space="preserve">allegedly supported by the JEDP theory. In volume 2 of this series (chapters 1 and 13), we refute this view. </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firstLine="426"/>
        <w:rPr>
          <w:rFonts w:asciiTheme="minorHAnsi" w:hAnsiTheme="minorHAnsi" w:cstheme="minorHAnsi"/>
          <w:b/>
          <w:bCs/>
          <w:lang w:val="en-US"/>
        </w:rPr>
      </w:pPr>
      <w:r w:rsidRPr="00A67819">
        <w:rPr>
          <w:rFonts w:asciiTheme="minorHAnsi" w:hAnsiTheme="minorHAnsi" w:cstheme="minorHAnsi"/>
          <w:b/>
          <w:bCs/>
          <w:lang w:val="en-US"/>
        </w:rPr>
        <w:t xml:space="preserve">b. God’s “Threeness” </w:t>
      </w:r>
    </w:p>
    <w:p w:rsidR="00C80471" w:rsidRPr="00A67819" w:rsidRDefault="00C80471" w:rsidP="00C80471">
      <w:pPr>
        <w:ind w:firstLine="424"/>
        <w:rPr>
          <w:rFonts w:asciiTheme="minorHAnsi" w:hAnsiTheme="minorHAnsi" w:cstheme="minorHAnsi"/>
          <w:lang w:val="en-US"/>
        </w:rPr>
      </w:pP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The following texts speak of a plurality in Yahweh. First, some indirect allusions may be indicated in the books of Proverbs and Job, where the wisdom of God is given divine attributes (</w:t>
      </w:r>
      <w:proofErr w:type="spellStart"/>
      <w:r w:rsidRPr="00A67819">
        <w:rPr>
          <w:rFonts w:asciiTheme="minorHAnsi" w:hAnsiTheme="minorHAnsi" w:cstheme="minorHAnsi"/>
          <w:lang w:val="en-US"/>
        </w:rPr>
        <w:t>Prov</w:t>
      </w:r>
      <w:proofErr w:type="spellEnd"/>
      <w:r w:rsidRPr="00A67819">
        <w:rPr>
          <w:rFonts w:asciiTheme="minorHAnsi" w:hAnsiTheme="minorHAnsi" w:cstheme="minorHAnsi"/>
          <w:lang w:val="en-US"/>
        </w:rPr>
        <w:t xml:space="preserve"> 1:20-23; 8:1-9:6; Job 28). Additionally, sometimes it seems that the “power” of the Lord operates separately from Him (Ps 147:4; Isa 55:10-11). Are these possibly hints at a plurality in God?</w:t>
      </w:r>
      <w:r w:rsidRPr="00B02FF7">
        <w:rPr>
          <w:rStyle w:val="FootnoteReference"/>
          <w:rFonts w:asciiTheme="minorHAnsi" w:hAnsiTheme="minorHAnsi" w:cstheme="minorHAnsi"/>
          <w:sz w:val="24"/>
          <w:vertAlign w:val="superscript"/>
        </w:rPr>
        <w:footnoteReference w:id="5"/>
      </w:r>
      <w:r w:rsidRPr="00A67819">
        <w:rPr>
          <w:rFonts w:asciiTheme="minorHAnsi" w:hAnsiTheme="minorHAnsi" w:cstheme="minorHAnsi"/>
          <w:lang w:val="en-US"/>
        </w:rPr>
        <w:t xml:space="preserve"> However, many think that ascribing to God’s wisdom or Word divine attributes is simply an employment</w:t>
      </w:r>
      <w:r>
        <w:rPr>
          <w:rFonts w:asciiTheme="minorHAnsi" w:hAnsiTheme="minorHAnsi" w:cstheme="minorHAnsi"/>
          <w:lang w:val="en-US"/>
        </w:rPr>
        <w:t xml:space="preserve"> of figurative speech, namely p</w:t>
      </w:r>
      <w:r w:rsidRPr="00A67819">
        <w:rPr>
          <w:rFonts w:asciiTheme="minorHAnsi" w:hAnsiTheme="minorHAnsi" w:cstheme="minorHAnsi"/>
          <w:lang w:val="en-US"/>
        </w:rPr>
        <w:t>ersonification.</w:t>
      </w:r>
      <w:r w:rsidRPr="00B02FF7">
        <w:rPr>
          <w:rStyle w:val="FootnoteReference"/>
          <w:rFonts w:asciiTheme="minorHAnsi" w:hAnsiTheme="minorHAnsi" w:cstheme="minorHAnsi"/>
          <w:sz w:val="24"/>
          <w:vertAlign w:val="superscript"/>
        </w:rPr>
        <w:footnoteReference w:id="6"/>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 xml:space="preserve">We do note that Messiah </w:t>
      </w:r>
      <w:proofErr w:type="gramStart"/>
      <w:r w:rsidRPr="00A67819">
        <w:rPr>
          <w:rFonts w:asciiTheme="minorHAnsi" w:hAnsiTheme="minorHAnsi" w:cstheme="minorHAnsi"/>
          <w:lang w:val="en-US"/>
        </w:rPr>
        <w:t>is assigned</w:t>
      </w:r>
      <w:proofErr w:type="gramEnd"/>
      <w:r>
        <w:rPr>
          <w:rFonts w:asciiTheme="minorHAnsi" w:hAnsiTheme="minorHAnsi" w:cstheme="minorHAnsi"/>
          <w:lang w:val="en-US"/>
        </w:rPr>
        <w:t xml:space="preserve"> divine attributes</w:t>
      </w:r>
      <w:r w:rsidRPr="00A67819">
        <w:rPr>
          <w:rFonts w:asciiTheme="minorHAnsi" w:hAnsiTheme="minorHAnsi" w:cstheme="minorHAnsi"/>
          <w:lang w:val="en-US"/>
        </w:rPr>
        <w:t>. According to Isaiah 9:6, Messiah is the “Mighty God,” and the “Eternal Father.” In Ps 110:1, Messiah is David’s “Lord.” Jeremiah 23:6 speaks of Messiah as “Yahweh our righteousness.” In Psalm 2:7, Messiah is the Son of God. We can confidently conclude that such passages support the divinity of Messiah.</w:t>
      </w:r>
      <w:r w:rsidRPr="00B02FF7">
        <w:rPr>
          <w:rStyle w:val="FootnoteReference"/>
          <w:rFonts w:asciiTheme="minorHAnsi" w:hAnsiTheme="minorHAnsi" w:cstheme="minorHAnsi"/>
          <w:sz w:val="24"/>
          <w:vertAlign w:val="superscript"/>
        </w:rPr>
        <w:footnoteReference w:id="7"/>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The Old Testament not infrequently speaks of God’s Spirit in distinction from God Himself, creating the impression that He is a separate Person in the Godhead.</w:t>
      </w:r>
      <w:r w:rsidRPr="00B02FF7">
        <w:rPr>
          <w:rStyle w:val="FootnoteReference"/>
          <w:rFonts w:asciiTheme="minorHAnsi" w:hAnsiTheme="minorHAnsi" w:cstheme="minorHAnsi"/>
          <w:sz w:val="24"/>
          <w:vertAlign w:val="superscript"/>
        </w:rPr>
        <w:footnoteReference w:id="8"/>
      </w:r>
      <w:r w:rsidRPr="00A67819">
        <w:rPr>
          <w:rFonts w:asciiTheme="minorHAnsi" w:hAnsiTheme="minorHAnsi" w:cstheme="minorHAnsi"/>
          <w:lang w:val="en-US"/>
        </w:rPr>
        <w:t xml:space="preserve"> Note the following examples:</w:t>
      </w:r>
    </w:p>
    <w:p w:rsidR="00C80471" w:rsidRPr="00A67819" w:rsidRDefault="00C80471" w:rsidP="00C80471">
      <w:pPr>
        <w:ind w:firstLine="424"/>
        <w:rPr>
          <w:rFonts w:asciiTheme="minorHAnsi" w:hAnsiTheme="minorHAnsi" w:cstheme="minorHAnsi"/>
          <w:lang w:val="en-US"/>
        </w:rPr>
      </w:pPr>
    </w:p>
    <w:p w:rsidR="00C80471" w:rsidRPr="00A67819" w:rsidRDefault="00C80471" w:rsidP="00C80471">
      <w:pPr>
        <w:ind w:left="720"/>
        <w:rPr>
          <w:rFonts w:asciiTheme="minorHAnsi" w:hAnsiTheme="minorHAnsi" w:cstheme="minorHAnsi"/>
          <w:lang w:val="en-US"/>
        </w:rPr>
      </w:pPr>
      <w:r w:rsidRPr="00A67819">
        <w:rPr>
          <w:rFonts w:asciiTheme="minorHAnsi" w:hAnsiTheme="minorHAnsi" w:cstheme="minorHAnsi"/>
          <w:lang w:val="en-US"/>
        </w:rPr>
        <w:t xml:space="preserve">- Isa 48:16 – “And now the Lord Yahweh has sent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and His Spirit.” </w:t>
      </w:r>
    </w:p>
    <w:p w:rsidR="00C80471" w:rsidRPr="00A67819" w:rsidRDefault="00C80471" w:rsidP="00C80471">
      <w:pPr>
        <w:ind w:left="720"/>
        <w:rPr>
          <w:rFonts w:asciiTheme="minorHAnsi" w:hAnsiTheme="minorHAnsi" w:cstheme="minorHAnsi"/>
          <w:lang w:val="en-US"/>
        </w:rPr>
      </w:pPr>
      <w:r w:rsidRPr="00A67819">
        <w:rPr>
          <w:rFonts w:asciiTheme="minorHAnsi" w:hAnsiTheme="minorHAnsi" w:cstheme="minorHAnsi"/>
          <w:lang w:val="en-US"/>
        </w:rPr>
        <w:t>- Gen 1:2 – “The Spirit of God was moving over the surface of the waters.”</w:t>
      </w:r>
    </w:p>
    <w:p w:rsidR="00C80471" w:rsidRPr="00A67819" w:rsidRDefault="00C80471" w:rsidP="00C80471">
      <w:pPr>
        <w:ind w:left="720"/>
        <w:rPr>
          <w:rFonts w:asciiTheme="minorHAnsi" w:hAnsiTheme="minorHAnsi" w:cstheme="minorHAnsi"/>
          <w:lang w:val="en-US"/>
        </w:rPr>
      </w:pPr>
      <w:r w:rsidRPr="00A67819">
        <w:rPr>
          <w:rFonts w:asciiTheme="minorHAnsi" w:hAnsiTheme="minorHAnsi" w:cstheme="minorHAnsi"/>
          <w:lang w:val="en-US"/>
        </w:rPr>
        <w:t>- Ps 103:30 – “You send forth Your Spirit, they are created.”</w:t>
      </w:r>
    </w:p>
    <w:p w:rsidR="00C80471" w:rsidRPr="00A67819" w:rsidRDefault="00C80471" w:rsidP="00C80471">
      <w:pPr>
        <w:ind w:left="720"/>
        <w:rPr>
          <w:rFonts w:asciiTheme="minorHAnsi" w:hAnsiTheme="minorHAnsi" w:cstheme="minorHAnsi"/>
          <w:lang w:val="en-US"/>
        </w:rPr>
      </w:pP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37:14 – “I will put My Spirit within you.”</w:t>
      </w:r>
    </w:p>
    <w:p w:rsidR="00C80471" w:rsidRPr="00A67819" w:rsidRDefault="00C80471" w:rsidP="00C80471">
      <w:pPr>
        <w:ind w:left="720"/>
        <w:rPr>
          <w:rFonts w:asciiTheme="minorHAnsi" w:hAnsiTheme="minorHAnsi" w:cstheme="minorHAnsi"/>
          <w:lang w:val="en-US"/>
        </w:rPr>
      </w:pPr>
      <w:r w:rsidRPr="00A67819">
        <w:rPr>
          <w:rFonts w:asciiTheme="minorHAnsi" w:hAnsiTheme="minorHAnsi" w:cstheme="minorHAnsi"/>
          <w:lang w:val="en-US"/>
        </w:rPr>
        <w:t xml:space="preserve">- </w:t>
      </w:r>
      <w:r>
        <w:rPr>
          <w:rFonts w:asciiTheme="minorHAnsi" w:hAnsiTheme="minorHAnsi" w:cstheme="minorHAnsi"/>
          <w:lang w:val="en-US"/>
        </w:rPr>
        <w:t>Isa 63:10 – “But they rebelled a</w:t>
      </w:r>
      <w:r w:rsidRPr="00A67819">
        <w:rPr>
          <w:rFonts w:asciiTheme="minorHAnsi" w:hAnsiTheme="minorHAnsi" w:cstheme="minorHAnsi"/>
          <w:lang w:val="en-US"/>
        </w:rPr>
        <w:t>nd grieved His Holy Spirit.”</w:t>
      </w:r>
      <w:r w:rsidRPr="00B02FF7">
        <w:rPr>
          <w:rStyle w:val="FootnoteReference"/>
          <w:rFonts w:asciiTheme="minorHAnsi" w:hAnsiTheme="minorHAnsi" w:cstheme="minorHAnsi"/>
          <w:sz w:val="24"/>
          <w:vertAlign w:val="superscript"/>
        </w:rPr>
        <w:footnoteReference w:id="9"/>
      </w:r>
    </w:p>
    <w:p w:rsidR="00C80471" w:rsidRPr="00A67819" w:rsidRDefault="00C80471" w:rsidP="00C80471">
      <w:pPr>
        <w:rPr>
          <w:rFonts w:asciiTheme="minorHAnsi" w:hAnsiTheme="minorHAnsi" w:cstheme="minorHAnsi"/>
          <w:lang w:val="en-US" w:bidi="he-IL"/>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However, we must consider that people may speak of parts of their body in a way similar to how the biblical text</w:t>
      </w:r>
      <w:r>
        <w:rPr>
          <w:rFonts w:asciiTheme="minorHAnsi" w:hAnsiTheme="minorHAnsi" w:cstheme="minorHAnsi"/>
          <w:lang w:val="en-US"/>
        </w:rPr>
        <w:t xml:space="preserve"> here speaks about the Spirit. </w:t>
      </w:r>
      <w:r w:rsidRPr="00A67819">
        <w:rPr>
          <w:rFonts w:asciiTheme="minorHAnsi" w:hAnsiTheme="minorHAnsi" w:cstheme="minorHAnsi"/>
          <w:lang w:val="en-US"/>
        </w:rPr>
        <w:t>A person may say “my hand,” while God may say “My Spirit.”</w:t>
      </w:r>
      <w:r w:rsidRPr="00B02FF7">
        <w:rPr>
          <w:rStyle w:val="FootnoteReference"/>
          <w:rFonts w:asciiTheme="minorHAnsi" w:hAnsiTheme="minorHAnsi" w:cstheme="minorHAnsi"/>
          <w:sz w:val="24"/>
          <w:vertAlign w:val="superscript"/>
        </w:rPr>
        <w:footnoteReference w:id="10"/>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It is well known that the common Hebrew terms for God in the Old Testament, namely </w:t>
      </w:r>
      <w:r w:rsidRPr="00A67819">
        <w:rPr>
          <w:rFonts w:asciiTheme="minorHAnsi" w:hAnsiTheme="minorHAnsi" w:cstheme="minorHAnsi"/>
          <w:rtl/>
          <w:lang w:bidi="he-IL"/>
        </w:rPr>
        <w:t>אְֶלֹהִים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elohim</w:t>
      </w:r>
      <w:proofErr w:type="spellEnd"/>
      <w:r w:rsidRPr="00A67819">
        <w:rPr>
          <w:rFonts w:asciiTheme="minorHAnsi" w:hAnsiTheme="minorHAnsi" w:cstheme="minorHAnsi"/>
          <w:lang w:val="en-US"/>
        </w:rPr>
        <w:t xml:space="preserve">) and </w:t>
      </w:r>
      <w:r w:rsidRPr="00A67819">
        <w:rPr>
          <w:rFonts w:asciiTheme="minorHAnsi" w:hAnsiTheme="minorHAnsi" w:cstheme="minorHAnsi"/>
          <w:rtl/>
          <w:lang w:bidi="he-IL"/>
        </w:rPr>
        <w:t>אְַדֹנַי</w:t>
      </w:r>
      <w:r w:rsidRPr="00A67819">
        <w:rPr>
          <w:rFonts w:asciiTheme="minorHAnsi" w:hAnsiTheme="minorHAnsi" w:cstheme="minorHAnsi"/>
          <w:lang w:val="en-US"/>
        </w:rPr>
        <w:t xml:space="preserve"> (</w:t>
      </w:r>
      <w:proofErr w:type="spellStart"/>
      <w:proofErr w:type="gramStart"/>
      <w:r w:rsidRPr="00A67819">
        <w:rPr>
          <w:rFonts w:asciiTheme="minorHAnsi" w:hAnsiTheme="minorHAnsi" w:cstheme="minorHAnsi"/>
          <w:i/>
          <w:iCs/>
          <w:lang w:val="en-US"/>
        </w:rPr>
        <w:t>adonai</w:t>
      </w:r>
      <w:proofErr w:type="spellEnd"/>
      <w:proofErr w:type="gramEnd"/>
      <w:r w:rsidRPr="00A67819">
        <w:rPr>
          <w:rFonts w:asciiTheme="minorHAnsi" w:hAnsiTheme="minorHAnsi" w:cstheme="minorHAnsi"/>
          <w:lang w:val="en-US"/>
        </w:rPr>
        <w:t xml:space="preserve">), stand in the plural. The plural is also present in the term </w:t>
      </w:r>
      <w:r w:rsidRPr="00A67819">
        <w:rPr>
          <w:rFonts w:asciiTheme="minorHAnsi" w:hAnsiTheme="minorHAnsi" w:cstheme="minorHAnsi"/>
          <w:rtl/>
          <w:lang w:bidi="he-IL"/>
        </w:rPr>
        <w:t>בּוֹרְאֶיךָ</w:t>
      </w:r>
      <w:r w:rsidRPr="00A67819">
        <w:rPr>
          <w:rFonts w:asciiTheme="minorHAnsi" w:hAnsiTheme="minorHAnsi" w:cstheme="minorHAnsi"/>
          <w:lang w:val="en-US"/>
        </w:rPr>
        <w:t>, “Maker” in Ecclesiastes 12:1</w:t>
      </w:r>
      <w:r>
        <w:rPr>
          <w:rFonts w:asciiTheme="minorHAnsi" w:hAnsiTheme="minorHAnsi" w:cstheme="minorHAnsi"/>
          <w:lang w:val="en-US"/>
        </w:rPr>
        <w:t>,</w:t>
      </w:r>
      <w:r w:rsidRPr="00B02FF7">
        <w:rPr>
          <w:rStyle w:val="FootnoteReference"/>
          <w:rFonts w:asciiTheme="minorHAnsi" w:hAnsiTheme="minorHAnsi" w:cstheme="minorHAnsi"/>
          <w:sz w:val="24"/>
          <w:vertAlign w:val="superscript"/>
        </w:rPr>
        <w:footnoteReference w:id="11"/>
      </w:r>
      <w:r w:rsidRPr="00A67819">
        <w:rPr>
          <w:rFonts w:asciiTheme="minorHAnsi" w:hAnsiTheme="minorHAnsi" w:cstheme="minorHAnsi"/>
          <w:lang w:val="en-US"/>
        </w:rPr>
        <w:t xml:space="preserve"> and in other examples.</w:t>
      </w:r>
      <w:r w:rsidRPr="00B02FF7">
        <w:rPr>
          <w:rStyle w:val="FootnoteReference"/>
          <w:rFonts w:asciiTheme="minorHAnsi" w:hAnsiTheme="minorHAnsi" w:cstheme="minorHAnsi"/>
          <w:sz w:val="24"/>
          <w:vertAlign w:val="superscript"/>
        </w:rPr>
        <w:footnoteReference w:id="12"/>
      </w:r>
      <w:r w:rsidRPr="00A67819">
        <w:rPr>
          <w:rFonts w:asciiTheme="minorHAnsi" w:hAnsiTheme="minorHAnsi" w:cstheme="minorHAnsi"/>
          <w:lang w:val="en-US"/>
        </w:rPr>
        <w:t xml:space="preserve"> The common assumption is that this phenomenon indicates plurality in God.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Supporting this view is the fact that in the Hebrew language</w:t>
      </w:r>
      <w:r>
        <w:rPr>
          <w:rFonts w:asciiTheme="minorHAnsi" w:hAnsiTheme="minorHAnsi" w:cstheme="minorHAnsi"/>
          <w:lang w:val="en-US"/>
        </w:rPr>
        <w:t>,</w:t>
      </w:r>
      <w:r w:rsidRPr="00A67819">
        <w:rPr>
          <w:rFonts w:asciiTheme="minorHAnsi" w:hAnsiTheme="minorHAnsi" w:cstheme="minorHAnsi"/>
          <w:lang w:val="en-US"/>
        </w:rPr>
        <w:t xml:space="preserve"> a plural </w:t>
      </w:r>
      <w:proofErr w:type="gramStart"/>
      <w:r w:rsidRPr="00A67819">
        <w:rPr>
          <w:rFonts w:asciiTheme="minorHAnsi" w:hAnsiTheme="minorHAnsi" w:cstheme="minorHAnsi"/>
          <w:lang w:val="en-US"/>
        </w:rPr>
        <w:t>is sometimes used</w:t>
      </w:r>
      <w:proofErr w:type="gramEnd"/>
      <w:r w:rsidRPr="00A67819">
        <w:rPr>
          <w:rFonts w:asciiTheme="minorHAnsi" w:hAnsiTheme="minorHAnsi" w:cstheme="minorHAnsi"/>
          <w:lang w:val="en-US"/>
        </w:rPr>
        <w:t xml:space="preserve"> of a singular object that consists of multiple parts or changes its physical appearance. For example, the word “sky,” which changes its appearance over time, is always in the plural in Hebrew. If this observation applies to the words </w:t>
      </w:r>
      <w:r w:rsidRPr="00A67819">
        <w:rPr>
          <w:rFonts w:asciiTheme="minorHAnsi" w:hAnsiTheme="minorHAnsi" w:cstheme="minorHAnsi"/>
          <w:rtl/>
          <w:lang w:bidi="he-IL"/>
        </w:rPr>
        <w:t>אְֶלֹהִים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elohim</w:t>
      </w:r>
      <w:proofErr w:type="spellEnd"/>
      <w:r w:rsidRPr="00A67819">
        <w:rPr>
          <w:rFonts w:asciiTheme="minorHAnsi" w:hAnsiTheme="minorHAnsi" w:cstheme="minorHAnsi"/>
          <w:lang w:val="en-US"/>
        </w:rPr>
        <w:t xml:space="preserve">) and </w:t>
      </w:r>
      <w:r w:rsidRPr="00A67819">
        <w:rPr>
          <w:rFonts w:asciiTheme="minorHAnsi" w:hAnsiTheme="minorHAnsi" w:cstheme="minorHAnsi"/>
          <w:rtl/>
          <w:lang w:bidi="he-IL"/>
        </w:rPr>
        <w:t>אְַדֹנַי</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proofErr w:type="gramStart"/>
      <w:r w:rsidRPr="00A67819">
        <w:rPr>
          <w:rFonts w:asciiTheme="minorHAnsi" w:hAnsiTheme="minorHAnsi" w:cstheme="minorHAnsi"/>
          <w:i/>
          <w:iCs/>
          <w:lang w:val="en-US"/>
        </w:rPr>
        <w:t>adonai</w:t>
      </w:r>
      <w:proofErr w:type="spellEnd"/>
      <w:proofErr w:type="gramEnd"/>
      <w:r w:rsidRPr="00A67819">
        <w:rPr>
          <w:rFonts w:asciiTheme="minorHAnsi" w:hAnsiTheme="minorHAnsi" w:cstheme="minorHAnsi"/>
          <w:lang w:val="en-US"/>
        </w:rPr>
        <w:t>), we may have evidence for a plurality of Persons in the Godhead.</w:t>
      </w:r>
      <w:r w:rsidRPr="00B02FF7">
        <w:rPr>
          <w:rStyle w:val="FootnoteReference"/>
          <w:rFonts w:asciiTheme="minorHAnsi" w:hAnsiTheme="minorHAnsi" w:cstheme="minorHAnsi"/>
          <w:sz w:val="24"/>
          <w:vertAlign w:val="superscript"/>
        </w:rPr>
        <w:footnoteReference w:id="13"/>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At the same time, one must take</w:t>
      </w:r>
      <w:r>
        <w:rPr>
          <w:rFonts w:asciiTheme="minorHAnsi" w:hAnsiTheme="minorHAnsi" w:cstheme="minorHAnsi"/>
          <w:lang w:val="en-US"/>
        </w:rPr>
        <w:t xml:space="preserve"> into consideration another usage</w:t>
      </w:r>
      <w:r w:rsidRPr="00A67819">
        <w:rPr>
          <w:rFonts w:asciiTheme="minorHAnsi" w:hAnsiTheme="minorHAnsi" w:cstheme="minorHAnsi"/>
          <w:lang w:val="en-US"/>
        </w:rPr>
        <w:t xml:space="preserve"> of the Hebrew plural</w:t>
      </w:r>
      <w:r>
        <w:rPr>
          <w:rFonts w:asciiTheme="minorHAnsi" w:hAnsiTheme="minorHAnsi" w:cstheme="minorHAnsi"/>
          <w:lang w:val="en-US"/>
        </w:rPr>
        <w:t xml:space="preserve"> </w:t>
      </w:r>
      <w:r w:rsidRPr="00A67819">
        <w:rPr>
          <w:rFonts w:asciiTheme="minorHAnsi" w:hAnsiTheme="minorHAnsi" w:cstheme="minorHAnsi"/>
          <w:lang w:val="en-US"/>
        </w:rPr>
        <w:t>– the “plural of majesty.” The Hebrew plural can express honor for a highly respected figu</w:t>
      </w:r>
      <w:r>
        <w:rPr>
          <w:rFonts w:asciiTheme="minorHAnsi" w:hAnsiTheme="minorHAnsi" w:cstheme="minorHAnsi"/>
          <w:lang w:val="en-US"/>
        </w:rPr>
        <w:t>re. For example, in Isaiah 19:4</w:t>
      </w:r>
      <w:r w:rsidRPr="00A67819">
        <w:rPr>
          <w:rFonts w:asciiTheme="minorHAnsi" w:hAnsiTheme="minorHAnsi" w:cstheme="minorHAnsi"/>
          <w:lang w:val="en-US"/>
        </w:rPr>
        <w:t xml:space="preserve"> the word </w:t>
      </w:r>
      <w:r w:rsidRPr="00A67819">
        <w:rPr>
          <w:rFonts w:asciiTheme="minorHAnsi" w:hAnsiTheme="minorHAnsi" w:cstheme="minorHAnsi"/>
          <w:rtl/>
          <w:lang w:bidi="he-IL"/>
        </w:rPr>
        <w:t>אְַדֹנִים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adonim</w:t>
      </w:r>
      <w:proofErr w:type="spellEnd"/>
      <w:r w:rsidRPr="00A67819">
        <w:rPr>
          <w:rFonts w:asciiTheme="minorHAnsi" w:hAnsiTheme="minorHAnsi" w:cstheme="minorHAnsi"/>
          <w:lang w:val="en-US"/>
        </w:rPr>
        <w:t xml:space="preserve">), “master,” stands in the plural, </w:t>
      </w:r>
      <w:r>
        <w:rPr>
          <w:rFonts w:asciiTheme="minorHAnsi" w:hAnsiTheme="minorHAnsi" w:cstheme="minorHAnsi"/>
          <w:lang w:val="en-US"/>
        </w:rPr>
        <w:t>yet it refers to one individual</w:t>
      </w:r>
      <w:r w:rsidRPr="00A67819">
        <w:rPr>
          <w:rFonts w:asciiTheme="minorHAnsi" w:hAnsiTheme="minorHAnsi" w:cstheme="minorHAnsi"/>
          <w:lang w:val="en-US"/>
        </w:rPr>
        <w:t xml:space="preserve"> since the accompanying adjective</w:t>
      </w:r>
      <w:r w:rsidRPr="00A67819">
        <w:rPr>
          <w:rFonts w:asciiTheme="minorHAnsi" w:hAnsiTheme="minorHAnsi" w:cstheme="minorHAnsi"/>
          <w:rtl/>
          <w:lang w:bidi="he-IL"/>
        </w:rPr>
        <w:t>קָשֶׁ</w:t>
      </w:r>
      <w:proofErr w:type="gramStart"/>
      <w:r w:rsidRPr="00A67819">
        <w:rPr>
          <w:rFonts w:asciiTheme="minorHAnsi" w:hAnsiTheme="minorHAnsi" w:cstheme="minorHAnsi"/>
          <w:rtl/>
          <w:lang w:bidi="he-IL"/>
        </w:rPr>
        <w:t xml:space="preserve">ה </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gramEnd"/>
      <w:r w:rsidRPr="00A67819">
        <w:rPr>
          <w:rFonts w:asciiTheme="minorHAnsi" w:hAnsiTheme="minorHAnsi" w:cstheme="minorHAnsi"/>
          <w:lang w:val="en-US"/>
        </w:rPr>
        <w:t xml:space="preserve">“cruel”) is in the singular. Likewise, in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Kings 1:43 David is called </w:t>
      </w:r>
      <w:r w:rsidRPr="00A67819">
        <w:rPr>
          <w:rFonts w:asciiTheme="minorHAnsi" w:hAnsiTheme="minorHAnsi" w:cstheme="minorHAnsi"/>
          <w:rtl/>
          <w:lang w:bidi="he-IL"/>
        </w:rPr>
        <w:t>אְַדֹנֵינוּ</w:t>
      </w:r>
      <w:r w:rsidRPr="00A67819">
        <w:rPr>
          <w:rFonts w:asciiTheme="minorHAnsi" w:hAnsiTheme="minorHAnsi" w:cstheme="minorHAnsi"/>
          <w:lang w:val="en-US" w:bidi="he-IL"/>
        </w:rPr>
        <w:t xml:space="preserve"> (“our lords”)</w:t>
      </w:r>
      <w:r w:rsidRPr="00A67819">
        <w:rPr>
          <w:rFonts w:asciiTheme="minorHAnsi" w:hAnsiTheme="minorHAnsi" w:cstheme="minorHAnsi"/>
          <w:lang w:val="en-US"/>
        </w:rPr>
        <w:t>, a title given to Joseph as well in Genesis 42:30.</w:t>
      </w:r>
      <w:r w:rsidRPr="00B02FF7">
        <w:rPr>
          <w:rStyle w:val="FootnoteReference"/>
          <w:rFonts w:asciiTheme="minorHAnsi" w:hAnsiTheme="minorHAnsi" w:cstheme="minorHAnsi"/>
          <w:sz w:val="24"/>
          <w:vertAlign w:val="superscript"/>
        </w:rPr>
        <w:footnoteReference w:id="14"/>
      </w:r>
      <w:r w:rsidRPr="00A67819">
        <w:rPr>
          <w:rFonts w:asciiTheme="minorHAnsi" w:hAnsiTheme="minorHAnsi" w:cstheme="minorHAnsi"/>
          <w:lang w:val="en-US"/>
        </w:rPr>
        <w:t xml:space="preserve"> Finally, in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Chronicles 18:16 the word </w:t>
      </w:r>
      <w:r w:rsidRPr="00A67819">
        <w:rPr>
          <w:rFonts w:asciiTheme="minorHAnsi" w:hAnsiTheme="minorHAnsi" w:cstheme="minorHAnsi"/>
          <w:rtl/>
          <w:lang w:bidi="he-IL"/>
        </w:rPr>
        <w:t>אְַדֹנִים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adonim</w:t>
      </w:r>
      <w:proofErr w:type="spellEnd"/>
      <w:r w:rsidRPr="00A67819">
        <w:rPr>
          <w:rFonts w:asciiTheme="minorHAnsi" w:hAnsiTheme="minorHAnsi" w:cstheme="minorHAnsi"/>
          <w:lang w:val="en-US"/>
        </w:rPr>
        <w:t xml:space="preserve">) is translated by the singular “master.” In addition, </w:t>
      </w:r>
      <w:proofErr w:type="spellStart"/>
      <w:r w:rsidRPr="00A67819">
        <w:rPr>
          <w:rFonts w:asciiTheme="minorHAnsi" w:hAnsiTheme="minorHAnsi" w:cstheme="minorHAnsi"/>
          <w:lang w:val="en-US"/>
        </w:rPr>
        <w:t>Heidt</w:t>
      </w:r>
      <w:proofErr w:type="spellEnd"/>
      <w:r w:rsidRPr="00A67819">
        <w:rPr>
          <w:rFonts w:asciiTheme="minorHAnsi" w:hAnsiTheme="minorHAnsi" w:cstheme="minorHAnsi"/>
          <w:lang w:val="en-US"/>
        </w:rPr>
        <w:t xml:space="preserve"> observes, “The plural form as a designation for a single divinity had long become common in Semitic before the age of biblical literature, as witnessed by inscriptions from </w:t>
      </w:r>
      <w:proofErr w:type="spellStart"/>
      <w:r w:rsidRPr="00A67819">
        <w:rPr>
          <w:rFonts w:asciiTheme="minorHAnsi" w:hAnsiTheme="minorHAnsi" w:cstheme="minorHAnsi"/>
          <w:lang w:val="en-US"/>
        </w:rPr>
        <w:t>Boghazkoi</w:t>
      </w:r>
      <w:proofErr w:type="spellEnd"/>
      <w:r w:rsidRPr="00A67819">
        <w:rPr>
          <w:rFonts w:asciiTheme="minorHAnsi" w:hAnsiTheme="minorHAnsi" w:cstheme="minorHAnsi"/>
          <w:lang w:val="en-US"/>
        </w:rPr>
        <w:t>, Tell-el-Amarna and Phoenicia.”</w:t>
      </w:r>
      <w:r w:rsidRPr="00B02FF7">
        <w:rPr>
          <w:rStyle w:val="FootnoteReference"/>
          <w:rFonts w:asciiTheme="minorHAnsi" w:hAnsiTheme="minorHAnsi" w:cstheme="minorHAnsi"/>
          <w:sz w:val="24"/>
          <w:vertAlign w:val="superscript"/>
        </w:rPr>
        <w:footnoteReference w:id="15"/>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word </w:t>
      </w:r>
      <w:r w:rsidRPr="00A67819">
        <w:rPr>
          <w:rFonts w:asciiTheme="minorHAnsi" w:hAnsiTheme="minorHAnsi" w:cstheme="minorHAnsi"/>
          <w:rtl/>
          <w:lang w:bidi="he-IL"/>
        </w:rPr>
        <w:t>אְֶלֹהִים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elohim</w:t>
      </w:r>
      <w:proofErr w:type="spellEnd"/>
      <w:r w:rsidRPr="00A67819">
        <w:rPr>
          <w:rFonts w:asciiTheme="minorHAnsi" w:hAnsiTheme="minorHAnsi" w:cstheme="minorHAnsi"/>
          <w:lang w:val="en-US"/>
        </w:rPr>
        <w:t xml:space="preserve">) may refer to other singular people or objects as well. In Exodus chapter 32, the golden calf is designated </w:t>
      </w:r>
      <w:r w:rsidRPr="00A67819">
        <w:rPr>
          <w:rFonts w:asciiTheme="minorHAnsi" w:hAnsiTheme="minorHAnsi" w:cstheme="minorHAnsi"/>
          <w:rtl/>
          <w:lang w:bidi="he-IL"/>
        </w:rPr>
        <w:t>אְֶלֹהִים</w:t>
      </w:r>
      <w:r w:rsidRPr="00A67819">
        <w:rPr>
          <w:rFonts w:asciiTheme="minorHAnsi" w:hAnsiTheme="minorHAnsi" w:cstheme="minorHAnsi"/>
          <w:lang w:val="en-US" w:bidi="he-IL"/>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elohim</w:t>
      </w:r>
      <w:proofErr w:type="spellEnd"/>
      <w:r w:rsidRPr="00A67819">
        <w:rPr>
          <w:rFonts w:asciiTheme="minorHAnsi" w:hAnsiTheme="minorHAnsi" w:cstheme="minorHAnsi"/>
          <w:lang w:val="en-US"/>
        </w:rPr>
        <w:t xml:space="preserve">). Pagan gods mentioned individually </w:t>
      </w:r>
      <w:proofErr w:type="gramStart"/>
      <w:r w:rsidRPr="00A67819">
        <w:rPr>
          <w:rFonts w:asciiTheme="minorHAnsi" w:hAnsiTheme="minorHAnsi" w:cstheme="minorHAnsi"/>
          <w:lang w:val="en-US"/>
        </w:rPr>
        <w:t>are sometimes called</w:t>
      </w:r>
      <w:proofErr w:type="gramEnd"/>
      <w:r w:rsidRPr="00A67819">
        <w:rPr>
          <w:rFonts w:asciiTheme="minorHAnsi" w:hAnsiTheme="minorHAnsi" w:cstheme="minorHAnsi"/>
          <w:lang w:val="en-US"/>
        </w:rPr>
        <w:t xml:space="preserve"> </w:t>
      </w:r>
      <w:r w:rsidRPr="00A67819">
        <w:rPr>
          <w:rFonts w:asciiTheme="minorHAnsi" w:hAnsiTheme="minorHAnsi" w:cstheme="minorHAnsi"/>
          <w:rtl/>
          <w:lang w:bidi="he-IL"/>
        </w:rPr>
        <w:t>אְֶלֹהִים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elohim</w:t>
      </w:r>
      <w:proofErr w:type="spellEnd"/>
      <w:r w:rsidRPr="00A67819">
        <w:rPr>
          <w:rFonts w:asciiTheme="minorHAnsi" w:hAnsiTheme="minorHAnsi" w:cstheme="minorHAnsi"/>
          <w:lang w:val="en-US"/>
        </w:rPr>
        <w:t xml:space="preserve">) (see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8:33; 11:24; 16:23; 2 Kin 1:2; 19:37). Sometime Messiah is </w:t>
      </w:r>
      <w:r w:rsidRPr="00A67819">
        <w:rPr>
          <w:rFonts w:asciiTheme="minorHAnsi" w:hAnsiTheme="minorHAnsi" w:cstheme="minorHAnsi"/>
          <w:rtl/>
          <w:lang w:bidi="he-IL"/>
        </w:rPr>
        <w:t>אְֶלֹהִים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elohim</w:t>
      </w:r>
      <w:proofErr w:type="spellEnd"/>
      <w:proofErr w:type="gramStart"/>
      <w:r>
        <w:rPr>
          <w:rFonts w:asciiTheme="minorHAnsi" w:hAnsiTheme="minorHAnsi" w:cstheme="minorHAnsi"/>
          <w:lang w:val="en-US"/>
        </w:rPr>
        <w:t>)(</w:t>
      </w:r>
      <w:proofErr w:type="gramEnd"/>
      <w:r>
        <w:rPr>
          <w:rFonts w:asciiTheme="minorHAnsi" w:hAnsiTheme="minorHAnsi" w:cstheme="minorHAnsi"/>
          <w:lang w:val="en-US"/>
        </w:rPr>
        <w:t xml:space="preserve">Ps 45:7; </w:t>
      </w:r>
      <w:proofErr w:type="spellStart"/>
      <w:r>
        <w:rPr>
          <w:rFonts w:asciiTheme="minorHAnsi" w:hAnsiTheme="minorHAnsi" w:cstheme="minorHAnsi"/>
          <w:lang w:val="en-US"/>
        </w:rPr>
        <w:t>Zech</w:t>
      </w:r>
      <w:proofErr w:type="spellEnd"/>
      <w:r>
        <w:rPr>
          <w:rFonts w:asciiTheme="minorHAnsi" w:hAnsiTheme="minorHAnsi" w:cstheme="minorHAnsi"/>
          <w:lang w:val="en-US"/>
        </w:rPr>
        <w:t xml:space="preserve"> 14:5), y</w:t>
      </w:r>
      <w:r w:rsidRPr="00A67819">
        <w:rPr>
          <w:rFonts w:asciiTheme="minorHAnsi" w:hAnsiTheme="minorHAnsi" w:cstheme="minorHAnsi"/>
          <w:lang w:val="en-US"/>
        </w:rPr>
        <w:t xml:space="preserve">et Messiah, of course, is an individual person. One must also note that </w:t>
      </w:r>
      <w:r w:rsidRPr="00A67819">
        <w:rPr>
          <w:rFonts w:asciiTheme="minorHAnsi" w:hAnsiTheme="minorHAnsi" w:cstheme="minorHAnsi"/>
          <w:rtl/>
          <w:lang w:bidi="he-IL"/>
        </w:rPr>
        <w:t>אְֶלֹהִים</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elohim</w:t>
      </w:r>
      <w:proofErr w:type="spell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is usually accompanied</w:t>
      </w:r>
      <w:proofErr w:type="gramEnd"/>
      <w:r w:rsidRPr="00A67819">
        <w:rPr>
          <w:rFonts w:asciiTheme="minorHAnsi" w:hAnsiTheme="minorHAnsi" w:cstheme="minorHAnsi"/>
          <w:lang w:val="en-US"/>
        </w:rPr>
        <w:t xml:space="preserve"> by an adjective in the singular, </w:t>
      </w:r>
      <w:r w:rsidRPr="00A67819">
        <w:rPr>
          <w:rFonts w:asciiTheme="minorHAnsi" w:hAnsiTheme="minorHAnsi" w:cstheme="minorHAnsi"/>
          <w:lang w:val="en-US"/>
        </w:rPr>
        <w:lastRenderedPageBreak/>
        <w:t xml:space="preserve">indicating that an individual may be in view. For example, in Psalm 7:9 we read, </w:t>
      </w:r>
      <w:r w:rsidRPr="00A67819">
        <w:rPr>
          <w:rFonts w:asciiTheme="minorHAnsi" w:hAnsiTheme="minorHAnsi" w:cstheme="minorHAnsi"/>
          <w:rtl/>
          <w:lang w:bidi="he-IL"/>
        </w:rPr>
        <w:t>צַדִיק</w:t>
      </w:r>
      <w:r w:rsidRPr="00A67819">
        <w:rPr>
          <w:rFonts w:asciiTheme="minorHAnsi" w:hAnsiTheme="minorHAnsi" w:cstheme="minorHAnsi"/>
          <w:lang w:val="en-US" w:bidi="he-IL"/>
        </w:rPr>
        <w:t xml:space="preserve"> </w:t>
      </w:r>
      <w:r w:rsidRPr="00A67819">
        <w:rPr>
          <w:rFonts w:asciiTheme="minorHAnsi" w:hAnsiTheme="minorHAnsi" w:cstheme="minorHAnsi"/>
          <w:rtl/>
          <w:lang w:bidi="he-IL"/>
        </w:rPr>
        <w:t>אְֶלֹהִים</w:t>
      </w:r>
      <w:r w:rsidRPr="00A67819">
        <w:rPr>
          <w:rFonts w:asciiTheme="minorHAnsi" w:hAnsiTheme="minorHAnsi" w:cstheme="minorHAnsi"/>
          <w:lang w:val="en-US" w:bidi="he-IL"/>
        </w:rPr>
        <w:t>, “righteous God.”</w:t>
      </w:r>
      <w:r w:rsidRPr="00B02FF7">
        <w:rPr>
          <w:rStyle w:val="FootnoteReference"/>
          <w:rFonts w:asciiTheme="minorHAnsi" w:hAnsiTheme="minorHAnsi" w:cstheme="minorHAnsi"/>
          <w:sz w:val="24"/>
          <w:vertAlign w:val="superscript"/>
        </w:rPr>
        <w:footnoteReference w:id="16"/>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Among the most convincing indications of the </w:t>
      </w:r>
      <w:proofErr w:type="gramStart"/>
      <w:r w:rsidRPr="00A67819">
        <w:rPr>
          <w:rFonts w:asciiTheme="minorHAnsi" w:hAnsiTheme="minorHAnsi" w:cstheme="minorHAnsi"/>
          <w:lang w:val="en-US"/>
        </w:rPr>
        <w:t>Trinitarian</w:t>
      </w:r>
      <w:proofErr w:type="gramEnd"/>
      <w:r w:rsidRPr="00A67819">
        <w:rPr>
          <w:rFonts w:asciiTheme="minorHAnsi" w:hAnsiTheme="minorHAnsi" w:cstheme="minorHAnsi"/>
          <w:lang w:val="en-US"/>
        </w:rPr>
        <w:t xml:space="preserve"> doctrine in the Old Testament is the use of plural pronouns in reference to Yahweh. In Genesis 1:26, we read, “Then God said, ‘Let Us make man in </w:t>
      </w:r>
      <w:proofErr w:type="gramStart"/>
      <w:r w:rsidRPr="00A67819">
        <w:rPr>
          <w:rFonts w:asciiTheme="minorHAnsi" w:hAnsiTheme="minorHAnsi" w:cstheme="minorHAnsi"/>
          <w:lang w:val="en-US"/>
        </w:rPr>
        <w:t>Our</w:t>
      </w:r>
      <w:proofErr w:type="gramEnd"/>
      <w:r w:rsidRPr="00A67819">
        <w:rPr>
          <w:rFonts w:asciiTheme="minorHAnsi" w:hAnsiTheme="minorHAnsi" w:cstheme="minorHAnsi"/>
          <w:lang w:val="en-US"/>
        </w:rPr>
        <w:t xml:space="preserve"> image, according to Our likeness.’” </w:t>
      </w:r>
      <w:proofErr w:type="spellStart"/>
      <w:r w:rsidRPr="00A67819">
        <w:rPr>
          <w:rFonts w:asciiTheme="minorHAnsi" w:hAnsiTheme="minorHAnsi" w:cstheme="minorHAnsi"/>
          <w:lang w:val="en-US"/>
        </w:rPr>
        <w:t>Heidt</w:t>
      </w:r>
      <w:proofErr w:type="spellEnd"/>
      <w:r w:rsidRPr="00A67819">
        <w:rPr>
          <w:rFonts w:asciiTheme="minorHAnsi" w:hAnsiTheme="minorHAnsi" w:cstheme="minorHAnsi"/>
          <w:lang w:val="en-US"/>
        </w:rPr>
        <w:t xml:space="preserve"> expresses doubt that God is speaking here with angels, since there is no previous mention of angels in this context.</w:t>
      </w:r>
      <w:r w:rsidRPr="00B02FF7">
        <w:rPr>
          <w:rStyle w:val="FootnoteReference"/>
          <w:rFonts w:asciiTheme="minorHAnsi" w:hAnsiTheme="minorHAnsi" w:cstheme="minorHAnsi"/>
          <w:sz w:val="24"/>
          <w:vertAlign w:val="superscript"/>
        </w:rPr>
        <w:footnoteReference w:id="17"/>
      </w:r>
      <w:r w:rsidRPr="00A67819">
        <w:rPr>
          <w:rFonts w:asciiTheme="minorHAnsi" w:hAnsiTheme="minorHAnsi" w:cstheme="minorHAnsi"/>
          <w:lang w:val="en-US"/>
        </w:rPr>
        <w:t xml:space="preserve"> Genesis 3:22 reads, “Then Yahweh God said, ‘Behold, the man has become like one of </w:t>
      </w:r>
      <w:proofErr w:type="gramStart"/>
      <w:r w:rsidRPr="00A67819">
        <w:rPr>
          <w:rFonts w:asciiTheme="minorHAnsi" w:hAnsiTheme="minorHAnsi" w:cstheme="minorHAnsi"/>
          <w:lang w:val="en-US"/>
        </w:rPr>
        <w:t>Us</w:t>
      </w:r>
      <w:proofErr w:type="gramEnd"/>
      <w:r w:rsidRPr="00A67819">
        <w:rPr>
          <w:rFonts w:asciiTheme="minorHAnsi" w:hAnsiTheme="minorHAnsi" w:cstheme="minorHAnsi"/>
          <w:lang w:val="en-US"/>
        </w:rPr>
        <w:t xml:space="preserve">.’” We observe this phenomenon again in Genesis 11:6-7: “Yahweh said… Come, let Us go down and there confuse their language,” and in Isaiah 6:8, “Whom shall I send, and who will go for </w:t>
      </w:r>
      <w:proofErr w:type="gramStart"/>
      <w:r w:rsidRPr="00A67819">
        <w:rPr>
          <w:rFonts w:asciiTheme="minorHAnsi" w:hAnsiTheme="minorHAnsi" w:cstheme="minorHAnsi"/>
          <w:lang w:val="en-US"/>
        </w:rPr>
        <w:t>Us</w:t>
      </w:r>
      <w:proofErr w:type="gramEnd"/>
      <w:r w:rsidRPr="00A67819">
        <w:rPr>
          <w:rFonts w:asciiTheme="minorHAnsi" w:hAnsiTheme="minorHAnsi" w:cstheme="minorHAnsi"/>
          <w:lang w:val="en-US"/>
        </w:rPr>
        <w:t>?”</w:t>
      </w:r>
      <w:r w:rsidRPr="00B02FF7">
        <w:rPr>
          <w:rStyle w:val="FootnoteReference"/>
          <w:rFonts w:asciiTheme="minorHAnsi" w:hAnsiTheme="minorHAnsi" w:cstheme="minorHAnsi"/>
          <w:sz w:val="24"/>
          <w:vertAlign w:val="superscript"/>
        </w:rPr>
        <w:footnoteReference w:id="18"/>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However, other examples exist of using a plural pronoun to refer to an individual. This can again be a case of the “plural of majesty,” </w:t>
      </w:r>
      <w:proofErr w:type="gramStart"/>
      <w:r w:rsidRPr="00A67819">
        <w:rPr>
          <w:rFonts w:asciiTheme="minorHAnsi" w:hAnsiTheme="minorHAnsi" w:cstheme="minorHAnsi"/>
          <w:lang w:val="en-US"/>
        </w:rPr>
        <w:t>where a respected figure is addressed in the plural or refers to himself in such a way</w:t>
      </w:r>
      <w:proofErr w:type="gramEnd"/>
      <w:r w:rsidRPr="00A67819">
        <w:rPr>
          <w:rFonts w:asciiTheme="minorHAnsi" w:hAnsiTheme="minorHAnsi" w:cstheme="minorHAnsi"/>
          <w:lang w:val="en-US"/>
        </w:rPr>
        <w:t xml:space="preserve">. The following words </w:t>
      </w:r>
      <w:proofErr w:type="gramStart"/>
      <w:r w:rsidRPr="00A67819">
        <w:rPr>
          <w:rFonts w:asciiTheme="minorHAnsi" w:hAnsiTheme="minorHAnsi" w:cstheme="minorHAnsi"/>
          <w:lang w:val="en-US"/>
        </w:rPr>
        <w:t>were addressed</w:t>
      </w:r>
      <w:proofErr w:type="gramEnd"/>
      <w:r w:rsidRPr="00A67819">
        <w:rPr>
          <w:rFonts w:asciiTheme="minorHAnsi" w:hAnsiTheme="minorHAnsi" w:cstheme="minorHAnsi"/>
          <w:lang w:val="en-US"/>
        </w:rPr>
        <w:t xml:space="preserve"> to an individual or by an individual: “This {was} the dream; now we will tell its interpretation before the king” (Dan 2:36); “The document which you sent to us has been translated and read before me” </w:t>
      </w:r>
      <w:r>
        <w:rPr>
          <w:rFonts w:asciiTheme="minorHAnsi" w:hAnsiTheme="minorHAnsi" w:cstheme="minorHAnsi"/>
          <w:lang w:val="en-US"/>
        </w:rPr>
        <w:t>(Ezra 4:18);</w:t>
      </w:r>
      <w:r w:rsidRPr="00A67819">
        <w:rPr>
          <w:rFonts w:asciiTheme="minorHAnsi" w:hAnsiTheme="minorHAnsi" w:cstheme="minorHAnsi"/>
          <w:lang w:val="en-US"/>
        </w:rPr>
        <w:t xml:space="preserve"> and, “We (i.e., King Artaxerxes) also inform you…” (Ezra 7:24).</w:t>
      </w:r>
      <w:r w:rsidRPr="00B02FF7">
        <w:rPr>
          <w:rStyle w:val="FootnoteReference"/>
          <w:rFonts w:asciiTheme="minorHAnsi" w:hAnsiTheme="minorHAnsi" w:cstheme="minorHAnsi"/>
          <w:sz w:val="24"/>
          <w:vertAlign w:val="superscript"/>
        </w:rPr>
        <w:footnoteReference w:id="19"/>
      </w:r>
      <w:r w:rsidRPr="00A67819">
        <w:rPr>
          <w:rFonts w:asciiTheme="minorHAnsi" w:hAnsiTheme="minorHAnsi" w:cstheme="minorHAnsi"/>
          <w:lang w:val="en-US"/>
        </w:rPr>
        <w:t xml:space="preserve"> Others advance the less convincing argument that the use of the plural for God simply reflects His “self- deliberation.”</w:t>
      </w:r>
      <w:r w:rsidRPr="00B02FF7">
        <w:rPr>
          <w:rStyle w:val="FootnoteReference"/>
          <w:rFonts w:asciiTheme="minorHAnsi" w:hAnsiTheme="minorHAnsi" w:cstheme="minorHAnsi"/>
          <w:sz w:val="24"/>
          <w:vertAlign w:val="superscript"/>
        </w:rPr>
        <w:footnoteReference w:id="20"/>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In defense of a plurality in God, some cite Genesis 19:24: “Then Yahweh rained on Sodom and Gomorrah brimstone and fire from Yahweh out of heaven.” God refers to Himself in a similar way in Genesis 9:16: “When the bow is in the cloud, then I will look upon it, to remember the everlasting covenant between God and every living creature of all flesh that is on the earth.” The following text is especially striking in this regard: </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left="720"/>
        <w:rPr>
          <w:rFonts w:asciiTheme="minorHAnsi" w:hAnsiTheme="minorHAnsi" w:cstheme="minorHAnsi"/>
          <w:lang w:val="en-US"/>
        </w:rPr>
      </w:pPr>
      <w:r w:rsidRPr="00A67819">
        <w:rPr>
          <w:rFonts w:asciiTheme="minorHAnsi" w:hAnsiTheme="minorHAnsi" w:cstheme="minorHAnsi"/>
          <w:lang w:val="en-US"/>
        </w:rPr>
        <w:t xml:space="preserve">“For behold, I will wave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hand over them so that they will be plunder for their slaves. Then you will know that Yahweh of hosts has sent Me. Sing for joy and be glad, O daughter of Zion; for behold I am coming and I will dwell in your midst,” declares Yahweh. “Many nations will join themselves to Yahweh in that day and will become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people. Then I will dwell in your midst, and you will know that Yahweh of hosts has sent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to you. Yahweh will possess Judah as His portion in the holy land, and will again choose Jerusalem.”</w:t>
      </w:r>
      <w:r w:rsidRPr="00B02FF7">
        <w:rPr>
          <w:rStyle w:val="FootnoteReference"/>
          <w:rFonts w:asciiTheme="minorHAnsi" w:hAnsiTheme="minorHAnsi" w:cstheme="minorHAnsi"/>
          <w:sz w:val="24"/>
          <w:vertAlign w:val="superscript"/>
        </w:rPr>
        <w:footnoteReference w:id="21"/>
      </w:r>
    </w:p>
    <w:p w:rsidR="00C80471" w:rsidRPr="00A67819" w:rsidRDefault="00C80471" w:rsidP="00C80471">
      <w:pPr>
        <w:rPr>
          <w:rFonts w:asciiTheme="minorHAnsi" w:hAnsiTheme="minorHAnsi" w:cstheme="minorHAnsi"/>
          <w:lang w:val="en-US"/>
        </w:rPr>
      </w:pPr>
      <w:r>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Pr>
          <w:rFonts w:asciiTheme="minorHAnsi" w:hAnsiTheme="minorHAnsi" w:cstheme="minorHAnsi"/>
          <w:lang w:val="en-US"/>
        </w:rPr>
        <w:t xml:space="preserve">Furthermore, </w:t>
      </w:r>
      <w:r w:rsidRPr="00A67819">
        <w:rPr>
          <w:rFonts w:asciiTheme="minorHAnsi" w:hAnsiTheme="minorHAnsi" w:cstheme="minorHAnsi"/>
          <w:lang w:val="en-US"/>
        </w:rPr>
        <w:t xml:space="preserve">Genesis 1:27 states, “God created man in His own image, in the image of God He created him; male and female He created them.” Some feel that God’s image includes plurality, since He created in His image two genders: male and female.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“Angel of the Lord” is a curious figure in the biblical narrative. Since several divine attributes </w:t>
      </w:r>
      <w:proofErr w:type="gramStart"/>
      <w:r w:rsidRPr="00A67819">
        <w:rPr>
          <w:rFonts w:asciiTheme="minorHAnsi" w:hAnsiTheme="minorHAnsi" w:cstheme="minorHAnsi"/>
          <w:lang w:val="en-US"/>
        </w:rPr>
        <w:t>are ascribed</w:t>
      </w:r>
      <w:proofErr w:type="gramEnd"/>
      <w:r w:rsidRPr="00A67819">
        <w:rPr>
          <w:rFonts w:asciiTheme="minorHAnsi" w:hAnsiTheme="minorHAnsi" w:cstheme="minorHAnsi"/>
          <w:lang w:val="en-US"/>
        </w:rPr>
        <w:t xml:space="preserve"> to the Angel of the Lord, some conclude that he is not a common angel, but God Himself in the guise of an angel. We would not expect God </w:t>
      </w:r>
      <w:proofErr w:type="gramStart"/>
      <w:r w:rsidRPr="00A67819">
        <w:rPr>
          <w:rFonts w:asciiTheme="minorHAnsi" w:hAnsiTheme="minorHAnsi" w:cstheme="minorHAnsi"/>
          <w:lang w:val="en-US"/>
        </w:rPr>
        <w:t>to completely abandon</w:t>
      </w:r>
      <w:proofErr w:type="gramEnd"/>
      <w:r w:rsidRPr="00A67819">
        <w:rPr>
          <w:rFonts w:asciiTheme="minorHAnsi" w:hAnsiTheme="minorHAnsi" w:cstheme="minorHAnsi"/>
          <w:lang w:val="en-US"/>
        </w:rPr>
        <w:t xml:space="preserve"> heaven to come as an angel, but He could come in one of His Persons, which would indicate a </w:t>
      </w:r>
      <w:r w:rsidRPr="00A67819">
        <w:rPr>
          <w:rFonts w:asciiTheme="minorHAnsi" w:hAnsiTheme="minorHAnsi" w:cstheme="minorHAnsi"/>
          <w:lang w:val="en-US"/>
        </w:rPr>
        <w:lastRenderedPageBreak/>
        <w:t>plurality in the Godhead.</w:t>
      </w:r>
      <w:r w:rsidRPr="00B02FF7">
        <w:rPr>
          <w:rStyle w:val="FootnoteReference"/>
          <w:rFonts w:asciiTheme="minorHAnsi" w:hAnsiTheme="minorHAnsi" w:cstheme="minorHAnsi"/>
          <w:sz w:val="24"/>
          <w:vertAlign w:val="superscript"/>
        </w:rPr>
        <w:footnoteReference w:id="22"/>
      </w:r>
      <w:r w:rsidRPr="00A67819">
        <w:rPr>
          <w:rFonts w:asciiTheme="minorHAnsi" w:hAnsiTheme="minorHAnsi" w:cstheme="minorHAnsi"/>
          <w:lang w:val="en-US"/>
        </w:rPr>
        <w:t xml:space="preserve"> Others see in the thrice repeated refrain of the seraphim, “Holy, holy, holy,” a reference to God’s “</w:t>
      </w:r>
      <w:proofErr w:type="spellStart"/>
      <w:r w:rsidRPr="00A67819">
        <w:rPr>
          <w:rFonts w:asciiTheme="minorHAnsi" w:hAnsiTheme="minorHAnsi" w:cstheme="minorHAnsi"/>
          <w:lang w:val="en-US"/>
        </w:rPr>
        <w:t>threeness</w:t>
      </w:r>
      <w:proofErr w:type="spellEnd"/>
      <w:r w:rsidRPr="00A67819">
        <w:rPr>
          <w:rFonts w:asciiTheme="minorHAnsi" w:hAnsiTheme="minorHAnsi" w:cstheme="minorHAnsi"/>
          <w:lang w:val="en-US"/>
        </w:rPr>
        <w:t xml:space="preserve">” (Isa 6:3). More likely, though, repetition </w:t>
      </w:r>
      <w:proofErr w:type="gramStart"/>
      <w:r w:rsidRPr="00A67819">
        <w:rPr>
          <w:rFonts w:asciiTheme="minorHAnsi" w:hAnsiTheme="minorHAnsi" w:cstheme="minorHAnsi"/>
          <w:lang w:val="en-US"/>
        </w:rPr>
        <w:t>is simply used</w:t>
      </w:r>
      <w:proofErr w:type="gramEnd"/>
      <w:r w:rsidRPr="00A67819">
        <w:rPr>
          <w:rFonts w:asciiTheme="minorHAnsi" w:hAnsiTheme="minorHAnsi" w:cstheme="minorHAnsi"/>
          <w:lang w:val="en-US"/>
        </w:rPr>
        <w:t xml:space="preserve"> here for emphasis.  </w:t>
      </w:r>
      <w:r>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In conclusion, we affirm that, although the Old Testament does indeed contain some shadowy hints of the Trinity’s existence, this truth </w:t>
      </w:r>
      <w:proofErr w:type="gramStart"/>
      <w:r w:rsidRPr="00A67819">
        <w:rPr>
          <w:rFonts w:asciiTheme="minorHAnsi" w:hAnsiTheme="minorHAnsi" w:cstheme="minorHAnsi"/>
          <w:lang w:val="en-US"/>
        </w:rPr>
        <w:t>is not clearly revealed</w:t>
      </w:r>
      <w:proofErr w:type="gramEnd"/>
      <w:r w:rsidRPr="00A67819">
        <w:rPr>
          <w:rFonts w:asciiTheme="minorHAnsi" w:hAnsiTheme="minorHAnsi" w:cstheme="minorHAnsi"/>
          <w:lang w:val="en-US"/>
        </w:rPr>
        <w:t xml:space="preserve"> in it. The reason for this is </w:t>
      </w:r>
      <w:r>
        <w:rPr>
          <w:rFonts w:asciiTheme="minorHAnsi" w:hAnsiTheme="minorHAnsi" w:cstheme="minorHAnsi"/>
          <w:lang w:val="en-US"/>
        </w:rPr>
        <w:t>plain</w:t>
      </w:r>
      <w:r w:rsidRPr="00A67819">
        <w:rPr>
          <w:rFonts w:asciiTheme="minorHAnsi" w:hAnsiTheme="minorHAnsi" w:cstheme="minorHAnsi"/>
          <w:lang w:val="en-US"/>
        </w:rPr>
        <w:t xml:space="preserve">. At that time, God’s people </w:t>
      </w:r>
      <w:proofErr w:type="gramStart"/>
      <w:r w:rsidRPr="00A67819">
        <w:rPr>
          <w:rFonts w:asciiTheme="minorHAnsi" w:hAnsiTheme="minorHAnsi" w:cstheme="minorHAnsi"/>
          <w:lang w:val="en-US"/>
        </w:rPr>
        <w:t>were surrounded</w:t>
      </w:r>
      <w:proofErr w:type="gramEnd"/>
      <w:r w:rsidRPr="00A67819">
        <w:rPr>
          <w:rFonts w:asciiTheme="minorHAnsi" w:hAnsiTheme="minorHAnsi" w:cstheme="minorHAnsi"/>
          <w:lang w:val="en-US"/>
        </w:rPr>
        <w:t xml:space="preserve"> by polytheistic nations. Therefore, it was imperative for Yahweh to emphasize the truth of His oneness. Bray adds the thought that since making distinctions in the Trinity is most significant </w:t>
      </w:r>
      <w:proofErr w:type="gramStart"/>
      <w:r w:rsidRPr="00A67819">
        <w:rPr>
          <w:rFonts w:asciiTheme="minorHAnsi" w:hAnsiTheme="minorHAnsi" w:cstheme="minorHAnsi"/>
          <w:lang w:val="en-US"/>
        </w:rPr>
        <w:t>in regard to</w:t>
      </w:r>
      <w:proofErr w:type="gramEnd"/>
      <w:r w:rsidRPr="00A67819">
        <w:rPr>
          <w:rFonts w:asciiTheme="minorHAnsi" w:hAnsiTheme="minorHAnsi" w:cstheme="minorHAnsi"/>
          <w:lang w:val="en-US"/>
        </w:rPr>
        <w:t xml:space="preserve"> a future redemption in Christ, the Old Testament did not need to reveal the Trinity at that time.</w:t>
      </w:r>
      <w:r w:rsidRPr="00B02FF7">
        <w:rPr>
          <w:rStyle w:val="FootnoteReference"/>
          <w:rFonts w:asciiTheme="minorHAnsi" w:hAnsiTheme="minorHAnsi" w:cstheme="minorHAnsi"/>
          <w:sz w:val="24"/>
          <w:vertAlign w:val="superscript"/>
        </w:rPr>
        <w:footnoteReference w:id="23"/>
      </w:r>
      <w:r w:rsidRPr="00A67819">
        <w:rPr>
          <w:rFonts w:asciiTheme="minorHAnsi" w:hAnsiTheme="minorHAnsi" w:cstheme="minorHAnsi"/>
          <w:lang w:val="en-US"/>
        </w:rPr>
        <w:t xml:space="preserve"> Nonetheless, the Lord did leave some suggestions of plurality, which received greater light in the New Testament. </w:t>
      </w:r>
    </w:p>
    <w:p w:rsidR="00C80471" w:rsidRPr="00A67819" w:rsidRDefault="00C80471" w:rsidP="00C80471">
      <w:pPr>
        <w:rPr>
          <w:rFonts w:asciiTheme="minorHAnsi" w:hAnsiTheme="minorHAnsi" w:cstheme="minorHAnsi"/>
          <w:lang w:val="en-US"/>
        </w:rPr>
      </w:pPr>
      <w:r w:rsidRPr="00A67819">
        <w:rPr>
          <w:rFonts w:asciiTheme="minorHAnsi" w:hAnsiTheme="minorHAnsi" w:cstheme="minorHAnsi"/>
          <w:lang w:val="en-US"/>
        </w:rPr>
        <w:t xml:space="preserve"> </w:t>
      </w:r>
    </w:p>
    <w:p w:rsidR="00C80471" w:rsidRPr="00A67819" w:rsidRDefault="00C80471" w:rsidP="00C80471">
      <w:pPr>
        <w:ind w:left="450"/>
        <w:rPr>
          <w:rFonts w:asciiTheme="minorHAnsi" w:hAnsiTheme="minorHAnsi" w:cstheme="minorHAnsi"/>
          <w:b/>
          <w:bCs/>
          <w:lang w:val="en-US"/>
        </w:rPr>
      </w:pPr>
      <w:r w:rsidRPr="00A67819">
        <w:rPr>
          <w:rFonts w:asciiTheme="minorHAnsi" w:hAnsiTheme="minorHAnsi" w:cstheme="minorHAnsi"/>
          <w:b/>
          <w:bCs/>
          <w:lang w:val="en-US"/>
        </w:rPr>
        <w:t xml:space="preserve">2. Testimony of the New Testament </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firstLine="426"/>
        <w:rPr>
          <w:rFonts w:asciiTheme="minorHAnsi" w:hAnsiTheme="minorHAnsi" w:cstheme="minorHAnsi"/>
          <w:b/>
          <w:bCs/>
          <w:lang w:val="en-US"/>
        </w:rPr>
      </w:pPr>
      <w:r w:rsidRPr="00A67819">
        <w:rPr>
          <w:rFonts w:asciiTheme="minorHAnsi" w:hAnsiTheme="minorHAnsi" w:cstheme="minorHAnsi"/>
          <w:b/>
          <w:bCs/>
        </w:rPr>
        <w:t>а</w:t>
      </w:r>
      <w:r w:rsidRPr="00A67819">
        <w:rPr>
          <w:rFonts w:asciiTheme="minorHAnsi" w:hAnsiTheme="minorHAnsi" w:cstheme="minorHAnsi"/>
          <w:b/>
          <w:bCs/>
          <w:lang w:val="en-US"/>
        </w:rPr>
        <w:t>. God’s “Oneness”</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New Testament joins the Old Testament in affirming </w:t>
      </w:r>
      <w:r>
        <w:rPr>
          <w:rFonts w:asciiTheme="minorHAnsi" w:hAnsiTheme="minorHAnsi" w:cstheme="minorHAnsi"/>
          <w:lang w:val="en-US"/>
        </w:rPr>
        <w:t>God’s</w:t>
      </w:r>
      <w:r w:rsidRPr="00A67819">
        <w:rPr>
          <w:rFonts w:asciiTheme="minorHAnsi" w:hAnsiTheme="minorHAnsi" w:cstheme="minorHAnsi"/>
          <w:lang w:val="en-US"/>
        </w:rPr>
        <w:t xml:space="preserve"> oneness. Note the following key passages: </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left="720"/>
        <w:rPr>
          <w:rFonts w:asciiTheme="minorHAnsi" w:hAnsiTheme="minorHAnsi" w:cstheme="minorHAnsi"/>
          <w:lang w:val="en-US"/>
        </w:rPr>
      </w:pPr>
      <w:r w:rsidRPr="00A67819">
        <w:rPr>
          <w:rFonts w:asciiTheme="minorHAnsi" w:hAnsiTheme="minorHAnsi" w:cstheme="minorHAnsi"/>
          <w:lang w:val="en-US"/>
        </w:rPr>
        <w:t>- Hear, O Israel! The Lord our God is one Lord (</w:t>
      </w:r>
      <w:proofErr w:type="spellStart"/>
      <w:r w:rsidRPr="00A67819">
        <w:rPr>
          <w:rFonts w:asciiTheme="minorHAnsi" w:hAnsiTheme="minorHAnsi" w:cstheme="minorHAnsi"/>
        </w:rPr>
        <w:t>Мк</w:t>
      </w:r>
      <w:proofErr w:type="spellEnd"/>
      <w:r w:rsidRPr="00A67819">
        <w:rPr>
          <w:rFonts w:asciiTheme="minorHAnsi" w:hAnsiTheme="minorHAnsi" w:cstheme="minorHAnsi"/>
          <w:lang w:val="en-US"/>
        </w:rPr>
        <w:t xml:space="preserve"> 12:29)</w:t>
      </w:r>
      <w:r>
        <w:rPr>
          <w:rFonts w:asciiTheme="minorHAnsi" w:hAnsiTheme="minorHAnsi" w:cstheme="minorHAnsi"/>
          <w:lang w:val="en-US"/>
        </w:rPr>
        <w:t>.</w:t>
      </w:r>
    </w:p>
    <w:p w:rsidR="00C80471" w:rsidRPr="00A67819" w:rsidRDefault="00C80471" w:rsidP="00C80471">
      <w:pPr>
        <w:ind w:left="720"/>
        <w:rPr>
          <w:rFonts w:asciiTheme="minorHAnsi" w:hAnsiTheme="minorHAnsi" w:cstheme="minorHAnsi"/>
          <w:lang w:val="en-US"/>
        </w:rPr>
      </w:pPr>
      <w:r w:rsidRPr="00A67819">
        <w:rPr>
          <w:rFonts w:asciiTheme="minorHAnsi" w:hAnsiTheme="minorHAnsi" w:cstheme="minorHAnsi"/>
          <w:lang w:val="en-US"/>
        </w:rPr>
        <w:t>- There is no God but one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8:4)</w:t>
      </w:r>
      <w:r>
        <w:rPr>
          <w:rFonts w:asciiTheme="minorHAnsi" w:hAnsiTheme="minorHAnsi" w:cstheme="minorHAnsi"/>
          <w:lang w:val="en-US"/>
        </w:rPr>
        <w:t>.</w:t>
      </w:r>
    </w:p>
    <w:p w:rsidR="00C80471" w:rsidRPr="00A67819" w:rsidRDefault="00C80471" w:rsidP="00C80471">
      <w:pPr>
        <w:ind w:left="720"/>
        <w:rPr>
          <w:rFonts w:asciiTheme="minorHAnsi" w:hAnsiTheme="minorHAnsi" w:cstheme="minorHAnsi"/>
          <w:lang w:val="en-US"/>
        </w:rPr>
      </w:pPr>
      <w:r w:rsidRPr="00A67819">
        <w:rPr>
          <w:rFonts w:asciiTheme="minorHAnsi" w:hAnsiTheme="minorHAnsi" w:cstheme="minorHAnsi"/>
          <w:lang w:val="en-US"/>
        </w:rPr>
        <w:t>- There is one God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Tim 2:5)</w:t>
      </w:r>
      <w:r>
        <w:rPr>
          <w:rFonts w:asciiTheme="minorHAnsi" w:hAnsiTheme="minorHAnsi" w:cstheme="minorHAnsi"/>
          <w:lang w:val="en-US"/>
        </w:rPr>
        <w:t>.</w:t>
      </w:r>
    </w:p>
    <w:p w:rsidR="00C80471" w:rsidRPr="00A67819" w:rsidRDefault="00C80471" w:rsidP="00C80471">
      <w:pPr>
        <w:ind w:left="720"/>
        <w:rPr>
          <w:rFonts w:asciiTheme="minorHAnsi" w:hAnsiTheme="minorHAnsi" w:cstheme="minorHAnsi"/>
          <w:lang w:val="en-US"/>
        </w:rPr>
      </w:pPr>
      <w:r w:rsidRPr="00A67819">
        <w:rPr>
          <w:rFonts w:asciiTheme="minorHAnsi" w:hAnsiTheme="minorHAnsi" w:cstheme="minorHAnsi"/>
          <w:lang w:val="en-US"/>
        </w:rPr>
        <w:t>- Now to the King eternal, immortal, invisible, the only God…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Tim 1:17)</w:t>
      </w:r>
      <w:r>
        <w:rPr>
          <w:rFonts w:asciiTheme="minorHAnsi" w:hAnsiTheme="minorHAnsi" w:cstheme="minorHAnsi"/>
          <w:lang w:val="en-US"/>
        </w:rPr>
        <w:t>.</w:t>
      </w:r>
    </w:p>
    <w:p w:rsidR="00C80471" w:rsidRPr="00A67819" w:rsidRDefault="00C80471" w:rsidP="00C80471">
      <w:pPr>
        <w:ind w:left="720"/>
        <w:rPr>
          <w:rFonts w:asciiTheme="minorHAnsi" w:hAnsiTheme="minorHAnsi" w:cstheme="minorHAnsi"/>
          <w:lang w:val="en-US"/>
        </w:rPr>
      </w:pPr>
      <w:r w:rsidRPr="00A67819">
        <w:rPr>
          <w:rFonts w:asciiTheme="minorHAnsi" w:hAnsiTheme="minorHAnsi" w:cstheme="minorHAnsi"/>
          <w:lang w:val="en-US"/>
        </w:rPr>
        <w:t>- You believe that God is one. You do well (Jam 2:19)</w:t>
      </w:r>
      <w:r>
        <w:rPr>
          <w:rFonts w:asciiTheme="minorHAnsi" w:hAnsiTheme="minorHAnsi" w:cstheme="minorHAnsi"/>
          <w:lang w:val="en-US"/>
        </w:rPr>
        <w:t>.</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As expected, the New Testament repeats the Old Testament warning about idolatry: “Do not be idolaters… flee from idolatry” (1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10:7, 14). When Paul observed the idols in Athens, “his spirit was being provoked within him” (Acts 17:16). He himself refused to receive worship from people (Acts 14:11-15), as did the apostle Peter (Acts 10:25-26). So then, in spite of the New Testament’s emphasis on the Trinity, it nonetheless insists on the existence of only one God.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New Testament Greek word referring to </w:t>
      </w:r>
      <w:r>
        <w:rPr>
          <w:rFonts w:asciiTheme="minorHAnsi" w:hAnsiTheme="minorHAnsi" w:cstheme="minorHAnsi"/>
          <w:lang w:val="en-US"/>
        </w:rPr>
        <w:t>the Lord’s</w:t>
      </w:r>
      <w:r w:rsidRPr="00A67819">
        <w:rPr>
          <w:rFonts w:asciiTheme="minorHAnsi" w:hAnsiTheme="minorHAnsi" w:cstheme="minorHAnsi"/>
          <w:lang w:val="en-US"/>
        </w:rPr>
        <w:t xml:space="preserve"> oneness is the common numeral </w:t>
      </w:r>
      <w:proofErr w:type="spellStart"/>
      <w:r w:rsidRPr="00A67819">
        <w:rPr>
          <w:rFonts w:asciiTheme="minorHAnsi" w:eastAsia="MS Mincho" w:hAnsiTheme="minorHAnsi" w:cstheme="minorHAnsi"/>
          <w:lang w:eastAsia="ja-JP"/>
        </w:rPr>
        <w:t>εἷς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heis</w:t>
      </w:r>
      <w:proofErr w:type="spellEnd"/>
      <w:r w:rsidRPr="00A67819">
        <w:rPr>
          <w:rFonts w:asciiTheme="minorHAnsi" w:eastAsia="MS Mincho" w:hAnsiTheme="minorHAnsi" w:cstheme="minorHAnsi"/>
          <w:lang w:val="en-US" w:eastAsia="ja-JP"/>
        </w:rPr>
        <w:t>)</w:t>
      </w:r>
      <w:r w:rsidRPr="00A67819">
        <w:rPr>
          <w:rFonts w:asciiTheme="minorHAnsi" w:hAnsiTheme="minorHAnsi" w:cstheme="minorHAnsi"/>
          <w:lang w:val="en-US"/>
        </w:rPr>
        <w:t xml:space="preserve">, or “one.” Therefore, the point we made earlier about not translating </w:t>
      </w:r>
      <w:r w:rsidRPr="00A67819">
        <w:rPr>
          <w:rFonts w:asciiTheme="minorHAnsi" w:hAnsiTheme="minorHAnsi" w:cstheme="minorHAnsi"/>
          <w:rtl/>
          <w:lang w:bidi="he-IL"/>
        </w:rPr>
        <w:t>אֶחָד</w:t>
      </w:r>
      <w:r w:rsidRPr="00A67819">
        <w:rPr>
          <w:rFonts w:asciiTheme="minorHAnsi" w:hAnsiTheme="minorHAnsi" w:cstheme="minorHAnsi"/>
          <w:lang w:val="en-US" w:bidi="he-IL"/>
        </w:rPr>
        <w:t xml:space="preserve"> </w:t>
      </w:r>
      <w:r w:rsidRPr="00A67819">
        <w:rPr>
          <w:rFonts w:asciiTheme="minorHAnsi" w:eastAsia="MS Mincho" w:hAnsiTheme="minorHAnsi" w:cstheme="minorHAnsi"/>
          <w:lang w:val="en-US" w:eastAsia="ja-JP"/>
        </w:rPr>
        <w:t>(</w:t>
      </w:r>
      <w:proofErr w:type="spellStart"/>
      <w:r w:rsidRPr="00A67819">
        <w:rPr>
          <w:rFonts w:asciiTheme="minorHAnsi" w:eastAsia="MS Mincho" w:hAnsiTheme="minorHAnsi" w:cstheme="minorHAnsi"/>
          <w:i/>
          <w:iCs/>
          <w:lang w:val="en-US" w:eastAsia="ja-JP"/>
        </w:rPr>
        <w:t>ehad</w:t>
      </w:r>
      <w:proofErr w:type="spellEnd"/>
      <w:r w:rsidRPr="00A67819">
        <w:rPr>
          <w:rFonts w:asciiTheme="minorHAnsi" w:eastAsia="MS Mincho" w:hAnsiTheme="minorHAnsi" w:cstheme="minorHAnsi"/>
          <w:lang w:val="en-US" w:eastAsia="ja-JP"/>
        </w:rPr>
        <w:t>)</w:t>
      </w:r>
      <w:r w:rsidRPr="00A67819">
        <w:rPr>
          <w:rFonts w:asciiTheme="minorHAnsi" w:hAnsiTheme="minorHAnsi" w:cstheme="minorHAnsi"/>
          <w:lang w:val="en-US"/>
        </w:rPr>
        <w:t xml:space="preserve">, as “unity,” applies to </w:t>
      </w:r>
      <w:proofErr w:type="spellStart"/>
      <w:r w:rsidRPr="00A67819">
        <w:rPr>
          <w:rFonts w:asciiTheme="minorHAnsi" w:eastAsia="MS Mincho" w:hAnsiTheme="minorHAnsi" w:cstheme="minorHAnsi"/>
          <w:lang w:eastAsia="ja-JP"/>
        </w:rPr>
        <w:t>εἷς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heis</w:t>
      </w:r>
      <w:proofErr w:type="spellEnd"/>
      <w:r w:rsidRPr="00A67819">
        <w:rPr>
          <w:rFonts w:asciiTheme="minorHAnsi" w:eastAsia="MS Mincho" w:hAnsiTheme="minorHAnsi" w:cstheme="minorHAnsi"/>
          <w:lang w:val="en-US" w:eastAsia="ja-JP"/>
        </w:rPr>
        <w:t>) as well</w:t>
      </w:r>
      <w:r w:rsidRPr="00A67819">
        <w:rPr>
          <w:rFonts w:asciiTheme="minorHAnsi" w:hAnsiTheme="minorHAnsi" w:cstheme="minorHAnsi"/>
          <w:lang w:val="en-US"/>
        </w:rPr>
        <w:t xml:space="preserve">. The New Testament, of course, teaches the triune God, but the word </w:t>
      </w:r>
      <w:proofErr w:type="spellStart"/>
      <w:r w:rsidRPr="00A67819">
        <w:rPr>
          <w:rFonts w:asciiTheme="minorHAnsi" w:eastAsia="MS Mincho" w:hAnsiTheme="minorHAnsi" w:cstheme="minorHAnsi"/>
          <w:lang w:eastAsia="ja-JP"/>
        </w:rPr>
        <w:t>εἷς</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i/>
          <w:iCs/>
          <w:lang w:val="en-US" w:eastAsia="ja-JP"/>
        </w:rPr>
        <w:t>heis</w:t>
      </w:r>
      <w:proofErr w:type="spellEnd"/>
      <w:r w:rsidRPr="00A67819">
        <w:rPr>
          <w:rFonts w:asciiTheme="minorHAnsi" w:eastAsia="MS Mincho" w:hAnsiTheme="minorHAnsi" w:cstheme="minorHAnsi"/>
          <w:lang w:val="en-US" w:eastAsia="ja-JP"/>
        </w:rPr>
        <w:t xml:space="preserve">) does not carry that connotation. </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firstLine="426"/>
        <w:rPr>
          <w:rFonts w:asciiTheme="minorHAnsi" w:hAnsiTheme="minorHAnsi" w:cstheme="minorHAnsi"/>
          <w:b/>
          <w:bCs/>
          <w:lang w:val="en-US"/>
        </w:rPr>
      </w:pPr>
      <w:r w:rsidRPr="00A67819">
        <w:rPr>
          <w:rFonts w:asciiTheme="minorHAnsi" w:hAnsiTheme="minorHAnsi" w:cstheme="minorHAnsi"/>
          <w:b/>
          <w:bCs/>
          <w:lang w:val="en-US"/>
        </w:rPr>
        <w:t>b. God’s “Threeness”</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Along with affirming God’s oneness, the New Testame</w:t>
      </w:r>
      <w:r w:rsidR="00254620">
        <w:rPr>
          <w:rFonts w:asciiTheme="minorHAnsi" w:hAnsiTheme="minorHAnsi" w:cstheme="minorHAnsi"/>
          <w:lang w:val="en-US"/>
        </w:rPr>
        <w:t>n</w:t>
      </w:r>
      <w:r w:rsidRPr="00A67819">
        <w:rPr>
          <w:rFonts w:asciiTheme="minorHAnsi" w:hAnsiTheme="minorHAnsi" w:cstheme="minorHAnsi"/>
          <w:lang w:val="en-US"/>
        </w:rPr>
        <w:t xml:space="preserve">t writers reveal that He is “Three in One.” The New Testament clearly teaches that each Person of the Trinity is God. First, God the </w:t>
      </w:r>
      <w:r w:rsidRPr="00A67819">
        <w:rPr>
          <w:rFonts w:asciiTheme="minorHAnsi" w:hAnsiTheme="minorHAnsi" w:cstheme="minorHAnsi"/>
          <w:lang w:val="en-US"/>
        </w:rPr>
        <w:lastRenderedPageBreak/>
        <w:t>Father is God. Jesus said, “It is My Father who glorifies Me, of whom you say, ‘He is our God’”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8:54). Paul wrote, “Yet for us there is {but} one God, the Father”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8:6).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Scripture speaks of the Son as God. John writes of Him, “In the beginning was the Word, and the Word was with God, and the Word was God. He was in the beginning with God”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1:1-2). Paul affirms, “In Him all the fullness of Deity dwells in bodily form” (Col 2:9).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The Holy Spirit is also God. To lie to the Spirit is to lie to God (Acts 5:3-4). He is called “the Lord”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3:17). To be the “temple of the Holy Spirit” is to be the “temple of God”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3:16-17). The following Scripture texts mention the three Persons of the Trinity together in one context: Matt 3:16-17; Matt 28:19; 2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13:13; 1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12:4-6; </w:t>
      </w:r>
      <w:proofErr w:type="spellStart"/>
      <w:r w:rsidRPr="00A67819">
        <w:rPr>
          <w:rFonts w:asciiTheme="minorHAnsi" w:hAnsiTheme="minorHAnsi" w:cstheme="minorHAnsi"/>
          <w:lang w:val="en-US"/>
        </w:rPr>
        <w:t>Eph</w:t>
      </w:r>
      <w:proofErr w:type="spellEnd"/>
      <w:r w:rsidRPr="00A67819">
        <w:rPr>
          <w:rFonts w:asciiTheme="minorHAnsi" w:hAnsiTheme="minorHAnsi" w:cstheme="minorHAnsi"/>
          <w:lang w:val="en-US"/>
        </w:rPr>
        <w:t xml:space="preserve"> 4:4-6; 1 Pet 1:2; Jude 20-21; Rom 15:16.</w:t>
      </w:r>
      <w:r w:rsidRPr="00B02FF7">
        <w:rPr>
          <w:rStyle w:val="FootnoteReference"/>
          <w:rFonts w:asciiTheme="minorHAnsi" w:hAnsiTheme="minorHAnsi" w:cstheme="minorHAnsi"/>
          <w:sz w:val="24"/>
          <w:vertAlign w:val="superscript"/>
        </w:rPr>
        <w:footnoteReference w:id="24"/>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However, the titles “Father,” “Son,” and “</w:t>
      </w:r>
      <w:r>
        <w:rPr>
          <w:rFonts w:asciiTheme="minorHAnsi" w:hAnsiTheme="minorHAnsi" w:cstheme="minorHAnsi"/>
          <w:lang w:val="en-US"/>
        </w:rPr>
        <w:t xml:space="preserve">Holy </w:t>
      </w:r>
      <w:r w:rsidRPr="00A67819">
        <w:rPr>
          <w:rFonts w:asciiTheme="minorHAnsi" w:hAnsiTheme="minorHAnsi" w:cstheme="minorHAnsi"/>
          <w:lang w:val="en-US"/>
        </w:rPr>
        <w:t xml:space="preserve">Spirit” are not simply three names for the one God. They are distinct Persons in the Godhead, listed separately from one another. Yet, the intrinsic unity between them </w:t>
      </w:r>
      <w:proofErr w:type="gramStart"/>
      <w:r w:rsidRPr="00A67819">
        <w:rPr>
          <w:rFonts w:asciiTheme="minorHAnsi" w:hAnsiTheme="minorHAnsi" w:cstheme="minorHAnsi"/>
          <w:lang w:val="en-US"/>
        </w:rPr>
        <w:t>is shown</w:t>
      </w:r>
      <w:proofErr w:type="gramEnd"/>
      <w:r w:rsidRPr="00A67819">
        <w:rPr>
          <w:rFonts w:asciiTheme="minorHAnsi" w:hAnsiTheme="minorHAnsi" w:cstheme="minorHAnsi"/>
          <w:lang w:val="en-US"/>
        </w:rPr>
        <w:t xml:space="preserve"> in Matthew 28:19, where these three </w:t>
      </w:r>
      <w:r>
        <w:rPr>
          <w:rFonts w:asciiTheme="minorHAnsi" w:hAnsiTheme="minorHAnsi" w:cstheme="minorHAnsi"/>
          <w:lang w:val="en-US"/>
        </w:rPr>
        <w:t>names</w:t>
      </w:r>
      <w:r w:rsidRPr="00A67819">
        <w:rPr>
          <w:rFonts w:asciiTheme="minorHAnsi" w:hAnsiTheme="minorHAnsi" w:cstheme="minorHAnsi"/>
          <w:lang w:val="en-US"/>
        </w:rPr>
        <w:t xml:space="preserve"> are accompanied by the singular noun “name”: “…in the name of the Father and the Son and the Holy Spirit.”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Maybe the most remarkable instance of the Trinity’s manifestation was during Jesus’ water baptism. At that time, the Holy Spirit descended on Him and the Father spoke from heaven. Thus, we see all three Persons of the Trinity at the same time acting independently </w:t>
      </w:r>
      <w:r>
        <w:rPr>
          <w:rFonts w:asciiTheme="minorHAnsi" w:hAnsiTheme="minorHAnsi" w:cstheme="minorHAnsi"/>
          <w:lang w:val="en-US"/>
        </w:rPr>
        <w:t>of</w:t>
      </w:r>
      <w:r w:rsidRPr="00A67819">
        <w:rPr>
          <w:rFonts w:asciiTheme="minorHAnsi" w:hAnsiTheme="minorHAnsi" w:cstheme="minorHAnsi"/>
          <w:lang w:val="en-US"/>
        </w:rPr>
        <w:t xml:space="preserve"> one another.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In our search for Scriptural proofs of the Trinity, we must address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John 5:7, which appears to state the doctrine directly. The King James Version reads, “For there are three that bear record in heaven, the Father, the Word, and the Holy Ghost: and these three are one.” This verse, though, is found only a small number of very late Greek manuscripts, the earliest being from the tenth century.</w:t>
      </w:r>
      <w:r w:rsidRPr="00B02FF7">
        <w:rPr>
          <w:rStyle w:val="FootnoteReference"/>
          <w:rFonts w:asciiTheme="minorHAnsi" w:hAnsiTheme="minorHAnsi" w:cstheme="minorHAnsi"/>
          <w:sz w:val="24"/>
          <w:vertAlign w:val="superscript"/>
        </w:rPr>
        <w:footnoteReference w:id="25"/>
      </w:r>
      <w:r w:rsidRPr="00A67819">
        <w:rPr>
          <w:rFonts w:asciiTheme="minorHAnsi" w:hAnsiTheme="minorHAnsi" w:cstheme="minorHAnsi"/>
          <w:lang w:val="en-US"/>
        </w:rPr>
        <w:t xml:space="preserve"> Sometimes, this verse in not even found in the body of the text in these manuscripts, but added later in the margin. All early New Testament documents lack this verse.</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Additionally, of all the ancient translations of the New Testament, this verse </w:t>
      </w:r>
      <w:proofErr w:type="gramStart"/>
      <w:r w:rsidRPr="00A67819">
        <w:rPr>
          <w:rFonts w:asciiTheme="minorHAnsi" w:hAnsiTheme="minorHAnsi" w:cstheme="minorHAnsi"/>
          <w:lang w:val="en-US"/>
        </w:rPr>
        <w:t>is found</w:t>
      </w:r>
      <w:proofErr w:type="gramEnd"/>
      <w:r w:rsidRPr="00A67819">
        <w:rPr>
          <w:rFonts w:asciiTheme="minorHAnsi" w:hAnsiTheme="minorHAnsi" w:cstheme="minorHAnsi"/>
          <w:lang w:val="en-US"/>
        </w:rPr>
        <w:t xml:space="preserve"> only in the Latin Vulgate. It is felt that it was first introduced there, </w:t>
      </w:r>
      <w:proofErr w:type="gramStart"/>
      <w:r w:rsidRPr="00A67819">
        <w:rPr>
          <w:rFonts w:asciiTheme="minorHAnsi" w:hAnsiTheme="minorHAnsi" w:cstheme="minorHAnsi"/>
          <w:lang w:val="en-US"/>
        </w:rPr>
        <w:t>then</w:t>
      </w:r>
      <w:proofErr w:type="gramEnd"/>
      <w:r w:rsidRPr="00A67819">
        <w:rPr>
          <w:rFonts w:asciiTheme="minorHAnsi" w:hAnsiTheme="minorHAnsi" w:cstheme="minorHAnsi"/>
          <w:lang w:val="en-US"/>
        </w:rPr>
        <w:t xml:space="preserve"> incorporated into later Greek manuscripts.</w:t>
      </w:r>
      <w:r w:rsidRPr="00B02FF7">
        <w:rPr>
          <w:rStyle w:val="FootnoteReference"/>
          <w:rFonts w:asciiTheme="minorHAnsi" w:hAnsiTheme="minorHAnsi" w:cstheme="minorHAnsi"/>
          <w:sz w:val="24"/>
          <w:vertAlign w:val="superscript"/>
        </w:rPr>
        <w:footnoteReference w:id="26"/>
      </w:r>
      <w:r w:rsidRPr="00A67819">
        <w:rPr>
          <w:rFonts w:asciiTheme="minorHAnsi" w:hAnsiTheme="minorHAnsi" w:cstheme="minorHAnsi"/>
          <w:lang w:val="en-US"/>
        </w:rPr>
        <w:t xml:space="preserve"> The fact that Eastern Church Fathers do not refer to it confirms that it originated in the Western, Latin Church.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Even though in Scripture the word “Trinity” is absent, it nonetheless expresses well the biblical truth that one God exists in three Persons. </w:t>
      </w:r>
      <w:proofErr w:type="spellStart"/>
      <w:r w:rsidRPr="00A67819">
        <w:rPr>
          <w:rFonts w:asciiTheme="minorHAnsi" w:hAnsiTheme="minorHAnsi" w:cstheme="minorHAnsi"/>
          <w:lang w:val="en-US"/>
        </w:rPr>
        <w:t>Alister</w:t>
      </w:r>
      <w:proofErr w:type="spellEnd"/>
      <w:r w:rsidRPr="00A67819">
        <w:rPr>
          <w:rFonts w:asciiTheme="minorHAnsi" w:hAnsiTheme="minorHAnsi" w:cstheme="minorHAnsi"/>
          <w:lang w:val="en-US"/>
        </w:rPr>
        <w:t xml:space="preserve"> McGrath writes, “The doctrine of the Trinity can be regarded as the outcome of a process of sustained and critical reflection on the pattern of divine activity revealed in Scripture, and continued in Christian experience…. Scripture bears witness to a God who demands to be understood in a </w:t>
      </w:r>
      <w:proofErr w:type="spellStart"/>
      <w:r w:rsidRPr="00A67819">
        <w:rPr>
          <w:rFonts w:asciiTheme="minorHAnsi" w:hAnsiTheme="minorHAnsi" w:cstheme="minorHAnsi"/>
          <w:lang w:val="en-US"/>
        </w:rPr>
        <w:t>trinitarian</w:t>
      </w:r>
      <w:proofErr w:type="spellEnd"/>
      <w:r w:rsidRPr="00A67819">
        <w:rPr>
          <w:rFonts w:asciiTheme="minorHAnsi" w:hAnsiTheme="minorHAnsi" w:cstheme="minorHAnsi"/>
          <w:lang w:val="en-US"/>
        </w:rPr>
        <w:t xml:space="preserve"> manner.”</w:t>
      </w:r>
      <w:r w:rsidRPr="00B02FF7">
        <w:rPr>
          <w:rStyle w:val="FootnoteReference"/>
          <w:rFonts w:asciiTheme="minorHAnsi" w:hAnsiTheme="minorHAnsi" w:cstheme="minorHAnsi"/>
          <w:sz w:val="24"/>
          <w:vertAlign w:val="superscript"/>
        </w:rPr>
        <w:footnoteReference w:id="27"/>
      </w:r>
      <w:r w:rsidRPr="00A67819">
        <w:rPr>
          <w:rFonts w:asciiTheme="minorHAnsi" w:hAnsiTheme="minorHAnsi" w:cstheme="minorHAnsi"/>
          <w:lang w:val="en-US"/>
        </w:rPr>
        <w:t xml:space="preserve"> </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firstLine="360"/>
        <w:rPr>
          <w:rFonts w:asciiTheme="minorHAnsi" w:hAnsiTheme="minorHAnsi" w:cstheme="minorHAnsi"/>
          <w:b/>
          <w:bCs/>
          <w:lang w:val="en-US"/>
        </w:rPr>
      </w:pPr>
      <w:r w:rsidRPr="00A67819">
        <w:rPr>
          <w:rFonts w:asciiTheme="minorHAnsi" w:hAnsiTheme="minorHAnsi" w:cstheme="minorHAnsi"/>
          <w:b/>
          <w:bCs/>
          <w:lang w:val="en-US"/>
        </w:rPr>
        <w:t>3. Conclusions</w:t>
      </w:r>
    </w:p>
    <w:p w:rsidR="00C80471" w:rsidRPr="00A67819" w:rsidRDefault="00C80471" w:rsidP="00C80471">
      <w:pPr>
        <w:ind w:firstLine="360"/>
        <w:rPr>
          <w:rFonts w:asciiTheme="minorHAnsi" w:hAnsiTheme="minorHAnsi" w:cstheme="minorHAnsi"/>
          <w:b/>
          <w:bCs/>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The Bible presents us with a picture of a triune God. It clearly teaches the existence of one God who exists in three Persons: Father, Son, and Holy Spirit. Therefore, on the one hand, we must not reject the deity of each Member of the Trinity, but on the other hand, we must not propose three Gods. The Trinitarian formula, i.e., one God in three equal Persons, appropriately expresses the biblical teaching.</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However, the Bible does not go into great depth in describing the relationship between the Persons of the Godhead. Therefore, in our next section, we will join the discussion about this question that has been ongoing throughout Church history.  </w:t>
      </w:r>
    </w:p>
    <w:p w:rsidR="00C80471" w:rsidRPr="00A67819" w:rsidRDefault="00C80471" w:rsidP="00C80471">
      <w:pPr>
        <w:pStyle w:val="Heading3"/>
        <w:rPr>
          <w:rFonts w:asciiTheme="minorHAnsi" w:hAnsiTheme="minorHAnsi" w:cstheme="minorHAnsi"/>
          <w:sz w:val="24"/>
          <w:szCs w:val="24"/>
          <w:lang w:val="en-US"/>
        </w:rPr>
      </w:pPr>
      <w:r w:rsidRPr="00A67819">
        <w:rPr>
          <w:rFonts w:asciiTheme="minorHAnsi" w:hAnsiTheme="minorHAnsi" w:cstheme="minorHAnsi"/>
          <w:sz w:val="24"/>
          <w:szCs w:val="24"/>
          <w:lang w:val="en-US"/>
        </w:rPr>
        <w:t>B. Theological Analysis</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left="720" w:hanging="270"/>
        <w:rPr>
          <w:rFonts w:asciiTheme="minorHAnsi" w:hAnsiTheme="minorHAnsi" w:cstheme="minorHAnsi"/>
          <w:b/>
          <w:bCs/>
          <w:lang w:val="en-US"/>
        </w:rPr>
      </w:pPr>
      <w:r w:rsidRPr="00A67819">
        <w:rPr>
          <w:rFonts w:asciiTheme="minorHAnsi" w:hAnsiTheme="minorHAnsi" w:cstheme="minorHAnsi"/>
          <w:b/>
          <w:bCs/>
          <w:lang w:val="en-US"/>
        </w:rPr>
        <w:t>1. The Relationship between the Persons</w:t>
      </w:r>
    </w:p>
    <w:p w:rsidR="00C80471" w:rsidRPr="00A67819" w:rsidRDefault="00C80471" w:rsidP="00C80471">
      <w:pPr>
        <w:rPr>
          <w:rFonts w:asciiTheme="minorHAnsi" w:hAnsiTheme="minorHAnsi" w:cstheme="minorHAnsi"/>
          <w:b/>
          <w:bCs/>
          <w:lang w:val="en-US"/>
        </w:rPr>
      </w:pPr>
    </w:p>
    <w:p w:rsidR="00C80471" w:rsidRPr="00A67819" w:rsidRDefault="00C80471" w:rsidP="00C80471">
      <w:pPr>
        <w:ind w:left="720" w:hanging="294"/>
        <w:rPr>
          <w:rFonts w:asciiTheme="minorHAnsi" w:hAnsiTheme="minorHAnsi" w:cstheme="minorHAnsi"/>
          <w:b/>
          <w:bCs/>
          <w:lang w:val="en-US"/>
        </w:rPr>
      </w:pPr>
      <w:r w:rsidRPr="00A67819">
        <w:rPr>
          <w:rFonts w:asciiTheme="minorHAnsi" w:hAnsiTheme="minorHAnsi" w:cstheme="minorHAnsi"/>
          <w:b/>
          <w:bCs/>
        </w:rPr>
        <w:t>а</w:t>
      </w:r>
      <w:r w:rsidRPr="00A67819">
        <w:rPr>
          <w:rFonts w:asciiTheme="minorHAnsi" w:hAnsiTheme="minorHAnsi" w:cstheme="minorHAnsi"/>
          <w:b/>
          <w:bCs/>
          <w:lang w:val="en-US"/>
        </w:rPr>
        <w:t>. The Relationship between the Father and the Son</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Throughout the New Testament, Jesus Christ </w:t>
      </w:r>
      <w:proofErr w:type="gramStart"/>
      <w:r w:rsidRPr="00A67819">
        <w:rPr>
          <w:rFonts w:asciiTheme="minorHAnsi" w:hAnsiTheme="minorHAnsi" w:cstheme="minorHAnsi"/>
          <w:lang w:val="en-US"/>
        </w:rPr>
        <w:t>is known</w:t>
      </w:r>
      <w:proofErr w:type="gramEnd"/>
      <w:r w:rsidRPr="00A67819">
        <w:rPr>
          <w:rFonts w:asciiTheme="minorHAnsi" w:hAnsiTheme="minorHAnsi" w:cstheme="minorHAnsi"/>
          <w:lang w:val="en-US"/>
        </w:rPr>
        <w:t xml:space="preserve"> as the Son of God. In some sense, God the Father is the “God and Father of our Lord Jesus Christ”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1:3). At the same time, as we will demonstrate in detail in the following chapter, Jesus Christ Himself is God in the full sense of the word.</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The New Testament unmistakably teaches that the Son is equal to the Father in quality and dignity. He possesses “equality with God” (Phil 2:6), and in Him “all the fullness of Deity dwells in bodily form” (Col 2:9). Christ said of Himself, “I and the Father are one”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10:30), and called Himself the “I Am”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8:58), referring to the name Yahweh, which God revealed to Moses (Ex 3:14-15).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Furthermore, in Mark 14:36 Jesus addressed God as “Abba</w:t>
      </w:r>
      <w:proofErr w:type="gramStart"/>
      <w:r w:rsidRPr="00A67819">
        <w:rPr>
          <w:rFonts w:asciiTheme="minorHAnsi" w:hAnsiTheme="minorHAnsi" w:cstheme="minorHAnsi"/>
          <w:lang w:val="en-US"/>
        </w:rPr>
        <w:t>“ (</w:t>
      </w:r>
      <w:proofErr w:type="gramEnd"/>
      <w:r w:rsidRPr="00A67819">
        <w:rPr>
          <w:rFonts w:asciiTheme="minorHAnsi" w:hAnsiTheme="minorHAnsi" w:cstheme="minorHAnsi"/>
          <w:lang w:val="en-US"/>
        </w:rPr>
        <w:t>Mk 14:36), an Aramaic expression of intimacy between a father and his child. We might say, “Daddy.” Jews of that time employed that expression when addressing rabbis, but not God. Jesus thereby showed that He possesses a deep and intimate relationship with the Father.</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We must also note that Jesus claimed to possess what the Father possessed: “All things that the Father has are Mine”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16:15; </w:t>
      </w:r>
      <w:r w:rsidRPr="00A67819">
        <w:rPr>
          <w:rFonts w:asciiTheme="minorHAnsi" w:hAnsiTheme="minorHAnsi" w:cstheme="minorHAnsi"/>
        </w:rPr>
        <w:t>с</w:t>
      </w:r>
      <w:r w:rsidRPr="00A67819">
        <w:rPr>
          <w:rFonts w:asciiTheme="minorHAnsi" w:hAnsiTheme="minorHAnsi" w:cstheme="minorHAnsi"/>
          <w:lang w:val="en-US"/>
        </w:rPr>
        <w:t xml:space="preserve">f.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17:10). God “has given all things into His (i.e., the Son’s) hand”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3:35). Along with the Father, Christ is the source of eternal life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17:3). He also claimed to have enjoyed the glory of God before the world </w:t>
      </w:r>
      <w:proofErr w:type="gramStart"/>
      <w:r w:rsidRPr="00A67819">
        <w:rPr>
          <w:rFonts w:asciiTheme="minorHAnsi" w:hAnsiTheme="minorHAnsi" w:cstheme="minorHAnsi"/>
          <w:lang w:val="en-US"/>
        </w:rPr>
        <w:t xml:space="preserve">was </w:t>
      </w:r>
      <w:r>
        <w:rPr>
          <w:rFonts w:asciiTheme="minorHAnsi" w:hAnsiTheme="minorHAnsi" w:cstheme="minorHAnsi"/>
          <w:lang w:val="en-US"/>
        </w:rPr>
        <w:t>created</w:t>
      </w:r>
      <w:proofErr w:type="gramEnd"/>
      <w:r>
        <w:rPr>
          <w:rFonts w:asciiTheme="minorHAnsi" w:hAnsiTheme="minorHAnsi" w:cstheme="minorHAnsi"/>
          <w:lang w:val="en-US"/>
        </w:rPr>
        <w:t xml:space="preserve"> </w:t>
      </w:r>
      <w:r w:rsidRPr="00A67819">
        <w:rPr>
          <w:rFonts w:asciiTheme="minorHAnsi" w:hAnsiTheme="minorHAnsi" w:cstheme="minorHAnsi"/>
          <w:lang w:val="en-US"/>
        </w:rPr>
        <w:t>and was sent by the Father into the world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17:1, 5). He knows the Father better than anyone and imparts special revelation from Him: “No one knows the Son except the Father; nor does anyone know the Father except the Son, and anyone to whom the Son wills to reveal {Him}” (Matt 11:27). Jesus is united with the Father to the degree that He can assert, “You, Father, {are} in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and I in You”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17:21).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On the other hand, Scripture contains not a few indications of Jesus’ dependence on the Father.</w:t>
      </w:r>
      <w:r w:rsidRPr="00A87C68">
        <w:rPr>
          <w:rStyle w:val="FootnoteReference"/>
          <w:rFonts w:asciiTheme="minorHAnsi" w:hAnsiTheme="minorHAnsi" w:cstheme="minorHAnsi"/>
          <w:sz w:val="24"/>
          <w:vertAlign w:val="superscript"/>
        </w:rPr>
        <w:footnoteReference w:id="28"/>
      </w:r>
      <w:r w:rsidRPr="00A67819">
        <w:rPr>
          <w:rFonts w:asciiTheme="minorHAnsi" w:hAnsiTheme="minorHAnsi" w:cstheme="minorHAnsi"/>
          <w:lang w:val="en-US"/>
        </w:rPr>
        <w:t xml:space="preserve"> The Father is the “God” of Christ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20</w:t>
      </w:r>
      <w:proofErr w:type="gramStart"/>
      <w:r w:rsidRPr="00A67819">
        <w:rPr>
          <w:rFonts w:asciiTheme="minorHAnsi" w:hAnsiTheme="minorHAnsi" w:cstheme="minorHAnsi"/>
          <w:lang w:val="en-US"/>
        </w:rPr>
        <w:t>;17</w:t>
      </w:r>
      <w:proofErr w:type="gramEnd"/>
      <w:r w:rsidRPr="00A67819">
        <w:rPr>
          <w:rFonts w:asciiTheme="minorHAnsi" w:hAnsiTheme="minorHAnsi" w:cstheme="minorHAnsi"/>
          <w:lang w:val="en-US"/>
        </w:rPr>
        <w:t xml:space="preserve">; 1 Pet 1:3; Mk 15:34; Rev 3:12). Jesus </w:t>
      </w:r>
      <w:r w:rsidRPr="00A67819">
        <w:rPr>
          <w:rFonts w:asciiTheme="minorHAnsi" w:hAnsiTheme="minorHAnsi" w:cstheme="minorHAnsi"/>
          <w:lang w:val="en-US"/>
        </w:rPr>
        <w:lastRenderedPageBreak/>
        <w:t>considered Himself God the Father’s representative on earth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10:36; 5:37; 8:17-18; 14:1, 6, 9). He submits to the Father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13:16; 8:42; 5:19; Lk 22:41-42), even after His ascension and </w:t>
      </w:r>
      <w:r w:rsidRPr="00692A0B">
        <w:rPr>
          <w:rFonts w:asciiTheme="minorHAnsi" w:hAnsiTheme="minorHAnsi" w:cstheme="minorHAnsi"/>
          <w:lang w:val="en-US"/>
        </w:rPr>
        <w:t xml:space="preserve">exaltation </w:t>
      </w:r>
      <w:r w:rsidRPr="00A67819">
        <w:rPr>
          <w:rFonts w:asciiTheme="minorHAnsi" w:hAnsiTheme="minorHAnsi" w:cstheme="minorHAnsi"/>
          <w:lang w:val="en-US"/>
        </w:rPr>
        <w:t>(</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11:3; 1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15:27-28). The Father prepares a kingdom for the Son (Matt 20:20-23). Jesus came to bring revelation from the Father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7:16) and to do His will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6:38). Jesus prayed to the Father (Lk 6:12). The Father exalted the Son (Phil 2:9) and gave Him authority (Matt 28:18). Jesus acknowledged that the Father was “greater than</w:t>
      </w:r>
      <w:r>
        <w:rPr>
          <w:rFonts w:asciiTheme="minorHAnsi" w:hAnsiTheme="minorHAnsi" w:cstheme="minorHAnsi"/>
          <w:lang w:val="en-US"/>
        </w:rPr>
        <w:t>”</w:t>
      </w:r>
      <w:r w:rsidRPr="00A67819">
        <w:rPr>
          <w:rFonts w:asciiTheme="minorHAnsi" w:hAnsiTheme="minorHAnsi" w:cstheme="minorHAnsi"/>
          <w:lang w:val="en-US"/>
        </w:rPr>
        <w:t xml:space="preserve"> </w:t>
      </w:r>
      <w:r>
        <w:rPr>
          <w:rFonts w:asciiTheme="minorHAnsi" w:hAnsiTheme="minorHAnsi" w:cstheme="minorHAnsi"/>
          <w:lang w:val="en-US"/>
        </w:rPr>
        <w:t>Himself</w:t>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14:28). He receives life from Him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6:57).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In light of the convincing evidence for Christ’s deity, we must rule out the idea that the Son is inferior to the Father. The most </w:t>
      </w:r>
      <w:r w:rsidR="00254620">
        <w:rPr>
          <w:rFonts w:asciiTheme="minorHAnsi" w:hAnsiTheme="minorHAnsi" w:cstheme="minorHAnsi"/>
          <w:lang w:val="en-US"/>
        </w:rPr>
        <w:t>plausible</w:t>
      </w:r>
      <w:r w:rsidRPr="00A67819">
        <w:rPr>
          <w:rFonts w:asciiTheme="minorHAnsi" w:hAnsiTheme="minorHAnsi" w:cstheme="minorHAnsi"/>
          <w:lang w:val="en-US"/>
        </w:rPr>
        <w:t xml:space="preserve"> explanation for the Son’s dependence on the Father is that He voluntarily submits to the Father in order to accomplish the Father’s plan (see Phil 2:6-7). We also affirm that when Jesus speaks of His dependence on the Father, He is speaking from the perspective of His humanity. He is not only fully God, but also fully human.</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Therefore, we conclude that as a human, the Son occupies a subordinate pos</w:t>
      </w:r>
      <w:r>
        <w:rPr>
          <w:rFonts w:asciiTheme="minorHAnsi" w:hAnsiTheme="minorHAnsi" w:cstheme="minorHAnsi"/>
          <w:lang w:val="en-US"/>
        </w:rPr>
        <w:t>i</w:t>
      </w:r>
      <w:r w:rsidRPr="00A67819">
        <w:rPr>
          <w:rFonts w:asciiTheme="minorHAnsi" w:hAnsiTheme="minorHAnsi" w:cstheme="minorHAnsi"/>
          <w:lang w:val="en-US"/>
        </w:rPr>
        <w:t>tion in respect to the Father, even to the degree that He calls Him His God. Yet, we must always interpret this feature of Christ’s status in light of the biblical teaching of His full deity, considering the entire biblical portrait of Jesus Christ.</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We must also examine the eternal relationship between the Father and the Son, that is, what relationship existed between them before the Son’s incarnation. Some theologians, beginning with Origen, appeal to the concept of an “eternal generation” of the Son. According to this view, the </w:t>
      </w:r>
      <w:proofErr w:type="gramStart"/>
      <w:r w:rsidRPr="00A67819">
        <w:rPr>
          <w:rFonts w:asciiTheme="minorHAnsi" w:hAnsiTheme="minorHAnsi" w:cstheme="minorHAnsi"/>
          <w:lang w:val="en-US"/>
        </w:rPr>
        <w:t>Son somehow is eternally generated by the Father</w:t>
      </w:r>
      <w:proofErr w:type="gramEnd"/>
      <w:r w:rsidRPr="00A67819">
        <w:rPr>
          <w:rFonts w:asciiTheme="minorHAnsi" w:hAnsiTheme="minorHAnsi" w:cstheme="minorHAnsi"/>
          <w:lang w:val="en-US"/>
        </w:rPr>
        <w:t xml:space="preserve"> without beginning, yet at the same time He remains fully God by nature. This concept </w:t>
      </w:r>
      <w:proofErr w:type="gramStart"/>
      <w:r w:rsidRPr="00A67819">
        <w:rPr>
          <w:rFonts w:asciiTheme="minorHAnsi" w:hAnsiTheme="minorHAnsi" w:cstheme="minorHAnsi"/>
          <w:lang w:val="en-US"/>
        </w:rPr>
        <w:t>is based</w:t>
      </w:r>
      <w:proofErr w:type="gramEnd"/>
      <w:r w:rsidRPr="00A67819">
        <w:rPr>
          <w:rFonts w:asciiTheme="minorHAnsi" w:hAnsiTheme="minorHAnsi" w:cstheme="minorHAnsi"/>
          <w:lang w:val="en-US"/>
        </w:rPr>
        <w:t xml:space="preserve">, for the most part, on the title for Jesus in John’s writings – “only begotten.”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expression “only begotten” translates the Greek term </w:t>
      </w:r>
      <w:proofErr w:type="spellStart"/>
      <w:r w:rsidRPr="00A67819">
        <w:rPr>
          <w:rFonts w:asciiTheme="minorHAnsi" w:hAnsiTheme="minorHAnsi" w:cstheme="minorHAnsi"/>
          <w:lang w:bidi="he-IL"/>
        </w:rPr>
        <w:t>μονογενη</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bidi="he-IL"/>
        </w:rPr>
        <w:t>mongenes</w:t>
      </w:r>
      <w:proofErr w:type="spellEnd"/>
      <w:r w:rsidRPr="00A67819">
        <w:rPr>
          <w:rFonts w:asciiTheme="minorHAnsi" w:hAnsiTheme="minorHAnsi" w:cstheme="minorHAnsi"/>
          <w:lang w:val="en-US" w:bidi="he-IL"/>
        </w:rPr>
        <w:t>)</w:t>
      </w:r>
      <w:r w:rsidRPr="00A67819">
        <w:rPr>
          <w:rFonts w:asciiTheme="minorHAnsi" w:hAnsiTheme="minorHAnsi" w:cstheme="minorHAnsi"/>
          <w:lang w:val="en-US"/>
        </w:rPr>
        <w:t xml:space="preserve"> and </w:t>
      </w:r>
      <w:proofErr w:type="gramStart"/>
      <w:r w:rsidRPr="00A67819">
        <w:rPr>
          <w:rFonts w:asciiTheme="minorHAnsi" w:hAnsiTheme="minorHAnsi" w:cstheme="minorHAnsi"/>
          <w:lang w:val="en-US"/>
        </w:rPr>
        <w:t>is ascribed</w:t>
      </w:r>
      <w:proofErr w:type="gramEnd"/>
      <w:r w:rsidRPr="00A67819">
        <w:rPr>
          <w:rFonts w:asciiTheme="minorHAnsi" w:hAnsiTheme="minorHAnsi" w:cstheme="minorHAnsi"/>
          <w:lang w:val="en-US"/>
        </w:rPr>
        <w:t xml:space="preserve"> to Jesus in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1:14, 18;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3:16, 18; and 1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4:9. Disagreement exists about the origin and meaning of this key term. Some consider it a derivative of the words </w:t>
      </w:r>
      <w:r w:rsidRPr="00A67819">
        <w:rPr>
          <w:rFonts w:asciiTheme="minorHAnsi" w:hAnsiTheme="minorHAnsi" w:cstheme="minorHAnsi"/>
        </w:rPr>
        <w:t>μ</w:t>
      </w:r>
      <w:r w:rsidRPr="00A67819">
        <w:rPr>
          <w:rFonts w:asciiTheme="minorHAnsi" w:hAnsiTheme="minorHAnsi" w:cstheme="minorHAnsi"/>
          <w:lang w:val="el-GR"/>
        </w:rPr>
        <w:t>ό</w:t>
      </w:r>
      <w:proofErr w:type="spellStart"/>
      <w:r w:rsidRPr="00A67819">
        <w:rPr>
          <w:rFonts w:asciiTheme="minorHAnsi" w:hAnsiTheme="minorHAnsi" w:cstheme="minorHAnsi"/>
        </w:rPr>
        <w:t>νο</w:t>
      </w:r>
      <w:proofErr w:type="spellEnd"/>
      <w:r w:rsidRPr="00A67819">
        <w:rPr>
          <w:rFonts w:asciiTheme="minorHAnsi" w:hAnsiTheme="minorHAnsi" w:cstheme="minorHAnsi"/>
          <w:lang w:val="en-US" w:bidi="he-IL"/>
        </w:rPr>
        <w:t xml:space="preserve"> (</w:t>
      </w:r>
      <w:r w:rsidRPr="00A67819">
        <w:rPr>
          <w:rFonts w:asciiTheme="minorHAnsi" w:hAnsiTheme="minorHAnsi" w:cstheme="minorHAnsi"/>
          <w:i/>
          <w:iCs/>
          <w:lang w:val="en-US"/>
        </w:rPr>
        <w:t>mono</w:t>
      </w:r>
      <w:r w:rsidRPr="00A67819">
        <w:rPr>
          <w:rFonts w:asciiTheme="minorHAnsi" w:hAnsiTheme="minorHAnsi" w:cstheme="minorHAnsi"/>
          <w:lang w:val="en-US"/>
        </w:rPr>
        <w:t xml:space="preserve">), or “only,” and </w:t>
      </w:r>
      <w:proofErr w:type="spellStart"/>
      <w:r w:rsidRPr="00A67819">
        <w:rPr>
          <w:rFonts w:asciiTheme="minorHAnsi" w:hAnsiTheme="minorHAnsi" w:cstheme="minorHAnsi"/>
        </w:rPr>
        <w:t>γεν</w:t>
      </w:r>
      <w:r w:rsidRPr="00A67819">
        <w:rPr>
          <w:rFonts w:asciiTheme="minorHAnsi" w:hAnsiTheme="minorHAnsi" w:cstheme="minorHAnsi"/>
          <w:lang w:bidi="he-IL"/>
        </w:rPr>
        <w:t>η</w:t>
      </w:r>
      <w:proofErr w:type="spellEnd"/>
      <w:r w:rsidRPr="00A67819">
        <w:rPr>
          <w:rFonts w:asciiTheme="minorHAnsi" w:hAnsiTheme="minorHAnsi" w:cstheme="minorHAnsi"/>
          <w:lang w:val="en-US" w:bidi="he-IL"/>
        </w:rPr>
        <w:t>́</w:t>
      </w:r>
      <w:r w:rsidRPr="00A67819">
        <w:rPr>
          <w:rFonts w:asciiTheme="minorHAnsi" w:hAnsiTheme="minorHAnsi" w:cstheme="minorHAnsi"/>
        </w:rPr>
        <w:t>ς</w:t>
      </w:r>
      <w:r w:rsidRPr="00A67819">
        <w:rPr>
          <w:rFonts w:asciiTheme="minorHAnsi" w:hAnsiTheme="minorHAnsi" w:cstheme="minorHAnsi"/>
          <w:lang w:val="en-US" w:bidi="he-IL"/>
        </w:rPr>
        <w:t xml:space="preserve"> (</w:t>
      </w:r>
      <w:r w:rsidRPr="00A67819">
        <w:rPr>
          <w:rFonts w:asciiTheme="minorHAnsi" w:hAnsiTheme="minorHAnsi" w:cstheme="minorHAnsi"/>
          <w:i/>
          <w:iCs/>
          <w:lang w:val="en-US"/>
        </w:rPr>
        <w:t>genes</w:t>
      </w:r>
      <w:r w:rsidRPr="00A67819">
        <w:rPr>
          <w:rFonts w:asciiTheme="minorHAnsi" w:hAnsiTheme="minorHAnsi" w:cstheme="minorHAnsi"/>
          <w:lang w:val="en-US"/>
        </w:rPr>
        <w:t xml:space="preserve">) from the verb </w:t>
      </w:r>
      <w:proofErr w:type="spellStart"/>
      <w:r w:rsidRPr="00A67819">
        <w:rPr>
          <w:rFonts w:asciiTheme="minorHAnsi" w:hAnsiTheme="minorHAnsi" w:cstheme="minorHAnsi"/>
        </w:rPr>
        <w:t>γενν</w:t>
      </w:r>
      <w:proofErr w:type="spellEnd"/>
      <w:r w:rsidRPr="00A67819">
        <w:rPr>
          <w:rFonts w:asciiTheme="minorHAnsi" w:hAnsiTheme="minorHAnsi" w:cstheme="minorHAnsi"/>
        </w:rPr>
        <w:t>α</w:t>
      </w:r>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gennao</w:t>
      </w:r>
      <w:proofErr w:type="spellEnd"/>
      <w:r w:rsidRPr="00A67819">
        <w:rPr>
          <w:rFonts w:asciiTheme="minorHAnsi" w:hAnsiTheme="minorHAnsi" w:cstheme="minorHAnsi"/>
          <w:lang w:val="en-US"/>
        </w:rPr>
        <w:t>), i.e.</w:t>
      </w:r>
      <w:r>
        <w:rPr>
          <w:rFonts w:asciiTheme="minorHAnsi" w:hAnsiTheme="minorHAnsi" w:cstheme="minorHAnsi"/>
          <w:lang w:val="en-US"/>
        </w:rPr>
        <w:t>,</w:t>
      </w:r>
      <w:r w:rsidRPr="00A67819">
        <w:rPr>
          <w:rFonts w:asciiTheme="minorHAnsi" w:hAnsiTheme="minorHAnsi" w:cstheme="minorHAnsi"/>
          <w:lang w:val="en-US"/>
        </w:rPr>
        <w:t xml:space="preserve"> “give birth.” Others think that is derives from </w:t>
      </w:r>
      <w:r w:rsidRPr="00A67819">
        <w:rPr>
          <w:rFonts w:asciiTheme="minorHAnsi" w:hAnsiTheme="minorHAnsi" w:cstheme="minorHAnsi"/>
        </w:rPr>
        <w:t>μ</w:t>
      </w:r>
      <w:r w:rsidRPr="00A67819">
        <w:rPr>
          <w:rFonts w:asciiTheme="minorHAnsi" w:hAnsiTheme="minorHAnsi" w:cstheme="minorHAnsi"/>
          <w:lang w:val="el-GR"/>
        </w:rPr>
        <w:t>ό</w:t>
      </w:r>
      <w:proofErr w:type="spellStart"/>
      <w:r w:rsidRPr="00A67819">
        <w:rPr>
          <w:rFonts w:asciiTheme="minorHAnsi" w:hAnsiTheme="minorHAnsi" w:cstheme="minorHAnsi"/>
        </w:rPr>
        <w:t>νο</w:t>
      </w:r>
      <w:proofErr w:type="spellEnd"/>
      <w:r w:rsidRPr="00A67819">
        <w:rPr>
          <w:rFonts w:asciiTheme="minorHAnsi" w:hAnsiTheme="minorHAnsi" w:cstheme="minorHAnsi"/>
          <w:lang w:val="en-US"/>
        </w:rPr>
        <w:t xml:space="preserve"> </w:t>
      </w:r>
      <w:r w:rsidRPr="00A67819">
        <w:rPr>
          <w:rFonts w:asciiTheme="minorHAnsi" w:hAnsiTheme="minorHAnsi" w:cstheme="minorHAnsi"/>
          <w:lang w:val="en-US" w:bidi="he-IL"/>
        </w:rPr>
        <w:t>(</w:t>
      </w:r>
      <w:r w:rsidRPr="00A67819">
        <w:rPr>
          <w:rFonts w:asciiTheme="minorHAnsi" w:hAnsiTheme="minorHAnsi" w:cstheme="minorHAnsi"/>
          <w:i/>
          <w:iCs/>
          <w:lang w:val="en-US"/>
        </w:rPr>
        <w:t>mono</w:t>
      </w:r>
      <w:r w:rsidRPr="00A67819">
        <w:rPr>
          <w:rFonts w:asciiTheme="minorHAnsi" w:hAnsiTheme="minorHAnsi" w:cstheme="minorHAnsi"/>
          <w:lang w:val="en-US"/>
        </w:rPr>
        <w:t xml:space="preserve">) and </w:t>
      </w:r>
      <w:proofErr w:type="spellStart"/>
      <w:r w:rsidRPr="00A67819">
        <w:rPr>
          <w:rFonts w:asciiTheme="minorHAnsi" w:hAnsiTheme="minorHAnsi" w:cstheme="minorHAnsi"/>
        </w:rPr>
        <w:t>γε</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νος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genos</w:t>
      </w:r>
      <w:proofErr w:type="spellEnd"/>
      <w:r w:rsidRPr="00A67819">
        <w:rPr>
          <w:rFonts w:asciiTheme="minorHAnsi" w:hAnsiTheme="minorHAnsi" w:cstheme="minorHAnsi"/>
          <w:lang w:val="en-US"/>
        </w:rPr>
        <w:t xml:space="preserve">), which means “genus, species.” Because of these variations, different translations </w:t>
      </w:r>
      <w:proofErr w:type="gramStart"/>
      <w:r w:rsidRPr="00A67819">
        <w:rPr>
          <w:rFonts w:asciiTheme="minorHAnsi" w:hAnsiTheme="minorHAnsi" w:cstheme="minorHAnsi"/>
          <w:lang w:val="en-US"/>
        </w:rPr>
        <w:t>are proposed</w:t>
      </w:r>
      <w:proofErr w:type="gramEnd"/>
      <w:r w:rsidRPr="00A67819">
        <w:rPr>
          <w:rFonts w:asciiTheme="minorHAnsi" w:hAnsiTheme="minorHAnsi" w:cstheme="minorHAnsi"/>
          <w:lang w:val="en-US"/>
        </w:rPr>
        <w:t xml:space="preserve"> for the term </w:t>
      </w:r>
      <w:proofErr w:type="spellStart"/>
      <w:r w:rsidRPr="00A67819">
        <w:rPr>
          <w:rFonts w:asciiTheme="minorHAnsi" w:hAnsiTheme="minorHAnsi" w:cstheme="minorHAnsi"/>
          <w:lang w:bidi="he-IL"/>
        </w:rPr>
        <w:t>μονογενη</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bidi="he-IL"/>
        </w:rPr>
        <w:t>моногэнэс</w:t>
      </w:r>
      <w:proofErr w:type="spellEnd"/>
      <w:r w:rsidRPr="00A67819">
        <w:rPr>
          <w:rFonts w:asciiTheme="minorHAnsi" w:hAnsiTheme="minorHAnsi" w:cstheme="minorHAnsi"/>
          <w:lang w:val="en-US" w:bidi="he-IL"/>
        </w:rPr>
        <w:t>)</w:t>
      </w:r>
      <w:r w:rsidRPr="00A67819">
        <w:rPr>
          <w:rFonts w:asciiTheme="minorHAnsi" w:hAnsiTheme="minorHAnsi" w:cstheme="minorHAnsi"/>
          <w:lang w:val="en-US"/>
        </w:rPr>
        <w:t xml:space="preserve">. First, it could mean, “only begotten” in the sense of a “birth” of the Son. Second, it could translate “special” or “unique” in the sense of “one of a kind.” </w:t>
      </w:r>
    </w:p>
    <w:p w:rsidR="00C80471" w:rsidRPr="00A67819" w:rsidRDefault="00C80471" w:rsidP="00C80471">
      <w:pPr>
        <w:ind w:firstLine="426"/>
        <w:rPr>
          <w:rFonts w:asciiTheme="minorHAnsi" w:hAnsiTheme="minorHAnsi" w:cstheme="minorHAnsi"/>
          <w:lang w:val="en-US"/>
        </w:rPr>
      </w:pPr>
      <w:proofErr w:type="gramStart"/>
      <w:r w:rsidRPr="00A67819">
        <w:rPr>
          <w:rFonts w:asciiTheme="minorHAnsi" w:hAnsiTheme="minorHAnsi" w:cstheme="minorHAnsi"/>
          <w:lang w:val="en-US"/>
        </w:rPr>
        <w:t>The first view is embraced by Eastern Orthodoxy, the reformer John Calvin, contemporary theologian R. C. Sproul, and others</w:t>
      </w:r>
      <w:proofErr w:type="gramEnd"/>
      <w:r w:rsidRPr="00A67819">
        <w:rPr>
          <w:rFonts w:asciiTheme="minorHAnsi" w:hAnsiTheme="minorHAnsi" w:cstheme="minorHAnsi"/>
          <w:lang w:val="en-US"/>
        </w:rPr>
        <w:t>. They support their opinion by noting that the formula “only begotten” implies a birth.</w:t>
      </w:r>
      <w:r w:rsidRPr="00A87C68">
        <w:rPr>
          <w:rStyle w:val="FootnoteReference"/>
          <w:rFonts w:asciiTheme="minorHAnsi" w:hAnsiTheme="minorHAnsi" w:cstheme="minorHAnsi"/>
          <w:sz w:val="24"/>
          <w:vertAlign w:val="superscript"/>
        </w:rPr>
        <w:footnoteReference w:id="29"/>
      </w:r>
      <w:r w:rsidRPr="00A67819">
        <w:rPr>
          <w:rFonts w:asciiTheme="minorHAnsi" w:hAnsiTheme="minorHAnsi" w:cstheme="minorHAnsi"/>
          <w:lang w:val="en-US"/>
        </w:rPr>
        <w:t xml:space="preserve"> In addition, in John 1:18 Jesus is called “only begotten” just after believers are described as being “born of God” (1:13). They hold that this idea of “birth” carries over from verse 13 to verse 18. Therefore, both believers and Christ are born of God, yet in different senses.</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passage in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John 5:18 may also support this view: “We know that no one who is born of God sins; but He who was born of God keeps him, and the evil one does not touch him.” </w:t>
      </w:r>
      <w:proofErr w:type="gramStart"/>
      <w:r w:rsidRPr="00A67819">
        <w:rPr>
          <w:rFonts w:asciiTheme="minorHAnsi" w:hAnsiTheme="minorHAnsi" w:cstheme="minorHAnsi"/>
          <w:lang w:val="en-US"/>
        </w:rPr>
        <w:t>It appears that Jesus is the one “born of God” who keeps the believer.</w:t>
      </w:r>
      <w:proofErr w:type="gramEnd"/>
      <w:r w:rsidRPr="00A67819">
        <w:rPr>
          <w:rFonts w:asciiTheme="minorHAnsi" w:hAnsiTheme="minorHAnsi" w:cstheme="minorHAnsi"/>
          <w:lang w:val="en-US"/>
        </w:rPr>
        <w:t xml:space="preserve"> The interpretation of this </w:t>
      </w:r>
      <w:r w:rsidRPr="00A67819">
        <w:rPr>
          <w:rFonts w:asciiTheme="minorHAnsi" w:hAnsiTheme="minorHAnsi" w:cstheme="minorHAnsi"/>
          <w:lang w:val="en-US"/>
        </w:rPr>
        <w:lastRenderedPageBreak/>
        <w:t xml:space="preserve">text, though, is complicated by the fact that some ancient manuscripts </w:t>
      </w:r>
      <w:proofErr w:type="gramStart"/>
      <w:r w:rsidRPr="00A67819">
        <w:rPr>
          <w:rFonts w:asciiTheme="minorHAnsi" w:hAnsiTheme="minorHAnsi" w:cstheme="minorHAnsi"/>
          <w:lang w:val="en-US"/>
        </w:rPr>
        <w:t>read</w:t>
      </w:r>
      <w:proofErr w:type="gramEnd"/>
      <w:r w:rsidRPr="00A67819">
        <w:rPr>
          <w:rFonts w:asciiTheme="minorHAnsi" w:hAnsiTheme="minorHAnsi" w:cstheme="minorHAnsi"/>
          <w:lang w:val="en-US"/>
        </w:rPr>
        <w:t xml:space="preserve"> “keeps himself,” which would mean that the believer is the one born of God. The first variant is supported by several weighty manuscripts, such as Codex </w:t>
      </w:r>
      <w:proofErr w:type="spellStart"/>
      <w:r w:rsidRPr="00A67819">
        <w:rPr>
          <w:rFonts w:asciiTheme="minorHAnsi" w:hAnsiTheme="minorHAnsi" w:cstheme="minorHAnsi"/>
          <w:lang w:val="en-US"/>
        </w:rPr>
        <w:t>Vaticanus</w:t>
      </w:r>
      <w:proofErr w:type="spellEnd"/>
      <w:r w:rsidRPr="00A67819">
        <w:rPr>
          <w:rFonts w:asciiTheme="minorHAnsi" w:hAnsiTheme="minorHAnsi" w:cstheme="minorHAnsi"/>
          <w:lang w:val="en-US"/>
        </w:rPr>
        <w:t xml:space="preserve"> (IV c.), Codex </w:t>
      </w:r>
      <w:proofErr w:type="spellStart"/>
      <w:r w:rsidRPr="00A67819">
        <w:rPr>
          <w:rFonts w:asciiTheme="minorHAnsi" w:hAnsiTheme="minorHAnsi" w:cstheme="minorHAnsi"/>
          <w:lang w:val="en-US"/>
        </w:rPr>
        <w:t>Al</w:t>
      </w:r>
      <w:r>
        <w:rPr>
          <w:rFonts w:asciiTheme="minorHAnsi" w:hAnsiTheme="minorHAnsi" w:cstheme="minorHAnsi"/>
          <w:lang w:val="en-US"/>
        </w:rPr>
        <w:t>exandrinus</w:t>
      </w:r>
      <w:proofErr w:type="spellEnd"/>
      <w:r>
        <w:rPr>
          <w:rFonts w:asciiTheme="minorHAnsi" w:hAnsiTheme="minorHAnsi" w:cstheme="minorHAnsi"/>
          <w:lang w:val="en-US"/>
        </w:rPr>
        <w:t xml:space="preserve"> (V c., in the margin</w:t>
      </w:r>
      <w:r w:rsidRPr="00A67819">
        <w:rPr>
          <w:rFonts w:asciiTheme="minorHAnsi" w:hAnsiTheme="minorHAnsi" w:cstheme="minorHAnsi"/>
          <w:lang w:val="en-US"/>
        </w:rPr>
        <w:t>), and the Vulgate and Coptic translations. Less weighty manuscripts support the variant “keeps himself.” However, the editors of the Nestle-Aland Greek New Testament text, who preferred the variant “keeps him” for their 27th edition, replaced it with “keeps himself” in the 28th edition.</w:t>
      </w:r>
      <w:r w:rsidRPr="00A87C68">
        <w:rPr>
          <w:rFonts w:asciiTheme="minorHAnsi" w:hAnsiTheme="minorHAnsi" w:cstheme="minorHAnsi"/>
          <w:vertAlign w:val="superscript"/>
          <w:lang w:val="de-DE" w:bidi="he-IL"/>
        </w:rPr>
        <w:footnoteReference w:id="30"/>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Finally, the Nicene Creed, which </w:t>
      </w:r>
      <w:proofErr w:type="gramStart"/>
      <w:r w:rsidRPr="00A67819">
        <w:rPr>
          <w:rFonts w:asciiTheme="minorHAnsi" w:hAnsiTheme="minorHAnsi" w:cstheme="minorHAnsi"/>
          <w:lang w:val="en-US"/>
        </w:rPr>
        <w:t>is accepted</w:t>
      </w:r>
      <w:proofErr w:type="gramEnd"/>
      <w:r w:rsidRPr="00A67819">
        <w:rPr>
          <w:rFonts w:asciiTheme="minorHAnsi" w:hAnsiTheme="minorHAnsi" w:cstheme="minorHAnsi"/>
          <w:lang w:val="en-US"/>
        </w:rPr>
        <w:t xml:space="preserve"> by all Christian confessions, speaks of the Son being “born”: “I believe in one Lord Jesus Christ, the Only Begotten Son of God, born of the Father before all ages. God from God, Light from Light, true God from true God, begotten, not made.” We must underscore here that the Nicene Creed insists on the truth that the Son </w:t>
      </w:r>
      <w:proofErr w:type="gramStart"/>
      <w:r w:rsidRPr="00A67819">
        <w:rPr>
          <w:rFonts w:asciiTheme="minorHAnsi" w:hAnsiTheme="minorHAnsi" w:cstheme="minorHAnsi"/>
          <w:lang w:val="en-US"/>
        </w:rPr>
        <w:t>was not created</w:t>
      </w:r>
      <w:proofErr w:type="gramEnd"/>
      <w:r w:rsidRPr="00A67819">
        <w:rPr>
          <w:rFonts w:asciiTheme="minorHAnsi" w:hAnsiTheme="minorHAnsi" w:cstheme="minorHAnsi"/>
          <w:lang w:val="en-US"/>
        </w:rPr>
        <w:t xml:space="preserve">. The Early Church categorically rejected the idea that the Father created the Son, or that the Son had a beginning. Therefore, one must interpret the Nicene Creed as defending the “eternal generation” view of Origen. </w:t>
      </w:r>
    </w:p>
    <w:p w:rsidR="00C80471" w:rsidRPr="00A67819" w:rsidRDefault="00C80471" w:rsidP="00C80471">
      <w:pPr>
        <w:ind w:firstLine="426"/>
        <w:rPr>
          <w:rFonts w:asciiTheme="minorHAnsi" w:hAnsiTheme="minorHAnsi" w:cstheme="minorHAnsi"/>
          <w:lang w:val="en-US" w:bidi="he-IL"/>
        </w:rPr>
      </w:pPr>
      <w:r w:rsidRPr="00A67819">
        <w:rPr>
          <w:rFonts w:asciiTheme="minorHAnsi" w:hAnsiTheme="minorHAnsi" w:cstheme="minorHAnsi"/>
          <w:lang w:val="en-US"/>
        </w:rPr>
        <w:t xml:space="preserve">What can be said in support of the rival position, that Jesus is not the “only begotten” Son of God, but the “unique, one of a kind” Son of God? We already mentioned that the term </w:t>
      </w:r>
      <w:proofErr w:type="spellStart"/>
      <w:r w:rsidRPr="00A67819">
        <w:rPr>
          <w:rFonts w:asciiTheme="minorHAnsi" w:hAnsiTheme="minorHAnsi" w:cstheme="minorHAnsi"/>
          <w:lang w:bidi="he-IL"/>
        </w:rPr>
        <w:t>μονογενη</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bidi="he-IL"/>
        </w:rPr>
        <w:t>monogenes</w:t>
      </w:r>
      <w:proofErr w:type="spellEnd"/>
      <w:r w:rsidRPr="00A67819">
        <w:rPr>
          <w:rFonts w:asciiTheme="minorHAnsi" w:hAnsiTheme="minorHAnsi" w:cstheme="minorHAnsi"/>
          <w:lang w:val="en-US" w:bidi="he-IL"/>
        </w:rPr>
        <w:t xml:space="preserve">) </w:t>
      </w:r>
      <w:proofErr w:type="gramStart"/>
      <w:r w:rsidRPr="00A67819">
        <w:rPr>
          <w:rFonts w:asciiTheme="minorHAnsi" w:hAnsiTheme="minorHAnsi" w:cstheme="minorHAnsi"/>
          <w:lang w:val="en-US" w:bidi="he-IL"/>
        </w:rPr>
        <w:t>can</w:t>
      </w:r>
      <w:proofErr w:type="gramEnd"/>
      <w:r w:rsidRPr="00A67819">
        <w:rPr>
          <w:rFonts w:asciiTheme="minorHAnsi" w:hAnsiTheme="minorHAnsi" w:cstheme="minorHAnsi"/>
          <w:lang w:val="en-US" w:bidi="he-IL"/>
        </w:rPr>
        <w:t xml:space="preserve"> be understood in this way</w:t>
      </w:r>
      <w:r w:rsidRPr="00A67819">
        <w:rPr>
          <w:rFonts w:asciiTheme="minorHAnsi" w:hAnsiTheme="minorHAnsi" w:cstheme="minorHAnsi"/>
          <w:lang w:val="en-US"/>
        </w:rPr>
        <w:t>. Most contemporary interpreters take this position, especially in the Western Church. In addition, both in the Septuagint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11:34; </w:t>
      </w:r>
      <w:r w:rsidRPr="00D105E4">
        <w:rPr>
          <w:rFonts w:asciiTheme="minorHAnsi" w:hAnsiTheme="minorHAnsi" w:cstheme="minorHAnsi"/>
          <w:i/>
          <w:iCs/>
          <w:lang w:val="en-US"/>
        </w:rPr>
        <w:t>Tobit</w:t>
      </w:r>
      <w:r>
        <w:rPr>
          <w:rFonts w:asciiTheme="minorHAnsi" w:hAnsiTheme="minorHAnsi" w:cstheme="minorHAnsi"/>
          <w:i/>
          <w:iCs/>
          <w:lang w:val="en-US"/>
        </w:rPr>
        <w:t>,</w:t>
      </w:r>
      <w:r>
        <w:rPr>
          <w:rFonts w:asciiTheme="minorHAnsi" w:hAnsiTheme="minorHAnsi" w:cstheme="minorHAnsi"/>
          <w:lang w:val="en-US"/>
        </w:rPr>
        <w:t xml:space="preserve"> 3.15; 6.</w:t>
      </w:r>
      <w:r w:rsidRPr="00A67819">
        <w:rPr>
          <w:rFonts w:asciiTheme="minorHAnsi" w:hAnsiTheme="minorHAnsi" w:cstheme="minorHAnsi"/>
          <w:lang w:val="en-US"/>
        </w:rPr>
        <w:t xml:space="preserve">11, 15) and in the New Testament (Lk 7:12; 8:42; 9:38) the word </w:t>
      </w:r>
      <w:proofErr w:type="spellStart"/>
      <w:r w:rsidRPr="00A67819">
        <w:rPr>
          <w:rFonts w:asciiTheme="minorHAnsi" w:hAnsiTheme="minorHAnsi" w:cstheme="minorHAnsi"/>
          <w:lang w:bidi="he-IL"/>
        </w:rPr>
        <w:t>μονογενη</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bidi="he-IL"/>
        </w:rPr>
        <w:t>monogenes</w:t>
      </w:r>
      <w:proofErr w:type="spellEnd"/>
      <w:r w:rsidRPr="00A67819">
        <w:rPr>
          <w:rFonts w:asciiTheme="minorHAnsi" w:hAnsiTheme="minorHAnsi" w:cstheme="minorHAnsi"/>
          <w:lang w:val="en-US" w:bidi="he-IL"/>
        </w:rPr>
        <w:t>) translates “only child” with emphasis on the idea of “only.” In Psalm</w:t>
      </w:r>
      <w:r w:rsidRPr="00A67819">
        <w:rPr>
          <w:rFonts w:asciiTheme="minorHAnsi" w:hAnsiTheme="minorHAnsi" w:cstheme="minorHAnsi"/>
          <w:lang w:val="en-US"/>
        </w:rPr>
        <w:t xml:space="preserve"> 24:16 (Septuagint), no birth is in view at all, but </w:t>
      </w:r>
      <w:proofErr w:type="spellStart"/>
      <w:r w:rsidRPr="00A67819">
        <w:rPr>
          <w:rFonts w:asciiTheme="minorHAnsi" w:hAnsiTheme="minorHAnsi" w:cstheme="minorHAnsi"/>
          <w:lang w:bidi="he-IL"/>
        </w:rPr>
        <w:t>μονογενη</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bidi="he-IL"/>
        </w:rPr>
        <w:t>monogenes</w:t>
      </w:r>
      <w:proofErr w:type="spellEnd"/>
      <w:r w:rsidRPr="00A67819">
        <w:rPr>
          <w:rFonts w:asciiTheme="minorHAnsi" w:hAnsiTheme="minorHAnsi" w:cstheme="minorHAnsi"/>
          <w:lang w:val="en-US" w:bidi="he-IL"/>
        </w:rPr>
        <w:t xml:space="preserve">) </w:t>
      </w:r>
      <w:r>
        <w:rPr>
          <w:rFonts w:asciiTheme="minorHAnsi" w:hAnsiTheme="minorHAnsi" w:cstheme="minorHAnsi"/>
          <w:lang w:val="en-US" w:bidi="he-IL"/>
        </w:rPr>
        <w:t xml:space="preserve">simply </w:t>
      </w:r>
      <w:r w:rsidRPr="00A67819">
        <w:rPr>
          <w:rFonts w:asciiTheme="minorHAnsi" w:hAnsiTheme="minorHAnsi" w:cstheme="minorHAnsi"/>
          <w:lang w:val="en-US" w:bidi="he-IL"/>
        </w:rPr>
        <w:t>implies being a</w:t>
      </w:r>
      <w:r w:rsidRPr="00A67819">
        <w:rPr>
          <w:rFonts w:asciiTheme="minorHAnsi" w:hAnsiTheme="minorHAnsi" w:cstheme="minorHAnsi"/>
          <w:lang w:val="en-US"/>
        </w:rPr>
        <w:t>lone</w:t>
      </w:r>
      <w:r w:rsidRPr="00A67819">
        <w:rPr>
          <w:rFonts w:asciiTheme="minorHAnsi" w:hAnsiTheme="minorHAnsi" w:cstheme="minorHAnsi"/>
          <w:lang w:val="en-US" w:bidi="he-IL"/>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We encounter an interesting example in Hebrews 11:17, where Isaac </w:t>
      </w:r>
      <w:proofErr w:type="gramStart"/>
      <w:r w:rsidRPr="00A67819">
        <w:rPr>
          <w:rFonts w:asciiTheme="minorHAnsi" w:hAnsiTheme="minorHAnsi" w:cstheme="minorHAnsi"/>
          <w:lang w:val="en-US"/>
        </w:rPr>
        <w:t>is called</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bidi="he-IL"/>
        </w:rPr>
        <w:t>μονογενη</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bidi="he-IL"/>
        </w:rPr>
        <w:t xml:space="preserve"> (</w:t>
      </w:r>
      <w:proofErr w:type="spellStart"/>
      <w:r w:rsidRPr="00A67819">
        <w:rPr>
          <w:rFonts w:asciiTheme="minorHAnsi" w:hAnsiTheme="minorHAnsi" w:cstheme="minorHAnsi"/>
          <w:i/>
          <w:iCs/>
          <w:lang w:val="en-US" w:bidi="he-IL"/>
        </w:rPr>
        <w:t>monogenes</w:t>
      </w:r>
      <w:proofErr w:type="spellEnd"/>
      <w:r w:rsidRPr="00A67819">
        <w:rPr>
          <w:rFonts w:asciiTheme="minorHAnsi" w:hAnsiTheme="minorHAnsi" w:cstheme="minorHAnsi"/>
          <w:lang w:val="en-US" w:bidi="he-IL"/>
        </w:rPr>
        <w:t>)</w:t>
      </w:r>
      <w:r w:rsidRPr="00A67819">
        <w:rPr>
          <w:rFonts w:asciiTheme="minorHAnsi" w:hAnsiTheme="minorHAnsi" w:cstheme="minorHAnsi"/>
          <w:i/>
          <w:iCs/>
          <w:lang w:val="en-US"/>
        </w:rPr>
        <w:t xml:space="preserve">, </w:t>
      </w:r>
      <w:r w:rsidRPr="00A67819">
        <w:rPr>
          <w:rFonts w:asciiTheme="minorHAnsi" w:hAnsiTheme="minorHAnsi" w:cstheme="minorHAnsi"/>
          <w:lang w:val="en-US"/>
        </w:rPr>
        <w:t xml:space="preserve">even though Abraham had another son. Isaac, then, is </w:t>
      </w:r>
      <w:proofErr w:type="spellStart"/>
      <w:r w:rsidRPr="00A67819">
        <w:rPr>
          <w:rFonts w:asciiTheme="minorHAnsi" w:hAnsiTheme="minorHAnsi" w:cstheme="minorHAnsi"/>
          <w:lang w:bidi="he-IL"/>
        </w:rPr>
        <w:t>μονογενη</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bidi="he-IL"/>
        </w:rPr>
        <w:t>monogenes</w:t>
      </w:r>
      <w:proofErr w:type="spellEnd"/>
      <w:r w:rsidRPr="00A67819">
        <w:rPr>
          <w:rFonts w:asciiTheme="minorHAnsi" w:hAnsiTheme="minorHAnsi" w:cstheme="minorHAnsi"/>
          <w:lang w:val="en-US" w:bidi="he-IL"/>
        </w:rPr>
        <w:t>) not in the sense of being the only son of Abraham, but in being his favorite (unique) son</w:t>
      </w:r>
      <w:r w:rsidRPr="00A67819">
        <w:rPr>
          <w:rFonts w:asciiTheme="minorHAnsi" w:hAnsiTheme="minorHAnsi" w:cstheme="minorHAnsi"/>
          <w:lang w:val="en-US"/>
        </w:rPr>
        <w:t>.</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Another feature supporting the “unique son” view is the observation that the second part of the compound word </w:t>
      </w:r>
      <w:proofErr w:type="spellStart"/>
      <w:r w:rsidRPr="00A67819">
        <w:rPr>
          <w:rFonts w:asciiTheme="minorHAnsi" w:hAnsiTheme="minorHAnsi" w:cstheme="minorHAnsi"/>
          <w:lang w:bidi="he-IL"/>
        </w:rPr>
        <w:t>μονογενη</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bidi="he-IL"/>
        </w:rPr>
        <w:t>monogenes</w:t>
      </w:r>
      <w:proofErr w:type="spellEnd"/>
      <w:r w:rsidRPr="00A67819">
        <w:rPr>
          <w:rFonts w:asciiTheme="minorHAnsi" w:hAnsiTheme="minorHAnsi" w:cstheme="minorHAnsi"/>
          <w:lang w:val="en-US" w:bidi="he-IL"/>
        </w:rPr>
        <w:t xml:space="preserve">) has only one letter </w:t>
      </w:r>
      <w:r w:rsidRPr="00A67819">
        <w:rPr>
          <w:rFonts w:asciiTheme="minorHAnsi" w:hAnsiTheme="minorHAnsi" w:cstheme="minorHAnsi"/>
          <w:lang w:val="en-US"/>
        </w:rPr>
        <w:t>“</w:t>
      </w:r>
      <w:r w:rsidRPr="00A67819">
        <w:rPr>
          <w:rFonts w:asciiTheme="minorHAnsi" w:hAnsiTheme="minorHAnsi" w:cstheme="minorHAnsi"/>
          <w:lang w:bidi="he-IL"/>
        </w:rPr>
        <w:t>ν</w:t>
      </w:r>
      <w:r w:rsidRPr="00A67819">
        <w:rPr>
          <w:rFonts w:asciiTheme="minorHAnsi" w:hAnsiTheme="minorHAnsi" w:cstheme="minorHAnsi"/>
          <w:lang w:val="en-US"/>
        </w:rPr>
        <w:t xml:space="preserve">”, which better corresponds to the word </w:t>
      </w:r>
      <w:proofErr w:type="spellStart"/>
      <w:r w:rsidRPr="00A67819">
        <w:rPr>
          <w:rFonts w:asciiTheme="minorHAnsi" w:hAnsiTheme="minorHAnsi" w:cstheme="minorHAnsi"/>
        </w:rPr>
        <w:t>γε</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νος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genos</w:t>
      </w:r>
      <w:proofErr w:type="spellEnd"/>
      <w:r w:rsidRPr="00A67819">
        <w:rPr>
          <w:rFonts w:asciiTheme="minorHAnsi" w:hAnsiTheme="minorHAnsi" w:cstheme="minorHAnsi"/>
          <w:lang w:val="en-US"/>
        </w:rPr>
        <w:t xml:space="preserve">) than to the verb </w:t>
      </w:r>
      <w:proofErr w:type="spellStart"/>
      <w:r w:rsidRPr="00A67819">
        <w:rPr>
          <w:rFonts w:asciiTheme="minorHAnsi" w:hAnsiTheme="minorHAnsi" w:cstheme="minorHAnsi"/>
        </w:rPr>
        <w:t>γενν</w:t>
      </w:r>
      <w:proofErr w:type="spellEnd"/>
      <w:r w:rsidRPr="00A67819">
        <w:rPr>
          <w:rFonts w:asciiTheme="minorHAnsi" w:hAnsiTheme="minorHAnsi" w:cstheme="minorHAnsi"/>
        </w:rPr>
        <w:t>α</w:t>
      </w:r>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gennao</w:t>
      </w:r>
      <w:proofErr w:type="spellEnd"/>
      <w:r w:rsidRPr="00A67819">
        <w:rPr>
          <w:rFonts w:asciiTheme="minorHAnsi" w:hAnsiTheme="minorHAnsi" w:cstheme="minorHAnsi"/>
          <w:lang w:val="en-US"/>
        </w:rPr>
        <w:t xml:space="preserve">). We recall that </w:t>
      </w:r>
      <w:proofErr w:type="spellStart"/>
      <w:r w:rsidRPr="00A67819">
        <w:rPr>
          <w:rFonts w:asciiTheme="minorHAnsi" w:hAnsiTheme="minorHAnsi" w:cstheme="minorHAnsi"/>
        </w:rPr>
        <w:t>γε</w:t>
      </w:r>
      <w:proofErr w:type="spellEnd"/>
      <w:r w:rsidRPr="00A67819">
        <w:rPr>
          <w:rFonts w:asciiTheme="minorHAnsi" w:hAnsiTheme="minorHAnsi" w:cstheme="minorHAnsi"/>
          <w:lang w:val="en-US"/>
        </w:rPr>
        <w:t>́</w:t>
      </w:r>
      <w:proofErr w:type="spellStart"/>
      <w:r w:rsidRPr="00A67819">
        <w:rPr>
          <w:rFonts w:asciiTheme="minorHAnsi" w:hAnsiTheme="minorHAnsi" w:cstheme="minorHAnsi"/>
        </w:rPr>
        <w:t>νος</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genos</w:t>
      </w:r>
      <w:proofErr w:type="spellEnd"/>
      <w:r w:rsidRPr="00A67819">
        <w:rPr>
          <w:rFonts w:asciiTheme="minorHAnsi" w:hAnsiTheme="minorHAnsi" w:cstheme="minorHAnsi"/>
          <w:lang w:val="en-US"/>
        </w:rPr>
        <w:t xml:space="preserve">) means “genus, species,” while </w:t>
      </w:r>
      <w:proofErr w:type="spellStart"/>
      <w:r w:rsidRPr="00A67819">
        <w:rPr>
          <w:rFonts w:asciiTheme="minorHAnsi" w:hAnsiTheme="minorHAnsi" w:cstheme="minorHAnsi"/>
        </w:rPr>
        <w:t>γενν</w:t>
      </w:r>
      <w:proofErr w:type="spellEnd"/>
      <w:r w:rsidRPr="00A67819">
        <w:rPr>
          <w:rFonts w:asciiTheme="minorHAnsi" w:hAnsiTheme="minorHAnsi" w:cstheme="minorHAnsi"/>
        </w:rPr>
        <w:t>α</w:t>
      </w:r>
      <w:r w:rsidRPr="00A67819">
        <w:rPr>
          <w:rFonts w:asciiTheme="minorHAnsi" w:hAnsiTheme="minorHAnsi" w:cstheme="minorHAnsi"/>
          <w:lang w:val="en-US"/>
        </w:rPr>
        <w:t>́</w:t>
      </w:r>
      <w:r w:rsidRPr="00A67819">
        <w:rPr>
          <w:rFonts w:asciiTheme="minorHAnsi" w:hAnsiTheme="minorHAnsi" w:cstheme="minorHAnsi"/>
        </w:rPr>
        <w:t>ω</w:t>
      </w:r>
      <w:r w:rsidRPr="00A67819">
        <w:rPr>
          <w:rFonts w:asciiTheme="minorHAnsi" w:hAnsiTheme="minorHAnsi" w:cstheme="minorHAnsi"/>
          <w:i/>
          <w:iCs/>
          <w:lang w:val="en-US"/>
        </w:rPr>
        <w:t xml:space="preserve"> </w:t>
      </w:r>
      <w:r w:rsidRPr="00A67819">
        <w:rPr>
          <w:rFonts w:asciiTheme="minorHAnsi" w:hAnsiTheme="minorHAnsi" w:cstheme="minorHAnsi"/>
          <w:lang w:val="en-US"/>
        </w:rPr>
        <w:t>(</w:t>
      </w:r>
      <w:proofErr w:type="spellStart"/>
      <w:r w:rsidRPr="00A67819">
        <w:rPr>
          <w:rFonts w:asciiTheme="minorHAnsi" w:hAnsiTheme="minorHAnsi" w:cstheme="minorHAnsi"/>
          <w:i/>
          <w:iCs/>
          <w:lang w:val="en-US"/>
        </w:rPr>
        <w:t>gennao</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menas</w:t>
      </w:r>
      <w:proofErr w:type="spellEnd"/>
      <w:r w:rsidRPr="00A67819">
        <w:rPr>
          <w:rFonts w:asciiTheme="minorHAnsi" w:hAnsiTheme="minorHAnsi" w:cstheme="minorHAnsi"/>
          <w:lang w:val="en-US"/>
        </w:rPr>
        <w:t xml:space="preserve"> “give birth.” The presence of the single consonant “</w:t>
      </w:r>
      <w:r w:rsidRPr="00A67819">
        <w:rPr>
          <w:rFonts w:asciiTheme="minorHAnsi" w:hAnsiTheme="minorHAnsi" w:cstheme="minorHAnsi"/>
          <w:lang w:bidi="he-IL"/>
        </w:rPr>
        <w:t>ν</w:t>
      </w:r>
      <w:r w:rsidRPr="00A67819">
        <w:rPr>
          <w:rFonts w:asciiTheme="minorHAnsi" w:hAnsiTheme="minorHAnsi" w:cstheme="minorHAnsi"/>
          <w:lang w:val="en-US" w:bidi="he-IL"/>
        </w:rPr>
        <w:t>,</w:t>
      </w:r>
      <w:r w:rsidRPr="00A67819">
        <w:rPr>
          <w:rFonts w:asciiTheme="minorHAnsi" w:hAnsiTheme="minorHAnsi" w:cstheme="minorHAnsi"/>
          <w:lang w:val="en-US"/>
        </w:rPr>
        <w:t>” then, lends preference to the idea of uniqueness.</w:t>
      </w:r>
      <w:r w:rsidRPr="00A87C68">
        <w:rPr>
          <w:rStyle w:val="FootnoteReference"/>
          <w:rFonts w:asciiTheme="minorHAnsi" w:hAnsiTheme="minorHAnsi" w:cstheme="minorHAnsi"/>
          <w:sz w:val="24"/>
          <w:vertAlign w:val="superscript"/>
        </w:rPr>
        <w:footnoteReference w:id="31"/>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bidi="he-IL"/>
        </w:rPr>
      </w:pPr>
      <w:r w:rsidRPr="00A67819">
        <w:rPr>
          <w:rFonts w:asciiTheme="minorHAnsi" w:hAnsiTheme="minorHAnsi" w:cstheme="minorHAnsi"/>
          <w:lang w:val="en-US"/>
        </w:rPr>
        <w:t xml:space="preserve">In conclusion, it is difficult to pin down a clear denotation for the term </w:t>
      </w:r>
      <w:proofErr w:type="spellStart"/>
      <w:r w:rsidRPr="00A67819">
        <w:rPr>
          <w:rFonts w:asciiTheme="minorHAnsi" w:hAnsiTheme="minorHAnsi" w:cstheme="minorHAnsi"/>
          <w:lang w:bidi="he-IL"/>
        </w:rPr>
        <w:t>μονογενη</w:t>
      </w:r>
      <w:proofErr w:type="spellEnd"/>
      <w:r w:rsidRPr="00A67819">
        <w:rPr>
          <w:rFonts w:asciiTheme="minorHAnsi" w:hAnsiTheme="minorHAnsi" w:cstheme="minorHAnsi"/>
          <w:lang w:val="en-US" w:bidi="he-IL"/>
        </w:rPr>
        <w:t>́</w:t>
      </w:r>
      <w:r w:rsidRPr="00A67819">
        <w:rPr>
          <w:rFonts w:asciiTheme="minorHAnsi" w:hAnsiTheme="minorHAnsi" w:cstheme="minorHAnsi"/>
          <w:lang w:bidi="he-IL"/>
        </w:rPr>
        <w:t>ς</w:t>
      </w:r>
      <w:r w:rsidRPr="00A67819">
        <w:rPr>
          <w:rFonts w:asciiTheme="minorHAnsi" w:hAnsiTheme="minorHAnsi" w:cstheme="minorHAnsi"/>
          <w:lang w:val="en-US"/>
        </w:rPr>
        <w:t xml:space="preserve"> </w:t>
      </w:r>
      <w:r w:rsidRPr="00A67819">
        <w:rPr>
          <w:rFonts w:asciiTheme="minorHAnsi" w:hAnsiTheme="minorHAnsi" w:cstheme="minorHAnsi"/>
          <w:lang w:val="en-US" w:bidi="he-IL"/>
        </w:rPr>
        <w:t>(</w:t>
      </w:r>
      <w:proofErr w:type="spellStart"/>
      <w:r w:rsidRPr="00A67819">
        <w:rPr>
          <w:rFonts w:asciiTheme="minorHAnsi" w:hAnsiTheme="minorHAnsi" w:cstheme="minorHAnsi"/>
          <w:i/>
          <w:iCs/>
          <w:lang w:val="en-US" w:bidi="he-IL"/>
        </w:rPr>
        <w:t>monogenes</w:t>
      </w:r>
      <w:proofErr w:type="spellEnd"/>
      <w:r w:rsidRPr="00A67819">
        <w:rPr>
          <w:rFonts w:asciiTheme="minorHAnsi" w:hAnsiTheme="minorHAnsi" w:cstheme="minorHAnsi"/>
          <w:lang w:val="en-US" w:bidi="he-IL"/>
        </w:rPr>
        <w:t>). Both theories have substantial support. At the same time, the “eternal generation” view could potentially lead to the heretical view that the Son either had a beginning (as Arius and the Jehovah’s Witnesses teach), or that He in some way is inferior to the Father</w:t>
      </w:r>
      <w:r w:rsidRPr="00A67819">
        <w:rPr>
          <w:rFonts w:asciiTheme="minorHAnsi" w:hAnsiTheme="minorHAnsi" w:cstheme="minorHAnsi"/>
          <w:lang w:val="en-US"/>
        </w:rPr>
        <w:t xml:space="preserve">. Therefore, those who join with Origen in embracing this view must be careful not to take it to this extreme. </w:t>
      </w:r>
    </w:p>
    <w:p w:rsidR="00C80471" w:rsidRPr="00A67819" w:rsidRDefault="00C80471" w:rsidP="00C80471">
      <w:pPr>
        <w:rPr>
          <w:rFonts w:asciiTheme="minorHAnsi" w:hAnsiTheme="minorHAnsi" w:cstheme="minorHAnsi"/>
          <w:lang w:val="en-US"/>
        </w:rPr>
      </w:pPr>
      <w:r w:rsidRPr="00A67819">
        <w:rPr>
          <w:rFonts w:asciiTheme="minorHAnsi" w:hAnsiTheme="minorHAnsi" w:cstheme="minorHAnsi"/>
          <w:lang w:val="en-US"/>
        </w:rPr>
        <w:t xml:space="preserve"> </w:t>
      </w:r>
    </w:p>
    <w:p w:rsidR="00C80471" w:rsidRPr="00A67819" w:rsidRDefault="00C80471" w:rsidP="00C80471">
      <w:pPr>
        <w:ind w:left="720" w:hanging="270"/>
        <w:rPr>
          <w:rFonts w:asciiTheme="minorHAnsi" w:hAnsiTheme="minorHAnsi" w:cstheme="minorHAnsi"/>
          <w:b/>
          <w:bCs/>
          <w:lang w:val="en-US"/>
        </w:rPr>
      </w:pPr>
      <w:r w:rsidRPr="00A67819">
        <w:rPr>
          <w:rFonts w:asciiTheme="minorHAnsi" w:hAnsiTheme="minorHAnsi" w:cstheme="minorHAnsi"/>
          <w:b/>
          <w:bCs/>
          <w:lang w:val="en-US"/>
        </w:rPr>
        <w:t>b. The Relationship between the Father and the Spirit</w:t>
      </w:r>
    </w:p>
    <w:p w:rsidR="00C80471" w:rsidRPr="00A67819" w:rsidRDefault="00C80471" w:rsidP="00C80471">
      <w:pPr>
        <w:ind w:firstLine="360"/>
        <w:rPr>
          <w:rFonts w:asciiTheme="minorHAnsi" w:hAnsiTheme="minorHAnsi" w:cstheme="minorHAnsi"/>
          <w:b/>
          <w:bCs/>
          <w:lang w:val="en-US"/>
        </w:rPr>
      </w:pPr>
    </w:p>
    <w:p w:rsidR="00C80471" w:rsidRPr="00A67819" w:rsidRDefault="00C80471" w:rsidP="00C80471">
      <w:pPr>
        <w:ind w:firstLine="426"/>
        <w:rPr>
          <w:rFonts w:asciiTheme="minorHAnsi" w:hAnsiTheme="minorHAnsi" w:cstheme="minorHAnsi"/>
          <w:b/>
          <w:bCs/>
          <w:lang w:val="en-US"/>
        </w:rPr>
      </w:pPr>
      <w:r w:rsidRPr="00A67819">
        <w:rPr>
          <w:rFonts w:asciiTheme="minorHAnsi" w:hAnsiTheme="minorHAnsi" w:cstheme="minorHAnsi"/>
          <w:lang w:val="en-US"/>
        </w:rPr>
        <w:t xml:space="preserve">How can one describe the relationship between the Father and the Holy Spirit? The Old Testament often refers to the Spirit as the “Spirit of God,” the “Spirit of the Lord,” or “My </w:t>
      </w:r>
      <w:r w:rsidRPr="00A67819">
        <w:rPr>
          <w:rFonts w:asciiTheme="minorHAnsi" w:hAnsiTheme="minorHAnsi" w:cstheme="minorHAnsi"/>
          <w:lang w:val="en-US"/>
        </w:rPr>
        <w:lastRenderedPageBreak/>
        <w:t xml:space="preserve">Spirit.” The first designation </w:t>
      </w:r>
      <w:proofErr w:type="gramStart"/>
      <w:r w:rsidRPr="00A67819">
        <w:rPr>
          <w:rFonts w:asciiTheme="minorHAnsi" w:hAnsiTheme="minorHAnsi" w:cstheme="minorHAnsi"/>
          <w:lang w:val="en-US"/>
        </w:rPr>
        <w:t>is found</w:t>
      </w:r>
      <w:proofErr w:type="gramEnd"/>
      <w:r w:rsidRPr="00A67819">
        <w:rPr>
          <w:rFonts w:asciiTheme="minorHAnsi" w:hAnsiTheme="minorHAnsi" w:cstheme="minorHAnsi"/>
          <w:lang w:val="en-US"/>
        </w:rPr>
        <w:t xml:space="preserve"> equally in both Testaments, while the second is more characteristic of the Old Testament. Any of these </w:t>
      </w:r>
      <w:r>
        <w:rPr>
          <w:rFonts w:asciiTheme="minorHAnsi" w:hAnsiTheme="minorHAnsi" w:cstheme="minorHAnsi"/>
          <w:lang w:val="en-US"/>
        </w:rPr>
        <w:t>names</w:t>
      </w:r>
      <w:r w:rsidRPr="00A67819">
        <w:rPr>
          <w:rFonts w:asciiTheme="minorHAnsi" w:hAnsiTheme="minorHAnsi" w:cstheme="minorHAnsi"/>
          <w:lang w:val="en-US"/>
        </w:rPr>
        <w:t xml:space="preserve"> reveal that the Holy Spirit represents the Father and accomplishes His work on earth.</w:t>
      </w:r>
      <w:r w:rsidRPr="00A67819">
        <w:rPr>
          <w:rFonts w:asciiTheme="minorHAnsi" w:hAnsiTheme="minorHAnsi" w:cstheme="minorHAnsi"/>
          <w:b/>
          <w:bCs/>
          <w:lang w:val="en-US"/>
        </w:rPr>
        <w:t xml:space="preserve"> </w:t>
      </w:r>
    </w:p>
    <w:p w:rsidR="00C80471" w:rsidRPr="00A67819" w:rsidRDefault="00C80471" w:rsidP="00C80471">
      <w:pPr>
        <w:ind w:firstLine="426"/>
        <w:rPr>
          <w:rFonts w:asciiTheme="minorHAnsi" w:hAnsiTheme="minorHAnsi" w:cstheme="minorHAnsi"/>
          <w:lang w:val="en-US" w:bidi="he-IL"/>
        </w:rPr>
      </w:pPr>
      <w:r w:rsidRPr="00A67819">
        <w:rPr>
          <w:rFonts w:asciiTheme="minorHAnsi" w:hAnsiTheme="minorHAnsi" w:cstheme="minorHAnsi"/>
          <w:lang w:val="en-US"/>
        </w:rPr>
        <w:t xml:space="preserve">The </w:t>
      </w:r>
      <w:r>
        <w:rPr>
          <w:rFonts w:asciiTheme="minorHAnsi" w:hAnsiTheme="minorHAnsi" w:cstheme="minorHAnsi"/>
          <w:lang w:val="en-US"/>
        </w:rPr>
        <w:t>name</w:t>
      </w:r>
      <w:r w:rsidRPr="00A67819">
        <w:rPr>
          <w:rFonts w:asciiTheme="minorHAnsi" w:hAnsiTheme="minorHAnsi" w:cstheme="minorHAnsi"/>
          <w:lang w:val="en-US"/>
        </w:rPr>
        <w:t xml:space="preserve"> “Holy Spirit” is more typical in the New Testament, and the </w:t>
      </w:r>
      <w:r>
        <w:rPr>
          <w:rFonts w:asciiTheme="minorHAnsi" w:hAnsiTheme="minorHAnsi" w:cstheme="minorHAnsi"/>
          <w:lang w:val="en-US"/>
        </w:rPr>
        <w:t>name</w:t>
      </w:r>
      <w:r w:rsidRPr="00A67819">
        <w:rPr>
          <w:rFonts w:asciiTheme="minorHAnsi" w:hAnsiTheme="minorHAnsi" w:cstheme="minorHAnsi"/>
          <w:lang w:val="en-US"/>
        </w:rPr>
        <w:t xml:space="preserve"> “Spirit of God” </w:t>
      </w:r>
      <w:proofErr w:type="gramStart"/>
      <w:r w:rsidRPr="00A67819">
        <w:rPr>
          <w:rFonts w:asciiTheme="minorHAnsi" w:hAnsiTheme="minorHAnsi" w:cstheme="minorHAnsi"/>
          <w:lang w:val="en-US"/>
        </w:rPr>
        <w:t>is sometimes equated</w:t>
      </w:r>
      <w:proofErr w:type="gramEnd"/>
      <w:r w:rsidRPr="00A67819">
        <w:rPr>
          <w:rFonts w:asciiTheme="minorHAnsi" w:hAnsiTheme="minorHAnsi" w:cstheme="minorHAnsi"/>
          <w:lang w:val="en-US"/>
        </w:rPr>
        <w:t xml:space="preserve"> with it. For example, in Isaiah 11:2 His </w:t>
      </w:r>
      <w:r>
        <w:rPr>
          <w:rFonts w:asciiTheme="minorHAnsi" w:hAnsiTheme="minorHAnsi" w:cstheme="minorHAnsi"/>
          <w:lang w:val="en-US"/>
        </w:rPr>
        <w:t>name</w:t>
      </w:r>
      <w:r w:rsidRPr="00A67819">
        <w:rPr>
          <w:rFonts w:asciiTheme="minorHAnsi" w:hAnsiTheme="minorHAnsi" w:cstheme="minorHAnsi"/>
          <w:lang w:val="en-US"/>
        </w:rPr>
        <w:t xml:space="preserve"> is the “Spirit of God,” while a quotation of that text in Luke 3:22 and 4:18 contains the </w:t>
      </w:r>
      <w:r>
        <w:rPr>
          <w:rFonts w:asciiTheme="minorHAnsi" w:hAnsiTheme="minorHAnsi" w:cstheme="minorHAnsi"/>
          <w:lang w:val="en-US"/>
        </w:rPr>
        <w:t>name</w:t>
      </w:r>
      <w:r w:rsidRPr="00A67819">
        <w:rPr>
          <w:rFonts w:asciiTheme="minorHAnsi" w:hAnsiTheme="minorHAnsi" w:cstheme="minorHAnsi"/>
          <w:lang w:val="en-US"/>
        </w:rPr>
        <w:t xml:space="preserve"> “Holy Spirit.” We observe the same occurrence when comparing Joel </w:t>
      </w:r>
      <w:proofErr w:type="gramStart"/>
      <w:r w:rsidRPr="00A67819">
        <w:rPr>
          <w:rFonts w:asciiTheme="minorHAnsi" w:hAnsiTheme="minorHAnsi" w:cstheme="minorHAnsi"/>
          <w:lang w:val="en-US"/>
        </w:rPr>
        <w:t>2:28</w:t>
      </w:r>
      <w:proofErr w:type="gramEnd"/>
      <w:r w:rsidRPr="00A67819">
        <w:rPr>
          <w:rFonts w:asciiTheme="minorHAnsi" w:hAnsiTheme="minorHAnsi" w:cstheme="minorHAnsi"/>
          <w:lang w:val="en-US"/>
        </w:rPr>
        <w:t xml:space="preserve"> with Acts 2:33. So then, the “Spirit of God” of the Old Testament is not merely some spiritual presence of the Father, but a separate Person of the Trinity </w:t>
      </w:r>
      <w:r w:rsidRPr="00A67819">
        <w:rPr>
          <w:rFonts w:asciiTheme="minorHAnsi" w:hAnsiTheme="minorHAnsi" w:cstheme="minorHAnsi"/>
          <w:lang w:val="en-US" w:bidi="he-IL"/>
        </w:rPr>
        <w:t>– the Holy Spirit.</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bidi="he-IL"/>
        </w:rPr>
        <w:t xml:space="preserve">The New Testament provides even more details of the relationship of the Father and the Spirit. First, there exists a close relationship between them.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Corinthians 2:10 reveals, “</w:t>
      </w:r>
      <w:r>
        <w:rPr>
          <w:rFonts w:asciiTheme="minorHAnsi" w:hAnsiTheme="minorHAnsi" w:cstheme="minorHAnsi"/>
          <w:lang w:val="en-US"/>
        </w:rPr>
        <w:t>T</w:t>
      </w:r>
      <w:r w:rsidRPr="00A67819">
        <w:rPr>
          <w:rFonts w:asciiTheme="minorHAnsi" w:hAnsiTheme="minorHAnsi" w:cstheme="minorHAnsi"/>
          <w:lang w:val="en-US"/>
        </w:rPr>
        <w:t xml:space="preserve">he Spirit searches all things, even the depths of God.” Second, the Spirit submits to the Father to fulfill the latter’s plan. John 14:26 records that the Father “sends” the Spirit. </w:t>
      </w:r>
      <w:r>
        <w:rPr>
          <w:rFonts w:asciiTheme="minorHAnsi" w:hAnsiTheme="minorHAnsi" w:cstheme="minorHAnsi"/>
          <w:lang w:val="en-US"/>
        </w:rPr>
        <w:t>At the same time</w:t>
      </w:r>
      <w:r w:rsidRPr="00A67819">
        <w:rPr>
          <w:rFonts w:asciiTheme="minorHAnsi" w:hAnsiTheme="minorHAnsi" w:cstheme="minorHAnsi"/>
          <w:lang w:val="en-US"/>
        </w:rPr>
        <w:t>, in accordance with the Trinitarian doctrine, we must acknowledge that the Spirit possesses deity equal to the Father and is Himself God</w:t>
      </w:r>
      <w:r>
        <w:rPr>
          <w:rFonts w:asciiTheme="minorHAnsi" w:hAnsiTheme="minorHAnsi" w:cstheme="minorHAnsi"/>
          <w:lang w:val="en-US"/>
        </w:rPr>
        <w:t>.</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 John 15:26 states that the Spirit “proceeds” from the Father. A debate arose around </w:t>
      </w:r>
      <w:proofErr w:type="gramStart"/>
      <w:r w:rsidRPr="00A67819">
        <w:rPr>
          <w:rFonts w:asciiTheme="minorHAnsi" w:hAnsiTheme="minorHAnsi" w:cstheme="minorHAnsi"/>
          <w:lang w:val="en-US"/>
        </w:rPr>
        <w:t>this</w:t>
      </w:r>
      <w:proofErr w:type="gramEnd"/>
      <w:r w:rsidRPr="00A67819">
        <w:rPr>
          <w:rFonts w:asciiTheme="minorHAnsi" w:hAnsiTheme="minorHAnsi" w:cstheme="minorHAnsi"/>
          <w:lang w:val="en-US"/>
        </w:rPr>
        <w:t xml:space="preserve"> verse that </w:t>
      </w:r>
      <w:r>
        <w:rPr>
          <w:rFonts w:asciiTheme="minorHAnsi" w:hAnsiTheme="minorHAnsi" w:cstheme="minorHAnsi"/>
          <w:lang w:val="en-US"/>
        </w:rPr>
        <w:t>contributed</w:t>
      </w:r>
      <w:r w:rsidRPr="00A67819">
        <w:rPr>
          <w:rFonts w:asciiTheme="minorHAnsi" w:hAnsiTheme="minorHAnsi" w:cstheme="minorHAnsi"/>
          <w:lang w:val="en-US"/>
        </w:rPr>
        <w:t xml:space="preserve"> to a schism between the Western and Eastern Church that remains to this day.</w:t>
      </w:r>
      <w:r w:rsidRPr="00A87C68">
        <w:rPr>
          <w:rStyle w:val="FootnoteReference"/>
          <w:rFonts w:asciiTheme="minorHAnsi" w:hAnsiTheme="minorHAnsi" w:cstheme="minorHAnsi"/>
          <w:sz w:val="24"/>
          <w:vertAlign w:val="superscript"/>
        </w:rPr>
        <w:footnoteReference w:id="32"/>
      </w:r>
      <w:r w:rsidRPr="00A67819">
        <w:rPr>
          <w:rFonts w:asciiTheme="minorHAnsi" w:hAnsiTheme="minorHAnsi" w:cstheme="minorHAnsi"/>
          <w:lang w:val="en-US"/>
        </w:rPr>
        <w:t xml:space="preserve"> Let us examine the Eastern Orthodox position. John 14:26 declares that the Father sent the Spirit. John 3:16 relates that the Father sent the Son as well. In addition, in John 15:26 the Son sends the Spirit. Furthermore, as mentioned before, the Eastern Church accepts the doctrine of the “eternal generation” of the Son. In a similar way, </w:t>
      </w:r>
      <w:r>
        <w:rPr>
          <w:rFonts w:asciiTheme="minorHAnsi" w:hAnsiTheme="minorHAnsi" w:cstheme="minorHAnsi"/>
          <w:lang w:val="en-US"/>
        </w:rPr>
        <w:t xml:space="preserve">it </w:t>
      </w:r>
      <w:proofErr w:type="gramStart"/>
      <w:r>
        <w:rPr>
          <w:rFonts w:asciiTheme="minorHAnsi" w:hAnsiTheme="minorHAnsi" w:cstheme="minorHAnsi"/>
          <w:lang w:val="en-US"/>
        </w:rPr>
        <w:t>is thought</w:t>
      </w:r>
      <w:proofErr w:type="gramEnd"/>
      <w:r>
        <w:rPr>
          <w:rFonts w:asciiTheme="minorHAnsi" w:hAnsiTheme="minorHAnsi" w:cstheme="minorHAnsi"/>
          <w:lang w:val="en-US"/>
        </w:rPr>
        <w:t xml:space="preserve"> that</w:t>
      </w:r>
      <w:r w:rsidRPr="00A67819">
        <w:rPr>
          <w:rFonts w:asciiTheme="minorHAnsi" w:hAnsiTheme="minorHAnsi" w:cstheme="minorHAnsi"/>
          <w:lang w:val="en-US"/>
        </w:rPr>
        <w:t xml:space="preserve"> the Spirit “proceeds” from the Father.</w:t>
      </w:r>
      <w:r>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In summary, according to the Eastern Church, the Father sends the Son and the Spirit, the Son also sends the Spirit, the </w:t>
      </w:r>
      <w:proofErr w:type="gramStart"/>
      <w:r w:rsidRPr="00A67819">
        <w:rPr>
          <w:rFonts w:asciiTheme="minorHAnsi" w:hAnsiTheme="minorHAnsi" w:cstheme="minorHAnsi"/>
          <w:lang w:val="en-US"/>
        </w:rPr>
        <w:t>Son is eternally generated by the Father, and the Spirit proceeds from Him</w:t>
      </w:r>
      <w:proofErr w:type="gramEnd"/>
      <w:r w:rsidRPr="00A67819">
        <w:rPr>
          <w:rFonts w:asciiTheme="minorHAnsi" w:hAnsiTheme="minorHAnsi" w:cstheme="minorHAnsi"/>
          <w:lang w:val="en-US"/>
        </w:rPr>
        <w:t>. As in the case of the Son’s eternal generation, the procession of the Spirit is also eternal without beginning and in no way diminishes His divine nature or status.</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In the Western Church, among the Roman Catholics, we </w:t>
      </w:r>
      <w:r>
        <w:rPr>
          <w:rFonts w:asciiTheme="minorHAnsi" w:hAnsiTheme="minorHAnsi" w:cstheme="minorHAnsi"/>
          <w:lang w:val="en-US"/>
        </w:rPr>
        <w:t>encounter</w:t>
      </w:r>
      <w:r w:rsidRPr="00A67819">
        <w:rPr>
          <w:rFonts w:asciiTheme="minorHAnsi" w:hAnsiTheme="minorHAnsi" w:cstheme="minorHAnsi"/>
          <w:lang w:val="en-US"/>
        </w:rPr>
        <w:t xml:space="preserve"> a different understanding. They acknowledge the Eastern view with one exception </w:t>
      </w:r>
      <w:r w:rsidRPr="00A67819">
        <w:rPr>
          <w:rFonts w:asciiTheme="minorHAnsi" w:hAnsiTheme="minorHAnsi" w:cstheme="minorHAnsi"/>
          <w:lang w:val="en-US" w:bidi="he-IL"/>
        </w:rPr>
        <w:t>– the S</w:t>
      </w:r>
      <w:r w:rsidRPr="00A67819">
        <w:rPr>
          <w:rFonts w:asciiTheme="minorHAnsi" w:hAnsiTheme="minorHAnsi" w:cstheme="minorHAnsi"/>
          <w:lang w:val="en-US"/>
        </w:rPr>
        <w:t>pirit proceeds not only from the Father, but also from the Son.</w:t>
      </w:r>
      <w:r w:rsidRPr="00A87C68">
        <w:rPr>
          <w:rStyle w:val="FootnoteReference"/>
          <w:rFonts w:asciiTheme="minorHAnsi" w:hAnsiTheme="minorHAnsi" w:cstheme="minorHAnsi"/>
          <w:sz w:val="24"/>
          <w:vertAlign w:val="superscript"/>
        </w:rPr>
        <w:footnoteReference w:id="33"/>
      </w:r>
      <w:r w:rsidRPr="00A67819">
        <w:rPr>
          <w:rFonts w:asciiTheme="minorHAnsi" w:hAnsiTheme="minorHAnsi" w:cstheme="minorHAnsi"/>
          <w:lang w:val="en-US"/>
        </w:rPr>
        <w:t xml:space="preserve"> They theorize a “double procession,” involving a single act by the Father and the Son.</w:t>
      </w:r>
      <w:r w:rsidRPr="00A87C68">
        <w:rPr>
          <w:rStyle w:val="FootnoteReference"/>
          <w:rFonts w:asciiTheme="minorHAnsi" w:hAnsiTheme="minorHAnsi" w:cstheme="minorHAnsi"/>
          <w:sz w:val="24"/>
          <w:vertAlign w:val="superscript"/>
        </w:rPr>
        <w:footnoteReference w:id="34"/>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history of the Western view is as follows. At the Third Council of Toledo (589), the Western Church added to the Nicene Creed the so-called </w:t>
      </w:r>
      <w:proofErr w:type="spellStart"/>
      <w:r w:rsidRPr="00A67819">
        <w:rPr>
          <w:rFonts w:asciiTheme="minorHAnsi" w:hAnsiTheme="minorHAnsi" w:cstheme="minorHAnsi"/>
          <w:i/>
          <w:iCs/>
          <w:lang w:val="en-US"/>
        </w:rPr>
        <w:t>Filioque</w:t>
      </w:r>
      <w:proofErr w:type="spellEnd"/>
      <w:r w:rsidRPr="00A67819">
        <w:rPr>
          <w:rFonts w:asciiTheme="minorHAnsi" w:hAnsiTheme="minorHAnsi" w:cstheme="minorHAnsi"/>
          <w:lang w:val="en-US"/>
        </w:rPr>
        <w:t>. This Latin word means “from the Son,” and its insertion asserts the double procession of the Spirit.</w:t>
      </w:r>
      <w:r w:rsidRPr="00A87C68">
        <w:rPr>
          <w:rStyle w:val="FootnoteReference"/>
          <w:rFonts w:asciiTheme="minorHAnsi" w:hAnsiTheme="minorHAnsi" w:cstheme="minorHAnsi"/>
          <w:sz w:val="24"/>
          <w:vertAlign w:val="superscript"/>
        </w:rPr>
        <w:footnoteReference w:id="35"/>
      </w:r>
      <w:r w:rsidRPr="00A67819">
        <w:rPr>
          <w:rFonts w:asciiTheme="minorHAnsi" w:hAnsiTheme="minorHAnsi" w:cstheme="minorHAnsi"/>
          <w:lang w:val="en-US"/>
        </w:rPr>
        <w:t xml:space="preserve">. The addition </w:t>
      </w:r>
      <w:proofErr w:type="gramStart"/>
      <w:r w:rsidRPr="00A67819">
        <w:rPr>
          <w:rFonts w:asciiTheme="minorHAnsi" w:hAnsiTheme="minorHAnsi" w:cstheme="minorHAnsi"/>
          <w:lang w:val="en-US"/>
        </w:rPr>
        <w:t>was made</w:t>
      </w:r>
      <w:proofErr w:type="gramEnd"/>
      <w:r w:rsidRPr="00A67819">
        <w:rPr>
          <w:rFonts w:asciiTheme="minorHAnsi" w:hAnsiTheme="minorHAnsi" w:cstheme="minorHAnsi"/>
          <w:lang w:val="en-US"/>
        </w:rPr>
        <w:t xml:space="preserve"> in reaction to the threat of Arianism, which denied the full deity of the Son and made Him a creation of the Father. Therefore, in order to enhance the status of the Son, the </w:t>
      </w:r>
      <w:proofErr w:type="spellStart"/>
      <w:r w:rsidRPr="00A67819">
        <w:rPr>
          <w:rFonts w:asciiTheme="minorHAnsi" w:hAnsiTheme="minorHAnsi" w:cstheme="minorHAnsi"/>
          <w:i/>
          <w:iCs/>
          <w:lang w:val="en-US"/>
        </w:rPr>
        <w:t>Filioque</w:t>
      </w:r>
      <w:proofErr w:type="spell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was added</w:t>
      </w:r>
      <w:proofErr w:type="gramEnd"/>
      <w:r w:rsidRPr="00A67819">
        <w:rPr>
          <w:rFonts w:asciiTheme="minorHAnsi" w:hAnsiTheme="minorHAnsi" w:cstheme="minorHAnsi"/>
          <w:lang w:val="en-US"/>
        </w:rPr>
        <w:t xml:space="preserve"> to the Nicene Creed. The Eastern Church, however, emphatically rejects the </w:t>
      </w:r>
      <w:proofErr w:type="spellStart"/>
      <w:r w:rsidRPr="00A67819">
        <w:rPr>
          <w:rFonts w:asciiTheme="minorHAnsi" w:hAnsiTheme="minorHAnsi" w:cstheme="minorHAnsi"/>
          <w:i/>
          <w:iCs/>
          <w:lang w:val="en-US"/>
        </w:rPr>
        <w:t>Filioque</w:t>
      </w:r>
      <w:proofErr w:type="spellEnd"/>
      <w:r w:rsidRPr="00A67819">
        <w:rPr>
          <w:rFonts w:asciiTheme="minorHAnsi" w:hAnsiTheme="minorHAnsi" w:cstheme="minorHAnsi"/>
          <w:lang w:val="en-US"/>
        </w:rPr>
        <w:t>.</w:t>
      </w:r>
      <w:r w:rsidRPr="00A87C68">
        <w:rPr>
          <w:rStyle w:val="FootnoteReference"/>
          <w:rFonts w:asciiTheme="minorHAnsi" w:hAnsiTheme="minorHAnsi" w:cstheme="minorHAnsi"/>
          <w:sz w:val="24"/>
          <w:vertAlign w:val="superscript"/>
        </w:rPr>
        <w:footnoteReference w:id="36"/>
      </w:r>
      <w:r w:rsidRPr="00A67819">
        <w:rPr>
          <w:rFonts w:asciiTheme="minorHAnsi" w:hAnsiTheme="minorHAnsi" w:cstheme="minorHAnsi"/>
          <w:lang w:val="en-US"/>
        </w:rPr>
        <w:t xml:space="preserve"> </w:t>
      </w:r>
      <w:r w:rsidRPr="00A67819">
        <w:rPr>
          <w:rFonts w:asciiTheme="minorHAnsi" w:hAnsiTheme="minorHAnsi" w:cstheme="minorHAnsi"/>
          <w:lang w:val="en-US"/>
        </w:rPr>
        <w:lastRenderedPageBreak/>
        <w:t xml:space="preserve">The question </w:t>
      </w:r>
      <w:proofErr w:type="gramStart"/>
      <w:r w:rsidRPr="00A67819">
        <w:rPr>
          <w:rFonts w:asciiTheme="minorHAnsi" w:hAnsiTheme="minorHAnsi" w:cstheme="minorHAnsi"/>
          <w:lang w:val="en-US"/>
        </w:rPr>
        <w:t>was debated</w:t>
      </w:r>
      <w:proofErr w:type="gramEnd"/>
      <w:r w:rsidRPr="00A67819">
        <w:rPr>
          <w:rFonts w:asciiTheme="minorHAnsi" w:hAnsiTheme="minorHAnsi" w:cstheme="minorHAnsi"/>
          <w:lang w:val="en-US"/>
        </w:rPr>
        <w:t xml:space="preserve"> in the West for some time as well</w:t>
      </w:r>
      <w:r>
        <w:rPr>
          <w:rFonts w:asciiTheme="minorHAnsi" w:hAnsiTheme="minorHAnsi" w:cstheme="minorHAnsi"/>
          <w:lang w:val="en-US"/>
        </w:rPr>
        <w:t>, and was fully endorsed only in</w:t>
      </w:r>
      <w:r w:rsidRPr="00A67819">
        <w:rPr>
          <w:rFonts w:asciiTheme="minorHAnsi" w:hAnsiTheme="minorHAnsi" w:cstheme="minorHAnsi"/>
          <w:lang w:val="en-US"/>
        </w:rPr>
        <w:t xml:space="preserve"> the tenth century.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A third view goes as follows. Some contemporary Western theologians teach that the actions “proceed” and “be sent” are the same. Therefore, there is no “procession” of the Spirit. The Spirit </w:t>
      </w:r>
      <w:proofErr w:type="gramStart"/>
      <w:r w:rsidRPr="00A67819">
        <w:rPr>
          <w:rFonts w:asciiTheme="minorHAnsi" w:hAnsiTheme="minorHAnsi" w:cstheme="minorHAnsi"/>
          <w:lang w:val="en-US"/>
        </w:rPr>
        <w:t>is simply sent</w:t>
      </w:r>
      <w:proofErr w:type="gramEnd"/>
      <w:r w:rsidRPr="00A67819">
        <w:rPr>
          <w:rFonts w:asciiTheme="minorHAnsi" w:hAnsiTheme="minorHAnsi" w:cstheme="minorHAnsi"/>
          <w:lang w:val="en-US"/>
        </w:rPr>
        <w:t xml:space="preserve"> by the Father and the Son on mission. The “procession” does not concern the Spirit’s nature or essence, only His activity.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Eastern Church defends their view by citing the Nicene Creed, which speaks of the Spirit’s procession only </w:t>
      </w:r>
      <w:proofErr w:type="gramStart"/>
      <w:r w:rsidRPr="00A67819">
        <w:rPr>
          <w:rFonts w:asciiTheme="minorHAnsi" w:hAnsiTheme="minorHAnsi" w:cstheme="minorHAnsi"/>
          <w:lang w:val="en-US"/>
        </w:rPr>
        <w:t>in regard to</w:t>
      </w:r>
      <w:proofErr w:type="gramEnd"/>
      <w:r w:rsidRPr="00A67819">
        <w:rPr>
          <w:rFonts w:asciiTheme="minorHAnsi" w:hAnsiTheme="minorHAnsi" w:cstheme="minorHAnsi"/>
          <w:lang w:val="en-US"/>
        </w:rPr>
        <w:t xml:space="preserve"> the Father. In addition, the idea of a double procession violates the Eastern conception of the “sole rule” of the Father. In Eastern thought, the Father serves as the “foundation” for the Trinity, since the Son </w:t>
      </w:r>
      <w:proofErr w:type="gramStart"/>
      <w:r w:rsidRPr="00A67819">
        <w:rPr>
          <w:rFonts w:asciiTheme="minorHAnsi" w:hAnsiTheme="minorHAnsi" w:cstheme="minorHAnsi"/>
          <w:lang w:val="en-US"/>
        </w:rPr>
        <w:t>is generated</w:t>
      </w:r>
      <w:proofErr w:type="gramEnd"/>
      <w:r w:rsidRPr="00A67819">
        <w:rPr>
          <w:rFonts w:asciiTheme="minorHAnsi" w:hAnsiTheme="minorHAnsi" w:cstheme="minorHAnsi"/>
          <w:lang w:val="en-US"/>
        </w:rPr>
        <w:t xml:space="preserve"> from Him and the Spirit proceeds from Him.</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Also in support of the </w:t>
      </w:r>
      <w:proofErr w:type="gramStart"/>
      <w:r w:rsidRPr="00A67819">
        <w:rPr>
          <w:rFonts w:asciiTheme="minorHAnsi" w:hAnsiTheme="minorHAnsi" w:cstheme="minorHAnsi"/>
          <w:lang w:val="en-US"/>
        </w:rPr>
        <w:t>Eastern</w:t>
      </w:r>
      <w:proofErr w:type="gramEnd"/>
      <w:r w:rsidRPr="00A67819">
        <w:rPr>
          <w:rFonts w:asciiTheme="minorHAnsi" w:hAnsiTheme="minorHAnsi" w:cstheme="minorHAnsi"/>
          <w:lang w:val="en-US"/>
        </w:rPr>
        <w:t xml:space="preserve"> view is the use of the present tense in John 15:26 </w:t>
      </w:r>
      <w:r w:rsidRPr="00A67819">
        <w:rPr>
          <w:rFonts w:asciiTheme="minorHAnsi" w:hAnsiTheme="minorHAnsi" w:cstheme="minorHAnsi"/>
          <w:lang w:val="en-US" w:bidi="he-IL"/>
        </w:rPr>
        <w:t>– the S</w:t>
      </w:r>
      <w:r w:rsidRPr="00A67819">
        <w:rPr>
          <w:rFonts w:asciiTheme="minorHAnsi" w:hAnsiTheme="minorHAnsi" w:cstheme="minorHAnsi"/>
          <w:lang w:val="en-US"/>
        </w:rPr>
        <w:t xml:space="preserve">pirit “proceeds” from the Father. In contrast, the idea of the Spirit being “sent” is in the future tense. Therefore, His procession differs from His mission.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historian Phillip </w:t>
      </w:r>
      <w:proofErr w:type="spellStart"/>
      <w:r w:rsidRPr="00A67819">
        <w:rPr>
          <w:rFonts w:asciiTheme="minorHAnsi" w:hAnsiTheme="minorHAnsi" w:cstheme="minorHAnsi"/>
          <w:lang w:val="en-US"/>
        </w:rPr>
        <w:t>Schaff</w:t>
      </w:r>
      <w:proofErr w:type="spellEnd"/>
      <w:r w:rsidRPr="00A67819">
        <w:rPr>
          <w:rFonts w:asciiTheme="minorHAnsi" w:hAnsiTheme="minorHAnsi" w:cstheme="minorHAnsi"/>
          <w:lang w:val="en-US"/>
        </w:rPr>
        <w:t xml:space="preserve"> relates that the Eastern Church takes the issue of the Spirit’s procession very seriously. He writes, “The Eastern church regards the doctrine of the single procession as the corner-stone of orthodoxy, and the doctrine of the double procession as the mother of all heresies.”</w:t>
      </w:r>
      <w:r w:rsidRPr="00A87C68">
        <w:rPr>
          <w:rStyle w:val="FootnoteReference"/>
          <w:rFonts w:asciiTheme="minorHAnsi" w:hAnsiTheme="minorHAnsi" w:cstheme="minorHAnsi"/>
          <w:sz w:val="24"/>
          <w:vertAlign w:val="superscript"/>
        </w:rPr>
        <w:footnoteReference w:id="37"/>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McGrath attempts to compare the Eastern teaching on the Trinity with pronouncing words. He writes, “The Father pronounces his word; at the same time as he utters this word, </w:t>
      </w:r>
      <w:r>
        <w:rPr>
          <w:rFonts w:asciiTheme="minorHAnsi" w:hAnsiTheme="minorHAnsi" w:cstheme="minorHAnsi"/>
          <w:lang w:val="en-US"/>
        </w:rPr>
        <w:t>h</w:t>
      </w:r>
      <w:r w:rsidRPr="00A67819">
        <w:rPr>
          <w:rFonts w:asciiTheme="minorHAnsi" w:hAnsiTheme="minorHAnsi" w:cstheme="minorHAnsi"/>
          <w:lang w:val="en-US"/>
        </w:rPr>
        <w:t>e breathes out in order to make this word capable of being heard and received.”</w:t>
      </w:r>
      <w:r w:rsidRPr="00A87C68">
        <w:rPr>
          <w:rStyle w:val="FootnoteReference"/>
          <w:rFonts w:asciiTheme="minorHAnsi" w:hAnsiTheme="minorHAnsi" w:cstheme="minorHAnsi"/>
          <w:sz w:val="24"/>
          <w:vertAlign w:val="superscript"/>
        </w:rPr>
        <w:footnoteReference w:id="38"/>
      </w:r>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Thus</w:t>
      </w:r>
      <w:proofErr w:type="gramEnd"/>
      <w:r w:rsidRPr="00A67819">
        <w:rPr>
          <w:rFonts w:asciiTheme="minorHAnsi" w:hAnsiTheme="minorHAnsi" w:cstheme="minorHAnsi"/>
          <w:lang w:val="en-US"/>
        </w:rPr>
        <w:t xml:space="preserve"> McGrath associates the Son with a word, and the Spirit with breath.</w:t>
      </w:r>
      <w:r w:rsidRPr="00A87C68">
        <w:rPr>
          <w:rStyle w:val="FootnoteReference"/>
          <w:rFonts w:asciiTheme="minorHAnsi" w:hAnsiTheme="minorHAnsi" w:cstheme="minorHAnsi"/>
          <w:sz w:val="24"/>
          <w:vertAlign w:val="superscript"/>
        </w:rPr>
        <w:footnoteReference w:id="39"/>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following arguments support the Western view. First, John 15:26 does not say that the Spirit proceeds </w:t>
      </w:r>
      <w:r w:rsidRPr="00A67819">
        <w:rPr>
          <w:rFonts w:asciiTheme="minorHAnsi" w:hAnsiTheme="minorHAnsi" w:cstheme="minorHAnsi"/>
          <w:i/>
          <w:iCs/>
          <w:lang w:val="en-US"/>
        </w:rPr>
        <w:t>only</w:t>
      </w:r>
      <w:r w:rsidRPr="00A67819">
        <w:rPr>
          <w:rFonts w:asciiTheme="minorHAnsi" w:hAnsiTheme="minorHAnsi" w:cstheme="minorHAnsi"/>
          <w:lang w:val="en-US"/>
        </w:rPr>
        <w:t xml:space="preserve"> from the Father. One cannot exclude that He proceeds from the Son as well. Second, both the Father and the Son </w:t>
      </w:r>
      <w:r w:rsidRPr="00A67819">
        <w:rPr>
          <w:rFonts w:asciiTheme="minorHAnsi" w:hAnsiTheme="minorHAnsi" w:cstheme="minorHAnsi"/>
          <w:i/>
          <w:iCs/>
          <w:lang w:val="en-US"/>
        </w:rPr>
        <w:t>send</w:t>
      </w:r>
      <w:r w:rsidRPr="00A67819">
        <w:rPr>
          <w:rFonts w:asciiTheme="minorHAnsi" w:hAnsiTheme="minorHAnsi" w:cstheme="minorHAnsi"/>
          <w:lang w:val="en-US"/>
        </w:rPr>
        <w:t xml:space="preserve"> the Spirit. If both send Him, He may well proceed from both. Third, the Spirit is both the “Spirit of the Father” (Matt 10:20) and the “Spirit of Christ”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Pet 1:11). Finally, after His resurrection, Jesus “breathed” the Holy Spirit on the disciples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20:22). This act demonstrated that the Spirit proceeds from Him as well. </w:t>
      </w:r>
    </w:p>
    <w:p w:rsidR="00C80471" w:rsidRPr="00A67819" w:rsidRDefault="00C80471" w:rsidP="00C80471">
      <w:pPr>
        <w:ind w:firstLine="426"/>
        <w:rPr>
          <w:rFonts w:asciiTheme="minorHAnsi" w:hAnsiTheme="minorHAnsi" w:cstheme="minorHAnsi"/>
          <w:lang w:val="en-US"/>
        </w:rPr>
      </w:pPr>
      <w:proofErr w:type="gramStart"/>
      <w:r w:rsidRPr="00A67819">
        <w:rPr>
          <w:rFonts w:asciiTheme="minorHAnsi" w:hAnsiTheme="minorHAnsi" w:cstheme="minorHAnsi"/>
          <w:lang w:val="en-US"/>
        </w:rPr>
        <w:t>All things considered</w:t>
      </w:r>
      <w:proofErr w:type="gramEnd"/>
      <w:r w:rsidRPr="00A67819">
        <w:rPr>
          <w:rFonts w:asciiTheme="minorHAnsi" w:hAnsiTheme="minorHAnsi" w:cstheme="minorHAnsi"/>
          <w:lang w:val="en-US"/>
        </w:rPr>
        <w:t xml:space="preserve">, </w:t>
      </w:r>
      <w:r>
        <w:rPr>
          <w:rFonts w:asciiTheme="minorHAnsi" w:hAnsiTheme="minorHAnsi" w:cstheme="minorHAnsi"/>
          <w:lang w:val="en-US"/>
        </w:rPr>
        <w:t xml:space="preserve">the </w:t>
      </w:r>
      <w:r w:rsidRPr="00A67819">
        <w:rPr>
          <w:rFonts w:asciiTheme="minorHAnsi" w:hAnsiTheme="minorHAnsi" w:cstheme="minorHAnsi"/>
          <w:lang w:val="en-US"/>
        </w:rPr>
        <w:t xml:space="preserve">evidence in favor of including the </w:t>
      </w:r>
      <w:proofErr w:type="spellStart"/>
      <w:r w:rsidRPr="00A67819">
        <w:rPr>
          <w:rFonts w:asciiTheme="minorHAnsi" w:hAnsiTheme="minorHAnsi" w:cstheme="minorHAnsi"/>
          <w:i/>
          <w:iCs/>
          <w:lang w:val="en-US"/>
        </w:rPr>
        <w:t>Filioque</w:t>
      </w:r>
      <w:proofErr w:type="spellEnd"/>
      <w:r w:rsidRPr="00A67819">
        <w:rPr>
          <w:rFonts w:asciiTheme="minorHAnsi" w:hAnsiTheme="minorHAnsi" w:cstheme="minorHAnsi"/>
          <w:i/>
          <w:iCs/>
          <w:lang w:val="en-US"/>
        </w:rPr>
        <w:t xml:space="preserve"> </w:t>
      </w:r>
      <w:r w:rsidRPr="00A67819">
        <w:rPr>
          <w:rFonts w:asciiTheme="minorHAnsi" w:hAnsiTheme="minorHAnsi" w:cstheme="minorHAnsi"/>
          <w:lang w:val="en-US"/>
        </w:rPr>
        <w:t>do not justify its insertion. It is possible that “proceed” and “send” are merely synonyms, but the bulk of the evidence appears to support the single procession of the Spirit.</w:t>
      </w:r>
    </w:p>
    <w:p w:rsidR="00C80471" w:rsidRPr="00A67819" w:rsidRDefault="00C80471" w:rsidP="00C80471">
      <w:pPr>
        <w:ind w:firstLine="426"/>
        <w:rPr>
          <w:rFonts w:asciiTheme="minorHAnsi" w:hAnsiTheme="minorHAnsi" w:cstheme="minorHAnsi"/>
          <w:lang w:val="en-US"/>
        </w:rPr>
      </w:pPr>
    </w:p>
    <w:p w:rsidR="00C80471" w:rsidRPr="00A67819" w:rsidRDefault="00C80471" w:rsidP="00C80471">
      <w:pPr>
        <w:ind w:left="720" w:hanging="218"/>
        <w:rPr>
          <w:rFonts w:asciiTheme="minorHAnsi" w:hAnsiTheme="minorHAnsi" w:cstheme="minorHAnsi"/>
          <w:b/>
          <w:bCs/>
          <w:lang w:val="en-US"/>
        </w:rPr>
      </w:pPr>
      <w:r w:rsidRPr="00A67819">
        <w:rPr>
          <w:rFonts w:asciiTheme="minorHAnsi" w:hAnsiTheme="minorHAnsi" w:cstheme="minorHAnsi"/>
          <w:b/>
          <w:bCs/>
          <w:lang w:val="en-US"/>
        </w:rPr>
        <w:t>c. The Relationship between the Son and the Spirit</w:t>
      </w:r>
    </w:p>
    <w:p w:rsidR="00C80471" w:rsidRPr="00A67819" w:rsidRDefault="00C80471" w:rsidP="00C80471">
      <w:pPr>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Certain relationships exists between the Son and the Spirit as well. Several times in the New Testament, the Holy Spirit is called the “Spirit of Christ”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Pet 1:11), the “Spirit of Jesus” (Acts 16:7), or the “Spirit of Jesus Christ” (Phil 1:19). This is not Jesus’ personal spirit, but the </w:t>
      </w:r>
      <w:r w:rsidRPr="00A67819">
        <w:rPr>
          <w:rFonts w:asciiTheme="minorHAnsi" w:hAnsiTheme="minorHAnsi" w:cstheme="minorHAnsi"/>
          <w:lang w:val="en-US"/>
        </w:rPr>
        <w:lastRenderedPageBreak/>
        <w:t xml:space="preserve">Holy Spirit, the Third Person of the Holy Trinity. In confirmation of that claim, we note that in Romans 8:9 the </w:t>
      </w:r>
      <w:r>
        <w:rPr>
          <w:rFonts w:asciiTheme="minorHAnsi" w:hAnsiTheme="minorHAnsi" w:cstheme="minorHAnsi"/>
          <w:lang w:val="en-US"/>
        </w:rPr>
        <w:t>name</w:t>
      </w:r>
      <w:r w:rsidRPr="00A67819">
        <w:rPr>
          <w:rFonts w:asciiTheme="minorHAnsi" w:hAnsiTheme="minorHAnsi" w:cstheme="minorHAnsi"/>
          <w:lang w:val="en-US"/>
        </w:rPr>
        <w:t xml:space="preserve"> “Spirit of Christ” </w:t>
      </w:r>
      <w:proofErr w:type="gramStart"/>
      <w:r w:rsidRPr="00A67819">
        <w:rPr>
          <w:rFonts w:asciiTheme="minorHAnsi" w:hAnsiTheme="minorHAnsi" w:cstheme="minorHAnsi"/>
          <w:lang w:val="en-US"/>
        </w:rPr>
        <w:t>is equated</w:t>
      </w:r>
      <w:proofErr w:type="gramEnd"/>
      <w:r w:rsidRPr="00A67819">
        <w:rPr>
          <w:rFonts w:asciiTheme="minorHAnsi" w:hAnsiTheme="minorHAnsi" w:cstheme="minorHAnsi"/>
          <w:lang w:val="en-US"/>
        </w:rPr>
        <w:t xml:space="preserve"> with the </w:t>
      </w:r>
      <w:r>
        <w:rPr>
          <w:rFonts w:asciiTheme="minorHAnsi" w:hAnsiTheme="minorHAnsi" w:cstheme="minorHAnsi"/>
          <w:lang w:val="en-US"/>
        </w:rPr>
        <w:t>name</w:t>
      </w:r>
      <w:r w:rsidRPr="00A67819">
        <w:rPr>
          <w:rFonts w:asciiTheme="minorHAnsi" w:hAnsiTheme="minorHAnsi" w:cstheme="minorHAnsi"/>
          <w:lang w:val="en-US"/>
        </w:rPr>
        <w:t xml:space="preserve"> “Spirit of God.”</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In the role of the “Spirit of Christ,” the Holy Spirit serves as the representative of Jesus Christ on the earth. He testifies of Christ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15:26), glorifies Him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16:14), takes of His and discloses it to us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16:14), and was sent by Him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15:26). Scripture also teaches that the Holy Spirit directs the Church. Although Jesus is the head of the Church, in practice the Holy Spirit directs its activities as Christ’s representative. We see Him in action throughout the book of Acts (see Acts 13:2; 15:28; 5:3-4). </w:t>
      </w:r>
    </w:p>
    <w:p w:rsidR="00C80471" w:rsidRPr="00A67819" w:rsidRDefault="00C80471" w:rsidP="00C80471">
      <w:pPr>
        <w:rPr>
          <w:rFonts w:asciiTheme="minorHAnsi" w:hAnsiTheme="minorHAnsi" w:cstheme="minorHAnsi"/>
          <w:b/>
          <w:bCs/>
          <w:lang w:val="en-US"/>
        </w:rPr>
      </w:pPr>
    </w:p>
    <w:p w:rsidR="00C80471" w:rsidRPr="00A67819" w:rsidRDefault="00C80471" w:rsidP="00C80471">
      <w:pPr>
        <w:ind w:left="450"/>
        <w:rPr>
          <w:rFonts w:asciiTheme="minorHAnsi" w:hAnsiTheme="minorHAnsi" w:cstheme="minorHAnsi"/>
          <w:b/>
          <w:bCs/>
          <w:lang w:val="en-US"/>
        </w:rPr>
      </w:pPr>
      <w:r w:rsidRPr="00A67819">
        <w:rPr>
          <w:rFonts w:asciiTheme="minorHAnsi" w:hAnsiTheme="minorHAnsi" w:cstheme="minorHAnsi"/>
          <w:b/>
          <w:bCs/>
          <w:lang w:val="en-US"/>
        </w:rPr>
        <w:t>2. Terminology</w:t>
      </w:r>
    </w:p>
    <w:p w:rsidR="00C80471" w:rsidRPr="00A67819" w:rsidRDefault="00C80471" w:rsidP="00C80471">
      <w:pPr>
        <w:ind w:firstLine="284"/>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Having investigated the general contours of the doctrine of the Trinity, we will attempt, as much as possible, to clarify this teaching. We must distinguish the three Persons from one another without dividing God into three “parts.” Each Member of the Trinity possesses not only “one-third” of God’s attributes, </w:t>
      </w:r>
      <w:proofErr w:type="gramStart"/>
      <w:r w:rsidRPr="00A67819">
        <w:rPr>
          <w:rFonts w:asciiTheme="minorHAnsi" w:hAnsiTheme="minorHAnsi" w:cstheme="minorHAnsi"/>
          <w:lang w:val="en-US"/>
        </w:rPr>
        <w:t>but</w:t>
      </w:r>
      <w:proofErr w:type="gramEnd"/>
      <w:r w:rsidRPr="00A67819">
        <w:rPr>
          <w:rFonts w:asciiTheme="minorHAnsi" w:hAnsiTheme="minorHAnsi" w:cstheme="minorHAnsi"/>
          <w:lang w:val="en-US"/>
        </w:rPr>
        <w:t xml:space="preserve"> rather all of them. Orthodox Metropolitan </w:t>
      </w:r>
      <w:proofErr w:type="spellStart"/>
      <w:r w:rsidRPr="00A67819">
        <w:rPr>
          <w:rFonts w:asciiTheme="minorHAnsi" w:hAnsiTheme="minorHAnsi" w:cstheme="minorHAnsi"/>
          <w:lang w:val="en-US"/>
        </w:rPr>
        <w:t>Illarion</w:t>
      </w:r>
      <w:proofErr w:type="spellEnd"/>
      <w:r w:rsidRPr="00A67819">
        <w:rPr>
          <w:rFonts w:asciiTheme="minorHAnsi" w:hAnsiTheme="minorHAnsi" w:cstheme="minorHAnsi"/>
          <w:lang w:val="en-US"/>
        </w:rPr>
        <w:t xml:space="preserve"> comments, “One Hypostasis is not one-third of the general nature, but rather contains the fullness of the Divine essence.”</w:t>
      </w:r>
      <w:r w:rsidRPr="00A87C68">
        <w:rPr>
          <w:rStyle w:val="FootnoteReference"/>
          <w:rFonts w:asciiTheme="minorHAnsi" w:hAnsiTheme="minorHAnsi" w:cstheme="minorHAnsi"/>
          <w:sz w:val="24"/>
          <w:vertAlign w:val="superscript"/>
        </w:rPr>
        <w:footnoteReference w:id="40"/>
      </w:r>
      <w:r w:rsidRPr="00A67819">
        <w:rPr>
          <w:rFonts w:asciiTheme="minorHAnsi" w:hAnsiTheme="minorHAnsi" w:cstheme="minorHAnsi"/>
          <w:lang w:val="en-US"/>
        </w:rPr>
        <w:t xml:space="preserve"> Similarly, Paul wrote about the Son, “In Him all the fullness of Deity dwells in bodily form</w:t>
      </w:r>
      <w:proofErr w:type="gramStart"/>
      <w:r w:rsidRPr="00A67819">
        <w:rPr>
          <w:rFonts w:asciiTheme="minorHAnsi" w:hAnsiTheme="minorHAnsi" w:cstheme="minorHAnsi"/>
          <w:lang w:val="en-US"/>
        </w:rPr>
        <w:t>”(</w:t>
      </w:r>
      <w:proofErr w:type="gramEnd"/>
      <w:r w:rsidRPr="00A67819">
        <w:rPr>
          <w:rFonts w:asciiTheme="minorHAnsi" w:hAnsiTheme="minorHAnsi" w:cstheme="minorHAnsi"/>
          <w:lang w:val="en-US"/>
        </w:rPr>
        <w:t>Col 2:9). The Lutheran Mueller concurs, “Each Person in the Godhead is the entire God… each Person has the whole divine essence without division or multiplication.”</w:t>
      </w:r>
      <w:r w:rsidRPr="00A87C68">
        <w:rPr>
          <w:rStyle w:val="FootnoteReference"/>
          <w:rFonts w:asciiTheme="minorHAnsi" w:hAnsiTheme="minorHAnsi" w:cstheme="minorHAnsi"/>
          <w:sz w:val="24"/>
          <w:vertAlign w:val="superscript"/>
        </w:rPr>
        <w:footnoteReference w:id="41"/>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Another important c</w:t>
      </w:r>
      <w:r>
        <w:rPr>
          <w:rFonts w:asciiTheme="minorHAnsi" w:hAnsiTheme="minorHAnsi" w:cstheme="minorHAnsi"/>
          <w:lang w:val="en-US"/>
        </w:rPr>
        <w:t>oncept in</w:t>
      </w:r>
      <w:r w:rsidRPr="00A67819">
        <w:rPr>
          <w:rFonts w:asciiTheme="minorHAnsi" w:hAnsiTheme="minorHAnsi" w:cstheme="minorHAnsi"/>
          <w:lang w:val="en-US"/>
        </w:rPr>
        <w:t xml:space="preserve"> discussing the nature of the Trinity is “</w:t>
      </w:r>
      <w:proofErr w:type="spellStart"/>
      <w:r w:rsidRPr="00A67819">
        <w:rPr>
          <w:rFonts w:asciiTheme="minorHAnsi" w:hAnsiTheme="minorHAnsi" w:cstheme="minorHAnsi"/>
          <w:lang w:val="en-US"/>
        </w:rPr>
        <w:t>perichoresis</w:t>
      </w:r>
      <w:proofErr w:type="spellEnd"/>
      <w:r w:rsidRPr="00A67819">
        <w:rPr>
          <w:rFonts w:asciiTheme="minorHAnsi" w:hAnsiTheme="minorHAnsi" w:cstheme="minorHAnsi"/>
          <w:lang w:val="en-US"/>
        </w:rPr>
        <w:t>,” meaning “interpenetration.” According to this principle, the relationship between the Persons of the Trinity is such that they somehow “penetrate” one another</w:t>
      </w:r>
      <w:r w:rsidRPr="00A67819">
        <w:rPr>
          <w:rFonts w:asciiTheme="minorHAnsi" w:hAnsiTheme="minorHAnsi" w:cstheme="minorHAnsi"/>
          <w:i/>
          <w:iCs/>
          <w:lang w:val="en-US"/>
        </w:rPr>
        <w:t xml:space="preserve">, </w:t>
      </w:r>
      <w:r w:rsidRPr="00A67819">
        <w:rPr>
          <w:rFonts w:asciiTheme="minorHAnsi" w:hAnsiTheme="minorHAnsi" w:cstheme="minorHAnsi"/>
          <w:lang w:val="en-US"/>
        </w:rPr>
        <w:t xml:space="preserve">or, in other words, are located “in” one another. This is seen in the teaching of Christ that “the Father is in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and I in the Father”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10:38; 14:11), “All things that the Father has are Mine”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16:15), and “(the Spirit) will take of Mine and will disclose {it} to you”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16:14).</w:t>
      </w:r>
      <w:r w:rsidRPr="00A87C68">
        <w:rPr>
          <w:rStyle w:val="FootnoteReference"/>
          <w:rFonts w:asciiTheme="minorHAnsi" w:hAnsiTheme="minorHAnsi" w:cstheme="minorHAnsi"/>
          <w:sz w:val="24"/>
          <w:vertAlign w:val="superscript"/>
        </w:rPr>
        <w:footnoteReference w:id="42"/>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Trinitarian relationships </w:t>
      </w:r>
      <w:proofErr w:type="gramStart"/>
      <w:r w:rsidRPr="00A67819">
        <w:rPr>
          <w:rFonts w:asciiTheme="minorHAnsi" w:hAnsiTheme="minorHAnsi" w:cstheme="minorHAnsi"/>
          <w:lang w:val="en-US"/>
        </w:rPr>
        <w:t>are also described</w:t>
      </w:r>
      <w:proofErr w:type="gramEnd"/>
      <w:r w:rsidRPr="00A67819">
        <w:rPr>
          <w:rFonts w:asciiTheme="minorHAnsi" w:hAnsiTheme="minorHAnsi" w:cstheme="minorHAnsi"/>
          <w:lang w:val="en-US"/>
        </w:rPr>
        <w:t xml:space="preserve"> by the term “general energy.” This means that all the Members of the triune God participate in all His works. For example, in Acts 2:24 we read that the Father raised Jesus from the dead, while in Romans 8:11, it was the Spirit who raised him. Furthermore, in John 2:19-21 Jesus claims that He will raise Himself. Therefore, the entire Trinity took part in that action</w:t>
      </w:r>
      <w:r w:rsidRPr="00A87C68">
        <w:rPr>
          <w:rStyle w:val="FootnoteReference"/>
          <w:rFonts w:asciiTheme="minorHAnsi" w:hAnsiTheme="minorHAnsi" w:cstheme="minorHAnsi"/>
          <w:sz w:val="24"/>
          <w:vertAlign w:val="superscript"/>
        </w:rPr>
        <w:footnoteReference w:id="43"/>
      </w:r>
      <w:r w:rsidRPr="00A67819">
        <w:rPr>
          <w:rFonts w:asciiTheme="minorHAnsi" w:hAnsiTheme="minorHAnsi" w:cstheme="minorHAnsi"/>
          <w:lang w:val="en-US"/>
        </w:rPr>
        <w:t xml:space="preserve"> and,</w:t>
      </w:r>
      <w:r w:rsidRPr="00692A0B">
        <w:rPr>
          <w:rFonts w:asciiTheme="minorHAnsi" w:hAnsiTheme="minorHAnsi" w:cstheme="minorHAnsi"/>
          <w:lang w:val="en-US"/>
        </w:rPr>
        <w:t xml:space="preserve"> presumably</w:t>
      </w:r>
      <w:r w:rsidRPr="00A67819">
        <w:rPr>
          <w:rFonts w:asciiTheme="minorHAnsi" w:hAnsiTheme="minorHAnsi" w:cstheme="minorHAnsi"/>
          <w:lang w:val="en-US"/>
        </w:rPr>
        <w:t xml:space="preserve">, in all God’s acts. According to the teaching of Gregory </w:t>
      </w:r>
      <w:r>
        <w:rPr>
          <w:rFonts w:asciiTheme="minorHAnsi" w:hAnsiTheme="minorHAnsi" w:cstheme="minorHAnsi"/>
          <w:lang w:val="en-US"/>
        </w:rPr>
        <w:t xml:space="preserve">of </w:t>
      </w:r>
      <w:r w:rsidRPr="00A67819">
        <w:rPr>
          <w:rFonts w:asciiTheme="minorHAnsi" w:hAnsiTheme="minorHAnsi" w:cstheme="minorHAnsi"/>
          <w:lang w:val="en-US"/>
        </w:rPr>
        <w:t>Nyssa, “Divine action… always begins from the Father, proceeds through the Son, and is completed in the Holy Spirit… the effect is not three actions but one.”</w:t>
      </w:r>
      <w:r w:rsidRPr="00A87C68">
        <w:rPr>
          <w:rStyle w:val="FootnoteReference"/>
          <w:rFonts w:asciiTheme="minorHAnsi" w:hAnsiTheme="minorHAnsi" w:cstheme="minorHAnsi"/>
          <w:sz w:val="24"/>
          <w:vertAlign w:val="superscript"/>
        </w:rPr>
        <w:footnoteReference w:id="44"/>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Related to the teaching of “general energy” is the concept of “appropriation.” According to this principle, although all Persons in the Trinity participate in all of God’</w:t>
      </w:r>
      <w:r>
        <w:rPr>
          <w:rFonts w:asciiTheme="minorHAnsi" w:hAnsiTheme="minorHAnsi" w:cstheme="minorHAnsi"/>
          <w:lang w:val="en-US"/>
        </w:rPr>
        <w:t>s</w:t>
      </w:r>
      <w:r w:rsidRPr="00A67819">
        <w:rPr>
          <w:rFonts w:asciiTheme="minorHAnsi" w:hAnsiTheme="minorHAnsi" w:cstheme="minorHAnsi"/>
          <w:lang w:val="en-US"/>
        </w:rPr>
        <w:t xml:space="preserve"> works and their combined contribution </w:t>
      </w:r>
      <w:proofErr w:type="gramStart"/>
      <w:r w:rsidRPr="00A67819">
        <w:rPr>
          <w:rFonts w:asciiTheme="minorHAnsi" w:hAnsiTheme="minorHAnsi" w:cstheme="minorHAnsi"/>
          <w:lang w:val="en-US"/>
        </w:rPr>
        <w:t>is consider</w:t>
      </w:r>
      <w:r>
        <w:rPr>
          <w:rFonts w:asciiTheme="minorHAnsi" w:hAnsiTheme="minorHAnsi" w:cstheme="minorHAnsi"/>
          <w:lang w:val="en-US"/>
        </w:rPr>
        <w:t>ed</w:t>
      </w:r>
      <w:proofErr w:type="gramEnd"/>
      <w:r w:rsidRPr="00A67819">
        <w:rPr>
          <w:rFonts w:asciiTheme="minorHAnsi" w:hAnsiTheme="minorHAnsi" w:cstheme="minorHAnsi"/>
          <w:lang w:val="en-US"/>
        </w:rPr>
        <w:t xml:space="preserve"> a single act, nonetheless in each of God’s acts one Person is dominant. For example, the entire Trinity took part in creation (Father – </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1:2; Son –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w:t>
      </w:r>
      <w:r w:rsidRPr="00A67819">
        <w:rPr>
          <w:rFonts w:asciiTheme="minorHAnsi" w:hAnsiTheme="minorHAnsi" w:cstheme="minorHAnsi"/>
          <w:lang w:val="en-US"/>
        </w:rPr>
        <w:lastRenderedPageBreak/>
        <w:t xml:space="preserve">1:3; Spirit – Gen 1:2), yet we commonly consider the Father to be the initiator of the creative act. Additionally, in Hebrews 9:14 each Member of the triune God participated in redemption, yet the Son is the Savior of the world. Finally, the sanctification of the believer is a corporate work as well (see Gal 4:6; Tit 3:4-6; </w:t>
      </w:r>
      <w:proofErr w:type="spellStart"/>
      <w:r w:rsidRPr="00A67819">
        <w:rPr>
          <w:rFonts w:asciiTheme="minorHAnsi" w:hAnsiTheme="minorHAnsi" w:cstheme="minorHAnsi"/>
          <w:lang w:val="en-US"/>
        </w:rPr>
        <w:t>Eph</w:t>
      </w:r>
      <w:proofErr w:type="spellEnd"/>
      <w:r w:rsidRPr="00A67819">
        <w:rPr>
          <w:rFonts w:asciiTheme="minorHAnsi" w:hAnsiTheme="minorHAnsi" w:cstheme="minorHAnsi"/>
          <w:lang w:val="en-US"/>
        </w:rPr>
        <w:t xml:space="preserve"> 2:20-22;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Thes</w:t>
      </w:r>
      <w:proofErr w:type="spellEnd"/>
      <w:r w:rsidRPr="00A67819">
        <w:rPr>
          <w:rFonts w:asciiTheme="minorHAnsi" w:hAnsiTheme="minorHAnsi" w:cstheme="minorHAnsi"/>
          <w:lang w:val="en-US"/>
        </w:rPr>
        <w:t xml:space="preserve"> 2:13-14), but here the Spirit takes the leading role.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Finally, we encounter the concepts of the “essential” and “practical” Trinity. The first claims that all Persons in the Trinity possess the same, entire divine nature – they are equal in quality and dignity. The second concerns the function of each member – the Son and the Spirit voluntarily submit to the Father. Yet, the voluntary submission of the Son and Spirit in no way nullifies or minimizes their deity.</w:t>
      </w:r>
    </w:p>
    <w:p w:rsidR="00C80471" w:rsidRPr="00A67819" w:rsidRDefault="00C80471" w:rsidP="00C80471">
      <w:pPr>
        <w:ind w:firstLine="284"/>
        <w:rPr>
          <w:rFonts w:asciiTheme="minorHAnsi" w:hAnsiTheme="minorHAnsi" w:cstheme="minorHAnsi"/>
          <w:lang w:val="en-US"/>
        </w:rPr>
      </w:pPr>
    </w:p>
    <w:p w:rsidR="00C80471" w:rsidRPr="00A67819" w:rsidRDefault="00C80471" w:rsidP="00C80471">
      <w:pPr>
        <w:ind w:left="450"/>
        <w:rPr>
          <w:rFonts w:asciiTheme="minorHAnsi" w:hAnsiTheme="minorHAnsi" w:cstheme="minorHAnsi"/>
          <w:b/>
          <w:bCs/>
          <w:lang w:val="en-US"/>
        </w:rPr>
      </w:pPr>
      <w:r w:rsidRPr="00A67819">
        <w:rPr>
          <w:rFonts w:asciiTheme="minorHAnsi" w:hAnsiTheme="minorHAnsi" w:cstheme="minorHAnsi"/>
          <w:b/>
          <w:bCs/>
          <w:lang w:val="en-US"/>
        </w:rPr>
        <w:t>3. Various Conceptions of the Trinity</w:t>
      </w:r>
    </w:p>
    <w:p w:rsidR="00C80471" w:rsidRPr="00A67819" w:rsidRDefault="00C80471" w:rsidP="00C80471">
      <w:pPr>
        <w:ind w:firstLine="284"/>
        <w:rPr>
          <w:rFonts w:asciiTheme="minorHAnsi" w:hAnsiTheme="minorHAnsi" w:cstheme="minorHAnsi"/>
          <w:lang w:val="en-US"/>
        </w:rPr>
      </w:pP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b/>
          <w:bCs/>
        </w:rPr>
        <w:t>а</w:t>
      </w:r>
      <w:r w:rsidRPr="00A67819">
        <w:rPr>
          <w:rFonts w:asciiTheme="minorHAnsi" w:hAnsiTheme="minorHAnsi" w:cstheme="minorHAnsi"/>
          <w:b/>
          <w:bCs/>
          <w:lang w:val="en-US"/>
        </w:rPr>
        <w:t>. Eastern View</w:t>
      </w:r>
    </w:p>
    <w:p w:rsidR="00C80471" w:rsidRPr="00A67819" w:rsidRDefault="00C80471" w:rsidP="00C80471">
      <w:pPr>
        <w:ind w:firstLine="426"/>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Along with differences in view about the Spirit’s procession, Eastern and Western Christianity propose different overall understandings of the nature of the triune God. This debate dates back to the time of the Council of Nicene.</w:t>
      </w:r>
      <w:r w:rsidRPr="00A87C68">
        <w:rPr>
          <w:rStyle w:val="FootnoteReference"/>
          <w:rFonts w:asciiTheme="minorHAnsi" w:hAnsiTheme="minorHAnsi" w:cstheme="minorHAnsi"/>
          <w:sz w:val="24"/>
          <w:vertAlign w:val="superscript"/>
        </w:rPr>
        <w:footnoteReference w:id="45"/>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Council of Nicene, in refuting the Arian heresy, defined the relationship between the Father and Son with the term </w:t>
      </w:r>
      <w:proofErr w:type="spellStart"/>
      <w:proofErr w:type="gramStart"/>
      <w:r w:rsidRPr="00A67819">
        <w:rPr>
          <w:rFonts w:asciiTheme="minorHAnsi" w:hAnsiTheme="minorHAnsi" w:cstheme="minorHAnsi"/>
          <w:i/>
          <w:iCs/>
          <w:lang w:val="en-US"/>
        </w:rPr>
        <w:t>homoousios</w:t>
      </w:r>
      <w:proofErr w:type="spellEnd"/>
      <w:r w:rsidRPr="00A67819">
        <w:rPr>
          <w:rFonts w:asciiTheme="minorHAnsi" w:hAnsiTheme="minorHAnsi" w:cstheme="minorHAnsi"/>
          <w:lang w:val="en-US"/>
        </w:rPr>
        <w:t>, that</w:t>
      </w:r>
      <w:proofErr w:type="gramEnd"/>
      <w:r w:rsidRPr="00A67819">
        <w:rPr>
          <w:rFonts w:asciiTheme="minorHAnsi" w:hAnsiTheme="minorHAnsi" w:cstheme="minorHAnsi"/>
          <w:lang w:val="en-US"/>
        </w:rPr>
        <w:t xml:space="preserve"> is, “having the same nature.” The Western Church was content with that definition, and some teachers in the East were as well, namely Athanasius and the Alexandrian school, since it emphasized the unity of the Godhead and the deity of Christ. However, some followers of Origen hesitated to accept it, fearing that might lead to dividing Yahweh’s nature into three parts or support the Monarchial heresy (see below). </w:t>
      </w:r>
      <w:r>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w:t>
      </w:r>
      <w:proofErr w:type="spellStart"/>
      <w:r w:rsidRPr="00A67819">
        <w:rPr>
          <w:rFonts w:asciiTheme="minorHAnsi" w:hAnsiTheme="minorHAnsi" w:cstheme="minorHAnsi"/>
          <w:lang w:val="en-US"/>
        </w:rPr>
        <w:t>Cappadocians</w:t>
      </w:r>
      <w:proofErr w:type="spellEnd"/>
      <w:r w:rsidRPr="00A67819">
        <w:rPr>
          <w:rFonts w:asciiTheme="minorHAnsi" w:hAnsiTheme="minorHAnsi" w:cstheme="minorHAnsi"/>
          <w:lang w:val="en-US"/>
        </w:rPr>
        <w:t xml:space="preserve"> (Basil the Great, Gregory </w:t>
      </w:r>
      <w:proofErr w:type="spellStart"/>
      <w:r w:rsidRPr="00A67819">
        <w:rPr>
          <w:rFonts w:asciiTheme="minorHAnsi" w:hAnsiTheme="minorHAnsi" w:cstheme="minorHAnsi"/>
          <w:lang w:val="en-US"/>
        </w:rPr>
        <w:t>Nazianzen</w:t>
      </w:r>
      <w:proofErr w:type="spellEnd"/>
      <w:r w:rsidRPr="00A67819">
        <w:rPr>
          <w:rFonts w:asciiTheme="minorHAnsi" w:hAnsiTheme="minorHAnsi" w:cstheme="minorHAnsi"/>
          <w:lang w:val="en-US"/>
        </w:rPr>
        <w:t xml:space="preserve">, and Gregory of Nyssa), the leading Eastern Trinitarian theologians, attempted to relieve the tensions this </w:t>
      </w:r>
      <w:r>
        <w:rPr>
          <w:rFonts w:asciiTheme="minorHAnsi" w:hAnsiTheme="minorHAnsi" w:cstheme="minorHAnsi"/>
          <w:lang w:val="en-US"/>
        </w:rPr>
        <w:t>doctrine created by proposing the following</w:t>
      </w:r>
      <w:r w:rsidRPr="00A67819">
        <w:rPr>
          <w:rFonts w:asciiTheme="minorHAnsi" w:hAnsiTheme="minorHAnsi" w:cstheme="minorHAnsi"/>
          <w:lang w:val="en-US"/>
        </w:rPr>
        <w:t xml:space="preserve"> formula. They used the term </w:t>
      </w:r>
      <w:proofErr w:type="spellStart"/>
      <w:r w:rsidRPr="00A67819">
        <w:rPr>
          <w:rFonts w:asciiTheme="minorHAnsi" w:hAnsiTheme="minorHAnsi" w:cstheme="minorHAnsi"/>
          <w:i/>
          <w:iCs/>
          <w:lang w:val="en-US"/>
        </w:rPr>
        <w:t>ousia</w:t>
      </w:r>
      <w:proofErr w:type="spellEnd"/>
      <w:r w:rsidRPr="00A67819">
        <w:rPr>
          <w:rFonts w:asciiTheme="minorHAnsi" w:hAnsiTheme="minorHAnsi" w:cstheme="minorHAnsi"/>
          <w:lang w:val="en-US"/>
        </w:rPr>
        <w:t xml:space="preserve"> to describe Yahweh’s nature or essence, </w:t>
      </w:r>
      <w:r>
        <w:rPr>
          <w:rFonts w:asciiTheme="minorHAnsi" w:hAnsiTheme="minorHAnsi" w:cstheme="minorHAnsi"/>
          <w:lang w:val="en-US"/>
        </w:rPr>
        <w:t>i.e., that which</w:t>
      </w:r>
      <w:r w:rsidRPr="00A67819">
        <w:rPr>
          <w:rFonts w:asciiTheme="minorHAnsi" w:hAnsiTheme="minorHAnsi" w:cstheme="minorHAnsi"/>
          <w:lang w:val="en-US"/>
        </w:rPr>
        <w:t xml:space="preserve"> is common among all Persons in the Trinity. Another term, </w:t>
      </w:r>
      <w:r w:rsidRPr="00A67819">
        <w:rPr>
          <w:rFonts w:asciiTheme="minorHAnsi" w:hAnsiTheme="minorHAnsi" w:cstheme="minorHAnsi"/>
          <w:i/>
          <w:iCs/>
          <w:lang w:val="en-US"/>
        </w:rPr>
        <w:t>hypostasis</w:t>
      </w:r>
      <w:r w:rsidRPr="00A67819">
        <w:rPr>
          <w:rFonts w:asciiTheme="minorHAnsi" w:hAnsiTheme="minorHAnsi" w:cstheme="minorHAnsi"/>
          <w:lang w:val="en-US"/>
        </w:rPr>
        <w:t>, refers to the separate Persons in the Godhead: Father, Son, and Spirit.</w:t>
      </w:r>
      <w:r w:rsidRPr="00A87C68">
        <w:rPr>
          <w:rStyle w:val="FootnoteReference"/>
          <w:rFonts w:asciiTheme="minorHAnsi" w:hAnsiTheme="minorHAnsi" w:cstheme="minorHAnsi"/>
          <w:sz w:val="24"/>
          <w:vertAlign w:val="superscript"/>
        </w:rPr>
        <w:footnoteReference w:id="46"/>
      </w:r>
      <w:r w:rsidRPr="00A67819">
        <w:rPr>
          <w:rFonts w:asciiTheme="minorHAnsi" w:hAnsiTheme="minorHAnsi" w:cstheme="minorHAnsi"/>
          <w:lang w:val="en-US"/>
        </w:rPr>
        <w:t xml:space="preserve"> Consequently, God is one essence, i.e.</w:t>
      </w:r>
      <w:r>
        <w:rPr>
          <w:rFonts w:asciiTheme="minorHAnsi" w:hAnsiTheme="minorHAnsi" w:cstheme="minorHAnsi"/>
          <w:lang w:val="en-US"/>
        </w:rPr>
        <w:t>,</w:t>
      </w:r>
      <w:r w:rsidRPr="00A67819">
        <w:rPr>
          <w:rFonts w:asciiTheme="minorHAnsi" w:hAnsiTheme="minorHAnsi" w:cstheme="minorHAnsi"/>
          <w:lang w:val="en-US"/>
        </w:rPr>
        <w:t xml:space="preserve"> </w:t>
      </w:r>
      <w:proofErr w:type="spellStart"/>
      <w:r w:rsidRPr="00A67819">
        <w:rPr>
          <w:rFonts w:asciiTheme="minorHAnsi" w:hAnsiTheme="minorHAnsi" w:cstheme="minorHAnsi"/>
          <w:i/>
          <w:iCs/>
          <w:lang w:val="en-US"/>
        </w:rPr>
        <w:t>ousia</w:t>
      </w:r>
      <w:proofErr w:type="spellEnd"/>
      <w:r w:rsidRPr="00A67819">
        <w:rPr>
          <w:rFonts w:asciiTheme="minorHAnsi" w:hAnsiTheme="minorHAnsi" w:cstheme="minorHAnsi"/>
          <w:lang w:val="en-US"/>
        </w:rPr>
        <w:t xml:space="preserve">, and three Persons, that is, </w:t>
      </w:r>
      <w:r w:rsidRPr="00A67819">
        <w:rPr>
          <w:rFonts w:asciiTheme="minorHAnsi" w:hAnsiTheme="minorHAnsi" w:cstheme="minorHAnsi"/>
          <w:i/>
          <w:iCs/>
          <w:lang w:val="en-US"/>
        </w:rPr>
        <w:t>hypostases</w:t>
      </w:r>
      <w:r w:rsidRPr="00A67819">
        <w:rPr>
          <w:rFonts w:asciiTheme="minorHAnsi" w:hAnsiTheme="minorHAnsi" w:cstheme="minorHAnsi"/>
          <w:lang w:val="en-US"/>
        </w:rPr>
        <w:t>.</w:t>
      </w:r>
      <w:r w:rsidRPr="00A87C68">
        <w:rPr>
          <w:rStyle w:val="FootnoteReference"/>
          <w:rFonts w:asciiTheme="minorHAnsi" w:hAnsiTheme="minorHAnsi" w:cstheme="minorHAnsi"/>
          <w:sz w:val="24"/>
          <w:vertAlign w:val="superscript"/>
        </w:rPr>
        <w:footnoteReference w:id="47"/>
      </w:r>
      <w:r w:rsidRPr="00A67819">
        <w:rPr>
          <w:rFonts w:asciiTheme="minorHAnsi" w:hAnsiTheme="minorHAnsi" w:cstheme="minorHAnsi"/>
          <w:lang w:val="en-US"/>
        </w:rPr>
        <w:t xml:space="preserve"> This formula </w:t>
      </w:r>
      <w:proofErr w:type="gramStart"/>
      <w:r w:rsidRPr="00A67819">
        <w:rPr>
          <w:rFonts w:asciiTheme="minorHAnsi" w:hAnsiTheme="minorHAnsi" w:cstheme="minorHAnsi"/>
          <w:lang w:val="en-US"/>
        </w:rPr>
        <w:t>is accepted</w:t>
      </w:r>
      <w:proofErr w:type="gramEnd"/>
      <w:r w:rsidRPr="00A67819">
        <w:rPr>
          <w:rFonts w:asciiTheme="minorHAnsi" w:hAnsiTheme="minorHAnsi" w:cstheme="minorHAnsi"/>
          <w:lang w:val="en-US"/>
        </w:rPr>
        <w:t xml:space="preserve"> to this day in Eastern circles.</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In their theological treatment of the Trinitarian doctrine, the </w:t>
      </w:r>
      <w:proofErr w:type="spellStart"/>
      <w:r w:rsidRPr="00A67819">
        <w:rPr>
          <w:rFonts w:asciiTheme="minorHAnsi" w:hAnsiTheme="minorHAnsi" w:cstheme="minorHAnsi"/>
          <w:lang w:val="en-US"/>
        </w:rPr>
        <w:t>Cappadocians</w:t>
      </w:r>
      <w:proofErr w:type="spell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were guided</w:t>
      </w:r>
      <w:proofErr w:type="gramEnd"/>
      <w:r w:rsidRPr="00A67819">
        <w:rPr>
          <w:rFonts w:asciiTheme="minorHAnsi" w:hAnsiTheme="minorHAnsi" w:cstheme="minorHAnsi"/>
          <w:lang w:val="en-US"/>
        </w:rPr>
        <w:t xml:space="preserve"> by the dominant philosophical model of that day – Platonism. In this system, reality </w:t>
      </w:r>
      <w:proofErr w:type="gramStart"/>
      <w:r w:rsidRPr="00A67819">
        <w:rPr>
          <w:rFonts w:asciiTheme="minorHAnsi" w:hAnsiTheme="minorHAnsi" w:cstheme="minorHAnsi"/>
          <w:lang w:val="en-US"/>
        </w:rPr>
        <w:t>is perceived</w:t>
      </w:r>
      <w:proofErr w:type="gramEnd"/>
      <w:r w:rsidRPr="00A67819">
        <w:rPr>
          <w:rFonts w:asciiTheme="minorHAnsi" w:hAnsiTheme="minorHAnsi" w:cstheme="minorHAnsi"/>
          <w:lang w:val="en-US"/>
        </w:rPr>
        <w:t xml:space="preserve"> through the concepts of “universals” and “particulars.” A “particular” is a specific, physical entity. “Universals” are the representatives of each “class” of entities. For example, all books that exist in the physical world are particulars. Yet, the concept “book,” which arises in the mind, represents all actual books existing the physical world. This “ideal book,” though, does not exist in the world, but only in the mind. It is a universal. It represents all particulars (i.e. “books”), which belong to this class.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We have claimed that universals exist only in the mind. Plato theorized, though, that they exist as real entities in another dimension, which we contact through our minds. Aristotle differed from Plato in that he postulated that universals exist within the particulars themselves.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 </w:t>
      </w:r>
      <w:proofErr w:type="spellStart"/>
      <w:r w:rsidRPr="00A67819">
        <w:rPr>
          <w:rFonts w:asciiTheme="minorHAnsi" w:hAnsiTheme="minorHAnsi" w:cstheme="minorHAnsi"/>
          <w:lang w:val="en-US"/>
        </w:rPr>
        <w:t>Cappadocians</w:t>
      </w:r>
      <w:proofErr w:type="spellEnd"/>
      <w:r w:rsidRPr="00A67819">
        <w:rPr>
          <w:rFonts w:asciiTheme="minorHAnsi" w:hAnsiTheme="minorHAnsi" w:cstheme="minorHAnsi"/>
          <w:lang w:val="en-US"/>
        </w:rPr>
        <w:t xml:space="preserve">, then, worked off this Platonic conception of particulars and universals. They understood the Trinity according to this model. Just as “humans” </w:t>
      </w:r>
      <w:proofErr w:type="gramStart"/>
      <w:r w:rsidRPr="00A67819">
        <w:rPr>
          <w:rFonts w:asciiTheme="minorHAnsi" w:hAnsiTheme="minorHAnsi" w:cstheme="minorHAnsi"/>
          <w:lang w:val="en-US"/>
        </w:rPr>
        <w:t>are</w:t>
      </w:r>
      <w:proofErr w:type="gramEnd"/>
      <w:r w:rsidRPr="00A67819">
        <w:rPr>
          <w:rFonts w:asciiTheme="minorHAnsi" w:hAnsiTheme="minorHAnsi" w:cstheme="minorHAnsi"/>
          <w:lang w:val="en-US"/>
        </w:rPr>
        <w:t xml:space="preserve"> particulars and “humanity” or “human nature” is a universal, so it is with the Godhead. There are three hypostases (i.e., particulars), that is, Persons in the Trinity, and one </w:t>
      </w:r>
      <w:proofErr w:type="spellStart"/>
      <w:r w:rsidRPr="00A67819">
        <w:rPr>
          <w:rFonts w:asciiTheme="minorHAnsi" w:hAnsiTheme="minorHAnsi" w:cstheme="minorHAnsi"/>
          <w:i/>
          <w:iCs/>
          <w:lang w:val="en-US"/>
        </w:rPr>
        <w:t>ousia</w:t>
      </w:r>
      <w:proofErr w:type="spellEnd"/>
      <w:r w:rsidRPr="00A67819">
        <w:rPr>
          <w:rFonts w:asciiTheme="minorHAnsi" w:hAnsiTheme="minorHAnsi" w:cstheme="minorHAnsi"/>
          <w:i/>
          <w:iCs/>
          <w:lang w:val="en-US"/>
        </w:rPr>
        <w:t xml:space="preserve"> </w:t>
      </w:r>
      <w:r w:rsidRPr="00A67819">
        <w:rPr>
          <w:rFonts w:asciiTheme="minorHAnsi" w:hAnsiTheme="minorHAnsi" w:cstheme="minorHAnsi"/>
          <w:lang w:val="en-US"/>
        </w:rPr>
        <w:t>(i.e., universal), which is God’s nature or essence.</w:t>
      </w:r>
      <w:r w:rsidRPr="00A87C68">
        <w:rPr>
          <w:rStyle w:val="FootnoteReference"/>
          <w:rFonts w:asciiTheme="minorHAnsi" w:hAnsiTheme="minorHAnsi" w:cstheme="minorHAnsi"/>
          <w:sz w:val="24"/>
          <w:vertAlign w:val="superscript"/>
        </w:rPr>
        <w:footnoteReference w:id="48"/>
      </w:r>
      <w:r w:rsidRPr="00A67819">
        <w:rPr>
          <w:rFonts w:asciiTheme="minorHAnsi" w:hAnsiTheme="minorHAnsi" w:cstheme="minorHAnsi"/>
          <w:lang w:val="en-US"/>
        </w:rPr>
        <w:t xml:space="preserve"> John of Damascus expresses it this way:</w:t>
      </w:r>
    </w:p>
    <w:p w:rsidR="00C80471" w:rsidRPr="00A67819" w:rsidRDefault="00C80471" w:rsidP="00C80471">
      <w:pPr>
        <w:ind w:firstLine="426"/>
        <w:rPr>
          <w:rFonts w:asciiTheme="minorHAnsi" w:hAnsiTheme="minorHAnsi" w:cstheme="minorHAnsi"/>
          <w:lang w:val="en-US"/>
        </w:rPr>
      </w:pPr>
    </w:p>
    <w:p w:rsidR="00C80471" w:rsidRPr="00A67819" w:rsidRDefault="00C80471" w:rsidP="00C80471">
      <w:pPr>
        <w:ind w:left="720"/>
        <w:rPr>
          <w:rFonts w:asciiTheme="minorHAnsi" w:hAnsiTheme="minorHAnsi" w:cstheme="minorHAnsi"/>
          <w:lang w:val="en-US"/>
        </w:rPr>
      </w:pPr>
      <w:r w:rsidRPr="00A67819">
        <w:rPr>
          <w:rFonts w:asciiTheme="minorHAnsi" w:hAnsiTheme="minorHAnsi" w:cstheme="minorHAnsi"/>
          <w:lang w:val="en-US"/>
        </w:rPr>
        <w:t xml:space="preserve">For we are never told that the Godhead is the Father alone, or the Son alone, or the Holy Spirit alone. For “Godhead” implies “nature,” while “Father” implies subsistence just as “Humanity” implies nature, and “Peter” subsistence. </w:t>
      </w:r>
      <w:proofErr w:type="gramStart"/>
      <w:r w:rsidRPr="00A67819">
        <w:rPr>
          <w:rFonts w:asciiTheme="minorHAnsi" w:hAnsiTheme="minorHAnsi" w:cstheme="minorHAnsi"/>
          <w:lang w:val="en-US"/>
        </w:rPr>
        <w:t>But</w:t>
      </w:r>
      <w:proofErr w:type="gramEnd"/>
      <w:r w:rsidRPr="00A67819">
        <w:rPr>
          <w:rFonts w:asciiTheme="minorHAnsi" w:hAnsiTheme="minorHAnsi" w:cstheme="minorHAnsi"/>
          <w:lang w:val="en-US"/>
        </w:rPr>
        <w:t xml:space="preserve"> “God” indicates the common element of the nature, and is applicable derivatively to each of the </w:t>
      </w:r>
      <w:proofErr w:type="spellStart"/>
      <w:r w:rsidRPr="00A67819">
        <w:rPr>
          <w:rFonts w:asciiTheme="minorHAnsi" w:hAnsiTheme="minorHAnsi" w:cstheme="minorHAnsi"/>
          <w:lang w:val="en-US"/>
        </w:rPr>
        <w:t>subsistences</w:t>
      </w:r>
      <w:proofErr w:type="spellEnd"/>
      <w:r w:rsidRPr="00A67819">
        <w:rPr>
          <w:rFonts w:asciiTheme="minorHAnsi" w:hAnsiTheme="minorHAnsi" w:cstheme="minorHAnsi"/>
          <w:lang w:val="en-US"/>
        </w:rPr>
        <w:t xml:space="preserve">, just as “man” is. For He </w:t>
      </w:r>
      <w:proofErr w:type="gramStart"/>
      <w:r w:rsidRPr="00A67819">
        <w:rPr>
          <w:rFonts w:asciiTheme="minorHAnsi" w:hAnsiTheme="minorHAnsi" w:cstheme="minorHAnsi"/>
          <w:lang w:val="en-US"/>
        </w:rPr>
        <w:t>Who</w:t>
      </w:r>
      <w:proofErr w:type="gramEnd"/>
      <w:r w:rsidRPr="00A67819">
        <w:rPr>
          <w:rFonts w:asciiTheme="minorHAnsi" w:hAnsiTheme="minorHAnsi" w:cstheme="minorHAnsi"/>
          <w:lang w:val="en-US"/>
        </w:rPr>
        <w:t xml:space="preserve"> has divine nature is God, and he who has human nature is man.</w:t>
      </w:r>
      <w:r w:rsidRPr="00A87C68">
        <w:rPr>
          <w:rStyle w:val="FootnoteReference"/>
          <w:rFonts w:asciiTheme="minorHAnsi" w:hAnsiTheme="minorHAnsi" w:cstheme="minorHAnsi"/>
          <w:sz w:val="24"/>
          <w:vertAlign w:val="superscript"/>
        </w:rPr>
        <w:footnoteReference w:id="49"/>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So then, the Hypostases in God make concrete and personal the impersonal divine nature, i.e., </w:t>
      </w:r>
      <w:proofErr w:type="spellStart"/>
      <w:r w:rsidRPr="00A67819">
        <w:rPr>
          <w:rFonts w:asciiTheme="minorHAnsi" w:hAnsiTheme="minorHAnsi" w:cstheme="minorHAnsi"/>
          <w:i/>
          <w:iCs/>
          <w:lang w:val="en-US"/>
        </w:rPr>
        <w:t>ousia</w:t>
      </w:r>
      <w:proofErr w:type="spellEnd"/>
      <w:r w:rsidRPr="00A67819">
        <w:rPr>
          <w:rFonts w:asciiTheme="minorHAnsi" w:hAnsiTheme="minorHAnsi" w:cstheme="minorHAnsi"/>
          <w:lang w:val="en-US"/>
        </w:rPr>
        <w:t>.</w:t>
      </w:r>
      <w:r w:rsidRPr="00A87C68">
        <w:rPr>
          <w:rStyle w:val="FootnoteReference"/>
          <w:rFonts w:asciiTheme="minorHAnsi" w:hAnsiTheme="minorHAnsi" w:cstheme="minorHAnsi"/>
          <w:sz w:val="24"/>
          <w:vertAlign w:val="superscript"/>
        </w:rPr>
        <w:footnoteReference w:id="50"/>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L</w:t>
      </w:r>
      <w:r>
        <w:rPr>
          <w:rFonts w:asciiTheme="minorHAnsi" w:hAnsiTheme="minorHAnsi" w:cstheme="minorHAnsi"/>
          <w:lang w:val="en-US"/>
        </w:rPr>
        <w:t>ossky</w:t>
      </w:r>
      <w:proofErr w:type="spellEnd"/>
      <w:r>
        <w:rPr>
          <w:rFonts w:asciiTheme="minorHAnsi" w:hAnsiTheme="minorHAnsi" w:cstheme="minorHAnsi"/>
          <w:lang w:val="en-US"/>
        </w:rPr>
        <w:t xml:space="preserve"> comments, “We cannot think</w:t>
      </w:r>
      <w:r w:rsidRPr="00A67819">
        <w:rPr>
          <w:rFonts w:asciiTheme="minorHAnsi" w:hAnsiTheme="minorHAnsi" w:cstheme="minorHAnsi"/>
          <w:lang w:val="en-US"/>
        </w:rPr>
        <w:t xml:space="preserve"> of God aside from the Persons… we cannot objectify the Divine essence outside of the Persons</w:t>
      </w:r>
      <w:r w:rsidRPr="00A67819">
        <w:rPr>
          <w:rFonts w:asciiTheme="minorHAnsi" w:hAnsiTheme="minorHAnsi" w:cstheme="minorHAnsi"/>
          <w:lang w:val="en-US" w:bidi="he-IL"/>
        </w:rPr>
        <w:t>.”</w:t>
      </w:r>
      <w:r w:rsidRPr="00A87C68">
        <w:rPr>
          <w:rStyle w:val="FootnoteReference"/>
          <w:rFonts w:asciiTheme="minorHAnsi" w:hAnsiTheme="minorHAnsi" w:cstheme="minorHAnsi"/>
          <w:sz w:val="24"/>
          <w:vertAlign w:val="superscript"/>
          <w:lang w:bidi="he-IL"/>
        </w:rPr>
        <w:footnoteReference w:id="51"/>
      </w:r>
      <w:r w:rsidRPr="00A67819">
        <w:rPr>
          <w:rFonts w:asciiTheme="minorHAnsi" w:hAnsiTheme="minorHAnsi" w:cstheme="minorHAnsi"/>
          <w:lang w:val="en-US" w:bidi="he-IL"/>
        </w:rPr>
        <w:t xml:space="preserve"> In addition, according to the </w:t>
      </w:r>
      <w:r w:rsidRPr="00A67819">
        <w:rPr>
          <w:rFonts w:asciiTheme="minorHAnsi" w:hAnsiTheme="minorHAnsi" w:cstheme="minorHAnsi"/>
          <w:lang w:val="en-US"/>
        </w:rPr>
        <w:t xml:space="preserve">Cappadocian view, the Hypostases differ from one another by the following criteria: the Father in unbegotten, the Son </w:t>
      </w:r>
      <w:proofErr w:type="gramStart"/>
      <w:r w:rsidRPr="00A67819">
        <w:rPr>
          <w:rFonts w:asciiTheme="minorHAnsi" w:hAnsiTheme="minorHAnsi" w:cstheme="minorHAnsi"/>
          <w:lang w:val="en-US"/>
        </w:rPr>
        <w:t>is begotten</w:t>
      </w:r>
      <w:proofErr w:type="gramEnd"/>
      <w:r w:rsidRPr="00A67819">
        <w:rPr>
          <w:rFonts w:asciiTheme="minorHAnsi" w:hAnsiTheme="minorHAnsi" w:cstheme="minorHAnsi"/>
          <w:lang w:val="en-US"/>
        </w:rPr>
        <w:t>, and the Spirit proceeds.</w:t>
      </w:r>
      <w:r w:rsidRPr="00A87C68">
        <w:rPr>
          <w:rStyle w:val="FootnoteReference"/>
          <w:rFonts w:asciiTheme="minorHAnsi" w:hAnsiTheme="minorHAnsi" w:cstheme="minorHAnsi"/>
          <w:sz w:val="24"/>
          <w:vertAlign w:val="superscript"/>
        </w:rPr>
        <w:footnoteReference w:id="52"/>
      </w:r>
    </w:p>
    <w:p w:rsidR="00C80471" w:rsidRPr="00A67819" w:rsidRDefault="00C80471" w:rsidP="00C80471">
      <w:pPr>
        <w:ind w:firstLine="426"/>
        <w:rPr>
          <w:rFonts w:asciiTheme="minorHAnsi" w:hAnsiTheme="minorHAnsi" w:cstheme="minorHAnsi"/>
          <w:lang w:val="en-US" w:bidi="he-IL"/>
        </w:rPr>
      </w:pPr>
      <w:r w:rsidRPr="00A67819">
        <w:rPr>
          <w:rFonts w:asciiTheme="minorHAnsi" w:hAnsiTheme="minorHAnsi" w:cstheme="minorHAnsi"/>
          <w:lang w:val="en-US"/>
        </w:rPr>
        <w:t xml:space="preserve">The final characteristic of the Eastern view is the role of the Father in the Godhead, termed the “sole rule” of the Father. Although the Father is not superior to the </w:t>
      </w:r>
      <w:proofErr w:type="gramStart"/>
      <w:r w:rsidRPr="00A67819">
        <w:rPr>
          <w:rFonts w:asciiTheme="minorHAnsi" w:hAnsiTheme="minorHAnsi" w:cstheme="minorHAnsi"/>
          <w:lang w:val="en-US"/>
        </w:rPr>
        <w:t>Others</w:t>
      </w:r>
      <w:proofErr w:type="gramEnd"/>
      <w:r w:rsidRPr="00A67819">
        <w:rPr>
          <w:rFonts w:asciiTheme="minorHAnsi" w:hAnsiTheme="minorHAnsi" w:cstheme="minorHAnsi"/>
          <w:lang w:val="en-US"/>
        </w:rPr>
        <w:t xml:space="preserve"> in quality, nonetheless He serves as the “basis” or “foundation” of the triune God. From Him, the Son </w:t>
      </w:r>
      <w:proofErr w:type="gramStart"/>
      <w:r w:rsidRPr="00A67819">
        <w:rPr>
          <w:rFonts w:asciiTheme="minorHAnsi" w:hAnsiTheme="minorHAnsi" w:cstheme="minorHAnsi"/>
          <w:lang w:val="en-US"/>
        </w:rPr>
        <w:t>is generated</w:t>
      </w:r>
      <w:proofErr w:type="gramEnd"/>
      <w:r w:rsidRPr="00A67819">
        <w:rPr>
          <w:rFonts w:asciiTheme="minorHAnsi" w:hAnsiTheme="minorHAnsi" w:cstheme="minorHAnsi"/>
          <w:lang w:val="en-US"/>
        </w:rPr>
        <w:t xml:space="preserve"> and the Spirit proceeds.</w:t>
      </w:r>
      <w:r w:rsidRPr="00A87C68">
        <w:rPr>
          <w:rStyle w:val="FootnoteReference"/>
          <w:rFonts w:asciiTheme="minorHAnsi" w:hAnsiTheme="minorHAnsi" w:cstheme="minorHAnsi"/>
          <w:sz w:val="24"/>
          <w:vertAlign w:val="superscript"/>
        </w:rPr>
        <w:footnoteReference w:id="53"/>
      </w:r>
      <w:r w:rsidRPr="00A67819">
        <w:rPr>
          <w:rFonts w:asciiTheme="minorHAnsi" w:hAnsiTheme="minorHAnsi" w:cstheme="minorHAnsi"/>
          <w:lang w:val="en-US"/>
        </w:rPr>
        <w:t xml:space="preserve"> Pseudo-Dionysius makes this comment: “The Father is sole Fountain of the </w:t>
      </w:r>
      <w:proofErr w:type="spellStart"/>
      <w:r w:rsidRPr="00A67819">
        <w:rPr>
          <w:rFonts w:asciiTheme="minorHAnsi" w:hAnsiTheme="minorHAnsi" w:cstheme="minorHAnsi"/>
          <w:lang w:val="en-US"/>
        </w:rPr>
        <w:t>superessential</w:t>
      </w:r>
      <w:proofErr w:type="spellEnd"/>
      <w:r w:rsidRPr="00A67819">
        <w:rPr>
          <w:rFonts w:asciiTheme="minorHAnsi" w:hAnsiTheme="minorHAnsi" w:cstheme="minorHAnsi"/>
          <w:lang w:val="en-US"/>
        </w:rPr>
        <w:t xml:space="preserve"> Deity.”</w:t>
      </w:r>
      <w:r w:rsidRPr="00A87C68">
        <w:rPr>
          <w:rStyle w:val="FootnoteReference"/>
          <w:rFonts w:asciiTheme="minorHAnsi" w:hAnsiTheme="minorHAnsi" w:cstheme="minorHAnsi"/>
          <w:sz w:val="24"/>
          <w:vertAlign w:val="superscript"/>
        </w:rPr>
        <w:footnoteReference w:id="54"/>
      </w:r>
      <w:r w:rsidRPr="00A67819">
        <w:rPr>
          <w:rFonts w:asciiTheme="minorHAnsi" w:hAnsiTheme="minorHAnsi" w:cstheme="minorHAnsi"/>
          <w:lang w:val="en-US"/>
        </w:rPr>
        <w:t xml:space="preserve"> </w:t>
      </w:r>
      <w:proofErr w:type="spellStart"/>
      <w:proofErr w:type="gramStart"/>
      <w:r w:rsidRPr="00A67819">
        <w:rPr>
          <w:rFonts w:asciiTheme="minorHAnsi" w:hAnsiTheme="minorHAnsi" w:cstheme="minorHAnsi"/>
          <w:lang w:val="en-US"/>
        </w:rPr>
        <w:t>Lossky</w:t>
      </w:r>
      <w:proofErr w:type="spellEnd"/>
      <w:r w:rsidRPr="00A67819">
        <w:rPr>
          <w:rFonts w:asciiTheme="minorHAnsi" w:hAnsiTheme="minorHAnsi" w:cstheme="minorHAnsi"/>
          <w:lang w:val="en-US"/>
        </w:rPr>
        <w:t xml:space="preserve"> concurs, “In the order of the Divine economy, in the manifestation of the Holy Trinity in the world, every energy comes from the Father and is communicated through the Son and the Holy Spirit,</w:t>
      </w:r>
      <w:r w:rsidRPr="00A87C68">
        <w:rPr>
          <w:rStyle w:val="FootnoteReference"/>
          <w:rFonts w:asciiTheme="minorHAnsi" w:hAnsiTheme="minorHAnsi" w:cstheme="minorHAnsi"/>
          <w:sz w:val="24"/>
          <w:vertAlign w:val="superscript"/>
          <w:lang w:bidi="he-IL"/>
        </w:rPr>
        <w:footnoteReference w:id="55"/>
      </w:r>
      <w:r w:rsidRPr="00A67819">
        <w:rPr>
          <w:rFonts w:asciiTheme="minorHAnsi" w:hAnsiTheme="minorHAnsi" w:cstheme="minorHAnsi"/>
          <w:lang w:val="en-US" w:bidi="he-IL"/>
        </w:rPr>
        <w:t xml:space="preserve"> and, “In the order of transmission of manifest energies, which are Divine, the Father is the possessor of the manifest quality, the Son is the manifestation of the Father, and the Spirit is the One, Who manifests it.</w:t>
      </w:r>
      <w:r w:rsidRPr="00A87C68">
        <w:rPr>
          <w:rStyle w:val="FootnoteReference"/>
          <w:rFonts w:asciiTheme="minorHAnsi" w:hAnsiTheme="minorHAnsi" w:cstheme="minorHAnsi"/>
          <w:sz w:val="24"/>
          <w:vertAlign w:val="superscript"/>
          <w:lang w:bidi="he-IL"/>
        </w:rPr>
        <w:footnoteReference w:id="56"/>
      </w:r>
      <w:proofErr w:type="gramEnd"/>
    </w:p>
    <w:p w:rsidR="00C80471" w:rsidRPr="00A67819" w:rsidRDefault="00C80471" w:rsidP="00C80471">
      <w:pPr>
        <w:ind w:firstLine="426"/>
        <w:rPr>
          <w:rFonts w:asciiTheme="minorHAnsi" w:hAnsiTheme="minorHAnsi" w:cstheme="minorHAnsi"/>
          <w:lang w:val="en-US" w:bidi="he-IL"/>
        </w:rPr>
      </w:pPr>
      <w:proofErr w:type="spellStart"/>
      <w:r w:rsidRPr="00A67819">
        <w:rPr>
          <w:rFonts w:asciiTheme="minorHAnsi" w:hAnsiTheme="minorHAnsi" w:cstheme="minorHAnsi"/>
          <w:lang w:val="en-US" w:bidi="he-IL"/>
        </w:rPr>
        <w:t>Lossky</w:t>
      </w:r>
      <w:proofErr w:type="spellEnd"/>
      <w:r w:rsidRPr="00A67819">
        <w:rPr>
          <w:rFonts w:asciiTheme="minorHAnsi" w:hAnsiTheme="minorHAnsi" w:cstheme="minorHAnsi"/>
          <w:lang w:val="en-US" w:bidi="he-IL"/>
        </w:rPr>
        <w:t xml:space="preserve"> teaches that the Father is not only the source of “energy” for the Trinity, but also the source for the divine nature. The Father is “the source for all of the divine nature in the </w:t>
      </w:r>
      <w:r w:rsidRPr="00A67819">
        <w:rPr>
          <w:rFonts w:asciiTheme="minorHAnsi" w:hAnsiTheme="minorHAnsi" w:cstheme="minorHAnsi"/>
          <w:lang w:val="en-US" w:bidi="he-IL"/>
        </w:rPr>
        <w:lastRenderedPageBreak/>
        <w:t>Trinity, emitting the Son and Holy Spirit, communicated to them His nature.”</w:t>
      </w:r>
      <w:r w:rsidRPr="00A87C68">
        <w:rPr>
          <w:rStyle w:val="FootnoteReference"/>
          <w:rFonts w:asciiTheme="minorHAnsi" w:hAnsiTheme="minorHAnsi" w:cstheme="minorHAnsi"/>
          <w:sz w:val="24"/>
          <w:vertAlign w:val="superscript"/>
          <w:lang w:bidi="he-IL"/>
        </w:rPr>
        <w:footnoteReference w:id="57"/>
      </w:r>
      <w:r w:rsidRPr="00A67819">
        <w:rPr>
          <w:rFonts w:asciiTheme="minorHAnsi" w:hAnsiTheme="minorHAnsi" w:cstheme="minorHAnsi"/>
          <w:lang w:val="en-US" w:bidi="he-IL"/>
        </w:rPr>
        <w:t xml:space="preserve"> He also considers the order of divine names listed in Scripture (Father, Son, and Holy Spirit) to be an indication of the “sole rule” of the Father.</w:t>
      </w:r>
      <w:r w:rsidRPr="00A87C68">
        <w:rPr>
          <w:rStyle w:val="FootnoteReference"/>
          <w:rFonts w:asciiTheme="minorHAnsi" w:hAnsiTheme="minorHAnsi" w:cstheme="minorHAnsi"/>
          <w:sz w:val="24"/>
          <w:vertAlign w:val="superscript"/>
          <w:lang w:bidi="he-IL"/>
        </w:rPr>
        <w:footnoteReference w:id="58"/>
      </w:r>
    </w:p>
    <w:p w:rsidR="00C80471" w:rsidRPr="00A67819" w:rsidRDefault="00C80471" w:rsidP="00C80471">
      <w:pPr>
        <w:ind w:firstLine="426"/>
        <w:rPr>
          <w:rFonts w:asciiTheme="minorHAnsi" w:hAnsiTheme="minorHAnsi" w:cstheme="minorHAnsi"/>
          <w:lang w:val="en-US" w:bidi="he-IL"/>
        </w:rPr>
      </w:pPr>
      <w:proofErr w:type="spellStart"/>
      <w:r w:rsidRPr="00A67819">
        <w:rPr>
          <w:rFonts w:asciiTheme="minorHAnsi" w:hAnsiTheme="minorHAnsi" w:cstheme="minorHAnsi"/>
          <w:lang w:val="en-US" w:bidi="he-IL"/>
        </w:rPr>
        <w:t>Lossky</w:t>
      </w:r>
      <w:proofErr w:type="spellEnd"/>
      <w:r w:rsidRPr="00A67819">
        <w:rPr>
          <w:rFonts w:asciiTheme="minorHAnsi" w:hAnsiTheme="minorHAnsi" w:cstheme="minorHAnsi"/>
          <w:lang w:val="en-US" w:bidi="he-IL"/>
        </w:rPr>
        <w:t xml:space="preserve"> claims that when we speak of God being “one,” we are speaking of the Father: “One God, because the Father is one.</w:t>
      </w:r>
      <w:r>
        <w:rPr>
          <w:rFonts w:asciiTheme="minorHAnsi" w:hAnsiTheme="minorHAnsi" w:cstheme="minorHAnsi"/>
          <w:lang w:val="en-US" w:bidi="he-IL"/>
        </w:rPr>
        <w:t>”</w:t>
      </w:r>
      <w:r w:rsidRPr="00A87C68">
        <w:rPr>
          <w:rStyle w:val="FootnoteReference"/>
          <w:rFonts w:asciiTheme="minorHAnsi" w:hAnsiTheme="minorHAnsi" w:cstheme="minorHAnsi"/>
          <w:sz w:val="24"/>
          <w:vertAlign w:val="superscript"/>
          <w:lang w:bidi="he-IL"/>
        </w:rPr>
        <w:footnoteReference w:id="59"/>
      </w:r>
      <w:r w:rsidRPr="00A67819">
        <w:rPr>
          <w:rFonts w:asciiTheme="minorHAnsi" w:hAnsiTheme="minorHAnsi" w:cstheme="minorHAnsi"/>
          <w:lang w:val="en-US" w:bidi="he-IL"/>
        </w:rPr>
        <w:t xml:space="preserve"> He cites Gregory </w:t>
      </w:r>
      <w:proofErr w:type="spellStart"/>
      <w:r w:rsidRPr="00A67819">
        <w:rPr>
          <w:rFonts w:asciiTheme="minorHAnsi" w:hAnsiTheme="minorHAnsi" w:cstheme="minorHAnsi"/>
          <w:lang w:val="en-US"/>
        </w:rPr>
        <w:t>Nazianzen</w:t>
      </w:r>
      <w:proofErr w:type="spellEnd"/>
      <w:r w:rsidRPr="00A67819">
        <w:rPr>
          <w:rFonts w:asciiTheme="minorHAnsi" w:hAnsiTheme="minorHAnsi" w:cstheme="minorHAnsi"/>
          <w:lang w:val="en-US" w:bidi="he-IL"/>
        </w:rPr>
        <w:t xml:space="preserve"> in support: </w:t>
      </w:r>
    </w:p>
    <w:p w:rsidR="00C80471" w:rsidRPr="00A67819" w:rsidRDefault="00C80471" w:rsidP="00C80471">
      <w:pPr>
        <w:rPr>
          <w:rFonts w:asciiTheme="minorHAnsi" w:eastAsia="MS Mincho" w:hAnsiTheme="minorHAnsi" w:cstheme="minorHAnsi"/>
          <w:lang w:val="en-US" w:eastAsia="en-US" w:bidi="he-IL"/>
        </w:rPr>
      </w:pPr>
    </w:p>
    <w:p w:rsidR="00C80471" w:rsidRPr="00A67819" w:rsidRDefault="00C80471" w:rsidP="00C80471">
      <w:pPr>
        <w:ind w:left="720"/>
        <w:rPr>
          <w:rFonts w:asciiTheme="minorHAnsi" w:eastAsia="MS Mincho" w:hAnsiTheme="minorHAnsi" w:cstheme="minorHAnsi"/>
          <w:lang w:val="en-US" w:eastAsia="en-US" w:bidi="he-IL"/>
        </w:rPr>
      </w:pPr>
      <w:r w:rsidRPr="00A67819">
        <w:rPr>
          <w:rFonts w:asciiTheme="minorHAnsi" w:eastAsia="MS Mincho" w:hAnsiTheme="minorHAnsi" w:cstheme="minorHAnsi"/>
          <w:lang w:val="en-US" w:eastAsia="en-US" w:bidi="he-IL"/>
        </w:rPr>
        <w:t xml:space="preserve">To us there is One God, for the Godhead is </w:t>
      </w:r>
      <w:proofErr w:type="gramStart"/>
      <w:r w:rsidRPr="00A67819">
        <w:rPr>
          <w:rFonts w:asciiTheme="minorHAnsi" w:eastAsia="MS Mincho" w:hAnsiTheme="minorHAnsi" w:cstheme="minorHAnsi"/>
          <w:lang w:val="en-US" w:eastAsia="en-US" w:bidi="he-IL"/>
        </w:rPr>
        <w:t>One</w:t>
      </w:r>
      <w:proofErr w:type="gramEnd"/>
      <w:r w:rsidRPr="00A67819">
        <w:rPr>
          <w:rFonts w:asciiTheme="minorHAnsi" w:eastAsia="MS Mincho" w:hAnsiTheme="minorHAnsi" w:cstheme="minorHAnsi"/>
          <w:lang w:val="en-US" w:eastAsia="en-US" w:bidi="he-IL"/>
        </w:rPr>
        <w:t xml:space="preserve">, and all that </w:t>
      </w:r>
      <w:proofErr w:type="spellStart"/>
      <w:r w:rsidRPr="00A67819">
        <w:rPr>
          <w:rFonts w:asciiTheme="minorHAnsi" w:eastAsia="MS Mincho" w:hAnsiTheme="minorHAnsi" w:cstheme="minorHAnsi"/>
          <w:lang w:val="en-US" w:eastAsia="en-US" w:bidi="he-IL"/>
        </w:rPr>
        <w:t>proceedeth</w:t>
      </w:r>
      <w:proofErr w:type="spellEnd"/>
      <w:r w:rsidRPr="00A67819">
        <w:rPr>
          <w:rFonts w:asciiTheme="minorHAnsi" w:eastAsia="MS Mincho" w:hAnsiTheme="minorHAnsi" w:cstheme="minorHAnsi"/>
          <w:lang w:val="en-US" w:eastAsia="en-US" w:bidi="he-IL"/>
        </w:rPr>
        <w:t xml:space="preserve"> from Him is referred to One, though we believe in Three Persons…. When then we look at the Godhead, or the First Cause, or the </w:t>
      </w:r>
      <w:proofErr w:type="spellStart"/>
      <w:r w:rsidRPr="00A67819">
        <w:rPr>
          <w:rFonts w:asciiTheme="minorHAnsi" w:eastAsia="MS Mincho" w:hAnsiTheme="minorHAnsi" w:cstheme="minorHAnsi"/>
          <w:lang w:val="en-US" w:eastAsia="en-US" w:bidi="he-IL"/>
        </w:rPr>
        <w:t>Monarchia</w:t>
      </w:r>
      <w:proofErr w:type="spellEnd"/>
      <w:r w:rsidRPr="00A67819">
        <w:rPr>
          <w:rFonts w:asciiTheme="minorHAnsi" w:eastAsia="MS Mincho" w:hAnsiTheme="minorHAnsi" w:cstheme="minorHAnsi"/>
          <w:lang w:val="en-US" w:eastAsia="en-US" w:bidi="he-IL"/>
        </w:rPr>
        <w:t xml:space="preserve">, that which we conceive is One; but when we look at the Persons in Whom the Godhead dwells, and at Those Who timelessly and with equal glory have their Being from the First Cause </w:t>
      </w:r>
      <w:r w:rsidRPr="00A67819">
        <w:rPr>
          <w:rStyle w:val="dhighlight"/>
          <w:rFonts w:asciiTheme="minorHAnsi" w:hAnsiTheme="minorHAnsi" w:cstheme="minorHAnsi"/>
          <w:lang w:val="en-US"/>
        </w:rPr>
        <w:t xml:space="preserve">– </w:t>
      </w:r>
      <w:r w:rsidRPr="00A67819">
        <w:rPr>
          <w:rFonts w:asciiTheme="minorHAnsi" w:eastAsia="MS Mincho" w:hAnsiTheme="minorHAnsi" w:cstheme="minorHAnsi"/>
          <w:lang w:val="en-US" w:eastAsia="en-US" w:bidi="he-IL"/>
        </w:rPr>
        <w:t>there are Three Whom we worship.</w:t>
      </w:r>
      <w:r w:rsidRPr="00A87C68">
        <w:rPr>
          <w:rStyle w:val="FootnoteReference"/>
          <w:rFonts w:asciiTheme="minorHAnsi" w:eastAsia="MS Mincho" w:hAnsiTheme="minorHAnsi" w:cstheme="minorHAnsi"/>
          <w:sz w:val="24"/>
          <w:vertAlign w:val="superscript"/>
          <w:lang w:val="en-US" w:eastAsia="en-US" w:bidi="he-IL"/>
        </w:rPr>
        <w:footnoteReference w:id="60"/>
      </w:r>
    </w:p>
    <w:p w:rsidR="00C80471" w:rsidRPr="00A67819" w:rsidRDefault="00C80471" w:rsidP="00C80471">
      <w:pPr>
        <w:rPr>
          <w:rFonts w:asciiTheme="minorHAnsi" w:hAnsiTheme="minorHAnsi" w:cstheme="minorHAnsi"/>
          <w:lang w:val="en-US" w:bidi="he-IL"/>
        </w:rPr>
      </w:pPr>
    </w:p>
    <w:p w:rsidR="00C80471" w:rsidRPr="00A67819" w:rsidRDefault="00C80471" w:rsidP="00C80471">
      <w:pPr>
        <w:ind w:left="450"/>
        <w:rPr>
          <w:rFonts w:asciiTheme="minorHAnsi" w:hAnsiTheme="minorHAnsi" w:cstheme="minorHAnsi"/>
          <w:lang w:val="en-US" w:bidi="he-IL"/>
        </w:rPr>
      </w:pPr>
      <w:r w:rsidRPr="00A67819">
        <w:rPr>
          <w:rFonts w:asciiTheme="minorHAnsi" w:hAnsiTheme="minorHAnsi" w:cstheme="minorHAnsi"/>
          <w:lang w:val="en-US" w:bidi="he-IL"/>
        </w:rPr>
        <w:t>He also cites John of Damascus:</w:t>
      </w:r>
    </w:p>
    <w:p w:rsidR="00C80471" w:rsidRPr="00A67819" w:rsidRDefault="00C80471" w:rsidP="00C80471">
      <w:pPr>
        <w:ind w:firstLine="426"/>
        <w:rPr>
          <w:rFonts w:asciiTheme="minorHAnsi" w:hAnsiTheme="minorHAnsi" w:cstheme="minorHAnsi"/>
          <w:lang w:val="en-US" w:bidi="he-IL"/>
        </w:rPr>
      </w:pPr>
    </w:p>
    <w:p w:rsidR="00C80471" w:rsidRPr="00A67819" w:rsidRDefault="00C80471" w:rsidP="00C80471">
      <w:pPr>
        <w:ind w:left="720"/>
        <w:rPr>
          <w:rFonts w:asciiTheme="minorHAnsi" w:hAnsiTheme="minorHAnsi" w:cstheme="minorHAnsi"/>
          <w:lang w:val="en-US" w:bidi="he-IL"/>
        </w:rPr>
      </w:pPr>
      <w:r w:rsidRPr="00A67819">
        <w:rPr>
          <w:rFonts w:asciiTheme="minorHAnsi" w:eastAsia="MS Mincho" w:hAnsiTheme="minorHAnsi" w:cstheme="minorHAnsi"/>
          <w:lang w:val="en-US" w:eastAsia="en-US" w:bidi="he-IL"/>
        </w:rPr>
        <w:t xml:space="preserve">When, then, we turn our eyes to the Divinity, and the first cause and the sovereignty… what is seen by us is unity. </w:t>
      </w:r>
      <w:proofErr w:type="gramStart"/>
      <w:r w:rsidRPr="00A67819">
        <w:rPr>
          <w:rFonts w:asciiTheme="minorHAnsi" w:eastAsia="MS Mincho" w:hAnsiTheme="minorHAnsi" w:cstheme="minorHAnsi"/>
          <w:lang w:val="en-US" w:eastAsia="en-US" w:bidi="he-IL"/>
        </w:rPr>
        <w:t>But</w:t>
      </w:r>
      <w:proofErr w:type="gramEnd"/>
      <w:r w:rsidRPr="00A67819">
        <w:rPr>
          <w:rFonts w:asciiTheme="minorHAnsi" w:eastAsia="MS Mincho" w:hAnsiTheme="minorHAnsi" w:cstheme="minorHAnsi"/>
          <w:lang w:val="en-US" w:eastAsia="en-US" w:bidi="he-IL"/>
        </w:rPr>
        <w:t xml:space="preserve"> when we look to those things in which the Divinity is, or, to put it more accurately, which are the Divinity, and those things which are in it through the first cause… the </w:t>
      </w:r>
      <w:proofErr w:type="spellStart"/>
      <w:r w:rsidRPr="00A67819">
        <w:rPr>
          <w:rFonts w:asciiTheme="minorHAnsi" w:eastAsia="MS Mincho" w:hAnsiTheme="minorHAnsi" w:cstheme="minorHAnsi"/>
          <w:lang w:val="en-US" w:eastAsia="en-US" w:bidi="he-IL"/>
        </w:rPr>
        <w:t>subsistences</w:t>
      </w:r>
      <w:proofErr w:type="spellEnd"/>
      <w:r w:rsidRPr="00A67819">
        <w:rPr>
          <w:rFonts w:asciiTheme="minorHAnsi" w:eastAsia="MS Mincho" w:hAnsiTheme="minorHAnsi" w:cstheme="minorHAnsi"/>
          <w:lang w:val="en-US" w:eastAsia="en-US" w:bidi="he-IL"/>
        </w:rPr>
        <w:t xml:space="preserve"> of the Son and the Spirit, it seems to us a Trinity that we adore.</w:t>
      </w:r>
      <w:r w:rsidRPr="00A87C68">
        <w:rPr>
          <w:rStyle w:val="FootnoteReference"/>
          <w:rFonts w:asciiTheme="minorHAnsi" w:hAnsiTheme="minorHAnsi" w:cstheme="minorHAnsi"/>
          <w:sz w:val="24"/>
          <w:vertAlign w:val="superscript"/>
          <w:lang w:bidi="he-IL"/>
        </w:rPr>
        <w:footnoteReference w:id="61"/>
      </w:r>
    </w:p>
    <w:p w:rsidR="00C80471" w:rsidRPr="00A67819" w:rsidRDefault="00C80471" w:rsidP="00C80471">
      <w:pPr>
        <w:ind w:firstLine="426"/>
        <w:rPr>
          <w:rFonts w:asciiTheme="minorHAnsi" w:hAnsiTheme="minorHAnsi" w:cstheme="minorHAnsi"/>
          <w:lang w:val="en-US" w:bidi="he-IL"/>
        </w:rPr>
      </w:pPr>
    </w:p>
    <w:p w:rsidR="00C80471" w:rsidRPr="00A67819" w:rsidRDefault="00C80471" w:rsidP="00C80471">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The “sole rule” of the Father and His role as “First Cause” further substantiate the Eastern rejection of the double procession of the Spirit. If the Spirit proceeds from both the Father and the Son, then the procession does not proceed from God’s essence, which is rooted in the Father, but from the Hypostases. </w:t>
      </w:r>
    </w:p>
    <w:p w:rsidR="00C80471" w:rsidRPr="00A67819" w:rsidRDefault="00C80471" w:rsidP="00C80471">
      <w:pPr>
        <w:ind w:firstLine="426"/>
        <w:rPr>
          <w:rFonts w:asciiTheme="minorHAnsi" w:hAnsiTheme="minorHAnsi" w:cstheme="minorHAnsi"/>
          <w:lang w:val="en-US" w:bidi="he-IL"/>
        </w:rPr>
      </w:pPr>
      <w:r w:rsidRPr="00A67819">
        <w:rPr>
          <w:rFonts w:asciiTheme="minorHAnsi" w:hAnsiTheme="minorHAnsi" w:cstheme="minorHAnsi"/>
          <w:lang w:val="en-US" w:bidi="he-IL"/>
        </w:rPr>
        <w:t>However, Bray exercises necessary caution concerning this view. He considers it erroneous that the Father “delegates” to the other Persons divine power. Since the Son and the Spirit are fully divine, they possess by nature all of God’s attributes. Therefore, the teaching of the Father’s “sole rule” may undermine the status of the other Members of the Trinity. In addition, this teaching may lead to the erroneous conclusion that the Son accomplished His mission under compulsion, not voluntarily, since He was from eternity past under the Father’s authority.</w:t>
      </w:r>
      <w:r w:rsidRPr="00A87C68">
        <w:rPr>
          <w:rStyle w:val="FootnoteReference"/>
          <w:rFonts w:asciiTheme="minorHAnsi" w:hAnsiTheme="minorHAnsi" w:cstheme="minorHAnsi"/>
          <w:sz w:val="24"/>
          <w:vertAlign w:val="superscript"/>
        </w:rPr>
        <w:footnoteReference w:id="62"/>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Furthermore, we recall that God revealed His personal name to Moses, Yahweh, and He </w:t>
      </w:r>
      <w:proofErr w:type="gramStart"/>
      <w:r w:rsidRPr="00A67819">
        <w:rPr>
          <w:rFonts w:asciiTheme="minorHAnsi" w:hAnsiTheme="minorHAnsi" w:cstheme="minorHAnsi"/>
          <w:lang w:val="en-US"/>
        </w:rPr>
        <w:t>is repeatedly addressed</w:t>
      </w:r>
      <w:proofErr w:type="gramEnd"/>
      <w:r w:rsidRPr="00A67819">
        <w:rPr>
          <w:rFonts w:asciiTheme="minorHAnsi" w:hAnsiTheme="minorHAnsi" w:cstheme="minorHAnsi"/>
          <w:lang w:val="en-US"/>
        </w:rPr>
        <w:t xml:space="preserve"> by that name throughout the Old Testament, employing it as His self-designation as well. We noted earlier that Messiah is called “Yahweh our righteousness”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23:6), and Jesus Himself cited the key passage in Exodus 3:14-15, calling Himself “I Am”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8:58). The writer of Hebrews also attributes an Old Testament reference to Yahweh to the Son </w:t>
      </w:r>
      <w:r w:rsidRPr="00A67819">
        <w:rPr>
          <w:rFonts w:asciiTheme="minorHAnsi" w:hAnsiTheme="minorHAnsi" w:cstheme="minorHAnsi"/>
          <w:lang w:val="en-US"/>
        </w:rPr>
        <w:lastRenderedPageBreak/>
        <w:t>(</w:t>
      </w:r>
      <w:proofErr w:type="spellStart"/>
      <w:r w:rsidRPr="00A67819">
        <w:rPr>
          <w:rFonts w:asciiTheme="minorHAnsi" w:hAnsiTheme="minorHAnsi" w:cstheme="minorHAnsi"/>
          <w:lang w:val="en-US"/>
        </w:rPr>
        <w:t>Heb</w:t>
      </w:r>
      <w:proofErr w:type="spellEnd"/>
      <w:r w:rsidRPr="00A67819">
        <w:rPr>
          <w:rFonts w:asciiTheme="minorHAnsi" w:hAnsiTheme="minorHAnsi" w:cstheme="minorHAnsi"/>
          <w:lang w:val="en-US"/>
        </w:rPr>
        <w:t xml:space="preserve"> 1:10-12).</w:t>
      </w:r>
      <w:r w:rsidRPr="00A87C68">
        <w:rPr>
          <w:rStyle w:val="FootnoteReference"/>
          <w:rFonts w:asciiTheme="minorHAnsi" w:hAnsiTheme="minorHAnsi" w:cstheme="minorHAnsi"/>
          <w:sz w:val="24"/>
          <w:vertAlign w:val="superscript"/>
          <w:lang w:val="en-US"/>
        </w:rPr>
        <w:footnoteReference w:id="63"/>
      </w:r>
      <w:r w:rsidRPr="00A67819">
        <w:rPr>
          <w:rFonts w:asciiTheme="minorHAnsi" w:hAnsiTheme="minorHAnsi" w:cstheme="minorHAnsi"/>
          <w:lang w:val="en-US"/>
        </w:rPr>
        <w:t xml:space="preserve"> If the Son is also Yahweh, then this cannot be </w:t>
      </w:r>
      <w:r w:rsidRPr="00692A0B">
        <w:rPr>
          <w:rFonts w:asciiTheme="minorHAnsi" w:hAnsiTheme="minorHAnsi" w:cstheme="minorHAnsi"/>
          <w:lang w:val="en-US"/>
        </w:rPr>
        <w:t xml:space="preserve">solely </w:t>
      </w:r>
      <w:r w:rsidRPr="00A67819">
        <w:rPr>
          <w:rFonts w:asciiTheme="minorHAnsi" w:hAnsiTheme="minorHAnsi" w:cstheme="minorHAnsi"/>
          <w:lang w:val="en-US"/>
        </w:rPr>
        <w:t xml:space="preserve">the Father’s name, but applies to the entire Godhead. If the Godhead has a personal name, then we cannot reduce God to an impersonal divine nature, as is done in the East.  </w:t>
      </w:r>
    </w:p>
    <w:p w:rsidR="00C80471" w:rsidRPr="00A67819" w:rsidRDefault="00C80471" w:rsidP="00C80471">
      <w:pPr>
        <w:ind w:firstLine="426"/>
        <w:rPr>
          <w:rFonts w:asciiTheme="minorHAnsi" w:hAnsiTheme="minorHAnsi" w:cstheme="minorHAnsi"/>
          <w:lang w:val="en-US" w:bidi="he-IL"/>
        </w:rPr>
      </w:pPr>
      <w:r w:rsidRPr="00A67819">
        <w:rPr>
          <w:rStyle w:val="dhighlight"/>
          <w:rFonts w:asciiTheme="minorHAnsi" w:hAnsiTheme="minorHAnsi" w:cstheme="minorHAnsi"/>
          <w:lang w:val="en-US"/>
        </w:rPr>
        <w:t xml:space="preserve">The doctrine of </w:t>
      </w:r>
      <w:proofErr w:type="spellStart"/>
      <w:r w:rsidRPr="00A67819">
        <w:rPr>
          <w:rStyle w:val="dhighlight"/>
          <w:rFonts w:asciiTheme="minorHAnsi" w:hAnsiTheme="minorHAnsi" w:cstheme="minorHAnsi"/>
          <w:lang w:val="en-US"/>
        </w:rPr>
        <w:t>theosis</w:t>
      </w:r>
      <w:proofErr w:type="spellEnd"/>
      <w:r w:rsidRPr="00A67819">
        <w:rPr>
          <w:rStyle w:val="dhighlight"/>
          <w:rFonts w:asciiTheme="minorHAnsi" w:hAnsiTheme="minorHAnsi" w:cstheme="minorHAnsi"/>
          <w:lang w:val="en-US"/>
        </w:rPr>
        <w:t xml:space="preserve"> exercises a substantial influence on the Eastern view of the Trinity. The goal of the </w:t>
      </w:r>
      <w:proofErr w:type="spellStart"/>
      <w:r w:rsidRPr="00A67819">
        <w:rPr>
          <w:rStyle w:val="dhighlight"/>
          <w:rFonts w:asciiTheme="minorHAnsi" w:hAnsiTheme="minorHAnsi" w:cstheme="minorHAnsi"/>
          <w:lang w:val="en-US"/>
        </w:rPr>
        <w:t>theosis</w:t>
      </w:r>
      <w:proofErr w:type="spellEnd"/>
      <w:r w:rsidRPr="00A67819">
        <w:rPr>
          <w:rStyle w:val="dhighlight"/>
          <w:rFonts w:asciiTheme="minorHAnsi" w:hAnsiTheme="minorHAnsi" w:cstheme="minorHAnsi"/>
          <w:lang w:val="en-US"/>
        </w:rPr>
        <w:t xml:space="preserve"> teaching is the deification of humans. In examining </w:t>
      </w:r>
      <w:proofErr w:type="spellStart"/>
      <w:r w:rsidRPr="00A67819">
        <w:rPr>
          <w:rStyle w:val="dhighlight"/>
          <w:rFonts w:asciiTheme="minorHAnsi" w:hAnsiTheme="minorHAnsi" w:cstheme="minorHAnsi"/>
          <w:lang w:val="en-US"/>
        </w:rPr>
        <w:t>Lossky’s</w:t>
      </w:r>
      <w:proofErr w:type="spellEnd"/>
      <w:r w:rsidRPr="00A67819">
        <w:rPr>
          <w:rStyle w:val="dhighlight"/>
          <w:rFonts w:asciiTheme="minorHAnsi" w:hAnsiTheme="minorHAnsi" w:cstheme="minorHAnsi"/>
          <w:lang w:val="en-US"/>
        </w:rPr>
        <w:t xml:space="preserve"> teaching, evangelical scholar Evgeniy Zaitsev concludes, “The Eastern Orthodox Trinity lays the foundation for </w:t>
      </w:r>
      <w:proofErr w:type="spellStart"/>
      <w:r w:rsidRPr="00A67819">
        <w:rPr>
          <w:rStyle w:val="dhighlight"/>
          <w:rFonts w:asciiTheme="minorHAnsi" w:hAnsiTheme="minorHAnsi" w:cstheme="minorHAnsi"/>
          <w:lang w:val="en-US"/>
        </w:rPr>
        <w:t>theosis</w:t>
      </w:r>
      <w:proofErr w:type="spellEnd"/>
      <w:r w:rsidRPr="00A67819">
        <w:rPr>
          <w:rStyle w:val="dhighlight"/>
          <w:rFonts w:asciiTheme="minorHAnsi" w:hAnsiTheme="minorHAnsi" w:cstheme="minorHAnsi"/>
          <w:lang w:val="en-US"/>
        </w:rPr>
        <w:t>.”</w:t>
      </w:r>
      <w:r w:rsidRPr="00A87C68">
        <w:rPr>
          <w:rStyle w:val="FootnoteReference"/>
          <w:rFonts w:asciiTheme="minorHAnsi" w:hAnsiTheme="minorHAnsi" w:cstheme="minorHAnsi"/>
          <w:sz w:val="24"/>
          <w:vertAlign w:val="superscript"/>
          <w:lang w:bidi="he-IL"/>
        </w:rPr>
        <w:footnoteReference w:id="64"/>
      </w:r>
      <w:r w:rsidRPr="00A67819">
        <w:rPr>
          <w:rFonts w:asciiTheme="minorHAnsi" w:hAnsiTheme="minorHAnsi" w:cstheme="minorHAnsi"/>
          <w:lang w:val="en-US" w:bidi="he-IL"/>
        </w:rPr>
        <w:t xml:space="preserve"> </w:t>
      </w:r>
      <w:proofErr w:type="spellStart"/>
      <w:r w:rsidRPr="00A67819">
        <w:rPr>
          <w:rFonts w:asciiTheme="minorHAnsi" w:hAnsiTheme="minorHAnsi" w:cstheme="minorHAnsi"/>
          <w:lang w:val="en-US"/>
        </w:rPr>
        <w:t>Mantzaridis</w:t>
      </w:r>
      <w:proofErr w:type="spellEnd"/>
      <w:r w:rsidRPr="00A67819">
        <w:rPr>
          <w:rFonts w:asciiTheme="minorHAnsi" w:hAnsiTheme="minorHAnsi" w:cstheme="minorHAnsi"/>
          <w:lang w:val="en-US"/>
        </w:rPr>
        <w:t xml:space="preserve"> adds, “When the early Fathers of the Church formulated their teaching on the Trinity and Christ, their point of departure was the reality of man’s deification, as experienced within the life of the Church.”</w:t>
      </w:r>
      <w:r w:rsidRPr="00A87C68">
        <w:rPr>
          <w:rStyle w:val="FootnoteReference"/>
          <w:rFonts w:asciiTheme="minorHAnsi" w:hAnsiTheme="minorHAnsi" w:cstheme="minorHAnsi"/>
          <w:sz w:val="24"/>
          <w:vertAlign w:val="superscript"/>
          <w:lang w:bidi="he-IL"/>
        </w:rPr>
        <w:footnoteReference w:id="65"/>
      </w:r>
    </w:p>
    <w:p w:rsidR="00C80471" w:rsidRPr="00A67819" w:rsidRDefault="00C80471" w:rsidP="00C80471">
      <w:pPr>
        <w:ind w:firstLine="426"/>
        <w:rPr>
          <w:rFonts w:asciiTheme="minorHAnsi" w:hAnsiTheme="minorHAnsi" w:cstheme="minorHAnsi"/>
          <w:lang w:val="en-US" w:bidi="he-IL"/>
        </w:rPr>
      </w:pPr>
      <w:r w:rsidRPr="00A67819">
        <w:rPr>
          <w:rFonts w:asciiTheme="minorHAnsi" w:hAnsiTheme="minorHAnsi" w:cstheme="minorHAnsi"/>
          <w:lang w:val="en-US" w:bidi="he-IL"/>
        </w:rPr>
        <w:t xml:space="preserve">We must clarify this point. If the one God is </w:t>
      </w:r>
      <w:proofErr w:type="gramStart"/>
      <w:r w:rsidRPr="00A67819">
        <w:rPr>
          <w:rFonts w:asciiTheme="minorHAnsi" w:hAnsiTheme="minorHAnsi" w:cstheme="minorHAnsi"/>
          <w:lang w:val="en-US" w:bidi="he-IL"/>
        </w:rPr>
        <w:t>not an impersonal</w:t>
      </w:r>
      <w:proofErr w:type="gramEnd"/>
      <w:r w:rsidRPr="00A67819">
        <w:rPr>
          <w:rFonts w:asciiTheme="minorHAnsi" w:hAnsiTheme="minorHAnsi" w:cstheme="minorHAnsi"/>
          <w:lang w:val="en-US" w:bidi="he-IL"/>
        </w:rPr>
        <w:t xml:space="preserve"> essence, but a Person, then unification with the Divine, which is the goal of </w:t>
      </w:r>
      <w:proofErr w:type="spellStart"/>
      <w:r w:rsidRPr="00A67819">
        <w:rPr>
          <w:rFonts w:asciiTheme="minorHAnsi" w:hAnsiTheme="minorHAnsi" w:cstheme="minorHAnsi"/>
          <w:lang w:val="en-US" w:bidi="he-IL"/>
        </w:rPr>
        <w:t>theosis</w:t>
      </w:r>
      <w:proofErr w:type="spellEnd"/>
      <w:r w:rsidRPr="00A67819">
        <w:rPr>
          <w:rFonts w:asciiTheme="minorHAnsi" w:hAnsiTheme="minorHAnsi" w:cstheme="minorHAnsi"/>
          <w:lang w:val="en-US" w:bidi="he-IL"/>
        </w:rPr>
        <w:t xml:space="preserve">, becomes problematic. In the process of </w:t>
      </w:r>
      <w:proofErr w:type="spellStart"/>
      <w:r w:rsidRPr="00A67819">
        <w:rPr>
          <w:rFonts w:asciiTheme="minorHAnsi" w:hAnsiTheme="minorHAnsi" w:cstheme="minorHAnsi"/>
          <w:lang w:val="en-US" w:bidi="he-IL"/>
        </w:rPr>
        <w:t>theosis</w:t>
      </w:r>
      <w:proofErr w:type="spellEnd"/>
      <w:r w:rsidRPr="00A67819">
        <w:rPr>
          <w:rFonts w:asciiTheme="minorHAnsi" w:hAnsiTheme="minorHAnsi" w:cstheme="minorHAnsi"/>
          <w:lang w:val="en-US" w:bidi="he-IL"/>
        </w:rPr>
        <w:t xml:space="preserve">, it is necessary that the deifying influence of the </w:t>
      </w:r>
      <w:r w:rsidRPr="00A67819">
        <w:rPr>
          <w:rFonts w:asciiTheme="minorHAnsi" w:hAnsiTheme="minorHAnsi" w:cstheme="minorHAnsi"/>
          <w:i/>
          <w:iCs/>
          <w:lang w:val="en-US" w:bidi="he-IL"/>
        </w:rPr>
        <w:t>impersonal</w:t>
      </w:r>
      <w:r w:rsidRPr="00A67819">
        <w:rPr>
          <w:rFonts w:asciiTheme="minorHAnsi" w:hAnsiTheme="minorHAnsi" w:cstheme="minorHAnsi"/>
          <w:lang w:val="en-US" w:bidi="he-IL"/>
        </w:rPr>
        <w:t xml:space="preserve"> divine nature (more precisely, t</w:t>
      </w:r>
      <w:r>
        <w:rPr>
          <w:rFonts w:asciiTheme="minorHAnsi" w:hAnsiTheme="minorHAnsi" w:cstheme="minorHAnsi"/>
          <w:lang w:val="en-US" w:bidi="he-IL"/>
        </w:rPr>
        <w:t>he Divine “energies”) penetrated</w:t>
      </w:r>
      <w:r w:rsidRPr="00A67819">
        <w:rPr>
          <w:rFonts w:asciiTheme="minorHAnsi" w:hAnsiTheme="minorHAnsi" w:cstheme="minorHAnsi"/>
          <w:lang w:val="en-US" w:bidi="he-IL"/>
        </w:rPr>
        <w:t xml:space="preserve"> into the human nature of Christ and deified it, so that it can be transmitted to humans for their deification in turn.</w:t>
      </w:r>
      <w:r w:rsidRPr="00A87C68">
        <w:rPr>
          <w:rStyle w:val="FootnoteReference"/>
          <w:rFonts w:asciiTheme="minorHAnsi" w:hAnsiTheme="minorHAnsi" w:cstheme="minorHAnsi"/>
          <w:sz w:val="24"/>
          <w:vertAlign w:val="superscript"/>
          <w:lang w:bidi="he-IL"/>
        </w:rPr>
        <w:footnoteReference w:id="66"/>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bidi="he-IL"/>
        </w:rPr>
        <w:t>In th</w:t>
      </w:r>
      <w:r>
        <w:rPr>
          <w:rFonts w:asciiTheme="minorHAnsi" w:hAnsiTheme="minorHAnsi" w:cstheme="minorHAnsi"/>
          <w:lang w:val="en-US" w:bidi="he-IL"/>
        </w:rPr>
        <w:t xml:space="preserve">e teaching of Gregory </w:t>
      </w:r>
      <w:proofErr w:type="spellStart"/>
      <w:r>
        <w:rPr>
          <w:rFonts w:asciiTheme="minorHAnsi" w:hAnsiTheme="minorHAnsi" w:cstheme="minorHAnsi"/>
          <w:lang w:val="en-US" w:bidi="he-IL"/>
        </w:rPr>
        <w:t>Palamas</w:t>
      </w:r>
      <w:proofErr w:type="spellEnd"/>
      <w:r w:rsidRPr="00A67819">
        <w:rPr>
          <w:rFonts w:asciiTheme="minorHAnsi" w:hAnsiTheme="minorHAnsi" w:cstheme="minorHAnsi"/>
          <w:lang w:val="en-US" w:bidi="he-IL"/>
        </w:rPr>
        <w:t xml:space="preserve">, rejection of the double procession is imperative for the </w:t>
      </w:r>
      <w:proofErr w:type="spellStart"/>
      <w:r w:rsidRPr="00A67819">
        <w:rPr>
          <w:rFonts w:asciiTheme="minorHAnsi" w:hAnsiTheme="minorHAnsi" w:cstheme="minorHAnsi"/>
          <w:lang w:val="en-US" w:bidi="he-IL"/>
        </w:rPr>
        <w:t>theosis</w:t>
      </w:r>
      <w:proofErr w:type="spellEnd"/>
      <w:r w:rsidRPr="00A67819">
        <w:rPr>
          <w:rFonts w:asciiTheme="minorHAnsi" w:hAnsiTheme="minorHAnsi" w:cstheme="minorHAnsi"/>
          <w:lang w:val="en-US" w:bidi="he-IL"/>
        </w:rPr>
        <w:t xml:space="preserve"> doctrine. He argues that if the Spirit proceeds from both Father and Son, then the Spirit ends up with the same ontological status as creation. </w:t>
      </w:r>
      <w:r w:rsidRPr="00A67819">
        <w:rPr>
          <w:rFonts w:asciiTheme="minorHAnsi" w:hAnsiTheme="minorHAnsi" w:cstheme="minorHAnsi"/>
          <w:lang w:val="en-US"/>
        </w:rPr>
        <w:t xml:space="preserve">Consequently, He cannot communicate the “uncreated energies” necessary for </w:t>
      </w:r>
      <w:proofErr w:type="spellStart"/>
      <w:r w:rsidRPr="00A67819">
        <w:rPr>
          <w:rFonts w:asciiTheme="minorHAnsi" w:hAnsiTheme="minorHAnsi" w:cstheme="minorHAnsi"/>
          <w:lang w:val="en-US"/>
        </w:rPr>
        <w:t>theosis</w:t>
      </w:r>
      <w:proofErr w:type="spellEnd"/>
      <w:r w:rsidRPr="00A67819">
        <w:rPr>
          <w:rFonts w:asciiTheme="minorHAnsi" w:hAnsiTheme="minorHAnsi" w:cstheme="minorHAnsi"/>
          <w:lang w:val="en-US"/>
        </w:rPr>
        <w:t>.</w:t>
      </w:r>
      <w:r w:rsidRPr="00A87C68">
        <w:rPr>
          <w:rStyle w:val="FootnoteReference"/>
          <w:rFonts w:asciiTheme="minorHAnsi" w:hAnsiTheme="minorHAnsi" w:cstheme="minorHAnsi"/>
          <w:sz w:val="24"/>
          <w:vertAlign w:val="superscript"/>
        </w:rPr>
        <w:footnoteReference w:id="67"/>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So then, the Eastern Orthodox view stresses God’s “</w:t>
      </w:r>
      <w:proofErr w:type="spellStart"/>
      <w:r w:rsidRPr="00A67819">
        <w:rPr>
          <w:rFonts w:asciiTheme="minorHAnsi" w:hAnsiTheme="minorHAnsi" w:cstheme="minorHAnsi"/>
          <w:lang w:val="en-US"/>
        </w:rPr>
        <w:t>threeness</w:t>
      </w:r>
      <w:proofErr w:type="spellEnd"/>
      <w:r w:rsidRPr="00A67819">
        <w:rPr>
          <w:rFonts w:asciiTheme="minorHAnsi" w:hAnsiTheme="minorHAnsi" w:cstheme="minorHAnsi"/>
          <w:lang w:val="en-US"/>
        </w:rPr>
        <w:t>” at the expense of His personhood.</w:t>
      </w:r>
      <w:r w:rsidRPr="00A87C68">
        <w:rPr>
          <w:rStyle w:val="FootnoteReference"/>
          <w:rFonts w:asciiTheme="minorHAnsi" w:hAnsiTheme="minorHAnsi" w:cstheme="minorHAnsi"/>
          <w:sz w:val="24"/>
          <w:vertAlign w:val="superscript"/>
        </w:rPr>
        <w:footnoteReference w:id="68"/>
      </w:r>
      <w:r w:rsidRPr="00A67819">
        <w:rPr>
          <w:rFonts w:asciiTheme="minorHAnsi" w:hAnsiTheme="minorHAnsi" w:cstheme="minorHAnsi"/>
          <w:lang w:val="en-US"/>
        </w:rPr>
        <w:t xml:space="preserve"> </w:t>
      </w:r>
      <w:r>
        <w:rPr>
          <w:rFonts w:asciiTheme="minorHAnsi" w:hAnsiTheme="minorHAnsi" w:cstheme="minorHAnsi"/>
          <w:lang w:val="en-US"/>
        </w:rPr>
        <w:t xml:space="preserve">In this teaching, </w:t>
      </w:r>
      <w:proofErr w:type="gramStart"/>
      <w:r w:rsidRPr="00A67819">
        <w:rPr>
          <w:rFonts w:asciiTheme="minorHAnsi" w:hAnsiTheme="minorHAnsi" w:cstheme="minorHAnsi"/>
          <w:lang w:val="en-US"/>
        </w:rPr>
        <w:t>the idea of “one God” lacks substance, since it either</w:t>
      </w:r>
      <w:proofErr w:type="gramEnd"/>
      <w:r w:rsidRPr="00A67819">
        <w:rPr>
          <w:rFonts w:asciiTheme="minorHAnsi" w:hAnsiTheme="minorHAnsi" w:cstheme="minorHAnsi"/>
          <w:lang w:val="en-US"/>
        </w:rPr>
        <w:t xml:space="preserve"> refers to the Father alone, which reduces the status of the other Persons, or it refers to a Platonic “universal,” which reduces God to an impersonal essence. </w:t>
      </w:r>
    </w:p>
    <w:p w:rsidR="00C80471" w:rsidRPr="00A67819" w:rsidRDefault="00C80471" w:rsidP="00C80471">
      <w:pPr>
        <w:ind w:firstLine="426"/>
        <w:rPr>
          <w:rFonts w:asciiTheme="minorHAnsi" w:hAnsiTheme="minorHAnsi" w:cstheme="minorHAnsi"/>
          <w:lang w:val="en-US"/>
        </w:rPr>
      </w:pPr>
    </w:p>
    <w:p w:rsidR="00C80471" w:rsidRPr="00A67819" w:rsidRDefault="00C80471" w:rsidP="00C80471">
      <w:pPr>
        <w:ind w:firstLine="426"/>
        <w:rPr>
          <w:rFonts w:asciiTheme="minorHAnsi" w:hAnsiTheme="minorHAnsi" w:cstheme="minorHAnsi"/>
          <w:b/>
          <w:bCs/>
          <w:lang w:val="en-US"/>
        </w:rPr>
      </w:pPr>
      <w:r w:rsidRPr="00A67819">
        <w:rPr>
          <w:rFonts w:asciiTheme="minorHAnsi" w:hAnsiTheme="minorHAnsi" w:cstheme="minorHAnsi"/>
          <w:b/>
          <w:bCs/>
          <w:lang w:val="en-US"/>
        </w:rPr>
        <w:t>b. Western View</w:t>
      </w:r>
    </w:p>
    <w:p w:rsidR="00C80471" w:rsidRPr="00A67819" w:rsidRDefault="00C80471" w:rsidP="00C80471">
      <w:pPr>
        <w:ind w:firstLine="426"/>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The Western view of the Trinity differs from its Eastern counterpart. Tertullian is a key figure in its development. He coined the phrase that God is “Three in One.”</w:t>
      </w:r>
      <w:r w:rsidRPr="00A87C68">
        <w:rPr>
          <w:rStyle w:val="FootnoteReference"/>
          <w:rFonts w:asciiTheme="minorHAnsi" w:hAnsiTheme="minorHAnsi" w:cstheme="minorHAnsi"/>
          <w:sz w:val="24"/>
          <w:vertAlign w:val="superscript"/>
        </w:rPr>
        <w:footnoteReference w:id="69"/>
      </w:r>
      <w:r w:rsidRPr="00A67819">
        <w:rPr>
          <w:rFonts w:asciiTheme="minorHAnsi" w:hAnsiTheme="minorHAnsi" w:cstheme="minorHAnsi"/>
          <w:lang w:val="en-US"/>
        </w:rPr>
        <w:t xml:space="preserve"> His description of the configuration of the Trinity, though, has much in common with the Eastern view: </w:t>
      </w:r>
    </w:p>
    <w:p w:rsidR="00C80471" w:rsidRPr="00A67819" w:rsidRDefault="00C80471" w:rsidP="00C80471">
      <w:pPr>
        <w:rPr>
          <w:rFonts w:asciiTheme="minorHAnsi" w:hAnsiTheme="minorHAnsi" w:cstheme="minorHAnsi"/>
          <w:lang w:val="en-US"/>
        </w:rPr>
      </w:pPr>
    </w:p>
    <w:p w:rsidR="00C80471" w:rsidRPr="00A67819" w:rsidRDefault="00C80471" w:rsidP="00C80471">
      <w:pPr>
        <w:ind w:left="720"/>
        <w:rPr>
          <w:rFonts w:asciiTheme="minorHAnsi" w:eastAsia="MS Mincho" w:hAnsiTheme="minorHAnsi" w:cstheme="minorHAnsi"/>
          <w:szCs w:val="28"/>
          <w:lang w:val="en-US" w:eastAsia="en-US" w:bidi="he-IL"/>
        </w:rPr>
      </w:pPr>
      <w:r w:rsidRPr="00A67819">
        <w:rPr>
          <w:rFonts w:asciiTheme="minorHAnsi" w:eastAsia="MS Mincho" w:hAnsiTheme="minorHAnsi" w:cstheme="minorHAnsi"/>
          <w:szCs w:val="28"/>
          <w:lang w:val="en-US" w:eastAsia="en-US" w:bidi="he-IL"/>
        </w:rPr>
        <w:t xml:space="preserve">Thus the connection of the Father in the Son, and of the Son in the </w:t>
      </w:r>
      <w:proofErr w:type="spellStart"/>
      <w:r w:rsidRPr="00A67819">
        <w:rPr>
          <w:rFonts w:asciiTheme="minorHAnsi" w:eastAsia="MS Mincho" w:hAnsiTheme="minorHAnsi" w:cstheme="minorHAnsi"/>
          <w:szCs w:val="28"/>
          <w:lang w:val="en-US" w:eastAsia="en-US" w:bidi="he-IL"/>
        </w:rPr>
        <w:t>Paraclete</w:t>
      </w:r>
      <w:proofErr w:type="spellEnd"/>
      <w:r w:rsidRPr="00A67819">
        <w:rPr>
          <w:rFonts w:asciiTheme="minorHAnsi" w:eastAsia="MS Mincho" w:hAnsiTheme="minorHAnsi" w:cstheme="minorHAnsi"/>
          <w:szCs w:val="28"/>
          <w:lang w:val="en-US" w:eastAsia="en-US" w:bidi="he-IL"/>
        </w:rPr>
        <w:t xml:space="preserve">, produces three coherent Persons, </w:t>
      </w:r>
      <w:r w:rsidRPr="00A67819">
        <w:rPr>
          <w:rFonts w:asciiTheme="minorHAnsi" w:eastAsia="MS Mincho" w:hAnsiTheme="minorHAnsi" w:cstheme="minorHAnsi"/>
          <w:i/>
          <w:szCs w:val="28"/>
          <w:lang w:val="en-US" w:eastAsia="en-US" w:bidi="he-IL"/>
        </w:rPr>
        <w:t>who are yet distinct</w:t>
      </w:r>
      <w:r w:rsidRPr="00A67819">
        <w:rPr>
          <w:rFonts w:asciiTheme="minorHAnsi" w:eastAsia="MS Mincho" w:hAnsiTheme="minorHAnsi" w:cstheme="minorHAnsi"/>
          <w:szCs w:val="28"/>
          <w:lang w:val="en-US" w:eastAsia="en-US" w:bidi="he-IL"/>
        </w:rPr>
        <w:t xml:space="preserve"> One from Another. These Three are, one </w:t>
      </w:r>
      <w:r w:rsidRPr="00A67819">
        <w:rPr>
          <w:rFonts w:asciiTheme="minorHAnsi" w:eastAsia="MS Mincho" w:hAnsiTheme="minorHAnsi" w:cstheme="minorHAnsi"/>
          <w:i/>
          <w:szCs w:val="28"/>
          <w:lang w:val="en-US" w:eastAsia="en-US" w:bidi="he-IL"/>
        </w:rPr>
        <w:t>essence</w:t>
      </w:r>
      <w:r w:rsidRPr="00A67819">
        <w:rPr>
          <w:rFonts w:asciiTheme="minorHAnsi" w:eastAsia="MS Mincho" w:hAnsiTheme="minorHAnsi" w:cstheme="minorHAnsi"/>
          <w:szCs w:val="28"/>
          <w:lang w:val="en-US" w:eastAsia="en-US" w:bidi="he-IL"/>
        </w:rPr>
        <w:t xml:space="preserve">, not one </w:t>
      </w:r>
      <w:r w:rsidRPr="00A67819">
        <w:rPr>
          <w:rFonts w:asciiTheme="minorHAnsi" w:eastAsia="MS Mincho" w:hAnsiTheme="minorHAnsi" w:cstheme="minorHAnsi"/>
          <w:i/>
          <w:szCs w:val="28"/>
          <w:lang w:val="en-US" w:eastAsia="en-US" w:bidi="he-IL"/>
        </w:rPr>
        <w:t>Person</w:t>
      </w:r>
      <w:r w:rsidRPr="00A67819">
        <w:rPr>
          <w:rFonts w:asciiTheme="minorHAnsi" w:eastAsia="MS Mincho" w:hAnsiTheme="minorHAnsi" w:cstheme="minorHAnsi"/>
          <w:szCs w:val="28"/>
          <w:lang w:val="en-US" w:eastAsia="en-US" w:bidi="he-IL"/>
        </w:rPr>
        <w:t>, as it is said, “I and my Father are One,” in respect of unity of substance not singularity of number.</w:t>
      </w:r>
      <w:r w:rsidRPr="00982FF4">
        <w:rPr>
          <w:rStyle w:val="FootnoteReference"/>
          <w:rFonts w:asciiTheme="minorHAnsi" w:eastAsia="MS Mincho" w:hAnsiTheme="minorHAnsi" w:cstheme="minorHAnsi"/>
          <w:sz w:val="24"/>
          <w:vertAlign w:val="superscript"/>
          <w:lang w:val="en-US" w:eastAsia="en-US" w:bidi="he-IL"/>
        </w:rPr>
        <w:footnoteReference w:id="70"/>
      </w:r>
    </w:p>
    <w:p w:rsidR="00C80471" w:rsidRPr="00A67819" w:rsidRDefault="00C80471" w:rsidP="00C80471">
      <w:pPr>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lastRenderedPageBreak/>
        <w:t>In explaining the relationships in the Trinity, Tertullian made the following comparisons: sun/light/rays, source/stream/bed, and root/sprout/fruit.</w:t>
      </w:r>
      <w:r w:rsidRPr="00982FF4">
        <w:rPr>
          <w:rStyle w:val="FootnoteReference"/>
          <w:rFonts w:asciiTheme="minorHAnsi" w:hAnsiTheme="minorHAnsi" w:cstheme="minorHAnsi"/>
          <w:sz w:val="24"/>
          <w:vertAlign w:val="superscript"/>
          <w:lang w:bidi="he-IL"/>
        </w:rPr>
        <w:footnoteReference w:id="71"/>
      </w:r>
      <w:r w:rsidRPr="00A67819">
        <w:rPr>
          <w:rFonts w:asciiTheme="minorHAnsi" w:hAnsiTheme="minorHAnsi" w:cstheme="minorHAnsi"/>
          <w:lang w:val="en-US" w:bidi="he-IL"/>
        </w:rPr>
        <w:t xml:space="preserve"> He also termed Yahweh’s essence “</w:t>
      </w:r>
      <w:r w:rsidRPr="00A67819">
        <w:rPr>
          <w:rFonts w:asciiTheme="minorHAnsi" w:hAnsiTheme="minorHAnsi" w:cstheme="minorHAnsi"/>
          <w:i/>
          <w:iCs/>
          <w:lang w:val="en-US" w:bidi="he-IL"/>
        </w:rPr>
        <w:t>substantia</w:t>
      </w:r>
      <w:r w:rsidRPr="00A67819">
        <w:rPr>
          <w:rFonts w:asciiTheme="minorHAnsi" w:hAnsiTheme="minorHAnsi" w:cstheme="minorHAnsi"/>
          <w:lang w:val="en-US" w:bidi="he-IL"/>
        </w:rPr>
        <w:t xml:space="preserve">,” and the Members of the Trinity </w:t>
      </w:r>
      <w:r w:rsidRPr="00A67819">
        <w:rPr>
          <w:rFonts w:asciiTheme="minorHAnsi" w:hAnsiTheme="minorHAnsi" w:cstheme="minorHAnsi"/>
          <w:lang w:val="en-US"/>
        </w:rPr>
        <w:t>– “</w:t>
      </w:r>
      <w:r w:rsidRPr="00A67819">
        <w:rPr>
          <w:rFonts w:asciiTheme="minorHAnsi" w:hAnsiTheme="minorHAnsi" w:cstheme="minorHAnsi"/>
          <w:i/>
          <w:iCs/>
          <w:lang w:val="en-US"/>
        </w:rPr>
        <w:t>persona.</w:t>
      </w:r>
      <w:r w:rsidRPr="00A67819">
        <w:rPr>
          <w:rFonts w:asciiTheme="minorHAnsi" w:hAnsiTheme="minorHAnsi" w:cstheme="minorHAnsi"/>
          <w:lang w:val="en-US"/>
        </w:rPr>
        <w:t>”</w:t>
      </w:r>
      <w:r w:rsidRPr="00982FF4">
        <w:rPr>
          <w:rStyle w:val="FootnoteReference"/>
          <w:rFonts w:asciiTheme="minorHAnsi" w:hAnsiTheme="minorHAnsi" w:cstheme="minorHAnsi"/>
          <w:sz w:val="24"/>
          <w:vertAlign w:val="superscript"/>
        </w:rPr>
        <w:footnoteReference w:id="72"/>
      </w:r>
      <w:r w:rsidRPr="00A67819">
        <w:rPr>
          <w:rFonts w:asciiTheme="minorHAnsi" w:hAnsiTheme="minorHAnsi" w:cstheme="minorHAnsi"/>
          <w:lang w:val="en-US"/>
        </w:rPr>
        <w:t xml:space="preserve"> Inserting these terms into the Eastern Trinitarian formula, Tertullian described the triune God as one </w:t>
      </w:r>
      <w:r w:rsidRPr="00A67819">
        <w:rPr>
          <w:rFonts w:asciiTheme="minorHAnsi" w:hAnsiTheme="minorHAnsi" w:cstheme="minorHAnsi"/>
          <w:i/>
          <w:iCs/>
          <w:lang w:val="en-US" w:bidi="he-IL"/>
        </w:rPr>
        <w:t xml:space="preserve">substantia </w:t>
      </w:r>
      <w:r w:rsidRPr="00A67819">
        <w:rPr>
          <w:rFonts w:asciiTheme="minorHAnsi" w:hAnsiTheme="minorHAnsi" w:cstheme="minorHAnsi"/>
          <w:lang w:val="en-US" w:bidi="he-IL"/>
        </w:rPr>
        <w:t xml:space="preserve">in three </w:t>
      </w:r>
      <w:r w:rsidRPr="00A67819">
        <w:rPr>
          <w:rFonts w:asciiTheme="minorHAnsi" w:hAnsiTheme="minorHAnsi" w:cstheme="minorHAnsi"/>
          <w:i/>
          <w:iCs/>
          <w:lang w:val="en-US"/>
        </w:rPr>
        <w:t>persona.</w:t>
      </w:r>
      <w:r w:rsidRPr="00982FF4">
        <w:rPr>
          <w:rStyle w:val="FootnoteReference"/>
          <w:rFonts w:asciiTheme="minorHAnsi" w:hAnsiTheme="minorHAnsi" w:cstheme="minorHAnsi"/>
          <w:sz w:val="24"/>
          <w:vertAlign w:val="superscript"/>
        </w:rPr>
        <w:footnoteReference w:id="73"/>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Some objected to Tertullian’s use of the word </w:t>
      </w:r>
      <w:r w:rsidRPr="00A67819">
        <w:rPr>
          <w:rFonts w:asciiTheme="minorHAnsi" w:hAnsiTheme="minorHAnsi" w:cstheme="minorHAnsi"/>
          <w:i/>
          <w:iCs/>
          <w:lang w:val="en-US"/>
        </w:rPr>
        <w:t>persona</w:t>
      </w:r>
      <w:r w:rsidRPr="00A67819">
        <w:rPr>
          <w:rFonts w:asciiTheme="minorHAnsi" w:hAnsiTheme="minorHAnsi" w:cstheme="minorHAnsi"/>
          <w:lang w:val="en-US"/>
        </w:rPr>
        <w:t xml:space="preserve">, since its basic meaning in the Latin is “mask.” This </w:t>
      </w:r>
      <w:proofErr w:type="gramStart"/>
      <w:r w:rsidRPr="00A67819">
        <w:rPr>
          <w:rFonts w:asciiTheme="minorHAnsi" w:hAnsiTheme="minorHAnsi" w:cstheme="minorHAnsi"/>
          <w:lang w:val="en-US"/>
        </w:rPr>
        <w:t>was thought</w:t>
      </w:r>
      <w:proofErr w:type="gramEnd"/>
      <w:r w:rsidRPr="00A67819">
        <w:rPr>
          <w:rFonts w:asciiTheme="minorHAnsi" w:hAnsiTheme="minorHAnsi" w:cstheme="minorHAnsi"/>
          <w:lang w:val="en-US"/>
        </w:rPr>
        <w:t xml:space="preserve"> inadequate for </w:t>
      </w:r>
      <w:r w:rsidRPr="00692A0B">
        <w:rPr>
          <w:rFonts w:asciiTheme="minorHAnsi" w:hAnsiTheme="minorHAnsi" w:cstheme="minorHAnsi"/>
          <w:lang w:val="en-US"/>
        </w:rPr>
        <w:t xml:space="preserve">delineating </w:t>
      </w:r>
      <w:r w:rsidRPr="00A67819">
        <w:rPr>
          <w:rFonts w:asciiTheme="minorHAnsi" w:hAnsiTheme="minorHAnsi" w:cstheme="minorHAnsi"/>
          <w:lang w:val="en-US"/>
        </w:rPr>
        <w:t xml:space="preserve">the difference in Persons. Nonetheless, the Council of Chalcedon deemed </w:t>
      </w:r>
      <w:r w:rsidRPr="00A67819">
        <w:rPr>
          <w:rFonts w:asciiTheme="minorHAnsi" w:hAnsiTheme="minorHAnsi" w:cstheme="minorHAnsi"/>
          <w:i/>
          <w:iCs/>
          <w:lang w:val="en-US"/>
        </w:rPr>
        <w:t>persona</w:t>
      </w:r>
      <w:r w:rsidRPr="00A67819">
        <w:rPr>
          <w:rFonts w:asciiTheme="minorHAnsi" w:hAnsiTheme="minorHAnsi" w:cstheme="minorHAnsi"/>
          <w:lang w:val="en-US"/>
        </w:rPr>
        <w:t xml:space="preserve"> and </w:t>
      </w:r>
      <w:r w:rsidRPr="00A67819">
        <w:rPr>
          <w:rFonts w:asciiTheme="minorHAnsi" w:hAnsiTheme="minorHAnsi" w:cstheme="minorHAnsi"/>
          <w:i/>
          <w:iCs/>
          <w:lang w:val="en-US"/>
        </w:rPr>
        <w:t>hypostasis</w:t>
      </w:r>
      <w:r w:rsidRPr="00A67819">
        <w:rPr>
          <w:rFonts w:asciiTheme="minorHAnsi" w:hAnsiTheme="minorHAnsi" w:cstheme="minorHAnsi"/>
          <w:lang w:val="en-US"/>
        </w:rPr>
        <w:t xml:space="preserve"> synonyms.</w:t>
      </w:r>
      <w:r w:rsidRPr="00982FF4">
        <w:rPr>
          <w:rStyle w:val="FootnoteReference"/>
          <w:rFonts w:asciiTheme="minorHAnsi" w:hAnsiTheme="minorHAnsi" w:cstheme="minorHAnsi"/>
          <w:sz w:val="24"/>
          <w:vertAlign w:val="superscript"/>
        </w:rPr>
        <w:footnoteReference w:id="74"/>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Augustine was responsible for the definitive development of the Western understanding of the Trinity. He insisted on the double procession of the Spirt.</w:t>
      </w:r>
      <w:r w:rsidRPr="00982FF4">
        <w:rPr>
          <w:rStyle w:val="FootnoteReference"/>
          <w:rFonts w:asciiTheme="minorHAnsi" w:hAnsiTheme="minorHAnsi" w:cstheme="minorHAnsi"/>
          <w:sz w:val="24"/>
          <w:vertAlign w:val="superscript"/>
        </w:rPr>
        <w:footnoteReference w:id="75"/>
      </w:r>
      <w:r w:rsidRPr="00A67819">
        <w:rPr>
          <w:rFonts w:asciiTheme="minorHAnsi" w:hAnsiTheme="minorHAnsi" w:cstheme="minorHAnsi"/>
          <w:lang w:val="en-US"/>
        </w:rPr>
        <w:t xml:space="preserve"> He also employed Tertullian’s term </w:t>
      </w:r>
      <w:r w:rsidRPr="00A67819">
        <w:rPr>
          <w:rFonts w:asciiTheme="minorHAnsi" w:hAnsiTheme="minorHAnsi" w:cstheme="minorHAnsi"/>
          <w:i/>
          <w:iCs/>
          <w:lang w:val="en-US"/>
        </w:rPr>
        <w:t>persona</w:t>
      </w:r>
      <w:r w:rsidRPr="00A67819">
        <w:rPr>
          <w:rFonts w:asciiTheme="minorHAnsi" w:hAnsiTheme="minorHAnsi" w:cstheme="minorHAnsi"/>
          <w:lang w:val="en-US"/>
        </w:rPr>
        <w:t xml:space="preserve">, but substituted </w:t>
      </w:r>
      <w:proofErr w:type="spellStart"/>
      <w:r w:rsidRPr="00A67819">
        <w:rPr>
          <w:rFonts w:asciiTheme="minorHAnsi" w:hAnsiTheme="minorHAnsi" w:cstheme="minorHAnsi"/>
          <w:i/>
          <w:iCs/>
          <w:lang w:val="en-US"/>
        </w:rPr>
        <w:t>essentia</w:t>
      </w:r>
      <w:proofErr w:type="spellEnd"/>
      <w:r w:rsidRPr="00A67819">
        <w:rPr>
          <w:rFonts w:asciiTheme="minorHAnsi" w:hAnsiTheme="minorHAnsi" w:cstheme="minorHAnsi"/>
          <w:lang w:val="en-US"/>
        </w:rPr>
        <w:t xml:space="preserve"> for </w:t>
      </w:r>
      <w:r w:rsidRPr="00A67819">
        <w:rPr>
          <w:rFonts w:asciiTheme="minorHAnsi" w:hAnsiTheme="minorHAnsi" w:cstheme="minorHAnsi"/>
          <w:i/>
          <w:iCs/>
          <w:lang w:val="en-US"/>
        </w:rPr>
        <w:t>substantia</w:t>
      </w:r>
      <w:r w:rsidRPr="00A67819">
        <w:rPr>
          <w:rFonts w:asciiTheme="minorHAnsi" w:hAnsiTheme="minorHAnsi" w:cstheme="minorHAnsi"/>
          <w:lang w:val="en-US"/>
        </w:rPr>
        <w:t>.</w:t>
      </w:r>
      <w:r w:rsidRPr="00982FF4">
        <w:rPr>
          <w:rStyle w:val="FootnoteReference"/>
          <w:rFonts w:asciiTheme="minorHAnsi" w:hAnsiTheme="minorHAnsi" w:cstheme="minorHAnsi"/>
          <w:sz w:val="24"/>
          <w:vertAlign w:val="superscript"/>
        </w:rPr>
        <w:footnoteReference w:id="76"/>
      </w:r>
      <w:r w:rsidRPr="00A67819">
        <w:rPr>
          <w:rFonts w:asciiTheme="minorHAnsi" w:hAnsiTheme="minorHAnsi" w:cstheme="minorHAnsi"/>
          <w:lang w:val="en-US"/>
        </w:rPr>
        <w:t xml:space="preserve"> Since humans </w:t>
      </w:r>
      <w:proofErr w:type="gramStart"/>
      <w:r w:rsidRPr="00A67819">
        <w:rPr>
          <w:rFonts w:asciiTheme="minorHAnsi" w:hAnsiTheme="minorHAnsi" w:cstheme="minorHAnsi"/>
          <w:lang w:val="en-US"/>
        </w:rPr>
        <w:t>were created</w:t>
      </w:r>
      <w:proofErr w:type="gramEnd"/>
      <w:r w:rsidRPr="00A67819">
        <w:rPr>
          <w:rFonts w:asciiTheme="minorHAnsi" w:hAnsiTheme="minorHAnsi" w:cstheme="minorHAnsi"/>
          <w:lang w:val="en-US"/>
        </w:rPr>
        <w:t xml:space="preserve"> in God’s image, Augustine supposed that one could find parallels between the configuration of the Trinity and the nature of people. One such parallel was comparing the Trinity to the </w:t>
      </w:r>
      <w:r w:rsidRPr="00692A0B">
        <w:rPr>
          <w:rFonts w:asciiTheme="minorHAnsi" w:hAnsiTheme="minorHAnsi" w:cstheme="minorHAnsi"/>
          <w:lang w:val="en-US"/>
        </w:rPr>
        <w:t>tripartite</w:t>
      </w:r>
      <w:r>
        <w:rPr>
          <w:rFonts w:asciiTheme="minorHAnsi" w:hAnsiTheme="minorHAnsi" w:cstheme="minorHAnsi"/>
          <w:lang w:val="en-US"/>
        </w:rPr>
        <w:t xml:space="preserve"> </w:t>
      </w:r>
      <w:r w:rsidRPr="00A67819">
        <w:rPr>
          <w:rFonts w:asciiTheme="minorHAnsi" w:hAnsiTheme="minorHAnsi" w:cstheme="minorHAnsi"/>
          <w:lang w:val="en-US"/>
        </w:rPr>
        <w:t xml:space="preserve">structure of the human mind: memory, reason, and will.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Possibly the most famous analogy of Augustine is his comparison of the Trinity to human relationships. In human relationships, </w:t>
      </w:r>
      <w:proofErr w:type="gramStart"/>
      <w:r w:rsidRPr="00A67819">
        <w:rPr>
          <w:rFonts w:asciiTheme="minorHAnsi" w:hAnsiTheme="minorHAnsi" w:cstheme="minorHAnsi"/>
          <w:lang w:val="en-US"/>
        </w:rPr>
        <w:t>there is one</w:t>
      </w:r>
      <w:proofErr w:type="gramEnd"/>
      <w:r w:rsidRPr="00A67819">
        <w:rPr>
          <w:rFonts w:asciiTheme="minorHAnsi" w:hAnsiTheme="minorHAnsi" w:cstheme="minorHAnsi"/>
          <w:lang w:val="en-US"/>
        </w:rPr>
        <w:t xml:space="preserve"> who loves, one who is loved, and love itself. In Augustine’s mind, these features parallel the Persons of the Trinity.</w:t>
      </w:r>
      <w:r w:rsidRPr="00982FF4">
        <w:rPr>
          <w:rStyle w:val="FootnoteReference"/>
          <w:rFonts w:asciiTheme="minorHAnsi" w:hAnsiTheme="minorHAnsi" w:cstheme="minorHAnsi"/>
          <w:sz w:val="24"/>
          <w:vertAlign w:val="superscript"/>
        </w:rPr>
        <w:footnoteReference w:id="77"/>
      </w:r>
      <w:r w:rsidRPr="00A67819">
        <w:rPr>
          <w:rFonts w:asciiTheme="minorHAnsi" w:hAnsiTheme="minorHAnsi" w:cstheme="minorHAnsi"/>
          <w:lang w:val="en-US"/>
        </w:rPr>
        <w:t xml:space="preserve"> A final comparison: The Father is like the human mind, the Son is like the consciousness of one’s mind, and the Spirit – love for one’s mind.</w:t>
      </w:r>
      <w:r w:rsidRPr="00982FF4">
        <w:rPr>
          <w:rStyle w:val="FootnoteReference"/>
          <w:rFonts w:asciiTheme="minorHAnsi" w:hAnsiTheme="minorHAnsi" w:cstheme="minorHAnsi"/>
          <w:sz w:val="24"/>
          <w:vertAlign w:val="superscript"/>
        </w:rPr>
        <w:footnoteReference w:id="78"/>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After Augustine, Thomas Aquinas spoke of the Persons of the Trinity as “relationships.”</w:t>
      </w:r>
      <w:r w:rsidRPr="00982FF4">
        <w:rPr>
          <w:rStyle w:val="FootnoteReference"/>
          <w:rFonts w:asciiTheme="minorHAnsi" w:hAnsiTheme="minorHAnsi" w:cstheme="minorHAnsi"/>
          <w:sz w:val="24"/>
          <w:vertAlign w:val="superscript"/>
        </w:rPr>
        <w:footnoteReference w:id="79"/>
      </w:r>
      <w:r w:rsidRPr="00A67819">
        <w:rPr>
          <w:rFonts w:asciiTheme="minorHAnsi" w:hAnsiTheme="minorHAnsi" w:cstheme="minorHAnsi"/>
          <w:lang w:val="en-US"/>
        </w:rPr>
        <w:t xml:space="preserve"> Instead of “Persons,” the notable German theologian Karl Barth spoke of “three modes of existence” of the one God.</w:t>
      </w:r>
      <w:r w:rsidRPr="00982FF4">
        <w:rPr>
          <w:rStyle w:val="FootnoteReference"/>
          <w:rFonts w:asciiTheme="minorHAnsi" w:hAnsiTheme="minorHAnsi" w:cstheme="minorHAnsi"/>
          <w:sz w:val="24"/>
          <w:vertAlign w:val="superscript"/>
        </w:rPr>
        <w:footnoteReference w:id="80"/>
      </w:r>
      <w:r w:rsidRPr="00A67819">
        <w:rPr>
          <w:rFonts w:asciiTheme="minorHAnsi" w:hAnsiTheme="minorHAnsi" w:cstheme="minorHAnsi"/>
          <w:lang w:val="en-US"/>
        </w:rPr>
        <w:t xml:space="preserve"> The contemporary theologian Donald </w:t>
      </w:r>
      <w:proofErr w:type="spellStart"/>
      <w:r w:rsidRPr="00A67819">
        <w:rPr>
          <w:rFonts w:asciiTheme="minorHAnsi" w:hAnsiTheme="minorHAnsi" w:cstheme="minorHAnsi"/>
          <w:lang w:val="en-US"/>
        </w:rPr>
        <w:t>Bloesch</w:t>
      </w:r>
      <w:proofErr w:type="spellEnd"/>
      <w:r w:rsidRPr="00A67819">
        <w:rPr>
          <w:rFonts w:asciiTheme="minorHAnsi" w:hAnsiTheme="minorHAnsi" w:cstheme="minorHAnsi"/>
          <w:lang w:val="en-US"/>
        </w:rPr>
        <w:t xml:space="preserve"> defines the Trinity in similar terms: </w:t>
      </w:r>
    </w:p>
    <w:p w:rsidR="00C80471" w:rsidRPr="00A67819" w:rsidRDefault="00C80471" w:rsidP="00C80471">
      <w:pPr>
        <w:rPr>
          <w:rFonts w:asciiTheme="minorHAnsi" w:eastAsia="MS Mincho" w:hAnsiTheme="minorHAnsi" w:cstheme="minorHAnsi"/>
          <w:lang w:val="en-US" w:eastAsia="ja-JP"/>
        </w:rPr>
      </w:pPr>
    </w:p>
    <w:p w:rsidR="00C80471" w:rsidRPr="00A67819" w:rsidRDefault="00C80471" w:rsidP="00C80471">
      <w:pPr>
        <w:ind w:left="720"/>
        <w:rPr>
          <w:rFonts w:asciiTheme="minorHAnsi" w:eastAsia="MS Mincho" w:hAnsiTheme="minorHAnsi" w:cstheme="minorHAnsi"/>
          <w:lang w:val="en-US" w:eastAsia="ja-JP"/>
        </w:rPr>
      </w:pPr>
      <w:r w:rsidRPr="00A67819">
        <w:rPr>
          <w:rFonts w:asciiTheme="minorHAnsi" w:hAnsiTheme="minorHAnsi" w:cstheme="minorHAnsi"/>
          <w:lang w:val="en-US" w:bidi="he-IL"/>
        </w:rPr>
        <w:t xml:space="preserve">God is his essence is one, but the way he interacts within himself is threefold. In the </w:t>
      </w:r>
      <w:proofErr w:type="gramStart"/>
      <w:r w:rsidRPr="00A67819">
        <w:rPr>
          <w:rFonts w:asciiTheme="minorHAnsi" w:hAnsiTheme="minorHAnsi" w:cstheme="minorHAnsi"/>
          <w:lang w:val="en-US" w:bidi="he-IL"/>
        </w:rPr>
        <w:t>Godhead</w:t>
      </w:r>
      <w:proofErr w:type="gramEnd"/>
      <w:r w:rsidRPr="00A67819">
        <w:rPr>
          <w:rFonts w:asciiTheme="minorHAnsi" w:hAnsiTheme="minorHAnsi" w:cstheme="minorHAnsi"/>
          <w:lang w:val="en-US" w:bidi="he-IL"/>
        </w:rPr>
        <w:t xml:space="preserve"> there is one being, but three modes of existence. There is one person but three agencies of relationship. There is one overarching consciousness, but three foci of consciousness. There is one will but three acts of implementing this will. There is one intelligence but three operations of intelligence.</w:t>
      </w:r>
      <w:r w:rsidRPr="00982FF4">
        <w:rPr>
          <w:rStyle w:val="FootnoteReference"/>
          <w:rFonts w:asciiTheme="minorHAnsi" w:eastAsia="MS Mincho" w:hAnsiTheme="minorHAnsi" w:cstheme="minorHAnsi"/>
          <w:sz w:val="24"/>
          <w:vertAlign w:val="superscript"/>
          <w:lang w:eastAsia="ja-JP"/>
        </w:rPr>
        <w:footnoteReference w:id="81"/>
      </w:r>
    </w:p>
    <w:p w:rsidR="00C80471" w:rsidRPr="00A67819" w:rsidRDefault="00C80471" w:rsidP="00C80471">
      <w:pPr>
        <w:rPr>
          <w:rFonts w:asciiTheme="minorHAnsi" w:eastAsia="MS Mincho" w:hAnsiTheme="minorHAnsi" w:cstheme="minorHAnsi"/>
          <w:lang w:val="en-US" w:eastAsia="ja-JP"/>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Unlike the Eastern Orthodox Church, the Western mind stresses </w:t>
      </w:r>
      <w:r>
        <w:rPr>
          <w:rFonts w:asciiTheme="minorHAnsi" w:hAnsiTheme="minorHAnsi" w:cstheme="minorHAnsi"/>
          <w:lang w:val="en-US"/>
        </w:rPr>
        <w:t>God’s</w:t>
      </w:r>
      <w:r w:rsidRPr="00A67819">
        <w:rPr>
          <w:rFonts w:asciiTheme="minorHAnsi" w:hAnsiTheme="minorHAnsi" w:cstheme="minorHAnsi"/>
          <w:lang w:val="en-US"/>
        </w:rPr>
        <w:t xml:space="preserve"> personhood at the expense of His </w:t>
      </w:r>
      <w:proofErr w:type="spellStart"/>
      <w:r w:rsidRPr="00A67819">
        <w:rPr>
          <w:rFonts w:asciiTheme="minorHAnsi" w:hAnsiTheme="minorHAnsi" w:cstheme="minorHAnsi"/>
          <w:lang w:val="en-US"/>
        </w:rPr>
        <w:t>threeness</w:t>
      </w:r>
      <w:proofErr w:type="spellEnd"/>
      <w:r w:rsidRPr="00A67819">
        <w:rPr>
          <w:rFonts w:asciiTheme="minorHAnsi" w:hAnsiTheme="minorHAnsi" w:cstheme="minorHAnsi"/>
          <w:lang w:val="en-US"/>
        </w:rPr>
        <w:t xml:space="preserve">. This is especially evident in Augustine’s analogy with the mind. All aspects of the mind </w:t>
      </w:r>
      <w:r w:rsidRPr="00A67819">
        <w:rPr>
          <w:rFonts w:asciiTheme="minorHAnsi" w:hAnsiTheme="minorHAnsi" w:cstheme="minorHAnsi"/>
          <w:lang w:val="en-US" w:bidi="he-IL"/>
        </w:rPr>
        <w:t>–</w:t>
      </w:r>
      <w:r w:rsidRPr="00A67819">
        <w:rPr>
          <w:rFonts w:asciiTheme="minorHAnsi" w:hAnsiTheme="minorHAnsi" w:cstheme="minorHAnsi"/>
          <w:lang w:val="en-US"/>
        </w:rPr>
        <w:t xml:space="preserve"> memory, reason, and will </w:t>
      </w:r>
      <w:r w:rsidRPr="00A67819">
        <w:rPr>
          <w:rFonts w:asciiTheme="minorHAnsi" w:hAnsiTheme="minorHAnsi" w:cstheme="minorHAnsi"/>
          <w:lang w:val="en-US" w:bidi="he-IL"/>
        </w:rPr>
        <w:t>– belong to the same person. It is difficult to compare three features of the human intellect with the three Persons of the triune God</w:t>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Theodore de </w:t>
      </w:r>
      <w:proofErr w:type="spellStart"/>
      <w:r w:rsidRPr="00A67819">
        <w:rPr>
          <w:rFonts w:asciiTheme="minorHAnsi" w:hAnsiTheme="minorHAnsi" w:cstheme="minorHAnsi"/>
          <w:lang w:val="en-US"/>
        </w:rPr>
        <w:t>Régnon</w:t>
      </w:r>
      <w:proofErr w:type="spellEnd"/>
      <w:r w:rsidRPr="00A67819">
        <w:rPr>
          <w:rFonts w:asciiTheme="minorHAnsi" w:hAnsiTheme="minorHAnsi" w:cstheme="minorHAnsi"/>
          <w:lang w:val="en-US"/>
        </w:rPr>
        <w:t xml:space="preserve"> explains the divergence between Eastern and Western views as philosophical differences between Greeks and Latins: “Latin philosophy considers the nature in itself first and proceeds to the agent; Greek philosophy considers the agent first and passes through it to find the nature.”</w:t>
      </w:r>
      <w:r w:rsidRPr="00982FF4">
        <w:rPr>
          <w:rStyle w:val="FootnoteReference"/>
          <w:rFonts w:asciiTheme="minorHAnsi" w:hAnsiTheme="minorHAnsi" w:cstheme="minorHAnsi"/>
          <w:sz w:val="24"/>
          <w:vertAlign w:val="superscript"/>
        </w:rPr>
        <w:footnoteReference w:id="82"/>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Still another distinction between Eastern and Western views is that in the East, one speaks of “causality” in the Godhead, i.e., two Hypostases derive from the Third. In the West, however, one does not speak of “causality" in God, but “necessary interior relationships” between the Persons.</w:t>
      </w:r>
      <w:r w:rsidRPr="00982FF4">
        <w:rPr>
          <w:rStyle w:val="FootnoteReference"/>
          <w:rFonts w:asciiTheme="minorHAnsi" w:hAnsiTheme="minorHAnsi" w:cstheme="minorHAnsi"/>
          <w:sz w:val="24"/>
          <w:vertAlign w:val="superscript"/>
        </w:rPr>
        <w:footnoteReference w:id="83"/>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proofErr w:type="gramStart"/>
      <w:r w:rsidRPr="00A67819">
        <w:rPr>
          <w:rFonts w:asciiTheme="minorHAnsi" w:hAnsiTheme="minorHAnsi" w:cstheme="minorHAnsi"/>
          <w:lang w:val="en-US"/>
        </w:rPr>
        <w:t>All things considered</w:t>
      </w:r>
      <w:proofErr w:type="gramEnd"/>
      <w:r w:rsidRPr="00A67819">
        <w:rPr>
          <w:rFonts w:asciiTheme="minorHAnsi" w:hAnsiTheme="minorHAnsi" w:cstheme="minorHAnsi"/>
          <w:lang w:val="en-US"/>
        </w:rPr>
        <w:t xml:space="preserve">, we cannot affirm that either the Eastern or Western views adequately define the inner workings of the Godhead. In the East, God’s </w:t>
      </w:r>
      <w:proofErr w:type="spellStart"/>
      <w:r w:rsidRPr="00A67819">
        <w:rPr>
          <w:rFonts w:asciiTheme="minorHAnsi" w:hAnsiTheme="minorHAnsi" w:cstheme="minorHAnsi"/>
          <w:lang w:val="en-US"/>
        </w:rPr>
        <w:t>threeness</w:t>
      </w:r>
      <w:proofErr w:type="spell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is stressed</w:t>
      </w:r>
      <w:proofErr w:type="gramEnd"/>
      <w:r w:rsidRPr="00A67819">
        <w:rPr>
          <w:rFonts w:asciiTheme="minorHAnsi" w:hAnsiTheme="minorHAnsi" w:cstheme="minorHAnsi"/>
          <w:lang w:val="en-US"/>
        </w:rPr>
        <w:t xml:space="preserve"> at the expense of His personhood. In the West, the opposite is true. It may be advisable to content ourselves with the simple d</w:t>
      </w:r>
      <w:r>
        <w:rPr>
          <w:rFonts w:asciiTheme="minorHAnsi" w:hAnsiTheme="minorHAnsi" w:cstheme="minorHAnsi"/>
          <w:lang w:val="en-US"/>
        </w:rPr>
        <w:t xml:space="preserve">efinition </w:t>
      </w:r>
      <w:proofErr w:type="gramStart"/>
      <w:r>
        <w:rPr>
          <w:rFonts w:asciiTheme="minorHAnsi" w:hAnsiTheme="minorHAnsi" w:cstheme="minorHAnsi"/>
          <w:lang w:val="en-US"/>
        </w:rPr>
        <w:t>that there is one God</w:t>
      </w:r>
      <w:r w:rsidRPr="00A67819">
        <w:rPr>
          <w:rFonts w:asciiTheme="minorHAnsi" w:hAnsiTheme="minorHAnsi" w:cstheme="minorHAnsi"/>
          <w:lang w:val="en-US"/>
        </w:rPr>
        <w:t xml:space="preserve"> who exists in three equal Persons</w:t>
      </w:r>
      <w:proofErr w:type="gramEnd"/>
      <w:r w:rsidRPr="00A67819">
        <w:rPr>
          <w:rFonts w:asciiTheme="minorHAnsi" w:hAnsiTheme="minorHAnsi" w:cstheme="minorHAnsi"/>
          <w:lang w:val="en-US"/>
        </w:rPr>
        <w:t xml:space="preserve">: Father, Son, and Holy Spirit. </w:t>
      </w:r>
    </w:p>
    <w:p w:rsidR="00C80471" w:rsidRPr="00A67819" w:rsidRDefault="00C80471" w:rsidP="00C80471">
      <w:pPr>
        <w:ind w:firstLine="284"/>
        <w:rPr>
          <w:rFonts w:asciiTheme="minorHAnsi" w:hAnsiTheme="minorHAnsi" w:cstheme="minorHAnsi"/>
          <w:lang w:val="en-US"/>
        </w:rPr>
      </w:pPr>
    </w:p>
    <w:p w:rsidR="00C80471" w:rsidRPr="00A67819" w:rsidRDefault="00C80471" w:rsidP="00C80471">
      <w:pPr>
        <w:ind w:left="450"/>
        <w:rPr>
          <w:rFonts w:asciiTheme="minorHAnsi" w:hAnsiTheme="minorHAnsi" w:cstheme="minorHAnsi"/>
          <w:b/>
          <w:bCs/>
          <w:lang w:val="en-US"/>
        </w:rPr>
      </w:pPr>
      <w:r w:rsidRPr="00A67819">
        <w:rPr>
          <w:rFonts w:asciiTheme="minorHAnsi" w:hAnsiTheme="minorHAnsi" w:cstheme="minorHAnsi"/>
          <w:b/>
          <w:bCs/>
          <w:lang w:val="en-US"/>
        </w:rPr>
        <w:t>4. False Views</w:t>
      </w:r>
    </w:p>
    <w:p w:rsidR="00C80471" w:rsidRPr="00A67819" w:rsidRDefault="00C80471" w:rsidP="00C80471">
      <w:pPr>
        <w:rPr>
          <w:rFonts w:asciiTheme="minorHAnsi" w:hAnsiTheme="minorHAnsi" w:cstheme="minorHAnsi"/>
          <w:b/>
          <w:bCs/>
          <w:lang w:val="en-US"/>
        </w:rPr>
      </w:pPr>
    </w:p>
    <w:p w:rsidR="00C80471" w:rsidRPr="00A67819" w:rsidRDefault="00C80471" w:rsidP="00C80471">
      <w:pPr>
        <w:ind w:firstLine="502"/>
        <w:rPr>
          <w:rFonts w:asciiTheme="minorHAnsi" w:hAnsiTheme="minorHAnsi" w:cstheme="minorHAnsi"/>
          <w:b/>
          <w:bCs/>
          <w:lang w:val="en-US"/>
        </w:rPr>
      </w:pPr>
      <w:r w:rsidRPr="00A67819">
        <w:rPr>
          <w:rFonts w:asciiTheme="minorHAnsi" w:hAnsiTheme="minorHAnsi" w:cstheme="minorHAnsi"/>
          <w:b/>
          <w:bCs/>
        </w:rPr>
        <w:t>а</w:t>
      </w:r>
      <w:r w:rsidRPr="00A67819">
        <w:rPr>
          <w:rFonts w:asciiTheme="minorHAnsi" w:hAnsiTheme="minorHAnsi" w:cstheme="minorHAnsi"/>
          <w:b/>
          <w:bCs/>
          <w:lang w:val="en-US"/>
        </w:rPr>
        <w:t xml:space="preserve">. </w:t>
      </w:r>
      <w:proofErr w:type="spellStart"/>
      <w:r w:rsidRPr="00A67819">
        <w:rPr>
          <w:rFonts w:asciiTheme="minorHAnsi" w:hAnsiTheme="minorHAnsi" w:cstheme="minorHAnsi"/>
          <w:b/>
          <w:bCs/>
          <w:lang w:val="en-US"/>
        </w:rPr>
        <w:t>Tritheism</w:t>
      </w:r>
      <w:proofErr w:type="spellEnd"/>
    </w:p>
    <w:p w:rsidR="00C80471" w:rsidRPr="00A67819" w:rsidRDefault="00C80471" w:rsidP="00C80471">
      <w:pPr>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One clearly errant view on the nature of the Godhead in </w:t>
      </w:r>
      <w:proofErr w:type="spellStart"/>
      <w:r w:rsidRPr="00A67819">
        <w:rPr>
          <w:rFonts w:asciiTheme="minorHAnsi" w:hAnsiTheme="minorHAnsi" w:cstheme="minorHAnsi"/>
          <w:lang w:val="en-US"/>
        </w:rPr>
        <w:t>tritheism</w:t>
      </w:r>
      <w:proofErr w:type="spellEnd"/>
      <w:r w:rsidRPr="00A67819">
        <w:rPr>
          <w:rFonts w:asciiTheme="minorHAnsi" w:hAnsiTheme="minorHAnsi" w:cstheme="minorHAnsi"/>
          <w:lang w:val="en-US"/>
        </w:rPr>
        <w:t>. According to this teaching, the three Persons of the Trinity differ from one another not only on the level of personhood, but also in essence or nature. To refute this teaching, we refer the reader to the previously cited Scripture passages asserting the existence of one God.</w:t>
      </w:r>
      <w:r w:rsidRPr="00982FF4">
        <w:rPr>
          <w:rStyle w:val="FootnoteReference"/>
          <w:rFonts w:asciiTheme="minorHAnsi" w:hAnsiTheme="minorHAnsi" w:cstheme="minorHAnsi"/>
          <w:sz w:val="24"/>
          <w:vertAlign w:val="superscript"/>
        </w:rPr>
        <w:footnoteReference w:id="84"/>
      </w:r>
      <w:r w:rsidRPr="00A67819">
        <w:rPr>
          <w:rFonts w:asciiTheme="minorHAnsi" w:hAnsiTheme="minorHAnsi" w:cstheme="minorHAnsi"/>
          <w:lang w:val="en-US"/>
        </w:rPr>
        <w:t xml:space="preserve"> </w:t>
      </w:r>
    </w:p>
    <w:p w:rsidR="00C80471" w:rsidRPr="00A67819" w:rsidRDefault="00C80471" w:rsidP="00C80471">
      <w:pPr>
        <w:ind w:firstLine="284"/>
        <w:rPr>
          <w:rFonts w:asciiTheme="minorHAnsi" w:hAnsiTheme="minorHAnsi" w:cstheme="minorHAnsi"/>
          <w:lang w:val="en-US"/>
        </w:rPr>
      </w:pPr>
    </w:p>
    <w:p w:rsidR="00C80471" w:rsidRPr="00A67819" w:rsidRDefault="00C80471" w:rsidP="00C80471">
      <w:pPr>
        <w:ind w:firstLine="502"/>
        <w:rPr>
          <w:rFonts w:asciiTheme="minorHAnsi" w:hAnsiTheme="minorHAnsi" w:cstheme="minorHAnsi"/>
          <w:b/>
          <w:bCs/>
          <w:lang w:val="en-US"/>
        </w:rPr>
      </w:pPr>
      <w:r w:rsidRPr="00A67819">
        <w:rPr>
          <w:rFonts w:asciiTheme="minorHAnsi" w:hAnsiTheme="minorHAnsi" w:cstheme="minorHAnsi"/>
          <w:b/>
          <w:bCs/>
          <w:lang w:val="en-US"/>
        </w:rPr>
        <w:t>b. Arianism</w:t>
      </w:r>
    </w:p>
    <w:p w:rsidR="00C80471" w:rsidRPr="00A67819" w:rsidRDefault="00C80471" w:rsidP="00C80471">
      <w:pPr>
        <w:ind w:firstLine="284"/>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Arianism was a false teaching that shook the Early Church in the fourth century. Its founder, Arius, denied that Jesus Christ is God and a partaker of divine nature, but considered Him God’s first created being. Chapter 9 of this volume will serve for a refutation of </w:t>
      </w:r>
      <w:proofErr w:type="gramStart"/>
      <w:r w:rsidRPr="00A67819">
        <w:rPr>
          <w:rFonts w:asciiTheme="minorHAnsi" w:hAnsiTheme="minorHAnsi" w:cstheme="minorHAnsi"/>
          <w:lang w:val="en-US"/>
        </w:rPr>
        <w:t>this teachings</w:t>
      </w:r>
      <w:proofErr w:type="gramEnd"/>
      <w:r w:rsidRPr="00A67819">
        <w:rPr>
          <w:rFonts w:asciiTheme="minorHAnsi" w:hAnsiTheme="minorHAnsi" w:cstheme="minorHAnsi"/>
          <w:lang w:val="en-US"/>
        </w:rPr>
        <w:t xml:space="preserve">, as well Appendix B, “Jehovah’s Witnesses on the Deity of Christ.” These chapters will present convincing proofs for the deity of Jesus Christ and refute the arguments posed against it. </w:t>
      </w:r>
    </w:p>
    <w:p w:rsidR="00C80471" w:rsidRPr="00A67819" w:rsidRDefault="00C80471" w:rsidP="00C80471">
      <w:pPr>
        <w:ind w:firstLine="284"/>
        <w:rPr>
          <w:rFonts w:asciiTheme="minorHAnsi" w:hAnsiTheme="minorHAnsi" w:cstheme="minorHAnsi"/>
          <w:lang w:val="en-US"/>
        </w:rPr>
      </w:pPr>
    </w:p>
    <w:p w:rsidR="00C80471" w:rsidRPr="00A67819" w:rsidRDefault="00C80471" w:rsidP="00C80471">
      <w:pPr>
        <w:ind w:firstLine="502"/>
        <w:rPr>
          <w:rFonts w:asciiTheme="minorHAnsi" w:hAnsiTheme="minorHAnsi" w:cstheme="minorHAnsi"/>
          <w:b/>
          <w:bCs/>
          <w:lang w:val="en-US"/>
        </w:rPr>
      </w:pPr>
      <w:r w:rsidRPr="00A67819">
        <w:rPr>
          <w:rFonts w:asciiTheme="minorHAnsi" w:hAnsiTheme="minorHAnsi" w:cstheme="minorHAnsi"/>
          <w:b/>
          <w:bCs/>
          <w:lang w:val="en-US"/>
        </w:rPr>
        <w:t>c. Subordination</w:t>
      </w:r>
    </w:p>
    <w:p w:rsidR="00C80471" w:rsidRPr="00A67819" w:rsidRDefault="00C80471" w:rsidP="00C80471">
      <w:pPr>
        <w:ind w:firstLine="284"/>
        <w:rPr>
          <w:rFonts w:asciiTheme="minorHAnsi" w:hAnsiTheme="minorHAnsi" w:cstheme="minorHAnsi"/>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Another error introduced into Christian theology in its early years is the teaching of “subordination.” According to this view, the Son is inferior to the Father in quality and does not equally share with Him the divine nature. Adherents to this theory acknowledge that the Son is indeed the eternal God, but not in the same sense as </w:t>
      </w:r>
      <w:proofErr w:type="gramStart"/>
      <w:r w:rsidRPr="00A67819">
        <w:rPr>
          <w:rFonts w:asciiTheme="minorHAnsi" w:hAnsiTheme="minorHAnsi" w:cstheme="minorHAnsi"/>
          <w:lang w:val="en-US"/>
        </w:rPr>
        <w:t>God</w:t>
      </w:r>
      <w:proofErr w:type="gramEnd"/>
      <w:r w:rsidRPr="00A67819">
        <w:rPr>
          <w:rFonts w:asciiTheme="minorHAnsi" w:hAnsiTheme="minorHAnsi" w:cstheme="minorHAnsi"/>
          <w:lang w:val="en-US"/>
        </w:rPr>
        <w:t xml:space="preserve"> the Father is God. Furthermore, they assign the Holy Spirit a place beneath both Father and Son. The Spirit is also God, but again, in a sense inferior to both the Father and the Son. </w:t>
      </w:r>
    </w:p>
    <w:p w:rsidR="00C80471" w:rsidRPr="0017328E" w:rsidRDefault="00C80471" w:rsidP="00C80471">
      <w:pPr>
        <w:ind w:firstLine="426"/>
        <w:rPr>
          <w:rFonts w:asciiTheme="minorHAnsi" w:hAnsiTheme="minorHAnsi" w:cstheme="minorHAnsi"/>
          <w:lang w:val="en-US"/>
        </w:rPr>
      </w:pPr>
      <w:proofErr w:type="spellStart"/>
      <w:r w:rsidRPr="00A67819">
        <w:rPr>
          <w:rFonts w:asciiTheme="minorHAnsi" w:hAnsiTheme="minorHAnsi" w:cstheme="minorHAnsi"/>
          <w:lang w:val="en-US"/>
        </w:rPr>
        <w:t>Bloesch</w:t>
      </w:r>
      <w:proofErr w:type="spellEnd"/>
      <w:r w:rsidRPr="00A67819">
        <w:rPr>
          <w:rFonts w:asciiTheme="minorHAnsi" w:hAnsiTheme="minorHAnsi" w:cstheme="minorHAnsi"/>
          <w:lang w:val="en-US"/>
        </w:rPr>
        <w:t xml:space="preserve"> notes that some early Church Fathers showed a leaning toward subordination.</w:t>
      </w:r>
      <w:r w:rsidRPr="00982FF4">
        <w:rPr>
          <w:rStyle w:val="FootnoteReference"/>
          <w:rFonts w:asciiTheme="minorHAnsi" w:hAnsiTheme="minorHAnsi" w:cstheme="minorHAnsi"/>
          <w:sz w:val="24"/>
          <w:vertAlign w:val="superscript"/>
        </w:rPr>
        <w:footnoteReference w:id="85"/>
      </w:r>
      <w:r w:rsidRPr="00A67819">
        <w:rPr>
          <w:rFonts w:asciiTheme="minorHAnsi" w:hAnsiTheme="minorHAnsi" w:cstheme="minorHAnsi"/>
          <w:lang w:val="en-US"/>
        </w:rPr>
        <w:t xml:space="preserve"> We can cite Justin Martyr in this regard: “</w:t>
      </w:r>
      <w:r w:rsidRPr="00A67819">
        <w:rPr>
          <w:rFonts w:asciiTheme="minorHAnsi" w:eastAsia="MS Mincho" w:hAnsiTheme="minorHAnsi" w:cstheme="minorHAnsi"/>
          <w:szCs w:val="28"/>
          <w:lang w:val="en-US" w:eastAsia="en-US" w:bidi="he-IL"/>
        </w:rPr>
        <w:t>(Christ) is the Son of the true God Himself, and holding Him in the second place, and the prophetic Spirit in the third.</w:t>
      </w:r>
      <w:r w:rsidRPr="00A67819">
        <w:rPr>
          <w:rFonts w:asciiTheme="minorHAnsi" w:hAnsiTheme="minorHAnsi" w:cstheme="minorHAnsi"/>
          <w:lang w:val="en-US"/>
        </w:rPr>
        <w:t>”</w:t>
      </w:r>
      <w:r w:rsidRPr="00982FF4">
        <w:rPr>
          <w:rStyle w:val="FootnoteReference"/>
          <w:rFonts w:asciiTheme="minorHAnsi" w:hAnsiTheme="minorHAnsi" w:cstheme="minorHAnsi"/>
          <w:sz w:val="24"/>
          <w:vertAlign w:val="superscript"/>
        </w:rPr>
        <w:footnoteReference w:id="86"/>
      </w:r>
      <w:r w:rsidRPr="00A67819">
        <w:rPr>
          <w:rFonts w:asciiTheme="minorHAnsi" w:hAnsiTheme="minorHAnsi" w:cstheme="minorHAnsi"/>
          <w:lang w:val="en-US"/>
        </w:rPr>
        <w:t xml:space="preserve"> </w:t>
      </w:r>
      <w:r>
        <w:rPr>
          <w:rFonts w:asciiTheme="minorHAnsi" w:hAnsiTheme="minorHAnsi" w:cstheme="minorHAnsi"/>
          <w:lang w:val="en-US"/>
        </w:rPr>
        <w:t>Burgess</w:t>
      </w:r>
      <w:r w:rsidRPr="005B5089">
        <w:rPr>
          <w:rFonts w:asciiTheme="minorHAnsi" w:hAnsiTheme="minorHAnsi" w:cstheme="minorHAnsi"/>
          <w:lang w:val="en-US"/>
        </w:rPr>
        <w:t xml:space="preserve"> </w:t>
      </w:r>
      <w:r>
        <w:rPr>
          <w:rFonts w:asciiTheme="minorHAnsi" w:hAnsiTheme="minorHAnsi" w:cstheme="minorHAnsi"/>
          <w:lang w:val="en-US"/>
        </w:rPr>
        <w:t>adds</w:t>
      </w:r>
      <w:r w:rsidRPr="005B5089">
        <w:rPr>
          <w:rFonts w:asciiTheme="minorHAnsi" w:hAnsiTheme="minorHAnsi" w:cstheme="minorHAnsi"/>
          <w:lang w:val="en-US"/>
        </w:rPr>
        <w:t>, “</w:t>
      </w:r>
      <w:r>
        <w:rPr>
          <w:rFonts w:asciiTheme="minorHAnsi" w:hAnsiTheme="minorHAnsi" w:cstheme="minorHAnsi"/>
          <w:lang w:val="en-US"/>
        </w:rPr>
        <w:t>Here</w:t>
      </w:r>
      <w:r w:rsidRPr="005B5089">
        <w:rPr>
          <w:rFonts w:asciiTheme="minorHAnsi" w:hAnsiTheme="minorHAnsi" w:cstheme="minorHAnsi"/>
          <w:lang w:val="en-US"/>
        </w:rPr>
        <w:t xml:space="preserve"> </w:t>
      </w:r>
      <w:r>
        <w:rPr>
          <w:rFonts w:asciiTheme="minorHAnsi" w:hAnsiTheme="minorHAnsi" w:cstheme="minorHAnsi"/>
          <w:lang w:val="en-US"/>
        </w:rPr>
        <w:t>Justin</w:t>
      </w:r>
      <w:r w:rsidRPr="005B5089">
        <w:rPr>
          <w:rFonts w:asciiTheme="minorHAnsi" w:hAnsiTheme="minorHAnsi" w:cstheme="minorHAnsi"/>
          <w:lang w:val="en-US"/>
        </w:rPr>
        <w:t xml:space="preserve"> </w:t>
      </w:r>
      <w:r>
        <w:rPr>
          <w:rFonts w:asciiTheme="minorHAnsi" w:hAnsiTheme="minorHAnsi" w:cstheme="minorHAnsi"/>
          <w:lang w:val="en-US"/>
        </w:rPr>
        <w:t>is</w:t>
      </w:r>
      <w:r w:rsidRPr="005B5089">
        <w:rPr>
          <w:rFonts w:asciiTheme="minorHAnsi" w:hAnsiTheme="minorHAnsi" w:cstheme="minorHAnsi"/>
          <w:lang w:val="en-US"/>
        </w:rPr>
        <w:t xml:space="preserve"> </w:t>
      </w:r>
      <w:r>
        <w:rPr>
          <w:rFonts w:asciiTheme="minorHAnsi" w:hAnsiTheme="minorHAnsi" w:cstheme="minorHAnsi"/>
          <w:lang w:val="en-US"/>
        </w:rPr>
        <w:t>attempting</w:t>
      </w:r>
      <w:r w:rsidRPr="005B5089">
        <w:rPr>
          <w:rFonts w:asciiTheme="minorHAnsi" w:hAnsiTheme="minorHAnsi" w:cstheme="minorHAnsi"/>
          <w:lang w:val="en-US"/>
        </w:rPr>
        <w:t xml:space="preserve"> </w:t>
      </w:r>
      <w:r>
        <w:rPr>
          <w:rFonts w:asciiTheme="minorHAnsi" w:hAnsiTheme="minorHAnsi" w:cstheme="minorHAnsi"/>
          <w:lang w:val="en-US"/>
        </w:rPr>
        <w:t>to</w:t>
      </w:r>
      <w:r w:rsidRPr="005B5089">
        <w:rPr>
          <w:rFonts w:asciiTheme="minorHAnsi" w:hAnsiTheme="minorHAnsi" w:cstheme="minorHAnsi"/>
          <w:lang w:val="en-US"/>
        </w:rPr>
        <w:t xml:space="preserve"> </w:t>
      </w:r>
      <w:r>
        <w:rPr>
          <w:rFonts w:asciiTheme="minorHAnsi" w:hAnsiTheme="minorHAnsi" w:cstheme="minorHAnsi"/>
          <w:lang w:val="en-US"/>
        </w:rPr>
        <w:t>represent</w:t>
      </w:r>
      <w:r w:rsidRPr="005B5089">
        <w:rPr>
          <w:rFonts w:asciiTheme="minorHAnsi" w:hAnsiTheme="minorHAnsi" w:cstheme="minorHAnsi"/>
          <w:lang w:val="en-US"/>
        </w:rPr>
        <w:t xml:space="preserve"> </w:t>
      </w:r>
      <w:r>
        <w:rPr>
          <w:rFonts w:asciiTheme="minorHAnsi" w:hAnsiTheme="minorHAnsi" w:cstheme="minorHAnsi"/>
          <w:lang w:val="en-US"/>
        </w:rPr>
        <w:t>Christian</w:t>
      </w:r>
      <w:r w:rsidRPr="005B5089">
        <w:rPr>
          <w:rFonts w:asciiTheme="minorHAnsi" w:hAnsiTheme="minorHAnsi" w:cstheme="minorHAnsi"/>
          <w:lang w:val="en-US"/>
        </w:rPr>
        <w:t xml:space="preserve"> </w:t>
      </w:r>
      <w:r>
        <w:rPr>
          <w:rFonts w:asciiTheme="minorHAnsi" w:hAnsiTheme="minorHAnsi" w:cstheme="minorHAnsi"/>
          <w:lang w:val="en-US"/>
        </w:rPr>
        <w:t>teaching</w:t>
      </w:r>
      <w:r w:rsidRPr="005B5089">
        <w:rPr>
          <w:rFonts w:asciiTheme="minorHAnsi" w:hAnsiTheme="minorHAnsi" w:cstheme="minorHAnsi"/>
          <w:lang w:val="en-US"/>
        </w:rPr>
        <w:t xml:space="preserve"> </w:t>
      </w:r>
      <w:r>
        <w:rPr>
          <w:rFonts w:asciiTheme="minorHAnsi" w:hAnsiTheme="minorHAnsi" w:cstheme="minorHAnsi"/>
          <w:lang w:val="en-US"/>
        </w:rPr>
        <w:t>on</w:t>
      </w:r>
      <w:r w:rsidRPr="005B5089">
        <w:rPr>
          <w:rFonts w:asciiTheme="minorHAnsi" w:hAnsiTheme="minorHAnsi" w:cstheme="minorHAnsi"/>
          <w:lang w:val="en-US"/>
        </w:rPr>
        <w:t xml:space="preserve"> </w:t>
      </w:r>
      <w:r>
        <w:rPr>
          <w:rFonts w:asciiTheme="minorHAnsi" w:hAnsiTheme="minorHAnsi" w:cstheme="minorHAnsi"/>
          <w:lang w:val="en-US"/>
        </w:rPr>
        <w:t>the</w:t>
      </w:r>
      <w:r w:rsidRPr="005B5089">
        <w:rPr>
          <w:rFonts w:asciiTheme="minorHAnsi" w:hAnsiTheme="minorHAnsi" w:cstheme="minorHAnsi"/>
          <w:lang w:val="en-US"/>
        </w:rPr>
        <w:t xml:space="preserve"> </w:t>
      </w:r>
      <w:r>
        <w:rPr>
          <w:rFonts w:asciiTheme="minorHAnsi" w:hAnsiTheme="minorHAnsi" w:cstheme="minorHAnsi"/>
          <w:lang w:val="en-US"/>
        </w:rPr>
        <w:t>Trinity</w:t>
      </w:r>
      <w:r w:rsidRPr="005B5089">
        <w:rPr>
          <w:rFonts w:asciiTheme="minorHAnsi" w:hAnsiTheme="minorHAnsi" w:cstheme="minorHAnsi"/>
          <w:lang w:val="en-US"/>
        </w:rPr>
        <w:t xml:space="preserve"> </w:t>
      </w:r>
      <w:r>
        <w:rPr>
          <w:rFonts w:asciiTheme="minorHAnsi" w:hAnsiTheme="minorHAnsi" w:cstheme="minorHAnsi"/>
          <w:lang w:val="en-US"/>
        </w:rPr>
        <w:t>as</w:t>
      </w:r>
      <w:r w:rsidRPr="005B5089">
        <w:rPr>
          <w:rFonts w:asciiTheme="minorHAnsi" w:hAnsiTheme="minorHAnsi" w:cstheme="minorHAnsi"/>
          <w:lang w:val="en-US"/>
        </w:rPr>
        <w:t xml:space="preserve"> </w:t>
      </w:r>
      <w:r>
        <w:rPr>
          <w:rFonts w:asciiTheme="minorHAnsi" w:hAnsiTheme="minorHAnsi" w:cstheme="minorHAnsi"/>
          <w:lang w:val="en-US"/>
        </w:rPr>
        <w:t>in</w:t>
      </w:r>
      <w:r w:rsidRPr="005B5089">
        <w:rPr>
          <w:rFonts w:asciiTheme="minorHAnsi" w:hAnsiTheme="minorHAnsi" w:cstheme="minorHAnsi"/>
          <w:lang w:val="en-US"/>
        </w:rPr>
        <w:t xml:space="preserve"> </w:t>
      </w:r>
      <w:r>
        <w:rPr>
          <w:rFonts w:asciiTheme="minorHAnsi" w:hAnsiTheme="minorHAnsi" w:cstheme="minorHAnsi"/>
          <w:lang w:val="en-US"/>
        </w:rPr>
        <w:t>accord with best Greek ph</w:t>
      </w:r>
      <w:r w:rsidRPr="005B5089">
        <w:rPr>
          <w:rFonts w:asciiTheme="minorHAnsi" w:hAnsiTheme="minorHAnsi" w:cstheme="minorHAnsi"/>
          <w:lang w:val="en-US"/>
        </w:rPr>
        <w:t>ilosophy with frequently presented levels of deity, resulting from the Neoplatonic belief in emanation</w:t>
      </w:r>
      <w:r w:rsidRPr="0017328E">
        <w:rPr>
          <w:rFonts w:asciiTheme="minorHAnsi" w:hAnsiTheme="minorHAnsi" w:cstheme="minorHAnsi"/>
          <w:lang w:val="en-US"/>
        </w:rPr>
        <w:t>.”</w:t>
      </w:r>
      <w:r w:rsidRPr="0017328E">
        <w:rPr>
          <w:rStyle w:val="FootnoteReference"/>
          <w:rFonts w:asciiTheme="minorHAnsi" w:hAnsiTheme="minorHAnsi" w:cstheme="minorHAnsi"/>
          <w:sz w:val="24"/>
          <w:vertAlign w:val="superscript"/>
        </w:rPr>
        <w:footnoteReference w:id="87"/>
      </w:r>
      <w:r w:rsidRPr="0017328E">
        <w:rPr>
          <w:rFonts w:asciiTheme="minorHAnsi" w:hAnsiTheme="minorHAnsi" w:cstheme="minorHAnsi"/>
          <w:color w:val="FF0000"/>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However, in light of the material we previously presented in support of the full deity of all Persons in the Trinity, we join the historical witness of the Church in rejecting the teaching of subordination. The biblical data confirm that all Members of the Trinity possess the fullness of deity, share a common divine nature, and each therefore enjoys the status of God in the full sense of the word. We do not see in Scripture “levels” of deity. If one objects that the order “Father, Son, Holy Spirit” indicates levels of deity, we respond that this order </w:t>
      </w:r>
      <w:proofErr w:type="gramStart"/>
      <w:r w:rsidRPr="00A67819">
        <w:rPr>
          <w:rFonts w:asciiTheme="minorHAnsi" w:hAnsiTheme="minorHAnsi" w:cstheme="minorHAnsi"/>
          <w:lang w:val="en-US"/>
        </w:rPr>
        <w:t>is not followed</w:t>
      </w:r>
      <w:proofErr w:type="gramEnd"/>
      <w:r w:rsidRPr="00A67819">
        <w:rPr>
          <w:rFonts w:asciiTheme="minorHAnsi" w:hAnsiTheme="minorHAnsi" w:cstheme="minorHAnsi"/>
          <w:lang w:val="en-US"/>
        </w:rPr>
        <w:t xml:space="preserve"> in all cases. Bray observes the following variations in Paul’s writings: Father/Son/Spirit – 2 times, Father/Spirit/Son – </w:t>
      </w:r>
      <w:proofErr w:type="gramStart"/>
      <w:r w:rsidRPr="00A67819">
        <w:rPr>
          <w:rFonts w:asciiTheme="minorHAnsi" w:hAnsiTheme="minorHAnsi" w:cstheme="minorHAnsi"/>
          <w:lang w:val="en-US"/>
        </w:rPr>
        <w:t>4</w:t>
      </w:r>
      <w:proofErr w:type="gramEnd"/>
      <w:r w:rsidRPr="00A67819">
        <w:rPr>
          <w:rFonts w:asciiTheme="minorHAnsi" w:hAnsiTheme="minorHAnsi" w:cstheme="minorHAnsi"/>
          <w:lang w:val="en-US"/>
        </w:rPr>
        <w:t xml:space="preserve"> times, Son/Spirit/Father – 3 times, and Spirit/Father/Son – once.</w:t>
      </w:r>
      <w:r w:rsidRPr="00982FF4">
        <w:rPr>
          <w:rStyle w:val="FootnoteReference"/>
          <w:rFonts w:asciiTheme="minorHAnsi" w:hAnsiTheme="minorHAnsi" w:cstheme="minorHAnsi"/>
          <w:sz w:val="24"/>
          <w:vertAlign w:val="superscript"/>
        </w:rPr>
        <w:footnoteReference w:id="88"/>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We must also keep in mind that Persons of the Trinity submit to one another voluntarily. In Philippians 2:6-7, we note that, although the Son enjoyed “equality” with the Father, he “humbled </w:t>
      </w:r>
      <w:r w:rsidRPr="00A67819">
        <w:rPr>
          <w:rFonts w:asciiTheme="minorHAnsi" w:hAnsiTheme="minorHAnsi" w:cstheme="minorHAnsi"/>
          <w:i/>
          <w:iCs/>
          <w:lang w:val="en-US"/>
        </w:rPr>
        <w:t>Himself</w:t>
      </w:r>
      <w:r w:rsidRPr="00A67819">
        <w:rPr>
          <w:rFonts w:asciiTheme="minorHAnsi" w:hAnsiTheme="minorHAnsi" w:cstheme="minorHAnsi"/>
          <w:lang w:val="en-US"/>
        </w:rPr>
        <w:t xml:space="preserve">.” </w:t>
      </w:r>
    </w:p>
    <w:p w:rsidR="00C80471" w:rsidRPr="00A67819" w:rsidRDefault="00C80471" w:rsidP="00C80471">
      <w:pPr>
        <w:ind w:firstLine="502"/>
        <w:rPr>
          <w:rFonts w:asciiTheme="minorHAnsi" w:hAnsiTheme="minorHAnsi" w:cstheme="minorHAnsi"/>
          <w:b/>
          <w:bCs/>
          <w:lang w:val="en-US"/>
        </w:rPr>
      </w:pPr>
    </w:p>
    <w:p w:rsidR="00C80471" w:rsidRPr="00A67819" w:rsidRDefault="00C80471" w:rsidP="00C80471">
      <w:pPr>
        <w:ind w:firstLine="502"/>
        <w:rPr>
          <w:rFonts w:asciiTheme="minorHAnsi" w:hAnsiTheme="minorHAnsi" w:cstheme="minorHAnsi"/>
          <w:b/>
          <w:bCs/>
          <w:lang w:val="en-US"/>
        </w:rPr>
      </w:pPr>
      <w:r w:rsidRPr="00A67819">
        <w:rPr>
          <w:rFonts w:asciiTheme="minorHAnsi" w:hAnsiTheme="minorHAnsi" w:cstheme="minorHAnsi"/>
          <w:b/>
          <w:bCs/>
          <w:lang w:val="en-US"/>
        </w:rPr>
        <w:t>d. Monarchism</w:t>
      </w:r>
    </w:p>
    <w:p w:rsidR="00C80471" w:rsidRPr="00A67819" w:rsidRDefault="00C80471" w:rsidP="00C80471">
      <w:pPr>
        <w:ind w:firstLine="284"/>
        <w:rPr>
          <w:rFonts w:asciiTheme="minorHAnsi" w:hAnsiTheme="minorHAnsi" w:cstheme="minorHAnsi"/>
          <w:u w:val="single"/>
          <w:lang w:val="en-US"/>
        </w:rPr>
      </w:pPr>
    </w:p>
    <w:p w:rsidR="00C80471" w:rsidRPr="00A67819" w:rsidRDefault="00C80471" w:rsidP="00C80471">
      <w:pPr>
        <w:ind w:firstLine="502"/>
        <w:rPr>
          <w:rFonts w:asciiTheme="minorHAnsi" w:hAnsiTheme="minorHAnsi" w:cstheme="minorHAnsi"/>
          <w:b/>
          <w:bCs/>
          <w:lang w:val="en-US"/>
        </w:rPr>
      </w:pPr>
      <w:r w:rsidRPr="00A67819">
        <w:rPr>
          <w:rFonts w:asciiTheme="minorHAnsi" w:hAnsiTheme="minorHAnsi" w:cstheme="minorHAnsi"/>
          <w:b/>
          <w:bCs/>
          <w:lang w:val="en-US"/>
        </w:rPr>
        <w:t>1) Dynamic Monarchism</w:t>
      </w:r>
    </w:p>
    <w:p w:rsidR="00C80471" w:rsidRPr="00A67819" w:rsidRDefault="00C80471" w:rsidP="00C80471">
      <w:pPr>
        <w:ind w:firstLine="284"/>
        <w:rPr>
          <w:rFonts w:asciiTheme="minorHAnsi" w:hAnsiTheme="minorHAnsi" w:cstheme="minorHAnsi"/>
          <w:u w:val="single"/>
          <w:lang w:val="en-US"/>
        </w:rPr>
      </w:pP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This teaching appeared at the end of the second century. It </w:t>
      </w:r>
      <w:proofErr w:type="gramStart"/>
      <w:r w:rsidRPr="00A67819">
        <w:rPr>
          <w:rFonts w:asciiTheme="minorHAnsi" w:hAnsiTheme="minorHAnsi" w:cstheme="minorHAnsi"/>
          <w:lang w:val="en-US"/>
        </w:rPr>
        <w:t xml:space="preserve">was proposed by Theodore of </w:t>
      </w:r>
      <w:proofErr w:type="spellStart"/>
      <w:r w:rsidRPr="00A67819">
        <w:rPr>
          <w:rFonts w:asciiTheme="minorHAnsi" w:hAnsiTheme="minorHAnsi" w:cstheme="minorHAnsi"/>
          <w:lang w:val="en-US"/>
        </w:rPr>
        <w:t>Mopsuestia</w:t>
      </w:r>
      <w:proofErr w:type="spellEnd"/>
      <w:r w:rsidRPr="00A67819">
        <w:rPr>
          <w:rFonts w:asciiTheme="minorHAnsi" w:hAnsiTheme="minorHAnsi" w:cstheme="minorHAnsi"/>
          <w:lang w:val="en-US"/>
        </w:rPr>
        <w:t>, but popularized by Paul of Samosata</w:t>
      </w:r>
      <w:proofErr w:type="gramEnd"/>
      <w:r w:rsidRPr="00A67819">
        <w:rPr>
          <w:rFonts w:asciiTheme="minorHAnsi" w:hAnsiTheme="minorHAnsi" w:cstheme="minorHAnsi"/>
          <w:lang w:val="en-US"/>
        </w:rPr>
        <w:t xml:space="preserve">. The founders of this movement hoped by it to preserve the doctrine of God’s oneness. They feared that the traditional Trinitarian teaching could lead to </w:t>
      </w:r>
      <w:proofErr w:type="spellStart"/>
      <w:r w:rsidRPr="00A67819">
        <w:rPr>
          <w:rFonts w:asciiTheme="minorHAnsi" w:hAnsiTheme="minorHAnsi" w:cstheme="minorHAnsi"/>
          <w:lang w:val="en-US"/>
        </w:rPr>
        <w:t>tritheism</w:t>
      </w:r>
      <w:proofErr w:type="spellEnd"/>
      <w:r w:rsidRPr="00A67819">
        <w:rPr>
          <w:rFonts w:asciiTheme="minorHAnsi" w:hAnsiTheme="minorHAnsi" w:cstheme="minorHAnsi"/>
          <w:lang w:val="en-US"/>
        </w:rPr>
        <w:t>.</w:t>
      </w:r>
    </w:p>
    <w:p w:rsidR="00C80471"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t xml:space="preserve">Teachers in this movement viewed Jesus as a good person, who received the divine “Logos” from heaven. This resulted in Him receiving an elevation in status to “god,” but inferior to God the Father. </w:t>
      </w:r>
      <w:proofErr w:type="gramStart"/>
      <w:r w:rsidRPr="00A67819">
        <w:rPr>
          <w:rFonts w:asciiTheme="minorHAnsi" w:hAnsiTheme="minorHAnsi" w:cstheme="minorHAnsi"/>
          <w:lang w:val="en-US"/>
        </w:rPr>
        <w:t>He received this “promotion” either</w:t>
      </w:r>
      <w:proofErr w:type="gramEnd"/>
      <w:r w:rsidRPr="00A67819">
        <w:rPr>
          <w:rFonts w:asciiTheme="minorHAnsi" w:hAnsiTheme="minorHAnsi" w:cstheme="minorHAnsi"/>
          <w:lang w:val="en-US"/>
        </w:rPr>
        <w:t xml:space="preserve"> at His water baptism, or when He was raised from the dead.</w:t>
      </w:r>
      <w:r w:rsidRPr="00982FF4">
        <w:rPr>
          <w:rStyle w:val="FootnoteReference"/>
          <w:rFonts w:asciiTheme="minorHAnsi" w:hAnsiTheme="minorHAnsi" w:cstheme="minorHAnsi"/>
          <w:sz w:val="24"/>
          <w:vertAlign w:val="superscript"/>
        </w:rPr>
        <w:footnoteReference w:id="89"/>
      </w:r>
      <w:r>
        <w:rPr>
          <w:rFonts w:asciiTheme="minorHAnsi" w:hAnsiTheme="minorHAnsi" w:cstheme="minorHAnsi"/>
          <w:lang w:val="en-US"/>
        </w:rPr>
        <w:t xml:space="preserve"> </w:t>
      </w:r>
      <w:r w:rsidRPr="00A67819">
        <w:rPr>
          <w:rFonts w:asciiTheme="minorHAnsi" w:hAnsiTheme="minorHAnsi" w:cstheme="minorHAnsi"/>
          <w:lang w:val="en-US"/>
        </w:rPr>
        <w:t>In this teaching, the Holy Spirit is not a separate Person in the Trinity, but the “divine energy” of the Father.</w:t>
      </w:r>
      <w:r w:rsidRPr="00982FF4">
        <w:rPr>
          <w:rStyle w:val="FootnoteReference"/>
          <w:rFonts w:asciiTheme="minorHAnsi" w:hAnsiTheme="minorHAnsi" w:cstheme="minorHAnsi"/>
          <w:sz w:val="24"/>
          <w:vertAlign w:val="superscript"/>
        </w:rPr>
        <w:footnoteReference w:id="90"/>
      </w:r>
      <w:r w:rsidRPr="00A67819">
        <w:rPr>
          <w:rFonts w:asciiTheme="minorHAnsi" w:hAnsiTheme="minorHAnsi" w:cstheme="minorHAnsi"/>
          <w:lang w:val="en-US"/>
        </w:rPr>
        <w:t xml:space="preserve"> </w:t>
      </w:r>
    </w:p>
    <w:p w:rsidR="00C80471" w:rsidRPr="00A67819" w:rsidRDefault="00C80471" w:rsidP="00C80471">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In refutation of this view, we can appeal to the proofs for Christ’s full deity and that of the Holy Spirit presented in subsequent chapters of this volume. </w:t>
      </w:r>
    </w:p>
    <w:p w:rsidR="00C80471" w:rsidRPr="00A67819" w:rsidRDefault="00C80471" w:rsidP="00C80471">
      <w:pPr>
        <w:rPr>
          <w:rFonts w:asciiTheme="minorHAnsi" w:hAnsiTheme="minorHAnsi" w:cstheme="minorHAnsi"/>
          <w:lang w:val="en-US"/>
        </w:rPr>
      </w:pPr>
    </w:p>
    <w:p w:rsidR="00C80471" w:rsidRPr="00A67819" w:rsidRDefault="00C80471" w:rsidP="00C80471">
      <w:pPr>
        <w:ind w:firstLine="436"/>
        <w:rPr>
          <w:rFonts w:asciiTheme="minorHAnsi" w:hAnsiTheme="minorHAnsi" w:cstheme="minorHAnsi"/>
          <w:b/>
          <w:bCs/>
          <w:lang w:val="en-US"/>
        </w:rPr>
      </w:pPr>
      <w:r w:rsidRPr="00A67819">
        <w:rPr>
          <w:rFonts w:asciiTheme="minorHAnsi" w:hAnsiTheme="minorHAnsi" w:cstheme="minorHAnsi"/>
          <w:b/>
          <w:bCs/>
          <w:lang w:val="en-US"/>
        </w:rPr>
        <w:t xml:space="preserve">2) </w:t>
      </w:r>
      <w:proofErr w:type="spellStart"/>
      <w:r w:rsidRPr="00A67819">
        <w:rPr>
          <w:rFonts w:asciiTheme="minorHAnsi" w:hAnsiTheme="minorHAnsi" w:cstheme="minorHAnsi"/>
          <w:b/>
          <w:bCs/>
          <w:lang w:val="en-US"/>
        </w:rPr>
        <w:t>Modalistic</w:t>
      </w:r>
      <w:proofErr w:type="spellEnd"/>
      <w:r w:rsidRPr="00A67819">
        <w:rPr>
          <w:rFonts w:asciiTheme="minorHAnsi" w:hAnsiTheme="minorHAnsi" w:cstheme="minorHAnsi"/>
          <w:b/>
          <w:bCs/>
          <w:lang w:val="en-US"/>
        </w:rPr>
        <w:t xml:space="preserve"> Monarchism</w:t>
      </w:r>
    </w:p>
    <w:p w:rsidR="00C80471" w:rsidRPr="00A67819" w:rsidRDefault="00C80471" w:rsidP="00C80471">
      <w:pPr>
        <w:rPr>
          <w:rFonts w:asciiTheme="minorHAnsi" w:hAnsiTheme="minorHAnsi" w:cstheme="minorHAnsi"/>
          <w:lang w:val="en-US"/>
        </w:rPr>
      </w:pPr>
      <w:r w:rsidRPr="00A67819">
        <w:rPr>
          <w:rFonts w:asciiTheme="minorHAnsi" w:hAnsiTheme="minorHAnsi" w:cstheme="minorHAnsi"/>
          <w:lang w:val="en-US"/>
        </w:rPr>
        <w:t xml:space="preserve"> </w:t>
      </w:r>
    </w:p>
    <w:p w:rsidR="00C80471" w:rsidRPr="00A67819" w:rsidRDefault="00C80471" w:rsidP="00C80471">
      <w:pPr>
        <w:ind w:left="450"/>
        <w:rPr>
          <w:rFonts w:asciiTheme="minorHAnsi" w:hAnsiTheme="minorHAnsi" w:cstheme="minorHAnsi"/>
          <w:b/>
          <w:bCs/>
          <w:lang w:val="en-US"/>
        </w:rPr>
      </w:pPr>
      <w:proofErr w:type="gramStart"/>
      <w:r w:rsidRPr="00A67819">
        <w:rPr>
          <w:rFonts w:asciiTheme="minorHAnsi" w:hAnsiTheme="minorHAnsi" w:cstheme="minorHAnsi"/>
          <w:b/>
          <w:bCs/>
        </w:rPr>
        <w:t>а</w:t>
      </w:r>
      <w:proofErr w:type="gramEnd"/>
      <w:r w:rsidRPr="00A67819">
        <w:rPr>
          <w:rFonts w:asciiTheme="minorHAnsi" w:hAnsiTheme="minorHAnsi" w:cstheme="minorHAnsi"/>
          <w:b/>
          <w:bCs/>
          <w:lang w:val="en-US"/>
        </w:rPr>
        <w:t xml:space="preserve">) Description </w:t>
      </w:r>
    </w:p>
    <w:p w:rsidR="00C80471" w:rsidRPr="00A67819" w:rsidRDefault="00C80471" w:rsidP="00C80471">
      <w:pPr>
        <w:ind w:firstLine="424"/>
        <w:rPr>
          <w:rFonts w:asciiTheme="minorHAnsi" w:hAnsiTheme="minorHAnsi" w:cstheme="minorHAnsi"/>
          <w:lang w:val="en-US"/>
        </w:rPr>
      </w:pP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 xml:space="preserve">Monarchism appeared in yet another form – </w:t>
      </w:r>
      <w:proofErr w:type="spellStart"/>
      <w:r w:rsidRPr="00A67819">
        <w:rPr>
          <w:rFonts w:asciiTheme="minorHAnsi" w:hAnsiTheme="minorHAnsi" w:cstheme="minorHAnsi"/>
          <w:lang w:val="en-US"/>
        </w:rPr>
        <w:t>modalistic</w:t>
      </w:r>
      <w:proofErr w:type="spellEnd"/>
      <w:r w:rsidRPr="00A67819">
        <w:rPr>
          <w:rFonts w:asciiTheme="minorHAnsi" w:hAnsiTheme="minorHAnsi" w:cstheme="minorHAnsi"/>
          <w:lang w:val="en-US"/>
        </w:rPr>
        <w:t xml:space="preserve"> monarchism, or “modalism.” Modalism, in turn, comes in two forms: chronological modalism and functional modalism.</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 xml:space="preserve">Chronological modalism appeared in the late second century in the teaching of </w:t>
      </w:r>
      <w:proofErr w:type="spellStart"/>
      <w:r w:rsidRPr="00A67819">
        <w:rPr>
          <w:rFonts w:asciiTheme="minorHAnsi" w:hAnsiTheme="minorHAnsi" w:cstheme="minorHAnsi"/>
          <w:lang w:val="en-US"/>
        </w:rPr>
        <w:t>Sabellius</w:t>
      </w:r>
      <w:proofErr w:type="spellEnd"/>
      <w:r w:rsidRPr="00A67819">
        <w:rPr>
          <w:rFonts w:asciiTheme="minorHAnsi" w:hAnsiTheme="minorHAnsi" w:cstheme="minorHAnsi"/>
          <w:lang w:val="en-US"/>
        </w:rPr>
        <w:t xml:space="preserve">. As in all forms of monarchism, the goal is the preservation of </w:t>
      </w:r>
      <w:r>
        <w:rPr>
          <w:rFonts w:asciiTheme="minorHAnsi" w:hAnsiTheme="minorHAnsi" w:cstheme="minorHAnsi"/>
          <w:lang w:val="en-US"/>
        </w:rPr>
        <w:t>God’s</w:t>
      </w:r>
      <w:r w:rsidRPr="00A67819">
        <w:rPr>
          <w:rFonts w:asciiTheme="minorHAnsi" w:hAnsiTheme="minorHAnsi" w:cstheme="minorHAnsi"/>
          <w:lang w:val="en-US"/>
        </w:rPr>
        <w:t xml:space="preserve"> unity. </w:t>
      </w:r>
      <w:proofErr w:type="spellStart"/>
      <w:r w:rsidRPr="00A67819">
        <w:rPr>
          <w:rFonts w:asciiTheme="minorHAnsi" w:hAnsiTheme="minorHAnsi" w:cstheme="minorHAnsi"/>
          <w:lang w:val="en-US"/>
        </w:rPr>
        <w:t>Sabellius</w:t>
      </w:r>
      <w:proofErr w:type="spellEnd"/>
      <w:r w:rsidRPr="00A67819">
        <w:rPr>
          <w:rFonts w:asciiTheme="minorHAnsi" w:hAnsiTheme="minorHAnsi" w:cstheme="minorHAnsi"/>
          <w:lang w:val="en-US"/>
        </w:rPr>
        <w:t xml:space="preserve"> taught that God is one, but appears in three “manifestations.” The Father, Son, and Holy Spirit are not separate Persons in the Godhead, existing simultaneously, but different designations for the one God. These manifestations appeared at different times. At the incarnation, the Father became the Son and thereby ceased to be </w:t>
      </w:r>
      <w:r>
        <w:rPr>
          <w:rFonts w:asciiTheme="minorHAnsi" w:hAnsiTheme="minorHAnsi" w:cstheme="minorHAnsi"/>
          <w:lang w:val="en-US"/>
        </w:rPr>
        <w:t xml:space="preserve">the </w:t>
      </w:r>
      <w:r w:rsidRPr="00A67819">
        <w:rPr>
          <w:rFonts w:asciiTheme="minorHAnsi" w:hAnsiTheme="minorHAnsi" w:cstheme="minorHAnsi"/>
          <w:lang w:val="en-US"/>
        </w:rPr>
        <w:t>Father. At the ascension, the Son became the Spirit and thereby ceased being the Son.</w:t>
      </w:r>
      <w:r w:rsidRPr="00982FF4">
        <w:rPr>
          <w:rStyle w:val="FootnoteReference"/>
          <w:rFonts w:asciiTheme="minorHAnsi" w:hAnsiTheme="minorHAnsi" w:cstheme="minorHAnsi"/>
          <w:sz w:val="24"/>
          <w:vertAlign w:val="superscript"/>
        </w:rPr>
        <w:footnoteReference w:id="91"/>
      </w:r>
      <w:r w:rsidRPr="00A67819">
        <w:rPr>
          <w:rFonts w:asciiTheme="minorHAnsi" w:hAnsiTheme="minorHAnsi" w:cstheme="minorHAnsi"/>
          <w:lang w:val="en-US"/>
        </w:rPr>
        <w:t xml:space="preserve"> </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Functional modalism continues to this day in the teaching of the Oneness Pentecostals, or “Jesus Only” believers.</w:t>
      </w:r>
      <w:r w:rsidRPr="00982FF4">
        <w:rPr>
          <w:rStyle w:val="FootnoteReference"/>
          <w:rFonts w:asciiTheme="minorHAnsi" w:hAnsiTheme="minorHAnsi" w:cstheme="minorHAnsi"/>
          <w:sz w:val="24"/>
          <w:vertAlign w:val="superscript"/>
        </w:rPr>
        <w:footnoteReference w:id="92"/>
      </w:r>
      <w:r w:rsidRPr="00A67819">
        <w:rPr>
          <w:rFonts w:asciiTheme="minorHAnsi" w:hAnsiTheme="minorHAnsi" w:cstheme="minorHAnsi"/>
          <w:lang w:val="en-US"/>
        </w:rPr>
        <w:t xml:space="preserve"> They also teach that God appears in three “manifestations,” but unlike chronological modalism, these manifestations exist simultaneously.</w:t>
      </w:r>
      <w:r w:rsidRPr="00982FF4">
        <w:rPr>
          <w:rStyle w:val="FootnoteReference"/>
          <w:rFonts w:asciiTheme="minorHAnsi" w:hAnsiTheme="minorHAnsi" w:cstheme="minorHAnsi"/>
          <w:sz w:val="24"/>
          <w:vertAlign w:val="superscript"/>
        </w:rPr>
        <w:footnoteReference w:id="93"/>
      </w:r>
      <w:r w:rsidRPr="00A67819">
        <w:rPr>
          <w:rFonts w:asciiTheme="minorHAnsi" w:hAnsiTheme="minorHAnsi" w:cstheme="minorHAnsi"/>
          <w:lang w:val="en-US"/>
        </w:rPr>
        <w:t xml:space="preserve"> In other words, God in His transcendence, that is, when He is not in contact with others, is “one.” God in His immanence, that is, when He engages with others, manifests all three forms as Father, Son, and Spirit.  </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The transcendent Spirit, that is, the only God, came to earth and became incarnate as a man, Jesus Christ. When the transcendent Spirit joined with humanity, Jesus became the “Son,” and the transcendent Spirit became the “Father.” In other words, the human aspect of Jesus is the Son, and the transcendent Spirit that is incarnate in Him is the Father. Nonetheless, there remains only one God. The “Persons” of the Father and the Son are the same Person. These terms simply refer to different “parts” of the person Jesus Christ, or to two “modes” of existence of the one God.</w:t>
      </w:r>
      <w:r w:rsidRPr="00982FF4">
        <w:rPr>
          <w:rStyle w:val="FootnoteReference"/>
          <w:rFonts w:asciiTheme="minorHAnsi" w:hAnsiTheme="minorHAnsi" w:cstheme="minorHAnsi"/>
          <w:sz w:val="24"/>
          <w:vertAlign w:val="superscript"/>
        </w:rPr>
        <w:footnoteReference w:id="94"/>
      </w:r>
      <w:r w:rsidRPr="00A67819">
        <w:rPr>
          <w:rFonts w:asciiTheme="minorHAnsi" w:hAnsiTheme="minorHAnsi" w:cstheme="minorHAnsi"/>
          <w:lang w:val="en-US"/>
        </w:rPr>
        <w:t xml:space="preserve"> </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 xml:space="preserve">When God, the transcendent Spirit, engages with believers and abides in them, He </w:t>
      </w:r>
      <w:proofErr w:type="gramStart"/>
      <w:r w:rsidRPr="00A67819">
        <w:rPr>
          <w:rFonts w:asciiTheme="minorHAnsi" w:hAnsiTheme="minorHAnsi" w:cstheme="minorHAnsi"/>
          <w:lang w:val="en-US"/>
        </w:rPr>
        <w:t>is known</w:t>
      </w:r>
      <w:proofErr w:type="gramEnd"/>
      <w:r w:rsidRPr="00A67819">
        <w:rPr>
          <w:rFonts w:asciiTheme="minorHAnsi" w:hAnsiTheme="minorHAnsi" w:cstheme="minorHAnsi"/>
          <w:lang w:val="en-US"/>
        </w:rPr>
        <w:t xml:space="preserve"> as the “Holy Spirit.” The Spirit, then, is not a separate Member of the triune God, but simply the transcendent Spirit in fellowship with people. He is a manifestation of the one God.</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Proponents of “Jesus only” theology cite Scripture for support. It is written of the Son, “In Him all the fullness of Deity dwells in bodily form” (Col 2:9), “God was in Christ reconciling the world to Himself”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5:19), and, “I do not speak on My own initiative, but the Father abiding in Me does His works”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14:10). </w:t>
      </w:r>
    </w:p>
    <w:p w:rsidR="00C80471" w:rsidRPr="00A67819" w:rsidRDefault="00C80471" w:rsidP="00C80471">
      <w:pPr>
        <w:ind w:firstLine="424"/>
        <w:rPr>
          <w:rFonts w:asciiTheme="minorHAnsi" w:eastAsia="MS Mincho" w:hAnsiTheme="minorHAnsi" w:cstheme="minorHAnsi"/>
          <w:lang w:val="en-US" w:eastAsia="ja-JP"/>
        </w:rPr>
      </w:pPr>
      <w:r w:rsidRPr="00A67819">
        <w:rPr>
          <w:rFonts w:asciiTheme="minorHAnsi" w:hAnsiTheme="minorHAnsi" w:cstheme="minorHAnsi"/>
          <w:lang w:val="en-US"/>
        </w:rPr>
        <w:t>Finally, some in this movement feel that these “manifestations” of God are only temporary. Before creation, the transcendent Spirit had no other manifestation, and in the age to come the “m</w:t>
      </w:r>
      <w:r>
        <w:rPr>
          <w:rFonts w:asciiTheme="minorHAnsi" w:hAnsiTheme="minorHAnsi" w:cstheme="minorHAnsi"/>
          <w:lang w:val="en-US"/>
        </w:rPr>
        <w:t xml:space="preserve">anifestations” of God </w:t>
      </w:r>
      <w:proofErr w:type="gramStart"/>
      <w:r>
        <w:rPr>
          <w:rFonts w:asciiTheme="minorHAnsi" w:hAnsiTheme="minorHAnsi" w:cstheme="minorHAnsi"/>
          <w:lang w:val="en-US"/>
        </w:rPr>
        <w:t xml:space="preserve">will be </w:t>
      </w:r>
      <w:r w:rsidRPr="00A67819">
        <w:rPr>
          <w:rFonts w:asciiTheme="minorHAnsi" w:hAnsiTheme="minorHAnsi" w:cstheme="minorHAnsi"/>
          <w:lang w:val="en-US"/>
        </w:rPr>
        <w:t>grafted</w:t>
      </w:r>
      <w:proofErr w:type="gramEnd"/>
      <w:r w:rsidRPr="00A67819">
        <w:rPr>
          <w:rFonts w:asciiTheme="minorHAnsi" w:hAnsiTheme="minorHAnsi" w:cstheme="minorHAnsi"/>
          <w:lang w:val="en-US"/>
        </w:rPr>
        <w:t xml:space="preserve"> into His intrinsic unity and cease to exist in distinction </w:t>
      </w:r>
      <w:r w:rsidRPr="00A67819">
        <w:rPr>
          <w:rFonts w:asciiTheme="minorHAnsi" w:hAnsiTheme="minorHAnsi" w:cstheme="minorHAnsi"/>
          <w:lang w:val="en-US"/>
        </w:rPr>
        <w:lastRenderedPageBreak/>
        <w:t xml:space="preserve">from Him. Such an interpretation is assigned to 1 Corinthians 15:28: “When all things are subjected to Him, then the Son Himself also will be subjected to the One who subjected all things to Him, so that God may be all in all.” In the Early Church, </w:t>
      </w:r>
      <w:proofErr w:type="spellStart"/>
      <w:r w:rsidRPr="00A67819">
        <w:rPr>
          <w:rFonts w:asciiTheme="minorHAnsi" w:hAnsiTheme="minorHAnsi" w:cstheme="minorHAnsi"/>
          <w:lang w:val="en-US"/>
        </w:rPr>
        <w:t>Theophilus</w:t>
      </w:r>
      <w:proofErr w:type="spellEnd"/>
      <w:r w:rsidRPr="00A67819">
        <w:rPr>
          <w:rFonts w:asciiTheme="minorHAnsi" w:hAnsiTheme="minorHAnsi" w:cstheme="minorHAnsi"/>
          <w:lang w:val="en-US"/>
        </w:rPr>
        <w:t xml:space="preserve"> of Antioch advanced a similar theory that all the Persons of the Trinity were “concealed” in the Father from eternity past</w:t>
      </w:r>
      <w:r w:rsidRPr="00A67819">
        <w:rPr>
          <w:rFonts w:asciiTheme="minorHAnsi" w:eastAsia="MS Mincho" w:hAnsiTheme="minorHAnsi" w:cstheme="minorHAnsi"/>
          <w:lang w:val="en-US" w:eastAsia="ja-JP"/>
        </w:rPr>
        <w:t>.</w:t>
      </w:r>
    </w:p>
    <w:p w:rsidR="00C80471" w:rsidRPr="00A67819" w:rsidRDefault="00C80471" w:rsidP="00C80471">
      <w:pPr>
        <w:ind w:firstLine="424"/>
        <w:rPr>
          <w:rFonts w:asciiTheme="minorHAnsi" w:hAnsiTheme="minorHAnsi" w:cstheme="minorHAnsi"/>
          <w:lang w:val="en-US"/>
        </w:rPr>
      </w:pPr>
    </w:p>
    <w:p w:rsidR="00C80471" w:rsidRPr="00A67819" w:rsidRDefault="00C80471" w:rsidP="00C80471">
      <w:pPr>
        <w:ind w:left="450"/>
        <w:rPr>
          <w:rFonts w:asciiTheme="minorHAnsi" w:hAnsiTheme="minorHAnsi" w:cstheme="minorHAnsi"/>
          <w:b/>
          <w:bCs/>
          <w:lang w:val="en-US"/>
        </w:rPr>
      </w:pPr>
      <w:r w:rsidRPr="00A67819">
        <w:rPr>
          <w:rFonts w:asciiTheme="minorHAnsi" w:hAnsiTheme="minorHAnsi" w:cstheme="minorHAnsi"/>
          <w:b/>
          <w:bCs/>
          <w:lang w:val="en-US"/>
        </w:rPr>
        <w:t>b) Refutation</w:t>
      </w:r>
    </w:p>
    <w:p w:rsidR="00C80471" w:rsidRPr="00A67819" w:rsidRDefault="00C80471" w:rsidP="00C80471">
      <w:pPr>
        <w:ind w:firstLine="424"/>
        <w:rPr>
          <w:rFonts w:asciiTheme="minorHAnsi" w:hAnsiTheme="minorHAnsi" w:cstheme="minorHAnsi"/>
          <w:lang w:val="en-US"/>
        </w:rPr>
      </w:pP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 xml:space="preserve">The following Scriptures convincingly refute </w:t>
      </w:r>
      <w:proofErr w:type="spellStart"/>
      <w:r w:rsidRPr="00A67819">
        <w:rPr>
          <w:rFonts w:asciiTheme="minorHAnsi" w:hAnsiTheme="minorHAnsi" w:cstheme="minorHAnsi"/>
          <w:lang w:val="en-US"/>
        </w:rPr>
        <w:t>modalistic</w:t>
      </w:r>
      <w:proofErr w:type="spellEnd"/>
      <w:r w:rsidRPr="00A67819">
        <w:rPr>
          <w:rFonts w:asciiTheme="minorHAnsi" w:hAnsiTheme="minorHAnsi" w:cstheme="minorHAnsi"/>
          <w:lang w:val="en-US"/>
        </w:rPr>
        <w:t xml:space="preserve"> monarchism. Some are more appropriate for chronological modalism, while others contradict functional modalism. Some are useful for both purposes. </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First, the apostle John writes that the Word, i.e., the Son, was God and was with God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 Here, we see the simultaneous existence of both Father and Son. Second, in Matthew chapter 3, when Jesus </w:t>
      </w:r>
      <w:proofErr w:type="gramStart"/>
      <w:r w:rsidRPr="00A67819">
        <w:rPr>
          <w:rFonts w:asciiTheme="minorHAnsi" w:hAnsiTheme="minorHAnsi" w:cstheme="minorHAnsi"/>
          <w:lang w:val="en-US"/>
        </w:rPr>
        <w:t>was being baptized</w:t>
      </w:r>
      <w:proofErr w:type="gramEnd"/>
      <w:r w:rsidRPr="00A67819">
        <w:rPr>
          <w:rFonts w:asciiTheme="minorHAnsi" w:hAnsiTheme="minorHAnsi" w:cstheme="minorHAnsi"/>
          <w:lang w:val="en-US"/>
        </w:rPr>
        <w:t xml:space="preserve">, the Son was in the water, the Father spoke from heaven, and the Spirit descended in the form of a dove. Here, we observe all three Persons of the Trinity acting simultaneously and independent of one another. </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Third, Jesus taught His disciples to pray, “Our Father who is in heaven” (Matt 6:9). Note that the Son is on earth praying to the Father in heaven. Furthermore, Jesus spoke of the Father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5:32) and of the Spirit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14:16) as “another” Person. They do not share Christ’s identity. In addition, the Father “sent” the Son. The sender certainly differs from the one sent.</w:t>
      </w:r>
      <w:r w:rsidRPr="00982FF4">
        <w:rPr>
          <w:rStyle w:val="FootnoteReference"/>
          <w:rFonts w:asciiTheme="minorHAnsi" w:hAnsiTheme="minorHAnsi" w:cstheme="minorHAnsi"/>
          <w:sz w:val="24"/>
          <w:vertAlign w:val="superscript"/>
        </w:rPr>
        <w:footnoteReference w:id="95"/>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 xml:space="preserve">We also consider that in John 8:17-18, Jesus refers to the Father as another witness. The Mosaic Law required two </w:t>
      </w:r>
      <w:r w:rsidRPr="0030516E">
        <w:rPr>
          <w:rFonts w:asciiTheme="minorHAnsi" w:hAnsiTheme="minorHAnsi" w:cstheme="minorHAnsi"/>
          <w:lang w:val="en-US"/>
        </w:rPr>
        <w:t xml:space="preserve">witnesses </w:t>
      </w:r>
      <w:r w:rsidRPr="00A67819">
        <w:rPr>
          <w:rFonts w:asciiTheme="minorHAnsi" w:hAnsiTheme="minorHAnsi" w:cstheme="minorHAnsi"/>
          <w:lang w:val="en-US"/>
        </w:rPr>
        <w:t>to settle a matter. Jesus appeals to the Father as a second witness, other than Himself, that He is from God. Therefore, they must be different Persons.</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We also recall Jesus</w:t>
      </w:r>
      <w:r>
        <w:rPr>
          <w:rFonts w:asciiTheme="minorHAnsi" w:hAnsiTheme="minorHAnsi" w:cstheme="minorHAnsi"/>
          <w:lang w:val="en-US"/>
        </w:rPr>
        <w:t>’</w:t>
      </w:r>
      <w:r w:rsidRPr="00A67819">
        <w:rPr>
          <w:rFonts w:asciiTheme="minorHAnsi" w:hAnsiTheme="minorHAnsi" w:cstheme="minorHAnsi"/>
          <w:lang w:val="en-US"/>
        </w:rPr>
        <w:t xml:space="preserve"> prayer in the Garden of Gethsemane: “Not as I will, but as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will” (Matt 26:39). Jesus submitted His will to the will of the Father, indicating a difference in identity. Furthermore, in the passage John 10:30, “I and the Father are one (</w:t>
      </w:r>
      <w:r w:rsidRPr="00A67819">
        <w:rPr>
          <w:rFonts w:asciiTheme="minorHAnsi" w:hAnsiTheme="minorHAnsi" w:cstheme="minorHAnsi"/>
          <w:lang w:val="el-GR"/>
        </w:rPr>
        <w:t>ἕν</w:t>
      </w:r>
      <w:r w:rsidRPr="00A67819">
        <w:rPr>
          <w:rFonts w:asciiTheme="minorHAnsi" w:hAnsiTheme="minorHAnsi" w:cstheme="minorHAnsi"/>
          <w:lang w:val="en-US"/>
        </w:rPr>
        <w:t xml:space="preserve">),” the numeral “one” stands in the neuter gender, indicating not identity in Person, but commonality in Nature. Finally, all three Members of the Trinity are often mentioned together in one Scripture text (see 1 Pet 1:2; Matt 28:19; Rev 1:4-5; </w:t>
      </w:r>
      <w:proofErr w:type="spellStart"/>
      <w:r w:rsidRPr="00A67819">
        <w:rPr>
          <w:rFonts w:asciiTheme="minorHAnsi" w:hAnsiTheme="minorHAnsi" w:cstheme="minorHAnsi"/>
          <w:lang w:val="en-US"/>
        </w:rPr>
        <w:t>Eph</w:t>
      </w:r>
      <w:proofErr w:type="spellEnd"/>
      <w:r w:rsidRPr="00A67819">
        <w:rPr>
          <w:rFonts w:asciiTheme="minorHAnsi" w:hAnsiTheme="minorHAnsi" w:cstheme="minorHAnsi"/>
          <w:lang w:val="en-US"/>
        </w:rPr>
        <w:t xml:space="preserve"> 4:4-6; 2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13:13).</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We also note that when Yahweh is in His “transcendence,” i.e., apart from others, He still exists as Three. The Son, for example, shared heavenly glory with the Father before creation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17:5). In addition, before the creation of humans, God said to “Himself”: “Let us make man according to </w:t>
      </w:r>
      <w:proofErr w:type="gramStart"/>
      <w:r w:rsidRPr="00A67819">
        <w:rPr>
          <w:rFonts w:asciiTheme="minorHAnsi" w:hAnsiTheme="minorHAnsi" w:cstheme="minorHAnsi"/>
          <w:lang w:val="en-US"/>
        </w:rPr>
        <w:t>Our</w:t>
      </w:r>
      <w:proofErr w:type="gramEnd"/>
      <w:r w:rsidRPr="00A67819">
        <w:rPr>
          <w:rFonts w:asciiTheme="minorHAnsi" w:hAnsiTheme="minorHAnsi" w:cstheme="minorHAnsi"/>
          <w:lang w:val="en-US"/>
        </w:rPr>
        <w:t xml:space="preserve"> image” (Gen 1:26). </w:t>
      </w:r>
      <w:r w:rsidRPr="0030516E">
        <w:rPr>
          <w:rFonts w:asciiTheme="minorHAnsi" w:hAnsiTheme="minorHAnsi" w:cstheme="minorHAnsi"/>
          <w:lang w:val="en-US"/>
        </w:rPr>
        <w:t>Additionally, the fact that Jesus was “sent” by the Father shows that He (and the Spirit) had an independent coexistence</w:t>
      </w:r>
      <w:r w:rsidRPr="00A67819">
        <w:rPr>
          <w:rFonts w:asciiTheme="minorHAnsi" w:hAnsiTheme="minorHAnsi" w:cstheme="minorHAnsi"/>
          <w:lang w:val="en-US"/>
        </w:rPr>
        <w:t xml:space="preserve"> with the Father in heaven. </w:t>
      </w:r>
    </w:p>
    <w:p w:rsidR="00C80471" w:rsidRPr="00A67819" w:rsidRDefault="00C80471" w:rsidP="00C80471">
      <w:pPr>
        <w:ind w:firstLine="424"/>
        <w:rPr>
          <w:rFonts w:asciiTheme="minorHAnsi" w:eastAsia="MS Mincho" w:hAnsiTheme="minorHAnsi" w:cstheme="minorHAnsi"/>
          <w:lang w:val="en-US" w:eastAsia="ja-JP"/>
        </w:rPr>
      </w:pPr>
      <w:r>
        <w:rPr>
          <w:rFonts w:asciiTheme="minorHAnsi" w:hAnsiTheme="minorHAnsi" w:cstheme="minorHAnsi"/>
          <w:lang w:val="en-US"/>
        </w:rPr>
        <w:t>Finally, concerning</w:t>
      </w:r>
      <w:r w:rsidRPr="00A67819">
        <w:rPr>
          <w:rFonts w:asciiTheme="minorHAnsi" w:hAnsiTheme="minorHAnsi" w:cstheme="minorHAnsi"/>
          <w:lang w:val="en-US"/>
        </w:rPr>
        <w:t xml:space="preserve"> the interpretation of 1 Corinthians 15:28, the verse itself clarifies what is meant by God being “all in all”: “When all things are subjected to Him, then the Son Himself also will be subjected to the One who subjected all things to Him.” Here, we read nothing of the Son being “absorbed” into the Father, but rather of the Son submitting the kingdom to Him. </w:t>
      </w:r>
    </w:p>
    <w:p w:rsidR="00C80471" w:rsidRPr="00A67819" w:rsidRDefault="00C80471" w:rsidP="00C80471">
      <w:pPr>
        <w:ind w:firstLine="424"/>
        <w:rPr>
          <w:rFonts w:asciiTheme="minorHAnsi" w:hAnsiTheme="minorHAnsi" w:cstheme="minorHAnsi"/>
          <w:lang w:val="en-US"/>
        </w:rPr>
      </w:pPr>
    </w:p>
    <w:p w:rsidR="00C80471" w:rsidRPr="00A67819" w:rsidRDefault="00C80471" w:rsidP="00C80471">
      <w:pPr>
        <w:ind w:left="450"/>
        <w:rPr>
          <w:rFonts w:asciiTheme="minorHAnsi" w:hAnsiTheme="minorHAnsi" w:cstheme="minorHAnsi"/>
          <w:b/>
          <w:bCs/>
          <w:lang w:val="en-US"/>
        </w:rPr>
      </w:pPr>
      <w:r w:rsidRPr="00A67819">
        <w:rPr>
          <w:rFonts w:asciiTheme="minorHAnsi" w:hAnsiTheme="minorHAnsi" w:cstheme="minorHAnsi"/>
          <w:b/>
          <w:bCs/>
          <w:lang w:val="en-US"/>
        </w:rPr>
        <w:t xml:space="preserve">e. The Jehovah’s Witnesses View </w:t>
      </w:r>
    </w:p>
    <w:p w:rsidR="00C80471" w:rsidRPr="00A67819" w:rsidRDefault="00C80471" w:rsidP="00C80471">
      <w:pPr>
        <w:ind w:firstLine="424"/>
        <w:rPr>
          <w:rFonts w:asciiTheme="minorHAnsi" w:hAnsiTheme="minorHAnsi" w:cstheme="minorHAnsi"/>
          <w:lang w:val="en-US"/>
        </w:rPr>
      </w:pP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lastRenderedPageBreak/>
        <w:t>Along with a denial of Christ’s deity, the Jehovah’s Witnesses also reject the doctrine of the Trinity. Let us examine their views.</w:t>
      </w:r>
      <w:r w:rsidRPr="00982FF4">
        <w:rPr>
          <w:rStyle w:val="FootnoteReference"/>
          <w:rFonts w:asciiTheme="minorHAnsi" w:hAnsiTheme="minorHAnsi" w:cstheme="minorHAnsi"/>
          <w:sz w:val="24"/>
          <w:vertAlign w:val="superscript"/>
        </w:rPr>
        <w:footnoteReference w:id="96"/>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Adherents of the Watchtower movement object that the idea of a Trinity leads only to confusion, but the Scriptures teach, “God is not {a God} of confusion but of peace”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Cor</w:t>
      </w:r>
      <w:proofErr w:type="spellEnd"/>
      <w:r w:rsidRPr="00A67819">
        <w:rPr>
          <w:rFonts w:asciiTheme="minorHAnsi" w:hAnsiTheme="minorHAnsi" w:cstheme="minorHAnsi"/>
          <w:lang w:val="en-US"/>
        </w:rPr>
        <w:t xml:space="preserve"> 14:33). They feel this teaching arose from pagan sources in Egypt, Greece, China</w:t>
      </w:r>
      <w:r>
        <w:rPr>
          <w:rFonts w:asciiTheme="minorHAnsi" w:hAnsiTheme="minorHAnsi" w:cstheme="minorHAnsi"/>
          <w:lang w:val="en-US"/>
        </w:rPr>
        <w:t>,</w:t>
      </w:r>
      <w:r w:rsidRPr="00A67819">
        <w:rPr>
          <w:rFonts w:asciiTheme="minorHAnsi" w:hAnsiTheme="minorHAnsi" w:cstheme="minorHAnsi"/>
          <w:lang w:val="en-US"/>
        </w:rPr>
        <w:t xml:space="preserve"> and Babylon, not from the Bible. The Early Church permitted this doctrine in order to attract unbelievers to the Faith. Jehovah’s Witnesses especially indict Tertullian and </w:t>
      </w:r>
      <w:proofErr w:type="spellStart"/>
      <w:r w:rsidRPr="00A67819">
        <w:rPr>
          <w:rFonts w:asciiTheme="minorHAnsi" w:hAnsiTheme="minorHAnsi" w:cstheme="minorHAnsi"/>
          <w:lang w:val="en-US"/>
        </w:rPr>
        <w:t>Theophilus</w:t>
      </w:r>
      <w:proofErr w:type="spellEnd"/>
      <w:r w:rsidRPr="00A67819">
        <w:rPr>
          <w:rFonts w:asciiTheme="minorHAnsi" w:hAnsiTheme="minorHAnsi" w:cstheme="minorHAnsi"/>
          <w:lang w:val="en-US"/>
        </w:rPr>
        <w:t xml:space="preserve"> of Antioch as propagators of this “error.”</w:t>
      </w:r>
      <w:r w:rsidRPr="00982FF4">
        <w:rPr>
          <w:rStyle w:val="FootnoteReference"/>
          <w:rFonts w:asciiTheme="minorHAnsi" w:hAnsiTheme="minorHAnsi" w:cstheme="minorHAnsi"/>
          <w:sz w:val="24"/>
          <w:vertAlign w:val="superscript"/>
        </w:rPr>
        <w:footnoteReference w:id="97"/>
      </w:r>
      <w:r w:rsidRPr="00A67819">
        <w:rPr>
          <w:rFonts w:asciiTheme="minorHAnsi" w:hAnsiTheme="minorHAnsi" w:cstheme="minorHAnsi"/>
          <w:lang w:val="en-US"/>
        </w:rPr>
        <w:t xml:space="preserve"> The apostolic church, </w:t>
      </w:r>
      <w:r>
        <w:rPr>
          <w:rFonts w:asciiTheme="minorHAnsi" w:hAnsiTheme="minorHAnsi" w:cstheme="minorHAnsi"/>
          <w:lang w:val="en-US"/>
        </w:rPr>
        <w:t>they suppose</w:t>
      </w:r>
      <w:r w:rsidRPr="00A67819">
        <w:rPr>
          <w:rFonts w:asciiTheme="minorHAnsi" w:hAnsiTheme="minorHAnsi" w:cstheme="minorHAnsi"/>
          <w:lang w:val="en-US"/>
        </w:rPr>
        <w:t>, never tolerated such a doctrine. The word “Trinity” never appears in the New Testament.</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When God said at the time of creation, “Let Us make man accordin</w:t>
      </w:r>
      <w:r>
        <w:rPr>
          <w:rFonts w:asciiTheme="minorHAnsi" w:hAnsiTheme="minorHAnsi" w:cstheme="minorHAnsi"/>
          <w:lang w:val="en-US"/>
        </w:rPr>
        <w:t xml:space="preserve">g to </w:t>
      </w:r>
      <w:proofErr w:type="gramStart"/>
      <w:r>
        <w:rPr>
          <w:rFonts w:asciiTheme="minorHAnsi" w:hAnsiTheme="minorHAnsi" w:cstheme="minorHAnsi"/>
          <w:lang w:val="en-US"/>
        </w:rPr>
        <w:t>Our</w:t>
      </w:r>
      <w:proofErr w:type="gramEnd"/>
      <w:r>
        <w:rPr>
          <w:rFonts w:asciiTheme="minorHAnsi" w:hAnsiTheme="minorHAnsi" w:cstheme="minorHAnsi"/>
          <w:lang w:val="en-US"/>
        </w:rPr>
        <w:t xml:space="preserve"> image” (Gen 1:26), He wa</w:t>
      </w:r>
      <w:r w:rsidRPr="00A67819">
        <w:rPr>
          <w:rFonts w:asciiTheme="minorHAnsi" w:hAnsiTheme="minorHAnsi" w:cstheme="minorHAnsi"/>
          <w:lang w:val="en-US"/>
        </w:rPr>
        <w:t xml:space="preserve">s addressing His Son, whom He earlier created, in order to involve Him in the work of creation. When the three Persons of the Trinity are listed together in Scripture, such as in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Corinthians 13:14 and Matthew 28:19, it never says that they are “one.” Other lists of three figures </w:t>
      </w:r>
      <w:proofErr w:type="gramStart"/>
      <w:r w:rsidRPr="00A67819">
        <w:rPr>
          <w:rFonts w:asciiTheme="minorHAnsi" w:hAnsiTheme="minorHAnsi" w:cstheme="minorHAnsi"/>
          <w:lang w:val="en-US"/>
        </w:rPr>
        <w:t>are found</w:t>
      </w:r>
      <w:proofErr w:type="gramEnd"/>
      <w:r w:rsidRPr="00A67819">
        <w:rPr>
          <w:rFonts w:asciiTheme="minorHAnsi" w:hAnsiTheme="minorHAnsi" w:cstheme="minorHAnsi"/>
          <w:lang w:val="en-US"/>
        </w:rPr>
        <w:t xml:space="preserve"> in Scripture that are not considered a “Trinity,” such as: “I solemnly charge you in the presence of God and of Christ Jesus and of {His} chosen angels…”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Tim 5:21).</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 xml:space="preserve">Additionally, in Matthew 28:19 Jesus gave His Great Commission to Jews, who firmly believed in only one God (see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6:4). The baptismal formula in the name of the Three does not confirm their deity, but is simply a recognition that the Son and the Spirit participate in the work of salvation. Moreover, Jesus Himself stated that Jehovah is the only true God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17:3), and only He is worthy of worship (Matt 4:10). </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In response, we state the following. First, the difficulty in conceptualizing the Trinity in no way compromises it</w:t>
      </w:r>
      <w:r>
        <w:rPr>
          <w:rFonts w:asciiTheme="minorHAnsi" w:hAnsiTheme="minorHAnsi" w:cstheme="minorHAnsi"/>
          <w:lang w:val="en-US"/>
        </w:rPr>
        <w:t>s</w:t>
      </w:r>
      <w:r w:rsidRPr="00A67819">
        <w:rPr>
          <w:rFonts w:asciiTheme="minorHAnsi" w:hAnsiTheme="minorHAnsi" w:cstheme="minorHAnsi"/>
          <w:lang w:val="en-US"/>
        </w:rPr>
        <w:t xml:space="preserve"> validity. We should expect that the nature of an infinite </w:t>
      </w:r>
      <w:proofErr w:type="gramStart"/>
      <w:r w:rsidRPr="00A67819">
        <w:rPr>
          <w:rFonts w:asciiTheme="minorHAnsi" w:hAnsiTheme="minorHAnsi" w:cstheme="minorHAnsi"/>
          <w:lang w:val="en-US"/>
        </w:rPr>
        <w:t>Being</w:t>
      </w:r>
      <w:proofErr w:type="gramEnd"/>
      <w:r w:rsidRPr="00A67819">
        <w:rPr>
          <w:rFonts w:asciiTheme="minorHAnsi" w:hAnsiTheme="minorHAnsi" w:cstheme="minorHAnsi"/>
          <w:lang w:val="en-US"/>
        </w:rPr>
        <w:t xml:space="preserve"> such as our Lord would be beyond human understanding. The difficulty this doctrine presents is actually a confirmation of its truth. Who would have thought up such a teaching? It is true that pagan nations sometimes recog</w:t>
      </w:r>
      <w:r>
        <w:rPr>
          <w:rFonts w:asciiTheme="minorHAnsi" w:hAnsiTheme="minorHAnsi" w:cstheme="minorHAnsi"/>
          <w:lang w:val="en-US"/>
        </w:rPr>
        <w:t>nized a triad of gods, but they</w:t>
      </w:r>
      <w:r w:rsidRPr="00A67819">
        <w:rPr>
          <w:rFonts w:asciiTheme="minorHAnsi" w:hAnsiTheme="minorHAnsi" w:cstheme="minorHAnsi"/>
          <w:lang w:val="en-US"/>
        </w:rPr>
        <w:t xml:space="preserve"> had no concept of a “Trinity.” They did not believe in one God existing in three Persons, but in many gods. </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 xml:space="preserve">In addition, the fact that in antiquity people worshipped a triad of gods does not force the conclusion that Christianity borrowed that conception from them. Tertullian, the supposed founder of the “Trinitarian heresy,” was himself vehemently opposed to compromising with pagan faiths. </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 xml:space="preserve">The absence of the term “Trinity” in the Bible does not threaten this doctrine. This word simply expresses a concept that is clearly depicted in Scripture – </w:t>
      </w:r>
      <w:proofErr w:type="gramStart"/>
      <w:r w:rsidRPr="00A67819">
        <w:rPr>
          <w:rFonts w:asciiTheme="minorHAnsi" w:hAnsiTheme="minorHAnsi" w:cstheme="minorHAnsi"/>
          <w:lang w:val="en-US"/>
        </w:rPr>
        <w:t>that</w:t>
      </w:r>
      <w:proofErr w:type="gramEnd"/>
      <w:r w:rsidRPr="00A67819">
        <w:rPr>
          <w:rFonts w:asciiTheme="minorHAnsi" w:hAnsiTheme="minorHAnsi" w:cstheme="minorHAnsi"/>
          <w:lang w:val="en-US"/>
        </w:rPr>
        <w:t xml:space="preserve"> one God exists in three Persons. Concerning Genesis 1:26, God says to His “compatriot,” “Let Us create man </w:t>
      </w:r>
      <w:r w:rsidRPr="00A67819">
        <w:rPr>
          <w:rFonts w:asciiTheme="minorHAnsi" w:hAnsiTheme="minorHAnsi" w:cstheme="minorHAnsi"/>
          <w:i/>
          <w:iCs/>
          <w:lang w:val="en-US"/>
        </w:rPr>
        <w:t xml:space="preserve">in </w:t>
      </w:r>
      <w:proofErr w:type="gramStart"/>
      <w:r w:rsidRPr="00A67819">
        <w:rPr>
          <w:rFonts w:asciiTheme="minorHAnsi" w:hAnsiTheme="minorHAnsi" w:cstheme="minorHAnsi"/>
          <w:i/>
          <w:iCs/>
          <w:lang w:val="en-US"/>
        </w:rPr>
        <w:t>Our</w:t>
      </w:r>
      <w:proofErr w:type="gramEnd"/>
      <w:r w:rsidRPr="00A67819">
        <w:rPr>
          <w:rFonts w:asciiTheme="minorHAnsi" w:hAnsiTheme="minorHAnsi" w:cstheme="minorHAnsi"/>
          <w:i/>
          <w:iCs/>
          <w:lang w:val="en-US"/>
        </w:rPr>
        <w:t xml:space="preserve"> image</w:t>
      </w:r>
      <w:r w:rsidRPr="00A67819">
        <w:rPr>
          <w:rFonts w:asciiTheme="minorHAnsi" w:hAnsiTheme="minorHAnsi" w:cstheme="minorHAnsi"/>
          <w:lang w:val="en-US"/>
        </w:rPr>
        <w:t xml:space="preserve">.” Note that God’s compatriot not only participates in creation, but also has a common nature with the Father.  </w:t>
      </w: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lastRenderedPageBreak/>
        <w:t xml:space="preserve">We concede that when listing the Three, the Bible never says that they are “one.” We appeal to these lists, though, not as primary evidence of this truth, but as supplementary and confirmatory. The main proof for the Trinity is the fact that deity </w:t>
      </w:r>
      <w:proofErr w:type="gramStart"/>
      <w:r w:rsidRPr="00A67819">
        <w:rPr>
          <w:rFonts w:asciiTheme="minorHAnsi" w:hAnsiTheme="minorHAnsi" w:cstheme="minorHAnsi"/>
          <w:lang w:val="en-US"/>
        </w:rPr>
        <w:t>is ascribed</w:t>
      </w:r>
      <w:proofErr w:type="gramEnd"/>
      <w:r w:rsidRPr="00A67819">
        <w:rPr>
          <w:rFonts w:asciiTheme="minorHAnsi" w:hAnsiTheme="minorHAnsi" w:cstheme="minorHAnsi"/>
          <w:lang w:val="en-US"/>
        </w:rPr>
        <w:t xml:space="preserve"> in Scripture to all the Members of the Trinity, yet God is one. In addition, the listing of the Three occurs in multiple places, confirming the validity of our conclusion. A single mention of a “triad” of the Father, Son, and angels does not overturn our position. In Matthew 28:19, the words Father, Son, and Spirit </w:t>
      </w:r>
      <w:proofErr w:type="gramStart"/>
      <w:r w:rsidRPr="00A67819">
        <w:rPr>
          <w:rFonts w:asciiTheme="minorHAnsi" w:hAnsiTheme="minorHAnsi" w:cstheme="minorHAnsi"/>
          <w:lang w:val="en-US"/>
        </w:rPr>
        <w:t>are joined</w:t>
      </w:r>
      <w:proofErr w:type="gramEnd"/>
      <w:r w:rsidRPr="00A67819">
        <w:rPr>
          <w:rFonts w:asciiTheme="minorHAnsi" w:hAnsiTheme="minorHAnsi" w:cstheme="minorHAnsi"/>
          <w:lang w:val="en-US"/>
        </w:rPr>
        <w:t xml:space="preserve"> by the singular word “name,” which reveals the intimate relationship between them. Finally, a discussion on John 17:3, where Jesus calls the Father “the only true God,” </w:t>
      </w:r>
      <w:proofErr w:type="gramStart"/>
      <w:r w:rsidRPr="00A67819">
        <w:rPr>
          <w:rFonts w:asciiTheme="minorHAnsi" w:hAnsiTheme="minorHAnsi" w:cstheme="minorHAnsi"/>
          <w:lang w:val="en-US"/>
        </w:rPr>
        <w:t>is found</w:t>
      </w:r>
      <w:proofErr w:type="gramEnd"/>
      <w:r w:rsidRPr="00A67819">
        <w:rPr>
          <w:rFonts w:asciiTheme="minorHAnsi" w:hAnsiTheme="minorHAnsi" w:cstheme="minorHAnsi"/>
          <w:lang w:val="en-US"/>
        </w:rPr>
        <w:t xml:space="preserve"> in Appendix B. </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rPr>
          <w:rFonts w:asciiTheme="minorHAnsi" w:hAnsiTheme="minorHAnsi" w:cstheme="minorHAnsi"/>
          <w:b/>
          <w:bCs/>
          <w:lang w:val="en-US"/>
        </w:rPr>
      </w:pPr>
      <w:r w:rsidRPr="00A67819">
        <w:rPr>
          <w:rFonts w:asciiTheme="minorHAnsi" w:hAnsiTheme="minorHAnsi" w:cstheme="minorHAnsi"/>
          <w:b/>
          <w:bCs/>
          <w:lang w:val="en-US"/>
        </w:rPr>
        <w:t>5. Conclusions</w:t>
      </w:r>
    </w:p>
    <w:p w:rsidR="00C80471" w:rsidRPr="00A67819" w:rsidRDefault="00C80471" w:rsidP="00C80471">
      <w:pPr>
        <w:ind w:firstLine="360"/>
        <w:rPr>
          <w:rFonts w:asciiTheme="minorHAnsi" w:hAnsiTheme="minorHAnsi" w:cstheme="minorHAnsi"/>
          <w:lang w:val="en-US"/>
        </w:rPr>
      </w:pPr>
    </w:p>
    <w:p w:rsidR="00C80471" w:rsidRPr="00A67819" w:rsidRDefault="00C80471" w:rsidP="00C80471">
      <w:pPr>
        <w:ind w:firstLine="424"/>
        <w:rPr>
          <w:rFonts w:asciiTheme="minorHAnsi" w:hAnsiTheme="minorHAnsi" w:cstheme="minorHAnsi"/>
          <w:lang w:val="en-US"/>
        </w:rPr>
      </w:pPr>
      <w:r w:rsidRPr="00A67819">
        <w:rPr>
          <w:rFonts w:asciiTheme="minorHAnsi" w:hAnsiTheme="minorHAnsi" w:cstheme="minorHAnsi"/>
          <w:lang w:val="en-US"/>
        </w:rPr>
        <w:t xml:space="preserve">In summary, some Trinitarian heresies reject </w:t>
      </w:r>
      <w:r>
        <w:rPr>
          <w:rFonts w:asciiTheme="minorHAnsi" w:hAnsiTheme="minorHAnsi" w:cstheme="minorHAnsi"/>
          <w:lang w:val="en-US"/>
        </w:rPr>
        <w:t>God’s</w:t>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threeness</w:t>
      </w:r>
      <w:proofErr w:type="spellEnd"/>
      <w:r w:rsidRPr="00A67819">
        <w:rPr>
          <w:rFonts w:asciiTheme="minorHAnsi" w:hAnsiTheme="minorHAnsi" w:cstheme="minorHAnsi"/>
          <w:lang w:val="en-US"/>
        </w:rPr>
        <w:t xml:space="preserve">, namely Arianism, Subordination, and Monarchism. In an effort to defend God’s unity, these teachings went to the opposite extreme of denying His triune nature. On the other hand, </w:t>
      </w:r>
      <w:proofErr w:type="spellStart"/>
      <w:r w:rsidRPr="00A67819">
        <w:rPr>
          <w:rFonts w:asciiTheme="minorHAnsi" w:hAnsiTheme="minorHAnsi" w:cstheme="minorHAnsi"/>
          <w:lang w:val="en-US"/>
        </w:rPr>
        <w:t>tritheism</w:t>
      </w:r>
      <w:proofErr w:type="spellEnd"/>
      <w:r w:rsidRPr="00A67819">
        <w:rPr>
          <w:rFonts w:asciiTheme="minorHAnsi" w:hAnsiTheme="minorHAnsi" w:cstheme="minorHAnsi"/>
          <w:lang w:val="en-US"/>
        </w:rPr>
        <w:t xml:space="preserve"> rejects His unity. Within orthodox Christianity, the Western Church emphasizes God’s </w:t>
      </w:r>
      <w:r>
        <w:rPr>
          <w:rFonts w:asciiTheme="minorHAnsi" w:hAnsiTheme="minorHAnsi" w:cstheme="minorHAnsi"/>
          <w:lang w:val="en-US"/>
        </w:rPr>
        <w:t>oneness</w:t>
      </w:r>
      <w:r w:rsidRPr="00A67819">
        <w:rPr>
          <w:rFonts w:asciiTheme="minorHAnsi" w:hAnsiTheme="minorHAnsi" w:cstheme="minorHAnsi"/>
          <w:lang w:val="en-US"/>
        </w:rPr>
        <w:t xml:space="preserve">, yet does not reject His </w:t>
      </w:r>
      <w:proofErr w:type="spellStart"/>
      <w:r w:rsidRPr="00A67819">
        <w:rPr>
          <w:rFonts w:asciiTheme="minorHAnsi" w:hAnsiTheme="minorHAnsi" w:cstheme="minorHAnsi"/>
          <w:lang w:val="en-US"/>
        </w:rPr>
        <w:t>threeness</w:t>
      </w:r>
      <w:proofErr w:type="spellEnd"/>
      <w:r w:rsidRPr="00A67819">
        <w:rPr>
          <w:rFonts w:asciiTheme="minorHAnsi" w:hAnsiTheme="minorHAnsi" w:cstheme="minorHAnsi"/>
          <w:lang w:val="en-US"/>
        </w:rPr>
        <w:t xml:space="preserve">, while the Eastern Church underscores His </w:t>
      </w:r>
      <w:proofErr w:type="spellStart"/>
      <w:r w:rsidRPr="00A67819">
        <w:rPr>
          <w:rFonts w:asciiTheme="minorHAnsi" w:hAnsiTheme="minorHAnsi" w:cstheme="minorHAnsi"/>
          <w:lang w:val="en-US"/>
        </w:rPr>
        <w:t>threeness</w:t>
      </w:r>
      <w:proofErr w:type="spellEnd"/>
      <w:r w:rsidRPr="00A67819">
        <w:rPr>
          <w:rFonts w:asciiTheme="minorHAnsi" w:hAnsiTheme="minorHAnsi" w:cstheme="minorHAnsi"/>
          <w:lang w:val="en-US"/>
        </w:rPr>
        <w:t xml:space="preserve"> without denying His </w:t>
      </w:r>
      <w:r>
        <w:rPr>
          <w:rFonts w:asciiTheme="minorHAnsi" w:hAnsiTheme="minorHAnsi" w:cstheme="minorHAnsi"/>
          <w:lang w:val="en-US"/>
        </w:rPr>
        <w:t>oneness</w:t>
      </w:r>
      <w:r w:rsidRPr="00A67819">
        <w:rPr>
          <w:rFonts w:asciiTheme="minorHAnsi" w:hAnsiTheme="minorHAnsi" w:cstheme="minorHAnsi"/>
          <w:lang w:val="en-US"/>
        </w:rPr>
        <w:t>.</w:t>
      </w:r>
      <w:r>
        <w:rPr>
          <w:rFonts w:asciiTheme="minorHAnsi" w:hAnsiTheme="minorHAnsi" w:cstheme="minorHAnsi"/>
          <w:lang w:val="en-US"/>
        </w:rPr>
        <w:t xml:space="preserve"> </w:t>
      </w:r>
      <w:r w:rsidRPr="00A67819">
        <w:rPr>
          <w:rFonts w:asciiTheme="minorHAnsi" w:hAnsiTheme="minorHAnsi" w:cstheme="minorHAnsi"/>
          <w:lang w:val="en-US"/>
        </w:rPr>
        <w:t xml:space="preserve">     </w:t>
      </w:r>
    </w:p>
    <w:p w:rsidR="00C80471" w:rsidRPr="00A67819" w:rsidRDefault="00C80471" w:rsidP="00C80471">
      <w:pPr>
        <w:ind w:firstLine="424"/>
        <w:rPr>
          <w:rFonts w:asciiTheme="minorHAnsi" w:hAnsiTheme="minorHAnsi" w:cstheme="minorHAnsi"/>
          <w:lang w:val="en-US" w:bidi="he-IL"/>
        </w:rPr>
      </w:pPr>
      <w:r w:rsidRPr="00A67819">
        <w:rPr>
          <w:rFonts w:asciiTheme="minorHAnsi" w:hAnsiTheme="minorHAnsi" w:cstheme="minorHAnsi"/>
          <w:lang w:val="en-US"/>
        </w:rPr>
        <w:t xml:space="preserve">Possibly, the most appropriate formula for defining the triune God is simply to state </w:t>
      </w:r>
      <w:proofErr w:type="gramStart"/>
      <w:r w:rsidRPr="00A67819">
        <w:rPr>
          <w:rFonts w:asciiTheme="minorHAnsi" w:hAnsiTheme="minorHAnsi" w:cstheme="minorHAnsi"/>
          <w:lang w:val="en-US"/>
        </w:rPr>
        <w:t>that there is one God who exists in three equal Persons</w:t>
      </w:r>
      <w:proofErr w:type="gramEnd"/>
      <w:r w:rsidRPr="00A67819">
        <w:rPr>
          <w:rFonts w:asciiTheme="minorHAnsi" w:hAnsiTheme="minorHAnsi" w:cstheme="minorHAnsi"/>
          <w:lang w:val="en-US"/>
        </w:rPr>
        <w:t>. Beyond that, we are dealing with a mystery. Cyril of Jerusalem gave us good counsel in the fourth century</w:t>
      </w:r>
      <w:r w:rsidRPr="00A67819">
        <w:rPr>
          <w:rFonts w:asciiTheme="minorHAnsi" w:hAnsiTheme="minorHAnsi" w:cstheme="minorHAnsi"/>
          <w:lang w:val="en-US" w:bidi="he-IL"/>
        </w:rPr>
        <w:t>:</w:t>
      </w:r>
    </w:p>
    <w:p w:rsidR="00C80471" w:rsidRPr="00A67819" w:rsidRDefault="00C80471" w:rsidP="00C80471">
      <w:pPr>
        <w:rPr>
          <w:rFonts w:asciiTheme="minorHAnsi" w:hAnsiTheme="minorHAnsi" w:cstheme="minorHAnsi"/>
          <w:lang w:val="en-US"/>
        </w:rPr>
      </w:pPr>
    </w:p>
    <w:p w:rsidR="00C80471" w:rsidRPr="00A67819" w:rsidRDefault="00C80471" w:rsidP="00C80471">
      <w:pPr>
        <w:ind w:left="720"/>
        <w:rPr>
          <w:rFonts w:asciiTheme="minorHAnsi" w:hAnsiTheme="minorHAnsi" w:cstheme="minorHAnsi"/>
          <w:lang w:val="en-US"/>
        </w:rPr>
      </w:pPr>
      <w:proofErr w:type="gramStart"/>
      <w:r w:rsidRPr="00A67819">
        <w:rPr>
          <w:rFonts w:asciiTheme="minorHAnsi" w:eastAsia="MS Mincho" w:hAnsiTheme="minorHAnsi" w:cstheme="minorHAnsi"/>
          <w:lang w:val="en-US" w:eastAsia="en-US" w:bidi="he-IL"/>
        </w:rPr>
        <w:t>And</w:t>
      </w:r>
      <w:proofErr w:type="gramEnd"/>
      <w:r w:rsidRPr="00A67819">
        <w:rPr>
          <w:rFonts w:asciiTheme="minorHAnsi" w:eastAsia="MS Mincho" w:hAnsiTheme="minorHAnsi" w:cstheme="minorHAnsi"/>
          <w:lang w:val="en-US" w:eastAsia="en-US" w:bidi="he-IL"/>
        </w:rPr>
        <w:t xml:space="preserve"> it is enough for us to know these things; but inquire not curiously into His nature or substance: for had it been written, we would have spoken of it; what is not written, let us not venture on; it is sufficient for our salvation to know, that there is Father, and Son, and Holy Ghost.</w:t>
      </w:r>
      <w:r w:rsidRPr="00B02FF7">
        <w:rPr>
          <w:rStyle w:val="FootnoteReference"/>
          <w:rFonts w:asciiTheme="minorHAnsi" w:eastAsia="MS Mincho" w:hAnsiTheme="minorHAnsi" w:cstheme="minorHAnsi"/>
          <w:sz w:val="24"/>
          <w:vertAlign w:val="superscript"/>
          <w:lang w:val="en-US" w:eastAsia="en-US" w:bidi="he-IL"/>
        </w:rPr>
        <w:footnoteReference w:id="98"/>
      </w:r>
    </w:p>
    <w:p w:rsidR="00C80471" w:rsidRPr="00A67819" w:rsidRDefault="00C80471" w:rsidP="00C80471">
      <w:pPr>
        <w:ind w:firstLine="360"/>
        <w:rPr>
          <w:rFonts w:asciiTheme="minorHAnsi" w:hAnsiTheme="minorHAnsi" w:cstheme="minorHAnsi"/>
          <w:lang w:val="en-US"/>
        </w:rPr>
      </w:pPr>
    </w:p>
    <w:p w:rsidR="00151793" w:rsidRPr="00C80471" w:rsidRDefault="00151793">
      <w:pPr>
        <w:rPr>
          <w:lang w:val="en-US"/>
        </w:rPr>
      </w:pPr>
    </w:p>
    <w:sectPr w:rsidR="00151793" w:rsidRPr="00C804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EA3" w:rsidRDefault="00864EA3" w:rsidP="00C80471">
      <w:r>
        <w:separator/>
      </w:r>
    </w:p>
  </w:endnote>
  <w:endnote w:type="continuationSeparator" w:id="0">
    <w:p w:rsidR="00864EA3" w:rsidRDefault="00864EA3" w:rsidP="00C8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EA3" w:rsidRDefault="00864EA3" w:rsidP="00C80471">
      <w:r>
        <w:separator/>
      </w:r>
    </w:p>
  </w:footnote>
  <w:footnote w:type="continuationSeparator" w:id="0">
    <w:p w:rsidR="00864EA3" w:rsidRDefault="00864EA3" w:rsidP="00C80471">
      <w:r>
        <w:continuationSeparator/>
      </w:r>
    </w:p>
  </w:footnote>
  <w:footnote w:id="1">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Brown F., Driver S. R., Briggs C. A. </w:t>
      </w:r>
      <w:r w:rsidRPr="00ED5BE7">
        <w:rPr>
          <w:rFonts w:asciiTheme="minorHAnsi" w:hAnsiTheme="minorHAnsi" w:cstheme="minorHAnsi"/>
          <w:iCs/>
          <w:lang w:val="en-US"/>
        </w:rPr>
        <w:t>Enhanced Brown-Driver-Briggs Hebrew and English Lexicon</w:t>
      </w:r>
      <w:r w:rsidRPr="00ED5BE7">
        <w:rPr>
          <w:rFonts w:asciiTheme="minorHAnsi" w:hAnsiTheme="minorHAnsi" w:cstheme="minorHAnsi"/>
          <w:lang w:val="en-US"/>
        </w:rPr>
        <w:t xml:space="preserve"> (electronic </w:t>
      </w:r>
      <w:proofErr w:type="gramStart"/>
      <w:r w:rsidRPr="00ED5BE7">
        <w:rPr>
          <w:rFonts w:asciiTheme="minorHAnsi" w:hAnsiTheme="minorHAnsi" w:cstheme="minorHAnsi"/>
          <w:lang w:val="en-US"/>
        </w:rPr>
        <w:t>ed</w:t>
      </w:r>
      <w:proofErr w:type="gramEnd"/>
      <w:r w:rsidRPr="00ED5BE7">
        <w:rPr>
          <w:rFonts w:asciiTheme="minorHAnsi" w:hAnsiTheme="minorHAnsi" w:cstheme="minorHAnsi"/>
          <w:lang w:val="en-US"/>
        </w:rPr>
        <w:t xml:space="preserve">.). – Oak Harbor, WA: Logos Research Systems, 2000. – </w:t>
      </w:r>
      <w:r>
        <w:rPr>
          <w:rFonts w:asciiTheme="minorHAnsi" w:hAnsiTheme="minorHAnsi" w:cstheme="minorHAnsi"/>
          <w:lang w:val="en-US"/>
        </w:rPr>
        <w:t>P</w:t>
      </w:r>
      <w:r w:rsidRPr="00ED5BE7">
        <w:rPr>
          <w:rFonts w:asciiTheme="minorHAnsi" w:hAnsiTheme="minorHAnsi" w:cstheme="minorHAnsi"/>
          <w:lang w:val="en-US"/>
        </w:rPr>
        <w:t xml:space="preserve">. 25. </w:t>
      </w:r>
    </w:p>
  </w:footnote>
  <w:footnote w:id="2">
    <w:p w:rsidR="00C80471" w:rsidRPr="00365B68"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Merrill E. H. </w:t>
      </w:r>
      <w:r w:rsidRPr="00ED5BE7">
        <w:rPr>
          <w:rFonts w:asciiTheme="minorHAnsi" w:hAnsiTheme="minorHAnsi" w:cstheme="minorHAnsi"/>
          <w:iCs/>
          <w:sz w:val="20"/>
          <w:szCs w:val="20"/>
          <w:lang w:val="en-US"/>
        </w:rPr>
        <w:t>Deuteronomy</w:t>
      </w:r>
      <w:r w:rsidRPr="00ED5BE7">
        <w:rPr>
          <w:rFonts w:asciiTheme="minorHAnsi" w:hAnsiTheme="minorHAnsi" w:cstheme="minorHAnsi"/>
          <w:sz w:val="20"/>
          <w:szCs w:val="20"/>
          <w:lang w:val="en-US"/>
        </w:rPr>
        <w:t xml:space="preserve"> // </w:t>
      </w:r>
      <w:proofErr w:type="gramStart"/>
      <w:r w:rsidRPr="00ED5BE7">
        <w:rPr>
          <w:rFonts w:asciiTheme="minorHAnsi" w:hAnsiTheme="minorHAnsi" w:cstheme="minorHAnsi"/>
          <w:sz w:val="20"/>
          <w:szCs w:val="20"/>
          <w:lang w:val="en-US"/>
        </w:rPr>
        <w:t>The</w:t>
      </w:r>
      <w:proofErr w:type="gramEnd"/>
      <w:r w:rsidRPr="00ED5BE7">
        <w:rPr>
          <w:rFonts w:asciiTheme="minorHAnsi" w:hAnsiTheme="minorHAnsi" w:cstheme="minorHAnsi"/>
          <w:sz w:val="20"/>
          <w:szCs w:val="20"/>
          <w:lang w:val="en-US"/>
        </w:rPr>
        <w:t xml:space="preserve"> New American Commentary. – Nashville, TN: </w:t>
      </w:r>
      <w:proofErr w:type="spellStart"/>
      <w:r w:rsidRPr="00ED5BE7">
        <w:rPr>
          <w:rFonts w:asciiTheme="minorHAnsi" w:hAnsiTheme="minorHAnsi" w:cstheme="minorHAnsi"/>
          <w:sz w:val="20"/>
          <w:szCs w:val="20"/>
          <w:lang w:val="en-US"/>
        </w:rPr>
        <w:t>Broadman</w:t>
      </w:r>
      <w:proofErr w:type="spellEnd"/>
      <w:r w:rsidRPr="00ED5BE7">
        <w:rPr>
          <w:rFonts w:asciiTheme="minorHAnsi" w:hAnsiTheme="minorHAnsi" w:cstheme="minorHAnsi"/>
          <w:sz w:val="20"/>
          <w:szCs w:val="20"/>
          <w:lang w:val="en-US"/>
        </w:rPr>
        <w:t xml:space="preserve"> &amp; Holman Publishers, 1994.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163</w:t>
      </w:r>
      <w:proofErr w:type="gramStart"/>
      <w:r w:rsidRPr="00ED5BE7">
        <w:rPr>
          <w:rFonts w:asciiTheme="minorHAnsi" w:hAnsiTheme="minorHAnsi" w:cstheme="minorHAnsi"/>
          <w:sz w:val="20"/>
          <w:szCs w:val="20"/>
          <w:lang w:val="en-US"/>
        </w:rPr>
        <w:t>;</w:t>
      </w:r>
      <w:proofErr w:type="gramEnd"/>
      <w:r w:rsidRPr="00ED5BE7">
        <w:rPr>
          <w:rFonts w:asciiTheme="minorHAnsi" w:hAnsiTheme="minorHAnsi" w:cstheme="minorHAnsi"/>
          <w:sz w:val="20"/>
          <w:szCs w:val="20"/>
          <w:lang w:val="en-US"/>
        </w:rPr>
        <w:t xml:space="preserve"> Christensen D. L. </w:t>
      </w:r>
      <w:r w:rsidRPr="00ED5BE7">
        <w:rPr>
          <w:rFonts w:asciiTheme="minorHAnsi" w:hAnsiTheme="minorHAnsi" w:cstheme="minorHAnsi"/>
          <w:iCs/>
          <w:sz w:val="20"/>
          <w:szCs w:val="20"/>
          <w:lang w:val="en-US"/>
        </w:rPr>
        <w:t xml:space="preserve">Deuteronomy 1–21:9 </w:t>
      </w:r>
      <w:r w:rsidRPr="00ED5BE7">
        <w:rPr>
          <w:rFonts w:asciiTheme="minorHAnsi" w:hAnsiTheme="minorHAnsi" w:cstheme="minorHAnsi"/>
          <w:iCs/>
          <w:sz w:val="20"/>
          <w:szCs w:val="20"/>
          <w:lang w:val="en-US" w:bidi="he-IL"/>
        </w:rPr>
        <w:t>//</w:t>
      </w:r>
      <w:r w:rsidRPr="00ED5BE7">
        <w:rPr>
          <w:rFonts w:asciiTheme="minorHAnsi" w:hAnsiTheme="minorHAnsi" w:cstheme="minorHAnsi"/>
          <w:sz w:val="20"/>
          <w:szCs w:val="20"/>
          <w:lang w:val="en-US"/>
        </w:rPr>
        <w:t xml:space="preserve"> Word Biblical Commentary. – Dallas, TX: Word, 2001.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142. </w:t>
      </w:r>
      <w:r>
        <w:rPr>
          <w:rFonts w:asciiTheme="minorHAnsi" w:hAnsiTheme="minorHAnsi" w:cstheme="minorHAnsi"/>
          <w:sz w:val="20"/>
          <w:szCs w:val="20"/>
          <w:lang w:val="en-US"/>
        </w:rPr>
        <w:t xml:space="preserve">The quotation of this verse in Mark </w:t>
      </w:r>
      <w:r w:rsidRPr="00365B68">
        <w:rPr>
          <w:rFonts w:asciiTheme="minorHAnsi" w:hAnsiTheme="minorHAnsi" w:cstheme="minorHAnsi"/>
          <w:sz w:val="20"/>
          <w:szCs w:val="20"/>
          <w:lang w:val="en-US"/>
        </w:rPr>
        <w:t xml:space="preserve">12:29 </w:t>
      </w:r>
      <w:r>
        <w:rPr>
          <w:rFonts w:asciiTheme="minorHAnsi" w:hAnsiTheme="minorHAnsi" w:cstheme="minorHAnsi"/>
          <w:sz w:val="20"/>
          <w:szCs w:val="20"/>
          <w:lang w:val="en-US"/>
        </w:rPr>
        <w:t xml:space="preserve">follows the Septuagint, which is nearly identical to the Hebrew text except for the addition of a vowel at the end: </w:t>
      </w:r>
      <w:proofErr w:type="spellStart"/>
      <w:r w:rsidRPr="00ED5BE7">
        <w:rPr>
          <w:rFonts w:asciiTheme="minorHAnsi" w:hAnsiTheme="minorHAnsi" w:cstheme="minorHAnsi"/>
          <w:sz w:val="20"/>
          <w:szCs w:val="20"/>
        </w:rPr>
        <w:t>κύριος</w:t>
      </w:r>
      <w:proofErr w:type="spellEnd"/>
      <w:r w:rsidRPr="00365B68">
        <w:rPr>
          <w:rFonts w:asciiTheme="minorHAnsi" w:hAnsiTheme="minorHAnsi" w:cstheme="minorHAnsi"/>
          <w:sz w:val="20"/>
          <w:szCs w:val="20"/>
          <w:lang w:val="en-US"/>
        </w:rPr>
        <w:t xml:space="preserve"> </w:t>
      </w:r>
      <w:r w:rsidRPr="00ED5BE7">
        <w:rPr>
          <w:rFonts w:asciiTheme="minorHAnsi" w:hAnsiTheme="minorHAnsi" w:cstheme="minorHAnsi"/>
          <w:sz w:val="20"/>
          <w:szCs w:val="20"/>
        </w:rPr>
        <w:t>ὁ</w:t>
      </w:r>
      <w:r w:rsidRPr="00365B68">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rPr>
        <w:t>θεὸς</w:t>
      </w:r>
      <w:proofErr w:type="spellEnd"/>
      <w:r w:rsidRPr="00365B68">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rPr>
        <w:t>ἡμῶν</w:t>
      </w:r>
      <w:proofErr w:type="spellEnd"/>
      <w:r w:rsidRPr="00365B68">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rPr>
        <w:t>κύριος</w:t>
      </w:r>
      <w:proofErr w:type="spellEnd"/>
      <w:r w:rsidRPr="00365B68">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rPr>
        <w:t>εἷς</w:t>
      </w:r>
      <w:proofErr w:type="spellEnd"/>
      <w:r w:rsidRPr="00365B68">
        <w:rPr>
          <w:rFonts w:asciiTheme="minorHAnsi" w:hAnsiTheme="minorHAnsi" w:cstheme="minorHAnsi"/>
          <w:sz w:val="20"/>
          <w:szCs w:val="20"/>
          <w:lang w:val="en-US"/>
        </w:rPr>
        <w:t xml:space="preserve"> </w:t>
      </w:r>
      <w:proofErr w:type="spellStart"/>
      <w:r w:rsidRPr="00692B33">
        <w:rPr>
          <w:rFonts w:asciiTheme="minorHAnsi" w:hAnsiTheme="minorHAnsi" w:cstheme="minorHAnsi"/>
          <w:sz w:val="20"/>
          <w:szCs w:val="20"/>
          <w:u w:val="single"/>
        </w:rPr>
        <w:t>ἐστιν</w:t>
      </w:r>
      <w:proofErr w:type="spellEnd"/>
      <w:r w:rsidRPr="00365B68">
        <w:rPr>
          <w:rFonts w:asciiTheme="minorHAnsi" w:hAnsiTheme="minorHAnsi" w:cstheme="minorHAnsi"/>
          <w:sz w:val="20"/>
          <w:szCs w:val="20"/>
          <w:lang w:val="en-US"/>
        </w:rPr>
        <w:t>.</w:t>
      </w:r>
    </w:p>
  </w:footnote>
  <w:footnote w:id="3">
    <w:p w:rsidR="00C80471" w:rsidRPr="00ED5BE7"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proofErr w:type="spellStart"/>
      <w:r>
        <w:rPr>
          <w:rFonts w:asciiTheme="minorHAnsi" w:hAnsiTheme="minorHAnsi" w:cstheme="minorHAnsi"/>
          <w:sz w:val="20"/>
          <w:szCs w:val="20"/>
          <w:lang w:val="en-US"/>
        </w:rPr>
        <w:t>Keil</w:t>
      </w:r>
      <w:proofErr w:type="spellEnd"/>
      <w:r w:rsidRPr="00365B68">
        <w:rPr>
          <w:rFonts w:asciiTheme="minorHAnsi" w:hAnsiTheme="minorHAnsi" w:cstheme="minorHAnsi"/>
          <w:sz w:val="20"/>
          <w:szCs w:val="20"/>
          <w:lang w:val="en-US"/>
        </w:rPr>
        <w:t xml:space="preserve"> </w:t>
      </w:r>
      <w:r>
        <w:rPr>
          <w:rFonts w:asciiTheme="minorHAnsi" w:hAnsiTheme="minorHAnsi" w:cstheme="minorHAnsi"/>
          <w:sz w:val="20"/>
          <w:szCs w:val="20"/>
          <w:lang w:val="en-US"/>
        </w:rPr>
        <w:t>and</w:t>
      </w:r>
      <w:r w:rsidRPr="00365B68">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Delitzsch</w:t>
      </w:r>
      <w:proofErr w:type="spellEnd"/>
      <w:r w:rsidRPr="00365B68">
        <w:rPr>
          <w:rFonts w:asciiTheme="minorHAnsi" w:hAnsiTheme="minorHAnsi" w:cstheme="minorHAnsi"/>
          <w:sz w:val="20"/>
          <w:szCs w:val="20"/>
          <w:lang w:val="en-US"/>
        </w:rPr>
        <w:t xml:space="preserve"> </w:t>
      </w:r>
      <w:r>
        <w:rPr>
          <w:rFonts w:asciiTheme="minorHAnsi" w:hAnsiTheme="minorHAnsi" w:cstheme="minorHAnsi"/>
          <w:sz w:val="20"/>
          <w:szCs w:val="20"/>
          <w:lang w:val="en-US"/>
        </w:rPr>
        <w:t>prefer</w:t>
      </w:r>
      <w:r w:rsidRPr="00365B68">
        <w:rPr>
          <w:rFonts w:asciiTheme="minorHAnsi" w:hAnsiTheme="minorHAnsi" w:cstheme="minorHAnsi"/>
          <w:sz w:val="20"/>
          <w:szCs w:val="20"/>
          <w:lang w:val="en-US"/>
        </w:rPr>
        <w:t xml:space="preserve"> </w:t>
      </w:r>
      <w:r>
        <w:rPr>
          <w:rFonts w:asciiTheme="minorHAnsi" w:hAnsiTheme="minorHAnsi" w:cstheme="minorHAnsi"/>
          <w:sz w:val="20"/>
          <w:szCs w:val="20"/>
          <w:lang w:val="en-US"/>
        </w:rPr>
        <w:t>this</w:t>
      </w:r>
      <w:r w:rsidRPr="00365B68">
        <w:rPr>
          <w:rFonts w:asciiTheme="minorHAnsi" w:hAnsiTheme="minorHAnsi" w:cstheme="minorHAnsi"/>
          <w:sz w:val="20"/>
          <w:szCs w:val="20"/>
          <w:lang w:val="en-US"/>
        </w:rPr>
        <w:t xml:space="preserve"> </w:t>
      </w:r>
      <w:r>
        <w:rPr>
          <w:rFonts w:asciiTheme="minorHAnsi" w:hAnsiTheme="minorHAnsi" w:cstheme="minorHAnsi"/>
          <w:sz w:val="20"/>
          <w:szCs w:val="20"/>
          <w:lang w:val="en-US"/>
        </w:rPr>
        <w:t>option</w:t>
      </w:r>
      <w:r w:rsidRPr="00365B68">
        <w:rPr>
          <w:rFonts w:asciiTheme="minorHAnsi" w:hAnsiTheme="minorHAnsi" w:cstheme="minorHAnsi"/>
          <w:sz w:val="20"/>
          <w:szCs w:val="20"/>
          <w:lang w:val="en-US"/>
        </w:rPr>
        <w:t xml:space="preserve">. </w:t>
      </w:r>
      <w:r>
        <w:rPr>
          <w:rFonts w:asciiTheme="minorHAnsi" w:hAnsiTheme="minorHAnsi" w:cstheme="minorHAnsi"/>
          <w:sz w:val="20"/>
          <w:szCs w:val="20"/>
          <w:lang w:val="en-US"/>
        </w:rPr>
        <w:t>See</w:t>
      </w:r>
      <w:r w:rsidRPr="00ED5BE7">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lang w:val="en-US"/>
        </w:rPr>
        <w:t>Keil</w:t>
      </w:r>
      <w:proofErr w:type="spellEnd"/>
      <w:r w:rsidRPr="00ED5BE7">
        <w:rPr>
          <w:rFonts w:asciiTheme="minorHAnsi" w:hAnsiTheme="minorHAnsi" w:cstheme="minorHAnsi"/>
          <w:sz w:val="20"/>
          <w:szCs w:val="20"/>
          <w:lang w:val="en-US"/>
        </w:rPr>
        <w:t xml:space="preserve"> C. F., </w:t>
      </w:r>
      <w:proofErr w:type="spellStart"/>
      <w:r w:rsidRPr="00ED5BE7">
        <w:rPr>
          <w:rFonts w:asciiTheme="minorHAnsi" w:hAnsiTheme="minorHAnsi" w:cstheme="minorHAnsi"/>
          <w:sz w:val="20"/>
          <w:szCs w:val="20"/>
          <w:lang w:val="en-US"/>
        </w:rPr>
        <w:t>Delitzsch</w:t>
      </w:r>
      <w:proofErr w:type="spellEnd"/>
      <w:r w:rsidRPr="00ED5BE7">
        <w:rPr>
          <w:rFonts w:asciiTheme="minorHAnsi" w:hAnsiTheme="minorHAnsi" w:cstheme="minorHAnsi"/>
          <w:sz w:val="20"/>
          <w:szCs w:val="20"/>
          <w:lang w:val="en-US"/>
        </w:rPr>
        <w:t xml:space="preserve"> F.</w:t>
      </w:r>
      <w:r w:rsidRPr="00ED5BE7">
        <w:rPr>
          <w:rFonts w:asciiTheme="minorHAnsi" w:hAnsiTheme="minorHAnsi" w:cstheme="minorHAnsi"/>
          <w:iCs/>
          <w:sz w:val="20"/>
          <w:szCs w:val="20"/>
          <w:lang w:val="en-US"/>
        </w:rPr>
        <w:t xml:space="preserve"> Commentary on the Old Testament</w:t>
      </w:r>
      <w:r w:rsidRPr="00ED5BE7">
        <w:rPr>
          <w:rFonts w:asciiTheme="minorHAnsi" w:hAnsiTheme="minorHAnsi" w:cstheme="minorHAnsi"/>
          <w:sz w:val="20"/>
          <w:szCs w:val="20"/>
          <w:lang w:val="en-US"/>
        </w:rPr>
        <w:t xml:space="preserve">. – Peabody, MA: Hendrickson, 1996. –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1</w:t>
      </w:r>
      <w:proofErr w:type="gramEnd"/>
      <w:r w:rsidRPr="00ED5BE7">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884.</w:t>
      </w:r>
    </w:p>
  </w:footnote>
  <w:footnote w:id="4">
    <w:p w:rsidR="00C80471" w:rsidRPr="00365B68"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See</w:t>
      </w:r>
      <w:r w:rsidRPr="00730A42">
        <w:rPr>
          <w:rFonts w:asciiTheme="minorHAnsi" w:hAnsiTheme="minorHAnsi" w:cstheme="minorHAnsi"/>
          <w:lang w:val="en-US"/>
        </w:rPr>
        <w:t xml:space="preserve"> </w:t>
      </w:r>
      <w:proofErr w:type="spellStart"/>
      <w:r w:rsidRPr="00730A42">
        <w:rPr>
          <w:rFonts w:asciiTheme="minorHAnsi" w:hAnsiTheme="minorHAnsi" w:cstheme="minorHAnsi"/>
          <w:lang w:val="en-US"/>
        </w:rPr>
        <w:t>Deut</w:t>
      </w:r>
      <w:proofErr w:type="spellEnd"/>
      <w:r w:rsidRPr="00730A42">
        <w:rPr>
          <w:rFonts w:asciiTheme="minorHAnsi" w:hAnsiTheme="minorHAnsi" w:cstheme="minorHAnsi"/>
          <w:lang w:val="en-US"/>
        </w:rPr>
        <w:t xml:space="preserve"> 6:3; 9:1; 20:3; 27:9; Ps </w:t>
      </w:r>
      <w:r>
        <w:rPr>
          <w:rFonts w:asciiTheme="minorHAnsi" w:hAnsiTheme="minorHAnsi" w:cstheme="minorHAnsi"/>
          <w:lang w:val="en-US"/>
        </w:rPr>
        <w:t>50</w:t>
      </w:r>
      <w:r w:rsidRPr="00730A42">
        <w:rPr>
          <w:rFonts w:asciiTheme="minorHAnsi" w:hAnsiTheme="minorHAnsi" w:cstheme="minorHAnsi"/>
          <w:lang w:val="en-US"/>
        </w:rPr>
        <w:t>:</w:t>
      </w:r>
      <w:r>
        <w:rPr>
          <w:rFonts w:asciiTheme="minorHAnsi" w:hAnsiTheme="minorHAnsi" w:cstheme="minorHAnsi"/>
          <w:lang w:val="en-US"/>
        </w:rPr>
        <w:t>7</w:t>
      </w:r>
      <w:r w:rsidRPr="00730A42">
        <w:rPr>
          <w:rFonts w:asciiTheme="minorHAnsi" w:hAnsiTheme="minorHAnsi" w:cstheme="minorHAnsi"/>
          <w:lang w:val="en-US"/>
        </w:rPr>
        <w:t>; 8</w:t>
      </w:r>
      <w:r>
        <w:rPr>
          <w:rFonts w:asciiTheme="minorHAnsi" w:hAnsiTheme="minorHAnsi" w:cstheme="minorHAnsi"/>
          <w:lang w:val="en-US"/>
        </w:rPr>
        <w:t>1</w:t>
      </w:r>
      <w:r w:rsidRPr="00730A42">
        <w:rPr>
          <w:rFonts w:asciiTheme="minorHAnsi" w:hAnsiTheme="minorHAnsi" w:cstheme="minorHAnsi"/>
          <w:lang w:val="en-US"/>
        </w:rPr>
        <w:t>:</w:t>
      </w:r>
      <w:r>
        <w:rPr>
          <w:rFonts w:asciiTheme="minorHAnsi" w:hAnsiTheme="minorHAnsi" w:cstheme="minorHAnsi"/>
          <w:lang w:val="en-US"/>
        </w:rPr>
        <w:t>8</w:t>
      </w:r>
      <w:r w:rsidRPr="00730A42">
        <w:rPr>
          <w:rFonts w:asciiTheme="minorHAnsi" w:hAnsiTheme="minorHAnsi" w:cstheme="minorHAnsi"/>
          <w:lang w:val="en-US"/>
        </w:rPr>
        <w:t xml:space="preserve">; Isa 44:1; 48:12. </w:t>
      </w:r>
      <w:r>
        <w:rPr>
          <w:rFonts w:asciiTheme="minorHAnsi" w:hAnsiTheme="minorHAnsi" w:cstheme="minorHAnsi"/>
          <w:lang w:val="en-US"/>
        </w:rPr>
        <w:t>Yet</w:t>
      </w:r>
      <w:r w:rsidRPr="00365B68">
        <w:rPr>
          <w:rFonts w:asciiTheme="minorHAnsi" w:hAnsiTheme="minorHAnsi" w:cstheme="minorHAnsi"/>
          <w:lang w:val="en-US"/>
        </w:rPr>
        <w:t xml:space="preserve">, </w:t>
      </w:r>
      <w:proofErr w:type="spellStart"/>
      <w:r w:rsidRPr="00365B68">
        <w:rPr>
          <w:rFonts w:asciiTheme="minorHAnsi" w:hAnsiTheme="minorHAnsi" w:cstheme="minorHAnsi"/>
          <w:lang w:val="en-US"/>
        </w:rPr>
        <w:t>Deut</w:t>
      </w:r>
      <w:proofErr w:type="spellEnd"/>
      <w:r w:rsidRPr="00365B68">
        <w:rPr>
          <w:rFonts w:asciiTheme="minorHAnsi" w:hAnsiTheme="minorHAnsi" w:cstheme="minorHAnsi"/>
          <w:lang w:val="en-US"/>
        </w:rPr>
        <w:t xml:space="preserve"> 4:1 </w:t>
      </w:r>
      <w:r>
        <w:rPr>
          <w:rFonts w:asciiTheme="minorHAnsi" w:hAnsiTheme="minorHAnsi" w:cstheme="minorHAnsi"/>
          <w:lang w:val="en-US"/>
        </w:rPr>
        <w:t>and</w:t>
      </w:r>
      <w:r w:rsidRPr="00365B68">
        <w:rPr>
          <w:rFonts w:asciiTheme="minorHAnsi" w:hAnsiTheme="minorHAnsi" w:cstheme="minorHAnsi"/>
          <w:lang w:val="en-US"/>
        </w:rPr>
        <w:t xml:space="preserve"> 5:1</w:t>
      </w:r>
      <w:r>
        <w:rPr>
          <w:rFonts w:asciiTheme="minorHAnsi" w:hAnsiTheme="minorHAnsi" w:cstheme="minorHAnsi"/>
          <w:lang w:val="en-US"/>
        </w:rPr>
        <w:t xml:space="preserve"> support this variant.</w:t>
      </w:r>
    </w:p>
  </w:footnote>
  <w:footnote w:id="5">
    <w:p w:rsidR="00C80471" w:rsidRPr="0007205D"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5E4C4C">
        <w:rPr>
          <w:rFonts w:asciiTheme="minorHAnsi" w:hAnsiTheme="minorHAnsi" w:cstheme="minorHAnsi"/>
          <w:lang w:val="en-US"/>
        </w:rPr>
        <w:t xml:space="preserve">McGrath A. E. Christian Theology: An Introduction. – </w:t>
      </w:r>
      <w:proofErr w:type="gramStart"/>
      <w:r w:rsidRPr="005E4C4C">
        <w:rPr>
          <w:rFonts w:asciiTheme="minorHAnsi" w:hAnsiTheme="minorHAnsi" w:cstheme="minorHAnsi"/>
          <w:lang w:val="en-US"/>
        </w:rPr>
        <w:t>4th</w:t>
      </w:r>
      <w:proofErr w:type="gramEnd"/>
      <w:r w:rsidRPr="005E4C4C">
        <w:rPr>
          <w:rFonts w:asciiTheme="minorHAnsi" w:hAnsiTheme="minorHAnsi" w:cstheme="minorHAnsi"/>
          <w:lang w:val="en-US"/>
        </w:rPr>
        <w:t xml:space="preserve"> ed. – Malden, MA: Blackwell, 2007.</w:t>
      </w:r>
      <w:r>
        <w:rPr>
          <w:rFonts w:asciiTheme="minorHAnsi" w:hAnsiTheme="minorHAnsi" w:cstheme="minorHAnsi"/>
          <w:lang w:val="en-US"/>
        </w:rPr>
        <w:t xml:space="preserve"> </w:t>
      </w:r>
      <w:r w:rsidRPr="003F6CF5">
        <w:rPr>
          <w:rFonts w:asciiTheme="minorHAnsi" w:hAnsiTheme="minorHAnsi" w:cstheme="minorHAnsi"/>
          <w:lang w:val="en-US"/>
        </w:rPr>
        <w:t>–</w:t>
      </w:r>
      <w:r>
        <w:rPr>
          <w:rFonts w:asciiTheme="minorHAnsi" w:hAnsiTheme="minorHAnsi" w:cstheme="minorHAnsi"/>
          <w:lang w:val="en-US"/>
        </w:rPr>
        <w:t xml:space="preserve"> </w:t>
      </w:r>
      <w:proofErr w:type="gramStart"/>
      <w:r>
        <w:rPr>
          <w:rFonts w:asciiTheme="minorHAnsi" w:hAnsiTheme="minorHAnsi" w:cstheme="minorHAnsi"/>
        </w:rPr>
        <w:t>Р</w:t>
      </w:r>
      <w:r w:rsidRPr="0007205D">
        <w:rPr>
          <w:rFonts w:asciiTheme="minorHAnsi" w:hAnsiTheme="minorHAnsi" w:cstheme="minorHAnsi"/>
          <w:lang w:val="en-US"/>
        </w:rPr>
        <w:t>. 2</w:t>
      </w:r>
      <w:r>
        <w:rPr>
          <w:rFonts w:asciiTheme="minorHAnsi" w:hAnsiTheme="minorHAnsi" w:cstheme="minorHAnsi"/>
          <w:lang w:val="en-US"/>
        </w:rPr>
        <w:t>4</w:t>
      </w:r>
      <w:r w:rsidRPr="0007205D">
        <w:rPr>
          <w:rFonts w:asciiTheme="minorHAnsi" w:hAnsiTheme="minorHAnsi" w:cstheme="minorHAnsi"/>
          <w:lang w:val="en-US"/>
        </w:rPr>
        <w:t>8</w:t>
      </w:r>
      <w:proofErr w:type="gramEnd"/>
      <w:r w:rsidRPr="0007205D">
        <w:rPr>
          <w:rFonts w:asciiTheme="minorHAnsi" w:hAnsiTheme="minorHAnsi" w:cstheme="minorHAnsi"/>
          <w:lang w:val="en-US"/>
        </w:rPr>
        <w:t>-2</w:t>
      </w:r>
      <w:r>
        <w:rPr>
          <w:rFonts w:asciiTheme="minorHAnsi" w:hAnsiTheme="minorHAnsi" w:cstheme="minorHAnsi"/>
          <w:lang w:val="en-US"/>
        </w:rPr>
        <w:t>4</w:t>
      </w:r>
      <w:r w:rsidRPr="0007205D">
        <w:rPr>
          <w:rFonts w:asciiTheme="minorHAnsi" w:hAnsiTheme="minorHAnsi" w:cstheme="minorHAnsi"/>
          <w:lang w:val="en-US"/>
        </w:rPr>
        <w:t xml:space="preserve">9. </w:t>
      </w:r>
    </w:p>
  </w:footnote>
  <w:footnote w:id="6">
    <w:p w:rsidR="00C80471" w:rsidRPr="00ED5BE7" w:rsidRDefault="00C80471" w:rsidP="00C80471">
      <w:pPr>
        <w:pStyle w:val="FootnoteText"/>
        <w:rPr>
          <w:rFonts w:asciiTheme="minorHAnsi" w:hAnsiTheme="minorHAnsi" w:cstheme="minorHAnsi"/>
        </w:rPr>
      </w:pPr>
      <w:r w:rsidRPr="00B02FF7">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rPr>
        <w:t>Мышленик</w:t>
      </w:r>
      <w:proofErr w:type="spellEnd"/>
      <w:r w:rsidRPr="00ED5BE7">
        <w:rPr>
          <w:rFonts w:asciiTheme="minorHAnsi" w:hAnsiTheme="minorHAnsi" w:cstheme="minorHAnsi"/>
        </w:rPr>
        <w:t xml:space="preserve"> В. Дух Святой в Ветхом Завете // Студенческий реферат. – Киев: Евангельская теологическая семинария, 2005. – </w:t>
      </w:r>
      <w:r>
        <w:rPr>
          <w:rFonts w:asciiTheme="minorHAnsi" w:hAnsiTheme="minorHAnsi" w:cstheme="minorHAnsi"/>
          <w:lang w:val="en-US"/>
        </w:rPr>
        <w:t>P</w:t>
      </w:r>
      <w:r w:rsidRPr="00ED5BE7">
        <w:rPr>
          <w:rFonts w:asciiTheme="minorHAnsi" w:hAnsiTheme="minorHAnsi" w:cstheme="minorHAnsi"/>
        </w:rPr>
        <w:t xml:space="preserve">. 7. </w:t>
      </w:r>
    </w:p>
  </w:footnote>
  <w:footnote w:id="7">
    <w:p w:rsidR="00C80471" w:rsidRPr="00205A5C"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rPr>
        <w:t>Иларион</w:t>
      </w:r>
      <w:proofErr w:type="spellEnd"/>
      <w:r w:rsidRPr="00ED5BE7">
        <w:rPr>
          <w:rFonts w:asciiTheme="minorHAnsi" w:hAnsiTheme="minorHAnsi" w:cstheme="minorHAnsi"/>
        </w:rPr>
        <w:t xml:space="preserve"> А. Таинство Веры. – М.: Издательство Братства Святителя Тихона, 1996. – </w:t>
      </w:r>
      <w:r>
        <w:rPr>
          <w:rFonts w:asciiTheme="minorHAnsi" w:hAnsiTheme="minorHAnsi" w:cstheme="minorHAnsi"/>
          <w:lang w:val="en-US"/>
        </w:rPr>
        <w:t>P</w:t>
      </w:r>
      <w:r w:rsidRPr="00ED5BE7">
        <w:rPr>
          <w:rFonts w:asciiTheme="minorHAnsi" w:hAnsiTheme="minorHAnsi" w:cstheme="minorHAnsi"/>
        </w:rPr>
        <w:t xml:space="preserve">. 41; </w:t>
      </w:r>
      <w:proofErr w:type="spellStart"/>
      <w:r w:rsidRPr="002228BE">
        <w:rPr>
          <w:rFonts w:asciiTheme="minorHAnsi" w:hAnsiTheme="minorHAnsi" w:cstheme="minorHAnsi"/>
        </w:rPr>
        <w:t>Mueller</w:t>
      </w:r>
      <w:proofErr w:type="spellEnd"/>
      <w:r w:rsidRPr="002228BE">
        <w:rPr>
          <w:rFonts w:asciiTheme="minorHAnsi" w:hAnsiTheme="minorHAnsi" w:cstheme="minorHAnsi"/>
        </w:rPr>
        <w:t xml:space="preserve"> J. T. </w:t>
      </w:r>
      <w:proofErr w:type="spellStart"/>
      <w:r w:rsidRPr="002228BE">
        <w:rPr>
          <w:rFonts w:asciiTheme="minorHAnsi" w:hAnsiTheme="minorHAnsi" w:cstheme="minorHAnsi"/>
        </w:rPr>
        <w:t>Christian</w:t>
      </w:r>
      <w:proofErr w:type="spellEnd"/>
      <w:r w:rsidRPr="002228BE">
        <w:rPr>
          <w:rFonts w:asciiTheme="minorHAnsi" w:hAnsiTheme="minorHAnsi" w:cstheme="minorHAnsi"/>
        </w:rPr>
        <w:t xml:space="preserve"> </w:t>
      </w:r>
      <w:proofErr w:type="spellStart"/>
      <w:r w:rsidRPr="002228BE">
        <w:rPr>
          <w:rFonts w:asciiTheme="minorHAnsi" w:hAnsiTheme="minorHAnsi" w:cstheme="minorHAnsi"/>
        </w:rPr>
        <w:t>Dogmatics</w:t>
      </w:r>
      <w:proofErr w:type="spellEnd"/>
      <w:r w:rsidRPr="002228BE">
        <w:rPr>
          <w:rFonts w:asciiTheme="minorHAnsi" w:hAnsiTheme="minorHAnsi" w:cstheme="minorHAnsi"/>
        </w:rPr>
        <w:t xml:space="preserve">. – </w:t>
      </w:r>
      <w:proofErr w:type="spellStart"/>
      <w:r w:rsidRPr="002228BE">
        <w:rPr>
          <w:rFonts w:asciiTheme="minorHAnsi" w:hAnsiTheme="minorHAnsi" w:cstheme="minorHAnsi"/>
        </w:rPr>
        <w:t>St</w:t>
      </w:r>
      <w:proofErr w:type="spellEnd"/>
      <w:r w:rsidRPr="002228BE">
        <w:rPr>
          <w:rFonts w:asciiTheme="minorHAnsi" w:hAnsiTheme="minorHAnsi" w:cstheme="minorHAnsi"/>
        </w:rPr>
        <w:t xml:space="preserve">. </w:t>
      </w:r>
      <w:proofErr w:type="spellStart"/>
      <w:r w:rsidRPr="002228BE">
        <w:rPr>
          <w:rFonts w:asciiTheme="minorHAnsi" w:hAnsiTheme="minorHAnsi" w:cstheme="minorHAnsi"/>
        </w:rPr>
        <w:t>Louis</w:t>
      </w:r>
      <w:proofErr w:type="spellEnd"/>
      <w:r w:rsidRPr="002228BE">
        <w:rPr>
          <w:rFonts w:asciiTheme="minorHAnsi" w:hAnsiTheme="minorHAnsi" w:cstheme="minorHAnsi"/>
        </w:rPr>
        <w:t xml:space="preserve">, MO: </w:t>
      </w:r>
      <w:proofErr w:type="spellStart"/>
      <w:r w:rsidRPr="002228BE">
        <w:rPr>
          <w:rFonts w:asciiTheme="minorHAnsi" w:hAnsiTheme="minorHAnsi" w:cstheme="minorHAnsi"/>
        </w:rPr>
        <w:t>Concordia</w:t>
      </w:r>
      <w:proofErr w:type="spellEnd"/>
      <w:r w:rsidRPr="002228BE">
        <w:rPr>
          <w:rFonts w:asciiTheme="minorHAnsi" w:hAnsiTheme="minorHAnsi" w:cstheme="minorHAnsi"/>
        </w:rPr>
        <w:t xml:space="preserve">, 1934. </w:t>
      </w:r>
      <w:r w:rsidRPr="00ED5BE7">
        <w:rPr>
          <w:rFonts w:asciiTheme="minorHAnsi" w:hAnsiTheme="minorHAnsi" w:cstheme="minorHAnsi"/>
        </w:rPr>
        <w:t xml:space="preserve">– </w:t>
      </w:r>
      <w:r>
        <w:rPr>
          <w:rFonts w:asciiTheme="minorHAnsi" w:hAnsiTheme="minorHAnsi" w:cstheme="minorHAnsi"/>
          <w:lang w:val="en-US"/>
        </w:rPr>
        <w:t>P</w:t>
      </w:r>
      <w:r w:rsidRPr="00ED5BE7">
        <w:rPr>
          <w:rFonts w:asciiTheme="minorHAnsi" w:hAnsiTheme="minorHAnsi" w:cstheme="minorHAnsi"/>
        </w:rPr>
        <w:t xml:space="preserve">. </w:t>
      </w:r>
      <w:r w:rsidRPr="006B32B7">
        <w:rPr>
          <w:rFonts w:asciiTheme="minorHAnsi" w:hAnsiTheme="minorHAnsi" w:cstheme="minorHAnsi"/>
        </w:rPr>
        <w:t>159-160</w:t>
      </w:r>
      <w:r w:rsidRPr="00ED5BE7">
        <w:rPr>
          <w:rFonts w:asciiTheme="minorHAnsi" w:hAnsiTheme="minorHAnsi" w:cstheme="minorHAnsi"/>
        </w:rPr>
        <w:t xml:space="preserve">. </w:t>
      </w:r>
      <w:proofErr w:type="gramStart"/>
      <w:r>
        <w:rPr>
          <w:rFonts w:asciiTheme="minorHAnsi" w:hAnsiTheme="minorHAnsi" w:cstheme="minorHAnsi"/>
          <w:lang w:val="en-US"/>
        </w:rPr>
        <w:t>Also</w:t>
      </w:r>
      <w:proofErr w:type="gramEnd"/>
      <w:r w:rsidRPr="00205A5C">
        <w:rPr>
          <w:rFonts w:asciiTheme="minorHAnsi" w:hAnsiTheme="minorHAnsi" w:cstheme="minorHAnsi"/>
          <w:lang w:val="en-US"/>
        </w:rPr>
        <w:t xml:space="preserve"> </w:t>
      </w:r>
      <w:r>
        <w:rPr>
          <w:rFonts w:asciiTheme="minorHAnsi" w:hAnsiTheme="minorHAnsi" w:cstheme="minorHAnsi"/>
          <w:lang w:val="en-US"/>
        </w:rPr>
        <w:t>see</w:t>
      </w:r>
      <w:r w:rsidRPr="00205A5C">
        <w:rPr>
          <w:rFonts w:asciiTheme="minorHAnsi" w:hAnsiTheme="minorHAnsi" w:cstheme="minorHAnsi"/>
          <w:lang w:val="en-US"/>
        </w:rPr>
        <w:t xml:space="preserve"> </w:t>
      </w:r>
      <w:r>
        <w:rPr>
          <w:rFonts w:asciiTheme="minorHAnsi" w:hAnsiTheme="minorHAnsi" w:cstheme="minorHAnsi"/>
          <w:lang w:val="en-US"/>
        </w:rPr>
        <w:t>a</w:t>
      </w:r>
      <w:r w:rsidRPr="00205A5C">
        <w:rPr>
          <w:rFonts w:asciiTheme="minorHAnsi" w:hAnsiTheme="minorHAnsi" w:cstheme="minorHAnsi"/>
          <w:lang w:val="en-US"/>
        </w:rPr>
        <w:t xml:space="preserve"> </w:t>
      </w:r>
      <w:r>
        <w:rPr>
          <w:rFonts w:asciiTheme="minorHAnsi" w:hAnsiTheme="minorHAnsi" w:cstheme="minorHAnsi"/>
          <w:lang w:val="en-US"/>
        </w:rPr>
        <w:t>more</w:t>
      </w:r>
      <w:r w:rsidRPr="00205A5C">
        <w:rPr>
          <w:rFonts w:asciiTheme="minorHAnsi" w:hAnsiTheme="minorHAnsi" w:cstheme="minorHAnsi"/>
          <w:lang w:val="en-US"/>
        </w:rPr>
        <w:t xml:space="preserve"> </w:t>
      </w:r>
      <w:r>
        <w:rPr>
          <w:rFonts w:asciiTheme="minorHAnsi" w:hAnsiTheme="minorHAnsi" w:cstheme="minorHAnsi"/>
          <w:lang w:val="en-US"/>
        </w:rPr>
        <w:t>detailed</w:t>
      </w:r>
      <w:r w:rsidRPr="00205A5C">
        <w:rPr>
          <w:rFonts w:asciiTheme="minorHAnsi" w:hAnsiTheme="minorHAnsi" w:cstheme="minorHAnsi"/>
          <w:lang w:val="en-US"/>
        </w:rPr>
        <w:t xml:space="preserve"> </w:t>
      </w:r>
      <w:r>
        <w:rPr>
          <w:rFonts w:asciiTheme="minorHAnsi" w:hAnsiTheme="minorHAnsi" w:cstheme="minorHAnsi"/>
          <w:lang w:val="en-US"/>
        </w:rPr>
        <w:t>treatment</w:t>
      </w:r>
      <w:r w:rsidRPr="00205A5C">
        <w:rPr>
          <w:rFonts w:asciiTheme="minorHAnsi" w:hAnsiTheme="minorHAnsi" w:cstheme="minorHAnsi"/>
          <w:lang w:val="en-US"/>
        </w:rPr>
        <w:t xml:space="preserve"> </w:t>
      </w:r>
      <w:r>
        <w:rPr>
          <w:rFonts w:asciiTheme="minorHAnsi" w:hAnsiTheme="minorHAnsi" w:cstheme="minorHAnsi"/>
          <w:lang w:val="en-US"/>
        </w:rPr>
        <w:t>of</w:t>
      </w:r>
      <w:r w:rsidRPr="00205A5C">
        <w:rPr>
          <w:rFonts w:asciiTheme="minorHAnsi" w:hAnsiTheme="minorHAnsi" w:cstheme="minorHAnsi"/>
          <w:lang w:val="en-US"/>
        </w:rPr>
        <w:t xml:space="preserve"> </w:t>
      </w:r>
      <w:r>
        <w:rPr>
          <w:rFonts w:asciiTheme="minorHAnsi" w:hAnsiTheme="minorHAnsi" w:cstheme="minorHAnsi"/>
          <w:lang w:val="en-US"/>
        </w:rPr>
        <w:t>the</w:t>
      </w:r>
      <w:r w:rsidRPr="00205A5C">
        <w:rPr>
          <w:rFonts w:asciiTheme="minorHAnsi" w:hAnsiTheme="minorHAnsi" w:cstheme="minorHAnsi"/>
          <w:lang w:val="en-US"/>
        </w:rPr>
        <w:t xml:space="preserve"> </w:t>
      </w:r>
      <w:r>
        <w:rPr>
          <w:rFonts w:asciiTheme="minorHAnsi" w:hAnsiTheme="minorHAnsi" w:cstheme="minorHAnsi"/>
          <w:lang w:val="en-US"/>
        </w:rPr>
        <w:t>deity</w:t>
      </w:r>
      <w:r w:rsidRPr="00205A5C">
        <w:rPr>
          <w:rFonts w:asciiTheme="minorHAnsi" w:hAnsiTheme="minorHAnsi" w:cstheme="minorHAnsi"/>
          <w:lang w:val="en-US"/>
        </w:rPr>
        <w:t xml:space="preserve"> </w:t>
      </w:r>
      <w:r>
        <w:rPr>
          <w:rFonts w:asciiTheme="minorHAnsi" w:hAnsiTheme="minorHAnsi" w:cstheme="minorHAnsi"/>
          <w:lang w:val="en-US"/>
        </w:rPr>
        <w:t>of</w:t>
      </w:r>
      <w:r w:rsidRPr="00205A5C">
        <w:rPr>
          <w:rFonts w:asciiTheme="minorHAnsi" w:hAnsiTheme="minorHAnsi" w:cstheme="minorHAnsi"/>
          <w:lang w:val="en-US"/>
        </w:rPr>
        <w:t xml:space="preserve"> </w:t>
      </w:r>
      <w:r>
        <w:rPr>
          <w:rFonts w:asciiTheme="minorHAnsi" w:hAnsiTheme="minorHAnsi" w:cstheme="minorHAnsi"/>
          <w:lang w:val="en-US"/>
        </w:rPr>
        <w:t>the</w:t>
      </w:r>
      <w:r w:rsidRPr="00205A5C">
        <w:rPr>
          <w:rFonts w:asciiTheme="minorHAnsi" w:hAnsiTheme="minorHAnsi" w:cstheme="minorHAnsi"/>
          <w:lang w:val="en-US"/>
        </w:rPr>
        <w:t xml:space="preserve"> </w:t>
      </w:r>
      <w:r>
        <w:rPr>
          <w:rFonts w:asciiTheme="minorHAnsi" w:hAnsiTheme="minorHAnsi" w:cstheme="minorHAnsi"/>
          <w:lang w:val="en-US"/>
        </w:rPr>
        <w:t>Messiah</w:t>
      </w:r>
      <w:r w:rsidRPr="00205A5C">
        <w:rPr>
          <w:rFonts w:asciiTheme="minorHAnsi" w:hAnsiTheme="minorHAnsi" w:cstheme="minorHAnsi"/>
          <w:lang w:val="en-US"/>
        </w:rPr>
        <w:t xml:space="preserve"> </w:t>
      </w:r>
      <w:r>
        <w:rPr>
          <w:rFonts w:asciiTheme="minorHAnsi" w:hAnsiTheme="minorHAnsi" w:cstheme="minorHAnsi"/>
          <w:lang w:val="en-US"/>
        </w:rPr>
        <w:t>in</w:t>
      </w:r>
      <w:r w:rsidRPr="00205A5C">
        <w:rPr>
          <w:rFonts w:asciiTheme="minorHAnsi" w:hAnsiTheme="minorHAnsi" w:cstheme="minorHAnsi"/>
          <w:lang w:val="en-US"/>
        </w:rPr>
        <w:t xml:space="preserve"> </w:t>
      </w:r>
      <w:r>
        <w:rPr>
          <w:rFonts w:asciiTheme="minorHAnsi" w:hAnsiTheme="minorHAnsi" w:cstheme="minorHAnsi"/>
          <w:lang w:val="en-US"/>
        </w:rPr>
        <w:t>chapter</w:t>
      </w:r>
      <w:r w:rsidRPr="00205A5C">
        <w:rPr>
          <w:rFonts w:asciiTheme="minorHAnsi" w:hAnsiTheme="minorHAnsi" w:cstheme="minorHAnsi"/>
          <w:lang w:val="en-US"/>
        </w:rPr>
        <w:t xml:space="preserve"> 9. </w:t>
      </w:r>
    </w:p>
  </w:footnote>
  <w:footnote w:id="8">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957A78">
        <w:rPr>
          <w:rFonts w:asciiTheme="minorHAnsi" w:hAnsiTheme="minorHAnsi" w:cstheme="minorHAnsi"/>
          <w:lang w:val="en-US"/>
        </w:rPr>
        <w:t>Mueller</w:t>
      </w:r>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w:t>
      </w:r>
      <w:r>
        <w:rPr>
          <w:rFonts w:asciiTheme="minorHAnsi" w:hAnsiTheme="minorHAnsi" w:cstheme="minorHAnsi"/>
          <w:lang w:val="en-US"/>
        </w:rPr>
        <w:t>159</w:t>
      </w:r>
      <w:r w:rsidRPr="00ED5BE7">
        <w:rPr>
          <w:rFonts w:asciiTheme="minorHAnsi" w:hAnsiTheme="minorHAnsi" w:cstheme="minorHAnsi"/>
          <w:lang w:val="en-US"/>
        </w:rPr>
        <w:t>-</w:t>
      </w:r>
      <w:r>
        <w:rPr>
          <w:rFonts w:asciiTheme="minorHAnsi" w:hAnsiTheme="minorHAnsi" w:cstheme="minorHAnsi"/>
          <w:lang w:val="en-US"/>
        </w:rPr>
        <w:t>160</w:t>
      </w:r>
      <w:r w:rsidRPr="00ED5BE7">
        <w:rPr>
          <w:rFonts w:asciiTheme="minorHAnsi" w:hAnsiTheme="minorHAnsi" w:cstheme="minorHAnsi"/>
          <w:lang w:val="en-US"/>
        </w:rPr>
        <w:t>.</w:t>
      </w:r>
      <w:r>
        <w:rPr>
          <w:rFonts w:asciiTheme="minorHAnsi" w:hAnsiTheme="minorHAnsi" w:cstheme="minorHAnsi"/>
          <w:lang w:val="en-US"/>
        </w:rPr>
        <w:t xml:space="preserve"> </w:t>
      </w:r>
    </w:p>
  </w:footnote>
  <w:footnote w:id="9">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rPr>
        <w:t>Bloesch</w:t>
      </w:r>
      <w:proofErr w:type="spellEnd"/>
      <w:r w:rsidRPr="00ED5BE7">
        <w:rPr>
          <w:rFonts w:asciiTheme="minorHAnsi" w:hAnsiTheme="minorHAnsi" w:cstheme="minorHAnsi"/>
          <w:lang w:val="en-US"/>
        </w:rPr>
        <w:t xml:space="preserve"> D. G. God the Almighty. – Downers Grove, IL: Intervarsity, 1995. – </w:t>
      </w:r>
      <w:r>
        <w:rPr>
          <w:rFonts w:asciiTheme="minorHAnsi" w:hAnsiTheme="minorHAnsi" w:cstheme="minorHAnsi"/>
          <w:lang w:val="en-US"/>
        </w:rPr>
        <w:t>P</w:t>
      </w:r>
      <w:r w:rsidRPr="00ED5BE7">
        <w:rPr>
          <w:rFonts w:asciiTheme="minorHAnsi" w:hAnsiTheme="minorHAnsi" w:cstheme="minorHAnsi"/>
          <w:lang w:val="en-US"/>
        </w:rPr>
        <w:t xml:space="preserve">. 168 </w:t>
      </w:r>
    </w:p>
  </w:footnote>
  <w:footnote w:id="10">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rPr>
        <w:t>Мышленик</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7. </w:t>
      </w:r>
    </w:p>
  </w:footnote>
  <w:footnote w:id="11">
    <w:p w:rsidR="00C80471" w:rsidRPr="00ED5BE7"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Bloesch</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168. </w:t>
      </w:r>
    </w:p>
  </w:footnote>
  <w:footnote w:id="12">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Jukes</w:t>
      </w:r>
      <w:r w:rsidRPr="00205A5C">
        <w:rPr>
          <w:rFonts w:asciiTheme="minorHAnsi" w:hAnsiTheme="minorHAnsi" w:cstheme="minorHAnsi"/>
          <w:lang w:val="en-US"/>
        </w:rPr>
        <w:t xml:space="preserve"> </w:t>
      </w:r>
      <w:r>
        <w:rPr>
          <w:rFonts w:asciiTheme="minorHAnsi" w:hAnsiTheme="minorHAnsi" w:cstheme="minorHAnsi"/>
          <w:lang w:val="en-US"/>
        </w:rPr>
        <w:t>points out other examples of using the plural number in relation to God</w:t>
      </w:r>
      <w:r w:rsidRPr="00ED5BE7">
        <w:rPr>
          <w:rFonts w:asciiTheme="minorHAnsi" w:hAnsiTheme="minorHAnsi" w:cstheme="minorHAnsi"/>
          <w:lang w:val="en-US"/>
        </w:rPr>
        <w:t xml:space="preserve">: </w:t>
      </w:r>
      <w:r w:rsidRPr="00ED5BE7">
        <w:rPr>
          <w:rFonts w:asciiTheme="minorHAnsi" w:hAnsiTheme="minorHAnsi" w:cstheme="minorHAnsi"/>
          <w:rtl/>
          <w:lang w:val="el-GR" w:bidi="he-IL"/>
        </w:rPr>
        <w:t>עֹשָׂי</w:t>
      </w:r>
      <w:r w:rsidRPr="00ED5BE7">
        <w:rPr>
          <w:rFonts w:asciiTheme="minorHAnsi" w:hAnsiTheme="minorHAnsi" w:cstheme="minorHAnsi"/>
          <w:lang w:val="en-US" w:bidi="he-IL"/>
        </w:rPr>
        <w:t xml:space="preserve">, </w:t>
      </w:r>
      <w:r>
        <w:rPr>
          <w:rFonts w:asciiTheme="minorHAnsi" w:hAnsiTheme="minorHAnsi" w:cstheme="minorHAnsi"/>
          <w:lang w:val="en-US" w:bidi="he-IL"/>
        </w:rPr>
        <w:t>“(</w:t>
      </w:r>
      <w:r w:rsidRPr="00205A5C">
        <w:rPr>
          <w:rFonts w:asciiTheme="minorHAnsi" w:hAnsiTheme="minorHAnsi" w:cstheme="minorHAnsi"/>
          <w:lang w:val="en-US" w:bidi="he-IL"/>
        </w:rPr>
        <w:t>God</w:t>
      </w:r>
      <w:r>
        <w:rPr>
          <w:rFonts w:asciiTheme="minorHAnsi" w:hAnsiTheme="minorHAnsi" w:cstheme="minorHAnsi"/>
          <w:lang w:val="en-US" w:bidi="he-IL"/>
        </w:rPr>
        <w:t>)</w:t>
      </w:r>
      <w:r w:rsidRPr="00205A5C">
        <w:rPr>
          <w:rFonts w:asciiTheme="minorHAnsi" w:hAnsiTheme="minorHAnsi" w:cstheme="minorHAnsi"/>
          <w:lang w:val="en-US" w:bidi="he-IL"/>
        </w:rPr>
        <w:t xml:space="preserve"> my Maker</w:t>
      </w:r>
      <w:r>
        <w:rPr>
          <w:rFonts w:asciiTheme="minorHAnsi" w:hAnsiTheme="minorHAnsi" w:cstheme="minorHAnsi"/>
          <w:lang w:val="en-US" w:bidi="he-IL"/>
        </w:rPr>
        <w:t>s”</w:t>
      </w:r>
      <w:r w:rsidRPr="00ED5BE7">
        <w:rPr>
          <w:rFonts w:asciiTheme="minorHAnsi" w:hAnsiTheme="minorHAnsi" w:cstheme="minorHAnsi"/>
          <w:lang w:val="en-US"/>
        </w:rPr>
        <w:t xml:space="preserve"> (</w:t>
      </w:r>
      <w:r w:rsidRPr="00ED5BE7">
        <w:rPr>
          <w:rFonts w:asciiTheme="minorHAnsi" w:hAnsiTheme="minorHAnsi" w:cstheme="minorHAnsi"/>
        </w:rPr>
        <w:t>Иов</w:t>
      </w:r>
      <w:r w:rsidRPr="00ED5BE7">
        <w:rPr>
          <w:rFonts w:asciiTheme="minorHAnsi" w:hAnsiTheme="minorHAnsi" w:cstheme="minorHAnsi"/>
          <w:lang w:val="en-US"/>
        </w:rPr>
        <w:t xml:space="preserve"> 35:10); </w:t>
      </w:r>
      <w:r w:rsidRPr="00ED5BE7">
        <w:rPr>
          <w:rFonts w:asciiTheme="minorHAnsi" w:hAnsiTheme="minorHAnsi" w:cstheme="minorHAnsi"/>
          <w:rtl/>
          <w:lang w:val="el-GR" w:bidi="he-IL"/>
        </w:rPr>
        <w:t>עֹשָׂיו</w:t>
      </w:r>
      <w:r w:rsidRPr="00ED5BE7">
        <w:rPr>
          <w:rFonts w:asciiTheme="minorHAnsi" w:hAnsiTheme="minorHAnsi" w:cstheme="minorHAnsi"/>
          <w:lang w:val="en-US"/>
        </w:rPr>
        <w:t xml:space="preserve"> </w:t>
      </w:r>
      <w:r>
        <w:rPr>
          <w:rFonts w:asciiTheme="minorHAnsi" w:hAnsiTheme="minorHAnsi" w:cstheme="minorHAnsi"/>
          <w:lang w:val="en-US"/>
        </w:rPr>
        <w:t>“</w:t>
      </w:r>
      <w:r w:rsidRPr="00205A5C">
        <w:rPr>
          <w:rFonts w:asciiTheme="minorHAnsi" w:hAnsiTheme="minorHAnsi" w:cstheme="minorHAnsi"/>
          <w:lang w:val="en-US"/>
        </w:rPr>
        <w:t>his Maker</w:t>
      </w:r>
      <w:r>
        <w:rPr>
          <w:rFonts w:asciiTheme="minorHAnsi" w:hAnsiTheme="minorHAnsi" w:cstheme="minorHAnsi"/>
          <w:lang w:val="en-US"/>
        </w:rPr>
        <w:t>s”</w:t>
      </w:r>
      <w:r w:rsidRPr="00ED5BE7">
        <w:rPr>
          <w:rFonts w:asciiTheme="minorHAnsi" w:hAnsiTheme="minorHAnsi" w:cstheme="minorHAnsi"/>
          <w:lang w:val="en-US"/>
        </w:rPr>
        <w:t xml:space="preserve"> (</w:t>
      </w:r>
      <w:r w:rsidRPr="00F605DB">
        <w:rPr>
          <w:rFonts w:asciiTheme="minorHAnsi" w:hAnsiTheme="minorHAnsi" w:cstheme="minorHAnsi"/>
          <w:lang w:val="en-US"/>
        </w:rPr>
        <w:t>Ps</w:t>
      </w:r>
      <w:r w:rsidRPr="00ED5BE7">
        <w:rPr>
          <w:rFonts w:asciiTheme="minorHAnsi" w:hAnsiTheme="minorHAnsi" w:cstheme="minorHAnsi"/>
          <w:lang w:val="en-US"/>
        </w:rPr>
        <w:t xml:space="preserve"> 149:2); </w:t>
      </w:r>
      <w:r w:rsidRPr="00ED5BE7">
        <w:rPr>
          <w:rFonts w:asciiTheme="minorHAnsi" w:hAnsiTheme="minorHAnsi" w:cstheme="minorHAnsi"/>
          <w:rtl/>
          <w:lang w:val="el-GR" w:bidi="he-IL"/>
        </w:rPr>
        <w:t>קְדֹשִׁים</w:t>
      </w:r>
      <w:r w:rsidRPr="00ED5BE7">
        <w:rPr>
          <w:rFonts w:asciiTheme="minorHAnsi" w:hAnsiTheme="minorHAnsi" w:cstheme="minorHAnsi"/>
          <w:lang w:val="en-US"/>
        </w:rPr>
        <w:t xml:space="preserve"> </w:t>
      </w:r>
      <w:r>
        <w:rPr>
          <w:rFonts w:asciiTheme="minorHAnsi" w:hAnsiTheme="minorHAnsi" w:cstheme="minorHAnsi"/>
          <w:lang w:val="en-US"/>
        </w:rPr>
        <w:t>“</w:t>
      </w:r>
      <w:r w:rsidRPr="00205A5C">
        <w:rPr>
          <w:rFonts w:asciiTheme="minorHAnsi" w:hAnsiTheme="minorHAnsi" w:cstheme="minorHAnsi"/>
          <w:lang w:val="en-US"/>
        </w:rPr>
        <w:t>the Holy One</w:t>
      </w:r>
      <w:r>
        <w:rPr>
          <w:rFonts w:asciiTheme="minorHAnsi" w:hAnsiTheme="minorHAnsi" w:cstheme="minorHAnsi"/>
          <w:lang w:val="en-US"/>
        </w:rPr>
        <w:t>s”</w:t>
      </w:r>
      <w:r w:rsidRPr="00ED5BE7">
        <w:rPr>
          <w:rFonts w:asciiTheme="minorHAnsi" w:hAnsiTheme="minorHAnsi" w:cstheme="minorHAnsi"/>
          <w:lang w:val="en-US"/>
        </w:rPr>
        <w:t xml:space="preserve"> (</w:t>
      </w:r>
      <w:proofErr w:type="spellStart"/>
      <w:r w:rsidRPr="00B93EB2">
        <w:rPr>
          <w:rFonts w:asciiTheme="minorHAnsi" w:hAnsiTheme="minorHAnsi" w:cstheme="minorHAnsi"/>
          <w:lang w:val="en-US"/>
        </w:rPr>
        <w:t>Prov</w:t>
      </w:r>
      <w:proofErr w:type="spellEnd"/>
      <w:r w:rsidRPr="00ED5BE7">
        <w:rPr>
          <w:rFonts w:asciiTheme="minorHAnsi" w:hAnsiTheme="minorHAnsi" w:cstheme="minorHAnsi"/>
          <w:lang w:val="en-US"/>
        </w:rPr>
        <w:t xml:space="preserve"> 9:10); </w:t>
      </w:r>
      <w:r w:rsidRPr="00ED5BE7">
        <w:rPr>
          <w:rFonts w:asciiTheme="minorHAnsi" w:hAnsiTheme="minorHAnsi" w:cstheme="minorHAnsi"/>
          <w:rtl/>
          <w:lang w:val="el-GR" w:bidi="he-IL"/>
        </w:rPr>
        <w:t>עֹשַׂיִךְ</w:t>
      </w:r>
      <w:r w:rsidRPr="00ED5BE7">
        <w:rPr>
          <w:rFonts w:asciiTheme="minorHAnsi" w:hAnsiTheme="minorHAnsi" w:cstheme="minorHAnsi"/>
          <w:lang w:val="en-US"/>
        </w:rPr>
        <w:t xml:space="preserve"> </w:t>
      </w:r>
      <w:r>
        <w:rPr>
          <w:rFonts w:asciiTheme="minorHAnsi" w:hAnsiTheme="minorHAnsi" w:cstheme="minorHAnsi"/>
          <w:lang w:val="en-US"/>
        </w:rPr>
        <w:t>“</w:t>
      </w:r>
      <w:r w:rsidRPr="00205A5C">
        <w:rPr>
          <w:rFonts w:asciiTheme="minorHAnsi" w:hAnsiTheme="minorHAnsi" w:cstheme="minorHAnsi"/>
          <w:lang w:val="en-US"/>
        </w:rPr>
        <w:t>your Maker</w:t>
      </w:r>
      <w:r>
        <w:rPr>
          <w:rFonts w:asciiTheme="minorHAnsi" w:hAnsiTheme="minorHAnsi" w:cstheme="minorHAnsi"/>
          <w:lang w:val="en-US"/>
        </w:rPr>
        <w:t>s”</w:t>
      </w:r>
      <w:r w:rsidRPr="00ED5BE7">
        <w:rPr>
          <w:rFonts w:asciiTheme="minorHAnsi" w:hAnsiTheme="minorHAnsi" w:cstheme="minorHAnsi"/>
          <w:lang w:val="en-US"/>
        </w:rPr>
        <w:t xml:space="preserve"> (</w:t>
      </w:r>
      <w:r w:rsidRPr="00F605DB">
        <w:rPr>
          <w:rFonts w:asciiTheme="minorHAnsi" w:hAnsiTheme="minorHAnsi" w:cstheme="minorHAnsi"/>
          <w:lang w:val="en-US"/>
        </w:rPr>
        <w:t>Isa</w:t>
      </w:r>
      <w:r>
        <w:rPr>
          <w:rFonts w:asciiTheme="minorHAnsi" w:hAnsiTheme="minorHAnsi" w:cstheme="minorHAnsi"/>
          <w:lang w:val="en-US"/>
        </w:rPr>
        <w:t xml:space="preserve"> 54:5)</w:t>
      </w:r>
      <w:r w:rsidRPr="00ED5BE7">
        <w:rPr>
          <w:rFonts w:asciiTheme="minorHAnsi" w:hAnsiTheme="minorHAnsi" w:cstheme="minorHAnsi"/>
          <w:lang w:val="en-US"/>
        </w:rPr>
        <w:t xml:space="preserve"> (</w:t>
      </w:r>
      <w:r>
        <w:rPr>
          <w:rFonts w:asciiTheme="minorHAnsi" w:hAnsiTheme="minorHAnsi" w:cstheme="minorHAnsi"/>
          <w:lang w:val="en-US"/>
        </w:rPr>
        <w:t>see</w:t>
      </w:r>
      <w:r w:rsidRPr="00ED5BE7">
        <w:rPr>
          <w:rFonts w:asciiTheme="minorHAnsi" w:hAnsiTheme="minorHAnsi" w:cstheme="minorHAnsi"/>
          <w:lang w:val="en-US"/>
        </w:rPr>
        <w:t xml:space="preserve"> Jukes A. The Names of God in Holy Scripture. – Grand Rapids, MI: </w:t>
      </w:r>
      <w:proofErr w:type="spellStart"/>
      <w:r w:rsidRPr="00ED5BE7">
        <w:rPr>
          <w:rFonts w:asciiTheme="minorHAnsi" w:hAnsiTheme="minorHAnsi" w:cstheme="minorHAnsi"/>
          <w:lang w:val="en-US"/>
        </w:rPr>
        <w:t>Kregel</w:t>
      </w:r>
      <w:proofErr w:type="spellEnd"/>
      <w:r w:rsidRPr="00ED5BE7">
        <w:rPr>
          <w:rFonts w:asciiTheme="minorHAnsi" w:hAnsiTheme="minorHAnsi" w:cstheme="minorHAnsi"/>
          <w:lang w:val="en-US"/>
        </w:rPr>
        <w:t xml:space="preserve"> Publications, 1967. – </w:t>
      </w:r>
      <w:r>
        <w:rPr>
          <w:rFonts w:asciiTheme="minorHAnsi" w:hAnsiTheme="minorHAnsi" w:cstheme="minorHAnsi"/>
          <w:lang w:val="en-US"/>
        </w:rPr>
        <w:t>P</w:t>
      </w:r>
      <w:r w:rsidRPr="00ED5BE7">
        <w:rPr>
          <w:rFonts w:asciiTheme="minorHAnsi" w:hAnsiTheme="minorHAnsi" w:cstheme="minorHAnsi"/>
          <w:lang w:val="en-US"/>
        </w:rPr>
        <w:t xml:space="preserve">. 15). </w:t>
      </w:r>
    </w:p>
  </w:footnote>
  <w:footnote w:id="13">
    <w:p w:rsidR="00C80471" w:rsidRPr="00223ECC"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Erickson M. J.</w:t>
      </w:r>
      <w:r w:rsidRPr="006F0690">
        <w:rPr>
          <w:rFonts w:asciiTheme="minorHAnsi" w:hAnsiTheme="minorHAnsi" w:cstheme="minorHAnsi"/>
          <w:lang w:val="en-US"/>
        </w:rPr>
        <w:t xml:space="preserve"> Christian Theology. –</w:t>
      </w:r>
      <w:r>
        <w:rPr>
          <w:rFonts w:asciiTheme="minorHAnsi" w:hAnsiTheme="minorHAnsi" w:cstheme="minorHAnsi"/>
          <w:lang w:val="en-US"/>
        </w:rPr>
        <w:t xml:space="preserve"> </w:t>
      </w:r>
      <w:r w:rsidRPr="006F0690">
        <w:rPr>
          <w:rFonts w:asciiTheme="minorHAnsi" w:hAnsiTheme="minorHAnsi" w:cstheme="minorHAnsi"/>
          <w:lang w:val="en-US"/>
        </w:rPr>
        <w:t>Grand Rapids, MI: Baker, 1983.</w:t>
      </w:r>
      <w:r>
        <w:rPr>
          <w:rFonts w:asciiTheme="minorHAnsi" w:hAnsiTheme="minorHAnsi" w:cstheme="minorHAnsi"/>
          <w:lang w:val="en-US"/>
        </w:rPr>
        <w:t xml:space="preserve"> </w:t>
      </w:r>
      <w:r w:rsidRPr="006F0690">
        <w:rPr>
          <w:rFonts w:asciiTheme="minorHAnsi" w:hAnsiTheme="minorHAnsi" w:cstheme="minorHAnsi"/>
          <w:lang w:val="en-US"/>
        </w:rPr>
        <w:t>–</w:t>
      </w:r>
      <w:r>
        <w:rPr>
          <w:rFonts w:asciiTheme="minorHAnsi" w:hAnsiTheme="minorHAnsi" w:cstheme="minorHAnsi"/>
          <w:lang w:val="en-US"/>
        </w:rPr>
        <w:t xml:space="preserve"> V.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w:t>
      </w:r>
      <w:r w:rsidRPr="006F0690">
        <w:rPr>
          <w:rFonts w:asciiTheme="minorHAnsi" w:hAnsiTheme="minorHAnsi" w:cstheme="minorHAnsi"/>
          <w:lang w:val="en-US"/>
        </w:rPr>
        <w:t>–</w:t>
      </w:r>
      <w:r>
        <w:rPr>
          <w:rFonts w:asciiTheme="minorHAnsi" w:hAnsiTheme="minorHAnsi" w:cstheme="minorHAnsi"/>
          <w:lang w:val="en-US"/>
        </w:rPr>
        <w:t xml:space="preserve"> P</w:t>
      </w:r>
      <w:r w:rsidRPr="006F0690">
        <w:rPr>
          <w:rFonts w:asciiTheme="minorHAnsi" w:hAnsiTheme="minorHAnsi" w:cstheme="minorHAnsi"/>
          <w:lang w:val="en-US"/>
        </w:rPr>
        <w:t xml:space="preserve">. </w:t>
      </w:r>
      <w:r>
        <w:rPr>
          <w:rFonts w:asciiTheme="minorHAnsi" w:hAnsiTheme="minorHAnsi" w:cstheme="minorHAnsi"/>
          <w:lang w:val="en-US"/>
        </w:rPr>
        <w:t>328</w:t>
      </w:r>
      <w:r w:rsidRPr="00223ECC">
        <w:rPr>
          <w:rFonts w:asciiTheme="minorHAnsi" w:hAnsiTheme="minorHAnsi" w:cstheme="minorHAnsi"/>
          <w:lang w:val="en-US"/>
        </w:rPr>
        <w:t xml:space="preserve">. </w:t>
      </w:r>
    </w:p>
  </w:footnote>
  <w:footnote w:id="14">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rPr>
        <w:t>Мышленик</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7; </w:t>
      </w:r>
      <w:r w:rsidRPr="00ED5BE7">
        <w:rPr>
          <w:rFonts w:asciiTheme="minorHAnsi" w:hAnsiTheme="minorHAnsi" w:cstheme="minorHAnsi"/>
          <w:sz w:val="20"/>
          <w:szCs w:val="20"/>
          <w:lang w:val="en-US" w:bidi="he-IL"/>
        </w:rPr>
        <w:t xml:space="preserve">Reasoning from the Scriptures. </w:t>
      </w:r>
      <w:r w:rsidRPr="00ED5B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 xml:space="preserve">Brooklyn, NY: Watch Tower Bible and Tract Society, 1989.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415.</w:t>
      </w:r>
    </w:p>
  </w:footnote>
  <w:footnote w:id="15">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bidi="he-IL"/>
        </w:rPr>
        <w:t>Heidt</w:t>
      </w:r>
      <w:proofErr w:type="spellEnd"/>
      <w:r w:rsidRPr="00ED5BE7">
        <w:rPr>
          <w:rFonts w:asciiTheme="minorHAnsi" w:hAnsiTheme="minorHAnsi" w:cstheme="minorHAnsi"/>
          <w:sz w:val="20"/>
          <w:szCs w:val="20"/>
          <w:lang w:val="en-US" w:bidi="he-IL"/>
        </w:rPr>
        <w:t xml:space="preserve"> W. G. Angelology of the Old Testament. – Washington, D.C.: Catholic University of America, 1949.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w:t>
      </w:r>
      <w:proofErr w:type="gramStart"/>
      <w:r w:rsidRPr="00ED5BE7">
        <w:rPr>
          <w:rFonts w:asciiTheme="minorHAnsi" w:hAnsiTheme="minorHAnsi" w:cstheme="minorHAnsi"/>
          <w:sz w:val="20"/>
          <w:szCs w:val="20"/>
          <w:lang w:val="en-US" w:bidi="he-IL"/>
        </w:rPr>
        <w:t>5</w:t>
      </w:r>
      <w:proofErr w:type="gramEnd"/>
      <w:r w:rsidRPr="00ED5BE7">
        <w:rPr>
          <w:rFonts w:asciiTheme="minorHAnsi" w:hAnsiTheme="minorHAnsi" w:cstheme="minorHAnsi"/>
          <w:sz w:val="20"/>
          <w:szCs w:val="20"/>
          <w:lang w:val="en-US" w:bidi="he-IL"/>
        </w:rPr>
        <w:t>.</w:t>
      </w:r>
      <w:r w:rsidRPr="00ED5BE7">
        <w:rPr>
          <w:rFonts w:asciiTheme="minorHAnsi" w:hAnsiTheme="minorHAnsi" w:cstheme="minorHAnsi"/>
          <w:sz w:val="20"/>
          <w:szCs w:val="20"/>
          <w:lang w:val="en-US"/>
        </w:rPr>
        <w:t xml:space="preserve"> </w:t>
      </w:r>
    </w:p>
  </w:footnote>
  <w:footnote w:id="16">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17">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proofErr w:type="gramStart"/>
      <w:r>
        <w:rPr>
          <w:rFonts w:asciiTheme="minorHAnsi" w:hAnsiTheme="minorHAnsi" w:cstheme="minorHAnsi"/>
          <w:sz w:val="20"/>
          <w:szCs w:val="20"/>
          <w:lang w:val="en-US" w:bidi="he-IL"/>
        </w:rPr>
        <w:t>Ibid.,</w:t>
      </w:r>
      <w:proofErr w:type="gramEnd"/>
      <w:r w:rsidRPr="00ED5BE7">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22.</w:t>
      </w:r>
      <w:r w:rsidRPr="00ED5BE7">
        <w:rPr>
          <w:rFonts w:asciiTheme="minorHAnsi" w:hAnsiTheme="minorHAnsi" w:cstheme="minorHAnsi"/>
          <w:sz w:val="20"/>
          <w:szCs w:val="20"/>
          <w:lang w:val="en-US"/>
        </w:rPr>
        <w:t xml:space="preserve"> </w:t>
      </w:r>
    </w:p>
  </w:footnote>
  <w:footnote w:id="18">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Erickson, Christian Theology, v. 1, p. 328-329</w:t>
      </w:r>
      <w:r w:rsidRPr="00ED5BE7">
        <w:rPr>
          <w:rFonts w:asciiTheme="minorHAnsi" w:hAnsiTheme="minorHAnsi" w:cstheme="minorHAnsi"/>
          <w:lang w:val="en-US"/>
        </w:rPr>
        <w:t xml:space="preserve">; </w:t>
      </w:r>
      <w:proofErr w:type="spellStart"/>
      <w:r w:rsidRPr="00ED5BE7">
        <w:rPr>
          <w:rFonts w:asciiTheme="minorHAnsi" w:hAnsiTheme="minorHAnsi" w:cstheme="minorHAnsi"/>
        </w:rPr>
        <w:t>Иларион</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41.</w:t>
      </w:r>
    </w:p>
  </w:footnote>
  <w:footnote w:id="19">
    <w:p w:rsidR="00C80471" w:rsidRPr="00730A42"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rPr>
        <w:t>Мышленик</w:t>
      </w:r>
      <w:proofErr w:type="spellEnd"/>
      <w:r w:rsidRPr="00730A42">
        <w:rPr>
          <w:rFonts w:asciiTheme="minorHAnsi" w:hAnsiTheme="minorHAnsi" w:cstheme="minorHAnsi"/>
          <w:lang w:val="en-US"/>
        </w:rPr>
        <w:t xml:space="preserve">, </w:t>
      </w:r>
      <w:r>
        <w:rPr>
          <w:rFonts w:asciiTheme="minorHAnsi" w:hAnsiTheme="minorHAnsi" w:cstheme="minorHAnsi"/>
          <w:lang w:val="en-US"/>
        </w:rPr>
        <w:t>p</w:t>
      </w:r>
      <w:r w:rsidRPr="00730A42">
        <w:rPr>
          <w:rFonts w:asciiTheme="minorHAnsi" w:hAnsiTheme="minorHAnsi" w:cstheme="minorHAnsi"/>
          <w:lang w:val="en-US"/>
        </w:rPr>
        <w:t xml:space="preserve">. 7. </w:t>
      </w:r>
    </w:p>
  </w:footnote>
  <w:footnote w:id="20">
    <w:p w:rsidR="00C80471" w:rsidRPr="00165D0A"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Noted</w:t>
      </w:r>
      <w:r w:rsidRPr="00165D0A">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165D0A">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lang w:val="en-US" w:bidi="he-IL"/>
        </w:rPr>
        <w:t>Heidt</w:t>
      </w:r>
      <w:proofErr w:type="spellEnd"/>
      <w:r w:rsidRPr="00165D0A">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165D0A">
        <w:rPr>
          <w:rFonts w:asciiTheme="minorHAnsi" w:hAnsiTheme="minorHAnsi" w:cstheme="minorHAnsi"/>
          <w:sz w:val="20"/>
          <w:szCs w:val="20"/>
          <w:lang w:val="en-US" w:bidi="he-IL"/>
        </w:rPr>
        <w:t>. 21-22.</w:t>
      </w:r>
      <w:r w:rsidRPr="00165D0A">
        <w:rPr>
          <w:rFonts w:asciiTheme="minorHAnsi" w:hAnsiTheme="minorHAnsi" w:cstheme="minorHAnsi"/>
          <w:sz w:val="20"/>
          <w:szCs w:val="20"/>
          <w:lang w:val="en-US"/>
        </w:rPr>
        <w:t xml:space="preserve"> </w:t>
      </w:r>
    </w:p>
  </w:footnote>
  <w:footnote w:id="21">
    <w:p w:rsidR="00C80471" w:rsidRPr="00FA77AF"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 xml:space="preserve">Also see </w:t>
      </w:r>
      <w:proofErr w:type="spellStart"/>
      <w:r>
        <w:rPr>
          <w:rFonts w:asciiTheme="minorHAnsi" w:hAnsiTheme="minorHAnsi" w:cstheme="minorHAnsi"/>
          <w:sz w:val="20"/>
          <w:szCs w:val="20"/>
          <w:lang w:val="en-US"/>
        </w:rPr>
        <w:t>exampels</w:t>
      </w:r>
      <w:proofErr w:type="spellEnd"/>
      <w:r>
        <w:rPr>
          <w:rFonts w:asciiTheme="minorHAnsi" w:hAnsiTheme="minorHAnsi" w:cstheme="minorHAnsi"/>
          <w:sz w:val="20"/>
          <w:szCs w:val="20"/>
          <w:lang w:val="en-US"/>
        </w:rPr>
        <w:t xml:space="preserve"> in </w:t>
      </w:r>
      <w:r w:rsidRPr="00FA77AF">
        <w:rPr>
          <w:rFonts w:asciiTheme="minorHAnsi" w:hAnsiTheme="minorHAnsi" w:cstheme="minorHAnsi"/>
          <w:sz w:val="20"/>
          <w:szCs w:val="20"/>
          <w:lang w:val="en-US"/>
        </w:rPr>
        <w:t>Ex</w:t>
      </w:r>
      <w:r>
        <w:rPr>
          <w:rFonts w:asciiTheme="minorHAnsi" w:hAnsiTheme="minorHAnsi" w:cstheme="minorHAnsi"/>
          <w:sz w:val="20"/>
          <w:szCs w:val="20"/>
          <w:lang w:val="en-US"/>
        </w:rPr>
        <w:t>odus</w:t>
      </w:r>
      <w:r w:rsidRPr="00FA77AF">
        <w:rPr>
          <w:rFonts w:asciiTheme="minorHAnsi" w:hAnsiTheme="minorHAnsi" w:cstheme="minorHAnsi"/>
          <w:sz w:val="20"/>
          <w:szCs w:val="20"/>
          <w:lang w:val="en-US"/>
        </w:rPr>
        <w:t xml:space="preserve"> 19:24; 23:25</w:t>
      </w:r>
      <w:proofErr w:type="gramStart"/>
      <w:r w:rsidRPr="00FA77AF">
        <w:rPr>
          <w:rFonts w:asciiTheme="minorHAnsi" w:hAnsiTheme="minorHAnsi" w:cstheme="minorHAnsi"/>
          <w:sz w:val="20"/>
          <w:szCs w:val="20"/>
          <w:lang w:val="en-US"/>
        </w:rPr>
        <w:t>;</w:t>
      </w:r>
      <w:proofErr w:type="gramEnd"/>
      <w:r w:rsidRPr="00FA77AF">
        <w:rPr>
          <w:rFonts w:asciiTheme="minorHAnsi" w:hAnsiTheme="minorHAnsi" w:cstheme="minorHAnsi"/>
          <w:sz w:val="20"/>
          <w:szCs w:val="20"/>
          <w:lang w:val="en-US"/>
        </w:rPr>
        <w:t xml:space="preserve"> Isa</w:t>
      </w:r>
      <w:r>
        <w:rPr>
          <w:rFonts w:asciiTheme="minorHAnsi" w:hAnsiTheme="minorHAnsi" w:cstheme="minorHAnsi"/>
          <w:sz w:val="20"/>
          <w:szCs w:val="20"/>
          <w:lang w:val="en-US"/>
        </w:rPr>
        <w:t>iah</w:t>
      </w:r>
      <w:r w:rsidRPr="00FA77AF">
        <w:rPr>
          <w:rFonts w:asciiTheme="minorHAnsi" w:hAnsiTheme="minorHAnsi" w:cstheme="minorHAnsi"/>
          <w:sz w:val="20"/>
          <w:szCs w:val="20"/>
          <w:lang w:val="en-US"/>
        </w:rPr>
        <w:t xml:space="preserve"> 6:12 (</w:t>
      </w:r>
      <w:r>
        <w:rPr>
          <w:rFonts w:asciiTheme="minorHAnsi" w:hAnsiTheme="minorHAnsi" w:cstheme="minorHAnsi"/>
          <w:sz w:val="20"/>
          <w:szCs w:val="20"/>
          <w:lang w:val="en-US"/>
        </w:rPr>
        <w:t>see</w:t>
      </w:r>
      <w:r w:rsidRPr="00FA77AF">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lang w:val="en-US" w:bidi="he-IL"/>
        </w:rPr>
        <w:t>Heidt</w:t>
      </w:r>
      <w:proofErr w:type="spellEnd"/>
      <w:r>
        <w:rPr>
          <w:rFonts w:asciiTheme="minorHAnsi" w:hAnsiTheme="minorHAnsi" w:cstheme="minorHAnsi"/>
          <w:sz w:val="20"/>
          <w:szCs w:val="20"/>
          <w:lang w:val="en-US" w:bidi="he-IL"/>
        </w:rPr>
        <w:t>, p</w:t>
      </w:r>
      <w:r w:rsidRPr="00ED5BE7">
        <w:rPr>
          <w:rFonts w:asciiTheme="minorHAnsi" w:hAnsiTheme="minorHAnsi" w:cstheme="minorHAnsi"/>
          <w:sz w:val="20"/>
          <w:szCs w:val="20"/>
          <w:lang w:val="en-US" w:bidi="he-IL"/>
        </w:rPr>
        <w:t>. 73</w:t>
      </w:r>
      <w:r>
        <w:rPr>
          <w:rFonts w:asciiTheme="minorHAnsi" w:hAnsiTheme="minorHAnsi" w:cstheme="minorHAnsi"/>
          <w:sz w:val="20"/>
          <w:szCs w:val="20"/>
          <w:lang w:val="en-US" w:bidi="he-IL"/>
        </w:rPr>
        <w:t>, yet</w:t>
      </w:r>
      <w:r w:rsidRPr="00ED5BE7">
        <w:rPr>
          <w:rFonts w:asciiTheme="minorHAnsi" w:hAnsiTheme="minorHAnsi" w:cstheme="minorHAnsi"/>
          <w:sz w:val="20"/>
          <w:szCs w:val="20"/>
          <w:lang w:val="en-US" w:bidi="he-IL"/>
        </w:rPr>
        <w:t xml:space="preserve"> </w:t>
      </w:r>
      <w:proofErr w:type="spellStart"/>
      <w:r>
        <w:rPr>
          <w:rFonts w:asciiTheme="minorHAnsi" w:hAnsiTheme="minorHAnsi" w:cstheme="minorHAnsi"/>
          <w:sz w:val="20"/>
          <w:szCs w:val="20"/>
          <w:lang w:val="en-US" w:bidi="he-IL"/>
        </w:rPr>
        <w:t>Heidt</w:t>
      </w:r>
      <w:proofErr w:type="spellEnd"/>
      <w:r w:rsidRPr="00FA77A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feels</w:t>
      </w:r>
      <w:r w:rsidRPr="00FA77A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that</w:t>
      </w:r>
      <w:r w:rsidRPr="00FA77A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this</w:t>
      </w:r>
      <w:r w:rsidRPr="00FA77A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is</w:t>
      </w:r>
      <w:r w:rsidRPr="00FA77A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merely</w:t>
      </w:r>
      <w:r w:rsidRPr="00FA77A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a</w:t>
      </w:r>
      <w:r w:rsidRPr="00FA77A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literary</w:t>
      </w:r>
      <w:r w:rsidRPr="00FA77A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device)</w:t>
      </w:r>
      <w:r w:rsidRPr="00FA77AF">
        <w:rPr>
          <w:rFonts w:asciiTheme="minorHAnsi" w:hAnsiTheme="minorHAnsi" w:cstheme="minorHAnsi"/>
          <w:sz w:val="20"/>
          <w:szCs w:val="20"/>
          <w:lang w:val="en-US" w:bidi="he-IL"/>
        </w:rPr>
        <w:t xml:space="preserve">. </w:t>
      </w:r>
    </w:p>
  </w:footnote>
  <w:footnote w:id="22">
    <w:p w:rsidR="00C80471" w:rsidRPr="00B957EA"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The issue of the Angel of the Lord’s identity </w:t>
      </w:r>
      <w:proofErr w:type="gramStart"/>
      <w:r>
        <w:rPr>
          <w:rFonts w:asciiTheme="minorHAnsi" w:hAnsiTheme="minorHAnsi" w:cstheme="minorHAnsi"/>
          <w:lang w:val="en-US"/>
        </w:rPr>
        <w:t>is discussed</w:t>
      </w:r>
      <w:proofErr w:type="gramEnd"/>
      <w:r>
        <w:rPr>
          <w:rFonts w:asciiTheme="minorHAnsi" w:hAnsiTheme="minorHAnsi" w:cstheme="minorHAnsi"/>
          <w:lang w:val="en-US"/>
        </w:rPr>
        <w:t xml:space="preserve"> in more detail in chapter 13.</w:t>
      </w:r>
    </w:p>
  </w:footnote>
  <w:footnote w:id="23">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Bray G. </w:t>
      </w:r>
      <w:r>
        <w:rPr>
          <w:rFonts w:asciiTheme="minorHAnsi" w:hAnsiTheme="minorHAnsi" w:cstheme="minorHAnsi"/>
          <w:sz w:val="20"/>
          <w:szCs w:val="20"/>
          <w:lang w:val="en-US" w:bidi="he-IL"/>
        </w:rPr>
        <w:t xml:space="preserve">L. </w:t>
      </w:r>
      <w:r w:rsidRPr="00ED5BE7">
        <w:rPr>
          <w:rFonts w:asciiTheme="minorHAnsi" w:hAnsiTheme="minorHAnsi" w:cstheme="minorHAnsi"/>
          <w:sz w:val="20"/>
          <w:szCs w:val="20"/>
          <w:lang w:val="en-US" w:bidi="he-IL"/>
        </w:rPr>
        <w:t xml:space="preserve">The Doctrine of God. – Downers Grove, IL: Intervarsity Press, 1993.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141.</w:t>
      </w:r>
      <w:r w:rsidRPr="00ED5BE7">
        <w:rPr>
          <w:rFonts w:asciiTheme="minorHAnsi" w:hAnsiTheme="minorHAnsi" w:cstheme="minorHAnsi"/>
          <w:sz w:val="20"/>
          <w:szCs w:val="20"/>
          <w:lang w:val="en-US"/>
        </w:rPr>
        <w:t xml:space="preserve"> </w:t>
      </w:r>
    </w:p>
  </w:footnote>
  <w:footnote w:id="24">
    <w:p w:rsidR="00C80471" w:rsidRPr="00D162E3"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Also see:</w:t>
      </w:r>
      <w:r w:rsidRPr="00D162E3">
        <w:rPr>
          <w:rFonts w:asciiTheme="minorHAnsi" w:hAnsiTheme="minorHAnsi" w:cstheme="minorHAnsi"/>
          <w:lang w:val="en-US"/>
        </w:rPr>
        <w:t xml:space="preserve"> Lk 1:35; </w:t>
      </w:r>
      <w:proofErr w:type="spellStart"/>
      <w:r w:rsidRPr="00D162E3">
        <w:rPr>
          <w:rFonts w:asciiTheme="minorHAnsi" w:hAnsiTheme="minorHAnsi" w:cstheme="minorHAnsi"/>
          <w:lang w:val="en-US"/>
        </w:rPr>
        <w:t>Jn</w:t>
      </w:r>
      <w:proofErr w:type="spellEnd"/>
      <w:r w:rsidRPr="00D162E3">
        <w:rPr>
          <w:rFonts w:asciiTheme="minorHAnsi" w:hAnsiTheme="minorHAnsi" w:cstheme="minorHAnsi"/>
          <w:lang w:val="en-US"/>
        </w:rPr>
        <w:t xml:space="preserve"> 1:33-34; 14:16, 26; 16:13-15; 20:21-22; 2 </w:t>
      </w:r>
      <w:proofErr w:type="spellStart"/>
      <w:r w:rsidRPr="00D162E3">
        <w:rPr>
          <w:rFonts w:asciiTheme="minorHAnsi" w:hAnsiTheme="minorHAnsi" w:cstheme="minorHAnsi"/>
          <w:lang w:val="en-US"/>
        </w:rPr>
        <w:t>Cor</w:t>
      </w:r>
      <w:proofErr w:type="spellEnd"/>
      <w:r w:rsidRPr="00D162E3">
        <w:rPr>
          <w:rFonts w:asciiTheme="minorHAnsi" w:hAnsiTheme="minorHAnsi" w:cstheme="minorHAnsi"/>
          <w:lang w:val="en-US"/>
        </w:rPr>
        <w:t xml:space="preserve"> 2:21-22; Acts 2:33, 38; Gal 4:6; </w:t>
      </w:r>
      <w:proofErr w:type="spellStart"/>
      <w:r w:rsidRPr="002B5D4A">
        <w:rPr>
          <w:rFonts w:asciiTheme="minorHAnsi" w:hAnsiTheme="minorHAnsi" w:cstheme="minorHAnsi"/>
          <w:lang w:val="en-US"/>
        </w:rPr>
        <w:t>Eph</w:t>
      </w:r>
      <w:proofErr w:type="spellEnd"/>
      <w:r w:rsidRPr="00D162E3">
        <w:rPr>
          <w:rFonts w:asciiTheme="minorHAnsi" w:hAnsiTheme="minorHAnsi" w:cstheme="minorHAnsi"/>
          <w:lang w:val="en-US"/>
        </w:rPr>
        <w:t xml:space="preserve"> 2:20-22; 3:14-19; 1 </w:t>
      </w:r>
      <w:proofErr w:type="spellStart"/>
      <w:r w:rsidRPr="00D162E3">
        <w:rPr>
          <w:rFonts w:asciiTheme="minorHAnsi" w:hAnsiTheme="minorHAnsi" w:cstheme="minorHAnsi"/>
          <w:lang w:val="en-US"/>
        </w:rPr>
        <w:t>Thes</w:t>
      </w:r>
      <w:proofErr w:type="spellEnd"/>
      <w:r w:rsidRPr="00D162E3">
        <w:rPr>
          <w:rFonts w:asciiTheme="minorHAnsi" w:hAnsiTheme="minorHAnsi" w:cstheme="minorHAnsi"/>
          <w:lang w:val="en-US"/>
        </w:rPr>
        <w:t xml:space="preserve"> 1:3-5; 2 </w:t>
      </w:r>
      <w:proofErr w:type="spellStart"/>
      <w:r w:rsidRPr="00D162E3">
        <w:rPr>
          <w:rFonts w:asciiTheme="minorHAnsi" w:hAnsiTheme="minorHAnsi" w:cstheme="minorHAnsi"/>
          <w:lang w:val="en-US"/>
        </w:rPr>
        <w:t>Thes</w:t>
      </w:r>
      <w:proofErr w:type="spellEnd"/>
      <w:r w:rsidRPr="00D162E3">
        <w:rPr>
          <w:rFonts w:asciiTheme="minorHAnsi" w:hAnsiTheme="minorHAnsi" w:cstheme="minorHAnsi"/>
          <w:lang w:val="en-US"/>
        </w:rPr>
        <w:t xml:space="preserve"> 2:13-14; Tit 3:4-6; </w:t>
      </w:r>
      <w:proofErr w:type="spellStart"/>
      <w:r w:rsidRPr="00D162E3">
        <w:rPr>
          <w:rFonts w:asciiTheme="minorHAnsi" w:hAnsiTheme="minorHAnsi" w:cstheme="minorHAnsi"/>
          <w:lang w:val="en-US"/>
        </w:rPr>
        <w:t>Heb</w:t>
      </w:r>
      <w:proofErr w:type="spellEnd"/>
      <w:r w:rsidRPr="00D162E3">
        <w:rPr>
          <w:rFonts w:asciiTheme="minorHAnsi" w:hAnsiTheme="minorHAnsi" w:cstheme="minorHAnsi"/>
          <w:lang w:val="en-US"/>
        </w:rPr>
        <w:t xml:space="preserve"> 9:14; 1 </w:t>
      </w:r>
      <w:proofErr w:type="spellStart"/>
      <w:r w:rsidRPr="00D162E3">
        <w:rPr>
          <w:rFonts w:asciiTheme="minorHAnsi" w:hAnsiTheme="minorHAnsi" w:cstheme="minorHAnsi"/>
          <w:lang w:val="en-US"/>
        </w:rPr>
        <w:t>Jn</w:t>
      </w:r>
      <w:proofErr w:type="spellEnd"/>
      <w:r w:rsidRPr="00D162E3">
        <w:rPr>
          <w:rFonts w:asciiTheme="minorHAnsi" w:hAnsiTheme="minorHAnsi" w:cstheme="minorHAnsi"/>
          <w:lang w:val="en-US"/>
        </w:rPr>
        <w:t xml:space="preserve"> 4:2, 13-14.</w:t>
      </w:r>
    </w:p>
  </w:footnote>
  <w:footnote w:id="25">
    <w:p w:rsidR="00C80471" w:rsidRPr="00D162E3"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Documents</w:t>
      </w:r>
      <w:r w:rsidRPr="00D162E3">
        <w:rPr>
          <w:rFonts w:asciiTheme="minorHAnsi" w:hAnsiTheme="minorHAnsi" w:cstheme="minorHAnsi"/>
          <w:lang w:val="en-US"/>
        </w:rPr>
        <w:t xml:space="preserve"> - 61: XVI </w:t>
      </w:r>
      <w:r>
        <w:rPr>
          <w:rFonts w:asciiTheme="minorHAnsi" w:hAnsiTheme="minorHAnsi" w:cstheme="minorHAnsi"/>
          <w:lang w:val="en-US"/>
        </w:rPr>
        <w:t>c</w:t>
      </w:r>
      <w:r w:rsidRPr="00D162E3">
        <w:rPr>
          <w:rFonts w:asciiTheme="minorHAnsi" w:hAnsiTheme="minorHAnsi" w:cstheme="minorHAnsi"/>
          <w:lang w:val="en-US"/>
        </w:rPr>
        <w:t xml:space="preserve">.; 918: XVI </w:t>
      </w:r>
      <w:r>
        <w:rPr>
          <w:rFonts w:asciiTheme="minorHAnsi" w:hAnsiTheme="minorHAnsi" w:cstheme="minorHAnsi"/>
          <w:lang w:val="en-US"/>
        </w:rPr>
        <w:t>c</w:t>
      </w:r>
      <w:r w:rsidRPr="00D162E3">
        <w:rPr>
          <w:rFonts w:asciiTheme="minorHAnsi" w:hAnsiTheme="minorHAnsi" w:cstheme="minorHAnsi"/>
          <w:lang w:val="en-US"/>
        </w:rPr>
        <w:t xml:space="preserve">.; 2318: XVIII </w:t>
      </w:r>
      <w:r>
        <w:rPr>
          <w:rFonts w:asciiTheme="minorHAnsi" w:hAnsiTheme="minorHAnsi" w:cstheme="minorHAnsi"/>
          <w:lang w:val="en-US"/>
        </w:rPr>
        <w:t>c</w:t>
      </w:r>
      <w:r w:rsidRPr="00D162E3">
        <w:rPr>
          <w:rFonts w:asciiTheme="minorHAnsi" w:hAnsiTheme="minorHAnsi" w:cstheme="minorHAnsi"/>
          <w:lang w:val="en-US"/>
        </w:rPr>
        <w:t xml:space="preserve">.; 88: XIV </w:t>
      </w:r>
      <w:r>
        <w:rPr>
          <w:rFonts w:asciiTheme="minorHAnsi" w:hAnsiTheme="minorHAnsi" w:cstheme="minorHAnsi"/>
          <w:lang w:val="en-US"/>
        </w:rPr>
        <w:t>c</w:t>
      </w:r>
      <w:r w:rsidRPr="00D162E3">
        <w:rPr>
          <w:rFonts w:asciiTheme="minorHAnsi" w:hAnsiTheme="minorHAnsi" w:cstheme="minorHAnsi"/>
          <w:lang w:val="en-US"/>
        </w:rPr>
        <w:t>. (</w:t>
      </w:r>
      <w:r>
        <w:rPr>
          <w:rFonts w:asciiTheme="minorHAnsi" w:hAnsiTheme="minorHAnsi" w:cstheme="minorHAnsi"/>
          <w:lang w:val="en-US"/>
        </w:rPr>
        <w:t>in</w:t>
      </w:r>
      <w:r w:rsidRPr="00D162E3">
        <w:rPr>
          <w:rFonts w:asciiTheme="minorHAnsi" w:hAnsiTheme="minorHAnsi" w:cstheme="minorHAnsi"/>
          <w:lang w:val="en-US"/>
        </w:rPr>
        <w:t xml:space="preserve"> </w:t>
      </w:r>
      <w:r>
        <w:rPr>
          <w:rFonts w:asciiTheme="minorHAnsi" w:hAnsiTheme="minorHAnsi" w:cstheme="minorHAnsi"/>
          <w:lang w:val="en-US"/>
        </w:rPr>
        <w:t>the</w:t>
      </w:r>
      <w:r w:rsidRPr="00D162E3">
        <w:rPr>
          <w:rFonts w:asciiTheme="minorHAnsi" w:hAnsiTheme="minorHAnsi" w:cstheme="minorHAnsi"/>
          <w:lang w:val="en-US"/>
        </w:rPr>
        <w:t xml:space="preserve"> </w:t>
      </w:r>
      <w:r>
        <w:rPr>
          <w:rFonts w:asciiTheme="minorHAnsi" w:hAnsiTheme="minorHAnsi" w:cstheme="minorHAnsi"/>
          <w:lang w:val="en-US"/>
        </w:rPr>
        <w:t>margin</w:t>
      </w:r>
      <w:r w:rsidRPr="00D162E3">
        <w:rPr>
          <w:rFonts w:asciiTheme="minorHAnsi" w:hAnsiTheme="minorHAnsi" w:cstheme="minorHAnsi"/>
          <w:lang w:val="en-US"/>
        </w:rPr>
        <w:t xml:space="preserve">); 221: X </w:t>
      </w:r>
      <w:r>
        <w:rPr>
          <w:rFonts w:asciiTheme="minorHAnsi" w:hAnsiTheme="minorHAnsi" w:cstheme="minorHAnsi"/>
          <w:lang w:val="en-US"/>
        </w:rPr>
        <w:t>c</w:t>
      </w:r>
      <w:r w:rsidRPr="00D162E3">
        <w:rPr>
          <w:rFonts w:asciiTheme="minorHAnsi" w:hAnsiTheme="minorHAnsi" w:cstheme="minorHAnsi"/>
          <w:lang w:val="en-US"/>
        </w:rPr>
        <w:t>. (</w:t>
      </w:r>
      <w:r>
        <w:rPr>
          <w:rFonts w:asciiTheme="minorHAnsi" w:hAnsiTheme="minorHAnsi" w:cstheme="minorHAnsi"/>
          <w:lang w:val="en-US"/>
        </w:rPr>
        <w:t>in the margin</w:t>
      </w:r>
      <w:r w:rsidRPr="00D162E3">
        <w:rPr>
          <w:rFonts w:asciiTheme="minorHAnsi" w:hAnsiTheme="minorHAnsi" w:cstheme="minorHAnsi"/>
          <w:lang w:val="en-US"/>
        </w:rPr>
        <w:t xml:space="preserve">); 429: XVI </w:t>
      </w:r>
      <w:r>
        <w:rPr>
          <w:rFonts w:asciiTheme="minorHAnsi" w:hAnsiTheme="minorHAnsi" w:cstheme="minorHAnsi"/>
          <w:lang w:val="en-US"/>
        </w:rPr>
        <w:t>c.</w:t>
      </w:r>
      <w:r w:rsidRPr="00D162E3">
        <w:rPr>
          <w:rFonts w:asciiTheme="minorHAnsi" w:hAnsiTheme="minorHAnsi" w:cstheme="minorHAnsi"/>
          <w:lang w:val="en-US"/>
        </w:rPr>
        <w:t xml:space="preserve"> (</w:t>
      </w:r>
      <w:r>
        <w:rPr>
          <w:rFonts w:asciiTheme="minorHAnsi" w:hAnsiTheme="minorHAnsi" w:cstheme="minorHAnsi"/>
          <w:lang w:val="en-US"/>
        </w:rPr>
        <w:t>in the margin</w:t>
      </w:r>
      <w:r w:rsidRPr="00D162E3">
        <w:rPr>
          <w:rFonts w:asciiTheme="minorHAnsi" w:hAnsiTheme="minorHAnsi" w:cstheme="minorHAnsi"/>
          <w:lang w:val="en-US"/>
        </w:rPr>
        <w:t xml:space="preserve">); 636: XVI </w:t>
      </w:r>
      <w:r>
        <w:rPr>
          <w:rFonts w:asciiTheme="minorHAnsi" w:hAnsiTheme="minorHAnsi" w:cstheme="minorHAnsi"/>
          <w:lang w:val="en-US"/>
        </w:rPr>
        <w:t>c.</w:t>
      </w:r>
      <w:r w:rsidRPr="00D162E3">
        <w:rPr>
          <w:rFonts w:asciiTheme="minorHAnsi" w:hAnsiTheme="minorHAnsi" w:cstheme="minorHAnsi"/>
          <w:lang w:val="en-US"/>
        </w:rPr>
        <w:t xml:space="preserve"> (</w:t>
      </w:r>
      <w:r>
        <w:rPr>
          <w:rFonts w:asciiTheme="minorHAnsi" w:hAnsiTheme="minorHAnsi" w:cstheme="minorHAnsi"/>
          <w:lang w:val="en-US"/>
        </w:rPr>
        <w:t>in the margin</w:t>
      </w:r>
      <w:r w:rsidRPr="00D162E3">
        <w:rPr>
          <w:rFonts w:asciiTheme="minorHAnsi" w:hAnsiTheme="minorHAnsi" w:cstheme="minorHAnsi"/>
          <w:lang w:val="en-US"/>
        </w:rPr>
        <w:t xml:space="preserve">). </w:t>
      </w:r>
    </w:p>
  </w:footnote>
  <w:footnote w:id="26">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Metzger B. M. A Textual Commentary on the Greek New Testament. – </w:t>
      </w:r>
      <w:proofErr w:type="gramStart"/>
      <w:r w:rsidRPr="00ED5BE7">
        <w:rPr>
          <w:rFonts w:asciiTheme="minorHAnsi" w:hAnsiTheme="minorHAnsi" w:cstheme="minorHAnsi"/>
          <w:lang w:val="en-US"/>
        </w:rPr>
        <w:t>2nd</w:t>
      </w:r>
      <w:proofErr w:type="gramEnd"/>
      <w:r w:rsidRPr="00ED5BE7">
        <w:rPr>
          <w:rFonts w:asciiTheme="minorHAnsi" w:hAnsiTheme="minorHAnsi" w:cstheme="minorHAnsi"/>
          <w:lang w:val="en-US"/>
        </w:rPr>
        <w:t xml:space="preserve"> ed.</w:t>
      </w:r>
      <w:r w:rsidRPr="00ED5BE7">
        <w:rPr>
          <w:rFonts w:asciiTheme="minorHAnsi" w:hAnsiTheme="minorHAnsi" w:cstheme="minorHAnsi"/>
          <w:i/>
          <w:iCs/>
          <w:lang w:val="en-US"/>
        </w:rPr>
        <w:t xml:space="preserve"> </w:t>
      </w:r>
      <w:r w:rsidRPr="00ED5BE7">
        <w:rPr>
          <w:rFonts w:asciiTheme="minorHAnsi" w:hAnsiTheme="minorHAnsi" w:cstheme="minorHAnsi"/>
          <w:lang w:val="en-US"/>
        </w:rPr>
        <w:t>–</w:t>
      </w:r>
      <w:r w:rsidRPr="00ED5BE7">
        <w:rPr>
          <w:rFonts w:asciiTheme="minorHAnsi" w:hAnsiTheme="minorHAnsi" w:cstheme="minorHAnsi"/>
          <w:i/>
          <w:iCs/>
          <w:lang w:val="en-US"/>
        </w:rPr>
        <w:t xml:space="preserve"> </w:t>
      </w:r>
      <w:r w:rsidRPr="00ED5BE7">
        <w:rPr>
          <w:rFonts w:asciiTheme="minorHAnsi" w:hAnsiTheme="minorHAnsi" w:cstheme="minorHAnsi"/>
          <w:lang w:val="en-US"/>
        </w:rPr>
        <w:t xml:space="preserve">London; New York: United Bible Societies, 1994. – </w:t>
      </w:r>
      <w:r>
        <w:rPr>
          <w:rFonts w:asciiTheme="minorHAnsi" w:hAnsiTheme="minorHAnsi" w:cstheme="minorHAnsi"/>
          <w:lang w:val="en-US"/>
        </w:rPr>
        <w:t>P</w:t>
      </w:r>
      <w:r w:rsidRPr="00ED5BE7">
        <w:rPr>
          <w:rFonts w:asciiTheme="minorHAnsi" w:hAnsiTheme="minorHAnsi" w:cstheme="minorHAnsi"/>
          <w:lang w:val="en-US"/>
        </w:rPr>
        <w:t xml:space="preserve">. 648. </w:t>
      </w:r>
    </w:p>
  </w:footnote>
  <w:footnote w:id="27">
    <w:p w:rsidR="00C80471" w:rsidRPr="00F019AC"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McGrath</w:t>
      </w:r>
      <w:r w:rsidRPr="00F019AC">
        <w:rPr>
          <w:rFonts w:asciiTheme="minorHAnsi" w:hAnsiTheme="minorHAnsi" w:cstheme="minorHAnsi"/>
          <w:lang w:val="en-US"/>
        </w:rPr>
        <w:t xml:space="preserve">, </w:t>
      </w:r>
      <w:r>
        <w:rPr>
          <w:rFonts w:asciiTheme="minorHAnsi" w:hAnsiTheme="minorHAnsi" w:cstheme="minorHAnsi"/>
          <w:lang w:val="en-US"/>
        </w:rPr>
        <w:t>Theology</w:t>
      </w:r>
      <w:r w:rsidRPr="00F019AC">
        <w:rPr>
          <w:rFonts w:asciiTheme="minorHAnsi" w:hAnsiTheme="minorHAnsi" w:cstheme="minorHAnsi"/>
          <w:lang w:val="en-US"/>
        </w:rPr>
        <w:t xml:space="preserve">, </w:t>
      </w:r>
      <w:r>
        <w:rPr>
          <w:rFonts w:asciiTheme="minorHAnsi" w:hAnsiTheme="minorHAnsi" w:cstheme="minorHAnsi"/>
          <w:lang w:val="en-US"/>
        </w:rPr>
        <w:t>p</w:t>
      </w:r>
      <w:r w:rsidRPr="00F019AC">
        <w:rPr>
          <w:rFonts w:asciiTheme="minorHAnsi" w:hAnsiTheme="minorHAnsi" w:cstheme="minorHAnsi"/>
          <w:lang w:val="en-US"/>
        </w:rPr>
        <w:t xml:space="preserve">. 249. </w:t>
      </w:r>
    </w:p>
  </w:footnote>
  <w:footnote w:id="28">
    <w:p w:rsidR="00C80471" w:rsidRPr="00ED5BE7"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The Jehovah Witnesses pay special attention to this aspect of Christ’s work. See</w:t>
      </w:r>
      <w:r w:rsidRPr="00ED5BE7">
        <w:rPr>
          <w:rFonts w:asciiTheme="minorHAnsi" w:hAnsiTheme="minorHAnsi" w:cstheme="minorHAnsi"/>
          <w:sz w:val="20"/>
          <w:szCs w:val="20"/>
          <w:lang w:val="en-US"/>
        </w:rPr>
        <w:t xml:space="preserve">: Make Sure of All Things, Hold Fast to </w:t>
      </w:r>
      <w:proofErr w:type="gramStart"/>
      <w:r w:rsidRPr="00ED5BE7">
        <w:rPr>
          <w:rFonts w:asciiTheme="minorHAnsi" w:hAnsiTheme="minorHAnsi" w:cstheme="minorHAnsi"/>
          <w:sz w:val="20"/>
          <w:szCs w:val="20"/>
          <w:lang w:val="en-US"/>
        </w:rPr>
        <w:t>What</w:t>
      </w:r>
      <w:proofErr w:type="gramEnd"/>
      <w:r w:rsidRPr="00ED5BE7">
        <w:rPr>
          <w:rFonts w:asciiTheme="minorHAnsi" w:hAnsiTheme="minorHAnsi" w:cstheme="minorHAnsi"/>
          <w:sz w:val="20"/>
          <w:szCs w:val="20"/>
          <w:lang w:val="en-US"/>
        </w:rPr>
        <w:t xml:space="preserve"> is Fine. – Brooklyn, NY: Watch Tower Bible &amp; Tract Society, 1965.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485-486; </w:t>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410-411; Jesus Christ. Our Questions Answered // </w:t>
      </w:r>
      <w:proofErr w:type="gramStart"/>
      <w:r w:rsidRPr="00ED5BE7">
        <w:rPr>
          <w:rFonts w:asciiTheme="minorHAnsi" w:hAnsiTheme="minorHAnsi" w:cstheme="minorHAnsi"/>
          <w:sz w:val="20"/>
          <w:szCs w:val="20"/>
          <w:lang w:val="en-US" w:bidi="he-IL"/>
        </w:rPr>
        <w:t>The</w:t>
      </w:r>
      <w:proofErr w:type="gramEnd"/>
      <w:r w:rsidRPr="00ED5BE7">
        <w:rPr>
          <w:rFonts w:asciiTheme="minorHAnsi" w:hAnsiTheme="minorHAnsi" w:cstheme="minorHAnsi"/>
          <w:sz w:val="20"/>
          <w:szCs w:val="20"/>
          <w:lang w:val="en-US" w:bidi="he-IL"/>
        </w:rPr>
        <w:t xml:space="preserve"> Watchtower. 2012. April 1.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4-7; </w:t>
      </w:r>
      <w:proofErr w:type="gramStart"/>
      <w:r w:rsidRPr="00ED5BE7">
        <w:rPr>
          <w:rFonts w:asciiTheme="minorHAnsi" w:hAnsiTheme="minorHAnsi" w:cstheme="minorHAnsi"/>
          <w:sz w:val="20"/>
          <w:szCs w:val="20"/>
          <w:lang w:val="en-US" w:bidi="he-IL"/>
        </w:rPr>
        <w:t>A</w:t>
      </w:r>
      <w:proofErr w:type="gramEnd"/>
      <w:r w:rsidRPr="00ED5BE7">
        <w:rPr>
          <w:rFonts w:asciiTheme="minorHAnsi" w:hAnsiTheme="minorHAnsi" w:cstheme="minorHAnsi"/>
          <w:sz w:val="20"/>
          <w:szCs w:val="20"/>
          <w:lang w:val="en-US" w:bidi="he-IL"/>
        </w:rPr>
        <w:t xml:space="preserve"> Conversation with a Neighbor. Is Jesus God? // The Watchtower. 2012. April 1.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20-22; </w:t>
      </w:r>
      <w:proofErr w:type="gramStart"/>
      <w:r w:rsidRPr="00ED5BE7">
        <w:rPr>
          <w:rFonts w:asciiTheme="minorHAnsi" w:hAnsiTheme="minorHAnsi" w:cstheme="minorHAnsi"/>
          <w:sz w:val="20"/>
          <w:szCs w:val="20"/>
          <w:lang w:val="en-US"/>
        </w:rPr>
        <w:t>The</w:t>
      </w:r>
      <w:proofErr w:type="gramEnd"/>
      <w:r w:rsidRPr="00ED5BE7">
        <w:rPr>
          <w:rFonts w:asciiTheme="minorHAnsi" w:hAnsiTheme="minorHAnsi" w:cstheme="minorHAnsi"/>
          <w:sz w:val="20"/>
          <w:szCs w:val="20"/>
          <w:lang w:val="en-US"/>
        </w:rPr>
        <w:t xml:space="preserve"> Greatest Man Who Ever Lived. – Brooklyn, NY: Watch Tower Bible and Tract Society, 1991.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11-12.</w:t>
      </w:r>
    </w:p>
  </w:footnote>
  <w:footnote w:id="29">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rPr>
        <w:t>Ботнари</w:t>
      </w:r>
      <w:proofErr w:type="spellEnd"/>
      <w:r w:rsidRPr="00ED5BE7">
        <w:rPr>
          <w:rFonts w:asciiTheme="minorHAnsi" w:hAnsiTheme="minorHAnsi" w:cstheme="minorHAnsi"/>
          <w:lang w:val="en-US"/>
        </w:rPr>
        <w:t xml:space="preserve"> </w:t>
      </w:r>
      <w:r w:rsidRPr="00ED5BE7">
        <w:rPr>
          <w:rFonts w:asciiTheme="minorHAnsi" w:hAnsiTheme="minorHAnsi" w:cstheme="minorHAnsi"/>
        </w:rPr>
        <w:t>Е</w:t>
      </w:r>
      <w:r w:rsidRPr="00ED5BE7">
        <w:rPr>
          <w:rFonts w:asciiTheme="minorHAnsi" w:hAnsiTheme="minorHAnsi" w:cstheme="minorHAnsi"/>
          <w:lang w:val="en-US"/>
        </w:rPr>
        <w:t xml:space="preserve">. </w:t>
      </w:r>
      <w:proofErr w:type="spellStart"/>
      <w:r w:rsidRPr="00ED5BE7">
        <w:rPr>
          <w:rFonts w:asciiTheme="minorHAnsi" w:hAnsiTheme="minorHAnsi" w:cstheme="minorHAnsi"/>
          <w:lang w:val="en-US"/>
        </w:rPr>
        <w:t>Monogenes</w:t>
      </w:r>
      <w:proofErr w:type="spellEnd"/>
      <w:r w:rsidRPr="00ED5BE7">
        <w:rPr>
          <w:rFonts w:asciiTheme="minorHAnsi" w:hAnsiTheme="minorHAnsi" w:cstheme="minorHAnsi"/>
          <w:lang w:val="en-US"/>
        </w:rPr>
        <w:t xml:space="preserve">: The Only Begotten Son // </w:t>
      </w:r>
      <w:r w:rsidRPr="00ED5BE7">
        <w:rPr>
          <w:rFonts w:asciiTheme="minorHAnsi" w:hAnsiTheme="minorHAnsi" w:cstheme="minorHAnsi"/>
        </w:rPr>
        <w:t>Студенческий</w:t>
      </w:r>
      <w:r w:rsidRPr="00ED5BE7">
        <w:rPr>
          <w:rFonts w:asciiTheme="minorHAnsi" w:hAnsiTheme="minorHAnsi" w:cstheme="minorHAnsi"/>
          <w:lang w:val="en-US"/>
        </w:rPr>
        <w:t xml:space="preserve"> </w:t>
      </w:r>
      <w:r w:rsidRPr="00ED5BE7">
        <w:rPr>
          <w:rFonts w:asciiTheme="minorHAnsi" w:hAnsiTheme="minorHAnsi" w:cstheme="minorHAnsi"/>
        </w:rPr>
        <w:t>реферат</w:t>
      </w:r>
      <w:r w:rsidRPr="00ED5BE7">
        <w:rPr>
          <w:rFonts w:asciiTheme="minorHAnsi" w:hAnsiTheme="minorHAnsi" w:cstheme="minorHAnsi"/>
          <w:lang w:val="en-US"/>
        </w:rPr>
        <w:t xml:space="preserve">. – </w:t>
      </w:r>
      <w:r w:rsidRPr="00ED5BE7">
        <w:rPr>
          <w:rFonts w:asciiTheme="minorHAnsi" w:hAnsiTheme="minorHAnsi" w:cstheme="minorHAnsi"/>
        </w:rPr>
        <w:t>Киев</w:t>
      </w:r>
      <w:r w:rsidRPr="00ED5BE7">
        <w:rPr>
          <w:rFonts w:asciiTheme="minorHAnsi" w:hAnsiTheme="minorHAnsi" w:cstheme="minorHAnsi"/>
          <w:lang w:val="en-US"/>
        </w:rPr>
        <w:t xml:space="preserve">: </w:t>
      </w:r>
      <w:r w:rsidRPr="00ED5BE7">
        <w:rPr>
          <w:rFonts w:asciiTheme="minorHAnsi" w:hAnsiTheme="minorHAnsi" w:cstheme="minorHAnsi"/>
        </w:rPr>
        <w:t>Евангельская</w:t>
      </w:r>
      <w:r w:rsidRPr="00ED5BE7">
        <w:rPr>
          <w:rFonts w:asciiTheme="minorHAnsi" w:hAnsiTheme="minorHAnsi" w:cstheme="minorHAnsi"/>
          <w:lang w:val="en-US"/>
        </w:rPr>
        <w:t xml:space="preserve"> </w:t>
      </w:r>
      <w:r w:rsidRPr="00ED5BE7">
        <w:rPr>
          <w:rFonts w:asciiTheme="minorHAnsi" w:hAnsiTheme="minorHAnsi" w:cstheme="minorHAnsi"/>
        </w:rPr>
        <w:t>теологическая</w:t>
      </w:r>
      <w:r w:rsidRPr="00ED5BE7">
        <w:rPr>
          <w:rFonts w:asciiTheme="minorHAnsi" w:hAnsiTheme="minorHAnsi" w:cstheme="minorHAnsi"/>
          <w:lang w:val="en-US"/>
        </w:rPr>
        <w:t xml:space="preserve"> </w:t>
      </w:r>
      <w:r w:rsidRPr="00ED5BE7">
        <w:rPr>
          <w:rFonts w:asciiTheme="minorHAnsi" w:hAnsiTheme="minorHAnsi" w:cstheme="minorHAnsi"/>
        </w:rPr>
        <w:t>семинария</w:t>
      </w:r>
      <w:r w:rsidRPr="00ED5BE7">
        <w:rPr>
          <w:rFonts w:asciiTheme="minorHAnsi" w:hAnsiTheme="minorHAnsi" w:cstheme="minorHAnsi"/>
          <w:lang w:val="en-US"/>
        </w:rPr>
        <w:t xml:space="preserve">, 2004. – </w:t>
      </w:r>
      <w:r>
        <w:rPr>
          <w:rFonts w:asciiTheme="minorHAnsi" w:hAnsiTheme="minorHAnsi" w:cstheme="minorHAnsi"/>
          <w:lang w:val="en-US"/>
        </w:rPr>
        <w:t>P</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4</w:t>
      </w:r>
      <w:proofErr w:type="gramEnd"/>
      <w:r w:rsidRPr="00ED5BE7">
        <w:rPr>
          <w:rFonts w:asciiTheme="minorHAnsi" w:hAnsiTheme="minorHAnsi" w:cstheme="minorHAnsi"/>
          <w:lang w:val="en-US"/>
        </w:rPr>
        <w:t xml:space="preserve">. </w:t>
      </w:r>
    </w:p>
  </w:footnote>
  <w:footnote w:id="30">
    <w:p w:rsidR="00C80471" w:rsidRPr="00ED5BE7" w:rsidRDefault="00C80471" w:rsidP="00C80471">
      <w:pPr>
        <w:rPr>
          <w:rFonts w:asciiTheme="minorHAnsi" w:hAnsiTheme="minorHAnsi" w:cstheme="minorHAnsi"/>
          <w:sz w:val="20"/>
          <w:szCs w:val="20"/>
          <w:lang w:val="en-US"/>
        </w:rPr>
      </w:pPr>
      <w:r w:rsidRPr="00B02FF7">
        <w:rPr>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Aland </w:t>
      </w:r>
      <w:proofErr w:type="gramStart"/>
      <w:r w:rsidRPr="00ED5BE7">
        <w:rPr>
          <w:rFonts w:asciiTheme="minorHAnsi" w:hAnsiTheme="minorHAnsi" w:cstheme="minorHAnsi"/>
          <w:sz w:val="20"/>
          <w:szCs w:val="20"/>
        </w:rPr>
        <w:t>В</w:t>
      </w:r>
      <w:r w:rsidRPr="00ED5BE7">
        <w:rPr>
          <w:rFonts w:asciiTheme="minorHAnsi" w:hAnsiTheme="minorHAnsi" w:cstheme="minorHAnsi"/>
          <w:sz w:val="20"/>
          <w:szCs w:val="20"/>
          <w:lang w:val="en-US"/>
        </w:rPr>
        <w:t>.,</w:t>
      </w:r>
      <w:proofErr w:type="gramEnd"/>
      <w:r w:rsidRPr="00ED5BE7">
        <w:rPr>
          <w:rFonts w:asciiTheme="minorHAnsi" w:hAnsiTheme="minorHAnsi" w:cstheme="minorHAnsi"/>
          <w:sz w:val="20"/>
          <w:szCs w:val="20"/>
          <w:lang w:val="en-US"/>
        </w:rPr>
        <w:t xml:space="preserve"> Aland </w:t>
      </w:r>
      <w:r w:rsidRPr="00ED5BE7">
        <w:rPr>
          <w:rFonts w:asciiTheme="minorHAnsi" w:hAnsiTheme="minorHAnsi" w:cstheme="minorHAnsi"/>
          <w:sz w:val="20"/>
          <w:szCs w:val="20"/>
        </w:rPr>
        <w:t>К</w:t>
      </w:r>
      <w:r w:rsidRPr="00ED5BE7">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lang w:val="en-US"/>
        </w:rPr>
        <w:t>Karavidopoulos</w:t>
      </w:r>
      <w:proofErr w:type="spellEnd"/>
      <w:r w:rsidRPr="00ED5BE7">
        <w:rPr>
          <w:rFonts w:asciiTheme="minorHAnsi" w:hAnsiTheme="minorHAnsi" w:cstheme="minorHAnsi"/>
          <w:sz w:val="20"/>
          <w:szCs w:val="20"/>
          <w:lang w:val="en-US"/>
        </w:rPr>
        <w:t xml:space="preserve"> J., Martini C. M., Metzger B. M. </w:t>
      </w:r>
      <w:r w:rsidRPr="00ED5BE7">
        <w:rPr>
          <w:rFonts w:asciiTheme="minorHAnsi" w:hAnsiTheme="minorHAnsi" w:cstheme="minorHAnsi"/>
          <w:iCs/>
          <w:sz w:val="20"/>
          <w:szCs w:val="20"/>
          <w:lang w:val="en-US"/>
        </w:rPr>
        <w:t xml:space="preserve">Nestle-Aland: NTG Apparatus </w:t>
      </w:r>
      <w:proofErr w:type="spellStart"/>
      <w:r w:rsidRPr="00ED5BE7">
        <w:rPr>
          <w:rFonts w:asciiTheme="minorHAnsi" w:hAnsiTheme="minorHAnsi" w:cstheme="minorHAnsi"/>
          <w:iCs/>
          <w:sz w:val="20"/>
          <w:szCs w:val="20"/>
          <w:lang w:val="en-US"/>
        </w:rPr>
        <w:t>Criticus</w:t>
      </w:r>
      <w:proofErr w:type="spellEnd"/>
      <w:r>
        <w:rPr>
          <w:rFonts w:asciiTheme="minorHAnsi" w:hAnsiTheme="minorHAnsi" w:cstheme="minorHAnsi"/>
          <w:sz w:val="20"/>
          <w:szCs w:val="20"/>
          <w:lang w:val="en-US"/>
        </w:rPr>
        <w:t>. – 28th</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ed</w:t>
      </w:r>
      <w:r w:rsidRPr="00ED5BE7">
        <w:rPr>
          <w:rFonts w:asciiTheme="minorHAnsi" w:hAnsiTheme="minorHAnsi" w:cstheme="minorHAnsi"/>
          <w:sz w:val="20"/>
          <w:szCs w:val="20"/>
          <w:lang w:val="en-US"/>
        </w:rPr>
        <w:t xml:space="preserve">. – Stuttgart: Deutsche </w:t>
      </w:r>
      <w:proofErr w:type="spellStart"/>
      <w:r w:rsidRPr="00ED5BE7">
        <w:rPr>
          <w:rFonts w:asciiTheme="minorHAnsi" w:hAnsiTheme="minorHAnsi" w:cstheme="minorHAnsi"/>
          <w:sz w:val="20"/>
          <w:szCs w:val="20"/>
          <w:lang w:val="en-US"/>
        </w:rPr>
        <w:t>Bibelgesellschaft</w:t>
      </w:r>
      <w:proofErr w:type="spellEnd"/>
      <w:r w:rsidRPr="00ED5BE7">
        <w:rPr>
          <w:rFonts w:asciiTheme="minorHAnsi" w:hAnsiTheme="minorHAnsi" w:cstheme="minorHAnsi"/>
          <w:sz w:val="20"/>
          <w:szCs w:val="20"/>
          <w:lang w:val="en-US"/>
        </w:rPr>
        <w:t xml:space="preserve">, 2012.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726.</w:t>
      </w:r>
    </w:p>
  </w:footnote>
  <w:footnote w:id="31">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gramStart"/>
      <w:r w:rsidRPr="00ED5BE7">
        <w:rPr>
          <w:rFonts w:asciiTheme="minorHAnsi" w:hAnsiTheme="minorHAnsi" w:cstheme="minorHAnsi"/>
          <w:lang w:val="en-US"/>
        </w:rPr>
        <w:t>Ibid.,</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7, 10. </w:t>
      </w:r>
    </w:p>
  </w:footnote>
  <w:footnote w:id="32">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Burgess S. M. The Holy Spirit: Ancient Christian Traditions. – Peabody, MS: Hendrickson, 1984.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96.</w:t>
      </w:r>
      <w:r w:rsidRPr="00ED5BE7">
        <w:rPr>
          <w:rFonts w:asciiTheme="minorHAnsi" w:hAnsiTheme="minorHAnsi" w:cstheme="minorHAnsi"/>
          <w:sz w:val="20"/>
          <w:szCs w:val="20"/>
          <w:lang w:val="en-US"/>
        </w:rPr>
        <w:t xml:space="preserve"> </w:t>
      </w:r>
    </w:p>
  </w:footnote>
  <w:footnote w:id="33">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Some</w:t>
      </w:r>
      <w:r w:rsidRPr="00947D09">
        <w:rPr>
          <w:rFonts w:asciiTheme="minorHAnsi" w:hAnsiTheme="minorHAnsi" w:cstheme="minorHAnsi"/>
          <w:sz w:val="20"/>
          <w:szCs w:val="20"/>
          <w:lang w:val="en-US"/>
        </w:rPr>
        <w:t xml:space="preserve"> </w:t>
      </w:r>
      <w:r>
        <w:rPr>
          <w:rFonts w:asciiTheme="minorHAnsi" w:hAnsiTheme="minorHAnsi" w:cstheme="minorHAnsi"/>
          <w:sz w:val="20"/>
          <w:szCs w:val="20"/>
          <w:lang w:val="en-US"/>
        </w:rPr>
        <w:t>Western</w:t>
      </w:r>
      <w:r w:rsidRPr="00947D09">
        <w:rPr>
          <w:rFonts w:asciiTheme="minorHAnsi" w:hAnsiTheme="minorHAnsi" w:cstheme="minorHAnsi"/>
          <w:sz w:val="20"/>
          <w:szCs w:val="20"/>
          <w:lang w:val="en-US"/>
        </w:rPr>
        <w:t xml:space="preserve"> </w:t>
      </w:r>
      <w:r>
        <w:rPr>
          <w:rFonts w:asciiTheme="minorHAnsi" w:hAnsiTheme="minorHAnsi" w:cstheme="minorHAnsi"/>
          <w:sz w:val="20"/>
          <w:szCs w:val="20"/>
          <w:lang w:val="en-US"/>
        </w:rPr>
        <w:t>theologian</w:t>
      </w:r>
      <w:r w:rsidRPr="00947D09">
        <w:rPr>
          <w:rFonts w:asciiTheme="minorHAnsi" w:hAnsiTheme="minorHAnsi" w:cstheme="minorHAnsi"/>
          <w:sz w:val="20"/>
          <w:szCs w:val="20"/>
          <w:lang w:val="en-US"/>
        </w:rPr>
        <w:t xml:space="preserve"> </w:t>
      </w:r>
      <w:r>
        <w:rPr>
          <w:rFonts w:asciiTheme="minorHAnsi" w:hAnsiTheme="minorHAnsi" w:cstheme="minorHAnsi"/>
          <w:sz w:val="20"/>
          <w:szCs w:val="20"/>
          <w:lang w:val="en-US"/>
        </w:rPr>
        <w:t>embraced</w:t>
      </w:r>
      <w:r w:rsidRPr="00947D09">
        <w:rPr>
          <w:rFonts w:asciiTheme="minorHAnsi" w:hAnsiTheme="minorHAnsi" w:cstheme="minorHAnsi"/>
          <w:sz w:val="20"/>
          <w:szCs w:val="20"/>
          <w:lang w:val="en-US"/>
        </w:rPr>
        <w:t xml:space="preserve"> </w:t>
      </w:r>
      <w:r>
        <w:rPr>
          <w:rFonts w:asciiTheme="minorHAnsi" w:hAnsiTheme="minorHAnsi" w:cstheme="minorHAnsi"/>
          <w:sz w:val="20"/>
          <w:szCs w:val="20"/>
          <w:lang w:val="en-US"/>
        </w:rPr>
        <w:t>a</w:t>
      </w:r>
      <w:r w:rsidRPr="00947D09">
        <w:rPr>
          <w:rFonts w:asciiTheme="minorHAnsi" w:hAnsiTheme="minorHAnsi" w:cstheme="minorHAnsi"/>
          <w:sz w:val="20"/>
          <w:szCs w:val="20"/>
          <w:lang w:val="en-US"/>
        </w:rPr>
        <w:t xml:space="preserve"> </w:t>
      </w:r>
      <w:r>
        <w:rPr>
          <w:rFonts w:asciiTheme="minorHAnsi" w:hAnsiTheme="minorHAnsi" w:cstheme="minorHAnsi"/>
          <w:sz w:val="20"/>
          <w:szCs w:val="20"/>
          <w:lang w:val="en-US"/>
        </w:rPr>
        <w:t>single</w:t>
      </w:r>
      <w:r w:rsidRPr="00947D09">
        <w:rPr>
          <w:rFonts w:asciiTheme="minorHAnsi" w:hAnsiTheme="minorHAnsi" w:cstheme="minorHAnsi"/>
          <w:sz w:val="20"/>
          <w:szCs w:val="20"/>
          <w:lang w:val="en-US"/>
        </w:rPr>
        <w:t xml:space="preserve"> </w:t>
      </w:r>
      <w:r>
        <w:rPr>
          <w:rFonts w:asciiTheme="minorHAnsi" w:hAnsiTheme="minorHAnsi" w:cstheme="minorHAnsi"/>
          <w:sz w:val="20"/>
          <w:szCs w:val="20"/>
          <w:lang w:val="en-US"/>
        </w:rPr>
        <w:t>procession</w:t>
      </w:r>
      <w:r w:rsidRPr="00947D09">
        <w:rPr>
          <w:rFonts w:asciiTheme="minorHAnsi" w:hAnsiTheme="minorHAnsi" w:cstheme="minorHAnsi"/>
          <w:sz w:val="20"/>
          <w:szCs w:val="20"/>
          <w:lang w:val="en-US"/>
        </w:rPr>
        <w:t xml:space="preserve">, </w:t>
      </w:r>
      <w:r>
        <w:rPr>
          <w:rFonts w:asciiTheme="minorHAnsi" w:hAnsiTheme="minorHAnsi" w:cstheme="minorHAnsi"/>
          <w:sz w:val="20"/>
          <w:szCs w:val="20"/>
          <w:lang w:val="en-US"/>
        </w:rPr>
        <w:t>such</w:t>
      </w:r>
      <w:r w:rsidRPr="00947D09">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as Pope </w:t>
      </w:r>
      <w:proofErr w:type="gramStart"/>
      <w:r>
        <w:rPr>
          <w:rFonts w:asciiTheme="minorHAnsi" w:hAnsiTheme="minorHAnsi" w:cstheme="minorHAnsi"/>
          <w:sz w:val="20"/>
          <w:szCs w:val="20"/>
          <w:lang w:val="en-US"/>
        </w:rPr>
        <w:t>Leo</w:t>
      </w:r>
      <w:proofErr w:type="gramEnd"/>
      <w:r>
        <w:rPr>
          <w:rFonts w:asciiTheme="minorHAnsi" w:hAnsiTheme="minorHAnsi" w:cstheme="minorHAnsi"/>
          <w:sz w:val="20"/>
          <w:szCs w:val="20"/>
          <w:lang w:val="en-US"/>
        </w:rPr>
        <w:t xml:space="preserve"> I </w:t>
      </w:r>
      <w:r w:rsidRPr="00947D09">
        <w:rPr>
          <w:rFonts w:asciiTheme="minorHAnsi" w:hAnsiTheme="minorHAnsi" w:cstheme="minorHAnsi"/>
          <w:sz w:val="20"/>
          <w:szCs w:val="20"/>
          <w:lang w:val="en-US" w:bidi="he-IL"/>
        </w:rPr>
        <w:t>(</w:t>
      </w:r>
      <w:r>
        <w:rPr>
          <w:rFonts w:asciiTheme="minorHAnsi" w:hAnsiTheme="minorHAnsi" w:cstheme="minorHAnsi"/>
          <w:sz w:val="20"/>
          <w:szCs w:val="20"/>
          <w:lang w:val="en-US" w:bidi="he-IL"/>
        </w:rPr>
        <w:t>see</w:t>
      </w:r>
      <w:r w:rsidRPr="00947D09">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 xml:space="preserve">Burgess S. M. The Holy Spirit: Medieval Roman Catholic and Reformation Traditions. – Peabody, MS: Hendrickson, 1997.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51).</w:t>
      </w:r>
    </w:p>
  </w:footnote>
  <w:footnote w:id="34">
    <w:p w:rsidR="00C80471" w:rsidRPr="001B5A29"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Bray</w:t>
      </w:r>
      <w:r w:rsidRPr="001B5A29">
        <w:rPr>
          <w:rFonts w:asciiTheme="minorHAnsi" w:hAnsiTheme="minorHAnsi" w:cstheme="minorHAnsi"/>
          <w:sz w:val="20"/>
          <w:szCs w:val="20"/>
          <w:lang w:val="en-US" w:bidi="he-IL"/>
        </w:rPr>
        <w:t>, Doctrine of God</w:t>
      </w:r>
      <w:r>
        <w:rPr>
          <w:rFonts w:asciiTheme="minorHAnsi" w:hAnsiTheme="minorHAnsi" w:cstheme="minorHAnsi"/>
          <w:sz w:val="20"/>
          <w:szCs w:val="20"/>
          <w:lang w:val="en-US" w:bidi="he-IL"/>
        </w:rPr>
        <w:t>,</w:t>
      </w:r>
      <w:r w:rsidRPr="001B5A2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1B5A29">
        <w:rPr>
          <w:rFonts w:asciiTheme="minorHAnsi" w:hAnsiTheme="minorHAnsi" w:cstheme="minorHAnsi"/>
          <w:sz w:val="20"/>
          <w:szCs w:val="20"/>
          <w:lang w:val="en-US" w:bidi="he-IL"/>
        </w:rPr>
        <w:t>. 176.</w:t>
      </w:r>
      <w:r w:rsidRPr="001B5A29">
        <w:rPr>
          <w:rFonts w:asciiTheme="minorHAnsi" w:hAnsiTheme="minorHAnsi" w:cstheme="minorHAnsi"/>
          <w:sz w:val="20"/>
          <w:szCs w:val="20"/>
          <w:lang w:val="en-US"/>
        </w:rPr>
        <w:t xml:space="preserve"> </w:t>
      </w:r>
    </w:p>
  </w:footnote>
  <w:footnote w:id="35">
    <w:p w:rsidR="00C80471" w:rsidRPr="00ED5BE7"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Burgess, </w:t>
      </w:r>
      <w:proofErr w:type="gramStart"/>
      <w:r w:rsidRPr="00ED5BE7">
        <w:rPr>
          <w:rFonts w:asciiTheme="minorHAnsi" w:hAnsiTheme="minorHAnsi" w:cstheme="minorHAnsi"/>
          <w:sz w:val="20"/>
          <w:szCs w:val="20"/>
          <w:lang w:val="en-US" w:bidi="he-IL"/>
        </w:rPr>
        <w:t>The</w:t>
      </w:r>
      <w:proofErr w:type="gramEnd"/>
      <w:r w:rsidRPr="00ED5BE7">
        <w:rPr>
          <w:rFonts w:asciiTheme="minorHAnsi" w:hAnsiTheme="minorHAnsi" w:cstheme="minorHAnsi"/>
          <w:sz w:val="20"/>
          <w:szCs w:val="20"/>
          <w:lang w:val="en-US" w:bidi="he-IL"/>
        </w:rPr>
        <w:t xml:space="preserve"> Holy Spirit: Ancient Christian Traditions,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96.</w:t>
      </w:r>
      <w:r w:rsidRPr="00ED5BE7">
        <w:rPr>
          <w:rFonts w:asciiTheme="minorHAnsi" w:hAnsiTheme="minorHAnsi" w:cstheme="minorHAnsi"/>
          <w:sz w:val="20"/>
          <w:szCs w:val="20"/>
          <w:lang w:val="en-US"/>
        </w:rPr>
        <w:t xml:space="preserve"> </w:t>
      </w:r>
    </w:p>
  </w:footnote>
  <w:footnote w:id="36">
    <w:p w:rsidR="00C80471" w:rsidRPr="006716E9"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In</w:t>
      </w:r>
      <w:r w:rsidRPr="006716E9">
        <w:rPr>
          <w:rFonts w:asciiTheme="minorHAnsi" w:hAnsiTheme="minorHAnsi" w:cstheme="minorHAnsi"/>
          <w:sz w:val="20"/>
          <w:szCs w:val="20"/>
          <w:lang w:val="en-US" w:bidi="he-IL"/>
        </w:rPr>
        <w:t xml:space="preserve"> 867, </w:t>
      </w:r>
      <w:proofErr w:type="spellStart"/>
      <w:r w:rsidRPr="006716E9">
        <w:rPr>
          <w:rFonts w:asciiTheme="minorHAnsi" w:hAnsiTheme="minorHAnsi" w:cstheme="minorHAnsi"/>
          <w:sz w:val="20"/>
          <w:szCs w:val="20"/>
          <w:lang w:val="en-US" w:bidi="he-IL"/>
        </w:rPr>
        <w:t>Photios</w:t>
      </w:r>
      <w:proofErr w:type="spellEnd"/>
      <w:r w:rsidRPr="006716E9">
        <w:rPr>
          <w:rFonts w:asciiTheme="minorHAnsi" w:hAnsiTheme="minorHAnsi" w:cstheme="minorHAnsi"/>
          <w:sz w:val="20"/>
          <w:szCs w:val="20"/>
          <w:lang w:val="en-US" w:bidi="he-IL"/>
        </w:rPr>
        <w:t xml:space="preserve"> I</w:t>
      </w:r>
      <w:r>
        <w:rPr>
          <w:rFonts w:asciiTheme="minorHAnsi" w:hAnsiTheme="minorHAnsi" w:cstheme="minorHAnsi"/>
          <w:sz w:val="20"/>
          <w:szCs w:val="20"/>
          <w:lang w:val="en-US" w:bidi="he-IL"/>
        </w:rPr>
        <w:t>, Patriarch</w:t>
      </w:r>
      <w:r w:rsidRPr="006716E9">
        <w:rPr>
          <w:rFonts w:asciiTheme="minorHAnsi" w:hAnsiTheme="minorHAnsi" w:cstheme="minorHAnsi"/>
          <w:sz w:val="20"/>
          <w:szCs w:val="20"/>
          <w:lang w:val="en-US" w:bidi="he-IL"/>
        </w:rPr>
        <w:t xml:space="preserve"> of Constantinople</w:t>
      </w:r>
      <w:r>
        <w:rPr>
          <w:rFonts w:asciiTheme="minorHAnsi" w:hAnsiTheme="minorHAnsi" w:cstheme="minorHAnsi"/>
          <w:sz w:val="20"/>
          <w:szCs w:val="20"/>
          <w:lang w:val="en-US" w:bidi="he-IL"/>
        </w:rPr>
        <w:t xml:space="preserve">, condemned the use of the </w:t>
      </w:r>
      <w:proofErr w:type="spellStart"/>
      <w:r w:rsidRPr="00E56A7B">
        <w:rPr>
          <w:rFonts w:asciiTheme="minorHAnsi" w:hAnsiTheme="minorHAnsi" w:cstheme="minorHAnsi"/>
          <w:i/>
          <w:iCs/>
          <w:sz w:val="20"/>
          <w:szCs w:val="20"/>
          <w:lang w:val="en-US" w:bidi="he-IL"/>
        </w:rPr>
        <w:t>Fil</w:t>
      </w:r>
      <w:r w:rsidR="00254620">
        <w:rPr>
          <w:rFonts w:asciiTheme="minorHAnsi" w:hAnsiTheme="minorHAnsi" w:cstheme="minorHAnsi"/>
          <w:i/>
          <w:iCs/>
          <w:sz w:val="20"/>
          <w:szCs w:val="20"/>
          <w:lang w:val="en-US" w:bidi="he-IL"/>
        </w:rPr>
        <w:t>i</w:t>
      </w:r>
      <w:r w:rsidRPr="00E56A7B">
        <w:rPr>
          <w:rFonts w:asciiTheme="minorHAnsi" w:hAnsiTheme="minorHAnsi" w:cstheme="minorHAnsi"/>
          <w:i/>
          <w:iCs/>
          <w:sz w:val="20"/>
          <w:szCs w:val="20"/>
          <w:lang w:val="en-US" w:bidi="he-IL"/>
        </w:rPr>
        <w:t>oque</w:t>
      </w:r>
      <w:proofErr w:type="spellEnd"/>
      <w:r>
        <w:rPr>
          <w:rFonts w:asciiTheme="minorHAnsi" w:hAnsiTheme="minorHAnsi" w:cstheme="minorHAnsi"/>
          <w:sz w:val="20"/>
          <w:szCs w:val="20"/>
          <w:lang w:val="en-US" w:bidi="he-IL"/>
        </w:rPr>
        <w:t>. Nonetheless, at least one Eastern Father, namely Cyril of Jerusalem, acknowledged a double procession</w:t>
      </w:r>
      <w:r w:rsidRPr="006716E9">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Burgess</w:t>
      </w:r>
      <w:r w:rsidRPr="006716E9">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The</w:t>
      </w:r>
      <w:r w:rsidRPr="006716E9">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Holy</w:t>
      </w:r>
      <w:r w:rsidRPr="006716E9">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Spirit</w:t>
      </w:r>
      <w:r w:rsidRPr="006716E9">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Ancient</w:t>
      </w:r>
      <w:r w:rsidRPr="006716E9">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Christian</w:t>
      </w:r>
      <w:r w:rsidRPr="006716E9">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Traditions</w:t>
      </w:r>
      <w:r w:rsidRPr="006716E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6716E9">
        <w:rPr>
          <w:rFonts w:asciiTheme="minorHAnsi" w:hAnsiTheme="minorHAnsi" w:cstheme="minorHAnsi"/>
          <w:sz w:val="20"/>
          <w:szCs w:val="20"/>
          <w:lang w:val="en-US" w:bidi="he-IL"/>
        </w:rPr>
        <w:t>. 96</w:t>
      </w:r>
      <w:r w:rsidRPr="006716E9">
        <w:rPr>
          <w:rFonts w:asciiTheme="minorHAnsi" w:hAnsiTheme="minorHAnsi" w:cstheme="minorHAnsi"/>
          <w:sz w:val="20"/>
          <w:szCs w:val="20"/>
          <w:lang w:val="en-US"/>
        </w:rPr>
        <w:t>).</w:t>
      </w:r>
    </w:p>
  </w:footnote>
  <w:footnote w:id="37">
    <w:p w:rsidR="00C80471" w:rsidRPr="00956771"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proofErr w:type="spellStart"/>
      <w:r w:rsidRPr="00FF1DD9">
        <w:rPr>
          <w:rFonts w:asciiTheme="minorHAnsi" w:hAnsiTheme="minorHAnsi" w:cstheme="minorHAnsi"/>
          <w:sz w:val="20"/>
          <w:szCs w:val="20"/>
          <w:lang w:val="en-US"/>
        </w:rPr>
        <w:t>Schaff</w:t>
      </w:r>
      <w:proofErr w:type="spellEnd"/>
      <w:r w:rsidRPr="00FF1DD9">
        <w:rPr>
          <w:rFonts w:asciiTheme="minorHAnsi" w:hAnsiTheme="minorHAnsi" w:cstheme="minorHAnsi"/>
          <w:sz w:val="20"/>
          <w:szCs w:val="20"/>
          <w:lang w:val="en-US"/>
        </w:rPr>
        <w:t xml:space="preserve"> P., </w:t>
      </w:r>
      <w:proofErr w:type="spellStart"/>
      <w:r w:rsidRPr="00FF1DD9">
        <w:rPr>
          <w:rFonts w:asciiTheme="minorHAnsi" w:hAnsiTheme="minorHAnsi" w:cstheme="minorHAnsi"/>
          <w:sz w:val="20"/>
          <w:szCs w:val="20"/>
          <w:lang w:val="en-US"/>
        </w:rPr>
        <w:t>Schaff</w:t>
      </w:r>
      <w:proofErr w:type="spellEnd"/>
      <w:r w:rsidRPr="00FF1DD9">
        <w:rPr>
          <w:rFonts w:asciiTheme="minorHAnsi" w:hAnsiTheme="minorHAnsi" w:cstheme="minorHAnsi"/>
          <w:sz w:val="20"/>
          <w:szCs w:val="20"/>
          <w:lang w:val="en-US"/>
        </w:rPr>
        <w:t xml:space="preserve"> D. S. History of the Christian Church. – New York: Charles Scribner</w:t>
      </w:r>
      <w:r>
        <w:rPr>
          <w:rFonts w:asciiTheme="minorHAnsi" w:hAnsiTheme="minorHAnsi" w:cstheme="minorHAnsi"/>
          <w:sz w:val="20"/>
          <w:szCs w:val="20"/>
          <w:lang w:val="en-US"/>
        </w:rPr>
        <w:t xml:space="preserve">’s Sons, 1910. – V. </w:t>
      </w:r>
      <w:proofErr w:type="gramStart"/>
      <w:r>
        <w:rPr>
          <w:rFonts w:asciiTheme="minorHAnsi" w:hAnsiTheme="minorHAnsi" w:cstheme="minorHAnsi"/>
          <w:sz w:val="20"/>
          <w:szCs w:val="20"/>
          <w:lang w:val="en-US"/>
        </w:rPr>
        <w:t>4</w:t>
      </w:r>
      <w:proofErr w:type="gramEnd"/>
      <w:r>
        <w:rPr>
          <w:rFonts w:asciiTheme="minorHAnsi" w:hAnsiTheme="minorHAnsi" w:cstheme="minorHAnsi"/>
          <w:sz w:val="20"/>
          <w:szCs w:val="20"/>
          <w:lang w:val="en-US"/>
        </w:rPr>
        <w:t>. – P. 476</w:t>
      </w:r>
      <w:r w:rsidRPr="00FF1DD9">
        <w:rPr>
          <w:rFonts w:asciiTheme="minorHAnsi" w:hAnsiTheme="minorHAnsi" w:cstheme="minorHAnsi"/>
          <w:sz w:val="20"/>
          <w:szCs w:val="20"/>
          <w:lang w:val="en-US"/>
        </w:rPr>
        <w:t xml:space="preserve">. </w:t>
      </w:r>
      <w:r>
        <w:rPr>
          <w:rFonts w:asciiTheme="minorHAnsi" w:hAnsiTheme="minorHAnsi" w:cstheme="minorHAnsi"/>
          <w:sz w:val="20"/>
          <w:szCs w:val="20"/>
          <w:lang w:val="en-US"/>
        </w:rPr>
        <w:t>John</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Damascus</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and</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Gregory</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Nyssa</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felt</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although</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Spirit</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proceeds</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from</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Father</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He</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does</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so</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through</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Son</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see</w:t>
      </w:r>
      <w:r w:rsidRPr="00956771">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Bray</w:t>
      </w:r>
      <w:r>
        <w:rPr>
          <w:rFonts w:asciiTheme="minorHAnsi" w:hAnsiTheme="minorHAnsi" w:cstheme="minorHAnsi"/>
          <w:sz w:val="20"/>
          <w:szCs w:val="20"/>
          <w:lang w:val="en-US" w:bidi="he-IL"/>
        </w:rPr>
        <w:t xml:space="preserve">, </w:t>
      </w:r>
      <w:r w:rsidRPr="001B5A29">
        <w:rPr>
          <w:rFonts w:asciiTheme="minorHAnsi" w:hAnsiTheme="minorHAnsi" w:cstheme="minorHAnsi"/>
          <w:sz w:val="20"/>
          <w:szCs w:val="20"/>
          <w:lang w:val="en-US" w:bidi="he-IL"/>
        </w:rPr>
        <w:t>Doctrine of God</w:t>
      </w:r>
      <w:r>
        <w:rPr>
          <w:rFonts w:asciiTheme="minorHAnsi" w:hAnsiTheme="minorHAnsi" w:cstheme="minorHAnsi"/>
          <w:sz w:val="20"/>
          <w:szCs w:val="20"/>
          <w:lang w:val="en-US" w:bidi="he-IL"/>
        </w:rPr>
        <w:t>,</w:t>
      </w:r>
      <w:r w:rsidRPr="001B5A2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956771">
        <w:rPr>
          <w:rFonts w:asciiTheme="minorHAnsi" w:hAnsiTheme="minorHAnsi" w:cstheme="minorHAnsi"/>
          <w:sz w:val="20"/>
          <w:szCs w:val="20"/>
          <w:lang w:val="en-US" w:bidi="he-IL"/>
        </w:rPr>
        <w:t>. 157</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 </w:t>
      </w:r>
    </w:p>
  </w:footnote>
  <w:footnote w:id="38">
    <w:p w:rsidR="00C80471" w:rsidRPr="00D533A4"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McGrath</w:t>
      </w:r>
      <w:r w:rsidRPr="00D533A4">
        <w:rPr>
          <w:rFonts w:asciiTheme="minorHAnsi" w:hAnsiTheme="minorHAnsi" w:cstheme="minorHAnsi"/>
          <w:lang w:val="en-US"/>
        </w:rPr>
        <w:t xml:space="preserve">, </w:t>
      </w:r>
      <w:r>
        <w:rPr>
          <w:rFonts w:asciiTheme="minorHAnsi" w:hAnsiTheme="minorHAnsi" w:cstheme="minorHAnsi"/>
          <w:lang w:val="en-US"/>
        </w:rPr>
        <w:t>Theology</w:t>
      </w:r>
      <w:r w:rsidRPr="00D533A4">
        <w:rPr>
          <w:rFonts w:asciiTheme="minorHAnsi" w:hAnsiTheme="minorHAnsi" w:cstheme="minorHAnsi"/>
          <w:lang w:val="en-US"/>
        </w:rPr>
        <w:t xml:space="preserve">, </w:t>
      </w:r>
      <w:r>
        <w:rPr>
          <w:rFonts w:asciiTheme="minorHAnsi" w:hAnsiTheme="minorHAnsi" w:cstheme="minorHAnsi"/>
          <w:lang w:val="en-US"/>
        </w:rPr>
        <w:t>p</w:t>
      </w:r>
      <w:r w:rsidRPr="00D533A4">
        <w:rPr>
          <w:rFonts w:asciiTheme="minorHAnsi" w:hAnsiTheme="minorHAnsi" w:cstheme="minorHAnsi"/>
          <w:lang w:val="en-US"/>
        </w:rPr>
        <w:t xml:space="preserve">. 269. </w:t>
      </w:r>
    </w:p>
  </w:footnote>
  <w:footnote w:id="39">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Gregory</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Nyssa</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so</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taught</w:t>
      </w:r>
      <w:r w:rsidRPr="00956771">
        <w:rPr>
          <w:rFonts w:asciiTheme="minorHAnsi" w:hAnsiTheme="minorHAnsi" w:cstheme="minorHAnsi"/>
          <w:sz w:val="20"/>
          <w:szCs w:val="20"/>
          <w:lang w:val="en-US"/>
        </w:rPr>
        <w:t xml:space="preserve"> (</w:t>
      </w:r>
      <w:r>
        <w:rPr>
          <w:rFonts w:asciiTheme="minorHAnsi" w:hAnsiTheme="minorHAnsi" w:cstheme="minorHAnsi"/>
          <w:sz w:val="20"/>
          <w:szCs w:val="20"/>
          <w:lang w:val="en-US"/>
        </w:rPr>
        <w:t>see</w:t>
      </w:r>
      <w:r w:rsidRPr="00956771">
        <w:rPr>
          <w:rFonts w:asciiTheme="minorHAnsi" w:hAnsiTheme="minorHAnsi" w:cstheme="minorHAnsi"/>
          <w:sz w:val="20"/>
          <w:szCs w:val="20"/>
          <w:lang w:val="en-US"/>
        </w:rPr>
        <w:t xml:space="preserve"> </w:t>
      </w:r>
      <w:r w:rsidRPr="00956771">
        <w:rPr>
          <w:rFonts w:asciiTheme="minorHAnsi" w:hAnsiTheme="minorHAnsi" w:cstheme="minorHAnsi"/>
          <w:i/>
          <w:iCs/>
          <w:sz w:val="20"/>
          <w:szCs w:val="20"/>
          <w:lang w:val="en-US"/>
        </w:rPr>
        <w:t>The Great Catechism</w:t>
      </w:r>
      <w:r w:rsidRPr="00ED5BE7">
        <w:rPr>
          <w:rFonts w:asciiTheme="minorHAnsi" w:hAnsiTheme="minorHAnsi" w:cstheme="minorHAnsi"/>
          <w:sz w:val="20"/>
          <w:szCs w:val="20"/>
          <w:lang w:val="en-US"/>
        </w:rPr>
        <w:t xml:space="preserve">, 3-5; </w:t>
      </w:r>
      <w:r w:rsidRPr="00ED5BE7">
        <w:rPr>
          <w:rFonts w:asciiTheme="minorHAnsi" w:hAnsiTheme="minorHAnsi" w:cstheme="minorHAnsi"/>
          <w:sz w:val="20"/>
          <w:szCs w:val="20"/>
          <w:lang w:val="en-US" w:bidi="he-IL"/>
        </w:rPr>
        <w:t xml:space="preserve">Burgess, </w:t>
      </w:r>
      <w:proofErr w:type="gramStart"/>
      <w:r w:rsidRPr="00ED5BE7">
        <w:rPr>
          <w:rFonts w:asciiTheme="minorHAnsi" w:hAnsiTheme="minorHAnsi" w:cstheme="minorHAnsi"/>
          <w:sz w:val="20"/>
          <w:szCs w:val="20"/>
          <w:lang w:val="en-US" w:bidi="he-IL"/>
        </w:rPr>
        <w:t>The</w:t>
      </w:r>
      <w:proofErr w:type="gramEnd"/>
      <w:r w:rsidRPr="00ED5BE7">
        <w:rPr>
          <w:rFonts w:asciiTheme="minorHAnsi" w:hAnsiTheme="minorHAnsi" w:cstheme="minorHAnsi"/>
          <w:sz w:val="20"/>
          <w:szCs w:val="20"/>
          <w:lang w:val="en-US" w:bidi="he-IL"/>
        </w:rPr>
        <w:t xml:space="preserve"> Holy Spirit: Ancient Christian Traditions,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146</w:t>
      </w:r>
      <w:r w:rsidRPr="00ED5BE7">
        <w:rPr>
          <w:rFonts w:asciiTheme="minorHAnsi" w:hAnsiTheme="minorHAnsi" w:cstheme="minorHAnsi"/>
          <w:sz w:val="20"/>
          <w:szCs w:val="20"/>
          <w:lang w:val="en-US"/>
        </w:rPr>
        <w:t xml:space="preserve">). </w:t>
      </w:r>
    </w:p>
  </w:footnote>
  <w:footnote w:id="40">
    <w:p w:rsidR="00C80471" w:rsidRPr="00460FF2"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rPr>
        <w:t>Иларион</w:t>
      </w:r>
      <w:proofErr w:type="spellEnd"/>
      <w:r w:rsidRPr="00460FF2">
        <w:rPr>
          <w:rFonts w:asciiTheme="minorHAnsi" w:hAnsiTheme="minorHAnsi" w:cstheme="minorHAnsi"/>
          <w:lang w:val="en-US"/>
        </w:rPr>
        <w:t xml:space="preserve">, </w:t>
      </w:r>
      <w:r>
        <w:rPr>
          <w:rFonts w:asciiTheme="minorHAnsi" w:hAnsiTheme="minorHAnsi" w:cstheme="minorHAnsi"/>
          <w:lang w:val="en-US"/>
        </w:rPr>
        <w:t>p</w:t>
      </w:r>
      <w:r w:rsidRPr="00460FF2">
        <w:rPr>
          <w:rFonts w:asciiTheme="minorHAnsi" w:hAnsiTheme="minorHAnsi" w:cstheme="minorHAnsi"/>
          <w:lang w:val="en-US"/>
        </w:rPr>
        <w:t xml:space="preserve">. 43. </w:t>
      </w:r>
    </w:p>
  </w:footnote>
  <w:footnote w:id="41">
    <w:p w:rsidR="00C80471" w:rsidRPr="00460FF2"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Mueller</w:t>
      </w:r>
      <w:r w:rsidRPr="00460FF2">
        <w:rPr>
          <w:rFonts w:asciiTheme="minorHAnsi" w:hAnsiTheme="minorHAnsi" w:cstheme="minorHAnsi"/>
          <w:lang w:val="en-US"/>
        </w:rPr>
        <w:t xml:space="preserve">, </w:t>
      </w:r>
      <w:r>
        <w:rPr>
          <w:rFonts w:asciiTheme="minorHAnsi" w:hAnsiTheme="minorHAnsi" w:cstheme="minorHAnsi"/>
          <w:lang w:val="en-US"/>
        </w:rPr>
        <w:t>p</w:t>
      </w:r>
      <w:r w:rsidRPr="00460FF2">
        <w:rPr>
          <w:rFonts w:asciiTheme="minorHAnsi" w:hAnsiTheme="minorHAnsi" w:cstheme="minorHAnsi"/>
          <w:lang w:val="en-US"/>
        </w:rPr>
        <w:t xml:space="preserve">. 148. </w:t>
      </w:r>
    </w:p>
  </w:footnote>
  <w:footnote w:id="42">
    <w:p w:rsidR="00C80471" w:rsidRPr="004D3CA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spellStart"/>
      <w:r w:rsidRPr="0054347F">
        <w:rPr>
          <w:rFonts w:asciiTheme="minorHAnsi" w:hAnsiTheme="minorHAnsi" w:cstheme="minorHAnsi"/>
          <w:lang w:val="en-US"/>
        </w:rPr>
        <w:t>Berkhof</w:t>
      </w:r>
      <w:proofErr w:type="spellEnd"/>
      <w:r w:rsidRPr="0054347F">
        <w:rPr>
          <w:rFonts w:asciiTheme="minorHAnsi" w:hAnsiTheme="minorHAnsi" w:cstheme="minorHAnsi"/>
          <w:lang w:val="en-US"/>
        </w:rPr>
        <w:t xml:space="preserve"> L. The History of Christian Doctrine. – Grand Rapids, MI: Baker, 1937. – </w:t>
      </w:r>
      <w:proofErr w:type="gramStart"/>
      <w:r w:rsidRPr="0054347F">
        <w:rPr>
          <w:rFonts w:asciiTheme="minorHAnsi" w:hAnsiTheme="minorHAnsi" w:cstheme="minorHAnsi"/>
          <w:lang w:val="en-US"/>
        </w:rPr>
        <w:t>P</w:t>
      </w:r>
      <w:r w:rsidRPr="004D3CA7">
        <w:rPr>
          <w:rFonts w:asciiTheme="minorHAnsi" w:hAnsiTheme="minorHAnsi" w:cstheme="minorHAnsi"/>
          <w:color w:val="FF0000"/>
          <w:lang w:val="en-US"/>
        </w:rPr>
        <w:t xml:space="preserve"> </w:t>
      </w:r>
      <w:r w:rsidRPr="004D3CA7">
        <w:rPr>
          <w:rFonts w:asciiTheme="minorHAnsi" w:hAnsiTheme="minorHAnsi" w:cstheme="minorHAnsi"/>
          <w:lang w:val="en-US"/>
        </w:rPr>
        <w:t>.</w:t>
      </w:r>
      <w:proofErr w:type="gramEnd"/>
      <w:r w:rsidRPr="004D3CA7">
        <w:rPr>
          <w:rFonts w:asciiTheme="minorHAnsi" w:hAnsiTheme="minorHAnsi" w:cstheme="minorHAnsi"/>
          <w:lang w:val="en-US"/>
        </w:rPr>
        <w:t xml:space="preserve"> </w:t>
      </w:r>
      <w:proofErr w:type="gramStart"/>
      <w:r w:rsidRPr="004D3CA7">
        <w:rPr>
          <w:rFonts w:asciiTheme="minorHAnsi" w:hAnsiTheme="minorHAnsi" w:cstheme="minorHAnsi"/>
          <w:lang w:val="en-US"/>
        </w:rPr>
        <w:t>91</w:t>
      </w:r>
      <w:proofErr w:type="gramEnd"/>
      <w:r w:rsidRPr="004D3CA7">
        <w:rPr>
          <w:rFonts w:asciiTheme="minorHAnsi" w:hAnsiTheme="minorHAnsi" w:cstheme="minorHAnsi"/>
          <w:lang w:val="en-US"/>
        </w:rPr>
        <w:t xml:space="preserve">; </w:t>
      </w:r>
      <w:proofErr w:type="spellStart"/>
      <w:r w:rsidRPr="00ED5BE7">
        <w:rPr>
          <w:rFonts w:asciiTheme="minorHAnsi" w:hAnsiTheme="minorHAnsi" w:cstheme="minorHAnsi"/>
        </w:rPr>
        <w:t>Иларион</w:t>
      </w:r>
      <w:proofErr w:type="spellEnd"/>
      <w:r w:rsidRPr="004D3CA7">
        <w:rPr>
          <w:rFonts w:asciiTheme="minorHAnsi" w:hAnsiTheme="minorHAnsi" w:cstheme="minorHAnsi"/>
          <w:lang w:val="en-US"/>
        </w:rPr>
        <w:t xml:space="preserve">, </w:t>
      </w:r>
      <w:r>
        <w:rPr>
          <w:rFonts w:asciiTheme="minorHAnsi" w:hAnsiTheme="minorHAnsi" w:cstheme="minorHAnsi"/>
          <w:lang w:val="en-US"/>
        </w:rPr>
        <w:t>p</w:t>
      </w:r>
      <w:r w:rsidRPr="004D3CA7">
        <w:rPr>
          <w:rFonts w:asciiTheme="minorHAnsi" w:hAnsiTheme="minorHAnsi" w:cstheme="minorHAnsi"/>
          <w:lang w:val="en-US"/>
        </w:rPr>
        <w:t xml:space="preserve">. 45.  </w:t>
      </w:r>
    </w:p>
  </w:footnote>
  <w:footnote w:id="43">
    <w:p w:rsidR="00C80471" w:rsidRPr="00DA265C" w:rsidRDefault="00C80471" w:rsidP="00C80471">
      <w:pPr>
        <w:pStyle w:val="FootnoteText"/>
        <w:rPr>
          <w:rFonts w:asciiTheme="minorHAnsi" w:hAnsiTheme="minorHAnsi" w:cstheme="minorHAnsi"/>
          <w:color w:val="FF0000"/>
          <w:lang w:val="en-US"/>
        </w:rPr>
      </w:pPr>
      <w:r w:rsidRPr="00B02FF7">
        <w:rPr>
          <w:rStyle w:val="FootnoteReference"/>
          <w:rFonts w:asciiTheme="minorHAnsi" w:hAnsiTheme="minorHAnsi" w:cstheme="minorHAnsi"/>
          <w:sz w:val="20"/>
          <w:vertAlign w:val="superscript"/>
        </w:rPr>
        <w:footnoteRef/>
      </w:r>
      <w:proofErr w:type="spellStart"/>
      <w:r w:rsidRPr="00DA265C">
        <w:rPr>
          <w:rFonts w:asciiTheme="minorHAnsi" w:hAnsiTheme="minorHAnsi" w:cstheme="minorHAnsi"/>
          <w:lang w:val="en-US"/>
        </w:rPr>
        <w:t>McRoberts</w:t>
      </w:r>
      <w:proofErr w:type="spellEnd"/>
      <w:r w:rsidRPr="00DA265C">
        <w:rPr>
          <w:rFonts w:asciiTheme="minorHAnsi" w:hAnsiTheme="minorHAnsi" w:cstheme="minorHAnsi"/>
          <w:lang w:val="en-US"/>
        </w:rPr>
        <w:t xml:space="preserve"> K. D.</w:t>
      </w:r>
      <w:r>
        <w:rPr>
          <w:rFonts w:asciiTheme="minorHAnsi" w:hAnsiTheme="minorHAnsi" w:cstheme="minorHAnsi"/>
          <w:lang w:val="en-US"/>
        </w:rPr>
        <w:t xml:space="preserve"> The Holy Trinity</w:t>
      </w:r>
      <w:r w:rsidRPr="00DA265C">
        <w:rPr>
          <w:rFonts w:asciiTheme="minorHAnsi" w:hAnsiTheme="minorHAnsi" w:cstheme="minorHAnsi"/>
          <w:lang w:val="en-US"/>
        </w:rPr>
        <w:t xml:space="preserve"> </w:t>
      </w:r>
      <w:r w:rsidRPr="00DA265C">
        <w:rPr>
          <w:rFonts w:asciiTheme="minorHAnsi" w:hAnsiTheme="minorHAnsi" w:cstheme="minorHAnsi"/>
          <w:lang w:val="en-US" w:bidi="he-IL"/>
        </w:rPr>
        <w:t xml:space="preserve">// </w:t>
      </w:r>
      <w:r w:rsidRPr="009054F6">
        <w:rPr>
          <w:rFonts w:asciiTheme="minorHAnsi" w:hAnsiTheme="minorHAnsi" w:cstheme="minorHAnsi"/>
          <w:lang w:val="en-US" w:bidi="he-IL"/>
        </w:rPr>
        <w:t xml:space="preserve">Horton C. Systematic Theology. – Rev. Ed. – </w:t>
      </w:r>
      <w:r>
        <w:rPr>
          <w:rFonts w:asciiTheme="minorHAnsi" w:hAnsiTheme="minorHAnsi" w:cstheme="minorHAnsi"/>
          <w:lang w:val="en-US" w:bidi="he-IL"/>
        </w:rPr>
        <w:t>Springfield</w:t>
      </w:r>
      <w:r w:rsidRPr="009054F6">
        <w:rPr>
          <w:rFonts w:asciiTheme="minorHAnsi" w:hAnsiTheme="minorHAnsi" w:cstheme="minorHAnsi"/>
          <w:lang w:val="en-US" w:bidi="he-IL"/>
        </w:rPr>
        <w:t>, MO: Gospel Publishing House, 2007. – P. 1</w:t>
      </w:r>
      <w:r>
        <w:rPr>
          <w:rFonts w:asciiTheme="minorHAnsi" w:hAnsiTheme="minorHAnsi" w:cstheme="minorHAnsi"/>
          <w:lang w:val="en-US" w:bidi="he-IL"/>
        </w:rPr>
        <w:t>71</w:t>
      </w:r>
      <w:r w:rsidRPr="009054F6">
        <w:rPr>
          <w:rFonts w:asciiTheme="minorHAnsi" w:hAnsiTheme="minorHAnsi" w:cstheme="minorHAnsi"/>
          <w:lang w:val="en-US" w:bidi="he-IL"/>
        </w:rPr>
        <w:t>.</w:t>
      </w:r>
    </w:p>
  </w:footnote>
  <w:footnote w:id="44">
    <w:p w:rsidR="00C80471" w:rsidRPr="00C32284"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C32284">
        <w:rPr>
          <w:rFonts w:asciiTheme="minorHAnsi" w:hAnsiTheme="minorHAnsi" w:cstheme="minorHAnsi"/>
          <w:lang w:val="en-US" w:bidi="he-IL"/>
        </w:rPr>
        <w:t xml:space="preserve">Quotation from G. L. Prestige in </w:t>
      </w:r>
      <w:proofErr w:type="spellStart"/>
      <w:r w:rsidRPr="00C32284">
        <w:rPr>
          <w:rFonts w:asciiTheme="minorHAnsi" w:hAnsiTheme="minorHAnsi" w:cstheme="minorHAnsi"/>
          <w:lang w:val="en-US" w:bidi="he-IL"/>
        </w:rPr>
        <w:t>Meyendorff</w:t>
      </w:r>
      <w:proofErr w:type="spellEnd"/>
      <w:r w:rsidRPr="00C32284">
        <w:rPr>
          <w:rFonts w:asciiTheme="minorHAnsi" w:hAnsiTheme="minorHAnsi" w:cstheme="minorHAnsi"/>
          <w:lang w:val="en-US" w:bidi="he-IL"/>
        </w:rPr>
        <w:t xml:space="preserve"> J. Byzantine Theology.</w:t>
      </w:r>
      <w:r w:rsidRPr="00C32284">
        <w:rPr>
          <w:rFonts w:asciiTheme="minorHAnsi" w:hAnsiTheme="minorHAnsi" w:cstheme="minorHAnsi"/>
          <w:lang w:val="en-US"/>
        </w:rPr>
        <w:t xml:space="preserve"> </w:t>
      </w:r>
      <w:r w:rsidRPr="00C32284">
        <w:rPr>
          <w:rFonts w:asciiTheme="minorHAnsi" w:hAnsiTheme="minorHAnsi" w:cstheme="minorHAnsi"/>
          <w:lang w:val="en-US" w:bidi="he-IL"/>
        </w:rPr>
        <w:t xml:space="preserve">– New York: Fordham University, 1974. </w:t>
      </w:r>
      <w:r w:rsidRPr="00C32284">
        <w:rPr>
          <w:rFonts w:asciiTheme="minorHAnsi" w:hAnsiTheme="minorHAnsi" w:cstheme="minorHAnsi"/>
          <w:lang w:val="en-US"/>
        </w:rPr>
        <w:t xml:space="preserve">– P. 185. </w:t>
      </w:r>
    </w:p>
  </w:footnote>
  <w:footnote w:id="45">
    <w:p w:rsidR="00C80471" w:rsidRPr="00ED5BE7"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See</w:t>
      </w:r>
      <w:r w:rsidRPr="00ED5BE7">
        <w:rPr>
          <w:rFonts w:asciiTheme="minorHAnsi" w:hAnsiTheme="minorHAnsi" w:cstheme="minorHAnsi"/>
          <w:sz w:val="20"/>
          <w:szCs w:val="20"/>
          <w:lang w:val="en-US"/>
        </w:rPr>
        <w:t xml:space="preserve"> Lane T. </w:t>
      </w:r>
      <w:r w:rsidRPr="00ED5BE7">
        <w:rPr>
          <w:rFonts w:asciiTheme="minorHAnsi" w:hAnsiTheme="minorHAnsi" w:cstheme="minorHAnsi"/>
          <w:iCs/>
          <w:sz w:val="20"/>
          <w:szCs w:val="20"/>
          <w:lang w:val="en-US"/>
        </w:rPr>
        <w:t xml:space="preserve">A </w:t>
      </w:r>
      <w:r w:rsidRPr="00ED5BE7">
        <w:rPr>
          <w:rFonts w:asciiTheme="minorHAnsi" w:hAnsiTheme="minorHAnsi" w:cstheme="minorHAnsi"/>
          <w:iCs/>
          <w:sz w:val="20"/>
          <w:szCs w:val="20"/>
        </w:rPr>
        <w:t>С</w:t>
      </w:r>
      <w:proofErr w:type="spellStart"/>
      <w:r w:rsidRPr="00ED5BE7">
        <w:rPr>
          <w:rFonts w:asciiTheme="minorHAnsi" w:hAnsiTheme="minorHAnsi" w:cstheme="minorHAnsi"/>
          <w:iCs/>
          <w:sz w:val="20"/>
          <w:szCs w:val="20"/>
          <w:lang w:val="en-US"/>
        </w:rPr>
        <w:t>oncise</w:t>
      </w:r>
      <w:proofErr w:type="spellEnd"/>
      <w:r w:rsidRPr="00ED5BE7">
        <w:rPr>
          <w:rFonts w:asciiTheme="minorHAnsi" w:hAnsiTheme="minorHAnsi" w:cstheme="minorHAnsi"/>
          <w:iCs/>
          <w:sz w:val="20"/>
          <w:szCs w:val="20"/>
          <w:lang w:val="en-US"/>
        </w:rPr>
        <w:t xml:space="preserve"> </w:t>
      </w:r>
      <w:r w:rsidRPr="00ED5BE7">
        <w:rPr>
          <w:rFonts w:asciiTheme="minorHAnsi" w:hAnsiTheme="minorHAnsi" w:cstheme="minorHAnsi"/>
          <w:iCs/>
          <w:sz w:val="20"/>
          <w:szCs w:val="20"/>
        </w:rPr>
        <w:t>Н</w:t>
      </w:r>
      <w:proofErr w:type="spellStart"/>
      <w:r w:rsidRPr="00ED5BE7">
        <w:rPr>
          <w:rFonts w:asciiTheme="minorHAnsi" w:hAnsiTheme="minorHAnsi" w:cstheme="minorHAnsi"/>
          <w:iCs/>
          <w:sz w:val="20"/>
          <w:szCs w:val="20"/>
          <w:lang w:val="en-US"/>
        </w:rPr>
        <w:t>istory</w:t>
      </w:r>
      <w:proofErr w:type="spellEnd"/>
      <w:r w:rsidRPr="00ED5BE7">
        <w:rPr>
          <w:rFonts w:asciiTheme="minorHAnsi" w:hAnsiTheme="minorHAnsi" w:cstheme="minorHAnsi"/>
          <w:iCs/>
          <w:sz w:val="20"/>
          <w:szCs w:val="20"/>
          <w:lang w:val="en-US"/>
        </w:rPr>
        <w:t xml:space="preserve"> of Christian </w:t>
      </w:r>
      <w:r w:rsidRPr="00ED5BE7">
        <w:rPr>
          <w:rFonts w:asciiTheme="minorHAnsi" w:hAnsiTheme="minorHAnsi" w:cstheme="minorHAnsi"/>
          <w:iCs/>
          <w:sz w:val="20"/>
          <w:szCs w:val="20"/>
        </w:rPr>
        <w:t>Т</w:t>
      </w:r>
      <w:proofErr w:type="spellStart"/>
      <w:r w:rsidRPr="00ED5BE7">
        <w:rPr>
          <w:rFonts w:asciiTheme="minorHAnsi" w:hAnsiTheme="minorHAnsi" w:cstheme="minorHAnsi"/>
          <w:iCs/>
          <w:sz w:val="20"/>
          <w:szCs w:val="20"/>
          <w:lang w:val="en-US"/>
        </w:rPr>
        <w:t>hought</w:t>
      </w:r>
      <w:proofErr w:type="spellEnd"/>
      <w:r w:rsidRPr="00ED5BE7">
        <w:rPr>
          <w:rFonts w:asciiTheme="minorHAnsi" w:hAnsiTheme="minorHAnsi" w:cstheme="minorHAnsi"/>
          <w:sz w:val="20"/>
          <w:szCs w:val="20"/>
          <w:lang w:val="en-US"/>
        </w:rPr>
        <w:t xml:space="preserve">. – Grand Rapids, MI: Baker Academic, 2006.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30-31. </w:t>
      </w:r>
    </w:p>
  </w:footnote>
  <w:footnote w:id="46">
    <w:p w:rsidR="00C80471" w:rsidRPr="00A33185"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Use</w:t>
      </w:r>
      <w:r w:rsidRPr="00A3318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of</w:t>
      </w:r>
      <w:r w:rsidRPr="00A3318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the</w:t>
      </w:r>
      <w:r w:rsidRPr="00A3318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terms</w:t>
      </w:r>
      <w:r w:rsidRPr="00A33185">
        <w:rPr>
          <w:rFonts w:asciiTheme="minorHAnsi" w:hAnsiTheme="minorHAnsi" w:cstheme="minorHAnsi"/>
          <w:sz w:val="20"/>
          <w:szCs w:val="20"/>
          <w:lang w:val="en-US" w:bidi="he-IL"/>
        </w:rPr>
        <w:t xml:space="preserve"> </w:t>
      </w:r>
      <w:proofErr w:type="spellStart"/>
      <w:r w:rsidRPr="00A33185">
        <w:rPr>
          <w:rFonts w:asciiTheme="minorHAnsi" w:hAnsiTheme="minorHAnsi" w:cstheme="minorHAnsi"/>
          <w:i/>
          <w:iCs/>
          <w:sz w:val="20"/>
          <w:szCs w:val="20"/>
          <w:lang w:val="en-US" w:bidi="he-IL"/>
        </w:rPr>
        <w:t>ousia</w:t>
      </w:r>
      <w:proofErr w:type="spellEnd"/>
      <w:r w:rsidRPr="00A3318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and</w:t>
      </w:r>
      <w:r w:rsidRPr="00A33185">
        <w:rPr>
          <w:rFonts w:asciiTheme="minorHAnsi" w:hAnsiTheme="minorHAnsi" w:cstheme="minorHAnsi"/>
          <w:sz w:val="20"/>
          <w:szCs w:val="20"/>
          <w:lang w:val="en-US" w:bidi="he-IL"/>
        </w:rPr>
        <w:t xml:space="preserve"> </w:t>
      </w:r>
      <w:r w:rsidRPr="00A33185">
        <w:rPr>
          <w:rFonts w:asciiTheme="minorHAnsi" w:hAnsiTheme="minorHAnsi" w:cstheme="minorHAnsi"/>
          <w:i/>
          <w:iCs/>
          <w:sz w:val="20"/>
          <w:szCs w:val="20"/>
          <w:lang w:val="en-US" w:bidi="he-IL"/>
        </w:rPr>
        <w:t>hypostasis</w:t>
      </w:r>
      <w:r w:rsidRPr="00A3318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with these meanings traces back to Plato</w:t>
      </w:r>
      <w:r w:rsidRPr="00A3318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see</w:t>
      </w:r>
      <w:r w:rsidRPr="00A3318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Bray</w:t>
      </w:r>
      <w:r w:rsidRPr="00A33185">
        <w:rPr>
          <w:rFonts w:asciiTheme="minorHAnsi" w:hAnsiTheme="minorHAnsi" w:cstheme="minorHAnsi"/>
          <w:sz w:val="20"/>
          <w:szCs w:val="20"/>
          <w:lang w:val="en-US" w:bidi="he-IL"/>
        </w:rPr>
        <w:t xml:space="preserve">, </w:t>
      </w:r>
      <w:r w:rsidRPr="001B5A29">
        <w:rPr>
          <w:rFonts w:asciiTheme="minorHAnsi" w:hAnsiTheme="minorHAnsi" w:cstheme="minorHAnsi"/>
          <w:sz w:val="20"/>
          <w:szCs w:val="20"/>
          <w:lang w:val="en-US" w:bidi="he-IL"/>
        </w:rPr>
        <w:t>Doctrine</w:t>
      </w:r>
      <w:r w:rsidRPr="00A33185">
        <w:rPr>
          <w:rFonts w:asciiTheme="minorHAnsi" w:hAnsiTheme="minorHAnsi" w:cstheme="minorHAnsi"/>
          <w:sz w:val="20"/>
          <w:szCs w:val="20"/>
          <w:lang w:val="en-US" w:bidi="he-IL"/>
        </w:rPr>
        <w:t xml:space="preserve"> </w:t>
      </w:r>
      <w:r w:rsidRPr="001B5A29">
        <w:rPr>
          <w:rFonts w:asciiTheme="minorHAnsi" w:hAnsiTheme="minorHAnsi" w:cstheme="minorHAnsi"/>
          <w:sz w:val="20"/>
          <w:szCs w:val="20"/>
          <w:lang w:val="en-US" w:bidi="he-IL"/>
        </w:rPr>
        <w:t>of</w:t>
      </w:r>
      <w:r w:rsidRPr="00A33185">
        <w:rPr>
          <w:rFonts w:asciiTheme="minorHAnsi" w:hAnsiTheme="minorHAnsi" w:cstheme="minorHAnsi"/>
          <w:sz w:val="20"/>
          <w:szCs w:val="20"/>
          <w:lang w:val="en-US" w:bidi="he-IL"/>
        </w:rPr>
        <w:t xml:space="preserve"> </w:t>
      </w:r>
      <w:r w:rsidRPr="001B5A29">
        <w:rPr>
          <w:rFonts w:asciiTheme="minorHAnsi" w:hAnsiTheme="minorHAnsi" w:cstheme="minorHAnsi"/>
          <w:sz w:val="20"/>
          <w:szCs w:val="20"/>
          <w:lang w:val="en-US" w:bidi="he-IL"/>
        </w:rPr>
        <w:t>God</w:t>
      </w:r>
      <w:r w:rsidRPr="00A3318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A33185">
        <w:rPr>
          <w:rFonts w:asciiTheme="minorHAnsi" w:hAnsiTheme="minorHAnsi" w:cstheme="minorHAnsi"/>
          <w:sz w:val="20"/>
          <w:szCs w:val="20"/>
          <w:lang w:val="en-US" w:bidi="he-IL"/>
        </w:rPr>
        <w:t xml:space="preserve">. 38). </w:t>
      </w:r>
      <w:r>
        <w:rPr>
          <w:rFonts w:asciiTheme="minorHAnsi" w:hAnsiTheme="minorHAnsi" w:cstheme="minorHAnsi"/>
          <w:sz w:val="20"/>
          <w:szCs w:val="20"/>
          <w:lang w:val="en-US" w:bidi="he-IL"/>
        </w:rPr>
        <w:t xml:space="preserve">Conventionally, they were considered synonyms </w:t>
      </w:r>
      <w:r w:rsidRPr="00A33185">
        <w:rPr>
          <w:rFonts w:asciiTheme="minorHAnsi" w:hAnsiTheme="minorHAnsi" w:cstheme="minorHAnsi"/>
          <w:sz w:val="20"/>
          <w:szCs w:val="20"/>
          <w:lang w:val="en-US" w:bidi="he-IL"/>
        </w:rPr>
        <w:t>(</w:t>
      </w:r>
      <w:r>
        <w:rPr>
          <w:rFonts w:asciiTheme="minorHAnsi" w:hAnsiTheme="minorHAnsi" w:cstheme="minorHAnsi"/>
          <w:sz w:val="20"/>
          <w:szCs w:val="20"/>
          <w:lang w:val="en-US" w:bidi="he-IL"/>
        </w:rPr>
        <w:t>see</w:t>
      </w:r>
      <w:r w:rsidRPr="00A33185">
        <w:rPr>
          <w:rFonts w:asciiTheme="minorHAnsi" w:hAnsiTheme="minorHAnsi" w:cstheme="minorHAnsi"/>
          <w:sz w:val="20"/>
          <w:szCs w:val="20"/>
          <w:lang w:val="en-US" w:bidi="he-IL"/>
        </w:rPr>
        <w:t xml:space="preserve"> </w:t>
      </w:r>
      <w:proofErr w:type="spellStart"/>
      <w:r w:rsidRPr="00ED5BE7">
        <w:rPr>
          <w:rFonts w:asciiTheme="minorHAnsi" w:hAnsiTheme="minorHAnsi" w:cstheme="minorHAnsi"/>
          <w:sz w:val="20"/>
          <w:szCs w:val="20"/>
          <w:lang w:bidi="he-IL"/>
        </w:rPr>
        <w:t>Лосский</w:t>
      </w:r>
      <w:proofErr w:type="spellEnd"/>
      <w:r w:rsidRPr="00A3318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В</w:t>
      </w:r>
      <w:r w:rsidRPr="00A3318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Н</w:t>
      </w:r>
      <w:r w:rsidRPr="00A3318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Очерк</w:t>
      </w:r>
      <w:r w:rsidRPr="00A3318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мистического</w:t>
      </w:r>
      <w:r w:rsidRPr="00A3318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богословия</w:t>
      </w:r>
      <w:r w:rsidRPr="00A3318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восточной</w:t>
      </w:r>
      <w:r w:rsidRPr="00A3318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церкви</w:t>
      </w:r>
      <w:r w:rsidRPr="00A3318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и</w:t>
      </w:r>
      <w:r w:rsidRPr="00A3318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Догматическое</w:t>
      </w:r>
      <w:r w:rsidRPr="00A3318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богословие</w:t>
      </w:r>
      <w:r w:rsidRPr="00A33185">
        <w:rPr>
          <w:rFonts w:asciiTheme="minorHAnsi" w:hAnsiTheme="minorHAnsi" w:cstheme="minorHAnsi"/>
          <w:sz w:val="20"/>
          <w:szCs w:val="20"/>
          <w:lang w:val="en-US" w:bidi="he-IL"/>
        </w:rPr>
        <w:t xml:space="preserve">. – </w:t>
      </w:r>
      <w:proofErr w:type="gramStart"/>
      <w:r w:rsidRPr="00ED5BE7">
        <w:rPr>
          <w:rFonts w:asciiTheme="minorHAnsi" w:hAnsiTheme="minorHAnsi" w:cstheme="minorHAnsi"/>
          <w:sz w:val="20"/>
          <w:szCs w:val="20"/>
          <w:lang w:bidi="he-IL"/>
        </w:rPr>
        <w:t>М</w:t>
      </w:r>
      <w:r w:rsidRPr="00A33185">
        <w:rPr>
          <w:rFonts w:asciiTheme="minorHAnsi" w:hAnsiTheme="minorHAnsi" w:cstheme="minorHAnsi"/>
          <w:sz w:val="20"/>
          <w:szCs w:val="20"/>
          <w:lang w:val="en-US" w:bidi="he-IL"/>
        </w:rPr>
        <w:t>.:</w:t>
      </w:r>
      <w:proofErr w:type="gramEnd"/>
      <w:r w:rsidRPr="00A3318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Центр</w:t>
      </w:r>
      <w:r w:rsidRPr="00A33185">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bidi="he-IL"/>
        </w:rPr>
        <w:t>СЭИ</w:t>
      </w:r>
      <w:r w:rsidRPr="00A33185">
        <w:rPr>
          <w:rFonts w:asciiTheme="minorHAnsi" w:hAnsiTheme="minorHAnsi" w:cstheme="minorHAnsi"/>
          <w:sz w:val="20"/>
          <w:szCs w:val="20"/>
          <w:lang w:val="en-US" w:bidi="he-IL"/>
        </w:rPr>
        <w:t xml:space="preserve">, 1991. – </w:t>
      </w:r>
      <w:r>
        <w:rPr>
          <w:rFonts w:asciiTheme="minorHAnsi" w:hAnsiTheme="minorHAnsi" w:cstheme="minorHAnsi"/>
          <w:sz w:val="20"/>
          <w:szCs w:val="20"/>
          <w:lang w:val="en-US" w:bidi="he-IL"/>
        </w:rPr>
        <w:t>P</w:t>
      </w:r>
      <w:r w:rsidRPr="00A33185">
        <w:rPr>
          <w:rFonts w:asciiTheme="minorHAnsi" w:hAnsiTheme="minorHAnsi" w:cstheme="minorHAnsi"/>
          <w:sz w:val="20"/>
          <w:szCs w:val="20"/>
          <w:lang w:val="en-US" w:bidi="he-IL"/>
        </w:rPr>
        <w:t>. 42).</w:t>
      </w:r>
    </w:p>
  </w:footnote>
  <w:footnote w:id="47">
    <w:p w:rsidR="00C80471" w:rsidRPr="004D3CA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spellStart"/>
      <w:r w:rsidRPr="004D3CA7">
        <w:rPr>
          <w:rFonts w:asciiTheme="minorHAnsi" w:hAnsiTheme="minorHAnsi" w:cstheme="minorHAnsi"/>
          <w:lang w:val="en-US"/>
        </w:rPr>
        <w:t>Berkhof</w:t>
      </w:r>
      <w:proofErr w:type="spellEnd"/>
      <w:r w:rsidRPr="004D3CA7">
        <w:rPr>
          <w:rFonts w:asciiTheme="minorHAnsi" w:hAnsiTheme="minorHAnsi" w:cstheme="minorHAnsi"/>
          <w:lang w:val="en-US"/>
        </w:rPr>
        <w:t xml:space="preserve">, p. 89-90. </w:t>
      </w:r>
    </w:p>
  </w:footnote>
  <w:footnote w:id="48">
    <w:p w:rsidR="00C80471" w:rsidRPr="00525C10" w:rsidRDefault="00C80471" w:rsidP="00C80471">
      <w:pPr>
        <w:pStyle w:val="FootnoteText"/>
        <w:rPr>
          <w:rFonts w:asciiTheme="minorHAnsi" w:hAnsiTheme="minorHAnsi" w:cstheme="minorHAnsi"/>
          <w:color w:val="FF0000"/>
          <w:lang w:val="en-US"/>
        </w:rPr>
      </w:pPr>
      <w:r w:rsidRPr="00B02FF7">
        <w:rPr>
          <w:rStyle w:val="FootnoteReference"/>
          <w:rFonts w:asciiTheme="minorHAnsi" w:hAnsiTheme="minorHAnsi" w:cstheme="minorHAnsi"/>
          <w:sz w:val="20"/>
          <w:vertAlign w:val="superscript"/>
        </w:rPr>
        <w:footnoteRef/>
      </w:r>
      <w:r w:rsidRPr="004D3CA7">
        <w:rPr>
          <w:rFonts w:asciiTheme="minorHAnsi" w:hAnsiTheme="minorHAnsi" w:cstheme="minorHAnsi"/>
          <w:lang w:val="en-US"/>
        </w:rPr>
        <w:t xml:space="preserve">Ibid. </w:t>
      </w:r>
    </w:p>
  </w:footnote>
  <w:footnote w:id="49">
    <w:p w:rsidR="00C80471" w:rsidRPr="00A33185"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John</w:t>
      </w:r>
      <w:r w:rsidRPr="00A33185">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A33185">
        <w:rPr>
          <w:rFonts w:asciiTheme="minorHAnsi" w:hAnsiTheme="minorHAnsi" w:cstheme="minorHAnsi"/>
          <w:sz w:val="20"/>
          <w:szCs w:val="20"/>
          <w:lang w:val="en-US"/>
        </w:rPr>
        <w:t xml:space="preserve"> </w:t>
      </w:r>
      <w:r>
        <w:rPr>
          <w:rFonts w:asciiTheme="minorHAnsi" w:hAnsiTheme="minorHAnsi" w:cstheme="minorHAnsi"/>
          <w:sz w:val="20"/>
          <w:szCs w:val="20"/>
          <w:lang w:val="en-US"/>
        </w:rPr>
        <w:t>Damascus</w:t>
      </w:r>
      <w:r w:rsidRPr="00A33185">
        <w:rPr>
          <w:rFonts w:asciiTheme="minorHAnsi" w:hAnsiTheme="minorHAnsi" w:cstheme="minorHAnsi"/>
          <w:sz w:val="20"/>
          <w:szCs w:val="20"/>
          <w:lang w:val="en-US"/>
        </w:rPr>
        <w:t xml:space="preserve">, </w:t>
      </w:r>
      <w:proofErr w:type="gramStart"/>
      <w:r w:rsidRPr="00A33185">
        <w:rPr>
          <w:rFonts w:asciiTheme="minorHAnsi" w:hAnsiTheme="minorHAnsi" w:cstheme="minorHAnsi"/>
          <w:i/>
          <w:iCs/>
          <w:sz w:val="20"/>
          <w:szCs w:val="20"/>
          <w:lang w:val="en-US"/>
        </w:rPr>
        <w:t>An</w:t>
      </w:r>
      <w:proofErr w:type="gramEnd"/>
      <w:r w:rsidRPr="00A33185">
        <w:rPr>
          <w:rFonts w:asciiTheme="minorHAnsi" w:hAnsiTheme="minorHAnsi" w:cstheme="minorHAnsi"/>
          <w:i/>
          <w:iCs/>
          <w:sz w:val="20"/>
          <w:szCs w:val="20"/>
          <w:lang w:val="en-US"/>
        </w:rPr>
        <w:t xml:space="preserve"> Exact Exposition of the Orthodox Faith</w:t>
      </w:r>
      <w:r w:rsidRPr="00A33185">
        <w:rPr>
          <w:rFonts w:asciiTheme="minorHAnsi" w:hAnsiTheme="minorHAnsi" w:cstheme="minorHAnsi"/>
          <w:sz w:val="20"/>
          <w:szCs w:val="20"/>
          <w:lang w:val="en-US"/>
        </w:rPr>
        <w:t>, 3.11.</w:t>
      </w:r>
    </w:p>
  </w:footnote>
  <w:footnote w:id="50">
    <w:p w:rsidR="00C80471" w:rsidRPr="009178E7"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Bray</w:t>
      </w:r>
      <w:r w:rsidRPr="00716814">
        <w:rPr>
          <w:rFonts w:asciiTheme="minorHAnsi" w:hAnsiTheme="minorHAnsi" w:cstheme="minorHAnsi"/>
          <w:sz w:val="20"/>
          <w:szCs w:val="20"/>
          <w:lang w:val="en-US"/>
        </w:rPr>
        <w:t xml:space="preserve"> </w:t>
      </w:r>
      <w:r>
        <w:rPr>
          <w:rFonts w:asciiTheme="minorHAnsi" w:hAnsiTheme="minorHAnsi" w:cstheme="minorHAnsi"/>
          <w:sz w:val="20"/>
          <w:szCs w:val="20"/>
          <w:lang w:val="en-US"/>
        </w:rPr>
        <w:t>agrees</w:t>
      </w:r>
      <w:r w:rsidRPr="00716814">
        <w:rPr>
          <w:rFonts w:asciiTheme="minorHAnsi" w:hAnsiTheme="minorHAnsi" w:cstheme="minorHAnsi"/>
          <w:sz w:val="20"/>
          <w:szCs w:val="20"/>
          <w:lang w:val="en-US"/>
        </w:rPr>
        <w:t xml:space="preserve">, “God is not an individual person, but three persons in an individual substance” </w:t>
      </w:r>
      <w:r>
        <w:rPr>
          <w:rFonts w:asciiTheme="minorHAnsi" w:hAnsiTheme="minorHAnsi" w:cstheme="minorHAnsi"/>
          <w:sz w:val="20"/>
          <w:szCs w:val="20"/>
          <w:lang w:val="en-US"/>
        </w:rPr>
        <w:t>(</w:t>
      </w:r>
      <w:r w:rsidRPr="00ED5BE7">
        <w:rPr>
          <w:rFonts w:asciiTheme="minorHAnsi" w:hAnsiTheme="minorHAnsi" w:cstheme="minorHAnsi"/>
          <w:sz w:val="20"/>
          <w:szCs w:val="20"/>
          <w:lang w:val="en-US" w:bidi="he-IL"/>
        </w:rPr>
        <w:t>Bray</w:t>
      </w:r>
      <w:r w:rsidRPr="009178E7">
        <w:rPr>
          <w:rFonts w:asciiTheme="minorHAnsi" w:hAnsiTheme="minorHAnsi" w:cstheme="minorHAnsi"/>
          <w:sz w:val="20"/>
          <w:szCs w:val="20"/>
          <w:lang w:val="en-US" w:bidi="he-IL"/>
        </w:rPr>
        <w:t>,</w:t>
      </w:r>
      <w:r w:rsidRPr="001B5A29">
        <w:rPr>
          <w:rFonts w:asciiTheme="minorHAnsi" w:hAnsiTheme="minorHAnsi" w:cstheme="minorHAnsi"/>
          <w:sz w:val="20"/>
          <w:szCs w:val="20"/>
          <w:lang w:val="en-US" w:bidi="he-IL"/>
        </w:rPr>
        <w:t xml:space="preserve"> Doctrine of God</w:t>
      </w:r>
      <w:r>
        <w:rPr>
          <w:rFonts w:asciiTheme="minorHAnsi" w:hAnsiTheme="minorHAnsi" w:cstheme="minorHAnsi"/>
          <w:sz w:val="20"/>
          <w:szCs w:val="20"/>
          <w:lang w:val="en-US" w:bidi="he-IL"/>
        </w:rPr>
        <w:t>,</w:t>
      </w:r>
      <w:r w:rsidRPr="009178E7">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 xml:space="preserve">p. </w:t>
      </w:r>
      <w:r w:rsidRPr="009178E7">
        <w:rPr>
          <w:rFonts w:asciiTheme="minorHAnsi" w:hAnsiTheme="minorHAnsi" w:cstheme="minorHAnsi"/>
          <w:sz w:val="20"/>
          <w:szCs w:val="20"/>
          <w:lang w:val="en-US" w:bidi="he-IL"/>
        </w:rPr>
        <w:t>238</w:t>
      </w:r>
      <w:r w:rsidRPr="009178E7">
        <w:rPr>
          <w:rFonts w:asciiTheme="minorHAnsi" w:hAnsiTheme="minorHAnsi" w:cstheme="minorHAnsi"/>
          <w:sz w:val="20"/>
          <w:szCs w:val="20"/>
          <w:lang w:val="en-US"/>
        </w:rPr>
        <w:t>),</w:t>
      </w:r>
    </w:p>
  </w:footnote>
  <w:footnote w:id="51">
    <w:p w:rsidR="00C80471" w:rsidRPr="00CB6805"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bidi="he-IL"/>
        </w:rPr>
        <w:t>Лосский</w:t>
      </w:r>
      <w:proofErr w:type="spellEnd"/>
      <w:r w:rsidRPr="00CB680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CB6805">
        <w:rPr>
          <w:rFonts w:asciiTheme="minorHAnsi" w:hAnsiTheme="minorHAnsi" w:cstheme="minorHAnsi"/>
          <w:sz w:val="20"/>
          <w:szCs w:val="20"/>
          <w:lang w:val="en-US" w:bidi="he-IL"/>
        </w:rPr>
        <w:t>. 218.</w:t>
      </w:r>
      <w:r w:rsidRPr="00CB6805">
        <w:rPr>
          <w:rFonts w:asciiTheme="minorHAnsi" w:hAnsiTheme="minorHAnsi" w:cstheme="minorHAnsi"/>
          <w:sz w:val="20"/>
          <w:szCs w:val="20"/>
          <w:lang w:val="en-US"/>
        </w:rPr>
        <w:t xml:space="preserve"> </w:t>
      </w:r>
    </w:p>
  </w:footnote>
  <w:footnote w:id="52">
    <w:p w:rsidR="00C80471" w:rsidRPr="00CB6805"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Bray</w:t>
      </w:r>
      <w:r>
        <w:rPr>
          <w:rFonts w:asciiTheme="minorHAnsi" w:hAnsiTheme="minorHAnsi" w:cstheme="minorHAnsi"/>
          <w:sz w:val="20"/>
          <w:szCs w:val="20"/>
          <w:lang w:val="en-US" w:bidi="he-IL"/>
        </w:rPr>
        <w:t>,</w:t>
      </w:r>
      <w:r w:rsidRPr="001B5A29">
        <w:rPr>
          <w:rFonts w:asciiTheme="minorHAnsi" w:hAnsiTheme="minorHAnsi" w:cstheme="minorHAnsi"/>
          <w:sz w:val="20"/>
          <w:szCs w:val="20"/>
          <w:lang w:val="en-US" w:bidi="he-IL"/>
        </w:rPr>
        <w:t xml:space="preserve"> Doctrine of God</w:t>
      </w:r>
      <w:r w:rsidRPr="00CB680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CB6805">
        <w:rPr>
          <w:rFonts w:asciiTheme="minorHAnsi" w:hAnsiTheme="minorHAnsi" w:cstheme="minorHAnsi"/>
          <w:sz w:val="20"/>
          <w:szCs w:val="20"/>
          <w:lang w:val="en-US" w:bidi="he-IL"/>
        </w:rPr>
        <w:t>. 159.</w:t>
      </w:r>
      <w:r w:rsidRPr="00CB6805">
        <w:rPr>
          <w:rFonts w:asciiTheme="minorHAnsi" w:hAnsiTheme="minorHAnsi" w:cstheme="minorHAnsi"/>
          <w:sz w:val="20"/>
          <w:szCs w:val="20"/>
          <w:lang w:val="en-US"/>
        </w:rPr>
        <w:t xml:space="preserve"> </w:t>
      </w:r>
    </w:p>
  </w:footnote>
  <w:footnote w:id="53">
    <w:p w:rsidR="00C80471" w:rsidRPr="00525C10"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McGrath</w:t>
      </w:r>
      <w:r w:rsidRPr="00525C10">
        <w:rPr>
          <w:rFonts w:asciiTheme="minorHAnsi" w:hAnsiTheme="minorHAnsi" w:cstheme="minorHAnsi"/>
          <w:lang w:val="en-US"/>
        </w:rPr>
        <w:t xml:space="preserve">, </w:t>
      </w:r>
      <w:r>
        <w:rPr>
          <w:rFonts w:asciiTheme="minorHAnsi" w:hAnsiTheme="minorHAnsi" w:cstheme="minorHAnsi"/>
          <w:lang w:val="en-US"/>
        </w:rPr>
        <w:t>Theology</w:t>
      </w:r>
      <w:r w:rsidRPr="00525C10">
        <w:rPr>
          <w:rFonts w:asciiTheme="minorHAnsi" w:hAnsiTheme="minorHAnsi" w:cstheme="minorHAnsi"/>
          <w:lang w:val="en-US"/>
        </w:rPr>
        <w:t xml:space="preserve">, </w:t>
      </w:r>
      <w:r>
        <w:rPr>
          <w:rFonts w:asciiTheme="minorHAnsi" w:hAnsiTheme="minorHAnsi" w:cstheme="minorHAnsi"/>
          <w:lang w:val="en-US"/>
        </w:rPr>
        <w:t>p</w:t>
      </w:r>
      <w:r w:rsidRPr="00525C10">
        <w:rPr>
          <w:rFonts w:asciiTheme="minorHAnsi" w:hAnsiTheme="minorHAnsi" w:cstheme="minorHAnsi"/>
          <w:lang w:val="en-US"/>
        </w:rPr>
        <w:t xml:space="preserve">. 257. </w:t>
      </w:r>
    </w:p>
  </w:footnote>
  <w:footnote w:id="54">
    <w:p w:rsidR="00C80471" w:rsidRPr="004A2912"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 xml:space="preserve">Pseudo-Dionysius. On the Divine Names // </w:t>
      </w:r>
      <w:proofErr w:type="gramStart"/>
      <w:r>
        <w:rPr>
          <w:rFonts w:asciiTheme="minorHAnsi" w:hAnsiTheme="minorHAnsi" w:cstheme="minorHAnsi"/>
          <w:sz w:val="20"/>
          <w:szCs w:val="20"/>
          <w:lang w:val="en-US" w:bidi="he-IL"/>
        </w:rPr>
        <w:t>The</w:t>
      </w:r>
      <w:proofErr w:type="gramEnd"/>
      <w:r>
        <w:rPr>
          <w:rFonts w:asciiTheme="minorHAnsi" w:hAnsiTheme="minorHAnsi" w:cstheme="minorHAnsi"/>
          <w:sz w:val="20"/>
          <w:szCs w:val="20"/>
          <w:lang w:val="en-US" w:bidi="he-IL"/>
        </w:rPr>
        <w:t xml:space="preserve"> Works of Dionysius the Areopagite / Trans. John Parker. </w:t>
      </w:r>
      <w:r w:rsidRPr="00ED5BE7">
        <w:rPr>
          <w:rFonts w:asciiTheme="minorHAnsi" w:hAnsiTheme="minorHAnsi" w:cstheme="minorHAnsi"/>
          <w:sz w:val="20"/>
          <w:szCs w:val="20"/>
          <w:lang w:val="en-US"/>
        </w:rPr>
        <w:t>–</w:t>
      </w:r>
      <w:r>
        <w:rPr>
          <w:rFonts w:asciiTheme="minorHAnsi" w:hAnsiTheme="minorHAnsi" w:cstheme="minorHAnsi"/>
          <w:sz w:val="20"/>
          <w:szCs w:val="20"/>
          <w:lang w:val="en-US"/>
        </w:rPr>
        <w:t xml:space="preserve"> London: James Parker and Co., 1897.</w:t>
      </w:r>
      <w:r w:rsidRPr="004A2912">
        <w:rPr>
          <w:rFonts w:asciiTheme="minorHAnsi" w:hAnsiTheme="minorHAnsi" w:cstheme="minorHAnsi"/>
          <w:sz w:val="20"/>
          <w:szCs w:val="20"/>
          <w:lang w:val="en-US"/>
        </w:rPr>
        <w:t xml:space="preserve"> </w:t>
      </w:r>
    </w:p>
  </w:footnote>
  <w:footnote w:id="55">
    <w:p w:rsidR="00C80471" w:rsidRPr="00ED5BE7"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John</w:t>
      </w:r>
      <w:r w:rsidRPr="006D476E">
        <w:rPr>
          <w:rFonts w:asciiTheme="minorHAnsi" w:hAnsiTheme="minorHAnsi" w:cstheme="minorHAnsi"/>
          <w:sz w:val="20"/>
          <w:szCs w:val="20"/>
          <w:lang w:val="en-US"/>
        </w:rPr>
        <w:t xml:space="preserve"> </w:t>
      </w:r>
      <w:r>
        <w:rPr>
          <w:rFonts w:asciiTheme="minorHAnsi" w:hAnsiTheme="minorHAnsi" w:cstheme="minorHAnsi"/>
          <w:sz w:val="20"/>
          <w:szCs w:val="20"/>
          <w:lang w:val="en-US"/>
        </w:rPr>
        <w:t>Calvin</w:t>
      </w:r>
      <w:r w:rsidRPr="006D476E">
        <w:rPr>
          <w:rFonts w:asciiTheme="minorHAnsi" w:hAnsiTheme="minorHAnsi" w:cstheme="minorHAnsi"/>
          <w:sz w:val="20"/>
          <w:szCs w:val="20"/>
          <w:lang w:val="en-US"/>
        </w:rPr>
        <w:t xml:space="preserve"> </w:t>
      </w:r>
      <w:r>
        <w:rPr>
          <w:rFonts w:asciiTheme="minorHAnsi" w:hAnsiTheme="minorHAnsi" w:cstheme="minorHAnsi"/>
          <w:sz w:val="20"/>
          <w:szCs w:val="20"/>
          <w:lang w:val="en-US"/>
        </w:rPr>
        <w:t>describes</w:t>
      </w:r>
      <w:r w:rsidRPr="006D476E">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6D476E">
        <w:rPr>
          <w:rFonts w:asciiTheme="minorHAnsi" w:hAnsiTheme="minorHAnsi" w:cstheme="minorHAnsi"/>
          <w:sz w:val="20"/>
          <w:szCs w:val="20"/>
          <w:lang w:val="en-US"/>
        </w:rPr>
        <w:t xml:space="preserve"> </w:t>
      </w:r>
      <w:r>
        <w:rPr>
          <w:rFonts w:asciiTheme="minorHAnsi" w:hAnsiTheme="minorHAnsi" w:cstheme="minorHAnsi"/>
          <w:sz w:val="20"/>
          <w:szCs w:val="20"/>
          <w:lang w:val="en-US"/>
        </w:rPr>
        <w:t>Trinity</w:t>
      </w:r>
      <w:r w:rsidRPr="006D476E">
        <w:rPr>
          <w:rFonts w:asciiTheme="minorHAnsi" w:hAnsiTheme="minorHAnsi" w:cstheme="minorHAnsi"/>
          <w:sz w:val="20"/>
          <w:szCs w:val="20"/>
          <w:lang w:val="en-US"/>
        </w:rPr>
        <w:t xml:space="preserve"> </w:t>
      </w:r>
      <w:r>
        <w:rPr>
          <w:rFonts w:asciiTheme="minorHAnsi" w:hAnsiTheme="minorHAnsi" w:cstheme="minorHAnsi"/>
          <w:sz w:val="20"/>
          <w:szCs w:val="20"/>
          <w:lang w:val="en-US"/>
        </w:rPr>
        <w:t>is</w:t>
      </w:r>
      <w:r w:rsidRPr="006D476E">
        <w:rPr>
          <w:rFonts w:asciiTheme="minorHAnsi" w:hAnsiTheme="minorHAnsi" w:cstheme="minorHAnsi"/>
          <w:sz w:val="20"/>
          <w:szCs w:val="20"/>
          <w:lang w:val="en-US"/>
        </w:rPr>
        <w:t xml:space="preserve"> </w:t>
      </w:r>
      <w:r>
        <w:rPr>
          <w:rFonts w:asciiTheme="minorHAnsi" w:hAnsiTheme="minorHAnsi" w:cstheme="minorHAnsi"/>
          <w:sz w:val="20"/>
          <w:szCs w:val="20"/>
          <w:lang w:val="en-US"/>
        </w:rPr>
        <w:t>a</w:t>
      </w:r>
      <w:r w:rsidRPr="006D476E">
        <w:rPr>
          <w:rFonts w:asciiTheme="minorHAnsi" w:hAnsiTheme="minorHAnsi" w:cstheme="minorHAnsi"/>
          <w:sz w:val="20"/>
          <w:szCs w:val="20"/>
          <w:lang w:val="en-US"/>
        </w:rPr>
        <w:t xml:space="preserve"> </w:t>
      </w:r>
      <w:r>
        <w:rPr>
          <w:rFonts w:asciiTheme="minorHAnsi" w:hAnsiTheme="minorHAnsi" w:cstheme="minorHAnsi"/>
          <w:sz w:val="20"/>
          <w:szCs w:val="20"/>
          <w:lang w:val="en-US"/>
        </w:rPr>
        <w:t>similar</w:t>
      </w:r>
      <w:r w:rsidRPr="006D476E">
        <w:rPr>
          <w:rFonts w:asciiTheme="minorHAnsi" w:hAnsiTheme="minorHAnsi" w:cstheme="minorHAnsi"/>
          <w:sz w:val="20"/>
          <w:szCs w:val="20"/>
          <w:lang w:val="en-US"/>
        </w:rPr>
        <w:t xml:space="preserve"> </w:t>
      </w:r>
      <w:r>
        <w:rPr>
          <w:rFonts w:asciiTheme="minorHAnsi" w:hAnsiTheme="minorHAnsi" w:cstheme="minorHAnsi"/>
          <w:sz w:val="20"/>
          <w:szCs w:val="20"/>
          <w:lang w:val="en-US"/>
        </w:rPr>
        <w:t>fashion</w:t>
      </w:r>
      <w:r w:rsidRPr="006D476E">
        <w:rPr>
          <w:rFonts w:asciiTheme="minorHAnsi" w:hAnsiTheme="minorHAnsi" w:cstheme="minorHAnsi"/>
          <w:sz w:val="20"/>
          <w:szCs w:val="20"/>
          <w:lang w:val="en-US"/>
        </w:rPr>
        <w:t xml:space="preserve"> (</w:t>
      </w:r>
      <w:r>
        <w:rPr>
          <w:rFonts w:asciiTheme="minorHAnsi" w:hAnsiTheme="minorHAnsi" w:cstheme="minorHAnsi"/>
          <w:sz w:val="20"/>
          <w:szCs w:val="20"/>
          <w:lang w:val="en-US"/>
        </w:rPr>
        <w:t>see</w:t>
      </w:r>
      <w:r w:rsidRPr="006D476E">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 xml:space="preserve">Horton M. S. Traditional Reformed Response // </w:t>
      </w:r>
      <w:proofErr w:type="spellStart"/>
      <w:r w:rsidRPr="00ED5BE7">
        <w:rPr>
          <w:rFonts w:asciiTheme="minorHAnsi" w:hAnsiTheme="minorHAnsi" w:cstheme="minorHAnsi"/>
          <w:sz w:val="20"/>
          <w:szCs w:val="20"/>
          <w:lang w:val="en-US"/>
        </w:rPr>
        <w:t>Beilby</w:t>
      </w:r>
      <w:proofErr w:type="spellEnd"/>
      <w:r w:rsidRPr="00ED5BE7">
        <w:rPr>
          <w:rFonts w:asciiTheme="minorHAnsi" w:hAnsiTheme="minorHAnsi" w:cstheme="minorHAnsi"/>
          <w:sz w:val="20"/>
          <w:szCs w:val="20"/>
          <w:lang w:val="en-US"/>
        </w:rPr>
        <w:t xml:space="preserve"> J. K., Eddy P. R., </w:t>
      </w:r>
      <w:proofErr w:type="spellStart"/>
      <w:r w:rsidRPr="00ED5BE7">
        <w:rPr>
          <w:rFonts w:asciiTheme="minorHAnsi" w:hAnsiTheme="minorHAnsi" w:cstheme="minorHAnsi"/>
          <w:sz w:val="20"/>
          <w:szCs w:val="20"/>
          <w:lang w:val="en-US"/>
        </w:rPr>
        <w:t>Enderlein</w:t>
      </w:r>
      <w:proofErr w:type="spellEnd"/>
      <w:r w:rsidRPr="00ED5BE7">
        <w:rPr>
          <w:rFonts w:asciiTheme="minorHAnsi" w:hAnsiTheme="minorHAnsi" w:cstheme="minorHAnsi"/>
          <w:sz w:val="20"/>
          <w:szCs w:val="20"/>
          <w:lang w:val="en-US"/>
        </w:rPr>
        <w:t xml:space="preserve">, S. E. Justification: Five Views. – Downers Grove, IL: Intervarsity, 2011. – Kindle edition, 2700-2702). </w:t>
      </w:r>
    </w:p>
  </w:footnote>
  <w:footnote w:id="56">
    <w:p w:rsidR="00C80471" w:rsidRPr="003E5BA2"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bidi="he-IL"/>
        </w:rPr>
        <w:t>Лосский</w:t>
      </w:r>
      <w:proofErr w:type="spellEnd"/>
      <w:r w:rsidRPr="003E5BA2">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3E5BA2">
        <w:rPr>
          <w:rFonts w:asciiTheme="minorHAnsi" w:hAnsiTheme="minorHAnsi" w:cstheme="minorHAnsi"/>
          <w:sz w:val="20"/>
          <w:szCs w:val="20"/>
          <w:lang w:val="en-US" w:bidi="he-IL"/>
        </w:rPr>
        <w:t>. 64-65.</w:t>
      </w:r>
      <w:r w:rsidRPr="003E5BA2">
        <w:rPr>
          <w:rFonts w:asciiTheme="minorHAnsi" w:hAnsiTheme="minorHAnsi" w:cstheme="minorHAnsi"/>
          <w:sz w:val="20"/>
          <w:szCs w:val="20"/>
          <w:lang w:val="en-US"/>
        </w:rPr>
        <w:t xml:space="preserve"> </w:t>
      </w:r>
      <w:r>
        <w:rPr>
          <w:rFonts w:asciiTheme="minorHAnsi" w:hAnsiTheme="minorHAnsi" w:cstheme="minorHAnsi"/>
          <w:sz w:val="20"/>
          <w:szCs w:val="20"/>
          <w:lang w:val="en-US" w:bidi="he-IL"/>
        </w:rPr>
        <w:t>Author’s translation.</w:t>
      </w:r>
    </w:p>
  </w:footnote>
  <w:footnote w:id="57">
    <w:p w:rsidR="00C80471" w:rsidRPr="003E5BA2"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proofErr w:type="gramStart"/>
      <w:r w:rsidRPr="003E5BA2">
        <w:rPr>
          <w:rFonts w:asciiTheme="minorHAnsi" w:hAnsiTheme="minorHAnsi" w:cstheme="minorHAnsi"/>
          <w:sz w:val="20"/>
          <w:szCs w:val="20"/>
          <w:lang w:val="en-US" w:bidi="he-IL"/>
        </w:rPr>
        <w:t>Ibid.,</w:t>
      </w:r>
      <w:proofErr w:type="gramEnd"/>
      <w:r w:rsidRPr="003E5BA2">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3E5BA2">
        <w:rPr>
          <w:rFonts w:asciiTheme="minorHAnsi" w:hAnsiTheme="minorHAnsi" w:cstheme="minorHAnsi"/>
          <w:sz w:val="20"/>
          <w:szCs w:val="20"/>
          <w:lang w:val="en-US" w:bidi="he-IL"/>
        </w:rPr>
        <w:t>. 47. (</w:t>
      </w:r>
      <w:proofErr w:type="gramStart"/>
      <w:r w:rsidRPr="00ED5BE7">
        <w:rPr>
          <w:rFonts w:asciiTheme="minorHAnsi" w:hAnsiTheme="minorHAnsi" w:cstheme="minorHAnsi"/>
          <w:sz w:val="20"/>
          <w:szCs w:val="20"/>
          <w:lang w:bidi="he-IL"/>
        </w:rPr>
        <w:t>с</w:t>
      </w:r>
      <w:r>
        <w:rPr>
          <w:rFonts w:asciiTheme="minorHAnsi" w:hAnsiTheme="minorHAnsi" w:cstheme="minorHAnsi"/>
          <w:sz w:val="20"/>
          <w:szCs w:val="20"/>
          <w:lang w:val="en-US" w:bidi="he-IL"/>
        </w:rPr>
        <w:t>f</w:t>
      </w:r>
      <w:proofErr w:type="gramEnd"/>
      <w:r w:rsidRPr="003E5BA2">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3E5BA2">
        <w:rPr>
          <w:rFonts w:asciiTheme="minorHAnsi" w:hAnsiTheme="minorHAnsi" w:cstheme="minorHAnsi"/>
          <w:sz w:val="20"/>
          <w:szCs w:val="20"/>
          <w:lang w:val="en-US" w:bidi="he-IL"/>
        </w:rPr>
        <w:t>. 218).</w:t>
      </w:r>
      <w:r w:rsidRPr="003E5BA2">
        <w:rPr>
          <w:rFonts w:asciiTheme="minorHAnsi" w:hAnsiTheme="minorHAnsi" w:cstheme="minorHAnsi"/>
          <w:sz w:val="20"/>
          <w:szCs w:val="20"/>
          <w:lang w:val="en-US"/>
        </w:rPr>
        <w:t xml:space="preserve"> </w:t>
      </w:r>
      <w:r>
        <w:rPr>
          <w:rFonts w:asciiTheme="minorHAnsi" w:hAnsiTheme="minorHAnsi" w:cstheme="minorHAnsi"/>
          <w:sz w:val="20"/>
          <w:szCs w:val="20"/>
          <w:lang w:val="en-US" w:bidi="he-IL"/>
        </w:rPr>
        <w:t>Author’s translation.</w:t>
      </w:r>
    </w:p>
  </w:footnote>
  <w:footnote w:id="58">
    <w:p w:rsidR="00C80471" w:rsidRPr="00ED5BE7"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proofErr w:type="gramStart"/>
      <w:r w:rsidRPr="00ED5BE7">
        <w:rPr>
          <w:rFonts w:asciiTheme="minorHAnsi" w:hAnsiTheme="minorHAnsi" w:cstheme="minorHAnsi"/>
          <w:sz w:val="20"/>
          <w:szCs w:val="20"/>
          <w:lang w:val="en-US" w:bidi="he-IL"/>
        </w:rPr>
        <w:t>Ibid.,</w:t>
      </w:r>
      <w:proofErr w:type="gramEnd"/>
      <w:r w:rsidRPr="00ED5BE7">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220.</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bidi="he-IL"/>
        </w:rPr>
        <w:t>Author’s translation.</w:t>
      </w:r>
    </w:p>
  </w:footnote>
  <w:footnote w:id="59">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proofErr w:type="gramStart"/>
      <w:r w:rsidRPr="00ED5BE7">
        <w:rPr>
          <w:rFonts w:asciiTheme="minorHAnsi" w:hAnsiTheme="minorHAnsi" w:cstheme="minorHAnsi"/>
          <w:sz w:val="20"/>
          <w:szCs w:val="20"/>
          <w:lang w:val="en-US" w:bidi="he-IL"/>
        </w:rPr>
        <w:t>Ibid.,</w:t>
      </w:r>
      <w:proofErr w:type="gramEnd"/>
      <w:r w:rsidRPr="00ED5BE7">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47.</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bidi="he-IL"/>
        </w:rPr>
        <w:t>Author’s translation.</w:t>
      </w:r>
    </w:p>
  </w:footnote>
  <w:footnote w:id="60">
    <w:p w:rsidR="00C80471" w:rsidRPr="006A34AA"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984F30">
        <w:rPr>
          <w:rFonts w:asciiTheme="minorHAnsi" w:hAnsiTheme="minorHAnsi" w:cstheme="minorHAnsi"/>
          <w:i/>
          <w:iCs/>
          <w:lang w:val="en-US"/>
        </w:rPr>
        <w:t>Orations</w:t>
      </w:r>
      <w:r w:rsidRPr="006A34AA">
        <w:rPr>
          <w:rFonts w:asciiTheme="minorHAnsi" w:hAnsiTheme="minorHAnsi" w:cstheme="minorHAnsi"/>
          <w:lang w:val="en-US"/>
        </w:rPr>
        <w:t>, 31.14.</w:t>
      </w:r>
      <w:r w:rsidRPr="00984F30">
        <w:rPr>
          <w:rFonts w:asciiTheme="minorHAnsi" w:hAnsiTheme="minorHAnsi" w:cstheme="minorHAnsi"/>
          <w:lang w:val="en-US"/>
        </w:rPr>
        <w:t xml:space="preserve"> </w:t>
      </w:r>
    </w:p>
  </w:footnote>
  <w:footnote w:id="61">
    <w:p w:rsidR="00C80471" w:rsidRPr="00984F30"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984F30">
        <w:rPr>
          <w:rFonts w:asciiTheme="minorHAnsi" w:hAnsiTheme="minorHAnsi" w:cstheme="minorHAnsi"/>
          <w:i/>
          <w:iCs/>
          <w:lang w:val="en-US" w:bidi="he-IL"/>
        </w:rPr>
        <w:t>An Exact Exposition of Orthodox Faith</w:t>
      </w:r>
      <w:r w:rsidRPr="00984F30">
        <w:rPr>
          <w:rFonts w:asciiTheme="minorHAnsi" w:hAnsiTheme="minorHAnsi" w:cstheme="minorHAnsi"/>
          <w:lang w:val="en-US" w:bidi="he-IL"/>
        </w:rPr>
        <w:t>, 1.8.</w:t>
      </w:r>
      <w:r w:rsidRPr="00984F30">
        <w:rPr>
          <w:rFonts w:asciiTheme="minorHAnsi" w:hAnsiTheme="minorHAnsi" w:cstheme="minorHAnsi"/>
          <w:lang w:val="en-US"/>
        </w:rPr>
        <w:t xml:space="preserve"> </w:t>
      </w:r>
    </w:p>
  </w:footnote>
  <w:footnote w:id="62">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Bray</w:t>
      </w:r>
      <w:r w:rsidRPr="00ED5BE7">
        <w:rPr>
          <w:rFonts w:asciiTheme="minorHAnsi" w:hAnsiTheme="minorHAnsi" w:cstheme="minorHAnsi"/>
          <w:sz w:val="20"/>
          <w:szCs w:val="20"/>
          <w:lang w:val="en-US" w:bidi="he-IL"/>
        </w:rPr>
        <w:t>,</w:t>
      </w:r>
      <w:r>
        <w:rPr>
          <w:rFonts w:asciiTheme="minorHAnsi" w:hAnsiTheme="minorHAnsi" w:cstheme="minorHAnsi"/>
          <w:sz w:val="20"/>
          <w:szCs w:val="20"/>
          <w:lang w:val="en-US" w:bidi="he-IL"/>
        </w:rPr>
        <w:t xml:space="preserve"> </w:t>
      </w:r>
      <w:r w:rsidRPr="001B5A29">
        <w:rPr>
          <w:rFonts w:asciiTheme="minorHAnsi" w:hAnsiTheme="minorHAnsi" w:cstheme="minorHAnsi"/>
          <w:sz w:val="20"/>
          <w:szCs w:val="20"/>
          <w:lang w:val="en-US" w:bidi="he-IL"/>
        </w:rPr>
        <w:t>Doctrine of God</w:t>
      </w:r>
      <w:r>
        <w:rPr>
          <w:rFonts w:asciiTheme="minorHAnsi" w:hAnsiTheme="minorHAnsi" w:cstheme="minorHAnsi"/>
          <w:sz w:val="20"/>
          <w:szCs w:val="20"/>
          <w:lang w:val="en-US" w:bidi="he-IL"/>
        </w:rPr>
        <w:t>,</w:t>
      </w:r>
      <w:r w:rsidRPr="00ED5BE7">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154, 164.</w:t>
      </w:r>
      <w:r w:rsidRPr="00ED5BE7">
        <w:rPr>
          <w:rFonts w:asciiTheme="minorHAnsi" w:hAnsiTheme="minorHAnsi" w:cstheme="minorHAnsi"/>
          <w:sz w:val="20"/>
          <w:szCs w:val="20"/>
          <w:lang w:val="en-US"/>
        </w:rPr>
        <w:t xml:space="preserve"> </w:t>
      </w:r>
    </w:p>
  </w:footnote>
  <w:footnote w:id="63">
    <w:p w:rsidR="00C80471" w:rsidRPr="00D243D2"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D243D2">
        <w:rPr>
          <w:rFonts w:asciiTheme="minorHAnsi" w:hAnsiTheme="minorHAnsi" w:cstheme="minorHAnsi"/>
          <w:lang w:val="en-US"/>
        </w:rPr>
        <w:t>See also other such New Testament references, listed in the next chapter.</w:t>
      </w:r>
    </w:p>
  </w:footnote>
  <w:footnote w:id="64">
    <w:p w:rsidR="00C80471" w:rsidRPr="00ED5BE7" w:rsidRDefault="00C80471" w:rsidP="00C80471">
      <w:pPr>
        <w:pStyle w:val="FootnoteText"/>
        <w:rPr>
          <w:rFonts w:asciiTheme="minorHAnsi" w:hAnsiTheme="minorHAnsi" w:cstheme="minorHAnsi"/>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bidi="he-IL"/>
        </w:rPr>
        <w:t>Зайцев Е</w:t>
      </w:r>
      <w:r w:rsidRPr="00ED5BE7">
        <w:rPr>
          <w:rFonts w:asciiTheme="minorHAnsi" w:hAnsiTheme="minorHAnsi" w:cstheme="minorHAnsi"/>
          <w:lang w:bidi="he-IL"/>
        </w:rPr>
        <w:t xml:space="preserve">. Учение В. </w:t>
      </w:r>
      <w:proofErr w:type="spellStart"/>
      <w:r w:rsidRPr="00ED5BE7">
        <w:rPr>
          <w:rFonts w:asciiTheme="minorHAnsi" w:hAnsiTheme="minorHAnsi" w:cstheme="minorHAnsi"/>
          <w:lang w:bidi="he-IL"/>
        </w:rPr>
        <w:t>Лосского</w:t>
      </w:r>
      <w:proofErr w:type="spellEnd"/>
      <w:r w:rsidRPr="00ED5BE7">
        <w:rPr>
          <w:rFonts w:asciiTheme="minorHAnsi" w:hAnsiTheme="minorHAnsi" w:cstheme="minorHAnsi"/>
          <w:lang w:bidi="he-IL"/>
        </w:rPr>
        <w:t xml:space="preserve"> о </w:t>
      </w:r>
      <w:proofErr w:type="spellStart"/>
      <w:r w:rsidRPr="00ED5BE7">
        <w:rPr>
          <w:rFonts w:asciiTheme="minorHAnsi" w:hAnsiTheme="minorHAnsi" w:cstheme="minorHAnsi"/>
          <w:lang w:bidi="he-IL"/>
        </w:rPr>
        <w:t>Теозисе</w:t>
      </w:r>
      <w:proofErr w:type="spellEnd"/>
      <w:r w:rsidRPr="00ED5BE7">
        <w:rPr>
          <w:rFonts w:asciiTheme="minorHAnsi" w:hAnsiTheme="minorHAnsi" w:cstheme="minorHAnsi"/>
          <w:lang w:bidi="he-IL"/>
        </w:rPr>
        <w:t xml:space="preserve">. – М.: Библейско-богословский институт св. апостола Андрея, 2007. – </w:t>
      </w:r>
      <w:r>
        <w:rPr>
          <w:rFonts w:asciiTheme="minorHAnsi" w:hAnsiTheme="minorHAnsi" w:cstheme="minorHAnsi"/>
          <w:lang w:val="en-US" w:bidi="he-IL"/>
        </w:rPr>
        <w:t>P</w:t>
      </w:r>
      <w:r w:rsidRPr="00ED5BE7">
        <w:rPr>
          <w:rFonts w:asciiTheme="minorHAnsi" w:hAnsiTheme="minorHAnsi" w:cstheme="minorHAnsi"/>
          <w:lang w:bidi="he-IL"/>
        </w:rPr>
        <w:t>. 152.</w:t>
      </w:r>
      <w:r w:rsidRPr="00ED5BE7">
        <w:rPr>
          <w:rFonts w:asciiTheme="minorHAnsi" w:hAnsiTheme="minorHAnsi" w:cstheme="minorHAnsi"/>
        </w:rPr>
        <w:t xml:space="preserve"> </w:t>
      </w:r>
    </w:p>
  </w:footnote>
  <w:footnote w:id="65">
    <w:p w:rsidR="00C80471" w:rsidRPr="00ED5BE7"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Mantzaridis</w:t>
      </w:r>
      <w:proofErr w:type="spellEnd"/>
      <w:r w:rsidRPr="00ED5BE7">
        <w:rPr>
          <w:rFonts w:asciiTheme="minorHAnsi" w:hAnsiTheme="minorHAnsi" w:cstheme="minorHAnsi"/>
          <w:sz w:val="20"/>
          <w:szCs w:val="20"/>
          <w:lang w:val="en-US"/>
        </w:rPr>
        <w:t xml:space="preserve"> G. I. The Deification of Man: Saint Gregory </w:t>
      </w:r>
      <w:proofErr w:type="spellStart"/>
      <w:r w:rsidRPr="00ED5BE7">
        <w:rPr>
          <w:rFonts w:asciiTheme="minorHAnsi" w:hAnsiTheme="minorHAnsi" w:cstheme="minorHAnsi"/>
          <w:sz w:val="20"/>
          <w:szCs w:val="20"/>
          <w:lang w:val="en-US"/>
        </w:rPr>
        <w:t>Palamas</w:t>
      </w:r>
      <w:proofErr w:type="spellEnd"/>
      <w:r w:rsidRPr="00ED5BE7">
        <w:rPr>
          <w:rFonts w:asciiTheme="minorHAnsi" w:hAnsiTheme="minorHAnsi" w:cstheme="minorHAnsi"/>
          <w:sz w:val="20"/>
          <w:szCs w:val="20"/>
          <w:lang w:val="en-US"/>
        </w:rPr>
        <w:t xml:space="preserve"> and the Orthodox Tradition. – Crestwood, NY: St. Vladimir’s Seminary Press, 1984.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113. </w:t>
      </w:r>
    </w:p>
  </w:footnote>
  <w:footnote w:id="66">
    <w:p w:rsidR="00C80471" w:rsidRPr="006915AB"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The doctrine of </w:t>
      </w:r>
      <w:proofErr w:type="spellStart"/>
      <w:r>
        <w:rPr>
          <w:rFonts w:asciiTheme="minorHAnsi" w:hAnsiTheme="minorHAnsi" w:cstheme="minorHAnsi"/>
          <w:lang w:val="en-US"/>
        </w:rPr>
        <w:t>theosis</w:t>
      </w:r>
      <w:proofErr w:type="spellEnd"/>
      <w:r>
        <w:rPr>
          <w:rFonts w:asciiTheme="minorHAnsi" w:hAnsiTheme="minorHAnsi" w:cstheme="minorHAnsi"/>
          <w:lang w:val="en-US"/>
        </w:rPr>
        <w:t xml:space="preserve"> is discussed in </w:t>
      </w:r>
      <w:proofErr w:type="spellStart"/>
      <w:r>
        <w:rPr>
          <w:rFonts w:asciiTheme="minorHAnsi" w:hAnsiTheme="minorHAnsi" w:cstheme="minorHAnsi"/>
          <w:lang w:val="en-US"/>
        </w:rPr>
        <w:t>detain</w:t>
      </w:r>
      <w:proofErr w:type="spellEnd"/>
      <w:r>
        <w:rPr>
          <w:rFonts w:asciiTheme="minorHAnsi" w:hAnsiTheme="minorHAnsi" w:cstheme="minorHAnsi"/>
          <w:lang w:val="en-US"/>
        </w:rPr>
        <w:t xml:space="preserve"> in the fourth volume of this series</w:t>
      </w:r>
      <w:r w:rsidRPr="006915AB">
        <w:rPr>
          <w:rFonts w:asciiTheme="minorHAnsi" w:hAnsiTheme="minorHAnsi" w:cstheme="minorHAnsi"/>
          <w:lang w:val="en-US"/>
        </w:rPr>
        <w:t xml:space="preserve">. </w:t>
      </w:r>
    </w:p>
  </w:footnote>
  <w:footnote w:id="67">
    <w:p w:rsidR="00C80471" w:rsidRPr="00ED5BE7"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Mantzaridis</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37. </w:t>
      </w:r>
    </w:p>
  </w:footnote>
  <w:footnote w:id="68">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McGrath, Theology, p. 258</w:t>
      </w:r>
      <w:r w:rsidRPr="00ED5BE7">
        <w:rPr>
          <w:rFonts w:asciiTheme="minorHAnsi" w:hAnsiTheme="minorHAnsi" w:cstheme="minorHAnsi"/>
          <w:lang w:val="en-US"/>
        </w:rPr>
        <w:t xml:space="preserve">. </w:t>
      </w:r>
    </w:p>
  </w:footnote>
  <w:footnote w:id="69">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gramStart"/>
      <w:r>
        <w:rPr>
          <w:rFonts w:asciiTheme="minorHAnsi" w:hAnsiTheme="minorHAnsi" w:cstheme="minorHAnsi"/>
          <w:lang w:val="en-US"/>
        </w:rPr>
        <w:t>Ibid.</w:t>
      </w:r>
      <w:r w:rsidRPr="00ED5BE7">
        <w:rPr>
          <w:rFonts w:asciiTheme="minorHAnsi" w:hAnsiTheme="minorHAnsi" w:cstheme="minorHAnsi"/>
          <w:lang w:val="en-US"/>
        </w:rPr>
        <w:t>,</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w:t>
      </w:r>
      <w:r>
        <w:rPr>
          <w:rFonts w:asciiTheme="minorHAnsi" w:hAnsiTheme="minorHAnsi" w:cstheme="minorHAnsi"/>
          <w:lang w:val="en-US"/>
        </w:rPr>
        <w:t>249</w:t>
      </w:r>
      <w:r w:rsidRPr="00ED5BE7">
        <w:rPr>
          <w:rFonts w:asciiTheme="minorHAnsi" w:hAnsiTheme="minorHAnsi" w:cstheme="minorHAnsi"/>
          <w:lang w:val="en-US"/>
        </w:rPr>
        <w:t xml:space="preserve">. </w:t>
      </w:r>
    </w:p>
  </w:footnote>
  <w:footnote w:id="70">
    <w:p w:rsidR="00C80471" w:rsidRPr="00A22FFE"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A22FFE">
        <w:rPr>
          <w:rFonts w:asciiTheme="minorHAnsi" w:hAnsiTheme="minorHAnsi" w:cstheme="minorHAnsi"/>
          <w:lang w:val="en-US"/>
        </w:rPr>
        <w:t xml:space="preserve">Tertullian, </w:t>
      </w:r>
      <w:r w:rsidRPr="00A22FFE">
        <w:rPr>
          <w:rFonts w:asciiTheme="minorHAnsi" w:hAnsiTheme="minorHAnsi" w:cstheme="minorHAnsi"/>
          <w:i/>
          <w:iCs/>
          <w:lang w:val="en-US"/>
        </w:rPr>
        <w:t>Against</w:t>
      </w:r>
      <w:r w:rsidRPr="00A22FFE">
        <w:rPr>
          <w:rFonts w:asciiTheme="minorHAnsi" w:hAnsiTheme="minorHAnsi" w:cstheme="minorHAnsi"/>
          <w:lang w:val="en-US"/>
        </w:rPr>
        <w:t xml:space="preserve"> </w:t>
      </w:r>
      <w:proofErr w:type="spellStart"/>
      <w:r w:rsidRPr="00A22FFE">
        <w:rPr>
          <w:rFonts w:asciiTheme="minorHAnsi" w:hAnsiTheme="minorHAnsi" w:cstheme="minorHAnsi"/>
          <w:i/>
          <w:iCs/>
          <w:lang w:val="en-US"/>
        </w:rPr>
        <w:t>Praxeas</w:t>
      </w:r>
      <w:proofErr w:type="spellEnd"/>
      <w:r w:rsidRPr="00A22FFE">
        <w:rPr>
          <w:rFonts w:asciiTheme="minorHAnsi" w:hAnsiTheme="minorHAnsi" w:cstheme="minorHAnsi"/>
          <w:lang w:val="en-US"/>
        </w:rPr>
        <w:t xml:space="preserve">, 25. </w:t>
      </w:r>
    </w:p>
  </w:footnote>
  <w:footnote w:id="71">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Bray</w:t>
      </w:r>
      <w:r w:rsidRPr="00ED5BE7">
        <w:rPr>
          <w:rFonts w:asciiTheme="minorHAnsi" w:hAnsiTheme="minorHAnsi" w:cstheme="minorHAnsi"/>
          <w:sz w:val="20"/>
          <w:szCs w:val="20"/>
          <w:lang w:val="en-US" w:bidi="he-IL"/>
        </w:rPr>
        <w:t xml:space="preserve">, </w:t>
      </w:r>
      <w:r w:rsidRPr="001B5A29">
        <w:rPr>
          <w:rFonts w:asciiTheme="minorHAnsi" w:hAnsiTheme="minorHAnsi" w:cstheme="minorHAnsi"/>
          <w:sz w:val="20"/>
          <w:szCs w:val="20"/>
          <w:lang w:val="en-US" w:bidi="he-IL"/>
        </w:rPr>
        <w:t>Doctrine of God</w:t>
      </w:r>
      <w:r>
        <w:rPr>
          <w:rFonts w:asciiTheme="minorHAnsi" w:hAnsiTheme="minorHAnsi" w:cstheme="minorHAnsi"/>
          <w:sz w:val="20"/>
          <w:szCs w:val="20"/>
          <w:lang w:val="en-US" w:bidi="he-IL"/>
        </w:rPr>
        <w:t>, p</w:t>
      </w:r>
      <w:r w:rsidRPr="00ED5BE7">
        <w:rPr>
          <w:rFonts w:asciiTheme="minorHAnsi" w:hAnsiTheme="minorHAnsi" w:cstheme="minorHAnsi"/>
          <w:sz w:val="20"/>
          <w:szCs w:val="20"/>
          <w:lang w:val="en-US" w:bidi="he-IL"/>
        </w:rPr>
        <w:t>. 130.</w:t>
      </w:r>
      <w:r w:rsidRPr="00ED5BE7">
        <w:rPr>
          <w:rFonts w:asciiTheme="minorHAnsi" w:hAnsiTheme="minorHAnsi" w:cstheme="minorHAnsi"/>
          <w:sz w:val="20"/>
          <w:szCs w:val="20"/>
          <w:lang w:val="en-US"/>
        </w:rPr>
        <w:t xml:space="preserve"> </w:t>
      </w:r>
    </w:p>
  </w:footnote>
  <w:footnote w:id="72">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proofErr w:type="gramStart"/>
      <w:r w:rsidRPr="00ED5BE7">
        <w:rPr>
          <w:rFonts w:asciiTheme="minorHAnsi" w:hAnsiTheme="minorHAnsi" w:cstheme="minorHAnsi"/>
          <w:sz w:val="20"/>
          <w:szCs w:val="20"/>
          <w:lang w:val="en-US" w:bidi="he-IL"/>
        </w:rPr>
        <w:t>Ibid.,</w:t>
      </w:r>
      <w:proofErr w:type="gramEnd"/>
      <w:r w:rsidRPr="00ED5BE7">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38, 167.</w:t>
      </w:r>
      <w:r w:rsidRPr="00ED5BE7">
        <w:rPr>
          <w:rFonts w:asciiTheme="minorHAnsi" w:hAnsiTheme="minorHAnsi" w:cstheme="minorHAnsi"/>
          <w:sz w:val="20"/>
          <w:szCs w:val="20"/>
          <w:lang w:val="en-US"/>
        </w:rPr>
        <w:t xml:space="preserve"> </w:t>
      </w:r>
    </w:p>
  </w:footnote>
  <w:footnote w:id="73">
    <w:p w:rsidR="00C80471" w:rsidRPr="00D533A4"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proofErr w:type="gramStart"/>
      <w:r w:rsidRPr="00ED5BE7">
        <w:rPr>
          <w:rFonts w:asciiTheme="minorHAnsi" w:hAnsiTheme="minorHAnsi" w:cstheme="minorHAnsi"/>
          <w:sz w:val="20"/>
          <w:szCs w:val="20"/>
          <w:lang w:val="en-US"/>
        </w:rPr>
        <w:t>Ibid</w:t>
      </w:r>
      <w:r w:rsidRPr="00D533A4">
        <w:rPr>
          <w:rFonts w:asciiTheme="minorHAnsi" w:hAnsiTheme="minorHAnsi" w:cstheme="minorHAnsi"/>
          <w:sz w:val="20"/>
          <w:szCs w:val="20"/>
          <w:lang w:val="en-US"/>
        </w:rPr>
        <w:t>.,</w:t>
      </w:r>
      <w:proofErr w:type="gramEnd"/>
      <w:r w:rsidRPr="00D533A4">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D533A4">
        <w:rPr>
          <w:rFonts w:asciiTheme="minorHAnsi" w:hAnsiTheme="minorHAnsi" w:cstheme="minorHAnsi"/>
          <w:sz w:val="20"/>
          <w:szCs w:val="20"/>
          <w:lang w:val="en-US"/>
        </w:rPr>
        <w:t xml:space="preserve">. 17, 30. </w:t>
      </w:r>
    </w:p>
  </w:footnote>
  <w:footnote w:id="74">
    <w:p w:rsidR="00C80471" w:rsidRPr="00D533A4"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proofErr w:type="gramStart"/>
      <w:r w:rsidRPr="00ED5BE7">
        <w:rPr>
          <w:rFonts w:asciiTheme="minorHAnsi" w:hAnsiTheme="minorHAnsi" w:cstheme="minorHAnsi"/>
          <w:sz w:val="20"/>
          <w:szCs w:val="20"/>
          <w:lang w:val="en-US"/>
        </w:rPr>
        <w:t>Ibid</w:t>
      </w:r>
      <w:r w:rsidRPr="00D533A4">
        <w:rPr>
          <w:rFonts w:asciiTheme="minorHAnsi" w:hAnsiTheme="minorHAnsi" w:cstheme="minorHAnsi"/>
          <w:sz w:val="20"/>
          <w:szCs w:val="20"/>
          <w:lang w:val="en-US"/>
        </w:rPr>
        <w:t>.,</w:t>
      </w:r>
      <w:proofErr w:type="gramEnd"/>
      <w:r w:rsidRPr="00D533A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D533A4">
        <w:rPr>
          <w:rFonts w:asciiTheme="minorHAnsi" w:hAnsiTheme="minorHAnsi" w:cstheme="minorHAnsi"/>
          <w:sz w:val="20"/>
          <w:szCs w:val="20"/>
          <w:lang w:val="en-US" w:bidi="he-IL"/>
        </w:rPr>
        <w:t>. 168.</w:t>
      </w:r>
      <w:r w:rsidRPr="00D533A4">
        <w:rPr>
          <w:rFonts w:asciiTheme="minorHAnsi" w:hAnsiTheme="minorHAnsi" w:cstheme="minorHAnsi"/>
          <w:sz w:val="20"/>
          <w:szCs w:val="20"/>
          <w:lang w:val="en-US"/>
        </w:rPr>
        <w:t xml:space="preserve"> </w:t>
      </w:r>
    </w:p>
  </w:footnote>
  <w:footnote w:id="75">
    <w:p w:rsidR="00C80471" w:rsidRPr="006915AB" w:rsidRDefault="00C80471" w:rsidP="00C80471">
      <w:pPr>
        <w:rPr>
          <w:rFonts w:asciiTheme="minorHAnsi" w:eastAsia="MS Mincho" w:hAnsiTheme="minorHAnsi" w:cstheme="minorHAnsi"/>
          <w:sz w:val="20"/>
          <w:szCs w:val="20"/>
          <w:lang w:val="en-US" w:eastAsia="ja-JP"/>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Anselm’s understanding of the Trinity also reflects the double procession view</w:t>
      </w:r>
      <w:r w:rsidRPr="006915A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the Father is “God, from whom God exists,” the Son is “God, from whom God exists,” and “God from God,” and the Spirit is only “God from God”</w:t>
      </w:r>
      <w:r w:rsidRPr="006915AB">
        <w:rPr>
          <w:rFonts w:asciiTheme="minorHAnsi" w:eastAsia="MS Mincho" w:hAnsiTheme="minorHAnsi" w:cstheme="minorHAnsi"/>
          <w:color w:val="FF0000"/>
          <w:sz w:val="20"/>
          <w:szCs w:val="20"/>
          <w:lang w:val="en-US" w:eastAsia="ja-JP"/>
        </w:rPr>
        <w:t xml:space="preserve"> </w:t>
      </w:r>
      <w:r w:rsidRPr="006915AB">
        <w:rPr>
          <w:rFonts w:asciiTheme="minorHAnsi" w:eastAsia="MS Mincho" w:hAnsiTheme="minorHAnsi" w:cstheme="minorHAnsi"/>
          <w:sz w:val="20"/>
          <w:szCs w:val="20"/>
          <w:lang w:val="en-US" w:eastAsia="ja-JP"/>
        </w:rPr>
        <w:t>(</w:t>
      </w:r>
      <w:r w:rsidRPr="00ED5BE7">
        <w:rPr>
          <w:rFonts w:asciiTheme="minorHAnsi" w:hAnsiTheme="minorHAnsi" w:cstheme="minorHAnsi"/>
          <w:sz w:val="20"/>
          <w:szCs w:val="20"/>
          <w:lang w:val="en-US" w:bidi="he-IL"/>
        </w:rPr>
        <w:t>Burgess</w:t>
      </w:r>
      <w:r w:rsidRPr="006915A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The</w:t>
      </w:r>
      <w:r w:rsidRPr="006915A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Holy</w:t>
      </w:r>
      <w:r w:rsidRPr="006915A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Spirit</w:t>
      </w:r>
      <w:r w:rsidRPr="006915A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Medieval</w:t>
      </w:r>
      <w:r w:rsidRPr="006915A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Roman</w:t>
      </w:r>
      <w:r w:rsidRPr="006915A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Catholic</w:t>
      </w:r>
      <w:r w:rsidRPr="006915A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and</w:t>
      </w:r>
      <w:r w:rsidRPr="006915AB">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Reformation</w:t>
      </w:r>
      <w:r w:rsidRPr="006915A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6915AB">
        <w:rPr>
          <w:rFonts w:asciiTheme="minorHAnsi" w:hAnsiTheme="minorHAnsi" w:cstheme="minorHAnsi"/>
          <w:sz w:val="20"/>
          <w:szCs w:val="20"/>
          <w:lang w:val="en-US" w:bidi="he-IL"/>
        </w:rPr>
        <w:t>.</w:t>
      </w:r>
      <w:r>
        <w:rPr>
          <w:rFonts w:asciiTheme="minorHAnsi" w:eastAsia="MS Mincho" w:hAnsiTheme="minorHAnsi" w:cstheme="minorHAnsi"/>
          <w:sz w:val="20"/>
          <w:szCs w:val="20"/>
          <w:lang w:val="en-US" w:eastAsia="ja-JP"/>
        </w:rPr>
        <w:t xml:space="preserve"> 33</w:t>
      </w:r>
      <w:r w:rsidRPr="006915AB">
        <w:rPr>
          <w:rFonts w:asciiTheme="minorHAnsi" w:eastAsia="MS Mincho" w:hAnsiTheme="minorHAnsi" w:cstheme="minorHAnsi"/>
          <w:sz w:val="20"/>
          <w:szCs w:val="20"/>
          <w:lang w:val="en-US" w:eastAsia="ja-JP"/>
        </w:rPr>
        <w:t xml:space="preserve">). </w:t>
      </w:r>
    </w:p>
  </w:footnote>
  <w:footnote w:id="76">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gramStart"/>
      <w:r w:rsidRPr="00ED5BE7">
        <w:rPr>
          <w:rFonts w:asciiTheme="minorHAnsi" w:hAnsiTheme="minorHAnsi" w:cstheme="minorHAnsi"/>
          <w:lang w:val="en-US"/>
        </w:rPr>
        <w:t>Ibid.,</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bidi="he-IL"/>
        </w:rPr>
        <w:t>. 167.</w:t>
      </w:r>
      <w:r w:rsidRPr="00ED5BE7">
        <w:rPr>
          <w:rFonts w:asciiTheme="minorHAnsi" w:hAnsiTheme="minorHAnsi" w:cstheme="minorHAnsi"/>
          <w:lang w:val="en-US"/>
        </w:rPr>
        <w:t xml:space="preserve"> </w:t>
      </w:r>
    </w:p>
  </w:footnote>
  <w:footnote w:id="77">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gramStart"/>
      <w:r w:rsidRPr="00ED5BE7">
        <w:rPr>
          <w:rFonts w:asciiTheme="minorHAnsi" w:hAnsiTheme="minorHAnsi" w:cstheme="minorHAnsi"/>
          <w:lang w:val="en-US"/>
        </w:rPr>
        <w:t>Ibid.,</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333. </w:t>
      </w:r>
    </w:p>
  </w:footnote>
  <w:footnote w:id="78">
    <w:p w:rsidR="00C80471" w:rsidRPr="00533BF3"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proofErr w:type="gramStart"/>
      <w:r w:rsidRPr="00ED5BE7">
        <w:rPr>
          <w:rFonts w:asciiTheme="minorHAnsi" w:hAnsiTheme="minorHAnsi" w:cstheme="minorHAnsi"/>
          <w:sz w:val="20"/>
          <w:szCs w:val="20"/>
          <w:lang w:val="en-US"/>
        </w:rPr>
        <w:t>Ibid.,</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bidi="he-IL"/>
        </w:rPr>
        <w:t>. 78-79.</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Augustine</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employed</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this</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conception</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defense of the double procession of the Spirit</w:t>
      </w:r>
      <w:r w:rsidRPr="00533BF3">
        <w:rPr>
          <w:rFonts w:asciiTheme="minorHAnsi" w:hAnsiTheme="minorHAnsi" w:cstheme="minorHAnsi"/>
          <w:sz w:val="20"/>
          <w:szCs w:val="20"/>
          <w:lang w:val="en-US"/>
        </w:rPr>
        <w:t>.</w:t>
      </w:r>
      <w:r>
        <w:rPr>
          <w:rFonts w:asciiTheme="minorHAnsi" w:hAnsiTheme="minorHAnsi" w:cstheme="minorHAnsi"/>
          <w:sz w:val="20"/>
          <w:szCs w:val="20"/>
          <w:lang w:val="en-US"/>
        </w:rPr>
        <w:t xml:space="preserve"> If</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God</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is</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love</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and</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Spirit</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is</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love</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then</w:t>
      </w:r>
      <w:r w:rsidRPr="00533BF3">
        <w:rPr>
          <w:rFonts w:asciiTheme="minorHAnsi" w:hAnsiTheme="minorHAnsi" w:cstheme="minorHAnsi"/>
          <w:sz w:val="20"/>
          <w:szCs w:val="20"/>
          <w:lang w:val="en-US"/>
        </w:rPr>
        <w:t xml:space="preserve"> </w:t>
      </w:r>
      <w:r>
        <w:rPr>
          <w:rFonts w:asciiTheme="minorHAnsi" w:hAnsiTheme="minorHAnsi" w:cstheme="minorHAnsi"/>
          <w:sz w:val="20"/>
          <w:szCs w:val="20"/>
          <w:lang w:val="en-US"/>
        </w:rPr>
        <w:t>He must proceed from both the Father and the Son</w:t>
      </w:r>
      <w:r w:rsidRPr="00533BF3">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Bray</w:t>
      </w:r>
      <w:r w:rsidRPr="00533BF3">
        <w:rPr>
          <w:rFonts w:asciiTheme="minorHAnsi" w:hAnsiTheme="minorHAnsi" w:cstheme="minorHAnsi"/>
          <w:sz w:val="20"/>
          <w:szCs w:val="20"/>
          <w:lang w:val="en-US" w:bidi="he-IL"/>
        </w:rPr>
        <w:t xml:space="preserve">, </w:t>
      </w:r>
      <w:r w:rsidRPr="001B5A29">
        <w:rPr>
          <w:rFonts w:asciiTheme="minorHAnsi" w:hAnsiTheme="minorHAnsi" w:cstheme="minorHAnsi"/>
          <w:sz w:val="20"/>
          <w:szCs w:val="20"/>
          <w:lang w:val="en-US" w:bidi="he-IL"/>
        </w:rPr>
        <w:t>Doctrine</w:t>
      </w:r>
      <w:r w:rsidRPr="00533BF3">
        <w:rPr>
          <w:rFonts w:asciiTheme="minorHAnsi" w:hAnsiTheme="minorHAnsi" w:cstheme="minorHAnsi"/>
          <w:sz w:val="20"/>
          <w:szCs w:val="20"/>
          <w:lang w:val="en-US" w:bidi="he-IL"/>
        </w:rPr>
        <w:t xml:space="preserve"> </w:t>
      </w:r>
      <w:r w:rsidRPr="001B5A29">
        <w:rPr>
          <w:rFonts w:asciiTheme="minorHAnsi" w:hAnsiTheme="minorHAnsi" w:cstheme="minorHAnsi"/>
          <w:sz w:val="20"/>
          <w:szCs w:val="20"/>
          <w:lang w:val="en-US" w:bidi="he-IL"/>
        </w:rPr>
        <w:t>of</w:t>
      </w:r>
      <w:r w:rsidRPr="00533BF3">
        <w:rPr>
          <w:rFonts w:asciiTheme="minorHAnsi" w:hAnsiTheme="minorHAnsi" w:cstheme="minorHAnsi"/>
          <w:sz w:val="20"/>
          <w:szCs w:val="20"/>
          <w:lang w:val="en-US" w:bidi="he-IL"/>
        </w:rPr>
        <w:t xml:space="preserve"> </w:t>
      </w:r>
      <w:r w:rsidRPr="001B5A29">
        <w:rPr>
          <w:rFonts w:asciiTheme="minorHAnsi" w:hAnsiTheme="minorHAnsi" w:cstheme="minorHAnsi"/>
          <w:sz w:val="20"/>
          <w:szCs w:val="20"/>
          <w:lang w:val="en-US" w:bidi="he-IL"/>
        </w:rPr>
        <w:t>God</w:t>
      </w:r>
      <w:r w:rsidRPr="00533BF3">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533BF3">
        <w:rPr>
          <w:rFonts w:asciiTheme="minorHAnsi" w:hAnsiTheme="minorHAnsi" w:cstheme="minorHAnsi"/>
          <w:sz w:val="20"/>
          <w:szCs w:val="20"/>
          <w:lang w:val="en-US" w:bidi="he-IL"/>
        </w:rPr>
        <w:t>. 171-173).</w:t>
      </w:r>
    </w:p>
  </w:footnote>
  <w:footnote w:id="79">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proofErr w:type="gramStart"/>
      <w:r w:rsidRPr="00ED5BE7">
        <w:rPr>
          <w:rFonts w:asciiTheme="minorHAnsi" w:hAnsiTheme="minorHAnsi" w:cstheme="minorHAnsi"/>
          <w:sz w:val="20"/>
          <w:szCs w:val="20"/>
          <w:lang w:val="en-US"/>
        </w:rPr>
        <w:t>Ibid.,</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bidi="he-IL"/>
        </w:rPr>
        <w:t>. 183.</w:t>
      </w:r>
      <w:r w:rsidRPr="00ED5BE7">
        <w:rPr>
          <w:rFonts w:asciiTheme="minorHAnsi" w:hAnsiTheme="minorHAnsi" w:cstheme="minorHAnsi"/>
          <w:sz w:val="20"/>
          <w:szCs w:val="20"/>
          <w:lang w:val="en-US"/>
        </w:rPr>
        <w:t xml:space="preserve"> </w:t>
      </w:r>
    </w:p>
  </w:footnote>
  <w:footnote w:id="80">
    <w:p w:rsidR="00C80471" w:rsidRPr="00ED5BE7"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Bloesch</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179. </w:t>
      </w:r>
    </w:p>
  </w:footnote>
  <w:footnote w:id="81">
    <w:p w:rsidR="00C80471" w:rsidRPr="00ED5BE7"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proofErr w:type="gramStart"/>
      <w:r w:rsidRPr="00ED5BE7">
        <w:rPr>
          <w:rFonts w:asciiTheme="minorHAnsi" w:hAnsiTheme="minorHAnsi" w:cstheme="minorHAnsi"/>
          <w:sz w:val="20"/>
          <w:szCs w:val="20"/>
          <w:lang w:val="en-US"/>
        </w:rPr>
        <w:t>Ibid.,</w:t>
      </w:r>
      <w:proofErr w:type="gram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185. </w:t>
      </w:r>
    </w:p>
  </w:footnote>
  <w:footnote w:id="82">
    <w:p w:rsidR="00C80471" w:rsidRPr="00B40BDC" w:rsidRDefault="00C80471" w:rsidP="00C80471">
      <w:pPr>
        <w:pStyle w:val="FootnoteText"/>
        <w:rPr>
          <w:rFonts w:asciiTheme="minorHAnsi" w:hAnsiTheme="minorHAnsi" w:cstheme="minorHAnsi"/>
          <w:color w:val="FF0000"/>
          <w:lang w:val="en-US"/>
        </w:rPr>
      </w:pPr>
      <w:r w:rsidRPr="00B02FF7">
        <w:rPr>
          <w:rStyle w:val="FootnoteReference"/>
          <w:rFonts w:asciiTheme="minorHAnsi" w:hAnsiTheme="minorHAnsi" w:cstheme="minorHAnsi"/>
          <w:sz w:val="20"/>
          <w:vertAlign w:val="superscript"/>
        </w:rPr>
        <w:footnoteRef/>
      </w:r>
      <w:proofErr w:type="spellStart"/>
      <w:r w:rsidRPr="007E32F3">
        <w:rPr>
          <w:rFonts w:asciiTheme="minorHAnsi" w:hAnsiTheme="minorHAnsi" w:cstheme="minorHAnsi"/>
          <w:lang w:val="en-US"/>
        </w:rPr>
        <w:t>Meyendorf</w:t>
      </w:r>
      <w:proofErr w:type="spellEnd"/>
      <w:r w:rsidRPr="007E32F3">
        <w:rPr>
          <w:rFonts w:asciiTheme="minorHAnsi" w:hAnsiTheme="minorHAnsi" w:cstheme="minorHAnsi"/>
          <w:lang w:val="en-US"/>
        </w:rPr>
        <w:t xml:space="preserve">, p. 181. </w:t>
      </w:r>
    </w:p>
  </w:footnote>
  <w:footnote w:id="83">
    <w:p w:rsidR="00C80471" w:rsidRPr="00ED5BE7"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Bray G. L. Trinity // Ferguson S. B., Wright D. F., Packer J. I. New Dictionary of Theology. – Downers Grove, IL: Intervarsity, 1988.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693</w:t>
      </w:r>
      <w:r w:rsidRPr="00ED5BE7">
        <w:rPr>
          <w:rFonts w:asciiTheme="minorHAnsi" w:hAnsiTheme="minorHAnsi" w:cstheme="minorHAnsi"/>
          <w:sz w:val="20"/>
          <w:szCs w:val="20"/>
          <w:lang w:val="en-US"/>
        </w:rPr>
        <w:t xml:space="preserve">. </w:t>
      </w:r>
    </w:p>
  </w:footnote>
  <w:footnote w:id="84">
    <w:p w:rsidR="00C80471" w:rsidRPr="00AA280E"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McGrath</w:t>
      </w:r>
      <w:r w:rsidRPr="00AA280E">
        <w:rPr>
          <w:rFonts w:asciiTheme="minorHAnsi" w:hAnsiTheme="minorHAnsi" w:cstheme="minorHAnsi"/>
          <w:lang w:val="en-US"/>
        </w:rPr>
        <w:t xml:space="preserve">, </w:t>
      </w:r>
      <w:r>
        <w:rPr>
          <w:rFonts w:asciiTheme="minorHAnsi" w:hAnsiTheme="minorHAnsi" w:cstheme="minorHAnsi"/>
          <w:lang w:val="en-US"/>
        </w:rPr>
        <w:t>Theology</w:t>
      </w:r>
      <w:r w:rsidRPr="00AA280E">
        <w:rPr>
          <w:rFonts w:asciiTheme="minorHAnsi" w:hAnsiTheme="minorHAnsi" w:cstheme="minorHAnsi"/>
          <w:lang w:val="en-US"/>
        </w:rPr>
        <w:t xml:space="preserve">, </w:t>
      </w:r>
      <w:r>
        <w:rPr>
          <w:rFonts w:asciiTheme="minorHAnsi" w:hAnsiTheme="minorHAnsi" w:cstheme="minorHAnsi"/>
          <w:lang w:val="en-US"/>
        </w:rPr>
        <w:t>p</w:t>
      </w:r>
      <w:r w:rsidRPr="00AA280E">
        <w:rPr>
          <w:rFonts w:asciiTheme="minorHAnsi" w:hAnsiTheme="minorHAnsi" w:cstheme="minorHAnsi"/>
          <w:lang w:val="en-US"/>
        </w:rPr>
        <w:t xml:space="preserve">. 255-256.  </w:t>
      </w:r>
    </w:p>
  </w:footnote>
  <w:footnote w:id="85">
    <w:p w:rsidR="00C80471" w:rsidRPr="00B360D5"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spellStart"/>
      <w:r w:rsidRPr="00B360D5">
        <w:rPr>
          <w:rFonts w:asciiTheme="minorHAnsi" w:hAnsiTheme="minorHAnsi" w:cstheme="minorHAnsi"/>
          <w:lang w:val="en-US"/>
        </w:rPr>
        <w:t>Bloesch</w:t>
      </w:r>
      <w:proofErr w:type="spellEnd"/>
      <w:r w:rsidRPr="00B360D5">
        <w:rPr>
          <w:rFonts w:asciiTheme="minorHAnsi" w:hAnsiTheme="minorHAnsi" w:cstheme="minorHAnsi"/>
          <w:lang w:val="en-US"/>
        </w:rPr>
        <w:t xml:space="preserve">, p. 173ff.  </w:t>
      </w:r>
    </w:p>
  </w:footnote>
  <w:footnote w:id="86">
    <w:p w:rsidR="00C80471" w:rsidRPr="00B360D5" w:rsidRDefault="00C80471" w:rsidP="00C80471">
      <w:pPr>
        <w:pStyle w:val="FootnoteText"/>
        <w:rPr>
          <w:lang w:val="en-US"/>
        </w:rPr>
      </w:pPr>
      <w:r w:rsidRPr="00B02FF7">
        <w:rPr>
          <w:rStyle w:val="FootnoteReference"/>
          <w:sz w:val="20"/>
          <w:vertAlign w:val="superscript"/>
        </w:rPr>
        <w:footnoteRef/>
      </w:r>
      <w:r>
        <w:rPr>
          <w:rFonts w:asciiTheme="minorHAnsi" w:hAnsiTheme="minorHAnsi" w:cstheme="minorHAnsi"/>
          <w:lang w:val="en-US"/>
        </w:rPr>
        <w:t xml:space="preserve">Justin Martyr, </w:t>
      </w:r>
      <w:proofErr w:type="gramStart"/>
      <w:r w:rsidRPr="00B360D5">
        <w:rPr>
          <w:rFonts w:asciiTheme="minorHAnsi" w:hAnsiTheme="minorHAnsi" w:cstheme="minorHAnsi"/>
          <w:i/>
          <w:iCs/>
          <w:lang w:val="en-US"/>
        </w:rPr>
        <w:t>1</w:t>
      </w:r>
      <w:proofErr w:type="gramEnd"/>
      <w:r w:rsidRPr="00B360D5">
        <w:rPr>
          <w:rFonts w:asciiTheme="minorHAnsi" w:hAnsiTheme="minorHAnsi" w:cstheme="minorHAnsi"/>
          <w:i/>
          <w:iCs/>
          <w:lang w:val="en-US"/>
        </w:rPr>
        <w:t xml:space="preserve"> </w:t>
      </w:r>
      <w:r>
        <w:rPr>
          <w:rFonts w:asciiTheme="minorHAnsi" w:hAnsiTheme="minorHAnsi" w:cstheme="minorHAnsi"/>
          <w:i/>
          <w:iCs/>
          <w:lang w:val="en-US"/>
        </w:rPr>
        <w:t>Apology</w:t>
      </w:r>
      <w:r w:rsidRPr="00B360D5">
        <w:rPr>
          <w:rFonts w:asciiTheme="minorHAnsi" w:hAnsiTheme="minorHAnsi" w:cstheme="minorHAnsi"/>
          <w:lang w:val="en-US"/>
        </w:rPr>
        <w:t>, 13</w:t>
      </w:r>
      <w:r>
        <w:rPr>
          <w:rFonts w:asciiTheme="minorHAnsi" w:hAnsiTheme="minorHAnsi" w:cstheme="minorHAnsi"/>
          <w:lang w:val="en-US"/>
        </w:rPr>
        <w:t>.</w:t>
      </w:r>
      <w:r w:rsidRPr="00B360D5">
        <w:rPr>
          <w:lang w:val="en-US"/>
        </w:rPr>
        <w:t xml:space="preserve"> </w:t>
      </w:r>
    </w:p>
  </w:footnote>
  <w:footnote w:id="87">
    <w:p w:rsidR="00C80471" w:rsidRPr="00E7348A"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Burgess, </w:t>
      </w:r>
      <w:proofErr w:type="gramStart"/>
      <w:r w:rsidRPr="00ED5BE7">
        <w:rPr>
          <w:rFonts w:asciiTheme="minorHAnsi" w:hAnsiTheme="minorHAnsi" w:cstheme="minorHAnsi"/>
          <w:sz w:val="20"/>
          <w:szCs w:val="20"/>
          <w:lang w:val="en-US" w:bidi="he-IL"/>
        </w:rPr>
        <w:t>The</w:t>
      </w:r>
      <w:proofErr w:type="gramEnd"/>
      <w:r w:rsidRPr="00ED5BE7">
        <w:rPr>
          <w:rFonts w:asciiTheme="minorHAnsi" w:hAnsiTheme="minorHAnsi" w:cstheme="minorHAnsi"/>
          <w:sz w:val="20"/>
          <w:szCs w:val="20"/>
          <w:lang w:val="en-US" w:bidi="he-IL"/>
        </w:rPr>
        <w:t xml:space="preserve"> Holy Spirit: Ancient Christian Traditions,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28.</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Other</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Church</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Fathers</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with</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tendencies</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toward</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subordination view include Clement of Alexandria, Origen, Eusebius, and Novation</w:t>
      </w:r>
      <w:r w:rsidRPr="00E7348A">
        <w:rPr>
          <w:rFonts w:asciiTheme="minorHAnsi" w:hAnsiTheme="minorHAnsi" w:cstheme="minorHAnsi"/>
          <w:sz w:val="20"/>
          <w:szCs w:val="20"/>
          <w:lang w:val="en-US" w:bidi="he-IL"/>
        </w:rPr>
        <w:t xml:space="preserve">. </w:t>
      </w:r>
    </w:p>
  </w:footnote>
  <w:footnote w:id="88">
    <w:p w:rsidR="00C80471" w:rsidRPr="00EF17B6"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Bray</w:t>
      </w:r>
      <w:r w:rsidRPr="00EF17B6">
        <w:rPr>
          <w:rFonts w:asciiTheme="minorHAnsi" w:hAnsiTheme="minorHAnsi" w:cstheme="minorHAnsi"/>
          <w:lang w:val="en-US"/>
        </w:rPr>
        <w:t xml:space="preserve">, </w:t>
      </w:r>
      <w:r w:rsidRPr="001B5A29">
        <w:rPr>
          <w:rFonts w:asciiTheme="minorHAnsi" w:hAnsiTheme="minorHAnsi" w:cstheme="minorHAnsi"/>
          <w:lang w:val="en-US" w:bidi="he-IL"/>
        </w:rPr>
        <w:t>Doctrine of God</w:t>
      </w:r>
      <w:r>
        <w:rPr>
          <w:rFonts w:asciiTheme="minorHAnsi" w:hAnsiTheme="minorHAnsi" w:cstheme="minorHAnsi"/>
          <w:lang w:val="en-US" w:bidi="he-IL"/>
        </w:rPr>
        <w:t xml:space="preserve">, </w:t>
      </w:r>
      <w:r>
        <w:rPr>
          <w:rFonts w:asciiTheme="minorHAnsi" w:hAnsiTheme="minorHAnsi" w:cstheme="minorHAnsi"/>
          <w:lang w:val="en-US"/>
        </w:rPr>
        <w:t>p</w:t>
      </w:r>
      <w:r w:rsidRPr="00EF17B6">
        <w:rPr>
          <w:rFonts w:asciiTheme="minorHAnsi" w:hAnsiTheme="minorHAnsi" w:cstheme="minorHAnsi"/>
          <w:lang w:val="en-US"/>
        </w:rPr>
        <w:t xml:space="preserve">. 146 </w:t>
      </w:r>
    </w:p>
  </w:footnote>
  <w:footnote w:id="89">
    <w:p w:rsidR="00C80471" w:rsidRPr="00AA280E"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Ibid</w:t>
      </w:r>
      <w:r w:rsidRPr="00AA280E">
        <w:rPr>
          <w:rFonts w:asciiTheme="minorHAnsi" w:hAnsiTheme="minorHAnsi" w:cstheme="minorHAnsi"/>
          <w:lang w:val="en-US"/>
        </w:rPr>
        <w:t xml:space="preserve">. </w:t>
      </w:r>
    </w:p>
  </w:footnote>
  <w:footnote w:id="90">
    <w:p w:rsidR="00C80471" w:rsidRPr="00F50FBC"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Ibid</w:t>
      </w:r>
      <w:r w:rsidRPr="00F50FBC">
        <w:rPr>
          <w:rFonts w:asciiTheme="minorHAnsi" w:hAnsiTheme="minorHAnsi" w:cstheme="minorHAnsi"/>
          <w:lang w:val="en-US"/>
        </w:rPr>
        <w:t xml:space="preserve">. </w:t>
      </w:r>
    </w:p>
  </w:footnote>
  <w:footnote w:id="91">
    <w:p w:rsidR="00C80471" w:rsidRPr="00F50FBC"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proofErr w:type="gramStart"/>
      <w:r w:rsidRPr="00ED5BE7">
        <w:rPr>
          <w:rFonts w:asciiTheme="minorHAnsi" w:hAnsiTheme="minorHAnsi" w:cstheme="minorHAnsi"/>
          <w:lang w:val="en-US"/>
        </w:rPr>
        <w:t>Ibid</w:t>
      </w:r>
      <w:r w:rsidRPr="00F50FBC">
        <w:rPr>
          <w:rFonts w:asciiTheme="minorHAnsi" w:hAnsiTheme="minorHAnsi" w:cstheme="minorHAnsi"/>
          <w:lang w:val="en-US"/>
        </w:rPr>
        <w:t>.,</w:t>
      </w:r>
      <w:proofErr w:type="gramEnd"/>
      <w:r w:rsidRPr="00F50FBC">
        <w:rPr>
          <w:rFonts w:asciiTheme="minorHAnsi" w:hAnsiTheme="minorHAnsi" w:cstheme="minorHAnsi"/>
          <w:lang w:val="en-US"/>
        </w:rPr>
        <w:t xml:space="preserve"> </w:t>
      </w:r>
      <w:r>
        <w:rPr>
          <w:rFonts w:asciiTheme="minorHAnsi" w:hAnsiTheme="minorHAnsi" w:cstheme="minorHAnsi"/>
          <w:lang w:val="en-US"/>
        </w:rPr>
        <w:t>p</w:t>
      </w:r>
      <w:r w:rsidRPr="00F50FBC">
        <w:rPr>
          <w:rFonts w:asciiTheme="minorHAnsi" w:hAnsiTheme="minorHAnsi" w:cstheme="minorHAnsi"/>
          <w:lang w:val="en-US"/>
        </w:rPr>
        <w:t xml:space="preserve">. 328. </w:t>
      </w:r>
    </w:p>
  </w:footnote>
  <w:footnote w:id="92">
    <w:p w:rsidR="00C80471" w:rsidRPr="00E7348A" w:rsidRDefault="00C80471" w:rsidP="00C80471">
      <w:pPr>
        <w:rPr>
          <w:rFonts w:asciiTheme="minorHAnsi" w:hAnsiTheme="minorHAnsi" w:cstheme="minorHAnsi"/>
          <w:sz w:val="20"/>
          <w:szCs w:val="20"/>
          <w:lang w:val="en-US"/>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According</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Bray</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one</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leading</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modern</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Catholic</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scholars</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Karl</w:t>
      </w:r>
      <w:r w:rsidRPr="00E7348A">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Rahner</w:t>
      </w:r>
      <w:proofErr w:type="spellEnd"/>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also</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held</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a</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type</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functional</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modalism</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teaching</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Members</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Trinity</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are</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functions</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one</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God</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see</w:t>
      </w:r>
      <w:r w:rsidRPr="00E7348A">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Bray</w:t>
      </w:r>
      <w:r w:rsidRPr="00E7348A">
        <w:rPr>
          <w:rFonts w:asciiTheme="minorHAnsi" w:hAnsiTheme="minorHAnsi" w:cstheme="minorHAnsi"/>
          <w:sz w:val="20"/>
          <w:szCs w:val="20"/>
          <w:lang w:val="en-US" w:bidi="he-IL"/>
        </w:rPr>
        <w:t xml:space="preserve">, </w:t>
      </w:r>
      <w:r w:rsidRPr="001B5A29">
        <w:rPr>
          <w:rFonts w:asciiTheme="minorHAnsi" w:hAnsiTheme="minorHAnsi" w:cstheme="minorHAnsi"/>
          <w:sz w:val="20"/>
          <w:szCs w:val="20"/>
          <w:lang w:val="en-US" w:bidi="he-IL"/>
        </w:rPr>
        <w:t>Doctrine</w:t>
      </w:r>
      <w:r w:rsidRPr="00E7348A">
        <w:rPr>
          <w:rFonts w:asciiTheme="minorHAnsi" w:hAnsiTheme="minorHAnsi" w:cstheme="minorHAnsi"/>
          <w:sz w:val="20"/>
          <w:szCs w:val="20"/>
          <w:lang w:val="en-US" w:bidi="he-IL"/>
        </w:rPr>
        <w:t xml:space="preserve"> </w:t>
      </w:r>
      <w:r w:rsidRPr="001B5A29">
        <w:rPr>
          <w:rFonts w:asciiTheme="minorHAnsi" w:hAnsiTheme="minorHAnsi" w:cstheme="minorHAnsi"/>
          <w:sz w:val="20"/>
          <w:szCs w:val="20"/>
          <w:lang w:val="en-US" w:bidi="he-IL"/>
        </w:rPr>
        <w:t>of</w:t>
      </w:r>
      <w:r w:rsidRPr="00E7348A">
        <w:rPr>
          <w:rFonts w:asciiTheme="minorHAnsi" w:hAnsiTheme="minorHAnsi" w:cstheme="minorHAnsi"/>
          <w:sz w:val="20"/>
          <w:szCs w:val="20"/>
          <w:lang w:val="en-US" w:bidi="he-IL"/>
        </w:rPr>
        <w:t xml:space="preserve"> </w:t>
      </w:r>
      <w:r w:rsidRPr="001B5A29">
        <w:rPr>
          <w:rFonts w:asciiTheme="minorHAnsi" w:hAnsiTheme="minorHAnsi" w:cstheme="minorHAnsi"/>
          <w:sz w:val="20"/>
          <w:szCs w:val="20"/>
          <w:lang w:val="en-US" w:bidi="he-IL"/>
        </w:rPr>
        <w:t>God</w:t>
      </w:r>
      <w:r w:rsidRPr="00E7348A">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E7348A">
        <w:rPr>
          <w:rFonts w:asciiTheme="minorHAnsi" w:hAnsiTheme="minorHAnsi" w:cstheme="minorHAnsi"/>
          <w:sz w:val="20"/>
          <w:szCs w:val="20"/>
          <w:lang w:val="en-US" w:bidi="he-IL"/>
        </w:rPr>
        <w:t>. 187).</w:t>
      </w:r>
      <w:r w:rsidRPr="00E7348A">
        <w:rPr>
          <w:rFonts w:asciiTheme="minorHAnsi" w:hAnsiTheme="minorHAnsi" w:cstheme="minorHAnsi"/>
          <w:sz w:val="20"/>
          <w:szCs w:val="20"/>
          <w:lang w:val="en-US"/>
        </w:rPr>
        <w:t xml:space="preserve"> </w:t>
      </w:r>
    </w:p>
  </w:footnote>
  <w:footnote w:id="93">
    <w:p w:rsidR="00C80471" w:rsidRPr="009178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McGrath</w:t>
      </w:r>
      <w:r w:rsidRPr="009178E7">
        <w:rPr>
          <w:rFonts w:asciiTheme="minorHAnsi" w:hAnsiTheme="minorHAnsi" w:cstheme="minorHAnsi"/>
          <w:lang w:val="en-US"/>
        </w:rPr>
        <w:t xml:space="preserve">, </w:t>
      </w:r>
      <w:r>
        <w:rPr>
          <w:rFonts w:asciiTheme="minorHAnsi" w:hAnsiTheme="minorHAnsi" w:cstheme="minorHAnsi"/>
          <w:lang w:val="en-US"/>
        </w:rPr>
        <w:t>p</w:t>
      </w:r>
      <w:r w:rsidRPr="009178E7">
        <w:rPr>
          <w:rFonts w:asciiTheme="minorHAnsi" w:hAnsiTheme="minorHAnsi" w:cstheme="minorHAnsi"/>
          <w:lang w:val="en-US"/>
        </w:rPr>
        <w:t xml:space="preserve">. </w:t>
      </w:r>
      <w:r>
        <w:rPr>
          <w:rFonts w:asciiTheme="minorHAnsi" w:hAnsiTheme="minorHAnsi" w:cstheme="minorHAnsi"/>
          <w:lang w:val="en-US"/>
        </w:rPr>
        <w:t>254</w:t>
      </w:r>
      <w:r w:rsidRPr="009178E7">
        <w:rPr>
          <w:rFonts w:asciiTheme="minorHAnsi" w:hAnsiTheme="minorHAnsi" w:cstheme="minorHAnsi"/>
          <w:lang w:val="en-US"/>
        </w:rPr>
        <w:t xml:space="preserve">. </w:t>
      </w:r>
    </w:p>
  </w:footnote>
  <w:footnote w:id="94">
    <w:p w:rsidR="00C80471" w:rsidRPr="009178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https</w:t>
      </w:r>
      <w:r w:rsidRPr="009178E7">
        <w:rPr>
          <w:rFonts w:asciiTheme="minorHAnsi" w:hAnsiTheme="minorHAnsi" w:cstheme="minorHAnsi"/>
          <w:lang w:val="en-US"/>
        </w:rPr>
        <w:t>://</w:t>
      </w:r>
      <w:r w:rsidRPr="00ED5BE7">
        <w:rPr>
          <w:rFonts w:asciiTheme="minorHAnsi" w:hAnsiTheme="minorHAnsi" w:cstheme="minorHAnsi"/>
          <w:lang w:val="en-US"/>
        </w:rPr>
        <w:t>en</w:t>
      </w:r>
      <w:r w:rsidRPr="009178E7">
        <w:rPr>
          <w:rFonts w:asciiTheme="minorHAnsi" w:hAnsiTheme="minorHAnsi" w:cstheme="minorHAnsi"/>
          <w:lang w:val="en-US"/>
        </w:rPr>
        <w:t>.</w:t>
      </w:r>
      <w:r w:rsidRPr="00ED5BE7">
        <w:rPr>
          <w:rFonts w:asciiTheme="minorHAnsi" w:hAnsiTheme="minorHAnsi" w:cstheme="minorHAnsi"/>
          <w:lang w:val="en-US"/>
        </w:rPr>
        <w:t>wikipedia</w:t>
      </w:r>
      <w:r w:rsidRPr="009178E7">
        <w:rPr>
          <w:rFonts w:asciiTheme="minorHAnsi" w:hAnsiTheme="minorHAnsi" w:cstheme="minorHAnsi"/>
          <w:lang w:val="en-US"/>
        </w:rPr>
        <w:t>.</w:t>
      </w:r>
      <w:r w:rsidRPr="00ED5BE7">
        <w:rPr>
          <w:rFonts w:asciiTheme="minorHAnsi" w:hAnsiTheme="minorHAnsi" w:cstheme="minorHAnsi"/>
          <w:lang w:val="en-US"/>
        </w:rPr>
        <w:t>org</w:t>
      </w:r>
      <w:r w:rsidRPr="009178E7">
        <w:rPr>
          <w:rFonts w:asciiTheme="minorHAnsi" w:hAnsiTheme="minorHAnsi" w:cstheme="minorHAnsi"/>
          <w:lang w:val="en-US"/>
        </w:rPr>
        <w:t>/</w:t>
      </w:r>
      <w:r w:rsidRPr="00ED5BE7">
        <w:rPr>
          <w:rFonts w:asciiTheme="minorHAnsi" w:hAnsiTheme="minorHAnsi" w:cstheme="minorHAnsi"/>
          <w:lang w:val="en-US"/>
        </w:rPr>
        <w:t>wiki</w:t>
      </w:r>
      <w:r w:rsidRPr="009178E7">
        <w:rPr>
          <w:rFonts w:asciiTheme="minorHAnsi" w:hAnsiTheme="minorHAnsi" w:cstheme="minorHAnsi"/>
          <w:lang w:val="en-US"/>
        </w:rPr>
        <w:t>/</w:t>
      </w:r>
      <w:r w:rsidRPr="00ED5BE7">
        <w:rPr>
          <w:rFonts w:asciiTheme="minorHAnsi" w:hAnsiTheme="minorHAnsi" w:cstheme="minorHAnsi"/>
          <w:lang w:val="en-US"/>
        </w:rPr>
        <w:t>Oneness</w:t>
      </w:r>
      <w:r w:rsidRPr="009178E7">
        <w:rPr>
          <w:rFonts w:asciiTheme="minorHAnsi" w:hAnsiTheme="minorHAnsi" w:cstheme="minorHAnsi"/>
          <w:lang w:val="en-US"/>
        </w:rPr>
        <w:t>_</w:t>
      </w:r>
      <w:r w:rsidRPr="00ED5BE7">
        <w:rPr>
          <w:rFonts w:asciiTheme="minorHAnsi" w:hAnsiTheme="minorHAnsi" w:cstheme="minorHAnsi"/>
          <w:lang w:val="en-US"/>
        </w:rPr>
        <w:t>Pentecostalism</w:t>
      </w:r>
      <w:r w:rsidRPr="009178E7">
        <w:rPr>
          <w:rFonts w:asciiTheme="minorHAnsi" w:hAnsiTheme="minorHAnsi" w:cstheme="minorHAnsi"/>
          <w:lang w:val="en-US"/>
        </w:rPr>
        <w:t xml:space="preserve"> </w:t>
      </w:r>
    </w:p>
  </w:footnote>
  <w:footnote w:id="95">
    <w:p w:rsidR="00C80471" w:rsidRPr="00ED5BE7"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Pr>
          <w:rFonts w:asciiTheme="minorHAnsi" w:hAnsiTheme="minorHAnsi" w:cstheme="minorHAnsi"/>
          <w:lang w:val="en-US"/>
        </w:rPr>
        <w:t>Mueller</w:t>
      </w:r>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1</w:t>
      </w:r>
      <w:r>
        <w:rPr>
          <w:rFonts w:asciiTheme="minorHAnsi" w:hAnsiTheme="minorHAnsi" w:cstheme="minorHAnsi"/>
          <w:lang w:val="en-US"/>
        </w:rPr>
        <w:t>51</w:t>
      </w:r>
      <w:r w:rsidRPr="00ED5BE7">
        <w:rPr>
          <w:rFonts w:asciiTheme="minorHAnsi" w:hAnsiTheme="minorHAnsi" w:cstheme="minorHAnsi"/>
          <w:lang w:val="en-US"/>
        </w:rPr>
        <w:t xml:space="preserve">. </w:t>
      </w:r>
    </w:p>
  </w:footnote>
  <w:footnote w:id="96">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 xml:space="preserve">Objections taken from </w:t>
      </w:r>
      <w:r w:rsidRPr="00ED5BE7">
        <w:rPr>
          <w:rFonts w:asciiTheme="minorHAnsi" w:hAnsiTheme="minorHAnsi" w:cstheme="minorHAnsi"/>
          <w:sz w:val="20"/>
          <w:szCs w:val="20"/>
          <w:lang w:val="en-US"/>
        </w:rPr>
        <w:t xml:space="preserve">Let God Be True, – 2nd ed. – Brooklyn, NY: Watch Tower Bible and Tract Society, 1952.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102; </w:t>
      </w:r>
      <w:r w:rsidRPr="00ED5BE7">
        <w:rPr>
          <w:rFonts w:asciiTheme="minorHAnsi" w:hAnsiTheme="minorHAnsi" w:cstheme="minorHAnsi"/>
          <w:sz w:val="20"/>
          <w:szCs w:val="20"/>
          <w:lang w:val="en-US" w:bidi="he-IL"/>
        </w:rPr>
        <w:t xml:space="preserve">Is the Trinity a Bible Teaching? // The Watchtower. 2012. March 1.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23</w:t>
      </w:r>
      <w:proofErr w:type="gramStart"/>
      <w:r w:rsidRPr="00ED5BE7">
        <w:rPr>
          <w:rFonts w:asciiTheme="minorHAnsi" w:hAnsiTheme="minorHAnsi" w:cstheme="minorHAnsi"/>
          <w:sz w:val="20"/>
          <w:szCs w:val="20"/>
          <w:lang w:val="en-US" w:bidi="he-IL"/>
        </w:rPr>
        <w:t>;</w:t>
      </w:r>
      <w:proofErr w:type="gramEnd"/>
      <w:r w:rsidRPr="00ED5BE7">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rPr>
        <w:t xml:space="preserve">What Does the Bible Really Teach? – Brooklyn, NY: Watch Tower Bible and Tract Society, 2005.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220-224; </w:t>
      </w:r>
      <w:r w:rsidRPr="00ED5BE7">
        <w:rPr>
          <w:rFonts w:asciiTheme="minorHAnsi" w:hAnsiTheme="minorHAnsi" w:cstheme="minorHAnsi"/>
          <w:sz w:val="20"/>
          <w:szCs w:val="20"/>
          <w:lang w:val="en-US" w:bidi="he-IL"/>
        </w:rPr>
        <w:t xml:space="preserve">Reasoning from the Scriptures,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405-426. </w:t>
      </w:r>
      <w:r>
        <w:rPr>
          <w:rFonts w:asciiTheme="minorHAnsi" w:hAnsiTheme="minorHAnsi" w:cstheme="minorHAnsi"/>
          <w:sz w:val="20"/>
          <w:szCs w:val="20"/>
          <w:lang w:val="en-US" w:bidi="he-IL"/>
        </w:rPr>
        <w:t xml:space="preserve">Also noted in </w:t>
      </w:r>
      <w:r w:rsidRPr="00ED5BE7">
        <w:rPr>
          <w:rFonts w:asciiTheme="minorHAnsi" w:hAnsiTheme="minorHAnsi" w:cstheme="minorHAnsi"/>
          <w:sz w:val="20"/>
          <w:szCs w:val="20"/>
          <w:lang w:val="en-US"/>
        </w:rPr>
        <w:t xml:space="preserve">McKinney G. D. The Theology of the Jehovah’s Witnesses. – Grand Rapids, MI: Zondervan, 1962.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54-57</w:t>
      </w:r>
      <w:r>
        <w:rPr>
          <w:rFonts w:asciiTheme="minorHAnsi" w:hAnsiTheme="minorHAnsi" w:cstheme="minorHAnsi"/>
          <w:sz w:val="20"/>
          <w:szCs w:val="20"/>
          <w:lang w:val="en-US"/>
        </w:rPr>
        <w:t>,</w:t>
      </w:r>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and</w:t>
      </w:r>
      <w:r w:rsidRPr="00ED5BE7">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 xml:space="preserve">Martin W. R., </w:t>
      </w:r>
      <w:proofErr w:type="spellStart"/>
      <w:r w:rsidRPr="00ED5BE7">
        <w:rPr>
          <w:rFonts w:asciiTheme="minorHAnsi" w:hAnsiTheme="minorHAnsi" w:cstheme="minorHAnsi"/>
          <w:sz w:val="20"/>
          <w:szCs w:val="20"/>
          <w:lang w:val="en-US" w:bidi="he-IL"/>
        </w:rPr>
        <w:t>Klann</w:t>
      </w:r>
      <w:proofErr w:type="spellEnd"/>
      <w:r w:rsidRPr="00ED5BE7">
        <w:rPr>
          <w:rFonts w:asciiTheme="minorHAnsi" w:hAnsiTheme="minorHAnsi" w:cstheme="minorHAnsi"/>
          <w:sz w:val="20"/>
          <w:szCs w:val="20"/>
          <w:lang w:val="en-US" w:bidi="he-IL"/>
        </w:rPr>
        <w:t xml:space="preserve"> N. H. Jehovah of the Watch Tower. – Grand Rapids, MI: Zondervan, 1953.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w:t>
      </w:r>
      <w:r>
        <w:rPr>
          <w:rFonts w:asciiTheme="minorHAnsi" w:hAnsiTheme="minorHAnsi" w:cstheme="minorHAnsi"/>
          <w:sz w:val="20"/>
          <w:szCs w:val="20"/>
          <w:lang w:val="en-US" w:bidi="he-IL"/>
        </w:rPr>
        <w:t xml:space="preserve"> </w:t>
      </w:r>
      <w:r w:rsidRPr="00ED5BE7">
        <w:rPr>
          <w:rFonts w:asciiTheme="minorHAnsi" w:hAnsiTheme="minorHAnsi" w:cstheme="minorHAnsi"/>
          <w:sz w:val="20"/>
          <w:szCs w:val="20"/>
          <w:lang w:val="en-US" w:bidi="he-IL"/>
        </w:rPr>
        <w:t>31, 45.</w:t>
      </w:r>
      <w:r w:rsidRPr="00ED5BE7">
        <w:rPr>
          <w:rFonts w:asciiTheme="minorHAnsi" w:hAnsiTheme="minorHAnsi" w:cstheme="minorHAnsi"/>
          <w:sz w:val="20"/>
          <w:szCs w:val="20"/>
          <w:lang w:val="en-US"/>
        </w:rPr>
        <w:t xml:space="preserve"> </w:t>
      </w:r>
    </w:p>
  </w:footnote>
  <w:footnote w:id="97">
    <w:p w:rsidR="00C80471" w:rsidRPr="00ED5BE7" w:rsidRDefault="00C80471" w:rsidP="00C80471">
      <w:pPr>
        <w:rPr>
          <w:rFonts w:asciiTheme="minorHAnsi" w:hAnsiTheme="minorHAnsi" w:cstheme="minorHAnsi"/>
          <w:sz w:val="20"/>
          <w:szCs w:val="20"/>
          <w:lang w:val="en-US" w:bidi="he-IL"/>
        </w:rPr>
      </w:pPr>
      <w:r w:rsidRPr="00B02FF7">
        <w:rPr>
          <w:rStyle w:val="FootnoteReference"/>
          <w:rFonts w:asciiTheme="minorHAnsi" w:hAnsiTheme="minorHAnsi" w:cstheme="minorHAnsi"/>
          <w:sz w:val="20"/>
          <w:szCs w:val="20"/>
          <w:vertAlign w:val="superscript"/>
        </w:rPr>
        <w:footnoteRef/>
      </w:r>
      <w:proofErr w:type="spellStart"/>
      <w:r w:rsidRPr="00E7348A">
        <w:rPr>
          <w:rFonts w:asciiTheme="minorHAnsi" w:hAnsiTheme="minorHAnsi" w:cstheme="minorHAnsi"/>
          <w:sz w:val="20"/>
          <w:szCs w:val="20"/>
          <w:lang w:val="en-US"/>
        </w:rPr>
        <w:t>Theophilus</w:t>
      </w:r>
      <w:proofErr w:type="spellEnd"/>
      <w:r w:rsidRPr="00E7348A">
        <w:rPr>
          <w:rFonts w:asciiTheme="minorHAnsi" w:hAnsiTheme="minorHAnsi" w:cstheme="minorHAnsi"/>
          <w:sz w:val="20"/>
          <w:szCs w:val="20"/>
          <w:lang w:val="en-US"/>
        </w:rPr>
        <w:t xml:space="preserve"> of Antioch</w:t>
      </w:r>
      <w:r>
        <w:rPr>
          <w:rFonts w:asciiTheme="minorHAnsi" w:hAnsiTheme="minorHAnsi" w:cstheme="minorHAnsi"/>
          <w:sz w:val="20"/>
          <w:szCs w:val="20"/>
          <w:lang w:val="en-US"/>
        </w:rPr>
        <w:t xml:space="preserve"> was the first to coin the term “Trinity”</w:t>
      </w:r>
      <w:r w:rsidRPr="00E7348A">
        <w:rPr>
          <w:rFonts w:asciiTheme="minorHAnsi" w:hAnsiTheme="minorHAnsi" w:cstheme="minorHAnsi"/>
          <w:sz w:val="20"/>
          <w:szCs w:val="20"/>
          <w:lang w:val="en-US"/>
        </w:rPr>
        <w:t xml:space="preserve"> (</w:t>
      </w:r>
      <w:r>
        <w:rPr>
          <w:rFonts w:asciiTheme="minorHAnsi" w:hAnsiTheme="minorHAnsi" w:cstheme="minorHAnsi"/>
          <w:sz w:val="20"/>
          <w:szCs w:val="20"/>
          <w:lang w:val="en-US"/>
        </w:rPr>
        <w:t>see</w:t>
      </w:r>
      <w:r w:rsidRPr="00E7348A">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bidi="he-IL"/>
        </w:rPr>
        <w:t xml:space="preserve">Burgess, The Holy Spirit: Ancient Christian Traditions,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32).</w:t>
      </w:r>
    </w:p>
  </w:footnote>
  <w:footnote w:id="98">
    <w:p w:rsidR="00C80471" w:rsidRPr="0032143D" w:rsidRDefault="00C80471" w:rsidP="00C80471">
      <w:pPr>
        <w:pStyle w:val="FootnoteText"/>
        <w:rPr>
          <w:rFonts w:asciiTheme="minorHAnsi" w:hAnsiTheme="minorHAnsi" w:cstheme="minorHAnsi"/>
          <w:lang w:val="en-US"/>
        </w:rPr>
      </w:pPr>
      <w:r w:rsidRPr="00B02FF7">
        <w:rPr>
          <w:rStyle w:val="FootnoteReference"/>
          <w:rFonts w:asciiTheme="minorHAnsi" w:hAnsiTheme="minorHAnsi" w:cstheme="minorHAnsi"/>
          <w:sz w:val="20"/>
          <w:vertAlign w:val="superscript"/>
        </w:rPr>
        <w:footnoteRef/>
      </w:r>
      <w:r w:rsidRPr="0032143D">
        <w:rPr>
          <w:rFonts w:asciiTheme="minorHAnsi" w:hAnsiTheme="minorHAnsi" w:cstheme="minorHAnsi"/>
          <w:lang w:val="en-US"/>
        </w:rPr>
        <w:t xml:space="preserve">Cyril of Jerusalem, </w:t>
      </w:r>
      <w:r w:rsidRPr="0032143D">
        <w:rPr>
          <w:rFonts w:asciiTheme="minorHAnsi" w:hAnsiTheme="minorHAnsi" w:cstheme="minorHAnsi"/>
          <w:i/>
          <w:iCs/>
          <w:lang w:val="en-US"/>
        </w:rPr>
        <w:t>Catechetical Lectures</w:t>
      </w:r>
      <w:r w:rsidRPr="0032143D">
        <w:rPr>
          <w:rFonts w:asciiTheme="minorHAnsi" w:hAnsiTheme="minorHAnsi" w:cstheme="minorHAnsi"/>
          <w:lang w:val="en-US"/>
        </w:rPr>
        <w:t>, 16.24.</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71"/>
    <w:rsid w:val="00151793"/>
    <w:rsid w:val="00254620"/>
    <w:rsid w:val="0028539F"/>
    <w:rsid w:val="00864EA3"/>
    <w:rsid w:val="008E1587"/>
    <w:rsid w:val="00C80471"/>
    <w:rsid w:val="00DA4483"/>
    <w:rsid w:val="00DF5810"/>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F5E94-8CE6-47D5-8697-56C4A920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71"/>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C80471"/>
    <w:pPr>
      <w:keepNext/>
      <w:spacing w:before="240" w:after="60"/>
      <w:jc w:val="center"/>
      <w:outlineLvl w:val="0"/>
    </w:pPr>
    <w:rPr>
      <w:rFonts w:asciiTheme="minorHAnsi" w:hAnsiTheme="minorHAnsi" w:cs="Arial"/>
      <w:bCs/>
      <w:color w:val="2F5496" w:themeColor="accent5" w:themeShade="BF"/>
      <w:kern w:val="32"/>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C8047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C80471"/>
    <w:rPr>
      <w:rFonts w:eastAsia="Times New Roman" w:cs="Arial"/>
      <w:bCs/>
      <w:color w:val="2F5496" w:themeColor="accent5" w:themeShade="BF"/>
      <w:kern w:val="32"/>
      <w:sz w:val="40"/>
      <w:szCs w:val="32"/>
      <w:lang w:val="ru-RU" w:eastAsia="ru-RU" w:bidi="ar-SA"/>
    </w:rPr>
  </w:style>
  <w:style w:type="character" w:customStyle="1" w:styleId="Heading3Char">
    <w:name w:val="Heading 3 Char"/>
    <w:basedOn w:val="DefaultParagraphFont"/>
    <w:link w:val="Heading3"/>
    <w:rsid w:val="00C80471"/>
    <w:rPr>
      <w:rFonts w:ascii="Arial" w:eastAsia="Times New Roman" w:hAnsi="Arial" w:cs="Arial"/>
      <w:b/>
      <w:bCs/>
      <w:sz w:val="26"/>
      <w:szCs w:val="26"/>
      <w:lang w:val="ru-RU" w:eastAsia="ru-RU" w:bidi="ar-SA"/>
    </w:rPr>
  </w:style>
  <w:style w:type="character" w:styleId="FootnoteReference">
    <w:name w:val="footnote reference"/>
    <w:rsid w:val="00C80471"/>
    <w:rPr>
      <w:rFonts w:ascii="Times New Roman" w:hAnsi="Times New Roman"/>
      <w:sz w:val="16"/>
      <w:vertAlign w:val="baseline"/>
    </w:rPr>
  </w:style>
  <w:style w:type="paragraph" w:styleId="FootnoteText">
    <w:name w:val="footnote text"/>
    <w:basedOn w:val="Normal"/>
    <w:link w:val="FootnoteTextChar1"/>
    <w:uiPriority w:val="99"/>
    <w:rsid w:val="00C80471"/>
    <w:rPr>
      <w:sz w:val="20"/>
      <w:szCs w:val="20"/>
    </w:rPr>
  </w:style>
  <w:style w:type="character" w:customStyle="1" w:styleId="FootnoteTextChar">
    <w:name w:val="Footnote Text Char"/>
    <w:basedOn w:val="DefaultParagraphFont"/>
    <w:uiPriority w:val="99"/>
    <w:semiHidden/>
    <w:rsid w:val="00C80471"/>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C80471"/>
    <w:rPr>
      <w:rFonts w:ascii="Times New Roman" w:eastAsia="Times New Roman" w:hAnsi="Times New Roman" w:cs="Times New Roman"/>
      <w:sz w:val="20"/>
      <w:szCs w:val="20"/>
      <w:lang w:val="ru-RU" w:eastAsia="ru-RU" w:bidi="ar-SA"/>
    </w:rPr>
  </w:style>
  <w:style w:type="character" w:customStyle="1" w:styleId="dhighlight">
    <w:name w:val="dhighlight"/>
    <w:basedOn w:val="DefaultParagraphFont"/>
    <w:rsid w:val="00C80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9706</Words>
  <Characters>55330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2024-05-07T19:44:00Z</dcterms:created>
  <dcterms:modified xsi:type="dcterms:W3CDTF">2024-05-07T20:01:00Z</dcterms:modified>
</cp:coreProperties>
</file>