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E3B" w:rsidRPr="007D6E2C" w:rsidRDefault="00086E3B" w:rsidP="00086E3B">
      <w:pPr>
        <w:pStyle w:val="Heading2"/>
        <w:rPr>
          <w:rFonts w:cstheme="minorHAnsi"/>
          <w:lang w:val="en-US"/>
        </w:rPr>
      </w:pPr>
      <w:r>
        <w:rPr>
          <w:rFonts w:cstheme="minorHAnsi"/>
          <w:lang w:val="en-US"/>
        </w:rPr>
        <w:t>Sacraments</w:t>
      </w:r>
    </w:p>
    <w:p w:rsidR="00086E3B" w:rsidRPr="007D6E2C" w:rsidRDefault="00086E3B" w:rsidP="00086E3B">
      <w:pPr>
        <w:ind w:left="360" w:firstLine="425"/>
        <w:rPr>
          <w:rFonts w:asciiTheme="minorHAnsi" w:hAnsiTheme="minorHAnsi" w:cstheme="minorHAnsi"/>
          <w:lang w:val="en-US"/>
        </w:rPr>
      </w:pPr>
    </w:p>
    <w:p w:rsidR="00086E3B" w:rsidRPr="00861DB1" w:rsidRDefault="00086E3B" w:rsidP="00086E3B">
      <w:pPr>
        <w:ind w:firstLine="425"/>
        <w:rPr>
          <w:rFonts w:asciiTheme="minorHAnsi" w:hAnsiTheme="minorHAnsi" w:cstheme="minorHAnsi"/>
          <w:lang w:val="en-US"/>
        </w:rPr>
      </w:pPr>
      <w:r>
        <w:rPr>
          <w:rFonts w:asciiTheme="minorHAnsi" w:hAnsiTheme="minorHAnsi" w:cstheme="minorHAnsi"/>
          <w:lang w:val="en-US"/>
        </w:rPr>
        <w:t>The</w:t>
      </w:r>
      <w:r w:rsidRPr="00861DB1">
        <w:rPr>
          <w:rFonts w:asciiTheme="minorHAnsi" w:hAnsiTheme="minorHAnsi" w:cstheme="minorHAnsi"/>
          <w:lang w:val="en-US"/>
        </w:rPr>
        <w:t xml:space="preserve"> </w:t>
      </w:r>
      <w:r>
        <w:rPr>
          <w:rFonts w:asciiTheme="minorHAnsi" w:hAnsiTheme="minorHAnsi" w:cstheme="minorHAnsi"/>
          <w:lang w:val="en-US"/>
        </w:rPr>
        <w:t>word</w:t>
      </w:r>
      <w:r w:rsidRPr="00861DB1">
        <w:rPr>
          <w:rFonts w:asciiTheme="minorHAnsi" w:hAnsiTheme="minorHAnsi" w:cstheme="minorHAnsi"/>
          <w:lang w:val="en-US"/>
        </w:rPr>
        <w:t xml:space="preserve"> “</w:t>
      </w:r>
      <w:r>
        <w:rPr>
          <w:rFonts w:asciiTheme="minorHAnsi" w:hAnsiTheme="minorHAnsi" w:cstheme="minorHAnsi"/>
          <w:lang w:val="en-US"/>
        </w:rPr>
        <w:t>sacrament</w:t>
      </w:r>
      <w:r w:rsidRPr="00861DB1">
        <w:rPr>
          <w:rFonts w:asciiTheme="minorHAnsi" w:hAnsiTheme="minorHAnsi" w:cstheme="minorHAnsi"/>
          <w:lang w:val="en-US"/>
        </w:rPr>
        <w:t xml:space="preserve">” </w:t>
      </w:r>
      <w:r>
        <w:rPr>
          <w:rFonts w:asciiTheme="minorHAnsi" w:hAnsiTheme="minorHAnsi" w:cstheme="minorHAnsi"/>
          <w:lang w:val="en-US"/>
        </w:rPr>
        <w:t>refers</w:t>
      </w:r>
      <w:r w:rsidRPr="00861DB1">
        <w:rPr>
          <w:rFonts w:asciiTheme="minorHAnsi" w:hAnsiTheme="minorHAnsi" w:cstheme="minorHAnsi"/>
          <w:lang w:val="en-US"/>
        </w:rPr>
        <w:t xml:space="preserve"> </w:t>
      </w:r>
      <w:r>
        <w:rPr>
          <w:rFonts w:asciiTheme="minorHAnsi" w:hAnsiTheme="minorHAnsi" w:cstheme="minorHAnsi"/>
          <w:lang w:val="en-US"/>
        </w:rPr>
        <w:t>to</w:t>
      </w:r>
      <w:r w:rsidRPr="00861DB1">
        <w:rPr>
          <w:rFonts w:asciiTheme="minorHAnsi" w:hAnsiTheme="minorHAnsi" w:cstheme="minorHAnsi"/>
          <w:lang w:val="en-US"/>
        </w:rPr>
        <w:t xml:space="preserve"> </w:t>
      </w:r>
      <w:r>
        <w:rPr>
          <w:rFonts w:asciiTheme="minorHAnsi" w:hAnsiTheme="minorHAnsi" w:cstheme="minorHAnsi"/>
          <w:lang w:val="en-US"/>
        </w:rPr>
        <w:t>ordinances</w:t>
      </w:r>
      <w:r w:rsidRPr="00861DB1">
        <w:rPr>
          <w:rFonts w:asciiTheme="minorHAnsi" w:hAnsiTheme="minorHAnsi" w:cstheme="minorHAnsi"/>
          <w:lang w:val="en-US"/>
        </w:rPr>
        <w:t xml:space="preserve"> </w:t>
      </w:r>
      <w:r>
        <w:rPr>
          <w:rFonts w:asciiTheme="minorHAnsi" w:hAnsiTheme="minorHAnsi" w:cstheme="minorHAnsi"/>
          <w:lang w:val="en-US"/>
        </w:rPr>
        <w:t>practiced</w:t>
      </w:r>
      <w:r w:rsidRPr="00861DB1">
        <w:rPr>
          <w:rFonts w:asciiTheme="minorHAnsi" w:hAnsiTheme="minorHAnsi" w:cstheme="minorHAnsi"/>
          <w:lang w:val="en-US"/>
        </w:rPr>
        <w:t xml:space="preserve"> </w:t>
      </w:r>
      <w:r>
        <w:rPr>
          <w:rFonts w:asciiTheme="minorHAnsi" w:hAnsiTheme="minorHAnsi" w:cstheme="minorHAnsi"/>
          <w:lang w:val="en-US"/>
        </w:rPr>
        <w:t>in</w:t>
      </w:r>
      <w:r w:rsidRPr="00861DB1">
        <w:rPr>
          <w:rFonts w:asciiTheme="minorHAnsi" w:hAnsiTheme="minorHAnsi" w:cstheme="minorHAnsi"/>
          <w:lang w:val="en-US"/>
        </w:rPr>
        <w:t xml:space="preserve"> </w:t>
      </w:r>
      <w:r>
        <w:rPr>
          <w:rFonts w:asciiTheme="minorHAnsi" w:hAnsiTheme="minorHAnsi" w:cstheme="minorHAnsi"/>
          <w:lang w:val="en-US"/>
        </w:rPr>
        <w:t>Christianity</w:t>
      </w:r>
      <w:r w:rsidRPr="00861DB1">
        <w:rPr>
          <w:rFonts w:asciiTheme="minorHAnsi" w:hAnsiTheme="minorHAnsi" w:cstheme="minorHAnsi"/>
          <w:lang w:val="en-US"/>
        </w:rPr>
        <w:t xml:space="preserve">, </w:t>
      </w:r>
      <w:r>
        <w:rPr>
          <w:rFonts w:asciiTheme="minorHAnsi" w:hAnsiTheme="minorHAnsi" w:cstheme="minorHAnsi"/>
          <w:lang w:val="en-US"/>
        </w:rPr>
        <w:t>which</w:t>
      </w:r>
      <w:r w:rsidRPr="00861DB1">
        <w:rPr>
          <w:rFonts w:asciiTheme="minorHAnsi" w:hAnsiTheme="minorHAnsi" w:cstheme="minorHAnsi"/>
          <w:lang w:val="en-US"/>
        </w:rPr>
        <w:t xml:space="preserve">, </w:t>
      </w:r>
      <w:r>
        <w:rPr>
          <w:rFonts w:asciiTheme="minorHAnsi" w:hAnsiTheme="minorHAnsi" w:cstheme="minorHAnsi"/>
          <w:lang w:val="en-US"/>
        </w:rPr>
        <w:t>in</w:t>
      </w:r>
      <w:r w:rsidRPr="00861DB1">
        <w:rPr>
          <w:rFonts w:asciiTheme="minorHAnsi" w:hAnsiTheme="minorHAnsi" w:cstheme="minorHAnsi"/>
          <w:lang w:val="en-US"/>
        </w:rPr>
        <w:t xml:space="preserve"> </w:t>
      </w:r>
      <w:r>
        <w:rPr>
          <w:rFonts w:asciiTheme="minorHAnsi" w:hAnsiTheme="minorHAnsi" w:cstheme="minorHAnsi"/>
          <w:lang w:val="en-US"/>
        </w:rPr>
        <w:t>the</w:t>
      </w:r>
      <w:r w:rsidRPr="00861DB1">
        <w:rPr>
          <w:rFonts w:asciiTheme="minorHAnsi" w:hAnsiTheme="minorHAnsi" w:cstheme="minorHAnsi"/>
          <w:lang w:val="en-US"/>
        </w:rPr>
        <w:t xml:space="preserve"> </w:t>
      </w:r>
      <w:r>
        <w:rPr>
          <w:rFonts w:asciiTheme="minorHAnsi" w:hAnsiTheme="minorHAnsi" w:cstheme="minorHAnsi"/>
          <w:lang w:val="en-US"/>
        </w:rPr>
        <w:t>opinion</w:t>
      </w:r>
      <w:r w:rsidRPr="00861DB1">
        <w:rPr>
          <w:rFonts w:asciiTheme="minorHAnsi" w:hAnsiTheme="minorHAnsi" w:cstheme="minorHAnsi"/>
          <w:lang w:val="en-US"/>
        </w:rPr>
        <w:t xml:space="preserve"> </w:t>
      </w:r>
      <w:r>
        <w:rPr>
          <w:rFonts w:asciiTheme="minorHAnsi" w:hAnsiTheme="minorHAnsi" w:cstheme="minorHAnsi"/>
          <w:lang w:val="en-US"/>
        </w:rPr>
        <w:t>of</w:t>
      </w:r>
      <w:r w:rsidRPr="00861DB1">
        <w:rPr>
          <w:rFonts w:asciiTheme="minorHAnsi" w:hAnsiTheme="minorHAnsi" w:cstheme="minorHAnsi"/>
          <w:lang w:val="en-US"/>
        </w:rPr>
        <w:t xml:space="preserve"> </w:t>
      </w:r>
      <w:r>
        <w:rPr>
          <w:rFonts w:asciiTheme="minorHAnsi" w:hAnsiTheme="minorHAnsi" w:cstheme="minorHAnsi"/>
          <w:lang w:val="en-US"/>
        </w:rPr>
        <w:t>some, communicate grace to the participants, while others feel that they simply symbolize that grace</w:t>
      </w:r>
      <w:r w:rsidRPr="00861DB1">
        <w:rPr>
          <w:rFonts w:asciiTheme="minorHAnsi" w:hAnsiTheme="minorHAnsi" w:cstheme="minorHAnsi"/>
          <w:lang w:val="en-US"/>
        </w:rPr>
        <w:t xml:space="preserve">. </w:t>
      </w:r>
      <w:r>
        <w:rPr>
          <w:rFonts w:asciiTheme="minorHAnsi" w:hAnsiTheme="minorHAnsi" w:cstheme="minorHAnsi"/>
          <w:lang w:val="en-US"/>
        </w:rPr>
        <w:t>The issue of communicating grace is actually the most essential and debated question for our understanding of sacraments. All</w:t>
      </w:r>
      <w:r w:rsidRPr="00861DB1">
        <w:rPr>
          <w:rFonts w:asciiTheme="minorHAnsi" w:hAnsiTheme="minorHAnsi" w:cstheme="minorHAnsi"/>
          <w:lang w:val="en-US"/>
        </w:rPr>
        <w:t xml:space="preserve"> </w:t>
      </w:r>
      <w:r>
        <w:rPr>
          <w:rFonts w:asciiTheme="minorHAnsi" w:hAnsiTheme="minorHAnsi" w:cstheme="minorHAnsi"/>
          <w:lang w:val="en-US"/>
        </w:rPr>
        <w:t>Christian</w:t>
      </w:r>
      <w:r w:rsidRPr="00861DB1">
        <w:rPr>
          <w:rFonts w:asciiTheme="minorHAnsi" w:hAnsiTheme="minorHAnsi" w:cstheme="minorHAnsi"/>
          <w:lang w:val="en-US"/>
        </w:rPr>
        <w:t xml:space="preserve"> </w:t>
      </w:r>
      <w:r>
        <w:rPr>
          <w:rFonts w:asciiTheme="minorHAnsi" w:hAnsiTheme="minorHAnsi" w:cstheme="minorHAnsi"/>
          <w:lang w:val="en-US"/>
        </w:rPr>
        <w:t>confessions</w:t>
      </w:r>
      <w:r w:rsidRPr="00861DB1">
        <w:rPr>
          <w:rFonts w:asciiTheme="minorHAnsi" w:hAnsiTheme="minorHAnsi" w:cstheme="minorHAnsi"/>
          <w:lang w:val="en-US"/>
        </w:rPr>
        <w:t xml:space="preserve"> </w:t>
      </w:r>
      <w:r>
        <w:rPr>
          <w:rFonts w:asciiTheme="minorHAnsi" w:hAnsiTheme="minorHAnsi" w:cstheme="minorHAnsi"/>
          <w:lang w:val="en-US"/>
        </w:rPr>
        <w:t>agree</w:t>
      </w:r>
      <w:r w:rsidRPr="00861DB1">
        <w:rPr>
          <w:rFonts w:asciiTheme="minorHAnsi" w:hAnsiTheme="minorHAnsi" w:cstheme="minorHAnsi"/>
          <w:lang w:val="en-US"/>
        </w:rPr>
        <w:t xml:space="preserve"> </w:t>
      </w:r>
      <w:r>
        <w:rPr>
          <w:rFonts w:asciiTheme="minorHAnsi" w:hAnsiTheme="minorHAnsi" w:cstheme="minorHAnsi"/>
          <w:lang w:val="en-US"/>
        </w:rPr>
        <w:t>that</w:t>
      </w:r>
      <w:r w:rsidRPr="00861DB1">
        <w:rPr>
          <w:rFonts w:asciiTheme="minorHAnsi" w:hAnsiTheme="minorHAnsi" w:cstheme="minorHAnsi"/>
          <w:lang w:val="en-US"/>
        </w:rPr>
        <w:t xml:space="preserve"> </w:t>
      </w:r>
      <w:r>
        <w:rPr>
          <w:rFonts w:asciiTheme="minorHAnsi" w:hAnsiTheme="minorHAnsi" w:cstheme="minorHAnsi"/>
          <w:lang w:val="en-US"/>
        </w:rPr>
        <w:t>God</w:t>
      </w:r>
      <w:r w:rsidRPr="00861DB1">
        <w:rPr>
          <w:rFonts w:asciiTheme="minorHAnsi" w:hAnsiTheme="minorHAnsi" w:cstheme="minorHAnsi"/>
          <w:lang w:val="en-US"/>
        </w:rPr>
        <w:t xml:space="preserve"> </w:t>
      </w:r>
      <w:r>
        <w:rPr>
          <w:rFonts w:asciiTheme="minorHAnsi" w:hAnsiTheme="minorHAnsi" w:cstheme="minorHAnsi"/>
          <w:lang w:val="en-US"/>
        </w:rPr>
        <w:t>sent</w:t>
      </w:r>
      <w:r w:rsidRPr="00861DB1">
        <w:rPr>
          <w:rFonts w:asciiTheme="minorHAnsi" w:hAnsiTheme="minorHAnsi" w:cstheme="minorHAnsi"/>
          <w:lang w:val="en-US"/>
        </w:rPr>
        <w:t xml:space="preserve"> </w:t>
      </w:r>
      <w:r>
        <w:rPr>
          <w:rFonts w:asciiTheme="minorHAnsi" w:hAnsiTheme="minorHAnsi" w:cstheme="minorHAnsi"/>
          <w:lang w:val="en-US"/>
        </w:rPr>
        <w:t>His</w:t>
      </w:r>
      <w:r w:rsidRPr="00861DB1">
        <w:rPr>
          <w:rFonts w:asciiTheme="minorHAnsi" w:hAnsiTheme="minorHAnsi" w:cstheme="minorHAnsi"/>
          <w:lang w:val="en-US"/>
        </w:rPr>
        <w:t xml:space="preserve"> </w:t>
      </w:r>
      <w:r>
        <w:rPr>
          <w:rFonts w:asciiTheme="minorHAnsi" w:hAnsiTheme="minorHAnsi" w:cstheme="minorHAnsi"/>
          <w:lang w:val="en-US"/>
        </w:rPr>
        <w:t>Son</w:t>
      </w:r>
      <w:r w:rsidRPr="00861DB1">
        <w:rPr>
          <w:rFonts w:asciiTheme="minorHAnsi" w:hAnsiTheme="minorHAnsi" w:cstheme="minorHAnsi"/>
          <w:lang w:val="en-US"/>
        </w:rPr>
        <w:t xml:space="preserve"> </w:t>
      </w:r>
      <w:r>
        <w:rPr>
          <w:rFonts w:asciiTheme="minorHAnsi" w:hAnsiTheme="minorHAnsi" w:cstheme="minorHAnsi"/>
          <w:lang w:val="en-US"/>
        </w:rPr>
        <w:t>as</w:t>
      </w:r>
      <w:r w:rsidRPr="00861DB1">
        <w:rPr>
          <w:rFonts w:asciiTheme="minorHAnsi" w:hAnsiTheme="minorHAnsi" w:cstheme="minorHAnsi"/>
          <w:lang w:val="en-US"/>
        </w:rPr>
        <w:t xml:space="preserve"> </w:t>
      </w:r>
      <w:r>
        <w:rPr>
          <w:rFonts w:asciiTheme="minorHAnsi" w:hAnsiTheme="minorHAnsi" w:cstheme="minorHAnsi"/>
          <w:lang w:val="en-US"/>
        </w:rPr>
        <w:t>Savior</w:t>
      </w:r>
      <w:r w:rsidRPr="00861DB1">
        <w:rPr>
          <w:rFonts w:asciiTheme="minorHAnsi" w:hAnsiTheme="minorHAnsi" w:cstheme="minorHAnsi"/>
          <w:lang w:val="en-US"/>
        </w:rPr>
        <w:t xml:space="preserve"> </w:t>
      </w:r>
      <w:r>
        <w:rPr>
          <w:rFonts w:asciiTheme="minorHAnsi" w:hAnsiTheme="minorHAnsi" w:cstheme="minorHAnsi"/>
          <w:lang w:val="en-US"/>
        </w:rPr>
        <w:t>of the world. Disagreements</w:t>
      </w:r>
      <w:r w:rsidRPr="00861DB1">
        <w:rPr>
          <w:rFonts w:asciiTheme="minorHAnsi" w:hAnsiTheme="minorHAnsi" w:cstheme="minorHAnsi"/>
          <w:lang w:val="en-US"/>
        </w:rPr>
        <w:t xml:space="preserve">, </w:t>
      </w:r>
      <w:r>
        <w:rPr>
          <w:rFonts w:asciiTheme="minorHAnsi" w:hAnsiTheme="minorHAnsi" w:cstheme="minorHAnsi"/>
          <w:lang w:val="en-US"/>
        </w:rPr>
        <w:t>however</w:t>
      </w:r>
      <w:r w:rsidRPr="00861DB1">
        <w:rPr>
          <w:rFonts w:asciiTheme="minorHAnsi" w:hAnsiTheme="minorHAnsi" w:cstheme="minorHAnsi"/>
          <w:lang w:val="en-US"/>
        </w:rPr>
        <w:t xml:space="preserve">, </w:t>
      </w:r>
      <w:r>
        <w:rPr>
          <w:rFonts w:asciiTheme="minorHAnsi" w:hAnsiTheme="minorHAnsi" w:cstheme="minorHAnsi"/>
          <w:lang w:val="en-US"/>
        </w:rPr>
        <w:t>arise</w:t>
      </w:r>
      <w:r w:rsidRPr="00861DB1">
        <w:rPr>
          <w:rFonts w:asciiTheme="minorHAnsi" w:hAnsiTheme="minorHAnsi" w:cstheme="minorHAnsi"/>
          <w:lang w:val="en-US"/>
        </w:rPr>
        <w:t xml:space="preserve"> </w:t>
      </w:r>
      <w:r>
        <w:rPr>
          <w:rFonts w:asciiTheme="minorHAnsi" w:hAnsiTheme="minorHAnsi" w:cstheme="minorHAnsi"/>
          <w:lang w:val="en-US"/>
        </w:rPr>
        <w:t>as</w:t>
      </w:r>
      <w:r w:rsidRPr="00861DB1">
        <w:rPr>
          <w:rFonts w:asciiTheme="minorHAnsi" w:hAnsiTheme="minorHAnsi" w:cstheme="minorHAnsi"/>
          <w:lang w:val="en-US"/>
        </w:rPr>
        <w:t xml:space="preserve"> </w:t>
      </w:r>
      <w:r>
        <w:rPr>
          <w:rFonts w:asciiTheme="minorHAnsi" w:hAnsiTheme="minorHAnsi" w:cstheme="minorHAnsi"/>
          <w:lang w:val="en-US"/>
        </w:rPr>
        <w:t>to</w:t>
      </w:r>
      <w:r w:rsidRPr="00861DB1">
        <w:rPr>
          <w:rFonts w:asciiTheme="minorHAnsi" w:hAnsiTheme="minorHAnsi" w:cstheme="minorHAnsi"/>
          <w:lang w:val="en-US"/>
        </w:rPr>
        <w:t xml:space="preserve"> </w:t>
      </w:r>
      <w:r>
        <w:rPr>
          <w:rFonts w:asciiTheme="minorHAnsi" w:hAnsiTheme="minorHAnsi" w:cstheme="minorHAnsi"/>
          <w:lang w:val="en-US"/>
        </w:rPr>
        <w:t>how</w:t>
      </w:r>
      <w:r w:rsidRPr="00861DB1">
        <w:rPr>
          <w:rFonts w:asciiTheme="minorHAnsi" w:hAnsiTheme="minorHAnsi" w:cstheme="minorHAnsi"/>
          <w:lang w:val="en-US"/>
        </w:rPr>
        <w:t xml:space="preserve"> </w:t>
      </w:r>
      <w:r>
        <w:rPr>
          <w:rFonts w:asciiTheme="minorHAnsi" w:hAnsiTheme="minorHAnsi" w:cstheme="minorHAnsi"/>
          <w:lang w:val="en-US"/>
        </w:rPr>
        <w:t>that</w:t>
      </w:r>
      <w:r w:rsidRPr="00861DB1">
        <w:rPr>
          <w:rFonts w:asciiTheme="minorHAnsi" w:hAnsiTheme="minorHAnsi" w:cstheme="minorHAnsi"/>
          <w:lang w:val="en-US"/>
        </w:rPr>
        <w:t xml:space="preserve"> </w:t>
      </w:r>
      <w:r>
        <w:rPr>
          <w:rFonts w:asciiTheme="minorHAnsi" w:hAnsiTheme="minorHAnsi" w:cstheme="minorHAnsi"/>
          <w:lang w:val="en-US"/>
        </w:rPr>
        <w:t>salvation</w:t>
      </w:r>
      <w:r w:rsidRPr="00861DB1">
        <w:rPr>
          <w:rFonts w:asciiTheme="minorHAnsi" w:hAnsiTheme="minorHAnsi" w:cstheme="minorHAnsi"/>
          <w:lang w:val="en-US"/>
        </w:rPr>
        <w:t xml:space="preserve"> </w:t>
      </w:r>
      <w:proofErr w:type="gramStart"/>
      <w:r>
        <w:rPr>
          <w:rFonts w:asciiTheme="minorHAnsi" w:hAnsiTheme="minorHAnsi" w:cstheme="minorHAnsi"/>
          <w:lang w:val="en-US"/>
        </w:rPr>
        <w:t>is</w:t>
      </w:r>
      <w:r w:rsidRPr="00861DB1">
        <w:rPr>
          <w:rFonts w:asciiTheme="minorHAnsi" w:hAnsiTheme="minorHAnsi" w:cstheme="minorHAnsi"/>
          <w:lang w:val="en-US"/>
        </w:rPr>
        <w:t xml:space="preserve"> </w:t>
      </w:r>
      <w:r>
        <w:rPr>
          <w:rFonts w:asciiTheme="minorHAnsi" w:hAnsiTheme="minorHAnsi" w:cstheme="minorHAnsi"/>
          <w:lang w:val="en-US"/>
        </w:rPr>
        <w:t>communicated</w:t>
      </w:r>
      <w:proofErr w:type="gramEnd"/>
      <w:r>
        <w:rPr>
          <w:rFonts w:asciiTheme="minorHAnsi" w:hAnsiTheme="minorHAnsi" w:cstheme="minorHAnsi"/>
          <w:lang w:val="en-US"/>
        </w:rPr>
        <w:t xml:space="preserve"> to God’s people and the need for sacraments in that regard</w:t>
      </w:r>
      <w:r w:rsidRPr="00861DB1">
        <w:rPr>
          <w:rFonts w:asciiTheme="minorHAnsi" w:hAnsiTheme="minorHAnsi" w:cstheme="minorHAnsi"/>
          <w:lang w:val="en-US"/>
        </w:rPr>
        <w:t xml:space="preserve">. </w:t>
      </w:r>
    </w:p>
    <w:p w:rsidR="00086E3B" w:rsidRPr="00861DB1" w:rsidRDefault="00086E3B" w:rsidP="00086E3B">
      <w:pPr>
        <w:ind w:firstLine="425"/>
        <w:rPr>
          <w:rFonts w:asciiTheme="minorHAnsi" w:hAnsiTheme="minorHAnsi" w:cstheme="minorHAnsi"/>
          <w:lang w:val="en-US"/>
        </w:rPr>
      </w:pPr>
      <w:r>
        <w:rPr>
          <w:rFonts w:asciiTheme="minorHAnsi" w:hAnsiTheme="minorHAnsi" w:cstheme="minorHAnsi"/>
          <w:lang w:val="en-US"/>
        </w:rPr>
        <w:t>We</w:t>
      </w:r>
      <w:r w:rsidRPr="00861DB1">
        <w:rPr>
          <w:rFonts w:asciiTheme="minorHAnsi" w:hAnsiTheme="minorHAnsi" w:cstheme="minorHAnsi"/>
          <w:lang w:val="en-US"/>
        </w:rPr>
        <w:t xml:space="preserve"> </w:t>
      </w:r>
      <w:r>
        <w:rPr>
          <w:rFonts w:asciiTheme="minorHAnsi" w:hAnsiTheme="minorHAnsi" w:cstheme="minorHAnsi"/>
          <w:lang w:val="en-US"/>
        </w:rPr>
        <w:t>can</w:t>
      </w:r>
      <w:r w:rsidRPr="00861DB1">
        <w:rPr>
          <w:rFonts w:asciiTheme="minorHAnsi" w:hAnsiTheme="minorHAnsi" w:cstheme="minorHAnsi"/>
          <w:lang w:val="en-US"/>
        </w:rPr>
        <w:t xml:space="preserve"> </w:t>
      </w:r>
      <w:r>
        <w:rPr>
          <w:rFonts w:asciiTheme="minorHAnsi" w:hAnsiTheme="minorHAnsi" w:cstheme="minorHAnsi"/>
          <w:lang w:val="en-US"/>
        </w:rPr>
        <w:t>delineate</w:t>
      </w:r>
      <w:r w:rsidRPr="00861DB1">
        <w:rPr>
          <w:rFonts w:asciiTheme="minorHAnsi" w:hAnsiTheme="minorHAnsi" w:cstheme="minorHAnsi"/>
          <w:lang w:val="en-US"/>
        </w:rPr>
        <w:t xml:space="preserve"> </w:t>
      </w:r>
      <w:r>
        <w:rPr>
          <w:rFonts w:asciiTheme="minorHAnsi" w:hAnsiTheme="minorHAnsi" w:cstheme="minorHAnsi"/>
          <w:lang w:val="en-US"/>
        </w:rPr>
        <w:t>several</w:t>
      </w:r>
      <w:r w:rsidRPr="00861DB1">
        <w:rPr>
          <w:rFonts w:asciiTheme="minorHAnsi" w:hAnsiTheme="minorHAnsi" w:cstheme="minorHAnsi"/>
          <w:lang w:val="en-US"/>
        </w:rPr>
        <w:t xml:space="preserve"> </w:t>
      </w:r>
      <w:r>
        <w:rPr>
          <w:rFonts w:asciiTheme="minorHAnsi" w:hAnsiTheme="minorHAnsi" w:cstheme="minorHAnsi"/>
          <w:lang w:val="en-US"/>
        </w:rPr>
        <w:t>opinions</w:t>
      </w:r>
      <w:r w:rsidRPr="00861DB1">
        <w:rPr>
          <w:rFonts w:asciiTheme="minorHAnsi" w:hAnsiTheme="minorHAnsi" w:cstheme="minorHAnsi"/>
          <w:lang w:val="en-US"/>
        </w:rPr>
        <w:t xml:space="preserve"> </w:t>
      </w:r>
      <w:r>
        <w:rPr>
          <w:rFonts w:asciiTheme="minorHAnsi" w:hAnsiTheme="minorHAnsi" w:cstheme="minorHAnsi"/>
          <w:lang w:val="en-US"/>
        </w:rPr>
        <w:t>among</w:t>
      </w:r>
      <w:r w:rsidRPr="00861DB1">
        <w:rPr>
          <w:rFonts w:asciiTheme="minorHAnsi" w:hAnsiTheme="minorHAnsi" w:cstheme="minorHAnsi"/>
          <w:lang w:val="en-US"/>
        </w:rPr>
        <w:t xml:space="preserve"> </w:t>
      </w:r>
      <w:r>
        <w:rPr>
          <w:rFonts w:asciiTheme="minorHAnsi" w:hAnsiTheme="minorHAnsi" w:cstheme="minorHAnsi"/>
          <w:lang w:val="en-US"/>
        </w:rPr>
        <w:t>Christians</w:t>
      </w:r>
      <w:r w:rsidRPr="00861DB1">
        <w:rPr>
          <w:rFonts w:asciiTheme="minorHAnsi" w:hAnsiTheme="minorHAnsi" w:cstheme="minorHAnsi"/>
          <w:lang w:val="en-US"/>
        </w:rPr>
        <w:t xml:space="preserve"> </w:t>
      </w:r>
      <w:r>
        <w:rPr>
          <w:rFonts w:asciiTheme="minorHAnsi" w:hAnsiTheme="minorHAnsi" w:cstheme="minorHAnsi"/>
          <w:lang w:val="en-US"/>
        </w:rPr>
        <w:t>on</w:t>
      </w:r>
      <w:r w:rsidRPr="00861DB1">
        <w:rPr>
          <w:rFonts w:asciiTheme="minorHAnsi" w:hAnsiTheme="minorHAnsi" w:cstheme="minorHAnsi"/>
          <w:lang w:val="en-US"/>
        </w:rPr>
        <w:t xml:space="preserve"> </w:t>
      </w:r>
      <w:r>
        <w:rPr>
          <w:rFonts w:asciiTheme="minorHAnsi" w:hAnsiTheme="minorHAnsi" w:cstheme="minorHAnsi"/>
          <w:lang w:val="en-US"/>
        </w:rPr>
        <w:t>the</w:t>
      </w:r>
      <w:r w:rsidRPr="00861DB1">
        <w:rPr>
          <w:rFonts w:asciiTheme="minorHAnsi" w:hAnsiTheme="minorHAnsi" w:cstheme="minorHAnsi"/>
          <w:lang w:val="en-US"/>
        </w:rPr>
        <w:t xml:space="preserve"> </w:t>
      </w:r>
      <w:r>
        <w:rPr>
          <w:rFonts w:asciiTheme="minorHAnsi" w:hAnsiTheme="minorHAnsi" w:cstheme="minorHAnsi"/>
          <w:lang w:val="en-US"/>
        </w:rPr>
        <w:t>question</w:t>
      </w:r>
      <w:r w:rsidRPr="00861DB1">
        <w:rPr>
          <w:rFonts w:asciiTheme="minorHAnsi" w:hAnsiTheme="minorHAnsi" w:cstheme="minorHAnsi"/>
          <w:lang w:val="en-US"/>
        </w:rPr>
        <w:t xml:space="preserve"> </w:t>
      </w:r>
      <w:r>
        <w:rPr>
          <w:rFonts w:asciiTheme="minorHAnsi" w:hAnsiTheme="minorHAnsi" w:cstheme="minorHAnsi"/>
          <w:lang w:val="en-US"/>
        </w:rPr>
        <w:t>of the impartation of God’s grace. Some,</w:t>
      </w:r>
      <w:r w:rsidRPr="00861DB1">
        <w:rPr>
          <w:rFonts w:asciiTheme="minorHAnsi" w:hAnsiTheme="minorHAnsi" w:cstheme="minorHAnsi"/>
          <w:lang w:val="en-US"/>
        </w:rPr>
        <w:t xml:space="preserve"> </w:t>
      </w:r>
      <w:r>
        <w:rPr>
          <w:rFonts w:asciiTheme="minorHAnsi" w:hAnsiTheme="minorHAnsi" w:cstheme="minorHAnsi"/>
          <w:lang w:val="en-US"/>
        </w:rPr>
        <w:t>as</w:t>
      </w:r>
      <w:r w:rsidRPr="00861DB1">
        <w:rPr>
          <w:rFonts w:asciiTheme="minorHAnsi" w:hAnsiTheme="minorHAnsi" w:cstheme="minorHAnsi"/>
          <w:lang w:val="en-US"/>
        </w:rPr>
        <w:t xml:space="preserve"> </w:t>
      </w:r>
      <w:r>
        <w:rPr>
          <w:rFonts w:asciiTheme="minorHAnsi" w:hAnsiTheme="minorHAnsi" w:cstheme="minorHAnsi"/>
          <w:lang w:val="en-US"/>
        </w:rPr>
        <w:t>noted</w:t>
      </w:r>
      <w:r w:rsidRPr="00861DB1">
        <w:rPr>
          <w:rFonts w:asciiTheme="minorHAnsi" w:hAnsiTheme="minorHAnsi" w:cstheme="minorHAnsi"/>
          <w:lang w:val="en-US"/>
        </w:rPr>
        <w:t xml:space="preserve"> </w:t>
      </w:r>
      <w:r>
        <w:rPr>
          <w:rFonts w:asciiTheme="minorHAnsi" w:hAnsiTheme="minorHAnsi" w:cstheme="minorHAnsi"/>
          <w:lang w:val="en-US"/>
        </w:rPr>
        <w:t>above</w:t>
      </w:r>
      <w:r w:rsidRPr="00861DB1">
        <w:rPr>
          <w:rFonts w:asciiTheme="minorHAnsi" w:hAnsiTheme="minorHAnsi" w:cstheme="minorHAnsi"/>
          <w:lang w:val="en-US"/>
        </w:rPr>
        <w:t xml:space="preserve">, </w:t>
      </w:r>
      <w:r>
        <w:rPr>
          <w:rFonts w:asciiTheme="minorHAnsi" w:hAnsiTheme="minorHAnsi" w:cstheme="minorHAnsi"/>
          <w:lang w:val="en-US"/>
        </w:rPr>
        <w:t>propose</w:t>
      </w:r>
      <w:r w:rsidRPr="00861DB1">
        <w:rPr>
          <w:rFonts w:asciiTheme="minorHAnsi" w:hAnsiTheme="minorHAnsi" w:cstheme="minorHAnsi"/>
          <w:lang w:val="en-US"/>
        </w:rPr>
        <w:t xml:space="preserve"> </w:t>
      </w:r>
      <w:r>
        <w:rPr>
          <w:rFonts w:asciiTheme="minorHAnsi" w:hAnsiTheme="minorHAnsi" w:cstheme="minorHAnsi"/>
          <w:lang w:val="en-US"/>
        </w:rPr>
        <w:t>that</w:t>
      </w:r>
      <w:r w:rsidRPr="00861DB1">
        <w:rPr>
          <w:rFonts w:asciiTheme="minorHAnsi" w:hAnsiTheme="minorHAnsi" w:cstheme="minorHAnsi"/>
          <w:lang w:val="en-US"/>
        </w:rPr>
        <w:t xml:space="preserve"> </w:t>
      </w:r>
      <w:r>
        <w:rPr>
          <w:rFonts w:asciiTheme="minorHAnsi" w:hAnsiTheme="minorHAnsi" w:cstheme="minorHAnsi"/>
          <w:lang w:val="en-US"/>
        </w:rPr>
        <w:t>sacraments</w:t>
      </w:r>
      <w:r w:rsidRPr="00861DB1">
        <w:rPr>
          <w:rFonts w:asciiTheme="minorHAnsi" w:hAnsiTheme="minorHAnsi" w:cstheme="minorHAnsi"/>
          <w:lang w:val="en-US"/>
        </w:rPr>
        <w:t xml:space="preserve"> </w:t>
      </w:r>
      <w:r>
        <w:rPr>
          <w:rFonts w:asciiTheme="minorHAnsi" w:hAnsiTheme="minorHAnsi" w:cstheme="minorHAnsi"/>
          <w:lang w:val="en-US"/>
        </w:rPr>
        <w:t>themselves are</w:t>
      </w:r>
      <w:r w:rsidRPr="00861DB1">
        <w:rPr>
          <w:rFonts w:asciiTheme="minorHAnsi" w:hAnsiTheme="minorHAnsi" w:cstheme="minorHAnsi"/>
          <w:lang w:val="en-US"/>
        </w:rPr>
        <w:t xml:space="preserve"> </w:t>
      </w:r>
      <w:r>
        <w:rPr>
          <w:rFonts w:asciiTheme="minorHAnsi" w:hAnsiTheme="minorHAnsi" w:cstheme="minorHAnsi"/>
          <w:lang w:val="en-US"/>
        </w:rPr>
        <w:t>God</w:t>
      </w:r>
      <w:r w:rsidRPr="00861DB1">
        <w:rPr>
          <w:rFonts w:asciiTheme="minorHAnsi" w:hAnsiTheme="minorHAnsi" w:cstheme="minorHAnsi"/>
          <w:lang w:val="en-US"/>
        </w:rPr>
        <w:t>’</w:t>
      </w:r>
      <w:r>
        <w:rPr>
          <w:rFonts w:asciiTheme="minorHAnsi" w:hAnsiTheme="minorHAnsi" w:cstheme="minorHAnsi"/>
          <w:lang w:val="en-US"/>
        </w:rPr>
        <w:t>s</w:t>
      </w:r>
      <w:r w:rsidRPr="00861DB1">
        <w:rPr>
          <w:rFonts w:asciiTheme="minorHAnsi" w:hAnsiTheme="minorHAnsi" w:cstheme="minorHAnsi"/>
          <w:lang w:val="en-US"/>
        </w:rPr>
        <w:t xml:space="preserve"> </w:t>
      </w:r>
      <w:r>
        <w:rPr>
          <w:rFonts w:asciiTheme="minorHAnsi" w:hAnsiTheme="minorHAnsi" w:cstheme="minorHAnsi"/>
          <w:lang w:val="en-US"/>
        </w:rPr>
        <w:t>channel</w:t>
      </w:r>
      <w:r w:rsidRPr="00861DB1">
        <w:rPr>
          <w:rFonts w:asciiTheme="minorHAnsi" w:hAnsiTheme="minorHAnsi" w:cstheme="minorHAnsi"/>
          <w:lang w:val="en-US"/>
        </w:rPr>
        <w:t xml:space="preserve"> </w:t>
      </w:r>
      <w:r>
        <w:rPr>
          <w:rFonts w:asciiTheme="minorHAnsi" w:hAnsiTheme="minorHAnsi" w:cstheme="minorHAnsi"/>
          <w:lang w:val="en-US"/>
        </w:rPr>
        <w:t>of</w:t>
      </w:r>
      <w:r w:rsidRPr="00861DB1">
        <w:rPr>
          <w:rFonts w:asciiTheme="minorHAnsi" w:hAnsiTheme="minorHAnsi" w:cstheme="minorHAnsi"/>
          <w:lang w:val="en-US"/>
        </w:rPr>
        <w:t xml:space="preserve"> </w:t>
      </w:r>
      <w:r>
        <w:rPr>
          <w:rFonts w:asciiTheme="minorHAnsi" w:hAnsiTheme="minorHAnsi" w:cstheme="minorHAnsi"/>
          <w:lang w:val="en-US"/>
        </w:rPr>
        <w:t>the grace of Christ, while others feel that personal faith in the gospel is all that is necessary</w:t>
      </w:r>
      <w:r w:rsidRPr="00861DB1">
        <w:rPr>
          <w:rFonts w:asciiTheme="minorHAnsi" w:hAnsiTheme="minorHAnsi" w:cstheme="minorHAnsi"/>
          <w:lang w:val="en-US"/>
        </w:rPr>
        <w:t xml:space="preserve">. </w:t>
      </w:r>
      <w:r>
        <w:rPr>
          <w:rFonts w:asciiTheme="minorHAnsi" w:hAnsiTheme="minorHAnsi" w:cstheme="minorHAnsi"/>
          <w:lang w:val="en-US"/>
        </w:rPr>
        <w:t>Still</w:t>
      </w:r>
      <w:r w:rsidRPr="00861DB1">
        <w:rPr>
          <w:rFonts w:asciiTheme="minorHAnsi" w:hAnsiTheme="minorHAnsi" w:cstheme="minorHAnsi"/>
          <w:lang w:val="en-US"/>
        </w:rPr>
        <w:t xml:space="preserve"> </w:t>
      </w:r>
      <w:r>
        <w:rPr>
          <w:rFonts w:asciiTheme="minorHAnsi" w:hAnsiTheme="minorHAnsi" w:cstheme="minorHAnsi"/>
          <w:lang w:val="en-US"/>
        </w:rPr>
        <w:t>others</w:t>
      </w:r>
      <w:r w:rsidRPr="00861DB1">
        <w:rPr>
          <w:rFonts w:asciiTheme="minorHAnsi" w:hAnsiTheme="minorHAnsi" w:cstheme="minorHAnsi"/>
          <w:lang w:val="en-US"/>
        </w:rPr>
        <w:t xml:space="preserve"> </w:t>
      </w:r>
      <w:r>
        <w:rPr>
          <w:rFonts w:asciiTheme="minorHAnsi" w:hAnsiTheme="minorHAnsi" w:cstheme="minorHAnsi"/>
          <w:lang w:val="en-US"/>
        </w:rPr>
        <w:t>teach</w:t>
      </w:r>
      <w:r w:rsidRPr="00861DB1">
        <w:rPr>
          <w:rFonts w:asciiTheme="minorHAnsi" w:hAnsiTheme="minorHAnsi" w:cstheme="minorHAnsi"/>
          <w:lang w:val="en-US"/>
        </w:rPr>
        <w:t xml:space="preserve"> </w:t>
      </w:r>
      <w:r>
        <w:rPr>
          <w:rFonts w:asciiTheme="minorHAnsi" w:hAnsiTheme="minorHAnsi" w:cstheme="minorHAnsi"/>
          <w:lang w:val="en-US"/>
        </w:rPr>
        <w:t>that</w:t>
      </w:r>
      <w:r w:rsidRPr="00861DB1">
        <w:rPr>
          <w:rFonts w:asciiTheme="minorHAnsi" w:hAnsiTheme="minorHAnsi" w:cstheme="minorHAnsi"/>
          <w:lang w:val="en-US"/>
        </w:rPr>
        <w:t xml:space="preserve"> </w:t>
      </w:r>
      <w:r>
        <w:rPr>
          <w:rFonts w:asciiTheme="minorHAnsi" w:hAnsiTheme="minorHAnsi" w:cstheme="minorHAnsi"/>
          <w:lang w:val="en-US"/>
        </w:rPr>
        <w:t>grace</w:t>
      </w:r>
      <w:r w:rsidRPr="00861DB1">
        <w:rPr>
          <w:rFonts w:asciiTheme="minorHAnsi" w:hAnsiTheme="minorHAnsi" w:cstheme="minorHAnsi"/>
          <w:lang w:val="en-US"/>
        </w:rPr>
        <w:t xml:space="preserve"> </w:t>
      </w:r>
      <w:r>
        <w:rPr>
          <w:rFonts w:asciiTheme="minorHAnsi" w:hAnsiTheme="minorHAnsi" w:cstheme="minorHAnsi"/>
          <w:lang w:val="en-US"/>
        </w:rPr>
        <w:t>can</w:t>
      </w:r>
      <w:r w:rsidRPr="00861DB1">
        <w:rPr>
          <w:rFonts w:asciiTheme="minorHAnsi" w:hAnsiTheme="minorHAnsi" w:cstheme="minorHAnsi"/>
          <w:lang w:val="en-US"/>
        </w:rPr>
        <w:t xml:space="preserve"> </w:t>
      </w:r>
      <w:r>
        <w:rPr>
          <w:rFonts w:asciiTheme="minorHAnsi" w:hAnsiTheme="minorHAnsi" w:cstheme="minorHAnsi"/>
          <w:lang w:val="en-US"/>
        </w:rPr>
        <w:t>come</w:t>
      </w:r>
      <w:r w:rsidRPr="00861DB1">
        <w:rPr>
          <w:rFonts w:asciiTheme="minorHAnsi" w:hAnsiTheme="minorHAnsi" w:cstheme="minorHAnsi"/>
          <w:lang w:val="en-US"/>
        </w:rPr>
        <w:t xml:space="preserve"> </w:t>
      </w:r>
      <w:r>
        <w:rPr>
          <w:rFonts w:asciiTheme="minorHAnsi" w:hAnsiTheme="minorHAnsi" w:cstheme="minorHAnsi"/>
          <w:lang w:val="en-US"/>
        </w:rPr>
        <w:t>to</w:t>
      </w:r>
      <w:r w:rsidRPr="00861DB1">
        <w:rPr>
          <w:rFonts w:asciiTheme="minorHAnsi" w:hAnsiTheme="minorHAnsi" w:cstheme="minorHAnsi"/>
          <w:lang w:val="en-US"/>
        </w:rPr>
        <w:t xml:space="preserve"> </w:t>
      </w:r>
      <w:r>
        <w:rPr>
          <w:rFonts w:asciiTheme="minorHAnsi" w:hAnsiTheme="minorHAnsi" w:cstheme="minorHAnsi"/>
          <w:lang w:val="en-US"/>
        </w:rPr>
        <w:t>us</w:t>
      </w:r>
      <w:r w:rsidRPr="00861DB1">
        <w:rPr>
          <w:rFonts w:asciiTheme="minorHAnsi" w:hAnsiTheme="minorHAnsi" w:cstheme="minorHAnsi"/>
          <w:lang w:val="en-US"/>
        </w:rPr>
        <w:t xml:space="preserve"> </w:t>
      </w:r>
      <w:r>
        <w:rPr>
          <w:rFonts w:asciiTheme="minorHAnsi" w:hAnsiTheme="minorHAnsi" w:cstheme="minorHAnsi"/>
          <w:lang w:val="en-US"/>
        </w:rPr>
        <w:t>through</w:t>
      </w:r>
      <w:r w:rsidRPr="00861DB1">
        <w:rPr>
          <w:rFonts w:asciiTheme="minorHAnsi" w:hAnsiTheme="minorHAnsi" w:cstheme="minorHAnsi"/>
          <w:lang w:val="en-US"/>
        </w:rPr>
        <w:t xml:space="preserve"> </w:t>
      </w:r>
      <w:r>
        <w:rPr>
          <w:rFonts w:asciiTheme="minorHAnsi" w:hAnsiTheme="minorHAnsi" w:cstheme="minorHAnsi"/>
          <w:lang w:val="en-US"/>
        </w:rPr>
        <w:t>both</w:t>
      </w:r>
      <w:r w:rsidRPr="00861DB1">
        <w:rPr>
          <w:rFonts w:asciiTheme="minorHAnsi" w:hAnsiTheme="minorHAnsi" w:cstheme="minorHAnsi"/>
          <w:lang w:val="en-US"/>
        </w:rPr>
        <w:t xml:space="preserve"> </w:t>
      </w:r>
      <w:r>
        <w:rPr>
          <w:rFonts w:asciiTheme="minorHAnsi" w:hAnsiTheme="minorHAnsi" w:cstheme="minorHAnsi"/>
          <w:lang w:val="en-US"/>
        </w:rPr>
        <w:t>channels: sacraments and gospel preaching.</w:t>
      </w:r>
      <w:r w:rsidRPr="003F633D">
        <w:rPr>
          <w:rStyle w:val="FootnoteReference"/>
          <w:rFonts w:asciiTheme="minorHAnsi" w:hAnsiTheme="minorHAnsi" w:cstheme="minorHAnsi"/>
          <w:sz w:val="24"/>
        </w:rPr>
        <w:footnoteReference w:id="1"/>
      </w:r>
      <w:r w:rsidRPr="00861DB1">
        <w:rPr>
          <w:rFonts w:asciiTheme="minorHAnsi" w:hAnsiTheme="minorHAnsi" w:cstheme="minorHAnsi"/>
          <w:lang w:val="en-US"/>
        </w:rPr>
        <w:t xml:space="preserve"> </w:t>
      </w:r>
      <w:r>
        <w:rPr>
          <w:rFonts w:asciiTheme="minorHAnsi" w:hAnsiTheme="minorHAnsi" w:cstheme="minorHAnsi"/>
          <w:lang w:val="en-US"/>
        </w:rPr>
        <w:t xml:space="preserve"> </w:t>
      </w:r>
    </w:p>
    <w:p w:rsidR="00086E3B" w:rsidRPr="001A7FEA" w:rsidRDefault="00086E3B" w:rsidP="00086E3B">
      <w:pPr>
        <w:ind w:firstLine="425"/>
        <w:rPr>
          <w:rFonts w:asciiTheme="minorHAnsi" w:hAnsiTheme="minorHAnsi" w:cstheme="minorHAnsi"/>
          <w:lang w:val="en-US"/>
        </w:rPr>
      </w:pPr>
      <w:r>
        <w:rPr>
          <w:rFonts w:asciiTheme="minorHAnsi" w:hAnsiTheme="minorHAnsi" w:cstheme="minorHAnsi"/>
          <w:lang w:val="en-US"/>
        </w:rPr>
        <w:t>In</w:t>
      </w:r>
      <w:r w:rsidRPr="001A7FEA">
        <w:rPr>
          <w:rFonts w:asciiTheme="minorHAnsi" w:hAnsiTheme="minorHAnsi" w:cstheme="minorHAnsi"/>
          <w:lang w:val="en-US"/>
        </w:rPr>
        <w:t xml:space="preserve"> </w:t>
      </w:r>
      <w:r>
        <w:rPr>
          <w:rFonts w:asciiTheme="minorHAnsi" w:hAnsiTheme="minorHAnsi" w:cstheme="minorHAnsi"/>
          <w:lang w:val="en-US"/>
        </w:rPr>
        <w:t>this</w:t>
      </w:r>
      <w:r w:rsidRPr="001A7FEA">
        <w:rPr>
          <w:rFonts w:asciiTheme="minorHAnsi" w:hAnsiTheme="minorHAnsi" w:cstheme="minorHAnsi"/>
          <w:lang w:val="en-US"/>
        </w:rPr>
        <w:t xml:space="preserve"> </w:t>
      </w:r>
      <w:r>
        <w:rPr>
          <w:rFonts w:asciiTheme="minorHAnsi" w:hAnsiTheme="minorHAnsi" w:cstheme="minorHAnsi"/>
          <w:lang w:val="en-US"/>
        </w:rPr>
        <w:t>chapter</w:t>
      </w:r>
      <w:r w:rsidRPr="001A7FEA">
        <w:rPr>
          <w:rFonts w:asciiTheme="minorHAnsi" w:hAnsiTheme="minorHAnsi" w:cstheme="minorHAnsi"/>
          <w:lang w:val="en-US"/>
        </w:rPr>
        <w:t xml:space="preserve">, </w:t>
      </w:r>
      <w:r>
        <w:rPr>
          <w:rFonts w:asciiTheme="minorHAnsi" w:hAnsiTheme="minorHAnsi" w:cstheme="minorHAnsi"/>
          <w:lang w:val="en-US"/>
        </w:rPr>
        <w:t>we</w:t>
      </w:r>
      <w:r w:rsidRPr="001A7FEA">
        <w:rPr>
          <w:rFonts w:asciiTheme="minorHAnsi" w:hAnsiTheme="minorHAnsi" w:cstheme="minorHAnsi"/>
          <w:lang w:val="en-US"/>
        </w:rPr>
        <w:t xml:space="preserve"> </w:t>
      </w:r>
      <w:r>
        <w:rPr>
          <w:rFonts w:asciiTheme="minorHAnsi" w:hAnsiTheme="minorHAnsi" w:cstheme="minorHAnsi"/>
          <w:lang w:val="en-US"/>
        </w:rPr>
        <w:t>will</w:t>
      </w:r>
      <w:r w:rsidRPr="001A7FEA">
        <w:rPr>
          <w:rFonts w:asciiTheme="minorHAnsi" w:hAnsiTheme="minorHAnsi" w:cstheme="minorHAnsi"/>
          <w:lang w:val="en-US"/>
        </w:rPr>
        <w:t xml:space="preserve"> </w:t>
      </w:r>
      <w:r>
        <w:rPr>
          <w:rFonts w:asciiTheme="minorHAnsi" w:hAnsiTheme="minorHAnsi" w:cstheme="minorHAnsi"/>
          <w:lang w:val="en-US"/>
        </w:rPr>
        <w:t>describe</w:t>
      </w:r>
      <w:r w:rsidRPr="001A7FEA">
        <w:rPr>
          <w:rFonts w:asciiTheme="minorHAnsi" w:hAnsiTheme="minorHAnsi" w:cstheme="minorHAnsi"/>
          <w:lang w:val="en-US"/>
        </w:rPr>
        <w:t xml:space="preserve"> </w:t>
      </w:r>
      <w:r>
        <w:rPr>
          <w:rFonts w:asciiTheme="minorHAnsi" w:hAnsiTheme="minorHAnsi" w:cstheme="minorHAnsi"/>
          <w:lang w:val="en-US"/>
        </w:rPr>
        <w:t>and</w:t>
      </w:r>
      <w:r w:rsidRPr="001A7FEA">
        <w:rPr>
          <w:rFonts w:asciiTheme="minorHAnsi" w:hAnsiTheme="minorHAnsi" w:cstheme="minorHAnsi"/>
          <w:lang w:val="en-US"/>
        </w:rPr>
        <w:t xml:space="preserve"> </w:t>
      </w:r>
      <w:r>
        <w:rPr>
          <w:rFonts w:asciiTheme="minorHAnsi" w:hAnsiTheme="minorHAnsi" w:cstheme="minorHAnsi"/>
          <w:lang w:val="en-US"/>
        </w:rPr>
        <w:t>evaluate the attitude toward sacraments in major Christian movements, namely in Catholicism, Eastern Orthodoxy, among the followers of Luther, Calvin, and Zwingli, and among the Quakers. We undertake a more</w:t>
      </w:r>
      <w:r w:rsidRPr="001A7FEA">
        <w:rPr>
          <w:rFonts w:asciiTheme="minorHAnsi" w:hAnsiTheme="minorHAnsi" w:cstheme="minorHAnsi"/>
          <w:lang w:val="en-US"/>
        </w:rPr>
        <w:t xml:space="preserve"> </w:t>
      </w:r>
      <w:r>
        <w:rPr>
          <w:rFonts w:asciiTheme="minorHAnsi" w:hAnsiTheme="minorHAnsi" w:cstheme="minorHAnsi"/>
          <w:lang w:val="en-US"/>
        </w:rPr>
        <w:t>detailed</w:t>
      </w:r>
      <w:r w:rsidRPr="001A7FEA">
        <w:rPr>
          <w:rFonts w:asciiTheme="minorHAnsi" w:hAnsiTheme="minorHAnsi" w:cstheme="minorHAnsi"/>
          <w:lang w:val="en-US"/>
        </w:rPr>
        <w:t xml:space="preserve"> </w:t>
      </w:r>
      <w:r>
        <w:rPr>
          <w:rFonts w:asciiTheme="minorHAnsi" w:hAnsiTheme="minorHAnsi" w:cstheme="minorHAnsi"/>
          <w:lang w:val="en-US"/>
        </w:rPr>
        <w:t>study</w:t>
      </w:r>
      <w:r w:rsidRPr="001A7FEA">
        <w:rPr>
          <w:rFonts w:asciiTheme="minorHAnsi" w:hAnsiTheme="minorHAnsi" w:cstheme="minorHAnsi"/>
          <w:lang w:val="en-US"/>
        </w:rPr>
        <w:t xml:space="preserve"> </w:t>
      </w:r>
      <w:r>
        <w:rPr>
          <w:rFonts w:asciiTheme="minorHAnsi" w:hAnsiTheme="minorHAnsi" w:cstheme="minorHAnsi"/>
          <w:lang w:val="en-US"/>
        </w:rPr>
        <w:t>on</w:t>
      </w:r>
      <w:r w:rsidRPr="001A7FEA">
        <w:rPr>
          <w:rFonts w:asciiTheme="minorHAnsi" w:hAnsiTheme="minorHAnsi" w:cstheme="minorHAnsi"/>
          <w:lang w:val="en-US"/>
        </w:rPr>
        <w:t xml:space="preserve"> </w:t>
      </w:r>
      <w:r>
        <w:rPr>
          <w:rFonts w:asciiTheme="minorHAnsi" w:hAnsiTheme="minorHAnsi" w:cstheme="minorHAnsi"/>
          <w:lang w:val="en-US"/>
        </w:rPr>
        <w:t>the</w:t>
      </w:r>
      <w:r w:rsidRPr="001A7FEA">
        <w:rPr>
          <w:rFonts w:asciiTheme="minorHAnsi" w:hAnsiTheme="minorHAnsi" w:cstheme="minorHAnsi"/>
          <w:lang w:val="en-US"/>
        </w:rPr>
        <w:t xml:space="preserve"> </w:t>
      </w:r>
      <w:r>
        <w:rPr>
          <w:rFonts w:asciiTheme="minorHAnsi" w:hAnsiTheme="minorHAnsi" w:cstheme="minorHAnsi"/>
          <w:lang w:val="en-US"/>
        </w:rPr>
        <w:t>primary</w:t>
      </w:r>
      <w:r w:rsidRPr="001A7FEA">
        <w:rPr>
          <w:rFonts w:asciiTheme="minorHAnsi" w:hAnsiTheme="minorHAnsi" w:cstheme="minorHAnsi"/>
          <w:lang w:val="en-US"/>
        </w:rPr>
        <w:t xml:space="preserve"> </w:t>
      </w:r>
      <w:r>
        <w:rPr>
          <w:rFonts w:asciiTheme="minorHAnsi" w:hAnsiTheme="minorHAnsi" w:cstheme="minorHAnsi"/>
          <w:lang w:val="en-US"/>
        </w:rPr>
        <w:t xml:space="preserve">sacraments, baptism and the Lord’s Supper, in subsequent chapters. </w:t>
      </w:r>
    </w:p>
    <w:p w:rsidR="00086E3B" w:rsidRPr="00F72CA3" w:rsidRDefault="00086E3B" w:rsidP="00086E3B">
      <w:pPr>
        <w:ind w:firstLine="425"/>
        <w:rPr>
          <w:rFonts w:asciiTheme="minorHAnsi" w:hAnsiTheme="minorHAnsi" w:cstheme="minorHAnsi"/>
          <w:lang w:val="en-US"/>
        </w:rPr>
      </w:pPr>
    </w:p>
    <w:p w:rsidR="00086E3B" w:rsidRPr="00FB357E" w:rsidRDefault="00086E3B" w:rsidP="00086E3B">
      <w:pPr>
        <w:pStyle w:val="Heading3"/>
        <w:ind w:left="270" w:hanging="270"/>
        <w:rPr>
          <w:rFonts w:cstheme="minorHAnsi"/>
          <w:lang w:val="en-US"/>
        </w:rPr>
      </w:pPr>
      <w:r w:rsidRPr="002D7706">
        <w:rPr>
          <w:rFonts w:cstheme="minorHAnsi"/>
        </w:rPr>
        <w:t>А</w:t>
      </w:r>
      <w:r w:rsidRPr="00FB357E">
        <w:rPr>
          <w:rFonts w:cstheme="minorHAnsi"/>
          <w:lang w:val="en-US"/>
        </w:rPr>
        <w:t xml:space="preserve">. </w:t>
      </w:r>
      <w:r>
        <w:rPr>
          <w:rFonts w:cstheme="minorHAnsi"/>
          <w:lang w:val="en-US"/>
        </w:rPr>
        <w:t>Historical</w:t>
      </w:r>
      <w:r w:rsidRPr="00FB357E">
        <w:rPr>
          <w:rFonts w:cstheme="minorHAnsi"/>
          <w:lang w:val="en-US"/>
        </w:rPr>
        <w:t xml:space="preserve"> </w:t>
      </w:r>
      <w:r>
        <w:rPr>
          <w:rFonts w:cstheme="minorHAnsi"/>
          <w:lang w:val="en-US"/>
        </w:rPr>
        <w:t>Development</w:t>
      </w:r>
      <w:r w:rsidRPr="00FB357E">
        <w:rPr>
          <w:rFonts w:cstheme="minorHAnsi"/>
          <w:lang w:val="en-US"/>
        </w:rPr>
        <w:t xml:space="preserve"> </w:t>
      </w:r>
      <w:r>
        <w:rPr>
          <w:rFonts w:cstheme="minorHAnsi"/>
          <w:lang w:val="en-US"/>
        </w:rPr>
        <w:t>of</w:t>
      </w:r>
      <w:r w:rsidRPr="00FB357E">
        <w:rPr>
          <w:rFonts w:cstheme="minorHAnsi"/>
          <w:lang w:val="en-US"/>
        </w:rPr>
        <w:t xml:space="preserve"> </w:t>
      </w:r>
      <w:r>
        <w:rPr>
          <w:rFonts w:cstheme="minorHAnsi"/>
          <w:lang w:val="en-US"/>
        </w:rPr>
        <w:t>the Doctrine of the Sacraments</w:t>
      </w:r>
      <w:r w:rsidRPr="00FB357E">
        <w:rPr>
          <w:rFonts w:cstheme="minorHAnsi"/>
          <w:lang w:val="en-US"/>
        </w:rPr>
        <w:t xml:space="preserve"> </w:t>
      </w:r>
    </w:p>
    <w:p w:rsidR="00086E3B" w:rsidRPr="00FB357E" w:rsidRDefault="00086E3B" w:rsidP="00086E3B">
      <w:pPr>
        <w:ind w:firstLine="425"/>
        <w:rPr>
          <w:rFonts w:asciiTheme="minorHAnsi" w:hAnsiTheme="minorHAnsi" w:cstheme="minorHAnsi"/>
          <w:lang w:val="en-US"/>
        </w:rPr>
      </w:pPr>
    </w:p>
    <w:p w:rsidR="00086E3B" w:rsidRPr="0097311B" w:rsidRDefault="00086E3B" w:rsidP="00086E3B">
      <w:pPr>
        <w:ind w:firstLine="425"/>
        <w:rPr>
          <w:rFonts w:asciiTheme="minorHAnsi" w:hAnsiTheme="minorHAnsi" w:cstheme="minorHAnsi"/>
          <w:lang w:val="en-US"/>
        </w:rPr>
      </w:pPr>
      <w:r>
        <w:rPr>
          <w:rFonts w:asciiTheme="minorHAnsi" w:hAnsiTheme="minorHAnsi" w:cstheme="minorHAnsi"/>
          <w:lang w:val="en-US"/>
        </w:rPr>
        <w:t>Clark</w:t>
      </w:r>
      <w:r w:rsidRPr="0097311B">
        <w:rPr>
          <w:rFonts w:asciiTheme="minorHAnsi" w:hAnsiTheme="minorHAnsi" w:cstheme="minorHAnsi"/>
          <w:lang w:val="en-US"/>
        </w:rPr>
        <w:t xml:space="preserve"> </w:t>
      </w:r>
      <w:r>
        <w:rPr>
          <w:rFonts w:asciiTheme="minorHAnsi" w:hAnsiTheme="minorHAnsi" w:cstheme="minorHAnsi"/>
          <w:lang w:val="en-US"/>
        </w:rPr>
        <w:t>shares</w:t>
      </w:r>
      <w:r w:rsidRPr="0097311B">
        <w:rPr>
          <w:rFonts w:asciiTheme="minorHAnsi" w:hAnsiTheme="minorHAnsi" w:cstheme="minorHAnsi"/>
          <w:lang w:val="en-US"/>
        </w:rPr>
        <w:t xml:space="preserve"> </w:t>
      </w:r>
      <w:r>
        <w:rPr>
          <w:rFonts w:asciiTheme="minorHAnsi" w:hAnsiTheme="minorHAnsi" w:cstheme="minorHAnsi"/>
          <w:lang w:val="en-US"/>
        </w:rPr>
        <w:t>the</w:t>
      </w:r>
      <w:r w:rsidRPr="0097311B">
        <w:rPr>
          <w:rFonts w:asciiTheme="minorHAnsi" w:hAnsiTheme="minorHAnsi" w:cstheme="minorHAnsi"/>
          <w:lang w:val="en-US"/>
        </w:rPr>
        <w:t xml:space="preserve"> </w:t>
      </w:r>
      <w:r>
        <w:rPr>
          <w:rFonts w:asciiTheme="minorHAnsi" w:hAnsiTheme="minorHAnsi" w:cstheme="minorHAnsi"/>
          <w:lang w:val="en-US"/>
        </w:rPr>
        <w:t>following</w:t>
      </w:r>
      <w:r w:rsidRPr="0097311B">
        <w:rPr>
          <w:rFonts w:asciiTheme="minorHAnsi" w:hAnsiTheme="minorHAnsi" w:cstheme="minorHAnsi"/>
          <w:lang w:val="en-US"/>
        </w:rPr>
        <w:t xml:space="preserve"> </w:t>
      </w:r>
      <w:r>
        <w:rPr>
          <w:rFonts w:asciiTheme="minorHAnsi" w:hAnsiTheme="minorHAnsi" w:cstheme="minorHAnsi"/>
          <w:lang w:val="en-US"/>
        </w:rPr>
        <w:t>observation</w:t>
      </w:r>
      <w:r w:rsidRPr="0097311B">
        <w:rPr>
          <w:rFonts w:asciiTheme="minorHAnsi" w:hAnsiTheme="minorHAnsi" w:cstheme="minorHAnsi"/>
          <w:lang w:val="en-US"/>
        </w:rPr>
        <w:t xml:space="preserve"> </w:t>
      </w:r>
      <w:r>
        <w:rPr>
          <w:rFonts w:asciiTheme="minorHAnsi" w:hAnsiTheme="minorHAnsi" w:cstheme="minorHAnsi"/>
          <w:lang w:val="en-US"/>
        </w:rPr>
        <w:t>about</w:t>
      </w:r>
      <w:r w:rsidRPr="0097311B">
        <w:rPr>
          <w:rFonts w:asciiTheme="minorHAnsi" w:hAnsiTheme="minorHAnsi" w:cstheme="minorHAnsi"/>
          <w:lang w:val="en-US"/>
        </w:rPr>
        <w:t xml:space="preserve"> </w:t>
      </w:r>
      <w:r>
        <w:rPr>
          <w:rFonts w:asciiTheme="minorHAnsi" w:hAnsiTheme="minorHAnsi" w:cstheme="minorHAnsi"/>
          <w:lang w:val="en-US"/>
        </w:rPr>
        <w:t>the</w:t>
      </w:r>
      <w:r w:rsidRPr="0097311B">
        <w:rPr>
          <w:rFonts w:asciiTheme="minorHAnsi" w:hAnsiTheme="minorHAnsi" w:cstheme="minorHAnsi"/>
          <w:lang w:val="en-US"/>
        </w:rPr>
        <w:t xml:space="preserve"> “</w:t>
      </w:r>
      <w:r>
        <w:rPr>
          <w:rFonts w:asciiTheme="minorHAnsi" w:hAnsiTheme="minorHAnsi" w:cstheme="minorHAnsi"/>
          <w:lang w:val="en-US"/>
        </w:rPr>
        <w:t>pre</w:t>
      </w:r>
      <w:r w:rsidRPr="0097311B">
        <w:rPr>
          <w:rFonts w:asciiTheme="minorHAnsi" w:hAnsiTheme="minorHAnsi" w:cstheme="minorHAnsi"/>
          <w:lang w:val="en-US"/>
        </w:rPr>
        <w:t>-</w:t>
      </w:r>
      <w:r>
        <w:rPr>
          <w:rFonts w:asciiTheme="minorHAnsi" w:hAnsiTheme="minorHAnsi" w:cstheme="minorHAnsi"/>
          <w:lang w:val="en-US"/>
        </w:rPr>
        <w:t>history</w:t>
      </w:r>
      <w:r w:rsidRPr="0097311B">
        <w:rPr>
          <w:rFonts w:asciiTheme="minorHAnsi" w:hAnsiTheme="minorHAnsi" w:cstheme="minorHAnsi"/>
          <w:lang w:val="en-US"/>
        </w:rPr>
        <w:t xml:space="preserve">” </w:t>
      </w:r>
      <w:r>
        <w:rPr>
          <w:rFonts w:asciiTheme="minorHAnsi" w:hAnsiTheme="minorHAnsi" w:cstheme="minorHAnsi"/>
          <w:lang w:val="en-US"/>
        </w:rPr>
        <w:t>of</w:t>
      </w:r>
      <w:r w:rsidRPr="0097311B">
        <w:rPr>
          <w:rFonts w:asciiTheme="minorHAnsi" w:hAnsiTheme="minorHAnsi" w:cstheme="minorHAnsi"/>
          <w:lang w:val="en-US"/>
        </w:rPr>
        <w:t xml:space="preserve"> </w:t>
      </w:r>
      <w:r>
        <w:rPr>
          <w:rFonts w:asciiTheme="minorHAnsi" w:hAnsiTheme="minorHAnsi" w:cstheme="minorHAnsi"/>
          <w:lang w:val="en-US"/>
        </w:rPr>
        <w:t>water</w:t>
      </w:r>
      <w:r w:rsidRPr="0097311B">
        <w:rPr>
          <w:rFonts w:asciiTheme="minorHAnsi" w:hAnsiTheme="minorHAnsi" w:cstheme="minorHAnsi"/>
          <w:lang w:val="en-US"/>
        </w:rPr>
        <w:t xml:space="preserve"> </w:t>
      </w:r>
      <w:r>
        <w:rPr>
          <w:rFonts w:asciiTheme="minorHAnsi" w:hAnsiTheme="minorHAnsi" w:cstheme="minorHAnsi"/>
          <w:lang w:val="en-US"/>
        </w:rPr>
        <w:t>baptism</w:t>
      </w:r>
      <w:r w:rsidRPr="0097311B">
        <w:rPr>
          <w:rFonts w:asciiTheme="minorHAnsi" w:hAnsiTheme="minorHAnsi" w:cstheme="minorHAnsi"/>
          <w:lang w:val="en-US"/>
        </w:rPr>
        <w:t xml:space="preserve"> </w:t>
      </w:r>
      <w:r>
        <w:rPr>
          <w:rFonts w:asciiTheme="minorHAnsi" w:hAnsiTheme="minorHAnsi" w:cstheme="minorHAnsi"/>
          <w:lang w:val="en-US"/>
        </w:rPr>
        <w:t>and</w:t>
      </w:r>
      <w:r w:rsidRPr="0097311B">
        <w:rPr>
          <w:rFonts w:asciiTheme="minorHAnsi" w:hAnsiTheme="minorHAnsi" w:cstheme="minorHAnsi"/>
          <w:lang w:val="en-US"/>
        </w:rPr>
        <w:t xml:space="preserve"> </w:t>
      </w:r>
      <w:r>
        <w:rPr>
          <w:rFonts w:asciiTheme="minorHAnsi" w:hAnsiTheme="minorHAnsi" w:cstheme="minorHAnsi"/>
          <w:lang w:val="en-US"/>
        </w:rPr>
        <w:t>the</w:t>
      </w:r>
      <w:r w:rsidRPr="0097311B">
        <w:rPr>
          <w:rFonts w:asciiTheme="minorHAnsi" w:hAnsiTheme="minorHAnsi" w:cstheme="minorHAnsi"/>
          <w:lang w:val="en-US"/>
        </w:rPr>
        <w:t xml:space="preserve"> </w:t>
      </w:r>
      <w:r>
        <w:rPr>
          <w:rFonts w:asciiTheme="minorHAnsi" w:hAnsiTheme="minorHAnsi" w:cstheme="minorHAnsi"/>
          <w:lang w:val="en-US"/>
        </w:rPr>
        <w:t>Lord</w:t>
      </w:r>
      <w:r w:rsidRPr="0097311B">
        <w:rPr>
          <w:rFonts w:asciiTheme="minorHAnsi" w:hAnsiTheme="minorHAnsi" w:cstheme="minorHAnsi"/>
          <w:lang w:val="en-US"/>
        </w:rPr>
        <w:t>’</w:t>
      </w:r>
      <w:r>
        <w:rPr>
          <w:rFonts w:asciiTheme="minorHAnsi" w:hAnsiTheme="minorHAnsi" w:cstheme="minorHAnsi"/>
          <w:lang w:val="en-US"/>
        </w:rPr>
        <w:t>s</w:t>
      </w:r>
      <w:r w:rsidRPr="0097311B">
        <w:rPr>
          <w:rFonts w:asciiTheme="minorHAnsi" w:hAnsiTheme="minorHAnsi" w:cstheme="minorHAnsi"/>
          <w:lang w:val="en-US"/>
        </w:rPr>
        <w:t xml:space="preserve"> </w:t>
      </w:r>
      <w:r>
        <w:rPr>
          <w:rFonts w:asciiTheme="minorHAnsi" w:hAnsiTheme="minorHAnsi" w:cstheme="minorHAnsi"/>
          <w:lang w:val="en-US"/>
        </w:rPr>
        <w:t>Supper</w:t>
      </w:r>
      <w:r w:rsidRPr="0097311B">
        <w:rPr>
          <w:rFonts w:asciiTheme="minorHAnsi" w:hAnsiTheme="minorHAnsi" w:cstheme="minorHAnsi"/>
          <w:lang w:val="en-US"/>
        </w:rPr>
        <w:t>: “</w:t>
      </w:r>
      <w:r>
        <w:rPr>
          <w:rFonts w:asciiTheme="minorHAnsi" w:hAnsiTheme="minorHAnsi" w:cstheme="minorHAnsi"/>
          <w:lang w:val="en-US"/>
        </w:rPr>
        <w:t>Christ</w:t>
      </w:r>
      <w:r w:rsidRPr="0097311B">
        <w:rPr>
          <w:rFonts w:asciiTheme="minorHAnsi" w:hAnsiTheme="minorHAnsi" w:cstheme="minorHAnsi"/>
          <w:lang w:val="en-US"/>
        </w:rPr>
        <w:t xml:space="preserve"> </w:t>
      </w:r>
      <w:r>
        <w:rPr>
          <w:rFonts w:asciiTheme="minorHAnsi" w:hAnsiTheme="minorHAnsi" w:cstheme="minorHAnsi"/>
          <w:lang w:val="en-US"/>
        </w:rPr>
        <w:t>did</w:t>
      </w:r>
      <w:r w:rsidRPr="0097311B">
        <w:rPr>
          <w:rFonts w:asciiTheme="minorHAnsi" w:hAnsiTheme="minorHAnsi" w:cstheme="minorHAnsi"/>
          <w:lang w:val="en-US"/>
        </w:rPr>
        <w:t xml:space="preserve"> </w:t>
      </w:r>
      <w:r>
        <w:rPr>
          <w:rFonts w:asciiTheme="minorHAnsi" w:hAnsiTheme="minorHAnsi" w:cstheme="minorHAnsi"/>
          <w:lang w:val="en-US"/>
        </w:rPr>
        <w:t>not</w:t>
      </w:r>
      <w:r w:rsidRPr="0097311B">
        <w:rPr>
          <w:rFonts w:asciiTheme="minorHAnsi" w:hAnsiTheme="minorHAnsi" w:cstheme="minorHAnsi"/>
          <w:lang w:val="en-US"/>
        </w:rPr>
        <w:t xml:space="preserve"> </w:t>
      </w:r>
      <w:r>
        <w:rPr>
          <w:rFonts w:asciiTheme="minorHAnsi" w:hAnsiTheme="minorHAnsi" w:cstheme="minorHAnsi"/>
          <w:lang w:val="en-US"/>
        </w:rPr>
        <w:t>create</w:t>
      </w:r>
      <w:r w:rsidRPr="0097311B">
        <w:rPr>
          <w:rFonts w:asciiTheme="minorHAnsi" w:hAnsiTheme="minorHAnsi" w:cstheme="minorHAnsi"/>
          <w:lang w:val="en-US"/>
        </w:rPr>
        <w:t xml:space="preserve"> </w:t>
      </w:r>
      <w:r>
        <w:rPr>
          <w:rFonts w:asciiTheme="minorHAnsi" w:hAnsiTheme="minorHAnsi" w:cstheme="minorHAnsi"/>
          <w:lang w:val="en-US"/>
        </w:rPr>
        <w:t>the</w:t>
      </w:r>
      <w:r w:rsidRPr="0097311B">
        <w:rPr>
          <w:rFonts w:asciiTheme="minorHAnsi" w:hAnsiTheme="minorHAnsi" w:cstheme="minorHAnsi"/>
          <w:lang w:val="en-US"/>
        </w:rPr>
        <w:t xml:space="preserve"> </w:t>
      </w:r>
      <w:r>
        <w:rPr>
          <w:rFonts w:asciiTheme="minorHAnsi" w:hAnsiTheme="minorHAnsi" w:cstheme="minorHAnsi"/>
          <w:lang w:val="en-US"/>
        </w:rPr>
        <w:t xml:space="preserve">sacraments entirely </w:t>
      </w:r>
      <w:r w:rsidRPr="0097311B">
        <w:rPr>
          <w:rFonts w:asciiTheme="minorHAnsi" w:hAnsiTheme="minorHAnsi" w:cstheme="minorHAnsi"/>
          <w:i/>
          <w:iCs/>
          <w:lang w:val="en-US"/>
        </w:rPr>
        <w:t>de novo</w:t>
      </w:r>
      <w:r>
        <w:rPr>
          <w:rFonts w:asciiTheme="minorHAnsi" w:hAnsiTheme="minorHAnsi" w:cstheme="minorHAnsi"/>
          <w:lang w:val="en-US"/>
        </w:rPr>
        <w:t>, but rather took existing rites and practices and creatively transformed them.”</w:t>
      </w:r>
      <w:r w:rsidRPr="003F633D">
        <w:rPr>
          <w:rStyle w:val="FootnoteReference"/>
          <w:rFonts w:asciiTheme="minorHAnsi" w:eastAsia="MS Mincho" w:hAnsiTheme="minorHAnsi" w:cstheme="minorHAnsi"/>
          <w:sz w:val="24"/>
          <w:lang w:eastAsia="ja-JP"/>
        </w:rPr>
        <w:footnoteReference w:id="2"/>
      </w:r>
      <w:r w:rsidRPr="009731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9731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9731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9731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water</w:t>
      </w:r>
      <w:r w:rsidRPr="009731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baptism</w:t>
      </w:r>
      <w:r w:rsidRPr="009731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9731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731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Lord</w:t>
      </w:r>
      <w:r w:rsidRPr="009731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supper</w:t>
      </w:r>
      <w:r w:rsidRPr="0097311B">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are</w:t>
      </w:r>
      <w:r w:rsidRPr="009731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derived</w:t>
      </w:r>
      <w:proofErr w:type="gramEnd"/>
      <w:r w:rsidRPr="009731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97311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Old Testament practices of circumcision and Passover</w:t>
      </w:r>
      <w:r w:rsidRPr="0097311B">
        <w:rPr>
          <w:rFonts w:asciiTheme="minorHAnsi" w:hAnsiTheme="minorHAnsi" w:cstheme="minorHAnsi"/>
          <w:lang w:val="en-US"/>
        </w:rPr>
        <w:t xml:space="preserve">. </w:t>
      </w:r>
    </w:p>
    <w:p w:rsidR="00086E3B" w:rsidRPr="0097311B" w:rsidRDefault="00086E3B" w:rsidP="00086E3B">
      <w:pPr>
        <w:ind w:firstLine="425"/>
        <w:rPr>
          <w:rFonts w:asciiTheme="minorHAnsi" w:hAnsiTheme="minorHAnsi" w:cstheme="minorHAnsi"/>
          <w:lang w:val="en-US"/>
        </w:rPr>
      </w:pPr>
      <w:r>
        <w:rPr>
          <w:rFonts w:asciiTheme="minorHAnsi" w:hAnsiTheme="minorHAnsi" w:cstheme="minorHAnsi"/>
          <w:lang w:val="en-US"/>
        </w:rPr>
        <w:t>Wallace</w:t>
      </w:r>
      <w:r w:rsidRPr="0097311B">
        <w:rPr>
          <w:rFonts w:asciiTheme="minorHAnsi" w:hAnsiTheme="minorHAnsi" w:cstheme="minorHAnsi"/>
          <w:lang w:val="en-US"/>
        </w:rPr>
        <w:t xml:space="preserve"> </w:t>
      </w:r>
      <w:r>
        <w:rPr>
          <w:rFonts w:asciiTheme="minorHAnsi" w:hAnsiTheme="minorHAnsi" w:cstheme="minorHAnsi"/>
          <w:lang w:val="en-US"/>
        </w:rPr>
        <w:t>relates</w:t>
      </w:r>
      <w:r w:rsidRPr="0097311B">
        <w:rPr>
          <w:rFonts w:asciiTheme="minorHAnsi" w:hAnsiTheme="minorHAnsi" w:cstheme="minorHAnsi"/>
          <w:lang w:val="en-US"/>
        </w:rPr>
        <w:t xml:space="preserve"> </w:t>
      </w:r>
      <w:r>
        <w:rPr>
          <w:rFonts w:asciiTheme="minorHAnsi" w:hAnsiTheme="minorHAnsi" w:cstheme="minorHAnsi"/>
          <w:lang w:val="en-US"/>
        </w:rPr>
        <w:t>that</w:t>
      </w:r>
      <w:r w:rsidRPr="0097311B">
        <w:rPr>
          <w:rFonts w:asciiTheme="minorHAnsi" w:hAnsiTheme="minorHAnsi" w:cstheme="minorHAnsi"/>
          <w:lang w:val="en-US"/>
        </w:rPr>
        <w:t xml:space="preserve"> </w:t>
      </w:r>
      <w:r>
        <w:rPr>
          <w:rFonts w:asciiTheme="minorHAnsi" w:hAnsiTheme="minorHAnsi" w:cstheme="minorHAnsi"/>
          <w:lang w:val="en-US"/>
        </w:rPr>
        <w:t>in</w:t>
      </w:r>
      <w:r w:rsidRPr="0097311B">
        <w:rPr>
          <w:rFonts w:asciiTheme="minorHAnsi" w:hAnsiTheme="minorHAnsi" w:cstheme="minorHAnsi"/>
          <w:lang w:val="en-US"/>
        </w:rPr>
        <w:t xml:space="preserve"> </w:t>
      </w:r>
      <w:r>
        <w:rPr>
          <w:rFonts w:asciiTheme="minorHAnsi" w:hAnsiTheme="minorHAnsi" w:cstheme="minorHAnsi"/>
          <w:lang w:val="en-US"/>
        </w:rPr>
        <w:t>the</w:t>
      </w:r>
      <w:r w:rsidRPr="0097311B">
        <w:rPr>
          <w:rFonts w:asciiTheme="minorHAnsi" w:hAnsiTheme="minorHAnsi" w:cstheme="minorHAnsi"/>
          <w:lang w:val="en-US"/>
        </w:rPr>
        <w:t xml:space="preserve"> </w:t>
      </w:r>
      <w:r>
        <w:rPr>
          <w:rFonts w:asciiTheme="minorHAnsi" w:hAnsiTheme="minorHAnsi" w:cstheme="minorHAnsi"/>
          <w:lang w:val="en-US"/>
        </w:rPr>
        <w:t>first</w:t>
      </w:r>
      <w:r w:rsidRPr="0097311B">
        <w:rPr>
          <w:rFonts w:asciiTheme="minorHAnsi" w:hAnsiTheme="minorHAnsi" w:cstheme="minorHAnsi"/>
          <w:lang w:val="en-US"/>
        </w:rPr>
        <w:t>-</w:t>
      </w:r>
      <w:r>
        <w:rPr>
          <w:rFonts w:asciiTheme="minorHAnsi" w:hAnsiTheme="minorHAnsi" w:cstheme="minorHAnsi"/>
          <w:lang w:val="en-US"/>
        </w:rPr>
        <w:t>century</w:t>
      </w:r>
      <w:r w:rsidRPr="0097311B">
        <w:rPr>
          <w:rFonts w:asciiTheme="minorHAnsi" w:hAnsiTheme="minorHAnsi" w:cstheme="minorHAnsi"/>
          <w:lang w:val="en-US"/>
        </w:rPr>
        <w:t xml:space="preserve"> </w:t>
      </w:r>
      <w:r>
        <w:rPr>
          <w:rFonts w:asciiTheme="minorHAnsi" w:hAnsiTheme="minorHAnsi" w:cstheme="minorHAnsi"/>
          <w:lang w:val="en-US"/>
        </w:rPr>
        <w:t>Church</w:t>
      </w:r>
      <w:r w:rsidRPr="0097311B">
        <w:rPr>
          <w:rFonts w:asciiTheme="minorHAnsi" w:hAnsiTheme="minorHAnsi" w:cstheme="minorHAnsi"/>
          <w:lang w:val="en-US"/>
        </w:rPr>
        <w:t xml:space="preserve">, </w:t>
      </w:r>
      <w:r>
        <w:rPr>
          <w:rFonts w:asciiTheme="minorHAnsi" w:hAnsiTheme="minorHAnsi" w:cstheme="minorHAnsi"/>
          <w:lang w:val="en-US"/>
        </w:rPr>
        <w:t>water</w:t>
      </w:r>
      <w:r w:rsidRPr="0097311B">
        <w:rPr>
          <w:rFonts w:asciiTheme="minorHAnsi" w:hAnsiTheme="minorHAnsi" w:cstheme="minorHAnsi"/>
          <w:lang w:val="en-US"/>
        </w:rPr>
        <w:t xml:space="preserve"> </w:t>
      </w:r>
      <w:r>
        <w:rPr>
          <w:rFonts w:asciiTheme="minorHAnsi" w:hAnsiTheme="minorHAnsi" w:cstheme="minorHAnsi"/>
          <w:lang w:val="en-US"/>
        </w:rPr>
        <w:t xml:space="preserve">baptism and the Lord’s Supper </w:t>
      </w:r>
      <w:proofErr w:type="gramStart"/>
      <w:r>
        <w:rPr>
          <w:rFonts w:asciiTheme="minorHAnsi" w:hAnsiTheme="minorHAnsi" w:cstheme="minorHAnsi"/>
          <w:lang w:val="en-US"/>
        </w:rPr>
        <w:t>were closely connected</w:t>
      </w:r>
      <w:proofErr w:type="gramEnd"/>
      <w:r>
        <w:rPr>
          <w:rFonts w:asciiTheme="minorHAnsi" w:hAnsiTheme="minorHAnsi" w:cstheme="minorHAnsi"/>
          <w:lang w:val="en-US"/>
        </w:rPr>
        <w:t xml:space="preserve"> with the </w:t>
      </w:r>
      <w:r w:rsidRPr="0097311B">
        <w:rPr>
          <w:rFonts w:asciiTheme="minorHAnsi" w:hAnsiTheme="minorHAnsi" w:cstheme="minorHAnsi"/>
          <w:i/>
          <w:iCs/>
          <w:lang w:val="en-US"/>
        </w:rPr>
        <w:t>kerygma</w:t>
      </w:r>
      <w:r>
        <w:rPr>
          <w:rFonts w:asciiTheme="minorHAnsi" w:hAnsiTheme="minorHAnsi" w:cstheme="minorHAnsi"/>
          <w:lang w:val="en-US"/>
        </w:rPr>
        <w:t>, that is, the preaching of the gospel.</w:t>
      </w:r>
      <w:r w:rsidRPr="003F633D">
        <w:rPr>
          <w:rStyle w:val="FootnoteReference"/>
          <w:rFonts w:asciiTheme="minorHAnsi" w:hAnsiTheme="minorHAnsi" w:cstheme="minorHAnsi"/>
          <w:sz w:val="24"/>
        </w:rPr>
        <w:footnoteReference w:id="3"/>
      </w:r>
      <w:r w:rsidRPr="0097311B">
        <w:rPr>
          <w:rFonts w:asciiTheme="minorHAnsi" w:hAnsiTheme="minorHAnsi" w:cstheme="minorHAnsi"/>
          <w:lang w:val="en-US"/>
        </w:rPr>
        <w:t xml:space="preserve"> </w:t>
      </w:r>
      <w:r>
        <w:rPr>
          <w:rFonts w:asciiTheme="minorHAnsi" w:hAnsiTheme="minorHAnsi" w:cstheme="minorHAnsi"/>
          <w:lang w:val="en-US"/>
        </w:rPr>
        <w:t>They</w:t>
      </w:r>
      <w:r w:rsidRPr="0097311B">
        <w:rPr>
          <w:rFonts w:asciiTheme="minorHAnsi" w:hAnsiTheme="minorHAnsi" w:cstheme="minorHAnsi"/>
          <w:lang w:val="en-US"/>
        </w:rPr>
        <w:t xml:space="preserve"> </w:t>
      </w:r>
      <w:r>
        <w:rPr>
          <w:rFonts w:asciiTheme="minorHAnsi" w:hAnsiTheme="minorHAnsi" w:cstheme="minorHAnsi"/>
          <w:lang w:val="en-US"/>
        </w:rPr>
        <w:t>served</w:t>
      </w:r>
      <w:r w:rsidRPr="0097311B">
        <w:rPr>
          <w:rFonts w:asciiTheme="minorHAnsi" w:hAnsiTheme="minorHAnsi" w:cstheme="minorHAnsi"/>
          <w:lang w:val="en-US"/>
        </w:rPr>
        <w:t xml:space="preserve"> </w:t>
      </w:r>
      <w:r>
        <w:rPr>
          <w:rFonts w:asciiTheme="minorHAnsi" w:hAnsiTheme="minorHAnsi" w:cstheme="minorHAnsi"/>
          <w:lang w:val="en-US"/>
        </w:rPr>
        <w:t>as</w:t>
      </w:r>
      <w:r w:rsidRPr="0097311B">
        <w:rPr>
          <w:rFonts w:asciiTheme="minorHAnsi" w:hAnsiTheme="minorHAnsi" w:cstheme="minorHAnsi"/>
          <w:lang w:val="en-US"/>
        </w:rPr>
        <w:t xml:space="preserve"> </w:t>
      </w:r>
      <w:r>
        <w:rPr>
          <w:rFonts w:asciiTheme="minorHAnsi" w:hAnsiTheme="minorHAnsi" w:cstheme="minorHAnsi"/>
          <w:lang w:val="en-US"/>
        </w:rPr>
        <w:t>visible</w:t>
      </w:r>
      <w:r w:rsidRPr="0097311B">
        <w:rPr>
          <w:rFonts w:asciiTheme="minorHAnsi" w:hAnsiTheme="minorHAnsi" w:cstheme="minorHAnsi"/>
          <w:lang w:val="en-US"/>
        </w:rPr>
        <w:t xml:space="preserve"> </w:t>
      </w:r>
      <w:r>
        <w:rPr>
          <w:rFonts w:asciiTheme="minorHAnsi" w:hAnsiTheme="minorHAnsi" w:cstheme="minorHAnsi"/>
          <w:lang w:val="en-US"/>
        </w:rPr>
        <w:t>representations</w:t>
      </w:r>
      <w:r w:rsidRPr="0097311B">
        <w:rPr>
          <w:rFonts w:asciiTheme="minorHAnsi" w:hAnsiTheme="minorHAnsi" w:cstheme="minorHAnsi"/>
          <w:lang w:val="en-US"/>
        </w:rPr>
        <w:t xml:space="preserve"> </w:t>
      </w:r>
      <w:r>
        <w:rPr>
          <w:rFonts w:asciiTheme="minorHAnsi" w:hAnsiTheme="minorHAnsi" w:cstheme="minorHAnsi"/>
          <w:lang w:val="en-US"/>
        </w:rPr>
        <w:t>of</w:t>
      </w:r>
      <w:r w:rsidRPr="0097311B">
        <w:rPr>
          <w:rFonts w:asciiTheme="minorHAnsi" w:hAnsiTheme="minorHAnsi" w:cstheme="minorHAnsi"/>
          <w:lang w:val="en-US"/>
        </w:rPr>
        <w:t xml:space="preserve"> </w:t>
      </w:r>
      <w:r>
        <w:rPr>
          <w:rFonts w:asciiTheme="minorHAnsi" w:hAnsiTheme="minorHAnsi" w:cstheme="minorHAnsi"/>
          <w:lang w:val="en-US"/>
        </w:rPr>
        <w:t>what</w:t>
      </w:r>
      <w:r w:rsidRPr="0097311B">
        <w:rPr>
          <w:rFonts w:asciiTheme="minorHAnsi" w:hAnsiTheme="minorHAnsi" w:cstheme="minorHAnsi"/>
          <w:lang w:val="en-US"/>
        </w:rPr>
        <w:t xml:space="preserve"> </w:t>
      </w:r>
      <w:proofErr w:type="gramStart"/>
      <w:r>
        <w:rPr>
          <w:rFonts w:asciiTheme="minorHAnsi" w:hAnsiTheme="minorHAnsi" w:cstheme="minorHAnsi"/>
          <w:lang w:val="en-US"/>
        </w:rPr>
        <w:t>was</w:t>
      </w:r>
      <w:r w:rsidRPr="0097311B">
        <w:rPr>
          <w:rFonts w:asciiTheme="minorHAnsi" w:hAnsiTheme="minorHAnsi" w:cstheme="minorHAnsi"/>
          <w:lang w:val="en-US"/>
        </w:rPr>
        <w:t xml:space="preserve"> </w:t>
      </w:r>
      <w:r>
        <w:rPr>
          <w:rFonts w:asciiTheme="minorHAnsi" w:hAnsiTheme="minorHAnsi" w:cstheme="minorHAnsi"/>
          <w:lang w:val="en-US"/>
        </w:rPr>
        <w:t>preached</w:t>
      </w:r>
      <w:proofErr w:type="gramEnd"/>
      <w:r>
        <w:rPr>
          <w:rFonts w:asciiTheme="minorHAnsi" w:hAnsiTheme="minorHAnsi" w:cstheme="minorHAnsi"/>
          <w:lang w:val="en-US"/>
        </w:rPr>
        <w:t xml:space="preserve"> in the </w:t>
      </w:r>
      <w:r w:rsidRPr="0097311B">
        <w:rPr>
          <w:rFonts w:asciiTheme="minorHAnsi" w:hAnsiTheme="minorHAnsi" w:cstheme="minorHAnsi"/>
          <w:i/>
          <w:iCs/>
          <w:lang w:val="en-US"/>
        </w:rPr>
        <w:t>kerygma</w:t>
      </w:r>
      <w:r>
        <w:rPr>
          <w:rFonts w:asciiTheme="minorHAnsi" w:hAnsiTheme="minorHAnsi" w:cstheme="minorHAnsi"/>
          <w:lang w:val="en-US"/>
        </w:rPr>
        <w:t>. For</w:t>
      </w:r>
      <w:r w:rsidRPr="0097311B">
        <w:rPr>
          <w:rFonts w:asciiTheme="minorHAnsi" w:hAnsiTheme="minorHAnsi" w:cstheme="minorHAnsi"/>
          <w:lang w:val="en-US"/>
        </w:rPr>
        <w:t xml:space="preserve"> </w:t>
      </w:r>
      <w:r>
        <w:rPr>
          <w:rFonts w:asciiTheme="minorHAnsi" w:hAnsiTheme="minorHAnsi" w:cstheme="minorHAnsi"/>
          <w:lang w:val="en-US"/>
        </w:rPr>
        <w:t>those</w:t>
      </w:r>
      <w:r w:rsidRPr="0097311B">
        <w:rPr>
          <w:rFonts w:asciiTheme="minorHAnsi" w:hAnsiTheme="minorHAnsi" w:cstheme="minorHAnsi"/>
          <w:lang w:val="en-US"/>
        </w:rPr>
        <w:t xml:space="preserve"> </w:t>
      </w:r>
      <w:r>
        <w:rPr>
          <w:rFonts w:asciiTheme="minorHAnsi" w:hAnsiTheme="minorHAnsi" w:cstheme="minorHAnsi"/>
          <w:lang w:val="en-US"/>
        </w:rPr>
        <w:t>who</w:t>
      </w:r>
      <w:r w:rsidRPr="0097311B">
        <w:rPr>
          <w:rFonts w:asciiTheme="minorHAnsi" w:hAnsiTheme="minorHAnsi" w:cstheme="minorHAnsi"/>
          <w:lang w:val="en-US"/>
        </w:rPr>
        <w:t xml:space="preserve"> </w:t>
      </w:r>
      <w:r>
        <w:rPr>
          <w:rFonts w:asciiTheme="minorHAnsi" w:hAnsiTheme="minorHAnsi" w:cstheme="minorHAnsi"/>
          <w:lang w:val="en-US"/>
        </w:rPr>
        <w:t>observed</w:t>
      </w:r>
      <w:r w:rsidRPr="0097311B">
        <w:rPr>
          <w:rFonts w:asciiTheme="minorHAnsi" w:hAnsiTheme="minorHAnsi" w:cstheme="minorHAnsi"/>
          <w:lang w:val="en-US"/>
        </w:rPr>
        <w:t xml:space="preserve"> </w:t>
      </w:r>
      <w:r>
        <w:rPr>
          <w:rFonts w:asciiTheme="minorHAnsi" w:hAnsiTheme="minorHAnsi" w:cstheme="minorHAnsi"/>
          <w:lang w:val="en-US"/>
        </w:rPr>
        <w:t>these</w:t>
      </w:r>
      <w:r w:rsidRPr="0097311B">
        <w:rPr>
          <w:rFonts w:asciiTheme="minorHAnsi" w:hAnsiTheme="minorHAnsi" w:cstheme="minorHAnsi"/>
          <w:lang w:val="en-US"/>
        </w:rPr>
        <w:t xml:space="preserve"> </w:t>
      </w:r>
      <w:r>
        <w:rPr>
          <w:rFonts w:asciiTheme="minorHAnsi" w:hAnsiTheme="minorHAnsi" w:cstheme="minorHAnsi"/>
          <w:lang w:val="en-US"/>
        </w:rPr>
        <w:t>ordinances</w:t>
      </w:r>
      <w:r w:rsidRPr="0097311B">
        <w:rPr>
          <w:rFonts w:asciiTheme="minorHAnsi" w:hAnsiTheme="minorHAnsi" w:cstheme="minorHAnsi"/>
          <w:lang w:val="en-US"/>
        </w:rPr>
        <w:t xml:space="preserve">, </w:t>
      </w:r>
      <w:r>
        <w:rPr>
          <w:rFonts w:asciiTheme="minorHAnsi" w:hAnsiTheme="minorHAnsi" w:cstheme="minorHAnsi"/>
          <w:lang w:val="en-US"/>
        </w:rPr>
        <w:t>the</w:t>
      </w:r>
      <w:r w:rsidRPr="0097311B">
        <w:rPr>
          <w:rFonts w:asciiTheme="minorHAnsi" w:hAnsiTheme="minorHAnsi" w:cstheme="minorHAnsi"/>
          <w:lang w:val="en-US"/>
        </w:rPr>
        <w:t xml:space="preserve"> </w:t>
      </w:r>
      <w:r>
        <w:rPr>
          <w:rFonts w:asciiTheme="minorHAnsi" w:hAnsiTheme="minorHAnsi" w:cstheme="minorHAnsi"/>
          <w:lang w:val="en-US"/>
        </w:rPr>
        <w:t>message</w:t>
      </w:r>
      <w:r w:rsidRPr="0097311B">
        <w:rPr>
          <w:rFonts w:asciiTheme="minorHAnsi" w:hAnsiTheme="minorHAnsi" w:cstheme="minorHAnsi"/>
          <w:lang w:val="en-US"/>
        </w:rPr>
        <w:t xml:space="preserve"> </w:t>
      </w:r>
      <w:r>
        <w:rPr>
          <w:rFonts w:asciiTheme="minorHAnsi" w:hAnsiTheme="minorHAnsi" w:cstheme="minorHAnsi"/>
          <w:lang w:val="en-US"/>
        </w:rPr>
        <w:t>of</w:t>
      </w:r>
      <w:r w:rsidRPr="0097311B">
        <w:rPr>
          <w:rFonts w:asciiTheme="minorHAnsi" w:hAnsiTheme="minorHAnsi" w:cstheme="minorHAnsi"/>
          <w:lang w:val="en-US"/>
        </w:rPr>
        <w:t xml:space="preserve"> </w:t>
      </w:r>
      <w:r>
        <w:rPr>
          <w:rFonts w:asciiTheme="minorHAnsi" w:hAnsiTheme="minorHAnsi" w:cstheme="minorHAnsi"/>
          <w:lang w:val="en-US"/>
        </w:rPr>
        <w:t xml:space="preserve">the </w:t>
      </w:r>
      <w:r w:rsidRPr="0097311B">
        <w:rPr>
          <w:rFonts w:asciiTheme="minorHAnsi" w:hAnsiTheme="minorHAnsi" w:cstheme="minorHAnsi"/>
          <w:i/>
          <w:iCs/>
          <w:lang w:val="en-US"/>
        </w:rPr>
        <w:t>kerygma</w:t>
      </w:r>
      <w:r>
        <w:rPr>
          <w:rFonts w:asciiTheme="minorHAnsi" w:hAnsiTheme="minorHAnsi" w:cstheme="minorHAnsi"/>
          <w:lang w:val="en-US"/>
        </w:rPr>
        <w:t xml:space="preserve"> became living</w:t>
      </w:r>
      <w:r w:rsidRPr="0097311B">
        <w:rPr>
          <w:rFonts w:asciiTheme="minorHAnsi" w:hAnsiTheme="minorHAnsi" w:cstheme="minorHAnsi"/>
          <w:lang w:val="en-US"/>
        </w:rPr>
        <w:t xml:space="preserve">. </w:t>
      </w:r>
    </w:p>
    <w:p w:rsidR="00086E3B" w:rsidRPr="0097311B" w:rsidRDefault="00086E3B" w:rsidP="00086E3B">
      <w:pPr>
        <w:ind w:firstLine="425"/>
        <w:rPr>
          <w:rFonts w:asciiTheme="minorHAnsi" w:eastAsia="MS Mincho" w:hAnsiTheme="minorHAnsi" w:cstheme="minorHAnsi"/>
          <w:lang w:val="en-US" w:eastAsia="ja-JP"/>
        </w:rPr>
      </w:pPr>
      <w:r w:rsidRPr="0097311B">
        <w:rPr>
          <w:rFonts w:asciiTheme="minorHAnsi" w:hAnsiTheme="minorHAnsi" w:cstheme="minorHAnsi"/>
          <w:lang w:val="en-US"/>
        </w:rPr>
        <w:t xml:space="preserve">In their original meaning, these ordinances </w:t>
      </w:r>
      <w:r>
        <w:rPr>
          <w:rFonts w:asciiTheme="minorHAnsi" w:hAnsiTheme="minorHAnsi" w:cstheme="minorHAnsi"/>
          <w:lang w:val="en-US"/>
        </w:rPr>
        <w:t xml:space="preserve">connoted </w:t>
      </w:r>
      <w:r w:rsidRPr="0097311B">
        <w:rPr>
          <w:rFonts w:asciiTheme="minorHAnsi" w:hAnsiTheme="minorHAnsi" w:cstheme="minorHAnsi"/>
          <w:lang w:val="en-US"/>
        </w:rPr>
        <w:t>“</w:t>
      </w:r>
      <w:r w:rsidRPr="0097311B">
        <w:rPr>
          <w:rFonts w:asciiTheme="minorHAnsi" w:hAnsiTheme="minorHAnsi" w:cstheme="minorHAnsi"/>
          <w:lang w:val="en-US" w:eastAsia="en-US" w:bidi="he-IL"/>
        </w:rPr>
        <w:t xml:space="preserve">the re-presentation of Christ as the fulfillment of God’s </w:t>
      </w:r>
      <w:r>
        <w:rPr>
          <w:rFonts w:asciiTheme="minorHAnsi" w:hAnsiTheme="minorHAnsi" w:cstheme="minorHAnsi"/>
          <w:lang w:val="en-US" w:eastAsia="en-US" w:bidi="he-IL"/>
        </w:rPr>
        <w:t>renewing and restoring purpose.</w:t>
      </w:r>
      <w:r w:rsidRPr="0097311B">
        <w:rPr>
          <w:rFonts w:asciiTheme="minorHAnsi" w:hAnsiTheme="minorHAnsi" w:cstheme="minorHAnsi"/>
          <w:lang w:val="en-US"/>
        </w:rPr>
        <w:t>”</w:t>
      </w:r>
      <w:r w:rsidRPr="003F633D">
        <w:rPr>
          <w:rStyle w:val="FootnoteReference"/>
          <w:rFonts w:asciiTheme="minorHAnsi" w:eastAsia="MS Mincho" w:hAnsiTheme="minorHAnsi" w:cstheme="minorHAnsi"/>
          <w:sz w:val="24"/>
          <w:lang w:eastAsia="ja-JP"/>
        </w:rPr>
        <w:footnoteReference w:id="4"/>
      </w:r>
      <w:r>
        <w:rPr>
          <w:rFonts w:asciiTheme="minorHAnsi" w:hAnsiTheme="minorHAnsi" w:cstheme="minorHAnsi"/>
          <w:lang w:val="en-US"/>
        </w:rPr>
        <w:t xml:space="preserve"> Wallace</w:t>
      </w:r>
      <w:r w:rsidRPr="0097311B">
        <w:rPr>
          <w:rFonts w:asciiTheme="minorHAnsi" w:hAnsiTheme="minorHAnsi" w:cstheme="minorHAnsi"/>
          <w:lang w:val="en-US"/>
        </w:rPr>
        <w:t xml:space="preserve"> </w:t>
      </w:r>
      <w:r>
        <w:rPr>
          <w:rFonts w:asciiTheme="minorHAnsi" w:hAnsiTheme="minorHAnsi" w:cstheme="minorHAnsi"/>
          <w:lang w:val="en-US"/>
        </w:rPr>
        <w:t>comments</w:t>
      </w:r>
      <w:r w:rsidRPr="0097311B">
        <w:rPr>
          <w:rFonts w:asciiTheme="minorHAnsi" w:hAnsiTheme="minorHAnsi" w:cstheme="minorHAnsi"/>
          <w:lang w:val="en-US"/>
        </w:rPr>
        <w:t>, “</w:t>
      </w:r>
      <w:r w:rsidRPr="0097311B">
        <w:rPr>
          <w:rFonts w:asciiTheme="minorHAnsi" w:hAnsiTheme="minorHAnsi" w:cstheme="minorHAnsi"/>
          <w:lang w:val="en-US" w:eastAsia="en-US" w:bidi="he-IL"/>
        </w:rPr>
        <w:t>These sacraments derive their force and meaning only from the reconciliation that Christ, the true sacrament, achieved once and for</w:t>
      </w:r>
      <w:r>
        <w:rPr>
          <w:rFonts w:asciiTheme="minorHAnsi" w:hAnsiTheme="minorHAnsi" w:cstheme="minorHAnsi"/>
          <w:lang w:val="en-US" w:eastAsia="en-US" w:bidi="he-IL"/>
        </w:rPr>
        <w:t xml:space="preserve"> all in His own person and work.</w:t>
      </w:r>
      <w:r w:rsidRPr="0097311B">
        <w:rPr>
          <w:rFonts w:asciiTheme="minorHAnsi" w:hAnsiTheme="minorHAnsi" w:cstheme="minorHAnsi"/>
          <w:lang w:val="en-US"/>
        </w:rPr>
        <w:t>”</w:t>
      </w:r>
      <w:r w:rsidRPr="003F633D">
        <w:rPr>
          <w:rStyle w:val="FootnoteReference"/>
          <w:rFonts w:asciiTheme="minorHAnsi" w:eastAsia="MS Mincho" w:hAnsiTheme="minorHAnsi" w:cstheme="minorHAnsi"/>
          <w:sz w:val="24"/>
          <w:lang w:eastAsia="ja-JP"/>
        </w:rPr>
        <w:footnoteReference w:id="5"/>
      </w:r>
      <w:r w:rsidRPr="0097311B">
        <w:rPr>
          <w:rFonts w:asciiTheme="minorHAnsi" w:eastAsia="MS Mincho" w:hAnsiTheme="minorHAnsi" w:cstheme="minorHAnsi"/>
          <w:lang w:val="en-US" w:eastAsia="ja-JP"/>
        </w:rPr>
        <w:t xml:space="preserve"> </w:t>
      </w:r>
    </w:p>
    <w:p w:rsidR="00086E3B" w:rsidRPr="00D963C2" w:rsidRDefault="00086E3B" w:rsidP="00086E3B">
      <w:pPr>
        <w:ind w:firstLine="425"/>
        <w:rPr>
          <w:rFonts w:asciiTheme="minorHAnsi" w:hAnsiTheme="minorHAnsi" w:cstheme="minorHAnsi"/>
          <w:lang w:val="en-US"/>
        </w:rPr>
      </w:pPr>
      <w:r>
        <w:rPr>
          <w:rFonts w:asciiTheme="minorHAnsi" w:hAnsiTheme="minorHAnsi" w:cstheme="minorHAnsi"/>
          <w:lang w:val="en-US"/>
        </w:rPr>
        <w:t>In</w:t>
      </w:r>
      <w:r w:rsidRPr="00D963C2">
        <w:rPr>
          <w:rFonts w:asciiTheme="minorHAnsi" w:hAnsiTheme="minorHAnsi" w:cstheme="minorHAnsi"/>
          <w:lang w:val="en-US"/>
        </w:rPr>
        <w:t xml:space="preserve"> </w:t>
      </w:r>
      <w:r>
        <w:rPr>
          <w:rFonts w:asciiTheme="minorHAnsi" w:hAnsiTheme="minorHAnsi" w:cstheme="minorHAnsi"/>
          <w:lang w:val="en-US"/>
        </w:rPr>
        <w:t>time</w:t>
      </w:r>
      <w:r w:rsidRPr="00D963C2">
        <w:rPr>
          <w:rFonts w:asciiTheme="minorHAnsi" w:hAnsiTheme="minorHAnsi" w:cstheme="minorHAnsi"/>
          <w:lang w:val="en-US"/>
        </w:rPr>
        <w:t xml:space="preserve">, </w:t>
      </w:r>
      <w:r>
        <w:rPr>
          <w:rFonts w:asciiTheme="minorHAnsi" w:hAnsiTheme="minorHAnsi" w:cstheme="minorHAnsi"/>
          <w:lang w:val="en-US"/>
        </w:rPr>
        <w:t>the</w:t>
      </w:r>
      <w:r w:rsidRPr="00D963C2">
        <w:rPr>
          <w:rFonts w:asciiTheme="minorHAnsi" w:hAnsiTheme="minorHAnsi" w:cstheme="minorHAnsi"/>
          <w:lang w:val="en-US"/>
        </w:rPr>
        <w:t xml:space="preserve"> </w:t>
      </w:r>
      <w:r>
        <w:rPr>
          <w:rFonts w:asciiTheme="minorHAnsi" w:hAnsiTheme="minorHAnsi" w:cstheme="minorHAnsi"/>
          <w:lang w:val="en-US"/>
        </w:rPr>
        <w:t>idea</w:t>
      </w:r>
      <w:r w:rsidRPr="00D963C2">
        <w:rPr>
          <w:rFonts w:asciiTheme="minorHAnsi" w:hAnsiTheme="minorHAnsi" w:cstheme="minorHAnsi"/>
          <w:lang w:val="en-US"/>
        </w:rPr>
        <w:t xml:space="preserve"> </w:t>
      </w:r>
      <w:r>
        <w:rPr>
          <w:rFonts w:asciiTheme="minorHAnsi" w:hAnsiTheme="minorHAnsi" w:cstheme="minorHAnsi"/>
          <w:lang w:val="en-US"/>
        </w:rPr>
        <w:t>developed</w:t>
      </w:r>
      <w:r w:rsidRPr="00D963C2">
        <w:rPr>
          <w:rFonts w:asciiTheme="minorHAnsi" w:hAnsiTheme="minorHAnsi" w:cstheme="minorHAnsi"/>
          <w:lang w:val="en-US"/>
        </w:rPr>
        <w:t xml:space="preserve"> </w:t>
      </w:r>
      <w:r>
        <w:rPr>
          <w:rFonts w:asciiTheme="minorHAnsi" w:hAnsiTheme="minorHAnsi" w:cstheme="minorHAnsi"/>
          <w:lang w:val="en-US"/>
        </w:rPr>
        <w:t>that</w:t>
      </w:r>
      <w:r w:rsidRPr="00D963C2">
        <w:rPr>
          <w:rFonts w:asciiTheme="minorHAnsi" w:hAnsiTheme="minorHAnsi" w:cstheme="minorHAnsi"/>
          <w:lang w:val="en-US"/>
        </w:rPr>
        <w:t xml:space="preserve"> </w:t>
      </w:r>
      <w:r>
        <w:rPr>
          <w:rFonts w:asciiTheme="minorHAnsi" w:hAnsiTheme="minorHAnsi" w:cstheme="minorHAnsi"/>
          <w:lang w:val="en-US"/>
        </w:rPr>
        <w:t>these ordinances were</w:t>
      </w:r>
      <w:r w:rsidRPr="00D963C2">
        <w:rPr>
          <w:rFonts w:asciiTheme="minorHAnsi" w:hAnsiTheme="minorHAnsi" w:cstheme="minorHAnsi"/>
          <w:lang w:val="en-US"/>
        </w:rPr>
        <w:t xml:space="preserve"> </w:t>
      </w:r>
      <w:r>
        <w:rPr>
          <w:rFonts w:asciiTheme="minorHAnsi" w:hAnsiTheme="minorHAnsi" w:cstheme="minorHAnsi"/>
          <w:lang w:val="en-US"/>
        </w:rPr>
        <w:t>comparable to the Incarnation of God’s Son, i.e., the Word who became flesh. In</w:t>
      </w:r>
      <w:r w:rsidRPr="00D963C2">
        <w:rPr>
          <w:rFonts w:asciiTheme="minorHAnsi" w:hAnsiTheme="minorHAnsi" w:cstheme="minorHAnsi"/>
          <w:lang w:val="en-US"/>
        </w:rPr>
        <w:t xml:space="preserve"> </w:t>
      </w:r>
      <w:r>
        <w:rPr>
          <w:rFonts w:asciiTheme="minorHAnsi" w:hAnsiTheme="minorHAnsi" w:cstheme="minorHAnsi"/>
          <w:lang w:val="en-US"/>
        </w:rPr>
        <w:t>other</w:t>
      </w:r>
      <w:r w:rsidRPr="00D963C2">
        <w:rPr>
          <w:rFonts w:asciiTheme="minorHAnsi" w:hAnsiTheme="minorHAnsi" w:cstheme="minorHAnsi"/>
          <w:lang w:val="en-US"/>
        </w:rPr>
        <w:t xml:space="preserve"> </w:t>
      </w:r>
      <w:r>
        <w:rPr>
          <w:rFonts w:asciiTheme="minorHAnsi" w:hAnsiTheme="minorHAnsi" w:cstheme="minorHAnsi"/>
          <w:lang w:val="en-US"/>
        </w:rPr>
        <w:t>words</w:t>
      </w:r>
      <w:r w:rsidRPr="00D963C2">
        <w:rPr>
          <w:rFonts w:asciiTheme="minorHAnsi" w:hAnsiTheme="minorHAnsi" w:cstheme="minorHAnsi"/>
          <w:lang w:val="en-US"/>
        </w:rPr>
        <w:t xml:space="preserve">, </w:t>
      </w:r>
      <w:r>
        <w:rPr>
          <w:rFonts w:asciiTheme="minorHAnsi" w:hAnsiTheme="minorHAnsi" w:cstheme="minorHAnsi"/>
          <w:lang w:val="en-US"/>
        </w:rPr>
        <w:t>the</w:t>
      </w:r>
      <w:r w:rsidRPr="00D963C2">
        <w:rPr>
          <w:rFonts w:asciiTheme="minorHAnsi" w:hAnsiTheme="minorHAnsi" w:cstheme="minorHAnsi"/>
          <w:lang w:val="en-US"/>
        </w:rPr>
        <w:t xml:space="preserve"> </w:t>
      </w:r>
      <w:r>
        <w:rPr>
          <w:rFonts w:asciiTheme="minorHAnsi" w:hAnsiTheme="minorHAnsi" w:cstheme="minorHAnsi"/>
          <w:lang w:val="en-US"/>
        </w:rPr>
        <w:t>ordinances</w:t>
      </w:r>
      <w:r w:rsidRPr="00D963C2">
        <w:rPr>
          <w:rFonts w:asciiTheme="minorHAnsi" w:hAnsiTheme="minorHAnsi" w:cstheme="minorHAnsi"/>
          <w:lang w:val="en-US"/>
        </w:rPr>
        <w:t xml:space="preserve"> </w:t>
      </w:r>
      <w:r>
        <w:rPr>
          <w:rFonts w:asciiTheme="minorHAnsi" w:hAnsiTheme="minorHAnsi" w:cstheme="minorHAnsi"/>
          <w:lang w:val="en-US"/>
        </w:rPr>
        <w:t>of</w:t>
      </w:r>
      <w:r w:rsidRPr="00D963C2">
        <w:rPr>
          <w:rFonts w:asciiTheme="minorHAnsi" w:hAnsiTheme="minorHAnsi" w:cstheme="minorHAnsi"/>
          <w:lang w:val="en-US"/>
        </w:rPr>
        <w:t xml:space="preserve"> </w:t>
      </w:r>
      <w:r>
        <w:rPr>
          <w:rFonts w:asciiTheme="minorHAnsi" w:hAnsiTheme="minorHAnsi" w:cstheme="minorHAnsi"/>
          <w:lang w:val="en-US"/>
        </w:rPr>
        <w:t>the</w:t>
      </w:r>
      <w:r w:rsidRPr="00D963C2">
        <w:rPr>
          <w:rFonts w:asciiTheme="minorHAnsi" w:hAnsiTheme="minorHAnsi" w:cstheme="minorHAnsi"/>
          <w:lang w:val="en-US"/>
        </w:rPr>
        <w:t xml:space="preserve"> </w:t>
      </w:r>
      <w:r>
        <w:rPr>
          <w:rFonts w:asciiTheme="minorHAnsi" w:hAnsiTheme="minorHAnsi" w:cstheme="minorHAnsi"/>
          <w:lang w:val="en-US"/>
        </w:rPr>
        <w:t xml:space="preserve">Church </w:t>
      </w:r>
      <w:proofErr w:type="gramStart"/>
      <w:r>
        <w:rPr>
          <w:rFonts w:asciiTheme="minorHAnsi" w:hAnsiTheme="minorHAnsi" w:cstheme="minorHAnsi"/>
          <w:lang w:val="en-US"/>
        </w:rPr>
        <w:t>were considered</w:t>
      </w:r>
      <w:proofErr w:type="gramEnd"/>
      <w:r>
        <w:rPr>
          <w:rFonts w:asciiTheme="minorHAnsi" w:hAnsiTheme="minorHAnsi" w:cstheme="minorHAnsi"/>
          <w:lang w:val="en-US"/>
        </w:rPr>
        <w:t xml:space="preserve"> an “incarnation” of God’s grace. They</w:t>
      </w:r>
      <w:r w:rsidRPr="00D963C2">
        <w:rPr>
          <w:rFonts w:asciiTheme="minorHAnsi" w:hAnsiTheme="minorHAnsi" w:cstheme="minorHAnsi"/>
          <w:lang w:val="en-US"/>
        </w:rPr>
        <w:t xml:space="preserve"> </w:t>
      </w:r>
      <w:r>
        <w:rPr>
          <w:rFonts w:asciiTheme="minorHAnsi" w:hAnsiTheme="minorHAnsi" w:cstheme="minorHAnsi"/>
          <w:lang w:val="en-US"/>
        </w:rPr>
        <w:t>were</w:t>
      </w:r>
      <w:r w:rsidRPr="00D963C2">
        <w:rPr>
          <w:rFonts w:asciiTheme="minorHAnsi" w:hAnsiTheme="minorHAnsi" w:cstheme="minorHAnsi"/>
          <w:lang w:val="en-US"/>
        </w:rPr>
        <w:t xml:space="preserve"> </w:t>
      </w:r>
      <w:proofErr w:type="gramStart"/>
      <w:r>
        <w:rPr>
          <w:rFonts w:asciiTheme="minorHAnsi" w:hAnsiTheme="minorHAnsi" w:cstheme="minorHAnsi"/>
          <w:lang w:val="en-US"/>
        </w:rPr>
        <w:t>part</w:t>
      </w:r>
      <w:r w:rsidRPr="00D963C2">
        <w:rPr>
          <w:rFonts w:asciiTheme="minorHAnsi" w:hAnsiTheme="minorHAnsi" w:cstheme="minorHAnsi"/>
          <w:lang w:val="en-US"/>
        </w:rPr>
        <w:t xml:space="preserve"> </w:t>
      </w:r>
      <w:r>
        <w:rPr>
          <w:rFonts w:asciiTheme="minorHAnsi" w:hAnsiTheme="minorHAnsi" w:cstheme="minorHAnsi"/>
          <w:lang w:val="en-US"/>
        </w:rPr>
        <w:t>and</w:t>
      </w:r>
      <w:r w:rsidRPr="00D963C2">
        <w:rPr>
          <w:rFonts w:asciiTheme="minorHAnsi" w:hAnsiTheme="minorHAnsi" w:cstheme="minorHAnsi"/>
          <w:lang w:val="en-US"/>
        </w:rPr>
        <w:t xml:space="preserve"> </w:t>
      </w:r>
      <w:r>
        <w:rPr>
          <w:rFonts w:asciiTheme="minorHAnsi" w:hAnsiTheme="minorHAnsi" w:cstheme="minorHAnsi"/>
          <w:lang w:val="en-US"/>
        </w:rPr>
        <w:t>parcel</w:t>
      </w:r>
      <w:proofErr w:type="gramEnd"/>
      <w:r w:rsidRPr="00D963C2">
        <w:rPr>
          <w:rFonts w:asciiTheme="minorHAnsi" w:hAnsiTheme="minorHAnsi" w:cstheme="minorHAnsi"/>
          <w:lang w:val="en-US"/>
        </w:rPr>
        <w:t xml:space="preserve"> </w:t>
      </w:r>
      <w:r>
        <w:rPr>
          <w:rFonts w:asciiTheme="minorHAnsi" w:hAnsiTheme="minorHAnsi" w:cstheme="minorHAnsi"/>
          <w:lang w:val="en-US"/>
        </w:rPr>
        <w:t>of</w:t>
      </w:r>
      <w:r w:rsidRPr="00D963C2">
        <w:rPr>
          <w:rFonts w:asciiTheme="minorHAnsi" w:hAnsiTheme="minorHAnsi" w:cstheme="minorHAnsi"/>
          <w:lang w:val="en-US"/>
        </w:rPr>
        <w:t xml:space="preserve"> </w:t>
      </w:r>
      <w:r>
        <w:rPr>
          <w:rFonts w:asciiTheme="minorHAnsi" w:hAnsiTheme="minorHAnsi" w:cstheme="minorHAnsi"/>
          <w:lang w:val="en-US"/>
        </w:rPr>
        <w:t>the</w:t>
      </w:r>
      <w:r w:rsidRPr="00D963C2">
        <w:rPr>
          <w:rFonts w:asciiTheme="minorHAnsi" w:hAnsiTheme="minorHAnsi" w:cstheme="minorHAnsi"/>
          <w:lang w:val="en-US"/>
        </w:rPr>
        <w:t xml:space="preserve"> “</w:t>
      </w:r>
      <w:r>
        <w:rPr>
          <w:rFonts w:asciiTheme="minorHAnsi" w:hAnsiTheme="minorHAnsi" w:cstheme="minorHAnsi"/>
          <w:lang w:val="en-US"/>
        </w:rPr>
        <w:t>mystery</w:t>
      </w:r>
      <w:r w:rsidRPr="00D963C2">
        <w:rPr>
          <w:rFonts w:asciiTheme="minorHAnsi" w:hAnsiTheme="minorHAnsi" w:cstheme="minorHAnsi"/>
          <w:lang w:val="en-US"/>
        </w:rPr>
        <w:t xml:space="preserve"> </w:t>
      </w:r>
      <w:r>
        <w:rPr>
          <w:rFonts w:asciiTheme="minorHAnsi" w:hAnsiTheme="minorHAnsi" w:cstheme="minorHAnsi"/>
          <w:lang w:val="en-US"/>
        </w:rPr>
        <w:t>of</w:t>
      </w:r>
      <w:r w:rsidRPr="00D963C2">
        <w:rPr>
          <w:rFonts w:asciiTheme="minorHAnsi" w:hAnsiTheme="minorHAnsi" w:cstheme="minorHAnsi"/>
          <w:lang w:val="en-US"/>
        </w:rPr>
        <w:t xml:space="preserve"> </w:t>
      </w:r>
      <w:r>
        <w:rPr>
          <w:rFonts w:asciiTheme="minorHAnsi" w:hAnsiTheme="minorHAnsi" w:cstheme="minorHAnsi"/>
          <w:lang w:val="en-US"/>
        </w:rPr>
        <w:t>Christ</w:t>
      </w:r>
      <w:r w:rsidRPr="00D963C2">
        <w:rPr>
          <w:rFonts w:asciiTheme="minorHAnsi" w:hAnsiTheme="minorHAnsi" w:cstheme="minorHAnsi"/>
          <w:lang w:val="en-US"/>
        </w:rPr>
        <w:t xml:space="preserve">,” </w:t>
      </w:r>
      <w:r>
        <w:rPr>
          <w:rFonts w:asciiTheme="minorHAnsi" w:hAnsiTheme="minorHAnsi" w:cstheme="minorHAnsi"/>
          <w:lang w:val="en-US"/>
        </w:rPr>
        <w:t>which</w:t>
      </w:r>
      <w:r w:rsidRPr="00D963C2">
        <w:rPr>
          <w:rFonts w:asciiTheme="minorHAnsi" w:hAnsiTheme="minorHAnsi" w:cstheme="minorHAnsi"/>
          <w:lang w:val="en-US"/>
        </w:rPr>
        <w:t xml:space="preserve"> </w:t>
      </w:r>
      <w:r>
        <w:rPr>
          <w:rFonts w:asciiTheme="minorHAnsi" w:hAnsiTheme="minorHAnsi" w:cstheme="minorHAnsi"/>
          <w:lang w:val="en-US"/>
        </w:rPr>
        <w:t>was</w:t>
      </w:r>
      <w:r w:rsidRPr="00D963C2">
        <w:rPr>
          <w:rFonts w:asciiTheme="minorHAnsi" w:hAnsiTheme="minorHAnsi" w:cstheme="minorHAnsi"/>
          <w:lang w:val="en-US"/>
        </w:rPr>
        <w:t xml:space="preserve"> </w:t>
      </w:r>
      <w:r>
        <w:rPr>
          <w:rFonts w:asciiTheme="minorHAnsi" w:hAnsiTheme="minorHAnsi" w:cstheme="minorHAnsi"/>
          <w:lang w:val="en-US"/>
        </w:rPr>
        <w:t>expressed</w:t>
      </w:r>
      <w:r w:rsidRPr="00D963C2">
        <w:rPr>
          <w:rFonts w:asciiTheme="minorHAnsi" w:hAnsiTheme="minorHAnsi" w:cstheme="minorHAnsi"/>
          <w:lang w:val="en-US"/>
        </w:rPr>
        <w:t xml:space="preserve"> </w:t>
      </w:r>
      <w:r>
        <w:rPr>
          <w:rFonts w:asciiTheme="minorHAnsi" w:hAnsiTheme="minorHAnsi" w:cstheme="minorHAnsi"/>
          <w:lang w:val="en-US"/>
        </w:rPr>
        <w:t>by</w:t>
      </w:r>
      <w:r w:rsidRPr="00D963C2">
        <w:rPr>
          <w:rFonts w:asciiTheme="minorHAnsi" w:hAnsiTheme="minorHAnsi" w:cstheme="minorHAnsi"/>
          <w:lang w:val="en-US"/>
        </w:rPr>
        <w:t xml:space="preserve"> </w:t>
      </w:r>
      <w:r>
        <w:rPr>
          <w:rFonts w:asciiTheme="minorHAnsi" w:hAnsiTheme="minorHAnsi" w:cstheme="minorHAnsi"/>
          <w:lang w:val="en-US"/>
        </w:rPr>
        <w:t>Paul</w:t>
      </w:r>
      <w:r w:rsidRPr="00D963C2">
        <w:rPr>
          <w:rFonts w:asciiTheme="minorHAnsi" w:hAnsiTheme="minorHAnsi" w:cstheme="minorHAnsi"/>
          <w:lang w:val="en-US"/>
        </w:rPr>
        <w:t xml:space="preserve"> </w:t>
      </w:r>
      <w:r>
        <w:rPr>
          <w:rFonts w:asciiTheme="minorHAnsi" w:hAnsiTheme="minorHAnsi" w:cstheme="minorHAnsi"/>
          <w:lang w:val="en-US"/>
        </w:rPr>
        <w:t xml:space="preserve">in the words “(God) was revealed in the flesh” </w:t>
      </w:r>
      <w:r w:rsidRPr="00D963C2">
        <w:rPr>
          <w:rFonts w:asciiTheme="minorHAnsi" w:hAnsiTheme="minorHAnsi" w:cstheme="minorHAnsi"/>
          <w:lang w:val="en-US"/>
        </w:rPr>
        <w:t xml:space="preserve">(1 Tim </w:t>
      </w:r>
      <w:r w:rsidRPr="00D963C2">
        <w:rPr>
          <w:rFonts w:asciiTheme="minorHAnsi" w:hAnsiTheme="minorHAnsi" w:cstheme="minorHAnsi"/>
          <w:lang w:val="en-US"/>
        </w:rPr>
        <w:lastRenderedPageBreak/>
        <w:t>3:16)</w:t>
      </w:r>
      <w:r>
        <w:rPr>
          <w:rFonts w:asciiTheme="minorHAnsi" w:hAnsiTheme="minorHAnsi" w:cstheme="minorHAnsi"/>
          <w:lang w:val="en-US"/>
        </w:rPr>
        <w:t>. Therefore</w:t>
      </w:r>
      <w:r w:rsidRPr="00D963C2">
        <w:rPr>
          <w:rFonts w:asciiTheme="minorHAnsi" w:hAnsiTheme="minorHAnsi" w:cstheme="minorHAnsi"/>
          <w:lang w:val="en-US"/>
        </w:rPr>
        <w:t xml:space="preserve">, </w:t>
      </w:r>
      <w:r>
        <w:rPr>
          <w:rFonts w:asciiTheme="minorHAnsi" w:hAnsiTheme="minorHAnsi" w:cstheme="minorHAnsi"/>
          <w:lang w:val="en-US"/>
        </w:rPr>
        <w:t>these</w:t>
      </w:r>
      <w:r w:rsidRPr="00D963C2">
        <w:rPr>
          <w:rFonts w:asciiTheme="minorHAnsi" w:hAnsiTheme="minorHAnsi" w:cstheme="minorHAnsi"/>
          <w:lang w:val="en-US"/>
        </w:rPr>
        <w:t xml:space="preserve"> </w:t>
      </w:r>
      <w:r>
        <w:rPr>
          <w:rFonts w:asciiTheme="minorHAnsi" w:hAnsiTheme="minorHAnsi" w:cstheme="minorHAnsi"/>
          <w:lang w:val="en-US"/>
        </w:rPr>
        <w:t>rituals</w:t>
      </w:r>
      <w:r w:rsidRPr="00D963C2">
        <w:rPr>
          <w:rFonts w:asciiTheme="minorHAnsi" w:hAnsiTheme="minorHAnsi" w:cstheme="minorHAnsi"/>
          <w:lang w:val="en-US"/>
        </w:rPr>
        <w:t xml:space="preserve"> </w:t>
      </w:r>
      <w:r>
        <w:rPr>
          <w:rFonts w:asciiTheme="minorHAnsi" w:hAnsiTheme="minorHAnsi" w:cstheme="minorHAnsi"/>
          <w:lang w:val="en-US"/>
        </w:rPr>
        <w:t>became</w:t>
      </w:r>
      <w:r w:rsidRPr="00D963C2">
        <w:rPr>
          <w:rFonts w:asciiTheme="minorHAnsi" w:hAnsiTheme="minorHAnsi" w:cstheme="minorHAnsi"/>
          <w:lang w:val="en-US"/>
        </w:rPr>
        <w:t xml:space="preserve"> </w:t>
      </w:r>
      <w:r>
        <w:rPr>
          <w:rFonts w:asciiTheme="minorHAnsi" w:hAnsiTheme="minorHAnsi" w:cstheme="minorHAnsi"/>
          <w:lang w:val="en-US"/>
        </w:rPr>
        <w:t>knows</w:t>
      </w:r>
      <w:r w:rsidRPr="00D963C2">
        <w:rPr>
          <w:rFonts w:asciiTheme="minorHAnsi" w:hAnsiTheme="minorHAnsi" w:cstheme="minorHAnsi"/>
          <w:lang w:val="en-US"/>
        </w:rPr>
        <w:t xml:space="preserve"> </w:t>
      </w:r>
      <w:r>
        <w:rPr>
          <w:rFonts w:asciiTheme="minorHAnsi" w:hAnsiTheme="minorHAnsi" w:cstheme="minorHAnsi"/>
          <w:lang w:val="en-US"/>
        </w:rPr>
        <w:t>as</w:t>
      </w:r>
      <w:r w:rsidRPr="00D963C2">
        <w:rPr>
          <w:rFonts w:asciiTheme="minorHAnsi" w:hAnsiTheme="minorHAnsi" w:cstheme="minorHAnsi"/>
          <w:lang w:val="en-US"/>
        </w:rPr>
        <w:t xml:space="preserve"> “</w:t>
      </w:r>
      <w:r>
        <w:rPr>
          <w:rFonts w:asciiTheme="minorHAnsi" w:hAnsiTheme="minorHAnsi" w:cstheme="minorHAnsi"/>
          <w:lang w:val="en-US"/>
        </w:rPr>
        <w:t>mysteries</w:t>
      </w:r>
      <w:r w:rsidRPr="00D963C2">
        <w:rPr>
          <w:rFonts w:asciiTheme="minorHAnsi" w:hAnsiTheme="minorHAnsi" w:cstheme="minorHAnsi"/>
          <w:lang w:val="en-US"/>
        </w:rPr>
        <w:t xml:space="preserve">” </w:t>
      </w:r>
      <w:r>
        <w:rPr>
          <w:rFonts w:asciiTheme="minorHAnsi" w:hAnsiTheme="minorHAnsi" w:cstheme="minorHAnsi"/>
          <w:lang w:val="en-US"/>
        </w:rPr>
        <w:t>or</w:t>
      </w:r>
      <w:r w:rsidRPr="00D963C2">
        <w:rPr>
          <w:rFonts w:asciiTheme="minorHAnsi" w:hAnsiTheme="minorHAnsi" w:cstheme="minorHAnsi"/>
          <w:lang w:val="en-US"/>
        </w:rPr>
        <w:t xml:space="preserve"> “</w:t>
      </w:r>
      <w:r>
        <w:rPr>
          <w:rFonts w:asciiTheme="minorHAnsi" w:hAnsiTheme="minorHAnsi" w:cstheme="minorHAnsi"/>
          <w:lang w:val="en-US"/>
        </w:rPr>
        <w:t>sacraments</w:t>
      </w:r>
      <w:r w:rsidRPr="00D963C2">
        <w:rPr>
          <w:rFonts w:asciiTheme="minorHAnsi" w:hAnsiTheme="minorHAnsi" w:cstheme="minorHAnsi"/>
          <w:lang w:val="en-US"/>
        </w:rPr>
        <w:t>.”</w:t>
      </w:r>
      <w:r w:rsidRPr="003F633D">
        <w:rPr>
          <w:rStyle w:val="FootnoteReference"/>
          <w:rFonts w:asciiTheme="minorHAnsi" w:hAnsiTheme="minorHAnsi" w:cstheme="minorHAnsi"/>
          <w:sz w:val="24"/>
        </w:rPr>
        <w:footnoteReference w:id="6"/>
      </w:r>
      <w:r w:rsidRPr="00D963C2">
        <w:rPr>
          <w:rFonts w:asciiTheme="minorHAnsi" w:hAnsiTheme="minorHAnsi" w:cstheme="minorHAnsi"/>
          <w:lang w:val="en-US"/>
        </w:rPr>
        <w:t xml:space="preserve"> </w:t>
      </w:r>
      <w:r>
        <w:rPr>
          <w:rFonts w:asciiTheme="minorHAnsi" w:hAnsiTheme="minorHAnsi" w:cstheme="minorHAnsi"/>
          <w:lang w:val="en-US"/>
        </w:rPr>
        <w:t>This</w:t>
      </w:r>
      <w:r w:rsidRPr="00D963C2">
        <w:rPr>
          <w:rFonts w:asciiTheme="minorHAnsi" w:hAnsiTheme="minorHAnsi" w:cstheme="minorHAnsi"/>
          <w:lang w:val="en-US"/>
        </w:rPr>
        <w:t xml:space="preserve"> </w:t>
      </w:r>
      <w:r>
        <w:rPr>
          <w:rFonts w:asciiTheme="minorHAnsi" w:hAnsiTheme="minorHAnsi" w:cstheme="minorHAnsi"/>
          <w:lang w:val="en-US"/>
        </w:rPr>
        <w:t>association of church ordinances with the incarnation led to the conviction that they contain God’s grace and communicate it to their recipients</w:t>
      </w:r>
      <w:r w:rsidRPr="00D963C2">
        <w:rPr>
          <w:rFonts w:asciiTheme="minorHAnsi" w:hAnsiTheme="minorHAnsi" w:cstheme="minorHAnsi"/>
          <w:lang w:val="en-US"/>
        </w:rPr>
        <w:t xml:space="preserve">. </w:t>
      </w:r>
    </w:p>
    <w:p w:rsidR="00086E3B" w:rsidRPr="00480C99" w:rsidRDefault="00086E3B" w:rsidP="00086E3B">
      <w:pPr>
        <w:ind w:firstLine="425"/>
        <w:rPr>
          <w:rFonts w:asciiTheme="minorHAnsi" w:hAnsiTheme="minorHAnsi" w:cstheme="minorHAnsi"/>
          <w:lang w:val="en-US"/>
        </w:rPr>
      </w:pPr>
      <w:r w:rsidRPr="00D963C2">
        <w:rPr>
          <w:rFonts w:asciiTheme="minorHAnsi" w:hAnsiTheme="minorHAnsi" w:cstheme="minorHAnsi"/>
          <w:lang w:val="en-US"/>
        </w:rPr>
        <w:t xml:space="preserve">Bornkamm </w:t>
      </w:r>
      <w:r>
        <w:rPr>
          <w:rFonts w:asciiTheme="minorHAnsi" w:hAnsiTheme="minorHAnsi" w:cstheme="minorHAnsi"/>
          <w:lang w:val="en-US"/>
        </w:rPr>
        <w:t>advances</w:t>
      </w:r>
      <w:r w:rsidRPr="00D963C2">
        <w:rPr>
          <w:rFonts w:asciiTheme="minorHAnsi" w:hAnsiTheme="minorHAnsi" w:cstheme="minorHAnsi"/>
          <w:lang w:val="en-US"/>
        </w:rPr>
        <w:t xml:space="preserve"> </w:t>
      </w:r>
      <w:r>
        <w:rPr>
          <w:rFonts w:asciiTheme="minorHAnsi" w:hAnsiTheme="minorHAnsi" w:cstheme="minorHAnsi"/>
          <w:lang w:val="en-US"/>
        </w:rPr>
        <w:t>the</w:t>
      </w:r>
      <w:r w:rsidRPr="00D963C2">
        <w:rPr>
          <w:rFonts w:asciiTheme="minorHAnsi" w:hAnsiTheme="minorHAnsi" w:cstheme="minorHAnsi"/>
          <w:lang w:val="en-US"/>
        </w:rPr>
        <w:t xml:space="preserve"> </w:t>
      </w:r>
      <w:r>
        <w:rPr>
          <w:rFonts w:asciiTheme="minorHAnsi" w:hAnsiTheme="minorHAnsi" w:cstheme="minorHAnsi"/>
          <w:lang w:val="en-US"/>
        </w:rPr>
        <w:t>thesis</w:t>
      </w:r>
      <w:r w:rsidRPr="00D963C2">
        <w:rPr>
          <w:rFonts w:asciiTheme="minorHAnsi" w:hAnsiTheme="minorHAnsi" w:cstheme="minorHAnsi"/>
          <w:lang w:val="en-US"/>
        </w:rPr>
        <w:t xml:space="preserve"> </w:t>
      </w:r>
      <w:r>
        <w:rPr>
          <w:rFonts w:asciiTheme="minorHAnsi" w:hAnsiTheme="minorHAnsi" w:cstheme="minorHAnsi"/>
          <w:lang w:val="en-US"/>
        </w:rPr>
        <w:t>that</w:t>
      </w:r>
      <w:r w:rsidRPr="00D963C2">
        <w:rPr>
          <w:rFonts w:asciiTheme="minorHAnsi" w:hAnsiTheme="minorHAnsi" w:cstheme="minorHAnsi"/>
          <w:lang w:val="en-US"/>
        </w:rPr>
        <w:t xml:space="preserve"> </w:t>
      </w:r>
      <w:r>
        <w:rPr>
          <w:rFonts w:asciiTheme="minorHAnsi" w:hAnsiTheme="minorHAnsi" w:cstheme="minorHAnsi"/>
          <w:lang w:val="en-US"/>
        </w:rPr>
        <w:t>this</w:t>
      </w:r>
      <w:r w:rsidRPr="00D963C2">
        <w:rPr>
          <w:rFonts w:asciiTheme="minorHAnsi" w:hAnsiTheme="minorHAnsi" w:cstheme="minorHAnsi"/>
          <w:lang w:val="en-US"/>
        </w:rPr>
        <w:t xml:space="preserve"> </w:t>
      </w:r>
      <w:r>
        <w:rPr>
          <w:rFonts w:asciiTheme="minorHAnsi" w:hAnsiTheme="minorHAnsi" w:cstheme="minorHAnsi"/>
          <w:lang w:val="en-US"/>
        </w:rPr>
        <w:t>alteration</w:t>
      </w:r>
      <w:r w:rsidRPr="00D963C2">
        <w:rPr>
          <w:rFonts w:asciiTheme="minorHAnsi" w:hAnsiTheme="minorHAnsi" w:cstheme="minorHAnsi"/>
          <w:lang w:val="en-US"/>
        </w:rPr>
        <w:t xml:space="preserve"> </w:t>
      </w:r>
      <w:r>
        <w:rPr>
          <w:rFonts w:asciiTheme="minorHAnsi" w:hAnsiTheme="minorHAnsi" w:cstheme="minorHAnsi"/>
          <w:lang w:val="en-US"/>
        </w:rPr>
        <w:t>in</w:t>
      </w:r>
      <w:r w:rsidRPr="00D963C2">
        <w:rPr>
          <w:rFonts w:asciiTheme="minorHAnsi" w:hAnsiTheme="minorHAnsi" w:cstheme="minorHAnsi"/>
          <w:lang w:val="en-US"/>
        </w:rPr>
        <w:t xml:space="preserve"> </w:t>
      </w:r>
      <w:r>
        <w:rPr>
          <w:rFonts w:asciiTheme="minorHAnsi" w:hAnsiTheme="minorHAnsi" w:cstheme="minorHAnsi"/>
          <w:lang w:val="en-US"/>
        </w:rPr>
        <w:t>the</w:t>
      </w:r>
      <w:r w:rsidRPr="00D963C2">
        <w:rPr>
          <w:rFonts w:asciiTheme="minorHAnsi" w:hAnsiTheme="minorHAnsi" w:cstheme="minorHAnsi"/>
          <w:lang w:val="en-US"/>
        </w:rPr>
        <w:t xml:space="preserve"> </w:t>
      </w:r>
      <w:r>
        <w:rPr>
          <w:rFonts w:asciiTheme="minorHAnsi" w:hAnsiTheme="minorHAnsi" w:cstheme="minorHAnsi"/>
          <w:lang w:val="en-US"/>
        </w:rPr>
        <w:t>Church’s understanding of sacraments is rooted in the Greek “mystery religions,” which were widespread at that time. According</w:t>
      </w:r>
      <w:r w:rsidRPr="00D963C2">
        <w:rPr>
          <w:rFonts w:asciiTheme="minorHAnsi" w:hAnsiTheme="minorHAnsi" w:cstheme="minorHAnsi"/>
          <w:lang w:val="en-US"/>
        </w:rPr>
        <w:t xml:space="preserve"> </w:t>
      </w:r>
      <w:r>
        <w:rPr>
          <w:rFonts w:asciiTheme="minorHAnsi" w:hAnsiTheme="minorHAnsi" w:cstheme="minorHAnsi"/>
          <w:lang w:val="en-US"/>
        </w:rPr>
        <w:t>to</w:t>
      </w:r>
      <w:r w:rsidRPr="00D963C2">
        <w:rPr>
          <w:rFonts w:asciiTheme="minorHAnsi" w:hAnsiTheme="minorHAnsi" w:cstheme="minorHAnsi"/>
          <w:lang w:val="en-US"/>
        </w:rPr>
        <w:t xml:space="preserve"> </w:t>
      </w:r>
      <w:r>
        <w:rPr>
          <w:rFonts w:asciiTheme="minorHAnsi" w:hAnsiTheme="minorHAnsi" w:cstheme="minorHAnsi"/>
          <w:lang w:val="en-US"/>
        </w:rPr>
        <w:t>the</w:t>
      </w:r>
      <w:r w:rsidRPr="00D963C2">
        <w:rPr>
          <w:rFonts w:asciiTheme="minorHAnsi" w:hAnsiTheme="minorHAnsi" w:cstheme="minorHAnsi"/>
          <w:lang w:val="en-US"/>
        </w:rPr>
        <w:t xml:space="preserve"> “</w:t>
      </w:r>
      <w:r>
        <w:rPr>
          <w:rFonts w:asciiTheme="minorHAnsi" w:hAnsiTheme="minorHAnsi" w:cstheme="minorHAnsi"/>
          <w:lang w:val="en-US"/>
        </w:rPr>
        <w:t>mysteries</w:t>
      </w:r>
      <w:r w:rsidRPr="00D963C2">
        <w:rPr>
          <w:rFonts w:asciiTheme="minorHAnsi" w:hAnsiTheme="minorHAnsi" w:cstheme="minorHAnsi"/>
          <w:lang w:val="en-US"/>
        </w:rPr>
        <w:t xml:space="preserve">,” </w:t>
      </w:r>
      <w:r>
        <w:rPr>
          <w:rFonts w:asciiTheme="minorHAnsi" w:hAnsiTheme="minorHAnsi" w:cstheme="minorHAnsi"/>
          <w:lang w:val="en-US"/>
        </w:rPr>
        <w:t>through</w:t>
      </w:r>
      <w:r w:rsidRPr="00D963C2">
        <w:rPr>
          <w:rFonts w:asciiTheme="minorHAnsi" w:hAnsiTheme="minorHAnsi" w:cstheme="minorHAnsi"/>
          <w:lang w:val="en-US"/>
        </w:rPr>
        <w:t xml:space="preserve"> </w:t>
      </w:r>
      <w:r>
        <w:rPr>
          <w:rFonts w:asciiTheme="minorHAnsi" w:hAnsiTheme="minorHAnsi" w:cstheme="minorHAnsi"/>
          <w:lang w:val="en-US"/>
        </w:rPr>
        <w:t>participation</w:t>
      </w:r>
      <w:r w:rsidRPr="00D963C2">
        <w:rPr>
          <w:rFonts w:asciiTheme="minorHAnsi" w:hAnsiTheme="minorHAnsi" w:cstheme="minorHAnsi"/>
          <w:lang w:val="en-US"/>
        </w:rPr>
        <w:t xml:space="preserve"> </w:t>
      </w:r>
      <w:r>
        <w:rPr>
          <w:rFonts w:asciiTheme="minorHAnsi" w:hAnsiTheme="minorHAnsi" w:cstheme="minorHAnsi"/>
          <w:lang w:val="en-US"/>
        </w:rPr>
        <w:t>in</w:t>
      </w:r>
      <w:r w:rsidRPr="00D963C2">
        <w:rPr>
          <w:rFonts w:asciiTheme="minorHAnsi" w:hAnsiTheme="minorHAnsi" w:cstheme="minorHAnsi"/>
          <w:lang w:val="en-US"/>
        </w:rPr>
        <w:t xml:space="preserve"> </w:t>
      </w:r>
      <w:r>
        <w:rPr>
          <w:rFonts w:asciiTheme="minorHAnsi" w:hAnsiTheme="minorHAnsi" w:cstheme="minorHAnsi"/>
          <w:lang w:val="en-US"/>
        </w:rPr>
        <w:t>certain</w:t>
      </w:r>
      <w:r w:rsidRPr="00D963C2">
        <w:rPr>
          <w:rFonts w:asciiTheme="minorHAnsi" w:hAnsiTheme="minorHAnsi" w:cstheme="minorHAnsi"/>
          <w:lang w:val="en-US"/>
        </w:rPr>
        <w:t xml:space="preserve"> </w:t>
      </w:r>
      <w:r>
        <w:rPr>
          <w:rFonts w:asciiTheme="minorHAnsi" w:hAnsiTheme="minorHAnsi" w:cstheme="minorHAnsi"/>
          <w:lang w:val="en-US"/>
        </w:rPr>
        <w:t>rituals, mysterious, supernatural power flows to people, deifying them and bestowing on them immortality.</w:t>
      </w:r>
      <w:r w:rsidRPr="003F633D">
        <w:rPr>
          <w:rFonts w:asciiTheme="minorHAnsi" w:hAnsiTheme="minorHAnsi" w:cstheme="minorHAnsi"/>
          <w:vertAlign w:val="superscript"/>
        </w:rPr>
        <w:footnoteReference w:id="7"/>
      </w:r>
      <w:r w:rsidRPr="00D963C2">
        <w:rPr>
          <w:rFonts w:asciiTheme="minorHAnsi" w:eastAsia="MS Mincho" w:hAnsiTheme="minorHAnsi" w:cstheme="minorHAnsi"/>
          <w:lang w:val="en-US" w:eastAsia="ja-JP"/>
        </w:rPr>
        <w:t xml:space="preserve"> </w:t>
      </w:r>
    </w:p>
    <w:p w:rsidR="00086E3B" w:rsidRPr="004B3968" w:rsidRDefault="00086E3B" w:rsidP="00086E3B">
      <w:pPr>
        <w:ind w:firstLine="425"/>
        <w:rPr>
          <w:rFonts w:asciiTheme="minorHAnsi" w:eastAsia="MS Mincho" w:hAnsiTheme="minorHAnsi" w:cstheme="minorHAnsi"/>
          <w:lang w:val="en-US" w:eastAsia="ja-JP"/>
        </w:rPr>
      </w:pPr>
      <w:r w:rsidRPr="004B3968">
        <w:rPr>
          <w:rFonts w:asciiTheme="minorHAnsi" w:hAnsiTheme="minorHAnsi" w:cstheme="minorHAnsi"/>
          <w:lang w:val="en-US"/>
        </w:rPr>
        <w:t xml:space="preserve">Gavin </w:t>
      </w:r>
      <w:r>
        <w:rPr>
          <w:rFonts w:asciiTheme="minorHAnsi" w:eastAsia="MS Mincho" w:hAnsiTheme="minorHAnsi" w:cstheme="minorHAnsi"/>
          <w:lang w:val="en-US" w:eastAsia="ja-JP"/>
        </w:rPr>
        <w:t>perceives some aspects of sacramental theology in Old Testament faith, which abounds in ritual worship of Yahweh.</w:t>
      </w:r>
      <w:r w:rsidRPr="003F633D">
        <w:rPr>
          <w:rStyle w:val="FootnoteReference"/>
          <w:rFonts w:asciiTheme="minorHAnsi" w:eastAsia="MS Mincho" w:hAnsiTheme="minorHAnsi" w:cstheme="minorHAnsi"/>
          <w:sz w:val="24"/>
          <w:lang w:val="en-US" w:eastAsia="ja-JP"/>
        </w:rPr>
        <w:footnoteReference w:id="8"/>
      </w:r>
      <w:r w:rsidRPr="004B39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Yet</w:t>
      </w:r>
      <w:r w:rsidRPr="004B396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 was no understanding of any impartation of grace through them.</w:t>
      </w:r>
      <w:r w:rsidRPr="004B3968">
        <w:rPr>
          <w:rFonts w:asciiTheme="minorHAnsi" w:eastAsia="MS Mincho" w:hAnsiTheme="minorHAnsi" w:cstheme="minorHAnsi"/>
          <w:lang w:val="en-US" w:eastAsia="ja-JP"/>
        </w:rPr>
        <w:t xml:space="preserve"> </w:t>
      </w:r>
    </w:p>
    <w:p w:rsidR="00086E3B" w:rsidRPr="00B917C8" w:rsidRDefault="00086E3B" w:rsidP="00086E3B">
      <w:pPr>
        <w:ind w:firstLine="425"/>
        <w:rPr>
          <w:rFonts w:asciiTheme="minorHAnsi" w:hAnsiTheme="minorHAnsi" w:cstheme="minorHAnsi"/>
          <w:lang w:val="en-US"/>
        </w:rPr>
      </w:pPr>
      <w:r>
        <w:rPr>
          <w:rFonts w:asciiTheme="minorHAnsi" w:hAnsiTheme="minorHAnsi" w:cstheme="minorHAnsi"/>
          <w:lang w:val="en-US"/>
        </w:rPr>
        <w:t>Moreover</w:t>
      </w:r>
      <w:r w:rsidRPr="004B3968">
        <w:rPr>
          <w:rFonts w:asciiTheme="minorHAnsi" w:hAnsiTheme="minorHAnsi" w:cstheme="minorHAnsi"/>
          <w:lang w:val="en-US"/>
        </w:rPr>
        <w:t xml:space="preserve">, </w:t>
      </w:r>
      <w:r>
        <w:rPr>
          <w:rFonts w:asciiTheme="minorHAnsi" w:hAnsiTheme="minorHAnsi" w:cstheme="minorHAnsi"/>
          <w:lang w:val="en-US"/>
        </w:rPr>
        <w:t>in</w:t>
      </w:r>
      <w:r w:rsidRPr="004B3968">
        <w:rPr>
          <w:rFonts w:asciiTheme="minorHAnsi" w:hAnsiTheme="minorHAnsi" w:cstheme="minorHAnsi"/>
          <w:lang w:val="en-US"/>
        </w:rPr>
        <w:t xml:space="preserve"> </w:t>
      </w:r>
      <w:r>
        <w:rPr>
          <w:rFonts w:asciiTheme="minorHAnsi" w:hAnsiTheme="minorHAnsi" w:cstheme="minorHAnsi"/>
          <w:lang w:val="en-US"/>
        </w:rPr>
        <w:t>distinction</w:t>
      </w:r>
      <w:r w:rsidRPr="004B3968">
        <w:rPr>
          <w:rFonts w:asciiTheme="minorHAnsi" w:hAnsiTheme="minorHAnsi" w:cstheme="minorHAnsi"/>
          <w:lang w:val="en-US"/>
        </w:rPr>
        <w:t xml:space="preserve"> </w:t>
      </w:r>
      <w:r>
        <w:rPr>
          <w:rFonts w:asciiTheme="minorHAnsi" w:hAnsiTheme="minorHAnsi" w:cstheme="minorHAnsi"/>
          <w:lang w:val="en-US"/>
        </w:rPr>
        <w:t>from</w:t>
      </w:r>
      <w:r w:rsidRPr="004B3968">
        <w:rPr>
          <w:rFonts w:asciiTheme="minorHAnsi" w:hAnsiTheme="minorHAnsi" w:cstheme="minorHAnsi"/>
          <w:lang w:val="en-US"/>
        </w:rPr>
        <w:t xml:space="preserve"> </w:t>
      </w:r>
      <w:r>
        <w:rPr>
          <w:rFonts w:asciiTheme="minorHAnsi" w:hAnsiTheme="minorHAnsi" w:cstheme="minorHAnsi"/>
          <w:lang w:val="en-US"/>
        </w:rPr>
        <w:t>the</w:t>
      </w:r>
      <w:r w:rsidRPr="004B3968">
        <w:rPr>
          <w:rFonts w:asciiTheme="minorHAnsi" w:hAnsiTheme="minorHAnsi" w:cstheme="minorHAnsi"/>
          <w:lang w:val="en-US"/>
        </w:rPr>
        <w:t xml:space="preserve"> </w:t>
      </w:r>
      <w:r>
        <w:rPr>
          <w:rFonts w:asciiTheme="minorHAnsi" w:hAnsiTheme="minorHAnsi" w:cstheme="minorHAnsi"/>
          <w:lang w:val="en-US"/>
        </w:rPr>
        <w:t>contemporary</w:t>
      </w:r>
      <w:r w:rsidRPr="004B3968">
        <w:rPr>
          <w:rFonts w:asciiTheme="minorHAnsi" w:hAnsiTheme="minorHAnsi" w:cstheme="minorHAnsi"/>
          <w:lang w:val="en-US"/>
        </w:rPr>
        <w:t xml:space="preserve"> </w:t>
      </w:r>
      <w:r>
        <w:rPr>
          <w:rFonts w:asciiTheme="minorHAnsi" w:hAnsiTheme="minorHAnsi" w:cstheme="minorHAnsi"/>
          <w:lang w:val="en-US"/>
        </w:rPr>
        <w:t>understanding</w:t>
      </w:r>
      <w:r w:rsidRPr="004B3968">
        <w:rPr>
          <w:rFonts w:asciiTheme="minorHAnsi" w:hAnsiTheme="minorHAnsi" w:cstheme="minorHAnsi"/>
          <w:lang w:val="en-US"/>
        </w:rPr>
        <w:t xml:space="preserve"> </w:t>
      </w:r>
      <w:r>
        <w:rPr>
          <w:rFonts w:asciiTheme="minorHAnsi" w:hAnsiTheme="minorHAnsi" w:cstheme="minorHAnsi"/>
          <w:lang w:val="en-US"/>
        </w:rPr>
        <w:t>of</w:t>
      </w:r>
      <w:r w:rsidRPr="004B3968">
        <w:rPr>
          <w:rFonts w:asciiTheme="minorHAnsi" w:hAnsiTheme="minorHAnsi" w:cstheme="minorHAnsi"/>
          <w:lang w:val="en-US"/>
        </w:rPr>
        <w:t xml:space="preserve"> </w:t>
      </w:r>
      <w:r>
        <w:rPr>
          <w:rFonts w:asciiTheme="minorHAnsi" w:hAnsiTheme="minorHAnsi" w:cstheme="minorHAnsi"/>
          <w:lang w:val="en-US"/>
        </w:rPr>
        <w:t>sacraments</w:t>
      </w:r>
      <w:r w:rsidRPr="004B3968">
        <w:rPr>
          <w:rFonts w:asciiTheme="minorHAnsi" w:hAnsiTheme="minorHAnsi" w:cstheme="minorHAnsi"/>
          <w:lang w:val="en-US"/>
        </w:rPr>
        <w:t xml:space="preserve">, </w:t>
      </w:r>
      <w:r>
        <w:rPr>
          <w:rFonts w:asciiTheme="minorHAnsi" w:hAnsiTheme="minorHAnsi" w:cstheme="minorHAnsi"/>
          <w:lang w:val="en-US"/>
        </w:rPr>
        <w:t>the Early Church considered any “sacred” act of God or His people to be a sacrament. They</w:t>
      </w:r>
      <w:r w:rsidRPr="0072340D">
        <w:rPr>
          <w:rFonts w:asciiTheme="minorHAnsi" w:hAnsiTheme="minorHAnsi" w:cstheme="minorHAnsi"/>
          <w:lang w:val="en-US"/>
        </w:rPr>
        <w:t xml:space="preserve"> </w:t>
      </w:r>
      <w:r>
        <w:rPr>
          <w:rFonts w:asciiTheme="minorHAnsi" w:hAnsiTheme="minorHAnsi" w:cstheme="minorHAnsi"/>
          <w:lang w:val="en-US"/>
        </w:rPr>
        <w:t>placed</w:t>
      </w:r>
      <w:r w:rsidRPr="0072340D">
        <w:rPr>
          <w:rFonts w:asciiTheme="minorHAnsi" w:hAnsiTheme="minorHAnsi" w:cstheme="minorHAnsi"/>
          <w:lang w:val="en-US"/>
        </w:rPr>
        <w:t xml:space="preserve"> </w:t>
      </w:r>
      <w:r>
        <w:rPr>
          <w:rFonts w:asciiTheme="minorHAnsi" w:hAnsiTheme="minorHAnsi" w:cstheme="minorHAnsi"/>
          <w:lang w:val="en-US"/>
        </w:rPr>
        <w:t>emphasis</w:t>
      </w:r>
      <w:r w:rsidRPr="0072340D">
        <w:rPr>
          <w:rFonts w:asciiTheme="minorHAnsi" w:hAnsiTheme="minorHAnsi" w:cstheme="minorHAnsi"/>
          <w:lang w:val="en-US"/>
        </w:rPr>
        <w:t xml:space="preserve"> </w:t>
      </w:r>
      <w:r>
        <w:rPr>
          <w:rFonts w:asciiTheme="minorHAnsi" w:hAnsiTheme="minorHAnsi" w:cstheme="minorHAnsi"/>
          <w:lang w:val="en-US"/>
        </w:rPr>
        <w:t>not</w:t>
      </w:r>
      <w:r w:rsidRPr="0072340D">
        <w:rPr>
          <w:rFonts w:asciiTheme="minorHAnsi" w:hAnsiTheme="minorHAnsi" w:cstheme="minorHAnsi"/>
          <w:lang w:val="en-US"/>
        </w:rPr>
        <w:t xml:space="preserve"> </w:t>
      </w:r>
      <w:r>
        <w:rPr>
          <w:rFonts w:asciiTheme="minorHAnsi" w:hAnsiTheme="minorHAnsi" w:cstheme="minorHAnsi"/>
          <w:lang w:val="en-US"/>
        </w:rPr>
        <w:t>on</w:t>
      </w:r>
      <w:r w:rsidRPr="0072340D">
        <w:rPr>
          <w:rFonts w:asciiTheme="minorHAnsi" w:hAnsiTheme="minorHAnsi" w:cstheme="minorHAnsi"/>
          <w:lang w:val="en-US"/>
        </w:rPr>
        <w:t xml:space="preserve"> </w:t>
      </w:r>
      <w:r>
        <w:rPr>
          <w:rFonts w:asciiTheme="minorHAnsi" w:hAnsiTheme="minorHAnsi" w:cstheme="minorHAnsi"/>
          <w:lang w:val="en-US"/>
        </w:rPr>
        <w:t>the</w:t>
      </w:r>
      <w:r w:rsidRPr="0072340D">
        <w:rPr>
          <w:rFonts w:asciiTheme="minorHAnsi" w:hAnsiTheme="minorHAnsi" w:cstheme="minorHAnsi"/>
          <w:lang w:val="en-US"/>
        </w:rPr>
        <w:t xml:space="preserve"> </w:t>
      </w:r>
      <w:r>
        <w:rPr>
          <w:rFonts w:asciiTheme="minorHAnsi" w:hAnsiTheme="minorHAnsi" w:cstheme="minorHAnsi"/>
          <w:lang w:val="en-US"/>
        </w:rPr>
        <w:t>physical items employed in the ritual, but on the action performed</w:t>
      </w:r>
      <w:r w:rsidRPr="0072340D">
        <w:rPr>
          <w:rFonts w:asciiTheme="minorHAnsi" w:hAnsiTheme="minorHAnsi" w:cstheme="minorHAnsi"/>
          <w:lang w:val="en-US"/>
        </w:rPr>
        <w:t xml:space="preserve">. </w:t>
      </w:r>
      <w:r>
        <w:rPr>
          <w:rFonts w:asciiTheme="minorHAnsi" w:hAnsiTheme="minorHAnsi" w:cstheme="minorHAnsi"/>
          <w:lang w:val="en-US"/>
        </w:rPr>
        <w:t>For</w:t>
      </w:r>
      <w:r w:rsidRPr="0072340D">
        <w:rPr>
          <w:rFonts w:asciiTheme="minorHAnsi" w:hAnsiTheme="minorHAnsi" w:cstheme="minorHAnsi"/>
          <w:lang w:val="en-US"/>
        </w:rPr>
        <w:t xml:space="preserve"> </w:t>
      </w:r>
      <w:r>
        <w:rPr>
          <w:rFonts w:asciiTheme="minorHAnsi" w:hAnsiTheme="minorHAnsi" w:cstheme="minorHAnsi"/>
          <w:lang w:val="en-US"/>
        </w:rPr>
        <w:t>them</w:t>
      </w:r>
      <w:r w:rsidRPr="0072340D">
        <w:rPr>
          <w:rFonts w:asciiTheme="minorHAnsi" w:hAnsiTheme="minorHAnsi" w:cstheme="minorHAnsi"/>
          <w:lang w:val="en-US"/>
        </w:rPr>
        <w:t>, “</w:t>
      </w:r>
      <w:r w:rsidRPr="0072340D">
        <w:rPr>
          <w:rFonts w:asciiTheme="minorHAnsi" w:hAnsiTheme="minorHAnsi" w:cstheme="minorHAnsi"/>
          <w:i/>
          <w:iCs/>
          <w:lang w:val="en-US"/>
        </w:rPr>
        <w:t>The sacraments are actions, not things</w:t>
      </w:r>
      <w:r>
        <w:rPr>
          <w:rFonts w:asciiTheme="minorHAnsi" w:hAnsiTheme="minorHAnsi" w:cstheme="minorHAnsi"/>
          <w:lang w:val="en-US"/>
        </w:rPr>
        <w:t>. They</w:t>
      </w:r>
      <w:r w:rsidRPr="0072340D">
        <w:rPr>
          <w:rFonts w:asciiTheme="minorHAnsi" w:hAnsiTheme="minorHAnsi" w:cstheme="minorHAnsi"/>
          <w:lang w:val="en-US"/>
        </w:rPr>
        <w:t xml:space="preserve"> </w:t>
      </w:r>
      <w:r>
        <w:rPr>
          <w:rFonts w:asciiTheme="minorHAnsi" w:hAnsiTheme="minorHAnsi" w:cstheme="minorHAnsi"/>
          <w:lang w:val="en-US"/>
        </w:rPr>
        <w:t>are</w:t>
      </w:r>
      <w:r w:rsidRPr="0072340D">
        <w:rPr>
          <w:rFonts w:asciiTheme="minorHAnsi" w:hAnsiTheme="minorHAnsi" w:cstheme="minorHAnsi"/>
          <w:lang w:val="en-US"/>
        </w:rPr>
        <w:t xml:space="preserve"> </w:t>
      </w:r>
      <w:r>
        <w:rPr>
          <w:rFonts w:asciiTheme="minorHAnsi" w:hAnsiTheme="minorHAnsi" w:cstheme="minorHAnsi"/>
          <w:lang w:val="en-US"/>
        </w:rPr>
        <w:t>actions,</w:t>
      </w:r>
      <w:r w:rsidRPr="0072340D">
        <w:rPr>
          <w:rFonts w:asciiTheme="minorHAnsi" w:hAnsiTheme="minorHAnsi" w:cstheme="minorHAnsi"/>
          <w:lang w:val="en-US"/>
        </w:rPr>
        <w:t xml:space="preserve"> </w:t>
      </w:r>
      <w:r>
        <w:rPr>
          <w:rFonts w:asciiTheme="minorHAnsi" w:hAnsiTheme="minorHAnsi" w:cstheme="minorHAnsi"/>
          <w:lang w:val="en-US"/>
        </w:rPr>
        <w:t>which</w:t>
      </w:r>
      <w:r w:rsidRPr="0072340D">
        <w:rPr>
          <w:rFonts w:asciiTheme="minorHAnsi" w:hAnsiTheme="minorHAnsi" w:cstheme="minorHAnsi"/>
          <w:lang w:val="en-US"/>
        </w:rPr>
        <w:t xml:space="preserve"> </w:t>
      </w:r>
      <w:r>
        <w:rPr>
          <w:rFonts w:asciiTheme="minorHAnsi" w:hAnsiTheme="minorHAnsi" w:cstheme="minorHAnsi"/>
          <w:lang w:val="en-US"/>
        </w:rPr>
        <w:t>the</w:t>
      </w:r>
      <w:r w:rsidRPr="0072340D">
        <w:rPr>
          <w:rFonts w:asciiTheme="minorHAnsi" w:hAnsiTheme="minorHAnsi" w:cstheme="minorHAnsi"/>
          <w:lang w:val="en-US"/>
        </w:rPr>
        <w:t xml:space="preserve"> </w:t>
      </w:r>
      <w:r>
        <w:rPr>
          <w:rFonts w:asciiTheme="minorHAnsi" w:hAnsiTheme="minorHAnsi" w:cstheme="minorHAnsi"/>
          <w:lang w:val="en-US"/>
        </w:rPr>
        <w:t>assembly</w:t>
      </w:r>
      <w:r w:rsidRPr="0072340D">
        <w:rPr>
          <w:rFonts w:asciiTheme="minorHAnsi" w:hAnsiTheme="minorHAnsi" w:cstheme="minorHAnsi"/>
          <w:lang w:val="en-US"/>
        </w:rPr>
        <w:t xml:space="preserve"> </w:t>
      </w:r>
      <w:r>
        <w:rPr>
          <w:rFonts w:asciiTheme="minorHAnsi" w:hAnsiTheme="minorHAnsi" w:cstheme="minorHAnsi"/>
          <w:lang w:val="en-US"/>
        </w:rPr>
        <w:t>performs, not ‘things’ that we ‘receive.’</w:t>
      </w:r>
      <w:r w:rsidRPr="0072340D">
        <w:rPr>
          <w:rFonts w:asciiTheme="minorHAnsi" w:hAnsiTheme="minorHAnsi" w:cstheme="minorHAnsi"/>
          <w:lang w:val="en-US"/>
        </w:rPr>
        <w:t>”</w:t>
      </w:r>
      <w:r w:rsidRPr="003F633D">
        <w:rPr>
          <w:rStyle w:val="FootnoteReference"/>
          <w:rFonts w:asciiTheme="minorHAnsi" w:eastAsia="MS Mincho" w:hAnsiTheme="minorHAnsi" w:cstheme="minorHAnsi"/>
          <w:sz w:val="24"/>
          <w:lang w:eastAsia="ja-JP"/>
        </w:rPr>
        <w:footnoteReference w:id="9"/>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However</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later</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history</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began</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understand</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much</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7234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an action, but as a </w:t>
      </w:r>
      <w:proofErr w:type="gramStart"/>
      <w:r>
        <w:rPr>
          <w:rFonts w:asciiTheme="minorHAnsi" w:eastAsia="MS Mincho" w:hAnsiTheme="minorHAnsi" w:cstheme="minorHAnsi"/>
          <w:lang w:val="en-US" w:eastAsia="ja-JP"/>
        </w:rPr>
        <w:t>thing</w:t>
      </w:r>
      <w:proofErr w:type="gramEnd"/>
      <w:r>
        <w:rPr>
          <w:rFonts w:asciiTheme="minorHAnsi" w:eastAsia="MS Mincho" w:hAnsiTheme="minorHAnsi" w:cstheme="minorHAnsi"/>
          <w:lang w:val="en-US" w:eastAsia="ja-JP"/>
        </w:rPr>
        <w:t xml:space="preserve"> that communicates grace.</w:t>
      </w:r>
      <w:r w:rsidRPr="003F633D">
        <w:rPr>
          <w:rStyle w:val="FootnoteReference"/>
          <w:rFonts w:asciiTheme="minorHAnsi" w:hAnsiTheme="minorHAnsi" w:cstheme="minorHAnsi"/>
          <w:sz w:val="24"/>
        </w:rPr>
        <w:footnoteReference w:id="10"/>
      </w:r>
      <w:r w:rsidRPr="0072340D">
        <w:rPr>
          <w:rFonts w:asciiTheme="minorHAnsi" w:hAnsiTheme="minorHAnsi" w:cstheme="minorHAnsi"/>
          <w:lang w:val="en-US"/>
        </w:rPr>
        <w:t xml:space="preserve"> </w:t>
      </w:r>
      <w:r>
        <w:rPr>
          <w:rFonts w:asciiTheme="minorHAnsi" w:hAnsiTheme="minorHAnsi" w:cstheme="minorHAnsi"/>
          <w:lang w:val="en-US"/>
        </w:rPr>
        <w:t>Due</w:t>
      </w:r>
      <w:r w:rsidRPr="00B917C8">
        <w:rPr>
          <w:rFonts w:asciiTheme="minorHAnsi" w:hAnsiTheme="minorHAnsi" w:cstheme="minorHAnsi"/>
          <w:lang w:val="en-US"/>
        </w:rPr>
        <w:t xml:space="preserve"> </w:t>
      </w:r>
      <w:r>
        <w:rPr>
          <w:rFonts w:asciiTheme="minorHAnsi" w:hAnsiTheme="minorHAnsi" w:cstheme="minorHAnsi"/>
          <w:lang w:val="en-US"/>
        </w:rPr>
        <w:t>to</w:t>
      </w:r>
      <w:r w:rsidRPr="00B917C8">
        <w:rPr>
          <w:rFonts w:asciiTheme="minorHAnsi" w:hAnsiTheme="minorHAnsi" w:cstheme="minorHAnsi"/>
          <w:lang w:val="en-US"/>
        </w:rPr>
        <w:t xml:space="preserve"> </w:t>
      </w:r>
      <w:r>
        <w:rPr>
          <w:rFonts w:asciiTheme="minorHAnsi" w:hAnsiTheme="minorHAnsi" w:cstheme="minorHAnsi"/>
          <w:lang w:val="en-US"/>
        </w:rPr>
        <w:t>this</w:t>
      </w:r>
      <w:r w:rsidRPr="00B917C8">
        <w:rPr>
          <w:rFonts w:asciiTheme="minorHAnsi" w:hAnsiTheme="minorHAnsi" w:cstheme="minorHAnsi"/>
          <w:lang w:val="en-US"/>
        </w:rPr>
        <w:t xml:space="preserve"> </w:t>
      </w:r>
      <w:r>
        <w:rPr>
          <w:rFonts w:asciiTheme="minorHAnsi" w:hAnsiTheme="minorHAnsi" w:cstheme="minorHAnsi"/>
          <w:lang w:val="en-US"/>
        </w:rPr>
        <w:t>change</w:t>
      </w:r>
      <w:r w:rsidRPr="00B917C8">
        <w:rPr>
          <w:rFonts w:asciiTheme="minorHAnsi" w:hAnsiTheme="minorHAnsi" w:cstheme="minorHAnsi"/>
          <w:lang w:val="en-US"/>
        </w:rPr>
        <w:t xml:space="preserve"> </w:t>
      </w:r>
      <w:r>
        <w:rPr>
          <w:rFonts w:asciiTheme="minorHAnsi" w:hAnsiTheme="minorHAnsi" w:cstheme="minorHAnsi"/>
          <w:lang w:val="en-US"/>
        </w:rPr>
        <w:t>in</w:t>
      </w:r>
      <w:r w:rsidRPr="00B917C8">
        <w:rPr>
          <w:rFonts w:asciiTheme="minorHAnsi" w:hAnsiTheme="minorHAnsi" w:cstheme="minorHAnsi"/>
          <w:lang w:val="en-US"/>
        </w:rPr>
        <w:t xml:space="preserve"> </w:t>
      </w:r>
      <w:r>
        <w:rPr>
          <w:rFonts w:asciiTheme="minorHAnsi" w:hAnsiTheme="minorHAnsi" w:cstheme="minorHAnsi"/>
          <w:lang w:val="en-US"/>
        </w:rPr>
        <w:t>perception</w:t>
      </w:r>
      <w:r w:rsidRPr="00B917C8">
        <w:rPr>
          <w:rFonts w:asciiTheme="minorHAnsi" w:hAnsiTheme="minorHAnsi" w:cstheme="minorHAnsi"/>
          <w:lang w:val="en-US"/>
        </w:rPr>
        <w:t xml:space="preserve">, </w:t>
      </w:r>
      <w:r>
        <w:rPr>
          <w:rFonts w:asciiTheme="minorHAnsi" w:hAnsiTheme="minorHAnsi" w:cstheme="minorHAnsi"/>
          <w:lang w:val="en-US"/>
        </w:rPr>
        <w:t>grace</w:t>
      </w:r>
      <w:r w:rsidRPr="00B917C8">
        <w:rPr>
          <w:rFonts w:asciiTheme="minorHAnsi" w:hAnsiTheme="minorHAnsi" w:cstheme="minorHAnsi"/>
          <w:lang w:val="en-US"/>
        </w:rPr>
        <w:t xml:space="preserve"> </w:t>
      </w:r>
      <w:r>
        <w:rPr>
          <w:rFonts w:asciiTheme="minorHAnsi" w:hAnsiTheme="minorHAnsi" w:cstheme="minorHAnsi"/>
          <w:lang w:val="en-US"/>
        </w:rPr>
        <w:t>began</w:t>
      </w:r>
      <w:r w:rsidRPr="00B917C8">
        <w:rPr>
          <w:rFonts w:asciiTheme="minorHAnsi" w:hAnsiTheme="minorHAnsi" w:cstheme="minorHAnsi"/>
          <w:lang w:val="en-US"/>
        </w:rPr>
        <w:t xml:space="preserve"> </w:t>
      </w:r>
      <w:r>
        <w:rPr>
          <w:rFonts w:asciiTheme="minorHAnsi" w:hAnsiTheme="minorHAnsi" w:cstheme="minorHAnsi"/>
          <w:lang w:val="en-US"/>
        </w:rPr>
        <w:t>to</w:t>
      </w:r>
      <w:r w:rsidRPr="00B917C8">
        <w:rPr>
          <w:rFonts w:asciiTheme="minorHAnsi" w:hAnsiTheme="minorHAnsi" w:cstheme="minorHAnsi"/>
          <w:lang w:val="en-US"/>
        </w:rPr>
        <w:t xml:space="preserve"> </w:t>
      </w:r>
      <w:proofErr w:type="gramStart"/>
      <w:r>
        <w:rPr>
          <w:rFonts w:asciiTheme="minorHAnsi" w:hAnsiTheme="minorHAnsi" w:cstheme="minorHAnsi"/>
          <w:lang w:val="en-US"/>
        </w:rPr>
        <w:t>be</w:t>
      </w:r>
      <w:r w:rsidRPr="00B917C8">
        <w:rPr>
          <w:rFonts w:asciiTheme="minorHAnsi" w:hAnsiTheme="minorHAnsi" w:cstheme="minorHAnsi"/>
          <w:lang w:val="en-US"/>
        </w:rPr>
        <w:t xml:space="preserve"> </w:t>
      </w:r>
      <w:r>
        <w:rPr>
          <w:rFonts w:asciiTheme="minorHAnsi" w:hAnsiTheme="minorHAnsi" w:cstheme="minorHAnsi"/>
          <w:lang w:val="en-US"/>
        </w:rPr>
        <w:t>understood</w:t>
      </w:r>
      <w:proofErr w:type="gramEnd"/>
      <w:r w:rsidRPr="00B917C8">
        <w:rPr>
          <w:rFonts w:asciiTheme="minorHAnsi" w:hAnsiTheme="minorHAnsi" w:cstheme="minorHAnsi"/>
          <w:lang w:val="en-US"/>
        </w:rPr>
        <w:t xml:space="preserve"> </w:t>
      </w:r>
      <w:r>
        <w:rPr>
          <w:rFonts w:asciiTheme="minorHAnsi" w:hAnsiTheme="minorHAnsi" w:cstheme="minorHAnsi"/>
          <w:lang w:val="en-US"/>
        </w:rPr>
        <w:t>as</w:t>
      </w:r>
      <w:r w:rsidRPr="00B917C8">
        <w:rPr>
          <w:rFonts w:asciiTheme="minorHAnsi" w:hAnsiTheme="minorHAnsi" w:cstheme="minorHAnsi"/>
          <w:lang w:val="en-US"/>
        </w:rPr>
        <w:t xml:space="preserve"> </w:t>
      </w:r>
      <w:r>
        <w:rPr>
          <w:rFonts w:asciiTheme="minorHAnsi" w:hAnsiTheme="minorHAnsi" w:cstheme="minorHAnsi"/>
          <w:lang w:val="en-US"/>
        </w:rPr>
        <w:t>a</w:t>
      </w:r>
      <w:r w:rsidRPr="00B917C8">
        <w:rPr>
          <w:rFonts w:asciiTheme="minorHAnsi" w:hAnsiTheme="minorHAnsi" w:cstheme="minorHAnsi"/>
          <w:lang w:val="en-US"/>
        </w:rPr>
        <w:t xml:space="preserve"> </w:t>
      </w:r>
      <w:r>
        <w:rPr>
          <w:rFonts w:asciiTheme="minorHAnsi" w:hAnsiTheme="minorHAnsi" w:cstheme="minorHAnsi"/>
          <w:lang w:val="en-US"/>
        </w:rPr>
        <w:t>substance infused into the soul of those who participate in the sacraments.</w:t>
      </w:r>
      <w:r w:rsidRPr="003F633D">
        <w:rPr>
          <w:rStyle w:val="FootnoteReference"/>
          <w:rFonts w:asciiTheme="minorHAnsi" w:hAnsiTheme="minorHAnsi" w:cstheme="minorHAnsi"/>
          <w:sz w:val="24"/>
        </w:rPr>
        <w:footnoteReference w:id="11"/>
      </w:r>
      <w:r w:rsidRPr="00B917C8">
        <w:rPr>
          <w:rFonts w:asciiTheme="minorHAnsi" w:hAnsiTheme="minorHAnsi" w:cstheme="minorHAnsi"/>
          <w:lang w:val="en-US"/>
        </w:rPr>
        <w:t xml:space="preserve"> </w:t>
      </w:r>
    </w:p>
    <w:p w:rsidR="00086E3B" w:rsidRPr="00B917C8" w:rsidRDefault="00086E3B" w:rsidP="00086E3B">
      <w:pPr>
        <w:ind w:firstLine="425"/>
        <w:rPr>
          <w:rFonts w:asciiTheme="minorHAnsi" w:hAnsiTheme="minorHAnsi" w:cstheme="minorHAnsi"/>
          <w:lang w:val="en-US"/>
        </w:rPr>
      </w:pPr>
      <w:r>
        <w:rPr>
          <w:rFonts w:asciiTheme="minorHAnsi" w:hAnsiTheme="minorHAnsi" w:cstheme="minorHAnsi"/>
          <w:lang w:val="en-US"/>
        </w:rPr>
        <w:t>Augustine</w:t>
      </w:r>
      <w:r w:rsidRPr="00B917C8">
        <w:rPr>
          <w:rFonts w:asciiTheme="minorHAnsi" w:hAnsiTheme="minorHAnsi" w:cstheme="minorHAnsi"/>
          <w:lang w:val="en-US"/>
        </w:rPr>
        <w:t xml:space="preserve"> </w:t>
      </w:r>
      <w:r>
        <w:rPr>
          <w:rFonts w:asciiTheme="minorHAnsi" w:hAnsiTheme="minorHAnsi" w:cstheme="minorHAnsi"/>
          <w:lang w:val="en-US"/>
        </w:rPr>
        <w:t>defined</w:t>
      </w:r>
      <w:r w:rsidRPr="00B917C8">
        <w:rPr>
          <w:rFonts w:asciiTheme="minorHAnsi" w:hAnsiTheme="minorHAnsi" w:cstheme="minorHAnsi"/>
          <w:lang w:val="en-US"/>
        </w:rPr>
        <w:t xml:space="preserve"> </w:t>
      </w:r>
      <w:r>
        <w:rPr>
          <w:rFonts w:asciiTheme="minorHAnsi" w:hAnsiTheme="minorHAnsi" w:cstheme="minorHAnsi"/>
          <w:lang w:val="en-US"/>
        </w:rPr>
        <w:t>sacraments</w:t>
      </w:r>
      <w:r w:rsidRPr="00B917C8">
        <w:rPr>
          <w:rFonts w:asciiTheme="minorHAnsi" w:hAnsiTheme="minorHAnsi" w:cstheme="minorHAnsi"/>
          <w:lang w:val="en-US"/>
        </w:rPr>
        <w:t xml:space="preserve"> </w:t>
      </w:r>
      <w:r>
        <w:rPr>
          <w:rFonts w:asciiTheme="minorHAnsi" w:hAnsiTheme="minorHAnsi" w:cstheme="minorHAnsi"/>
          <w:lang w:val="en-US"/>
        </w:rPr>
        <w:t>as</w:t>
      </w:r>
      <w:r w:rsidRPr="00B917C8">
        <w:rPr>
          <w:rFonts w:asciiTheme="minorHAnsi" w:hAnsiTheme="minorHAnsi" w:cstheme="minorHAnsi"/>
          <w:lang w:val="en-US"/>
        </w:rPr>
        <w:t xml:space="preserve"> “</w:t>
      </w:r>
      <w:r>
        <w:rPr>
          <w:rFonts w:asciiTheme="minorHAnsi" w:hAnsiTheme="minorHAnsi" w:cstheme="minorHAnsi"/>
          <w:lang w:val="en-US"/>
        </w:rPr>
        <w:t>an</w:t>
      </w:r>
      <w:r w:rsidRPr="00B917C8">
        <w:rPr>
          <w:rFonts w:asciiTheme="minorHAnsi" w:hAnsiTheme="minorHAnsi" w:cstheme="minorHAnsi"/>
          <w:lang w:val="en-US"/>
        </w:rPr>
        <w:t xml:space="preserve"> </w:t>
      </w:r>
      <w:r>
        <w:rPr>
          <w:rFonts w:asciiTheme="minorHAnsi" w:hAnsiTheme="minorHAnsi" w:cstheme="minorHAnsi"/>
          <w:lang w:val="en-US"/>
        </w:rPr>
        <w:t>outward</w:t>
      </w:r>
      <w:r w:rsidRPr="00B917C8">
        <w:rPr>
          <w:rFonts w:asciiTheme="minorHAnsi" w:hAnsiTheme="minorHAnsi" w:cstheme="minorHAnsi"/>
          <w:lang w:val="en-US"/>
        </w:rPr>
        <w:t xml:space="preserve"> </w:t>
      </w:r>
      <w:r>
        <w:rPr>
          <w:rFonts w:asciiTheme="minorHAnsi" w:hAnsiTheme="minorHAnsi" w:cstheme="minorHAnsi"/>
          <w:lang w:val="en-US"/>
        </w:rPr>
        <w:t>and</w:t>
      </w:r>
      <w:r w:rsidRPr="00B917C8">
        <w:rPr>
          <w:rFonts w:asciiTheme="minorHAnsi" w:hAnsiTheme="minorHAnsi" w:cstheme="minorHAnsi"/>
          <w:lang w:val="en-US"/>
        </w:rPr>
        <w:t xml:space="preserve"> </w:t>
      </w:r>
      <w:r>
        <w:rPr>
          <w:rFonts w:asciiTheme="minorHAnsi" w:hAnsiTheme="minorHAnsi" w:cstheme="minorHAnsi"/>
          <w:lang w:val="en-US"/>
        </w:rPr>
        <w:t>visible sign of an inward and spiritual grace.</w:t>
      </w:r>
      <w:r w:rsidRPr="00B917C8">
        <w:rPr>
          <w:rFonts w:asciiTheme="minorHAnsi" w:hAnsiTheme="minorHAnsi" w:cstheme="minorHAnsi"/>
          <w:lang w:val="en-US"/>
        </w:rPr>
        <w:t>”</w:t>
      </w:r>
      <w:r w:rsidRPr="003F633D">
        <w:rPr>
          <w:rStyle w:val="FootnoteReference"/>
          <w:rFonts w:asciiTheme="minorHAnsi" w:hAnsiTheme="minorHAnsi" w:cstheme="minorHAnsi"/>
          <w:sz w:val="24"/>
        </w:rPr>
        <w:footnoteReference w:id="12"/>
      </w:r>
      <w:r w:rsidRPr="00B917C8">
        <w:rPr>
          <w:rFonts w:asciiTheme="minorHAnsi" w:hAnsiTheme="minorHAnsi" w:cstheme="minorHAnsi"/>
          <w:lang w:val="en-US"/>
        </w:rPr>
        <w:t xml:space="preserve"> </w:t>
      </w:r>
      <w:r>
        <w:rPr>
          <w:rFonts w:asciiTheme="minorHAnsi" w:hAnsiTheme="minorHAnsi" w:cstheme="minorHAnsi"/>
          <w:lang w:val="en-US"/>
        </w:rPr>
        <w:t>Wallace</w:t>
      </w:r>
      <w:r w:rsidRPr="00B917C8">
        <w:rPr>
          <w:rFonts w:asciiTheme="minorHAnsi" w:hAnsiTheme="minorHAnsi" w:cstheme="minorHAnsi"/>
          <w:lang w:val="en-US"/>
        </w:rPr>
        <w:t xml:space="preserve"> </w:t>
      </w:r>
      <w:r>
        <w:rPr>
          <w:rFonts w:asciiTheme="minorHAnsi" w:hAnsiTheme="minorHAnsi" w:cstheme="minorHAnsi"/>
          <w:lang w:val="en-US"/>
        </w:rPr>
        <w:t>comments</w:t>
      </w:r>
      <w:r w:rsidRPr="00B917C8">
        <w:rPr>
          <w:rFonts w:asciiTheme="minorHAnsi" w:hAnsiTheme="minorHAnsi" w:cstheme="minorHAnsi"/>
          <w:lang w:val="en-US"/>
        </w:rPr>
        <w:t xml:space="preserve"> </w:t>
      </w:r>
      <w:r>
        <w:rPr>
          <w:rFonts w:asciiTheme="minorHAnsi" w:hAnsiTheme="minorHAnsi" w:cstheme="minorHAnsi"/>
          <w:lang w:val="en-US"/>
        </w:rPr>
        <w:t>that</w:t>
      </w:r>
      <w:r w:rsidRPr="00B917C8">
        <w:rPr>
          <w:rFonts w:asciiTheme="minorHAnsi" w:hAnsiTheme="minorHAnsi" w:cstheme="minorHAnsi"/>
          <w:lang w:val="en-US"/>
        </w:rPr>
        <w:t xml:space="preserve"> </w:t>
      </w:r>
      <w:r>
        <w:rPr>
          <w:rFonts w:asciiTheme="minorHAnsi" w:hAnsiTheme="minorHAnsi" w:cstheme="minorHAnsi"/>
          <w:lang w:val="en-US"/>
        </w:rPr>
        <w:t>due</w:t>
      </w:r>
      <w:r w:rsidRPr="00B917C8">
        <w:rPr>
          <w:rFonts w:asciiTheme="minorHAnsi" w:hAnsiTheme="minorHAnsi" w:cstheme="minorHAnsi"/>
          <w:lang w:val="en-US"/>
        </w:rPr>
        <w:t xml:space="preserve"> </w:t>
      </w:r>
      <w:r>
        <w:rPr>
          <w:rFonts w:asciiTheme="minorHAnsi" w:hAnsiTheme="minorHAnsi" w:cstheme="minorHAnsi"/>
          <w:lang w:val="en-US"/>
        </w:rPr>
        <w:t>to</w:t>
      </w:r>
      <w:r w:rsidRPr="00B917C8">
        <w:rPr>
          <w:rFonts w:asciiTheme="minorHAnsi" w:hAnsiTheme="minorHAnsi" w:cstheme="minorHAnsi"/>
          <w:lang w:val="en-US"/>
        </w:rPr>
        <w:t xml:space="preserve"> </w:t>
      </w:r>
      <w:r>
        <w:rPr>
          <w:rFonts w:asciiTheme="minorHAnsi" w:hAnsiTheme="minorHAnsi" w:cstheme="minorHAnsi"/>
          <w:lang w:val="en-US"/>
        </w:rPr>
        <w:t>that</w:t>
      </w:r>
      <w:r w:rsidRPr="00B917C8">
        <w:rPr>
          <w:rFonts w:asciiTheme="minorHAnsi" w:hAnsiTheme="minorHAnsi" w:cstheme="minorHAnsi"/>
          <w:lang w:val="en-US"/>
        </w:rPr>
        <w:t xml:space="preserve"> </w:t>
      </w:r>
      <w:r>
        <w:rPr>
          <w:rFonts w:asciiTheme="minorHAnsi" w:hAnsiTheme="minorHAnsi" w:cstheme="minorHAnsi"/>
          <w:lang w:val="en-US"/>
        </w:rPr>
        <w:t>understanding</w:t>
      </w:r>
      <w:r w:rsidRPr="00B917C8">
        <w:rPr>
          <w:rFonts w:asciiTheme="minorHAnsi" w:hAnsiTheme="minorHAnsi" w:cstheme="minorHAnsi"/>
          <w:lang w:val="en-US"/>
        </w:rPr>
        <w:t xml:space="preserve">, </w:t>
      </w:r>
      <w:r>
        <w:rPr>
          <w:rFonts w:asciiTheme="minorHAnsi" w:hAnsiTheme="minorHAnsi" w:cstheme="minorHAnsi"/>
          <w:lang w:val="en-US"/>
        </w:rPr>
        <w:t>people</w:t>
      </w:r>
      <w:r w:rsidRPr="00B917C8">
        <w:rPr>
          <w:rFonts w:asciiTheme="minorHAnsi" w:hAnsiTheme="minorHAnsi" w:cstheme="minorHAnsi"/>
          <w:lang w:val="en-US"/>
        </w:rPr>
        <w:t xml:space="preserve"> </w:t>
      </w:r>
      <w:r>
        <w:rPr>
          <w:rFonts w:asciiTheme="minorHAnsi" w:hAnsiTheme="minorHAnsi" w:cstheme="minorHAnsi"/>
          <w:lang w:val="en-US"/>
        </w:rPr>
        <w:t>began</w:t>
      </w:r>
      <w:r w:rsidRPr="00B917C8">
        <w:rPr>
          <w:rFonts w:asciiTheme="minorHAnsi" w:hAnsiTheme="minorHAnsi" w:cstheme="minorHAnsi"/>
          <w:lang w:val="en-US"/>
        </w:rPr>
        <w:t xml:space="preserve"> </w:t>
      </w:r>
      <w:r>
        <w:rPr>
          <w:rFonts w:asciiTheme="minorHAnsi" w:hAnsiTheme="minorHAnsi" w:cstheme="minorHAnsi"/>
          <w:lang w:val="en-US"/>
        </w:rPr>
        <w:t>to</w:t>
      </w:r>
      <w:r w:rsidRPr="00B917C8">
        <w:rPr>
          <w:rFonts w:asciiTheme="minorHAnsi" w:hAnsiTheme="minorHAnsi" w:cstheme="minorHAnsi"/>
          <w:lang w:val="en-US"/>
        </w:rPr>
        <w:t xml:space="preserve"> </w:t>
      </w:r>
      <w:r>
        <w:rPr>
          <w:rFonts w:asciiTheme="minorHAnsi" w:hAnsiTheme="minorHAnsi" w:cstheme="minorHAnsi"/>
          <w:lang w:val="en-US"/>
        </w:rPr>
        <w:t>think</w:t>
      </w:r>
      <w:r w:rsidRPr="00B917C8">
        <w:rPr>
          <w:rFonts w:asciiTheme="minorHAnsi" w:hAnsiTheme="minorHAnsi" w:cstheme="minorHAnsi"/>
          <w:lang w:val="en-US"/>
        </w:rPr>
        <w:t xml:space="preserve"> </w:t>
      </w:r>
      <w:r>
        <w:rPr>
          <w:rFonts w:asciiTheme="minorHAnsi" w:hAnsiTheme="minorHAnsi" w:cstheme="minorHAnsi"/>
          <w:lang w:val="en-US"/>
        </w:rPr>
        <w:t>of</w:t>
      </w:r>
      <w:r w:rsidRPr="00B917C8">
        <w:rPr>
          <w:rFonts w:asciiTheme="minorHAnsi" w:hAnsiTheme="minorHAnsi" w:cstheme="minorHAnsi"/>
          <w:lang w:val="en-US"/>
        </w:rPr>
        <w:t xml:space="preserve"> </w:t>
      </w:r>
      <w:r>
        <w:rPr>
          <w:rFonts w:asciiTheme="minorHAnsi" w:hAnsiTheme="minorHAnsi" w:cstheme="minorHAnsi"/>
          <w:lang w:val="en-US"/>
        </w:rPr>
        <w:t>sacraments</w:t>
      </w:r>
      <w:r w:rsidRPr="00B917C8">
        <w:rPr>
          <w:rFonts w:asciiTheme="minorHAnsi" w:hAnsiTheme="minorHAnsi" w:cstheme="minorHAnsi"/>
          <w:lang w:val="en-US"/>
        </w:rPr>
        <w:t xml:space="preserve"> </w:t>
      </w:r>
      <w:r>
        <w:rPr>
          <w:rFonts w:asciiTheme="minorHAnsi" w:hAnsiTheme="minorHAnsi" w:cstheme="minorHAnsi"/>
          <w:lang w:val="en-US"/>
        </w:rPr>
        <w:t>not in their original sense in connection with the person of Christ, but as objects that communicate grace in and of themselves.</w:t>
      </w:r>
      <w:r w:rsidRPr="003F633D">
        <w:rPr>
          <w:rStyle w:val="FootnoteReference"/>
          <w:rFonts w:asciiTheme="minorHAnsi" w:hAnsiTheme="minorHAnsi" w:cstheme="minorHAnsi"/>
          <w:sz w:val="24"/>
        </w:rPr>
        <w:footnoteReference w:id="13"/>
      </w:r>
      <w:r w:rsidRPr="00B917C8">
        <w:rPr>
          <w:rFonts w:asciiTheme="minorHAnsi" w:hAnsiTheme="minorHAnsi" w:cstheme="minorHAnsi"/>
          <w:lang w:val="en-US"/>
        </w:rPr>
        <w:t xml:space="preserve"> </w:t>
      </w:r>
    </w:p>
    <w:p w:rsidR="00086E3B" w:rsidRPr="003C7180" w:rsidRDefault="00086E3B" w:rsidP="00086E3B">
      <w:pPr>
        <w:ind w:firstLine="425"/>
        <w:rPr>
          <w:rFonts w:asciiTheme="minorHAnsi" w:hAnsiTheme="minorHAnsi" w:cstheme="minorHAnsi"/>
          <w:lang w:val="en-US"/>
        </w:rPr>
      </w:pPr>
      <w:r>
        <w:rPr>
          <w:rFonts w:asciiTheme="minorHAnsi" w:hAnsiTheme="minorHAnsi" w:cstheme="minorHAnsi"/>
          <w:lang w:val="en-US"/>
        </w:rPr>
        <w:t>Augustine</w:t>
      </w:r>
      <w:r w:rsidRPr="00B917C8">
        <w:rPr>
          <w:rFonts w:asciiTheme="minorHAnsi" w:hAnsiTheme="minorHAnsi" w:cstheme="minorHAnsi"/>
          <w:lang w:val="en-US"/>
        </w:rPr>
        <w:t xml:space="preserve"> </w:t>
      </w:r>
      <w:r>
        <w:rPr>
          <w:rFonts w:asciiTheme="minorHAnsi" w:hAnsiTheme="minorHAnsi" w:cstheme="minorHAnsi"/>
          <w:lang w:val="en-US"/>
        </w:rPr>
        <w:t>also</w:t>
      </w:r>
      <w:r w:rsidRPr="00B917C8">
        <w:rPr>
          <w:rFonts w:asciiTheme="minorHAnsi" w:hAnsiTheme="minorHAnsi" w:cstheme="minorHAnsi"/>
          <w:lang w:val="en-US"/>
        </w:rPr>
        <w:t xml:space="preserve"> </w:t>
      </w:r>
      <w:r>
        <w:rPr>
          <w:rFonts w:asciiTheme="minorHAnsi" w:hAnsiTheme="minorHAnsi" w:cstheme="minorHAnsi"/>
          <w:lang w:val="en-US"/>
        </w:rPr>
        <w:t>promoted</w:t>
      </w:r>
      <w:r w:rsidRPr="00B917C8">
        <w:rPr>
          <w:rFonts w:asciiTheme="minorHAnsi" w:hAnsiTheme="minorHAnsi" w:cstheme="minorHAnsi"/>
          <w:lang w:val="en-US"/>
        </w:rPr>
        <w:t xml:space="preserve"> </w:t>
      </w:r>
      <w:r>
        <w:rPr>
          <w:rFonts w:asciiTheme="minorHAnsi" w:hAnsiTheme="minorHAnsi" w:cstheme="minorHAnsi"/>
          <w:lang w:val="en-US"/>
        </w:rPr>
        <w:t>the</w:t>
      </w:r>
      <w:r w:rsidRPr="00B917C8">
        <w:rPr>
          <w:rFonts w:asciiTheme="minorHAnsi" w:hAnsiTheme="minorHAnsi" w:cstheme="minorHAnsi"/>
          <w:lang w:val="en-US"/>
        </w:rPr>
        <w:t xml:space="preserve"> </w:t>
      </w:r>
      <w:r>
        <w:rPr>
          <w:rFonts w:asciiTheme="minorHAnsi" w:hAnsiTheme="minorHAnsi" w:cstheme="minorHAnsi"/>
          <w:lang w:val="en-US"/>
        </w:rPr>
        <w:t>concept</w:t>
      </w:r>
      <w:r w:rsidRPr="00B917C8">
        <w:rPr>
          <w:rFonts w:asciiTheme="minorHAnsi" w:hAnsiTheme="minorHAnsi" w:cstheme="minorHAnsi"/>
          <w:lang w:val="en-US"/>
        </w:rPr>
        <w:t xml:space="preserve"> </w:t>
      </w:r>
      <w:r w:rsidRPr="002D7706">
        <w:rPr>
          <w:rFonts w:asciiTheme="minorHAnsi" w:hAnsiTheme="minorHAnsi" w:cstheme="minorHAnsi"/>
          <w:i/>
          <w:iCs/>
          <w:lang w:val="en-US"/>
        </w:rPr>
        <w:t>ex</w:t>
      </w:r>
      <w:r w:rsidRPr="00B917C8">
        <w:rPr>
          <w:rFonts w:asciiTheme="minorHAnsi" w:hAnsiTheme="minorHAnsi" w:cstheme="minorHAnsi"/>
          <w:i/>
          <w:iCs/>
          <w:lang w:val="en-US"/>
        </w:rPr>
        <w:t xml:space="preserve"> </w:t>
      </w:r>
      <w:r w:rsidRPr="002D7706">
        <w:rPr>
          <w:rFonts w:asciiTheme="minorHAnsi" w:hAnsiTheme="minorHAnsi" w:cstheme="minorHAnsi"/>
          <w:i/>
          <w:iCs/>
          <w:lang w:val="en-US"/>
        </w:rPr>
        <w:t>opere</w:t>
      </w:r>
      <w:r w:rsidRPr="00B917C8">
        <w:rPr>
          <w:rFonts w:asciiTheme="minorHAnsi" w:hAnsiTheme="minorHAnsi" w:cstheme="minorHAnsi"/>
          <w:i/>
          <w:iCs/>
          <w:lang w:val="en-US"/>
        </w:rPr>
        <w:t xml:space="preserve"> </w:t>
      </w:r>
      <w:r w:rsidRPr="002D7706">
        <w:rPr>
          <w:rFonts w:asciiTheme="minorHAnsi" w:hAnsiTheme="minorHAnsi" w:cstheme="minorHAnsi"/>
          <w:i/>
          <w:iCs/>
          <w:lang w:val="en-US"/>
        </w:rPr>
        <w:t>operato</w:t>
      </w:r>
      <w:r w:rsidRPr="00B917C8">
        <w:rPr>
          <w:rFonts w:asciiTheme="minorHAnsi" w:hAnsiTheme="minorHAnsi" w:cstheme="minorHAnsi"/>
          <w:lang w:val="en-US"/>
        </w:rPr>
        <w:t xml:space="preserve">, </w:t>
      </w:r>
      <w:r>
        <w:rPr>
          <w:rFonts w:asciiTheme="minorHAnsi" w:hAnsiTheme="minorHAnsi" w:cstheme="minorHAnsi"/>
          <w:lang w:val="en-US"/>
        </w:rPr>
        <w:t>which</w:t>
      </w:r>
      <w:r w:rsidRPr="00B917C8">
        <w:rPr>
          <w:rFonts w:asciiTheme="minorHAnsi" w:hAnsiTheme="minorHAnsi" w:cstheme="minorHAnsi"/>
          <w:lang w:val="en-US"/>
        </w:rPr>
        <w:t xml:space="preserve"> </w:t>
      </w:r>
      <w:r>
        <w:rPr>
          <w:rFonts w:asciiTheme="minorHAnsi" w:hAnsiTheme="minorHAnsi" w:cstheme="minorHAnsi"/>
          <w:lang w:val="en-US"/>
        </w:rPr>
        <w:t>means</w:t>
      </w:r>
      <w:r w:rsidRPr="00B917C8">
        <w:rPr>
          <w:rFonts w:asciiTheme="minorHAnsi" w:hAnsiTheme="minorHAnsi" w:cstheme="minorHAnsi"/>
          <w:lang w:val="en-US"/>
        </w:rPr>
        <w:t xml:space="preserve"> </w:t>
      </w:r>
      <w:r>
        <w:rPr>
          <w:rFonts w:asciiTheme="minorHAnsi" w:hAnsiTheme="minorHAnsi" w:cstheme="minorHAnsi"/>
          <w:lang w:val="en-US"/>
        </w:rPr>
        <w:t>that</w:t>
      </w:r>
      <w:r w:rsidRPr="00B917C8">
        <w:rPr>
          <w:rFonts w:asciiTheme="minorHAnsi" w:hAnsiTheme="minorHAnsi" w:cstheme="minorHAnsi"/>
          <w:lang w:val="en-US"/>
        </w:rPr>
        <w:t xml:space="preserve"> </w:t>
      </w:r>
      <w:r>
        <w:rPr>
          <w:rFonts w:asciiTheme="minorHAnsi" w:hAnsiTheme="minorHAnsi" w:cstheme="minorHAnsi"/>
          <w:lang w:val="en-US"/>
        </w:rPr>
        <w:t>sacraments operate autonomously, independent of the spiritual state of the one performing them</w:t>
      </w:r>
      <w:r w:rsidRPr="00B917C8">
        <w:rPr>
          <w:rFonts w:asciiTheme="minorHAnsi" w:hAnsiTheme="minorHAnsi" w:cstheme="minorHAnsi"/>
          <w:lang w:val="en-US"/>
        </w:rPr>
        <w:t xml:space="preserve">. </w:t>
      </w:r>
      <w:r>
        <w:rPr>
          <w:rFonts w:asciiTheme="minorHAnsi" w:hAnsiTheme="minorHAnsi" w:cstheme="minorHAnsi"/>
          <w:lang w:val="en-US"/>
        </w:rPr>
        <w:t>This</w:t>
      </w:r>
      <w:r w:rsidRPr="00F72CA3">
        <w:rPr>
          <w:rFonts w:asciiTheme="minorHAnsi" w:hAnsiTheme="minorHAnsi" w:cstheme="minorHAnsi"/>
          <w:lang w:val="en-US"/>
        </w:rPr>
        <w:t xml:space="preserve"> </w:t>
      </w:r>
      <w:r>
        <w:rPr>
          <w:rFonts w:asciiTheme="minorHAnsi" w:hAnsiTheme="minorHAnsi" w:cstheme="minorHAnsi"/>
          <w:lang w:val="en-US"/>
        </w:rPr>
        <w:t>history</w:t>
      </w:r>
      <w:r w:rsidRPr="00F72CA3">
        <w:rPr>
          <w:rFonts w:asciiTheme="minorHAnsi" w:hAnsiTheme="minorHAnsi" w:cstheme="minorHAnsi"/>
          <w:lang w:val="en-US"/>
        </w:rPr>
        <w:t xml:space="preserve"> </w:t>
      </w:r>
      <w:r>
        <w:rPr>
          <w:rFonts w:asciiTheme="minorHAnsi" w:hAnsiTheme="minorHAnsi" w:cstheme="minorHAnsi"/>
          <w:lang w:val="en-US"/>
        </w:rPr>
        <w:t>dates</w:t>
      </w:r>
      <w:r w:rsidRPr="00F72CA3">
        <w:rPr>
          <w:rFonts w:asciiTheme="minorHAnsi" w:hAnsiTheme="minorHAnsi" w:cstheme="minorHAnsi"/>
          <w:lang w:val="en-US"/>
        </w:rPr>
        <w:t xml:space="preserve"> </w:t>
      </w:r>
      <w:r>
        <w:rPr>
          <w:rFonts w:asciiTheme="minorHAnsi" w:hAnsiTheme="minorHAnsi" w:cstheme="minorHAnsi"/>
          <w:lang w:val="en-US"/>
        </w:rPr>
        <w:t>back</w:t>
      </w:r>
      <w:r w:rsidRPr="00F72CA3">
        <w:rPr>
          <w:rFonts w:asciiTheme="minorHAnsi" w:hAnsiTheme="minorHAnsi" w:cstheme="minorHAnsi"/>
          <w:lang w:val="en-US"/>
        </w:rPr>
        <w:t xml:space="preserve"> </w:t>
      </w:r>
      <w:r>
        <w:rPr>
          <w:rFonts w:asciiTheme="minorHAnsi" w:hAnsiTheme="minorHAnsi" w:cstheme="minorHAnsi"/>
          <w:lang w:val="en-US"/>
        </w:rPr>
        <w:t>to</w:t>
      </w:r>
      <w:r w:rsidRPr="00F72CA3">
        <w:rPr>
          <w:rFonts w:asciiTheme="minorHAnsi" w:hAnsiTheme="minorHAnsi" w:cstheme="minorHAnsi"/>
          <w:lang w:val="en-US"/>
        </w:rPr>
        <w:t xml:space="preserve"> </w:t>
      </w:r>
      <w:r>
        <w:rPr>
          <w:rFonts w:asciiTheme="minorHAnsi" w:hAnsiTheme="minorHAnsi" w:cstheme="minorHAnsi"/>
          <w:lang w:val="en-US"/>
        </w:rPr>
        <w:t>the</w:t>
      </w:r>
      <w:r w:rsidRPr="00F72CA3">
        <w:rPr>
          <w:rFonts w:asciiTheme="minorHAnsi" w:hAnsiTheme="minorHAnsi" w:cstheme="minorHAnsi"/>
          <w:lang w:val="en-US"/>
        </w:rPr>
        <w:t xml:space="preserve"> </w:t>
      </w:r>
      <w:r>
        <w:rPr>
          <w:rFonts w:asciiTheme="minorHAnsi" w:hAnsiTheme="minorHAnsi" w:cstheme="minorHAnsi"/>
          <w:lang w:val="en-US"/>
        </w:rPr>
        <w:t>Donatist</w:t>
      </w:r>
      <w:r w:rsidRPr="00F72CA3">
        <w:rPr>
          <w:rFonts w:asciiTheme="minorHAnsi" w:hAnsiTheme="minorHAnsi" w:cstheme="minorHAnsi"/>
          <w:lang w:val="en-US"/>
        </w:rPr>
        <w:t xml:space="preserve"> </w:t>
      </w:r>
      <w:r>
        <w:rPr>
          <w:rFonts w:asciiTheme="minorHAnsi" w:hAnsiTheme="minorHAnsi" w:cstheme="minorHAnsi"/>
          <w:lang w:val="en-US"/>
        </w:rPr>
        <w:t>controversy</w:t>
      </w:r>
      <w:r w:rsidRPr="00F72CA3">
        <w:rPr>
          <w:rFonts w:asciiTheme="minorHAnsi" w:hAnsiTheme="minorHAnsi" w:cstheme="minorHAnsi"/>
          <w:lang w:val="en-US"/>
        </w:rPr>
        <w:t xml:space="preserve">. </w:t>
      </w:r>
      <w:r>
        <w:rPr>
          <w:rFonts w:asciiTheme="minorHAnsi" w:hAnsiTheme="minorHAnsi" w:cstheme="minorHAnsi"/>
          <w:lang w:val="en-US"/>
        </w:rPr>
        <w:t>At</w:t>
      </w:r>
      <w:r w:rsidRPr="00B917C8">
        <w:rPr>
          <w:rFonts w:asciiTheme="minorHAnsi" w:hAnsiTheme="minorHAnsi" w:cstheme="minorHAnsi"/>
          <w:lang w:val="en-US"/>
        </w:rPr>
        <w:t xml:space="preserve"> </w:t>
      </w:r>
      <w:r>
        <w:rPr>
          <w:rFonts w:asciiTheme="minorHAnsi" w:hAnsiTheme="minorHAnsi" w:cstheme="minorHAnsi"/>
          <w:lang w:val="en-US"/>
        </w:rPr>
        <w:t>that</w:t>
      </w:r>
      <w:r w:rsidRPr="00B917C8">
        <w:rPr>
          <w:rFonts w:asciiTheme="minorHAnsi" w:hAnsiTheme="minorHAnsi" w:cstheme="minorHAnsi"/>
          <w:lang w:val="en-US"/>
        </w:rPr>
        <w:t xml:space="preserve"> </w:t>
      </w:r>
      <w:r>
        <w:rPr>
          <w:rFonts w:asciiTheme="minorHAnsi" w:hAnsiTheme="minorHAnsi" w:cstheme="minorHAnsi"/>
          <w:lang w:val="en-US"/>
        </w:rPr>
        <w:t>time</w:t>
      </w:r>
      <w:r w:rsidRPr="00B917C8">
        <w:rPr>
          <w:rFonts w:asciiTheme="minorHAnsi" w:hAnsiTheme="minorHAnsi" w:cstheme="minorHAnsi"/>
          <w:lang w:val="en-US"/>
        </w:rPr>
        <w:t xml:space="preserve">, </w:t>
      </w:r>
      <w:r>
        <w:rPr>
          <w:rFonts w:asciiTheme="minorHAnsi" w:hAnsiTheme="minorHAnsi" w:cstheme="minorHAnsi"/>
          <w:lang w:val="en-US"/>
        </w:rPr>
        <w:t>the</w:t>
      </w:r>
      <w:r w:rsidRPr="00B917C8">
        <w:rPr>
          <w:rFonts w:asciiTheme="minorHAnsi" w:hAnsiTheme="minorHAnsi" w:cstheme="minorHAnsi"/>
          <w:lang w:val="en-US"/>
        </w:rPr>
        <w:t xml:space="preserve"> </w:t>
      </w:r>
      <w:r>
        <w:rPr>
          <w:rFonts w:asciiTheme="minorHAnsi" w:hAnsiTheme="minorHAnsi" w:cstheme="minorHAnsi"/>
          <w:lang w:val="en-US"/>
        </w:rPr>
        <w:t>question</w:t>
      </w:r>
      <w:r w:rsidRPr="00B917C8">
        <w:rPr>
          <w:rFonts w:asciiTheme="minorHAnsi" w:hAnsiTheme="minorHAnsi" w:cstheme="minorHAnsi"/>
          <w:lang w:val="en-US"/>
        </w:rPr>
        <w:t xml:space="preserve"> </w:t>
      </w:r>
      <w:r>
        <w:rPr>
          <w:rFonts w:asciiTheme="minorHAnsi" w:hAnsiTheme="minorHAnsi" w:cstheme="minorHAnsi"/>
          <w:lang w:val="en-US"/>
        </w:rPr>
        <w:t>arose</w:t>
      </w:r>
      <w:r w:rsidRPr="00B917C8">
        <w:rPr>
          <w:rFonts w:asciiTheme="minorHAnsi" w:hAnsiTheme="minorHAnsi" w:cstheme="minorHAnsi"/>
          <w:lang w:val="en-US"/>
        </w:rPr>
        <w:t xml:space="preserve"> </w:t>
      </w:r>
      <w:r>
        <w:rPr>
          <w:rFonts w:asciiTheme="minorHAnsi" w:hAnsiTheme="minorHAnsi" w:cstheme="minorHAnsi"/>
          <w:lang w:val="en-US"/>
        </w:rPr>
        <w:t>as</w:t>
      </w:r>
      <w:r w:rsidRPr="00B917C8">
        <w:rPr>
          <w:rFonts w:asciiTheme="minorHAnsi" w:hAnsiTheme="minorHAnsi" w:cstheme="minorHAnsi"/>
          <w:lang w:val="en-US"/>
        </w:rPr>
        <w:t xml:space="preserve"> </w:t>
      </w:r>
      <w:r>
        <w:rPr>
          <w:rFonts w:asciiTheme="minorHAnsi" w:hAnsiTheme="minorHAnsi" w:cstheme="minorHAnsi"/>
          <w:lang w:val="en-US"/>
        </w:rPr>
        <w:t>to</w:t>
      </w:r>
      <w:r w:rsidRPr="00B917C8">
        <w:rPr>
          <w:rFonts w:asciiTheme="minorHAnsi" w:hAnsiTheme="minorHAnsi" w:cstheme="minorHAnsi"/>
          <w:lang w:val="en-US"/>
        </w:rPr>
        <w:t xml:space="preserve"> </w:t>
      </w:r>
      <w:r>
        <w:rPr>
          <w:rFonts w:asciiTheme="minorHAnsi" w:hAnsiTheme="minorHAnsi" w:cstheme="minorHAnsi"/>
          <w:lang w:val="en-US"/>
        </w:rPr>
        <w:t>whether</w:t>
      </w:r>
      <w:r w:rsidRPr="00B917C8">
        <w:rPr>
          <w:rFonts w:asciiTheme="minorHAnsi" w:hAnsiTheme="minorHAnsi" w:cstheme="minorHAnsi"/>
          <w:lang w:val="en-US"/>
        </w:rPr>
        <w:t xml:space="preserve"> </w:t>
      </w:r>
      <w:r>
        <w:rPr>
          <w:rFonts w:asciiTheme="minorHAnsi" w:hAnsiTheme="minorHAnsi" w:cstheme="minorHAnsi"/>
          <w:lang w:val="en-US"/>
        </w:rPr>
        <w:t xml:space="preserve">sacraments were valid if </w:t>
      </w:r>
      <w:proofErr w:type="gramStart"/>
      <w:r>
        <w:rPr>
          <w:rFonts w:asciiTheme="minorHAnsi" w:hAnsiTheme="minorHAnsi" w:cstheme="minorHAnsi"/>
          <w:lang w:val="en-US"/>
        </w:rPr>
        <w:t>they were performed by a bishop who compromised his faith during persecution</w:t>
      </w:r>
      <w:proofErr w:type="gramEnd"/>
      <w:r>
        <w:rPr>
          <w:rFonts w:asciiTheme="minorHAnsi" w:hAnsiTheme="minorHAnsi" w:cstheme="minorHAnsi"/>
          <w:lang w:val="en-US"/>
        </w:rPr>
        <w:t>. Augustine</w:t>
      </w:r>
      <w:r w:rsidRPr="003C7180">
        <w:rPr>
          <w:rFonts w:asciiTheme="minorHAnsi" w:hAnsiTheme="minorHAnsi" w:cstheme="minorHAnsi"/>
          <w:lang w:val="en-US"/>
        </w:rPr>
        <w:t xml:space="preserve"> </w:t>
      </w:r>
      <w:r>
        <w:rPr>
          <w:rFonts w:asciiTheme="minorHAnsi" w:hAnsiTheme="minorHAnsi" w:cstheme="minorHAnsi"/>
          <w:lang w:val="en-US"/>
        </w:rPr>
        <w:t>defended</w:t>
      </w:r>
      <w:r w:rsidRPr="003C7180">
        <w:rPr>
          <w:rFonts w:asciiTheme="minorHAnsi" w:hAnsiTheme="minorHAnsi" w:cstheme="minorHAnsi"/>
          <w:lang w:val="en-US"/>
        </w:rPr>
        <w:t xml:space="preserve"> </w:t>
      </w:r>
      <w:r>
        <w:rPr>
          <w:rFonts w:asciiTheme="minorHAnsi" w:hAnsiTheme="minorHAnsi" w:cstheme="minorHAnsi"/>
          <w:lang w:val="en-US"/>
        </w:rPr>
        <w:t>the</w:t>
      </w:r>
      <w:r w:rsidRPr="003C7180">
        <w:rPr>
          <w:rFonts w:asciiTheme="minorHAnsi" w:hAnsiTheme="minorHAnsi" w:cstheme="minorHAnsi"/>
          <w:lang w:val="en-US"/>
        </w:rPr>
        <w:t xml:space="preserve"> </w:t>
      </w:r>
      <w:r>
        <w:rPr>
          <w:rFonts w:asciiTheme="minorHAnsi" w:hAnsiTheme="minorHAnsi" w:cstheme="minorHAnsi"/>
          <w:lang w:val="en-US"/>
        </w:rPr>
        <w:t>position</w:t>
      </w:r>
      <w:r w:rsidRPr="003C7180">
        <w:rPr>
          <w:rFonts w:asciiTheme="minorHAnsi" w:hAnsiTheme="minorHAnsi" w:cstheme="minorHAnsi"/>
          <w:lang w:val="en-US"/>
        </w:rPr>
        <w:t xml:space="preserve"> </w:t>
      </w:r>
      <w:r>
        <w:rPr>
          <w:rFonts w:asciiTheme="minorHAnsi" w:hAnsiTheme="minorHAnsi" w:cstheme="minorHAnsi"/>
          <w:lang w:val="en-US"/>
        </w:rPr>
        <w:t>that</w:t>
      </w:r>
      <w:r w:rsidRPr="003C7180">
        <w:rPr>
          <w:rFonts w:asciiTheme="minorHAnsi" w:hAnsiTheme="minorHAnsi" w:cstheme="minorHAnsi"/>
          <w:lang w:val="en-US"/>
        </w:rPr>
        <w:t xml:space="preserve"> </w:t>
      </w:r>
      <w:r>
        <w:rPr>
          <w:rFonts w:asciiTheme="minorHAnsi" w:hAnsiTheme="minorHAnsi" w:cstheme="minorHAnsi"/>
          <w:lang w:val="en-US"/>
        </w:rPr>
        <w:t>such</w:t>
      </w:r>
      <w:r w:rsidRPr="003C7180">
        <w:rPr>
          <w:rFonts w:asciiTheme="minorHAnsi" w:hAnsiTheme="minorHAnsi" w:cstheme="minorHAnsi"/>
          <w:lang w:val="en-US"/>
        </w:rPr>
        <w:t xml:space="preserve"> </w:t>
      </w:r>
      <w:r>
        <w:rPr>
          <w:rFonts w:asciiTheme="minorHAnsi" w:hAnsiTheme="minorHAnsi" w:cstheme="minorHAnsi"/>
          <w:lang w:val="en-US"/>
        </w:rPr>
        <w:t>sacraments</w:t>
      </w:r>
      <w:r w:rsidRPr="003C7180">
        <w:rPr>
          <w:rFonts w:asciiTheme="minorHAnsi" w:hAnsiTheme="minorHAnsi" w:cstheme="minorHAnsi"/>
          <w:lang w:val="en-US"/>
        </w:rPr>
        <w:t xml:space="preserve"> </w:t>
      </w:r>
      <w:r>
        <w:rPr>
          <w:rFonts w:asciiTheme="minorHAnsi" w:hAnsiTheme="minorHAnsi" w:cstheme="minorHAnsi"/>
          <w:lang w:val="en-US"/>
        </w:rPr>
        <w:t xml:space="preserve">are indeed valid according to the principle of </w:t>
      </w:r>
      <w:r w:rsidRPr="002D7706">
        <w:rPr>
          <w:rFonts w:asciiTheme="minorHAnsi" w:hAnsiTheme="minorHAnsi" w:cstheme="minorHAnsi"/>
          <w:i/>
          <w:iCs/>
          <w:lang w:val="en-US"/>
        </w:rPr>
        <w:t>ex</w:t>
      </w:r>
      <w:r w:rsidRPr="003C7180">
        <w:rPr>
          <w:rFonts w:asciiTheme="minorHAnsi" w:hAnsiTheme="minorHAnsi" w:cstheme="minorHAnsi"/>
          <w:i/>
          <w:iCs/>
          <w:lang w:val="en-US"/>
        </w:rPr>
        <w:t xml:space="preserve"> </w:t>
      </w:r>
      <w:r w:rsidRPr="002D7706">
        <w:rPr>
          <w:rFonts w:asciiTheme="minorHAnsi" w:hAnsiTheme="minorHAnsi" w:cstheme="minorHAnsi"/>
          <w:i/>
          <w:iCs/>
          <w:lang w:val="en-US"/>
        </w:rPr>
        <w:t>opere</w:t>
      </w:r>
      <w:r w:rsidRPr="003C7180">
        <w:rPr>
          <w:rFonts w:asciiTheme="minorHAnsi" w:hAnsiTheme="minorHAnsi" w:cstheme="minorHAnsi"/>
          <w:i/>
          <w:iCs/>
          <w:lang w:val="en-US"/>
        </w:rPr>
        <w:t xml:space="preserve"> </w:t>
      </w:r>
      <w:r w:rsidRPr="002D7706">
        <w:rPr>
          <w:rFonts w:asciiTheme="minorHAnsi" w:hAnsiTheme="minorHAnsi" w:cstheme="minorHAnsi"/>
          <w:i/>
          <w:iCs/>
          <w:lang w:val="en-US"/>
        </w:rPr>
        <w:t>operato</w:t>
      </w:r>
      <w:r w:rsidRPr="003C7180">
        <w:rPr>
          <w:rFonts w:asciiTheme="minorHAnsi" w:hAnsiTheme="minorHAnsi" w:cstheme="minorHAnsi"/>
          <w:lang w:val="en-US"/>
        </w:rPr>
        <w:t xml:space="preserve"> (</w:t>
      </w:r>
      <w:r>
        <w:rPr>
          <w:rFonts w:asciiTheme="minorHAnsi" w:hAnsiTheme="minorHAnsi" w:cstheme="minorHAnsi"/>
          <w:lang w:val="en-US"/>
        </w:rPr>
        <w:t>see</w:t>
      </w:r>
      <w:r w:rsidRPr="003C7180">
        <w:rPr>
          <w:rFonts w:asciiTheme="minorHAnsi" w:hAnsiTheme="minorHAnsi" w:cstheme="minorHAnsi"/>
          <w:lang w:val="en-US"/>
        </w:rPr>
        <w:t xml:space="preserve"> </w:t>
      </w:r>
      <w:r>
        <w:rPr>
          <w:rFonts w:asciiTheme="minorHAnsi" w:hAnsiTheme="minorHAnsi" w:cstheme="minorHAnsi"/>
          <w:i/>
          <w:iCs/>
          <w:lang w:val="en-US"/>
        </w:rPr>
        <w:t>On Baptism</w:t>
      </w:r>
      <w:r w:rsidRPr="003C7180">
        <w:rPr>
          <w:rFonts w:asciiTheme="minorHAnsi" w:hAnsiTheme="minorHAnsi" w:cstheme="minorHAnsi"/>
          <w:lang w:val="en-US"/>
        </w:rPr>
        <w:t>, 4.16-18)</w:t>
      </w:r>
      <w:r>
        <w:rPr>
          <w:rFonts w:asciiTheme="minorHAnsi" w:hAnsiTheme="minorHAnsi" w:cstheme="minorHAnsi"/>
          <w:lang w:val="en-US"/>
        </w:rPr>
        <w:t>.</w:t>
      </w:r>
      <w:r w:rsidRPr="003F633D">
        <w:rPr>
          <w:rStyle w:val="FootnoteReference"/>
          <w:rFonts w:asciiTheme="minorHAnsi" w:hAnsiTheme="minorHAnsi" w:cstheme="minorHAnsi"/>
          <w:sz w:val="24"/>
        </w:rPr>
        <w:footnoteReference w:id="14"/>
      </w:r>
      <w:r w:rsidRPr="003C7180">
        <w:rPr>
          <w:rFonts w:asciiTheme="minorHAnsi" w:hAnsiTheme="minorHAnsi" w:cstheme="minorHAnsi"/>
          <w:lang w:val="en-US"/>
        </w:rPr>
        <w:t xml:space="preserve"> </w:t>
      </w:r>
    </w:p>
    <w:p w:rsidR="00086E3B" w:rsidRPr="003C7180" w:rsidRDefault="00086E3B" w:rsidP="00086E3B">
      <w:pPr>
        <w:ind w:firstLine="425"/>
        <w:rPr>
          <w:rFonts w:asciiTheme="minorHAnsi" w:hAnsiTheme="minorHAnsi" w:cstheme="minorHAnsi"/>
          <w:lang w:val="en-US"/>
        </w:rPr>
      </w:pPr>
      <w:r>
        <w:rPr>
          <w:rFonts w:asciiTheme="minorHAnsi" w:hAnsiTheme="minorHAnsi" w:cstheme="minorHAnsi"/>
          <w:lang w:val="en-US"/>
        </w:rPr>
        <w:t>So</w:t>
      </w:r>
      <w:r w:rsidRPr="003C7180">
        <w:rPr>
          <w:rFonts w:asciiTheme="minorHAnsi" w:hAnsiTheme="minorHAnsi" w:cstheme="minorHAnsi"/>
          <w:lang w:val="en-US"/>
        </w:rPr>
        <w:t xml:space="preserve"> </w:t>
      </w:r>
      <w:r>
        <w:rPr>
          <w:rFonts w:asciiTheme="minorHAnsi" w:hAnsiTheme="minorHAnsi" w:cstheme="minorHAnsi"/>
          <w:lang w:val="en-US"/>
        </w:rPr>
        <w:t>then</w:t>
      </w:r>
      <w:r w:rsidRPr="003C7180">
        <w:rPr>
          <w:rFonts w:asciiTheme="minorHAnsi" w:hAnsiTheme="minorHAnsi" w:cstheme="minorHAnsi"/>
          <w:lang w:val="en-US"/>
        </w:rPr>
        <w:t xml:space="preserve">, according to Augustine, the validity of sacraments does not depend on the worthiness of the minister, but on the worthiness of the one who </w:t>
      </w:r>
      <w:r>
        <w:rPr>
          <w:rFonts w:asciiTheme="minorHAnsi" w:hAnsiTheme="minorHAnsi" w:cstheme="minorHAnsi"/>
          <w:lang w:val="en-US"/>
        </w:rPr>
        <w:t>instituted</w:t>
      </w:r>
      <w:r w:rsidRPr="003C7180">
        <w:rPr>
          <w:rFonts w:asciiTheme="minorHAnsi" w:hAnsiTheme="minorHAnsi" w:cstheme="minorHAnsi"/>
          <w:lang w:val="en-US"/>
        </w:rPr>
        <w:t xml:space="preserve"> them, i.e., God.</w:t>
      </w:r>
      <w:r w:rsidRPr="003F633D">
        <w:rPr>
          <w:rStyle w:val="FootnoteReference"/>
          <w:rFonts w:asciiTheme="minorHAnsi" w:hAnsiTheme="minorHAnsi" w:cstheme="minorHAnsi"/>
          <w:sz w:val="24"/>
        </w:rPr>
        <w:footnoteReference w:id="15"/>
      </w:r>
      <w:r w:rsidRPr="003C7180">
        <w:rPr>
          <w:rFonts w:asciiTheme="minorHAnsi" w:hAnsiTheme="minorHAnsi" w:cstheme="minorHAnsi"/>
          <w:lang w:val="en-US"/>
        </w:rPr>
        <w:t xml:space="preserve"> Lane comments, “</w:t>
      </w:r>
      <w:r w:rsidRPr="003C7180">
        <w:rPr>
          <w:rFonts w:asciiTheme="minorHAnsi" w:hAnsiTheme="minorHAnsi" w:cstheme="minorHAnsi"/>
          <w:lang w:val="en-US" w:eastAsia="en-US" w:bidi="he-IL"/>
        </w:rPr>
        <w:t xml:space="preserve">The sacraments remain valid even when administered by an unholy minister because it is </w:t>
      </w:r>
      <w:r w:rsidRPr="003C7180">
        <w:rPr>
          <w:rFonts w:asciiTheme="minorHAnsi" w:hAnsiTheme="minorHAnsi" w:cstheme="minorHAnsi"/>
          <w:i/>
          <w:lang w:val="en-US" w:eastAsia="en-US" w:bidi="he-IL"/>
        </w:rPr>
        <w:t>Christ</w:t>
      </w:r>
      <w:r w:rsidRPr="003C7180">
        <w:rPr>
          <w:rFonts w:asciiTheme="minorHAnsi" w:hAnsiTheme="minorHAnsi" w:cstheme="minorHAnsi"/>
          <w:lang w:val="en-US" w:eastAsia="en-US" w:bidi="he-IL"/>
        </w:rPr>
        <w:t xml:space="preserve"> who gives the sacrament.</w:t>
      </w:r>
      <w:r w:rsidRPr="003C7180">
        <w:rPr>
          <w:rFonts w:asciiTheme="minorHAnsi" w:hAnsiTheme="minorHAnsi" w:cstheme="minorHAnsi"/>
          <w:lang w:val="en-US"/>
        </w:rPr>
        <w:t>”</w:t>
      </w:r>
      <w:r w:rsidRPr="003F633D">
        <w:rPr>
          <w:rFonts w:asciiTheme="minorHAnsi" w:hAnsiTheme="minorHAnsi" w:cstheme="minorHAnsi"/>
          <w:vertAlign w:val="superscript"/>
          <w:lang w:val="en-US"/>
        </w:rPr>
        <w:footnoteReference w:id="16"/>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Augustine</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felt</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performed</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outside</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Catholic Church are also valid (that is, they do not need to </w:t>
      </w:r>
      <w:proofErr w:type="gramStart"/>
      <w:r>
        <w:rPr>
          <w:rFonts w:asciiTheme="minorHAnsi" w:eastAsia="MS Mincho" w:hAnsiTheme="minorHAnsi" w:cstheme="minorHAnsi"/>
          <w:lang w:val="en-US" w:eastAsia="ja-JP"/>
        </w:rPr>
        <w:t>be repeated</w:t>
      </w:r>
      <w:proofErr w:type="gramEnd"/>
      <w:r>
        <w:rPr>
          <w:rFonts w:asciiTheme="minorHAnsi" w:eastAsia="MS Mincho" w:hAnsiTheme="minorHAnsi" w:cstheme="minorHAnsi"/>
          <w:lang w:val="en-US" w:eastAsia="ja-JP"/>
        </w:rPr>
        <w:t>). Yet</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lastRenderedPageBreak/>
        <w:t>become</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effective</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w:t>
      </w:r>
      <w:r w:rsidRPr="003C7180">
        <w:rPr>
          <w:rFonts w:asciiTheme="minorHAnsi" w:eastAsia="MS Mincho" w:hAnsiTheme="minorHAnsi" w:cstheme="minorHAnsi"/>
          <w:lang w:val="en-US" w:eastAsia="ja-JP"/>
        </w:rPr>
        <w:t>.</w:t>
      </w:r>
      <w:r>
        <w:rPr>
          <w:rFonts w:asciiTheme="minorHAnsi" w:eastAsia="MS Mincho" w:hAnsiTheme="minorHAnsi" w:cstheme="minorHAnsi"/>
          <w:lang w:val="en-US" w:eastAsia="ja-JP"/>
        </w:rPr>
        <w:t>e</w:t>
      </w:r>
      <w:r w:rsidRPr="003C7180">
        <w:rPr>
          <w:rFonts w:asciiTheme="minorHAnsi" w:eastAsia="MS Mincho" w:hAnsiTheme="minorHAnsi" w:cstheme="minorHAnsi"/>
          <w:lang w:val="en-US" w:eastAsia="ja-JP"/>
        </w:rPr>
        <w:t>.</w:t>
      </w:r>
      <w:r>
        <w:rPr>
          <w:rFonts w:asciiTheme="minorHAnsi" w:eastAsia="MS Mincho" w:hAnsiTheme="minorHAnsi" w:cstheme="minorHAnsi"/>
          <w:lang w:val="en-US" w:eastAsia="ja-JP"/>
        </w:rPr>
        <w:t>,</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able</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impart</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grace</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when</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recipient returns to the fellowship of the Catholic Church.</w:t>
      </w:r>
      <w:r w:rsidRPr="003F633D">
        <w:rPr>
          <w:rFonts w:asciiTheme="minorHAnsi" w:hAnsiTheme="minorHAnsi" w:cstheme="minorHAnsi"/>
          <w:vertAlign w:val="superscript"/>
          <w:lang w:val="en-US"/>
        </w:rPr>
        <w:footnoteReference w:id="17"/>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West</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C7180">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doctrine</w:t>
      </w:r>
      <w:r w:rsidRPr="003C718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3C7180">
        <w:rPr>
          <w:rFonts w:asciiTheme="minorHAnsi" w:eastAsia="MS Mincho" w:hAnsiTheme="minorHAnsi" w:cstheme="minorHAnsi"/>
          <w:lang w:val="en-US" w:eastAsia="ja-JP"/>
        </w:rPr>
        <w:t xml:space="preserve"> </w:t>
      </w:r>
      <w:r w:rsidRPr="002D7706">
        <w:rPr>
          <w:rFonts w:asciiTheme="minorHAnsi" w:hAnsiTheme="minorHAnsi" w:cstheme="minorHAnsi"/>
          <w:i/>
          <w:iCs/>
          <w:lang w:val="en-US"/>
        </w:rPr>
        <w:t>ex</w:t>
      </w:r>
      <w:r w:rsidRPr="003C7180">
        <w:rPr>
          <w:rFonts w:asciiTheme="minorHAnsi" w:hAnsiTheme="minorHAnsi" w:cstheme="minorHAnsi"/>
          <w:i/>
          <w:iCs/>
          <w:lang w:val="en-US"/>
        </w:rPr>
        <w:t xml:space="preserve"> </w:t>
      </w:r>
      <w:r w:rsidRPr="002D7706">
        <w:rPr>
          <w:rFonts w:asciiTheme="minorHAnsi" w:hAnsiTheme="minorHAnsi" w:cstheme="minorHAnsi"/>
          <w:i/>
          <w:iCs/>
          <w:lang w:val="en-US"/>
        </w:rPr>
        <w:t>opere</w:t>
      </w:r>
      <w:r w:rsidRPr="003C7180">
        <w:rPr>
          <w:rFonts w:asciiTheme="minorHAnsi" w:hAnsiTheme="minorHAnsi" w:cstheme="minorHAnsi"/>
          <w:i/>
          <w:iCs/>
          <w:lang w:val="en-US"/>
        </w:rPr>
        <w:t xml:space="preserve"> </w:t>
      </w:r>
      <w:r w:rsidRPr="002D7706">
        <w:rPr>
          <w:rFonts w:asciiTheme="minorHAnsi" w:hAnsiTheme="minorHAnsi" w:cstheme="minorHAnsi"/>
          <w:i/>
          <w:iCs/>
          <w:lang w:val="en-US"/>
        </w:rPr>
        <w:t>operato</w:t>
      </w:r>
      <w:r w:rsidRPr="003C7180">
        <w:rPr>
          <w:rFonts w:asciiTheme="minorHAnsi" w:hAnsiTheme="minorHAnsi" w:cstheme="minorHAnsi"/>
          <w:lang w:val="en-US"/>
        </w:rPr>
        <w:t xml:space="preserve"> </w:t>
      </w:r>
      <w:r>
        <w:rPr>
          <w:rFonts w:asciiTheme="minorHAnsi" w:hAnsiTheme="minorHAnsi" w:cstheme="minorHAnsi"/>
          <w:lang w:val="en-US"/>
        </w:rPr>
        <w:t>was officially endorsed by the Council of Trent</w:t>
      </w:r>
      <w:proofErr w:type="gramEnd"/>
      <w:r>
        <w:rPr>
          <w:rFonts w:asciiTheme="minorHAnsi" w:hAnsiTheme="minorHAnsi" w:cstheme="minorHAnsi"/>
          <w:lang w:val="en-US"/>
        </w:rPr>
        <w:t>.</w:t>
      </w:r>
      <w:r w:rsidRPr="003F633D">
        <w:rPr>
          <w:rStyle w:val="FootnoteReference"/>
          <w:rFonts w:asciiTheme="minorHAnsi" w:hAnsiTheme="minorHAnsi" w:cstheme="minorHAnsi"/>
          <w:sz w:val="24"/>
        </w:rPr>
        <w:footnoteReference w:id="18"/>
      </w:r>
      <w:r w:rsidRPr="003C7180">
        <w:rPr>
          <w:rFonts w:asciiTheme="minorHAnsi" w:hAnsiTheme="minorHAnsi" w:cstheme="minorHAnsi"/>
          <w:lang w:val="en-US"/>
        </w:rPr>
        <w:t xml:space="preserve"> </w:t>
      </w:r>
    </w:p>
    <w:p w:rsidR="00086E3B" w:rsidRPr="00731F40" w:rsidRDefault="00086E3B" w:rsidP="00086E3B">
      <w:pPr>
        <w:ind w:firstLine="425"/>
        <w:rPr>
          <w:rFonts w:asciiTheme="minorHAnsi" w:eastAsia="MS Mincho" w:hAnsiTheme="minorHAnsi" w:cstheme="minorHAnsi"/>
          <w:lang w:val="en-US" w:eastAsia="ja-JP"/>
        </w:rPr>
      </w:pPr>
      <w:r>
        <w:rPr>
          <w:rFonts w:asciiTheme="minorHAnsi" w:eastAsia="MS Mincho" w:hAnsiTheme="minorHAnsi" w:cstheme="minorHAnsi"/>
          <w:lang w:val="en-US" w:eastAsia="ja-JP"/>
        </w:rPr>
        <w:t>At</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various</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times</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history</w:t>
      </w:r>
      <w:r w:rsidRPr="00731F40">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between five and thirty sacraments were recognized. Hugh</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Saint</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Victory</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example</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included among the sacraments: holy water, vessels used in the liturgy, liturgical garments, and the dedication of a house of worship</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Augustine</w:t>
      </w:r>
      <w:r w:rsidRPr="00731F40">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included:</w:t>
      </w:r>
      <w:proofErr w:type="gramEnd"/>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kiss</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peace</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blessed salt, the confession of faith, the Lord’s prayer, and ashes for repentance.</w:t>
      </w:r>
      <w:r w:rsidRPr="003F633D">
        <w:rPr>
          <w:rStyle w:val="FootnoteReference"/>
          <w:rFonts w:asciiTheme="minorHAnsi" w:hAnsiTheme="minorHAnsi" w:cstheme="minorHAnsi"/>
          <w:sz w:val="24"/>
        </w:rPr>
        <w:footnoteReference w:id="19"/>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However</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Wallace</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notes</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although</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Fathers</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recognized</w:t>
      </w:r>
      <w:r w:rsidRPr="00731F40">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 variety of sacraments, they always gave pride of place to the ones Jesus Himself established: water baptism and the Lord’s Supper.</w:t>
      </w:r>
      <w:r w:rsidRPr="003F633D">
        <w:rPr>
          <w:rStyle w:val="FootnoteReference"/>
          <w:rFonts w:asciiTheme="minorHAnsi" w:eastAsia="MS Mincho" w:hAnsiTheme="minorHAnsi" w:cstheme="minorHAnsi"/>
          <w:sz w:val="24"/>
          <w:lang w:eastAsia="ja-JP"/>
        </w:rPr>
        <w:footnoteReference w:id="20"/>
      </w:r>
      <w:r w:rsidRPr="00731F40">
        <w:rPr>
          <w:rFonts w:asciiTheme="minorHAnsi" w:eastAsia="MS Mincho" w:hAnsiTheme="minorHAnsi" w:cstheme="minorHAnsi"/>
          <w:lang w:val="en-US" w:eastAsia="ja-JP"/>
        </w:rPr>
        <w:t xml:space="preserve"> </w:t>
      </w:r>
    </w:p>
    <w:p w:rsidR="00086E3B" w:rsidRPr="00F72CA3" w:rsidRDefault="00086E3B" w:rsidP="00086E3B">
      <w:pPr>
        <w:ind w:firstLine="425"/>
        <w:rPr>
          <w:rFonts w:asciiTheme="minorHAnsi" w:hAnsiTheme="minorHAnsi" w:cstheme="minorHAnsi"/>
          <w:lang w:val="en-US"/>
        </w:rPr>
      </w:pPr>
      <w:r>
        <w:rPr>
          <w:rFonts w:asciiTheme="minorHAnsi" w:hAnsiTheme="minorHAnsi" w:cstheme="minorHAnsi"/>
          <w:lang w:val="en-US"/>
        </w:rPr>
        <w:t>The</w:t>
      </w:r>
      <w:r w:rsidRPr="002413B4">
        <w:rPr>
          <w:rFonts w:asciiTheme="minorHAnsi" w:hAnsiTheme="minorHAnsi" w:cstheme="minorHAnsi"/>
          <w:lang w:val="en-US"/>
        </w:rPr>
        <w:t xml:space="preserve"> </w:t>
      </w:r>
      <w:r>
        <w:rPr>
          <w:rFonts w:asciiTheme="minorHAnsi" w:hAnsiTheme="minorHAnsi" w:cstheme="minorHAnsi"/>
          <w:lang w:val="en-US"/>
        </w:rPr>
        <w:t>first</w:t>
      </w:r>
      <w:r w:rsidRPr="002413B4">
        <w:rPr>
          <w:rFonts w:asciiTheme="minorHAnsi" w:hAnsiTheme="minorHAnsi" w:cstheme="minorHAnsi"/>
          <w:lang w:val="en-US"/>
        </w:rPr>
        <w:t xml:space="preserve"> </w:t>
      </w:r>
      <w:r>
        <w:rPr>
          <w:rFonts w:asciiTheme="minorHAnsi" w:hAnsiTheme="minorHAnsi" w:cstheme="minorHAnsi"/>
          <w:lang w:val="en-US"/>
        </w:rPr>
        <w:t>mention</w:t>
      </w:r>
      <w:r w:rsidRPr="002413B4">
        <w:rPr>
          <w:rFonts w:asciiTheme="minorHAnsi" w:hAnsiTheme="minorHAnsi" w:cstheme="minorHAnsi"/>
          <w:lang w:val="en-US"/>
        </w:rPr>
        <w:t xml:space="preserve"> </w:t>
      </w:r>
      <w:r>
        <w:rPr>
          <w:rFonts w:asciiTheme="minorHAnsi" w:hAnsiTheme="minorHAnsi" w:cstheme="minorHAnsi"/>
          <w:lang w:val="en-US"/>
        </w:rPr>
        <w:t>of</w:t>
      </w:r>
      <w:r w:rsidRPr="002413B4">
        <w:rPr>
          <w:rFonts w:asciiTheme="minorHAnsi" w:hAnsiTheme="minorHAnsi" w:cstheme="minorHAnsi"/>
          <w:lang w:val="en-US"/>
        </w:rPr>
        <w:t xml:space="preserve"> </w:t>
      </w:r>
      <w:r>
        <w:rPr>
          <w:rFonts w:asciiTheme="minorHAnsi" w:hAnsiTheme="minorHAnsi" w:cstheme="minorHAnsi"/>
          <w:lang w:val="en-US"/>
        </w:rPr>
        <w:t>seven</w:t>
      </w:r>
      <w:r w:rsidRPr="002413B4">
        <w:rPr>
          <w:rFonts w:asciiTheme="minorHAnsi" w:hAnsiTheme="minorHAnsi" w:cstheme="minorHAnsi"/>
          <w:lang w:val="en-US"/>
        </w:rPr>
        <w:t xml:space="preserve"> </w:t>
      </w:r>
      <w:r>
        <w:rPr>
          <w:rFonts w:asciiTheme="minorHAnsi" w:hAnsiTheme="minorHAnsi" w:cstheme="minorHAnsi"/>
          <w:lang w:val="en-US"/>
        </w:rPr>
        <w:t>sacraments</w:t>
      </w:r>
      <w:r w:rsidRPr="002413B4">
        <w:rPr>
          <w:rFonts w:asciiTheme="minorHAnsi" w:hAnsiTheme="minorHAnsi" w:cstheme="minorHAnsi"/>
          <w:lang w:val="en-US"/>
        </w:rPr>
        <w:t xml:space="preserve"> </w:t>
      </w:r>
      <w:r>
        <w:rPr>
          <w:rFonts w:asciiTheme="minorHAnsi" w:hAnsiTheme="minorHAnsi" w:cstheme="minorHAnsi"/>
          <w:lang w:val="en-US"/>
        </w:rPr>
        <w:t>appears</w:t>
      </w:r>
      <w:r w:rsidRPr="002413B4">
        <w:rPr>
          <w:rFonts w:asciiTheme="minorHAnsi" w:hAnsiTheme="minorHAnsi" w:cstheme="minorHAnsi"/>
          <w:lang w:val="en-US"/>
        </w:rPr>
        <w:t xml:space="preserve"> </w:t>
      </w:r>
      <w:r>
        <w:rPr>
          <w:rFonts w:asciiTheme="minorHAnsi" w:hAnsiTheme="minorHAnsi" w:cstheme="minorHAnsi"/>
          <w:lang w:val="en-US"/>
        </w:rPr>
        <w:t>in</w:t>
      </w:r>
      <w:r w:rsidRPr="002413B4">
        <w:rPr>
          <w:rFonts w:asciiTheme="minorHAnsi" w:hAnsiTheme="minorHAnsi" w:cstheme="minorHAnsi"/>
          <w:lang w:val="en-US"/>
        </w:rPr>
        <w:t xml:space="preserve"> </w:t>
      </w:r>
      <w:r>
        <w:rPr>
          <w:rFonts w:asciiTheme="minorHAnsi" w:hAnsiTheme="minorHAnsi" w:cstheme="minorHAnsi"/>
          <w:lang w:val="en-US"/>
        </w:rPr>
        <w:t>the</w:t>
      </w:r>
      <w:r w:rsidRPr="002413B4">
        <w:rPr>
          <w:rFonts w:asciiTheme="minorHAnsi" w:hAnsiTheme="minorHAnsi" w:cstheme="minorHAnsi"/>
          <w:lang w:val="en-US"/>
        </w:rPr>
        <w:t xml:space="preserve"> </w:t>
      </w:r>
      <w:r>
        <w:rPr>
          <w:rFonts w:asciiTheme="minorHAnsi" w:hAnsiTheme="minorHAnsi" w:cstheme="minorHAnsi"/>
          <w:lang w:val="en-US"/>
        </w:rPr>
        <w:t xml:space="preserve">writings of Peter Lombard in the twelfth century and by Michael </w:t>
      </w:r>
      <w:r w:rsidRPr="002413B4">
        <w:rPr>
          <w:rFonts w:asciiTheme="minorHAnsi" w:hAnsiTheme="minorHAnsi" w:cstheme="minorHAnsi"/>
          <w:lang w:val="en-US"/>
        </w:rPr>
        <w:t>Palaiologos</w:t>
      </w:r>
      <w:r>
        <w:rPr>
          <w:rFonts w:asciiTheme="minorHAnsi" w:hAnsiTheme="minorHAnsi" w:cstheme="minorHAnsi"/>
          <w:lang w:val="en-US"/>
        </w:rPr>
        <w:t xml:space="preserve"> in thirteenth.</w:t>
      </w:r>
      <w:r w:rsidRPr="003F633D">
        <w:rPr>
          <w:rStyle w:val="FootnoteReference"/>
          <w:rFonts w:asciiTheme="minorHAnsi" w:hAnsiTheme="minorHAnsi" w:cstheme="minorHAnsi"/>
          <w:sz w:val="24"/>
        </w:rPr>
        <w:footnoteReference w:id="21"/>
      </w:r>
      <w:r w:rsidRPr="002413B4">
        <w:rPr>
          <w:rFonts w:asciiTheme="minorHAnsi" w:hAnsiTheme="minorHAnsi" w:cstheme="minorHAnsi"/>
          <w:lang w:val="en-US"/>
        </w:rPr>
        <w:t xml:space="preserve"> </w:t>
      </w:r>
      <w:r>
        <w:rPr>
          <w:rFonts w:asciiTheme="minorHAnsi" w:hAnsiTheme="minorHAnsi" w:cstheme="minorHAnsi"/>
          <w:lang w:val="en-US"/>
        </w:rPr>
        <w:t>In</w:t>
      </w:r>
      <w:r w:rsidRPr="002413B4">
        <w:rPr>
          <w:rFonts w:asciiTheme="minorHAnsi" w:hAnsiTheme="minorHAnsi" w:cstheme="minorHAnsi"/>
          <w:lang w:val="en-US"/>
        </w:rPr>
        <w:t xml:space="preserve"> </w:t>
      </w:r>
      <w:r>
        <w:rPr>
          <w:rFonts w:asciiTheme="minorHAnsi" w:hAnsiTheme="minorHAnsi" w:cstheme="minorHAnsi"/>
          <w:lang w:val="en-US"/>
        </w:rPr>
        <w:t>the</w:t>
      </w:r>
      <w:r w:rsidRPr="002413B4">
        <w:rPr>
          <w:rFonts w:asciiTheme="minorHAnsi" w:hAnsiTheme="minorHAnsi" w:cstheme="minorHAnsi"/>
          <w:lang w:val="en-US"/>
        </w:rPr>
        <w:t xml:space="preserve"> </w:t>
      </w:r>
      <w:r>
        <w:rPr>
          <w:rFonts w:asciiTheme="minorHAnsi" w:hAnsiTheme="minorHAnsi" w:cstheme="minorHAnsi"/>
          <w:lang w:val="en-US"/>
        </w:rPr>
        <w:t>West</w:t>
      </w:r>
      <w:r w:rsidRPr="002413B4">
        <w:rPr>
          <w:rFonts w:asciiTheme="minorHAnsi" w:hAnsiTheme="minorHAnsi" w:cstheme="minorHAnsi"/>
          <w:lang w:val="en-US"/>
        </w:rPr>
        <w:t xml:space="preserve">, </w:t>
      </w:r>
      <w:r>
        <w:rPr>
          <w:rFonts w:asciiTheme="minorHAnsi" w:hAnsiTheme="minorHAnsi" w:cstheme="minorHAnsi"/>
          <w:lang w:val="en-US"/>
        </w:rPr>
        <w:t>the</w:t>
      </w:r>
      <w:r w:rsidRPr="002413B4">
        <w:rPr>
          <w:rFonts w:asciiTheme="minorHAnsi" w:hAnsiTheme="minorHAnsi" w:cstheme="minorHAnsi"/>
          <w:lang w:val="en-US"/>
        </w:rPr>
        <w:t xml:space="preserve"> </w:t>
      </w:r>
      <w:r>
        <w:rPr>
          <w:rFonts w:asciiTheme="minorHAnsi" w:hAnsiTheme="minorHAnsi" w:cstheme="minorHAnsi"/>
          <w:lang w:val="en-US"/>
        </w:rPr>
        <w:t>seven</w:t>
      </w:r>
      <w:r w:rsidRPr="002413B4">
        <w:rPr>
          <w:rFonts w:asciiTheme="minorHAnsi" w:hAnsiTheme="minorHAnsi" w:cstheme="minorHAnsi"/>
          <w:lang w:val="en-US"/>
        </w:rPr>
        <w:t xml:space="preserve"> </w:t>
      </w:r>
      <w:r>
        <w:rPr>
          <w:rFonts w:asciiTheme="minorHAnsi" w:hAnsiTheme="minorHAnsi" w:cstheme="minorHAnsi"/>
          <w:lang w:val="en-US"/>
        </w:rPr>
        <w:t>sacraments</w:t>
      </w:r>
      <w:r w:rsidRPr="002413B4">
        <w:rPr>
          <w:rFonts w:asciiTheme="minorHAnsi" w:hAnsiTheme="minorHAnsi" w:cstheme="minorHAnsi"/>
          <w:lang w:val="en-US"/>
        </w:rPr>
        <w:t xml:space="preserve"> </w:t>
      </w:r>
      <w:proofErr w:type="gramStart"/>
      <w:r>
        <w:rPr>
          <w:rFonts w:asciiTheme="minorHAnsi" w:hAnsiTheme="minorHAnsi" w:cstheme="minorHAnsi"/>
          <w:lang w:val="en-US"/>
        </w:rPr>
        <w:t>were</w:t>
      </w:r>
      <w:r w:rsidRPr="002413B4">
        <w:rPr>
          <w:rFonts w:asciiTheme="minorHAnsi" w:hAnsiTheme="minorHAnsi" w:cstheme="minorHAnsi"/>
          <w:lang w:val="en-US"/>
        </w:rPr>
        <w:t xml:space="preserve"> </w:t>
      </w:r>
      <w:r>
        <w:rPr>
          <w:rFonts w:asciiTheme="minorHAnsi" w:hAnsiTheme="minorHAnsi" w:cstheme="minorHAnsi"/>
          <w:lang w:val="en-US"/>
        </w:rPr>
        <w:t>officially adopted</w:t>
      </w:r>
      <w:proofErr w:type="gramEnd"/>
      <w:r>
        <w:rPr>
          <w:rFonts w:asciiTheme="minorHAnsi" w:hAnsiTheme="minorHAnsi" w:cstheme="minorHAnsi"/>
          <w:lang w:val="en-US"/>
        </w:rPr>
        <w:t xml:space="preserve"> in 1439</w:t>
      </w:r>
      <w:r w:rsidRPr="002413B4">
        <w:rPr>
          <w:rFonts w:asciiTheme="minorHAnsi" w:hAnsiTheme="minorHAnsi" w:cstheme="minorHAnsi"/>
          <w:lang w:val="en-US"/>
        </w:rPr>
        <w:t>.</w:t>
      </w:r>
      <w:r w:rsidRPr="003F633D">
        <w:rPr>
          <w:rStyle w:val="FootnoteReference"/>
          <w:rFonts w:asciiTheme="minorHAnsi" w:hAnsiTheme="minorHAnsi" w:cstheme="minorHAnsi"/>
          <w:sz w:val="24"/>
        </w:rPr>
        <w:footnoteReference w:id="22"/>
      </w:r>
      <w:r w:rsidRPr="002413B4">
        <w:rPr>
          <w:rFonts w:asciiTheme="minorHAnsi" w:hAnsiTheme="minorHAnsi" w:cstheme="minorHAnsi"/>
          <w:lang w:val="en-US"/>
        </w:rPr>
        <w:t xml:space="preserve"> </w:t>
      </w:r>
      <w:r>
        <w:rPr>
          <w:rFonts w:asciiTheme="minorHAnsi" w:hAnsiTheme="minorHAnsi" w:cstheme="minorHAnsi"/>
          <w:lang w:val="en-US"/>
        </w:rPr>
        <w:t>Guzie makes this comment</w:t>
      </w:r>
      <w:r w:rsidRPr="00F72CA3">
        <w:rPr>
          <w:rFonts w:asciiTheme="minorHAnsi" w:hAnsiTheme="minorHAnsi" w:cstheme="minorHAnsi"/>
          <w:lang w:val="en-US"/>
        </w:rPr>
        <w:t xml:space="preserve">: </w:t>
      </w:r>
    </w:p>
    <w:p w:rsidR="00086E3B" w:rsidRPr="00F72CA3" w:rsidRDefault="00086E3B" w:rsidP="00086E3B">
      <w:pPr>
        <w:ind w:firstLine="425"/>
        <w:rPr>
          <w:rFonts w:asciiTheme="minorHAnsi" w:hAnsiTheme="minorHAnsi" w:cstheme="minorHAnsi"/>
          <w:lang w:val="en-US"/>
        </w:rPr>
      </w:pPr>
    </w:p>
    <w:p w:rsidR="00086E3B" w:rsidRPr="002413B4" w:rsidRDefault="00086E3B" w:rsidP="00086E3B">
      <w:pPr>
        <w:ind w:left="709"/>
        <w:rPr>
          <w:rFonts w:asciiTheme="minorHAnsi" w:eastAsia="MS Mincho" w:hAnsiTheme="minorHAnsi" w:cstheme="minorHAnsi"/>
          <w:lang w:val="en-US" w:eastAsia="ja-JP"/>
        </w:rPr>
      </w:pPr>
      <w:r>
        <w:rPr>
          <w:rFonts w:asciiTheme="minorHAnsi" w:eastAsia="MS Mincho" w:hAnsiTheme="minorHAnsi" w:cstheme="minorHAnsi"/>
          <w:lang w:val="en-US" w:eastAsia="ja-JP"/>
        </w:rPr>
        <w:t>The</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numbering</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seven</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did</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come</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out</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reflection</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biblical</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data or the life of the early church. It</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came</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actual</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liturgical</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practice</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medieval</w:t>
      </w:r>
      <w:r w:rsidRPr="002413B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 and observation of what was universal in practice, with some influence from the fitting symbolism of the number seven.</w:t>
      </w:r>
      <w:r w:rsidRPr="003F633D">
        <w:rPr>
          <w:rStyle w:val="FootnoteReference"/>
          <w:rFonts w:asciiTheme="minorHAnsi" w:eastAsia="MS Mincho" w:hAnsiTheme="minorHAnsi" w:cstheme="minorHAnsi"/>
          <w:sz w:val="24"/>
          <w:lang w:eastAsia="ja-JP"/>
        </w:rPr>
        <w:footnoteReference w:id="23"/>
      </w:r>
      <w:r w:rsidRPr="002413B4">
        <w:rPr>
          <w:rFonts w:asciiTheme="minorHAnsi" w:eastAsia="MS Mincho" w:hAnsiTheme="minorHAnsi" w:cstheme="minorHAnsi"/>
          <w:lang w:val="en-US" w:eastAsia="ja-JP"/>
        </w:rPr>
        <w:t xml:space="preserve"> </w:t>
      </w:r>
    </w:p>
    <w:p w:rsidR="00086E3B" w:rsidRPr="002413B4" w:rsidRDefault="00086E3B" w:rsidP="00086E3B">
      <w:pPr>
        <w:rPr>
          <w:rFonts w:asciiTheme="minorHAnsi" w:hAnsiTheme="minorHAnsi" w:cstheme="minorHAnsi"/>
          <w:lang w:val="en-US"/>
        </w:rPr>
      </w:pPr>
    </w:p>
    <w:p w:rsidR="00086E3B" w:rsidRPr="00513FFD" w:rsidRDefault="00086E3B" w:rsidP="00086E3B">
      <w:pPr>
        <w:ind w:firstLine="425"/>
        <w:rPr>
          <w:rFonts w:asciiTheme="minorHAnsi" w:hAnsiTheme="minorHAnsi" w:cstheme="minorHAnsi"/>
          <w:lang w:val="en-US" w:bidi="he-IL"/>
        </w:rPr>
      </w:pPr>
      <w:r>
        <w:rPr>
          <w:rFonts w:asciiTheme="minorHAnsi" w:hAnsiTheme="minorHAnsi" w:cstheme="minorHAnsi"/>
          <w:lang w:val="en-US"/>
        </w:rPr>
        <w:t>It</w:t>
      </w:r>
      <w:r w:rsidRPr="002413B4">
        <w:rPr>
          <w:rFonts w:asciiTheme="minorHAnsi" w:hAnsiTheme="minorHAnsi" w:cstheme="minorHAnsi"/>
          <w:lang w:val="en-US"/>
        </w:rPr>
        <w:t xml:space="preserve"> </w:t>
      </w:r>
      <w:r>
        <w:rPr>
          <w:rFonts w:asciiTheme="minorHAnsi" w:hAnsiTheme="minorHAnsi" w:cstheme="minorHAnsi"/>
          <w:lang w:val="en-US"/>
        </w:rPr>
        <w:t>is</w:t>
      </w:r>
      <w:r w:rsidRPr="002413B4">
        <w:rPr>
          <w:rFonts w:asciiTheme="minorHAnsi" w:hAnsiTheme="minorHAnsi" w:cstheme="minorHAnsi"/>
          <w:lang w:val="en-US"/>
        </w:rPr>
        <w:t xml:space="preserve"> </w:t>
      </w:r>
      <w:r>
        <w:rPr>
          <w:rFonts w:asciiTheme="minorHAnsi" w:hAnsiTheme="minorHAnsi" w:cstheme="minorHAnsi"/>
          <w:lang w:val="en-US"/>
        </w:rPr>
        <w:t>also</w:t>
      </w:r>
      <w:r w:rsidRPr="002413B4">
        <w:rPr>
          <w:rFonts w:asciiTheme="minorHAnsi" w:hAnsiTheme="minorHAnsi" w:cstheme="minorHAnsi"/>
          <w:lang w:val="en-US"/>
        </w:rPr>
        <w:t xml:space="preserve"> </w:t>
      </w:r>
      <w:r>
        <w:rPr>
          <w:rFonts w:asciiTheme="minorHAnsi" w:hAnsiTheme="minorHAnsi" w:cstheme="minorHAnsi"/>
          <w:lang w:val="en-US"/>
        </w:rPr>
        <w:t>interesting</w:t>
      </w:r>
      <w:r w:rsidRPr="002413B4">
        <w:rPr>
          <w:rFonts w:asciiTheme="minorHAnsi" w:hAnsiTheme="minorHAnsi" w:cstheme="minorHAnsi"/>
          <w:lang w:val="en-US"/>
        </w:rPr>
        <w:t xml:space="preserve"> </w:t>
      </w:r>
      <w:r>
        <w:rPr>
          <w:rFonts w:asciiTheme="minorHAnsi" w:hAnsiTheme="minorHAnsi" w:cstheme="minorHAnsi"/>
          <w:lang w:val="en-US"/>
        </w:rPr>
        <w:t>how</w:t>
      </w:r>
      <w:r w:rsidRPr="002413B4">
        <w:rPr>
          <w:rFonts w:asciiTheme="minorHAnsi" w:hAnsiTheme="minorHAnsi" w:cstheme="minorHAnsi"/>
          <w:lang w:val="en-US"/>
        </w:rPr>
        <w:t xml:space="preserve"> </w:t>
      </w:r>
      <w:r>
        <w:rPr>
          <w:rFonts w:asciiTheme="minorHAnsi" w:hAnsiTheme="minorHAnsi" w:cstheme="minorHAnsi"/>
          <w:lang w:val="en-US"/>
        </w:rPr>
        <w:t>the</w:t>
      </w:r>
      <w:r w:rsidRPr="002413B4">
        <w:rPr>
          <w:rFonts w:asciiTheme="minorHAnsi" w:hAnsiTheme="minorHAnsi" w:cstheme="minorHAnsi"/>
          <w:lang w:val="en-US"/>
        </w:rPr>
        <w:t xml:space="preserve"> </w:t>
      </w:r>
      <w:r>
        <w:rPr>
          <w:rFonts w:asciiTheme="minorHAnsi" w:hAnsiTheme="minorHAnsi" w:cstheme="minorHAnsi"/>
          <w:lang w:val="en-US"/>
        </w:rPr>
        <w:t>timing of sacraments altered.</w:t>
      </w:r>
      <w:r w:rsidRPr="003F633D">
        <w:rPr>
          <w:rStyle w:val="FootnoteReference"/>
          <w:rFonts w:asciiTheme="minorHAnsi" w:hAnsiTheme="minorHAnsi" w:cstheme="minorHAnsi"/>
          <w:sz w:val="24"/>
        </w:rPr>
        <w:footnoteReference w:id="24"/>
      </w:r>
      <w:r>
        <w:rPr>
          <w:rFonts w:asciiTheme="minorHAnsi" w:hAnsiTheme="minorHAnsi" w:cstheme="minorHAnsi"/>
          <w:lang w:val="en-US"/>
        </w:rPr>
        <w:t xml:space="preserve"> In</w:t>
      </w:r>
      <w:r w:rsidRPr="002413B4">
        <w:rPr>
          <w:rFonts w:asciiTheme="minorHAnsi" w:hAnsiTheme="minorHAnsi" w:cstheme="minorHAnsi"/>
          <w:lang w:val="en-US"/>
        </w:rPr>
        <w:t xml:space="preserve"> </w:t>
      </w:r>
      <w:r>
        <w:rPr>
          <w:rFonts w:asciiTheme="minorHAnsi" w:hAnsiTheme="minorHAnsi" w:cstheme="minorHAnsi"/>
          <w:lang w:val="en-US"/>
        </w:rPr>
        <w:t>the</w:t>
      </w:r>
      <w:r w:rsidRPr="002413B4">
        <w:rPr>
          <w:rFonts w:asciiTheme="minorHAnsi" w:hAnsiTheme="minorHAnsi" w:cstheme="minorHAnsi"/>
          <w:lang w:val="en-US"/>
        </w:rPr>
        <w:t xml:space="preserve"> </w:t>
      </w:r>
      <w:r>
        <w:rPr>
          <w:rFonts w:asciiTheme="minorHAnsi" w:hAnsiTheme="minorHAnsi" w:cstheme="minorHAnsi"/>
          <w:lang w:val="en-US"/>
        </w:rPr>
        <w:t>Early</w:t>
      </w:r>
      <w:r w:rsidRPr="002413B4">
        <w:rPr>
          <w:rFonts w:asciiTheme="minorHAnsi" w:hAnsiTheme="minorHAnsi" w:cstheme="minorHAnsi"/>
          <w:lang w:val="en-US"/>
        </w:rPr>
        <w:t xml:space="preserve"> </w:t>
      </w:r>
      <w:r>
        <w:rPr>
          <w:rFonts w:asciiTheme="minorHAnsi" w:hAnsiTheme="minorHAnsi" w:cstheme="minorHAnsi"/>
          <w:lang w:val="en-US"/>
        </w:rPr>
        <w:t>Church</w:t>
      </w:r>
      <w:r w:rsidRPr="002413B4">
        <w:rPr>
          <w:rFonts w:asciiTheme="minorHAnsi" w:hAnsiTheme="minorHAnsi" w:cstheme="minorHAnsi"/>
          <w:lang w:val="en-US"/>
        </w:rPr>
        <w:t xml:space="preserve">, </w:t>
      </w:r>
      <w:r>
        <w:rPr>
          <w:rFonts w:asciiTheme="minorHAnsi" w:hAnsiTheme="minorHAnsi" w:cstheme="minorHAnsi"/>
          <w:lang w:val="en-US"/>
        </w:rPr>
        <w:t>candidates</w:t>
      </w:r>
      <w:r w:rsidRPr="002413B4">
        <w:rPr>
          <w:rFonts w:asciiTheme="minorHAnsi" w:hAnsiTheme="minorHAnsi" w:cstheme="minorHAnsi"/>
          <w:lang w:val="en-US"/>
        </w:rPr>
        <w:t xml:space="preserve"> </w:t>
      </w:r>
      <w:r>
        <w:rPr>
          <w:rFonts w:asciiTheme="minorHAnsi" w:hAnsiTheme="minorHAnsi" w:cstheme="minorHAnsi"/>
          <w:lang w:val="en-US"/>
        </w:rPr>
        <w:t>received</w:t>
      </w:r>
      <w:r w:rsidRPr="002413B4">
        <w:rPr>
          <w:rFonts w:asciiTheme="minorHAnsi" w:hAnsiTheme="minorHAnsi" w:cstheme="minorHAnsi"/>
          <w:lang w:val="en-US"/>
        </w:rPr>
        <w:t xml:space="preserve"> </w:t>
      </w:r>
      <w:r>
        <w:rPr>
          <w:rFonts w:asciiTheme="minorHAnsi" w:hAnsiTheme="minorHAnsi" w:cstheme="minorHAnsi"/>
          <w:lang w:val="en-US"/>
        </w:rPr>
        <w:t>water</w:t>
      </w:r>
      <w:r w:rsidRPr="002413B4">
        <w:rPr>
          <w:rFonts w:asciiTheme="minorHAnsi" w:hAnsiTheme="minorHAnsi" w:cstheme="minorHAnsi"/>
          <w:lang w:val="en-US"/>
        </w:rPr>
        <w:t xml:space="preserve"> </w:t>
      </w:r>
      <w:r>
        <w:rPr>
          <w:rFonts w:asciiTheme="minorHAnsi" w:hAnsiTheme="minorHAnsi" w:cstheme="minorHAnsi"/>
          <w:lang w:val="en-US"/>
        </w:rPr>
        <w:t>baptism</w:t>
      </w:r>
      <w:r w:rsidRPr="002413B4">
        <w:rPr>
          <w:rFonts w:asciiTheme="minorHAnsi" w:hAnsiTheme="minorHAnsi" w:cstheme="minorHAnsi"/>
          <w:lang w:val="en-US"/>
        </w:rPr>
        <w:t xml:space="preserve"> </w:t>
      </w:r>
      <w:r>
        <w:rPr>
          <w:rFonts w:asciiTheme="minorHAnsi" w:hAnsiTheme="minorHAnsi" w:cstheme="minorHAnsi"/>
          <w:lang w:val="en-US"/>
        </w:rPr>
        <w:t>and</w:t>
      </w:r>
      <w:r w:rsidRPr="002413B4">
        <w:rPr>
          <w:rFonts w:asciiTheme="minorHAnsi" w:hAnsiTheme="minorHAnsi" w:cstheme="minorHAnsi"/>
          <w:lang w:val="en-US"/>
        </w:rPr>
        <w:t xml:space="preserve"> </w:t>
      </w:r>
      <w:r>
        <w:rPr>
          <w:rFonts w:asciiTheme="minorHAnsi" w:hAnsiTheme="minorHAnsi" w:cstheme="minorHAnsi"/>
          <w:lang w:val="en-US"/>
        </w:rPr>
        <w:t xml:space="preserve">confirmation (or </w:t>
      </w:r>
      <w:r>
        <w:rPr>
          <w:rFonts w:asciiTheme="minorHAnsi" w:eastAsia="MS Mincho" w:hAnsiTheme="minorHAnsi" w:cstheme="minorHAnsi"/>
          <w:lang w:val="en-US" w:eastAsia="ja-JP"/>
        </w:rPr>
        <w:t>c</w:t>
      </w:r>
      <w:r w:rsidRPr="00B96D5E">
        <w:rPr>
          <w:rFonts w:asciiTheme="minorHAnsi" w:eastAsia="MS Mincho" w:hAnsiTheme="minorHAnsi" w:cstheme="minorHAnsi"/>
          <w:lang w:val="en-US" w:eastAsia="ja-JP"/>
        </w:rPr>
        <w:t>hrismation</w:t>
      </w:r>
      <w:r>
        <w:rPr>
          <w:rFonts w:asciiTheme="minorHAnsi" w:hAnsiTheme="minorHAnsi" w:cstheme="minorHAnsi"/>
          <w:lang w:val="en-US"/>
        </w:rPr>
        <w:t>) at the same time. However</w:t>
      </w:r>
      <w:r w:rsidRPr="002413B4">
        <w:rPr>
          <w:rFonts w:asciiTheme="minorHAnsi" w:hAnsiTheme="minorHAnsi" w:cstheme="minorHAnsi"/>
          <w:lang w:val="en-US"/>
        </w:rPr>
        <w:t xml:space="preserve">, </w:t>
      </w:r>
      <w:r>
        <w:rPr>
          <w:rFonts w:asciiTheme="minorHAnsi" w:hAnsiTheme="minorHAnsi" w:cstheme="minorHAnsi"/>
          <w:lang w:val="en-US"/>
        </w:rPr>
        <w:t>since</w:t>
      </w:r>
      <w:r w:rsidRPr="002413B4">
        <w:rPr>
          <w:rFonts w:asciiTheme="minorHAnsi" w:hAnsiTheme="minorHAnsi" w:cstheme="minorHAnsi"/>
          <w:lang w:val="en-US"/>
        </w:rPr>
        <w:t xml:space="preserve"> </w:t>
      </w:r>
      <w:r>
        <w:rPr>
          <w:rFonts w:asciiTheme="minorHAnsi" w:hAnsiTheme="minorHAnsi" w:cstheme="minorHAnsi"/>
          <w:lang w:val="en-US"/>
        </w:rPr>
        <w:t>the</w:t>
      </w:r>
      <w:r w:rsidRPr="002413B4">
        <w:rPr>
          <w:rFonts w:asciiTheme="minorHAnsi" w:hAnsiTheme="minorHAnsi" w:cstheme="minorHAnsi"/>
          <w:lang w:val="en-US"/>
        </w:rPr>
        <w:t xml:space="preserve"> </w:t>
      </w:r>
      <w:r>
        <w:rPr>
          <w:rFonts w:asciiTheme="minorHAnsi" w:hAnsiTheme="minorHAnsi" w:cstheme="minorHAnsi"/>
          <w:lang w:val="en-US"/>
        </w:rPr>
        <w:t>bishop</w:t>
      </w:r>
      <w:r w:rsidRPr="002413B4">
        <w:rPr>
          <w:rFonts w:asciiTheme="minorHAnsi" w:hAnsiTheme="minorHAnsi" w:cstheme="minorHAnsi"/>
          <w:lang w:val="en-US"/>
        </w:rPr>
        <w:t xml:space="preserve">, </w:t>
      </w:r>
      <w:r>
        <w:rPr>
          <w:rFonts w:asciiTheme="minorHAnsi" w:hAnsiTheme="minorHAnsi" w:cstheme="minorHAnsi"/>
          <w:lang w:val="en-US"/>
        </w:rPr>
        <w:t>who</w:t>
      </w:r>
      <w:r w:rsidRPr="002413B4">
        <w:rPr>
          <w:rFonts w:asciiTheme="minorHAnsi" w:hAnsiTheme="minorHAnsi" w:cstheme="minorHAnsi"/>
          <w:lang w:val="en-US"/>
        </w:rPr>
        <w:t xml:space="preserve"> </w:t>
      </w:r>
      <w:r>
        <w:rPr>
          <w:rFonts w:asciiTheme="minorHAnsi" w:hAnsiTheme="minorHAnsi" w:cstheme="minorHAnsi"/>
          <w:lang w:val="en-US"/>
        </w:rPr>
        <w:t>must</w:t>
      </w:r>
      <w:r w:rsidRPr="002413B4">
        <w:rPr>
          <w:rFonts w:asciiTheme="minorHAnsi" w:hAnsiTheme="minorHAnsi" w:cstheme="minorHAnsi"/>
          <w:lang w:val="en-US"/>
        </w:rPr>
        <w:t xml:space="preserve"> </w:t>
      </w:r>
      <w:r>
        <w:rPr>
          <w:rFonts w:asciiTheme="minorHAnsi" w:hAnsiTheme="minorHAnsi" w:cstheme="minorHAnsi"/>
          <w:lang w:val="en-US"/>
        </w:rPr>
        <w:t>officiate at</w:t>
      </w:r>
      <w:r w:rsidRPr="002413B4">
        <w:rPr>
          <w:rFonts w:asciiTheme="minorHAnsi" w:hAnsiTheme="minorHAnsi" w:cstheme="minorHAnsi"/>
          <w:lang w:val="en-US"/>
        </w:rPr>
        <w:t xml:space="preserve"> </w:t>
      </w:r>
      <w:r>
        <w:rPr>
          <w:rFonts w:asciiTheme="minorHAnsi" w:hAnsiTheme="minorHAnsi" w:cstheme="minorHAnsi"/>
          <w:lang w:val="en-US"/>
        </w:rPr>
        <w:t>the</w:t>
      </w:r>
      <w:r w:rsidRPr="002413B4">
        <w:rPr>
          <w:rFonts w:asciiTheme="minorHAnsi" w:hAnsiTheme="minorHAnsi" w:cstheme="minorHAnsi"/>
          <w:lang w:val="en-US"/>
        </w:rPr>
        <w:t xml:space="preserve"> </w:t>
      </w:r>
      <w:r>
        <w:rPr>
          <w:rFonts w:asciiTheme="minorHAnsi" w:hAnsiTheme="minorHAnsi" w:cstheme="minorHAnsi"/>
          <w:lang w:val="en-US"/>
        </w:rPr>
        <w:t>confirmation ceremony, could not attend every baptismal service, the Western Church separated these rites. In</w:t>
      </w:r>
      <w:r w:rsidRPr="00513FFD">
        <w:rPr>
          <w:rFonts w:asciiTheme="minorHAnsi" w:hAnsiTheme="minorHAnsi" w:cstheme="minorHAnsi"/>
          <w:lang w:val="en-US"/>
        </w:rPr>
        <w:t xml:space="preserve"> </w:t>
      </w:r>
      <w:r>
        <w:rPr>
          <w:rFonts w:asciiTheme="minorHAnsi" w:hAnsiTheme="minorHAnsi" w:cstheme="minorHAnsi"/>
          <w:lang w:val="en-US"/>
        </w:rPr>
        <w:t>the</w:t>
      </w:r>
      <w:r w:rsidRPr="00513FFD">
        <w:rPr>
          <w:rFonts w:asciiTheme="minorHAnsi" w:hAnsiTheme="minorHAnsi" w:cstheme="minorHAnsi"/>
          <w:lang w:val="en-US"/>
        </w:rPr>
        <w:t xml:space="preserve"> </w:t>
      </w:r>
      <w:r>
        <w:rPr>
          <w:rFonts w:asciiTheme="minorHAnsi" w:hAnsiTheme="minorHAnsi" w:cstheme="minorHAnsi"/>
          <w:lang w:val="en-US"/>
        </w:rPr>
        <w:t>East</w:t>
      </w:r>
      <w:r w:rsidRPr="00513FFD">
        <w:rPr>
          <w:rFonts w:asciiTheme="minorHAnsi" w:hAnsiTheme="minorHAnsi" w:cstheme="minorHAnsi"/>
          <w:lang w:val="en-US"/>
        </w:rPr>
        <w:t xml:space="preserve">, </w:t>
      </w:r>
      <w:r>
        <w:rPr>
          <w:rFonts w:asciiTheme="minorHAnsi" w:hAnsiTheme="minorHAnsi" w:cstheme="minorHAnsi"/>
          <w:lang w:val="en-US"/>
        </w:rPr>
        <w:t>though</w:t>
      </w:r>
      <w:r w:rsidRPr="00513FFD">
        <w:rPr>
          <w:rFonts w:asciiTheme="minorHAnsi" w:hAnsiTheme="minorHAnsi" w:cstheme="minorHAnsi"/>
          <w:lang w:val="en-US"/>
        </w:rPr>
        <w:t xml:space="preserve">, </w:t>
      </w:r>
      <w:r>
        <w:rPr>
          <w:rFonts w:asciiTheme="minorHAnsi" w:hAnsiTheme="minorHAnsi" w:cstheme="minorHAnsi"/>
          <w:lang w:val="en-US"/>
        </w:rPr>
        <w:t>they</w:t>
      </w:r>
      <w:r w:rsidRPr="00513FFD">
        <w:rPr>
          <w:rFonts w:asciiTheme="minorHAnsi" w:hAnsiTheme="minorHAnsi" w:cstheme="minorHAnsi"/>
          <w:lang w:val="en-US"/>
        </w:rPr>
        <w:t xml:space="preserve"> </w:t>
      </w:r>
      <w:proofErr w:type="gramStart"/>
      <w:r>
        <w:rPr>
          <w:rFonts w:asciiTheme="minorHAnsi" w:hAnsiTheme="minorHAnsi" w:cstheme="minorHAnsi"/>
          <w:lang w:val="en-US"/>
        </w:rPr>
        <w:t>are</w:t>
      </w:r>
      <w:r w:rsidRPr="00513FFD">
        <w:rPr>
          <w:rFonts w:asciiTheme="minorHAnsi" w:hAnsiTheme="minorHAnsi" w:cstheme="minorHAnsi"/>
          <w:lang w:val="en-US"/>
        </w:rPr>
        <w:t xml:space="preserve"> </w:t>
      </w:r>
      <w:r>
        <w:rPr>
          <w:rFonts w:asciiTheme="minorHAnsi" w:hAnsiTheme="minorHAnsi" w:cstheme="minorHAnsi"/>
          <w:lang w:val="en-US"/>
        </w:rPr>
        <w:t>still</w:t>
      </w:r>
      <w:r w:rsidRPr="00513FFD">
        <w:rPr>
          <w:rFonts w:asciiTheme="minorHAnsi" w:hAnsiTheme="minorHAnsi" w:cstheme="minorHAnsi"/>
          <w:lang w:val="en-US"/>
        </w:rPr>
        <w:t xml:space="preserve"> </w:t>
      </w:r>
      <w:r>
        <w:rPr>
          <w:rFonts w:asciiTheme="minorHAnsi" w:hAnsiTheme="minorHAnsi" w:cstheme="minorHAnsi"/>
          <w:lang w:val="en-US"/>
        </w:rPr>
        <w:t>observed</w:t>
      </w:r>
      <w:proofErr w:type="gramEnd"/>
      <w:r w:rsidRPr="00513FFD">
        <w:rPr>
          <w:rFonts w:asciiTheme="minorHAnsi" w:hAnsiTheme="minorHAnsi" w:cstheme="minorHAnsi"/>
          <w:lang w:val="en-US"/>
        </w:rPr>
        <w:t xml:space="preserve"> </w:t>
      </w:r>
      <w:r>
        <w:rPr>
          <w:rFonts w:asciiTheme="minorHAnsi" w:hAnsiTheme="minorHAnsi" w:cstheme="minorHAnsi"/>
          <w:lang w:val="en-US"/>
        </w:rPr>
        <w:t>together</w:t>
      </w:r>
      <w:r w:rsidRPr="00513FFD">
        <w:rPr>
          <w:rFonts w:asciiTheme="minorHAnsi" w:hAnsiTheme="minorHAnsi" w:cstheme="minorHAnsi"/>
          <w:lang w:val="en-US"/>
        </w:rPr>
        <w:t>.</w:t>
      </w:r>
      <w:r>
        <w:rPr>
          <w:rFonts w:asciiTheme="minorHAnsi" w:hAnsiTheme="minorHAnsi" w:cstheme="minorHAnsi"/>
          <w:lang w:val="en-US"/>
        </w:rPr>
        <w:t xml:space="preserve"> The</w:t>
      </w:r>
      <w:r w:rsidRPr="00513FFD">
        <w:rPr>
          <w:rFonts w:asciiTheme="minorHAnsi" w:hAnsiTheme="minorHAnsi" w:cstheme="minorHAnsi"/>
          <w:lang w:val="en-US"/>
        </w:rPr>
        <w:t xml:space="preserve"> </w:t>
      </w:r>
      <w:r>
        <w:rPr>
          <w:rFonts w:asciiTheme="minorHAnsi" w:hAnsiTheme="minorHAnsi" w:cstheme="minorHAnsi"/>
          <w:lang w:val="en-US"/>
        </w:rPr>
        <w:t>West</w:t>
      </w:r>
      <w:r w:rsidRPr="00513FFD">
        <w:rPr>
          <w:rFonts w:asciiTheme="minorHAnsi" w:hAnsiTheme="minorHAnsi" w:cstheme="minorHAnsi"/>
          <w:lang w:val="en-US"/>
        </w:rPr>
        <w:t xml:space="preserve"> </w:t>
      </w:r>
      <w:r>
        <w:rPr>
          <w:rFonts w:asciiTheme="minorHAnsi" w:hAnsiTheme="minorHAnsi" w:cstheme="minorHAnsi"/>
          <w:lang w:val="en-US"/>
        </w:rPr>
        <w:t>begin</w:t>
      </w:r>
      <w:r w:rsidRPr="00513FFD">
        <w:rPr>
          <w:rFonts w:asciiTheme="minorHAnsi" w:hAnsiTheme="minorHAnsi" w:cstheme="minorHAnsi"/>
          <w:lang w:val="en-US"/>
        </w:rPr>
        <w:t xml:space="preserve"> </w:t>
      </w:r>
      <w:r>
        <w:rPr>
          <w:rFonts w:asciiTheme="minorHAnsi" w:hAnsiTheme="minorHAnsi" w:cstheme="minorHAnsi"/>
          <w:lang w:val="en-US"/>
        </w:rPr>
        <w:t>using</w:t>
      </w:r>
      <w:r w:rsidRPr="00513FFD">
        <w:rPr>
          <w:rFonts w:asciiTheme="minorHAnsi" w:hAnsiTheme="minorHAnsi" w:cstheme="minorHAnsi"/>
          <w:lang w:val="en-US"/>
        </w:rPr>
        <w:t xml:space="preserve"> </w:t>
      </w:r>
      <w:r>
        <w:rPr>
          <w:rFonts w:asciiTheme="minorHAnsi" w:hAnsiTheme="minorHAnsi" w:cstheme="minorHAnsi"/>
          <w:lang w:val="en-US"/>
        </w:rPr>
        <w:t>the</w:t>
      </w:r>
      <w:r w:rsidRPr="00513FFD">
        <w:rPr>
          <w:rFonts w:asciiTheme="minorHAnsi" w:hAnsiTheme="minorHAnsi" w:cstheme="minorHAnsi"/>
          <w:lang w:val="en-US"/>
        </w:rPr>
        <w:t xml:space="preserve"> </w:t>
      </w:r>
      <w:r>
        <w:rPr>
          <w:rFonts w:asciiTheme="minorHAnsi" w:hAnsiTheme="minorHAnsi" w:cstheme="minorHAnsi"/>
          <w:lang w:val="en-US"/>
        </w:rPr>
        <w:t>designation</w:t>
      </w:r>
      <w:r w:rsidRPr="00513FFD">
        <w:rPr>
          <w:rFonts w:asciiTheme="minorHAnsi" w:hAnsiTheme="minorHAnsi" w:cstheme="minorHAnsi"/>
          <w:lang w:val="en-US"/>
        </w:rPr>
        <w:t xml:space="preserve"> “</w:t>
      </w:r>
      <w:r>
        <w:rPr>
          <w:rFonts w:asciiTheme="minorHAnsi" w:hAnsiTheme="minorHAnsi" w:cstheme="minorHAnsi"/>
          <w:lang w:val="en-US"/>
        </w:rPr>
        <w:t>confirmation” in the fifth century</w:t>
      </w:r>
      <w:r w:rsidRPr="00513FFD">
        <w:rPr>
          <w:rFonts w:asciiTheme="minorHAnsi" w:hAnsiTheme="minorHAnsi" w:cstheme="minorHAnsi"/>
          <w:lang w:val="en-US" w:bidi="he-IL"/>
        </w:rPr>
        <w:t>.</w:t>
      </w:r>
    </w:p>
    <w:p w:rsidR="00086E3B" w:rsidRPr="00B766E8" w:rsidRDefault="00086E3B" w:rsidP="00086E3B">
      <w:pPr>
        <w:ind w:firstLine="425"/>
        <w:rPr>
          <w:rFonts w:asciiTheme="minorHAnsi" w:hAnsiTheme="minorHAnsi" w:cstheme="minorHAnsi"/>
          <w:lang w:val="en-US"/>
        </w:rPr>
      </w:pPr>
      <w:r>
        <w:rPr>
          <w:rFonts w:asciiTheme="minorHAnsi" w:hAnsiTheme="minorHAnsi" w:cstheme="minorHAnsi"/>
          <w:lang w:val="en-US"/>
        </w:rPr>
        <w:t xml:space="preserve">Another important fact from history is the debate between Thomas Aquinas and Duns Scotus. Scotus taught that when sacraments </w:t>
      </w:r>
      <w:proofErr w:type="gramStart"/>
      <w:r>
        <w:rPr>
          <w:rFonts w:asciiTheme="minorHAnsi" w:hAnsiTheme="minorHAnsi" w:cstheme="minorHAnsi"/>
          <w:lang w:val="en-US"/>
        </w:rPr>
        <w:t>are performed</w:t>
      </w:r>
      <w:proofErr w:type="gramEnd"/>
      <w:r>
        <w:rPr>
          <w:rFonts w:asciiTheme="minorHAnsi" w:hAnsiTheme="minorHAnsi" w:cstheme="minorHAnsi"/>
          <w:lang w:val="en-US"/>
        </w:rPr>
        <w:t>, God directly acts in the heart of the participant and applies His grace. Aquinas</w:t>
      </w:r>
      <w:r w:rsidRPr="00513FFD">
        <w:rPr>
          <w:rFonts w:asciiTheme="minorHAnsi" w:hAnsiTheme="minorHAnsi" w:cstheme="minorHAnsi"/>
          <w:lang w:val="en-US"/>
        </w:rPr>
        <w:t xml:space="preserve"> </w:t>
      </w:r>
      <w:r>
        <w:rPr>
          <w:rFonts w:asciiTheme="minorHAnsi" w:hAnsiTheme="minorHAnsi" w:cstheme="minorHAnsi"/>
          <w:lang w:val="en-US"/>
        </w:rPr>
        <w:t>believed</w:t>
      </w:r>
      <w:r w:rsidRPr="00513FFD">
        <w:rPr>
          <w:rFonts w:asciiTheme="minorHAnsi" w:hAnsiTheme="minorHAnsi" w:cstheme="minorHAnsi"/>
          <w:lang w:val="en-US"/>
        </w:rPr>
        <w:t xml:space="preserve"> </w:t>
      </w:r>
      <w:r>
        <w:rPr>
          <w:rFonts w:asciiTheme="minorHAnsi" w:hAnsiTheme="minorHAnsi" w:cstheme="minorHAnsi"/>
          <w:lang w:val="en-US"/>
        </w:rPr>
        <w:t>that</w:t>
      </w:r>
      <w:r w:rsidRPr="00513FFD">
        <w:rPr>
          <w:rFonts w:asciiTheme="minorHAnsi" w:hAnsiTheme="minorHAnsi" w:cstheme="minorHAnsi"/>
          <w:lang w:val="en-US"/>
        </w:rPr>
        <w:t xml:space="preserve"> </w:t>
      </w:r>
      <w:r>
        <w:rPr>
          <w:rFonts w:asciiTheme="minorHAnsi" w:hAnsiTheme="minorHAnsi" w:cstheme="minorHAnsi"/>
          <w:lang w:val="en-US"/>
        </w:rPr>
        <w:t>God</w:t>
      </w:r>
      <w:r w:rsidRPr="00513FFD">
        <w:rPr>
          <w:rFonts w:asciiTheme="minorHAnsi" w:hAnsiTheme="minorHAnsi" w:cstheme="minorHAnsi"/>
          <w:lang w:val="en-US"/>
        </w:rPr>
        <w:t xml:space="preserve"> </w:t>
      </w:r>
      <w:r>
        <w:rPr>
          <w:rFonts w:asciiTheme="minorHAnsi" w:hAnsiTheme="minorHAnsi" w:cstheme="minorHAnsi"/>
          <w:lang w:val="en-US"/>
        </w:rPr>
        <w:t>infuses</w:t>
      </w:r>
      <w:r w:rsidRPr="00513FFD">
        <w:rPr>
          <w:rFonts w:asciiTheme="minorHAnsi" w:hAnsiTheme="minorHAnsi" w:cstheme="minorHAnsi"/>
          <w:lang w:val="en-US"/>
        </w:rPr>
        <w:t xml:space="preserve"> </w:t>
      </w:r>
      <w:r>
        <w:rPr>
          <w:rFonts w:asciiTheme="minorHAnsi" w:hAnsiTheme="minorHAnsi" w:cstheme="minorHAnsi"/>
          <w:lang w:val="en-US"/>
        </w:rPr>
        <w:t>the</w:t>
      </w:r>
      <w:r w:rsidRPr="00513FFD">
        <w:rPr>
          <w:rFonts w:asciiTheme="minorHAnsi" w:hAnsiTheme="minorHAnsi" w:cstheme="minorHAnsi"/>
          <w:lang w:val="en-US"/>
        </w:rPr>
        <w:t xml:space="preserve"> </w:t>
      </w:r>
      <w:r>
        <w:rPr>
          <w:rFonts w:asciiTheme="minorHAnsi" w:hAnsiTheme="minorHAnsi" w:cstheme="minorHAnsi"/>
          <w:lang w:val="en-US"/>
        </w:rPr>
        <w:t>element</w:t>
      </w:r>
      <w:r w:rsidRPr="00513FFD">
        <w:rPr>
          <w:rFonts w:asciiTheme="minorHAnsi" w:hAnsiTheme="minorHAnsi" w:cstheme="minorHAnsi"/>
          <w:lang w:val="en-US"/>
        </w:rPr>
        <w:t xml:space="preserve"> </w:t>
      </w:r>
      <w:r>
        <w:rPr>
          <w:rFonts w:asciiTheme="minorHAnsi" w:hAnsiTheme="minorHAnsi" w:cstheme="minorHAnsi"/>
          <w:lang w:val="en-US"/>
        </w:rPr>
        <w:t>itself</w:t>
      </w:r>
      <w:r w:rsidRPr="00513FFD">
        <w:rPr>
          <w:rFonts w:asciiTheme="minorHAnsi" w:hAnsiTheme="minorHAnsi" w:cstheme="minorHAnsi"/>
          <w:lang w:val="en-US"/>
        </w:rPr>
        <w:t xml:space="preserve"> </w:t>
      </w:r>
      <w:r>
        <w:rPr>
          <w:rFonts w:asciiTheme="minorHAnsi" w:hAnsiTheme="minorHAnsi" w:cstheme="minorHAnsi"/>
          <w:lang w:val="en-US"/>
        </w:rPr>
        <w:t>with</w:t>
      </w:r>
      <w:r w:rsidRPr="00513FFD">
        <w:rPr>
          <w:rFonts w:asciiTheme="minorHAnsi" w:hAnsiTheme="minorHAnsi" w:cstheme="minorHAnsi"/>
          <w:lang w:val="en-US"/>
        </w:rPr>
        <w:t xml:space="preserve"> </w:t>
      </w:r>
      <w:r>
        <w:rPr>
          <w:rFonts w:asciiTheme="minorHAnsi" w:hAnsiTheme="minorHAnsi" w:cstheme="minorHAnsi"/>
          <w:lang w:val="en-US"/>
        </w:rPr>
        <w:t>grace. The</w:t>
      </w:r>
      <w:r w:rsidRPr="00B766E8">
        <w:rPr>
          <w:rFonts w:asciiTheme="minorHAnsi" w:hAnsiTheme="minorHAnsi" w:cstheme="minorHAnsi"/>
          <w:lang w:val="en-US"/>
        </w:rPr>
        <w:t xml:space="preserve"> </w:t>
      </w:r>
      <w:r>
        <w:rPr>
          <w:rFonts w:asciiTheme="minorHAnsi" w:hAnsiTheme="minorHAnsi" w:cstheme="minorHAnsi"/>
          <w:lang w:val="en-US"/>
        </w:rPr>
        <w:t>Catholic</w:t>
      </w:r>
      <w:r w:rsidRPr="00B766E8">
        <w:rPr>
          <w:rFonts w:asciiTheme="minorHAnsi" w:hAnsiTheme="minorHAnsi" w:cstheme="minorHAnsi"/>
          <w:lang w:val="en-US"/>
        </w:rPr>
        <w:t xml:space="preserve"> </w:t>
      </w:r>
      <w:r>
        <w:rPr>
          <w:rFonts w:asciiTheme="minorHAnsi" w:hAnsiTheme="minorHAnsi" w:cstheme="minorHAnsi"/>
          <w:lang w:val="en-US"/>
        </w:rPr>
        <w:t>Church</w:t>
      </w:r>
      <w:r w:rsidRPr="00B766E8">
        <w:rPr>
          <w:rFonts w:asciiTheme="minorHAnsi" w:hAnsiTheme="minorHAnsi" w:cstheme="minorHAnsi"/>
          <w:lang w:val="en-US"/>
        </w:rPr>
        <w:t xml:space="preserve"> </w:t>
      </w:r>
      <w:r>
        <w:rPr>
          <w:rFonts w:asciiTheme="minorHAnsi" w:hAnsiTheme="minorHAnsi" w:cstheme="minorHAnsi"/>
          <w:lang w:val="en-US"/>
        </w:rPr>
        <w:t>adopted</w:t>
      </w:r>
      <w:r w:rsidRPr="00B766E8">
        <w:rPr>
          <w:rFonts w:asciiTheme="minorHAnsi" w:hAnsiTheme="minorHAnsi" w:cstheme="minorHAnsi"/>
          <w:lang w:val="en-US"/>
        </w:rPr>
        <w:t xml:space="preserve"> </w:t>
      </w:r>
      <w:r>
        <w:rPr>
          <w:rFonts w:asciiTheme="minorHAnsi" w:hAnsiTheme="minorHAnsi" w:cstheme="minorHAnsi"/>
          <w:lang w:val="en-US"/>
        </w:rPr>
        <w:t>Aquinas</w:t>
      </w:r>
      <w:r w:rsidRPr="00B766E8">
        <w:rPr>
          <w:rFonts w:asciiTheme="minorHAnsi" w:hAnsiTheme="minorHAnsi" w:cstheme="minorHAnsi"/>
          <w:lang w:val="en-US"/>
        </w:rPr>
        <w:t xml:space="preserve">’ </w:t>
      </w:r>
      <w:r>
        <w:rPr>
          <w:rFonts w:asciiTheme="minorHAnsi" w:hAnsiTheme="minorHAnsi" w:cstheme="minorHAnsi"/>
          <w:lang w:val="en-US"/>
        </w:rPr>
        <w:t>view.</w:t>
      </w:r>
      <w:r w:rsidRPr="003F633D">
        <w:rPr>
          <w:rStyle w:val="FootnoteReference"/>
          <w:rFonts w:asciiTheme="minorHAnsi" w:hAnsiTheme="minorHAnsi" w:cstheme="minorHAnsi"/>
          <w:sz w:val="24"/>
        </w:rPr>
        <w:footnoteReference w:id="25"/>
      </w:r>
      <w:r w:rsidRPr="00B766E8">
        <w:rPr>
          <w:rFonts w:asciiTheme="minorHAnsi" w:hAnsiTheme="minorHAnsi" w:cstheme="minorHAnsi"/>
          <w:lang w:val="en-US"/>
        </w:rPr>
        <w:t xml:space="preserve"> </w:t>
      </w:r>
    </w:p>
    <w:p w:rsidR="00086E3B" w:rsidRPr="00B766E8" w:rsidRDefault="00086E3B" w:rsidP="00086E3B">
      <w:pPr>
        <w:ind w:firstLine="425"/>
        <w:rPr>
          <w:rFonts w:asciiTheme="minorHAnsi" w:hAnsiTheme="minorHAnsi" w:cstheme="minorHAnsi"/>
          <w:lang w:val="en-US"/>
        </w:rPr>
      </w:pPr>
    </w:p>
    <w:p w:rsidR="00086E3B" w:rsidRPr="00167DC4" w:rsidRDefault="00086E3B" w:rsidP="00086E3B">
      <w:pPr>
        <w:pStyle w:val="Heading3"/>
        <w:rPr>
          <w:rFonts w:cstheme="minorHAnsi"/>
          <w:lang w:val="en-US"/>
        </w:rPr>
      </w:pPr>
      <w:r>
        <w:rPr>
          <w:rFonts w:cstheme="minorHAnsi"/>
          <w:lang w:val="en-US"/>
        </w:rPr>
        <w:t>B</w:t>
      </w:r>
      <w:r w:rsidRPr="00167DC4">
        <w:rPr>
          <w:rFonts w:cstheme="minorHAnsi"/>
          <w:lang w:val="en-US"/>
        </w:rPr>
        <w:t xml:space="preserve">. </w:t>
      </w:r>
      <w:r>
        <w:rPr>
          <w:rFonts w:cstheme="minorHAnsi"/>
          <w:lang w:val="en-US"/>
        </w:rPr>
        <w:t>Catholic</w:t>
      </w:r>
      <w:r w:rsidRPr="00167DC4">
        <w:rPr>
          <w:rFonts w:cstheme="minorHAnsi"/>
          <w:lang w:val="en-US"/>
        </w:rPr>
        <w:t xml:space="preserve"> </w:t>
      </w:r>
      <w:r>
        <w:rPr>
          <w:rFonts w:cstheme="minorHAnsi"/>
          <w:lang w:val="en-US"/>
        </w:rPr>
        <w:t>View</w:t>
      </w:r>
    </w:p>
    <w:p w:rsidR="00086E3B" w:rsidRPr="00167DC4" w:rsidRDefault="00086E3B" w:rsidP="00086E3B">
      <w:pPr>
        <w:ind w:firstLine="425"/>
        <w:rPr>
          <w:rFonts w:asciiTheme="minorHAnsi" w:hAnsiTheme="minorHAnsi" w:cstheme="minorHAnsi"/>
          <w:lang w:val="en-US"/>
        </w:rPr>
      </w:pPr>
    </w:p>
    <w:p w:rsidR="00086E3B" w:rsidRPr="00214A36" w:rsidRDefault="00086E3B" w:rsidP="00086E3B">
      <w:pPr>
        <w:ind w:firstLine="425"/>
        <w:rPr>
          <w:rFonts w:asciiTheme="minorHAnsi" w:hAnsiTheme="minorHAnsi" w:cstheme="minorHAnsi"/>
          <w:lang w:val="en-US"/>
        </w:rPr>
      </w:pPr>
      <w:r>
        <w:rPr>
          <w:rFonts w:asciiTheme="minorHAnsi" w:hAnsiTheme="minorHAnsi" w:cstheme="minorHAnsi"/>
          <w:lang w:val="en-US"/>
        </w:rPr>
        <w:t>The</w:t>
      </w:r>
      <w:r w:rsidRPr="00214A36">
        <w:rPr>
          <w:rFonts w:asciiTheme="minorHAnsi" w:hAnsiTheme="minorHAnsi" w:cstheme="minorHAnsi"/>
          <w:lang w:val="en-US"/>
        </w:rPr>
        <w:t xml:space="preserve"> </w:t>
      </w:r>
      <w:r>
        <w:rPr>
          <w:rFonts w:asciiTheme="minorHAnsi" w:hAnsiTheme="minorHAnsi" w:cstheme="minorHAnsi"/>
          <w:lang w:val="en-US"/>
        </w:rPr>
        <w:t>twelfth</w:t>
      </w:r>
      <w:r w:rsidRPr="00214A36">
        <w:rPr>
          <w:rFonts w:asciiTheme="minorHAnsi" w:hAnsiTheme="minorHAnsi" w:cstheme="minorHAnsi"/>
          <w:lang w:val="en-US"/>
        </w:rPr>
        <w:t>-</w:t>
      </w:r>
      <w:r>
        <w:rPr>
          <w:rFonts w:asciiTheme="minorHAnsi" w:hAnsiTheme="minorHAnsi" w:cstheme="minorHAnsi"/>
          <w:lang w:val="en-US"/>
        </w:rPr>
        <w:t>century</w:t>
      </w:r>
      <w:r w:rsidRPr="00214A36">
        <w:rPr>
          <w:rFonts w:asciiTheme="minorHAnsi" w:hAnsiTheme="minorHAnsi" w:cstheme="minorHAnsi"/>
          <w:lang w:val="en-US"/>
        </w:rPr>
        <w:t xml:space="preserve"> </w:t>
      </w:r>
      <w:r>
        <w:rPr>
          <w:rFonts w:asciiTheme="minorHAnsi" w:hAnsiTheme="minorHAnsi" w:cstheme="minorHAnsi"/>
          <w:lang w:val="en-US"/>
        </w:rPr>
        <w:t>teacher</w:t>
      </w:r>
      <w:r w:rsidRPr="00214A36">
        <w:rPr>
          <w:rFonts w:asciiTheme="minorHAnsi" w:hAnsiTheme="minorHAnsi" w:cstheme="minorHAnsi"/>
          <w:lang w:val="en-US"/>
        </w:rPr>
        <w:t xml:space="preserve"> </w:t>
      </w:r>
      <w:r>
        <w:rPr>
          <w:rFonts w:asciiTheme="minorHAnsi" w:hAnsiTheme="minorHAnsi" w:cstheme="minorHAnsi"/>
          <w:lang w:val="en-US"/>
        </w:rPr>
        <w:t>Hugh</w:t>
      </w:r>
      <w:r w:rsidRPr="00214A36">
        <w:rPr>
          <w:rFonts w:asciiTheme="minorHAnsi" w:hAnsiTheme="minorHAnsi" w:cstheme="minorHAnsi"/>
          <w:lang w:val="en-US"/>
        </w:rPr>
        <w:t xml:space="preserve"> </w:t>
      </w:r>
      <w:r>
        <w:rPr>
          <w:rFonts w:asciiTheme="minorHAnsi" w:hAnsiTheme="minorHAnsi" w:cstheme="minorHAnsi"/>
          <w:lang w:val="en-US"/>
        </w:rPr>
        <w:t>of</w:t>
      </w:r>
      <w:r w:rsidRPr="00214A36">
        <w:rPr>
          <w:rFonts w:asciiTheme="minorHAnsi" w:hAnsiTheme="minorHAnsi" w:cstheme="minorHAnsi"/>
          <w:lang w:val="en-US"/>
        </w:rPr>
        <w:t xml:space="preserve"> </w:t>
      </w:r>
      <w:r>
        <w:rPr>
          <w:rFonts w:asciiTheme="minorHAnsi" w:hAnsiTheme="minorHAnsi" w:cstheme="minorHAnsi"/>
          <w:lang w:val="en-US"/>
        </w:rPr>
        <w:t>Saint</w:t>
      </w:r>
      <w:r w:rsidRPr="00214A36">
        <w:rPr>
          <w:rFonts w:asciiTheme="minorHAnsi" w:hAnsiTheme="minorHAnsi" w:cstheme="minorHAnsi"/>
          <w:lang w:val="en-US"/>
        </w:rPr>
        <w:t xml:space="preserve"> </w:t>
      </w:r>
      <w:r>
        <w:rPr>
          <w:rFonts w:asciiTheme="minorHAnsi" w:hAnsiTheme="minorHAnsi" w:cstheme="minorHAnsi"/>
          <w:lang w:val="en-US"/>
        </w:rPr>
        <w:t>Victor</w:t>
      </w:r>
      <w:r w:rsidRPr="00214A36">
        <w:rPr>
          <w:rFonts w:asciiTheme="minorHAnsi" w:hAnsiTheme="minorHAnsi" w:cstheme="minorHAnsi"/>
          <w:lang w:val="en-US"/>
        </w:rPr>
        <w:t xml:space="preserve"> </w:t>
      </w:r>
      <w:r>
        <w:rPr>
          <w:rFonts w:asciiTheme="minorHAnsi" w:hAnsiTheme="minorHAnsi" w:cstheme="minorHAnsi"/>
          <w:lang w:val="en-US"/>
        </w:rPr>
        <w:t>expresses</w:t>
      </w:r>
      <w:r w:rsidRPr="00214A36">
        <w:rPr>
          <w:rFonts w:asciiTheme="minorHAnsi" w:hAnsiTheme="minorHAnsi" w:cstheme="minorHAnsi"/>
          <w:lang w:val="en-US"/>
        </w:rPr>
        <w:t xml:space="preserve"> </w:t>
      </w:r>
      <w:r>
        <w:rPr>
          <w:rFonts w:asciiTheme="minorHAnsi" w:hAnsiTheme="minorHAnsi" w:cstheme="minorHAnsi"/>
          <w:lang w:val="en-US"/>
        </w:rPr>
        <w:t>the</w:t>
      </w:r>
      <w:r w:rsidRPr="00214A36">
        <w:rPr>
          <w:rFonts w:asciiTheme="minorHAnsi" w:hAnsiTheme="minorHAnsi" w:cstheme="minorHAnsi"/>
          <w:lang w:val="en-US"/>
        </w:rPr>
        <w:t xml:space="preserve"> </w:t>
      </w:r>
      <w:r>
        <w:rPr>
          <w:rFonts w:asciiTheme="minorHAnsi" w:hAnsiTheme="minorHAnsi" w:cstheme="minorHAnsi"/>
          <w:lang w:val="en-US"/>
        </w:rPr>
        <w:t>Catholic</w:t>
      </w:r>
      <w:r w:rsidRPr="00214A36">
        <w:rPr>
          <w:rFonts w:asciiTheme="minorHAnsi" w:hAnsiTheme="minorHAnsi" w:cstheme="minorHAnsi"/>
          <w:lang w:val="en-US"/>
        </w:rPr>
        <w:t xml:space="preserve"> </w:t>
      </w:r>
      <w:r>
        <w:rPr>
          <w:rFonts w:asciiTheme="minorHAnsi" w:hAnsiTheme="minorHAnsi" w:cstheme="minorHAnsi"/>
          <w:lang w:val="en-US"/>
        </w:rPr>
        <w:t>view</w:t>
      </w:r>
      <w:r w:rsidRPr="00214A36">
        <w:rPr>
          <w:rFonts w:asciiTheme="minorHAnsi" w:hAnsiTheme="minorHAnsi" w:cstheme="minorHAnsi"/>
          <w:lang w:val="en-US"/>
        </w:rPr>
        <w:t xml:space="preserve"> </w:t>
      </w:r>
      <w:r>
        <w:rPr>
          <w:rFonts w:asciiTheme="minorHAnsi" w:hAnsiTheme="minorHAnsi" w:cstheme="minorHAnsi"/>
          <w:lang w:val="en-US"/>
        </w:rPr>
        <w:t>of</w:t>
      </w:r>
      <w:r w:rsidRPr="00214A36">
        <w:rPr>
          <w:rFonts w:asciiTheme="minorHAnsi" w:hAnsiTheme="minorHAnsi" w:cstheme="minorHAnsi"/>
          <w:lang w:val="en-US"/>
        </w:rPr>
        <w:t xml:space="preserve"> </w:t>
      </w:r>
      <w:r>
        <w:rPr>
          <w:rFonts w:asciiTheme="minorHAnsi" w:hAnsiTheme="minorHAnsi" w:cstheme="minorHAnsi"/>
          <w:lang w:val="en-US"/>
        </w:rPr>
        <w:t>sacraments</w:t>
      </w:r>
      <w:r w:rsidRPr="00214A36">
        <w:rPr>
          <w:rFonts w:asciiTheme="minorHAnsi" w:hAnsiTheme="minorHAnsi" w:cstheme="minorHAnsi"/>
          <w:lang w:val="en-US"/>
        </w:rPr>
        <w:t xml:space="preserve"> </w:t>
      </w:r>
      <w:r>
        <w:rPr>
          <w:rFonts w:asciiTheme="minorHAnsi" w:hAnsiTheme="minorHAnsi" w:cstheme="minorHAnsi"/>
          <w:lang w:val="en-US"/>
        </w:rPr>
        <w:t>in</w:t>
      </w:r>
      <w:r w:rsidRPr="00214A36">
        <w:rPr>
          <w:rFonts w:asciiTheme="minorHAnsi" w:hAnsiTheme="minorHAnsi" w:cstheme="minorHAnsi"/>
          <w:lang w:val="en-US"/>
        </w:rPr>
        <w:t xml:space="preserve"> </w:t>
      </w:r>
      <w:r>
        <w:rPr>
          <w:rFonts w:asciiTheme="minorHAnsi" w:hAnsiTheme="minorHAnsi" w:cstheme="minorHAnsi"/>
          <w:lang w:val="en-US"/>
        </w:rPr>
        <w:t>the</w:t>
      </w:r>
      <w:r w:rsidRPr="00214A36">
        <w:rPr>
          <w:rFonts w:asciiTheme="minorHAnsi" w:hAnsiTheme="minorHAnsi" w:cstheme="minorHAnsi"/>
          <w:lang w:val="en-US"/>
        </w:rPr>
        <w:t xml:space="preserve"> </w:t>
      </w:r>
      <w:r>
        <w:rPr>
          <w:rFonts w:asciiTheme="minorHAnsi" w:hAnsiTheme="minorHAnsi" w:cstheme="minorHAnsi"/>
          <w:lang w:val="en-US"/>
        </w:rPr>
        <w:t>following</w:t>
      </w:r>
      <w:r w:rsidRPr="00214A36">
        <w:rPr>
          <w:rFonts w:asciiTheme="minorHAnsi" w:hAnsiTheme="minorHAnsi" w:cstheme="minorHAnsi"/>
          <w:lang w:val="en-US"/>
        </w:rPr>
        <w:t xml:space="preserve"> </w:t>
      </w:r>
      <w:r>
        <w:rPr>
          <w:rFonts w:asciiTheme="minorHAnsi" w:hAnsiTheme="minorHAnsi" w:cstheme="minorHAnsi"/>
          <w:lang w:val="en-US"/>
        </w:rPr>
        <w:t>statement</w:t>
      </w:r>
      <w:r w:rsidRPr="00214A36">
        <w:rPr>
          <w:rFonts w:asciiTheme="minorHAnsi" w:hAnsiTheme="minorHAnsi" w:cstheme="minorHAnsi"/>
          <w:lang w:val="en-US"/>
        </w:rPr>
        <w:t>: “</w:t>
      </w:r>
      <w:r>
        <w:rPr>
          <w:rFonts w:asciiTheme="minorHAnsi" w:hAnsiTheme="minorHAnsi" w:cstheme="minorHAnsi"/>
          <w:lang w:val="en-US"/>
        </w:rPr>
        <w:t>A</w:t>
      </w:r>
      <w:r w:rsidRPr="00214A36">
        <w:rPr>
          <w:rFonts w:asciiTheme="minorHAnsi" w:hAnsiTheme="minorHAnsi" w:cstheme="minorHAnsi"/>
          <w:lang w:val="en-US"/>
        </w:rPr>
        <w:t xml:space="preserve"> </w:t>
      </w:r>
      <w:r>
        <w:rPr>
          <w:rFonts w:asciiTheme="minorHAnsi" w:hAnsiTheme="minorHAnsi" w:cstheme="minorHAnsi"/>
          <w:lang w:val="en-US"/>
        </w:rPr>
        <w:t>sacrament</w:t>
      </w:r>
      <w:r w:rsidRPr="00214A36">
        <w:rPr>
          <w:rFonts w:asciiTheme="minorHAnsi" w:hAnsiTheme="minorHAnsi" w:cstheme="minorHAnsi"/>
          <w:lang w:val="en-US"/>
        </w:rPr>
        <w:t xml:space="preserve"> </w:t>
      </w:r>
      <w:r>
        <w:rPr>
          <w:rFonts w:asciiTheme="minorHAnsi" w:hAnsiTheme="minorHAnsi" w:cstheme="minorHAnsi"/>
          <w:lang w:val="en-US"/>
        </w:rPr>
        <w:t>is</w:t>
      </w:r>
      <w:r w:rsidRPr="00214A36">
        <w:rPr>
          <w:rFonts w:asciiTheme="minorHAnsi" w:hAnsiTheme="minorHAnsi" w:cstheme="minorHAnsi"/>
          <w:lang w:val="en-US"/>
        </w:rPr>
        <w:t xml:space="preserve"> </w:t>
      </w:r>
      <w:r>
        <w:rPr>
          <w:rFonts w:asciiTheme="minorHAnsi" w:hAnsiTheme="minorHAnsi" w:cstheme="minorHAnsi"/>
          <w:lang w:val="en-US"/>
        </w:rPr>
        <w:t>a</w:t>
      </w:r>
      <w:r w:rsidRPr="00214A36">
        <w:rPr>
          <w:rFonts w:asciiTheme="minorHAnsi" w:hAnsiTheme="minorHAnsi" w:cstheme="minorHAnsi"/>
          <w:lang w:val="en-US"/>
        </w:rPr>
        <w:t xml:space="preserve"> </w:t>
      </w:r>
      <w:r>
        <w:rPr>
          <w:rFonts w:asciiTheme="minorHAnsi" w:hAnsiTheme="minorHAnsi" w:cstheme="minorHAnsi"/>
          <w:lang w:val="en-US"/>
        </w:rPr>
        <w:t>physical</w:t>
      </w:r>
      <w:r w:rsidRPr="00214A36">
        <w:rPr>
          <w:rFonts w:asciiTheme="minorHAnsi" w:hAnsiTheme="minorHAnsi" w:cstheme="minorHAnsi"/>
          <w:lang w:val="en-US"/>
        </w:rPr>
        <w:t xml:space="preserve"> </w:t>
      </w:r>
      <w:r>
        <w:rPr>
          <w:rFonts w:asciiTheme="minorHAnsi" w:hAnsiTheme="minorHAnsi" w:cstheme="minorHAnsi"/>
          <w:lang w:val="en-US"/>
        </w:rPr>
        <w:t>or</w:t>
      </w:r>
      <w:r w:rsidRPr="00214A36">
        <w:rPr>
          <w:rFonts w:asciiTheme="minorHAnsi" w:hAnsiTheme="minorHAnsi" w:cstheme="minorHAnsi"/>
          <w:lang w:val="en-US"/>
        </w:rPr>
        <w:t xml:space="preserve"> </w:t>
      </w:r>
      <w:r>
        <w:rPr>
          <w:rFonts w:asciiTheme="minorHAnsi" w:hAnsiTheme="minorHAnsi" w:cstheme="minorHAnsi"/>
          <w:lang w:val="en-US"/>
        </w:rPr>
        <w:t>material</w:t>
      </w:r>
      <w:r w:rsidRPr="00214A36">
        <w:rPr>
          <w:rFonts w:asciiTheme="minorHAnsi" w:hAnsiTheme="minorHAnsi" w:cstheme="minorHAnsi"/>
          <w:lang w:val="en-US"/>
        </w:rPr>
        <w:t xml:space="preserve"> </w:t>
      </w:r>
      <w:r>
        <w:rPr>
          <w:rFonts w:asciiTheme="minorHAnsi" w:hAnsiTheme="minorHAnsi" w:cstheme="minorHAnsi"/>
          <w:lang w:val="en-US"/>
        </w:rPr>
        <w:t>element</w:t>
      </w:r>
      <w:r w:rsidRPr="00214A36">
        <w:rPr>
          <w:rFonts w:asciiTheme="minorHAnsi" w:hAnsiTheme="minorHAnsi" w:cstheme="minorHAnsi"/>
          <w:lang w:val="en-US"/>
        </w:rPr>
        <w:t xml:space="preserve"> </w:t>
      </w:r>
      <w:r>
        <w:rPr>
          <w:rFonts w:asciiTheme="minorHAnsi" w:hAnsiTheme="minorHAnsi" w:cstheme="minorHAnsi"/>
          <w:lang w:val="en-US"/>
        </w:rPr>
        <w:t>set</w:t>
      </w:r>
      <w:r w:rsidRPr="00214A36">
        <w:rPr>
          <w:rFonts w:asciiTheme="minorHAnsi" w:hAnsiTheme="minorHAnsi" w:cstheme="minorHAnsi"/>
          <w:lang w:val="en-US"/>
        </w:rPr>
        <w:t xml:space="preserve"> </w:t>
      </w:r>
      <w:r>
        <w:rPr>
          <w:rFonts w:asciiTheme="minorHAnsi" w:hAnsiTheme="minorHAnsi" w:cstheme="minorHAnsi"/>
          <w:lang w:val="en-US"/>
        </w:rPr>
        <w:t>before</w:t>
      </w:r>
      <w:r w:rsidRPr="00214A36">
        <w:rPr>
          <w:rFonts w:asciiTheme="minorHAnsi" w:hAnsiTheme="minorHAnsi" w:cstheme="minorHAnsi"/>
          <w:lang w:val="en-US"/>
        </w:rPr>
        <w:t xml:space="preserve"> </w:t>
      </w:r>
      <w:r>
        <w:rPr>
          <w:rFonts w:asciiTheme="minorHAnsi" w:hAnsiTheme="minorHAnsi" w:cstheme="minorHAnsi"/>
          <w:lang w:val="en-US"/>
        </w:rPr>
        <w:t>the</w:t>
      </w:r>
      <w:r w:rsidRPr="00214A36">
        <w:rPr>
          <w:rFonts w:asciiTheme="minorHAnsi" w:hAnsiTheme="minorHAnsi" w:cstheme="minorHAnsi"/>
          <w:lang w:val="en-US"/>
        </w:rPr>
        <w:t xml:space="preserve"> </w:t>
      </w:r>
      <w:r>
        <w:rPr>
          <w:rFonts w:asciiTheme="minorHAnsi" w:hAnsiTheme="minorHAnsi" w:cstheme="minorHAnsi"/>
          <w:lang w:val="en-US"/>
        </w:rPr>
        <w:lastRenderedPageBreak/>
        <w:t>external</w:t>
      </w:r>
      <w:r w:rsidRPr="00214A36">
        <w:rPr>
          <w:rFonts w:asciiTheme="minorHAnsi" w:hAnsiTheme="minorHAnsi" w:cstheme="minorHAnsi"/>
          <w:lang w:val="en-US"/>
        </w:rPr>
        <w:t xml:space="preserve"> </w:t>
      </w:r>
      <w:r>
        <w:rPr>
          <w:rFonts w:asciiTheme="minorHAnsi" w:hAnsiTheme="minorHAnsi" w:cstheme="minorHAnsi"/>
          <w:lang w:val="en-US"/>
        </w:rPr>
        <w:t>senses</w:t>
      </w:r>
      <w:r w:rsidRPr="00214A36">
        <w:rPr>
          <w:rFonts w:asciiTheme="minorHAnsi" w:hAnsiTheme="minorHAnsi" w:cstheme="minorHAnsi"/>
          <w:lang w:val="en-US"/>
        </w:rPr>
        <w:t xml:space="preserve">, </w:t>
      </w:r>
      <w:r>
        <w:rPr>
          <w:rFonts w:asciiTheme="minorHAnsi" w:hAnsiTheme="minorHAnsi" w:cstheme="minorHAnsi"/>
          <w:lang w:val="en-US"/>
        </w:rPr>
        <w:t>representing</w:t>
      </w:r>
      <w:r w:rsidRPr="00214A36">
        <w:rPr>
          <w:rFonts w:asciiTheme="minorHAnsi" w:hAnsiTheme="minorHAnsi" w:cstheme="minorHAnsi"/>
          <w:lang w:val="en-US"/>
        </w:rPr>
        <w:t xml:space="preserve"> </w:t>
      </w:r>
      <w:r>
        <w:rPr>
          <w:rFonts w:asciiTheme="minorHAnsi" w:hAnsiTheme="minorHAnsi" w:cstheme="minorHAnsi"/>
          <w:lang w:val="en-US"/>
        </w:rPr>
        <w:t>by</w:t>
      </w:r>
      <w:r w:rsidRPr="00214A36">
        <w:rPr>
          <w:rFonts w:asciiTheme="minorHAnsi" w:hAnsiTheme="minorHAnsi" w:cstheme="minorHAnsi"/>
          <w:lang w:val="en-US"/>
        </w:rPr>
        <w:t xml:space="preserve"> </w:t>
      </w:r>
      <w:r>
        <w:rPr>
          <w:rFonts w:asciiTheme="minorHAnsi" w:hAnsiTheme="minorHAnsi" w:cstheme="minorHAnsi"/>
          <w:lang w:val="en-US"/>
        </w:rPr>
        <w:t>likeness, signifying by its institution, and containing by sanctification, some invisible and spiritual grace.”</w:t>
      </w:r>
      <w:r w:rsidRPr="003F633D">
        <w:rPr>
          <w:rStyle w:val="FootnoteReference"/>
          <w:rFonts w:cstheme="minorHAnsi"/>
          <w:sz w:val="24"/>
          <w:lang w:val="en-US"/>
        </w:rPr>
        <w:footnoteReference w:id="26"/>
      </w:r>
      <w:r>
        <w:rPr>
          <w:rFonts w:asciiTheme="minorHAnsi" w:hAnsiTheme="minorHAnsi" w:cstheme="minorHAnsi"/>
          <w:lang w:val="en-US"/>
        </w:rPr>
        <w:t xml:space="preserve"> </w:t>
      </w:r>
      <w:r w:rsidRPr="00214A36">
        <w:rPr>
          <w:rFonts w:asciiTheme="minorHAnsi" w:hAnsiTheme="minorHAnsi" w:cstheme="minorHAnsi"/>
          <w:lang w:val="en-US"/>
        </w:rPr>
        <w:t xml:space="preserve"> </w:t>
      </w:r>
    </w:p>
    <w:p w:rsidR="00086E3B" w:rsidRDefault="00086E3B" w:rsidP="00086E3B">
      <w:pPr>
        <w:ind w:firstLine="425"/>
        <w:rPr>
          <w:rFonts w:asciiTheme="minorHAnsi" w:hAnsiTheme="minorHAnsi" w:cstheme="minorHAnsi"/>
          <w:lang w:val="en-US"/>
        </w:rPr>
      </w:pPr>
      <w:r>
        <w:rPr>
          <w:rFonts w:asciiTheme="minorHAnsi" w:hAnsiTheme="minorHAnsi" w:cstheme="minorHAnsi"/>
          <w:lang w:val="en-US"/>
        </w:rPr>
        <w:t>Let</w:t>
      </w:r>
      <w:r w:rsidRPr="00167DC4">
        <w:rPr>
          <w:rFonts w:asciiTheme="minorHAnsi" w:hAnsiTheme="minorHAnsi" w:cstheme="minorHAnsi"/>
          <w:lang w:val="en-US"/>
        </w:rPr>
        <w:t xml:space="preserve"> </w:t>
      </w:r>
      <w:r>
        <w:rPr>
          <w:rFonts w:asciiTheme="minorHAnsi" w:hAnsiTheme="minorHAnsi" w:cstheme="minorHAnsi"/>
          <w:lang w:val="en-US"/>
        </w:rPr>
        <w:t>us</w:t>
      </w:r>
      <w:r w:rsidRPr="00167DC4">
        <w:rPr>
          <w:rFonts w:asciiTheme="minorHAnsi" w:hAnsiTheme="minorHAnsi" w:cstheme="minorHAnsi"/>
          <w:lang w:val="en-US"/>
        </w:rPr>
        <w:t xml:space="preserve"> </w:t>
      </w:r>
      <w:r>
        <w:rPr>
          <w:rFonts w:asciiTheme="minorHAnsi" w:hAnsiTheme="minorHAnsi" w:cstheme="minorHAnsi"/>
          <w:lang w:val="en-US"/>
        </w:rPr>
        <w:t>clarify</w:t>
      </w:r>
      <w:r w:rsidRPr="00167DC4">
        <w:rPr>
          <w:rFonts w:asciiTheme="minorHAnsi" w:hAnsiTheme="minorHAnsi" w:cstheme="minorHAnsi"/>
          <w:lang w:val="en-US"/>
        </w:rPr>
        <w:t xml:space="preserve"> </w:t>
      </w:r>
      <w:r>
        <w:rPr>
          <w:rFonts w:asciiTheme="minorHAnsi" w:hAnsiTheme="minorHAnsi" w:cstheme="minorHAnsi"/>
          <w:lang w:val="en-US"/>
        </w:rPr>
        <w:t>this</w:t>
      </w:r>
      <w:r w:rsidRPr="00167DC4">
        <w:rPr>
          <w:rFonts w:asciiTheme="minorHAnsi" w:hAnsiTheme="minorHAnsi" w:cstheme="minorHAnsi"/>
          <w:lang w:val="en-US"/>
        </w:rPr>
        <w:t xml:space="preserve"> </w:t>
      </w:r>
      <w:r>
        <w:rPr>
          <w:rFonts w:asciiTheme="minorHAnsi" w:hAnsiTheme="minorHAnsi" w:cstheme="minorHAnsi"/>
          <w:lang w:val="en-US"/>
        </w:rPr>
        <w:t>teaching. A</w:t>
      </w:r>
      <w:r w:rsidRPr="00167DC4">
        <w:rPr>
          <w:rFonts w:asciiTheme="minorHAnsi" w:hAnsiTheme="minorHAnsi" w:cstheme="minorHAnsi"/>
          <w:lang w:val="en-US"/>
        </w:rPr>
        <w:t xml:space="preserve"> </w:t>
      </w:r>
      <w:r>
        <w:rPr>
          <w:rFonts w:asciiTheme="minorHAnsi" w:hAnsiTheme="minorHAnsi" w:cstheme="minorHAnsi"/>
          <w:lang w:val="en-US"/>
        </w:rPr>
        <w:t>sacrament</w:t>
      </w:r>
      <w:r w:rsidRPr="00167DC4">
        <w:rPr>
          <w:rFonts w:asciiTheme="minorHAnsi" w:hAnsiTheme="minorHAnsi" w:cstheme="minorHAnsi"/>
          <w:lang w:val="en-US"/>
        </w:rPr>
        <w:t xml:space="preserve"> </w:t>
      </w:r>
      <w:r>
        <w:rPr>
          <w:rFonts w:asciiTheme="minorHAnsi" w:hAnsiTheme="minorHAnsi" w:cstheme="minorHAnsi"/>
          <w:lang w:val="en-US"/>
        </w:rPr>
        <w:t>is</w:t>
      </w:r>
      <w:r w:rsidRPr="00167DC4">
        <w:rPr>
          <w:rFonts w:asciiTheme="minorHAnsi" w:hAnsiTheme="minorHAnsi" w:cstheme="minorHAnsi"/>
          <w:lang w:val="en-US"/>
        </w:rPr>
        <w:t xml:space="preserve"> </w:t>
      </w:r>
      <w:r>
        <w:rPr>
          <w:rFonts w:asciiTheme="minorHAnsi" w:hAnsiTheme="minorHAnsi" w:cstheme="minorHAnsi"/>
          <w:lang w:val="en-US"/>
        </w:rPr>
        <w:t>a</w:t>
      </w:r>
      <w:r w:rsidRPr="00167DC4">
        <w:rPr>
          <w:rFonts w:asciiTheme="minorHAnsi" w:hAnsiTheme="minorHAnsi" w:cstheme="minorHAnsi"/>
          <w:lang w:val="en-US"/>
        </w:rPr>
        <w:t xml:space="preserve"> </w:t>
      </w:r>
      <w:r>
        <w:rPr>
          <w:rFonts w:asciiTheme="minorHAnsi" w:hAnsiTheme="minorHAnsi" w:cstheme="minorHAnsi"/>
          <w:lang w:val="en-US"/>
        </w:rPr>
        <w:t>physical</w:t>
      </w:r>
      <w:r w:rsidRPr="00167DC4">
        <w:rPr>
          <w:rFonts w:asciiTheme="minorHAnsi" w:hAnsiTheme="minorHAnsi" w:cstheme="minorHAnsi"/>
          <w:lang w:val="en-US"/>
        </w:rPr>
        <w:t xml:space="preserve"> </w:t>
      </w:r>
      <w:r>
        <w:rPr>
          <w:rFonts w:asciiTheme="minorHAnsi" w:hAnsiTheme="minorHAnsi" w:cstheme="minorHAnsi"/>
          <w:lang w:val="en-US"/>
        </w:rPr>
        <w:t>object or a physical action that is required for transmission of the grace from God that it pictorially represents. In</w:t>
      </w:r>
      <w:r w:rsidRPr="00167DC4">
        <w:rPr>
          <w:rFonts w:asciiTheme="minorHAnsi" w:hAnsiTheme="minorHAnsi" w:cstheme="minorHAnsi"/>
          <w:lang w:val="en-US"/>
        </w:rPr>
        <w:t xml:space="preserve"> </w:t>
      </w:r>
      <w:r>
        <w:rPr>
          <w:rFonts w:asciiTheme="minorHAnsi" w:hAnsiTheme="minorHAnsi" w:cstheme="minorHAnsi"/>
          <w:lang w:val="en-US"/>
        </w:rPr>
        <w:t>Hugh</w:t>
      </w:r>
      <w:r w:rsidRPr="00167DC4">
        <w:rPr>
          <w:rFonts w:asciiTheme="minorHAnsi" w:hAnsiTheme="minorHAnsi" w:cstheme="minorHAnsi"/>
          <w:lang w:val="en-US"/>
        </w:rPr>
        <w:t>’</w:t>
      </w:r>
      <w:r>
        <w:rPr>
          <w:rFonts w:asciiTheme="minorHAnsi" w:hAnsiTheme="minorHAnsi" w:cstheme="minorHAnsi"/>
          <w:lang w:val="en-US"/>
        </w:rPr>
        <w:t>s</w:t>
      </w:r>
      <w:r w:rsidRPr="00167DC4">
        <w:rPr>
          <w:rFonts w:asciiTheme="minorHAnsi" w:hAnsiTheme="minorHAnsi" w:cstheme="minorHAnsi"/>
          <w:lang w:val="en-US"/>
        </w:rPr>
        <w:t xml:space="preserve"> </w:t>
      </w:r>
      <w:r>
        <w:rPr>
          <w:rFonts w:asciiTheme="minorHAnsi" w:hAnsiTheme="minorHAnsi" w:cstheme="minorHAnsi"/>
          <w:lang w:val="en-US"/>
        </w:rPr>
        <w:t>definition</w:t>
      </w:r>
      <w:r w:rsidRPr="00167DC4">
        <w:rPr>
          <w:rFonts w:asciiTheme="minorHAnsi" w:hAnsiTheme="minorHAnsi" w:cstheme="minorHAnsi"/>
          <w:lang w:val="en-US"/>
        </w:rPr>
        <w:t xml:space="preserve">, </w:t>
      </w:r>
      <w:r>
        <w:rPr>
          <w:rFonts w:asciiTheme="minorHAnsi" w:hAnsiTheme="minorHAnsi" w:cstheme="minorHAnsi"/>
          <w:lang w:val="en-US"/>
        </w:rPr>
        <w:t>the</w:t>
      </w:r>
      <w:r w:rsidRPr="00167DC4">
        <w:rPr>
          <w:rFonts w:asciiTheme="minorHAnsi" w:hAnsiTheme="minorHAnsi" w:cstheme="minorHAnsi"/>
          <w:lang w:val="en-US"/>
        </w:rPr>
        <w:t xml:space="preserve"> </w:t>
      </w:r>
      <w:r>
        <w:rPr>
          <w:rFonts w:asciiTheme="minorHAnsi" w:hAnsiTheme="minorHAnsi" w:cstheme="minorHAnsi"/>
          <w:lang w:val="en-US"/>
        </w:rPr>
        <w:t>phrase</w:t>
      </w:r>
      <w:r w:rsidRPr="00167DC4">
        <w:rPr>
          <w:rFonts w:asciiTheme="minorHAnsi" w:hAnsiTheme="minorHAnsi" w:cstheme="minorHAnsi"/>
          <w:lang w:val="en-US"/>
        </w:rPr>
        <w:t xml:space="preserve"> “</w:t>
      </w:r>
      <w:r>
        <w:rPr>
          <w:rFonts w:asciiTheme="minorHAnsi" w:hAnsiTheme="minorHAnsi" w:cstheme="minorHAnsi"/>
          <w:lang w:val="en-US"/>
        </w:rPr>
        <w:t>representing</w:t>
      </w:r>
      <w:r w:rsidRPr="00214A36">
        <w:rPr>
          <w:rFonts w:asciiTheme="minorHAnsi" w:hAnsiTheme="minorHAnsi" w:cstheme="minorHAnsi"/>
          <w:lang w:val="en-US"/>
        </w:rPr>
        <w:t xml:space="preserve"> </w:t>
      </w:r>
      <w:r>
        <w:rPr>
          <w:rFonts w:asciiTheme="minorHAnsi" w:hAnsiTheme="minorHAnsi" w:cstheme="minorHAnsi"/>
          <w:lang w:val="en-US"/>
        </w:rPr>
        <w:t>by</w:t>
      </w:r>
      <w:r w:rsidRPr="00214A36">
        <w:rPr>
          <w:rFonts w:asciiTheme="minorHAnsi" w:hAnsiTheme="minorHAnsi" w:cstheme="minorHAnsi"/>
          <w:lang w:val="en-US"/>
        </w:rPr>
        <w:t xml:space="preserve"> </w:t>
      </w:r>
      <w:r>
        <w:rPr>
          <w:rFonts w:asciiTheme="minorHAnsi" w:hAnsiTheme="minorHAnsi" w:cstheme="minorHAnsi"/>
          <w:lang w:val="en-US"/>
        </w:rPr>
        <w:t>likeness</w:t>
      </w:r>
      <w:r w:rsidRPr="00167DC4">
        <w:rPr>
          <w:rFonts w:asciiTheme="minorHAnsi" w:hAnsiTheme="minorHAnsi" w:cstheme="minorHAnsi"/>
          <w:lang w:val="en-US"/>
        </w:rPr>
        <w:t>”</w:t>
      </w:r>
      <w:r>
        <w:rPr>
          <w:rFonts w:asciiTheme="minorHAnsi" w:hAnsiTheme="minorHAnsi" w:cstheme="minorHAnsi"/>
          <w:lang w:val="en-US"/>
        </w:rPr>
        <w:t xml:space="preserve"> means that the physical properties of the object or action correspond to that which it represents. For</w:t>
      </w:r>
      <w:r w:rsidRPr="00167DC4">
        <w:rPr>
          <w:rFonts w:asciiTheme="minorHAnsi" w:hAnsiTheme="minorHAnsi" w:cstheme="minorHAnsi"/>
          <w:lang w:val="en-US"/>
        </w:rPr>
        <w:t xml:space="preserve"> </w:t>
      </w:r>
      <w:r>
        <w:rPr>
          <w:rFonts w:asciiTheme="minorHAnsi" w:hAnsiTheme="minorHAnsi" w:cstheme="minorHAnsi"/>
          <w:lang w:val="en-US"/>
        </w:rPr>
        <w:t>example</w:t>
      </w:r>
      <w:r w:rsidRPr="00167DC4">
        <w:rPr>
          <w:rFonts w:asciiTheme="minorHAnsi" w:hAnsiTheme="minorHAnsi" w:cstheme="minorHAnsi"/>
          <w:lang w:val="en-US"/>
        </w:rPr>
        <w:t xml:space="preserve">, </w:t>
      </w:r>
      <w:r>
        <w:rPr>
          <w:rFonts w:asciiTheme="minorHAnsi" w:hAnsiTheme="minorHAnsi" w:cstheme="minorHAnsi"/>
          <w:lang w:val="en-US"/>
        </w:rPr>
        <w:t>wine</w:t>
      </w:r>
      <w:r w:rsidRPr="00167DC4">
        <w:rPr>
          <w:rFonts w:asciiTheme="minorHAnsi" w:hAnsiTheme="minorHAnsi" w:cstheme="minorHAnsi"/>
          <w:lang w:val="en-US"/>
        </w:rPr>
        <w:t xml:space="preserve"> </w:t>
      </w:r>
      <w:r>
        <w:rPr>
          <w:rFonts w:asciiTheme="minorHAnsi" w:hAnsiTheme="minorHAnsi" w:cstheme="minorHAnsi"/>
          <w:lang w:val="en-US"/>
        </w:rPr>
        <w:t>is</w:t>
      </w:r>
      <w:r w:rsidRPr="00167DC4">
        <w:rPr>
          <w:rFonts w:asciiTheme="minorHAnsi" w:hAnsiTheme="minorHAnsi" w:cstheme="minorHAnsi"/>
          <w:lang w:val="en-US"/>
        </w:rPr>
        <w:t xml:space="preserve"> </w:t>
      </w:r>
      <w:r>
        <w:rPr>
          <w:rFonts w:asciiTheme="minorHAnsi" w:hAnsiTheme="minorHAnsi" w:cstheme="minorHAnsi"/>
          <w:lang w:val="en-US"/>
        </w:rPr>
        <w:t>similar to blood, and bread is similar to the body, etc. Yet</w:t>
      </w:r>
      <w:r w:rsidRPr="00167DC4">
        <w:rPr>
          <w:rFonts w:asciiTheme="minorHAnsi" w:hAnsiTheme="minorHAnsi" w:cstheme="minorHAnsi"/>
          <w:lang w:val="en-US"/>
        </w:rPr>
        <w:t xml:space="preserve">, </w:t>
      </w:r>
      <w:r>
        <w:rPr>
          <w:rFonts w:asciiTheme="minorHAnsi" w:hAnsiTheme="minorHAnsi" w:cstheme="minorHAnsi"/>
          <w:lang w:val="en-US"/>
        </w:rPr>
        <w:t>the</w:t>
      </w:r>
      <w:r w:rsidRPr="00167DC4">
        <w:rPr>
          <w:rFonts w:asciiTheme="minorHAnsi" w:hAnsiTheme="minorHAnsi" w:cstheme="minorHAnsi"/>
          <w:lang w:val="en-US"/>
        </w:rPr>
        <w:t xml:space="preserve"> </w:t>
      </w:r>
      <w:r>
        <w:rPr>
          <w:rFonts w:asciiTheme="minorHAnsi" w:hAnsiTheme="minorHAnsi" w:cstheme="minorHAnsi"/>
          <w:lang w:val="en-US"/>
        </w:rPr>
        <w:t>correspondence</w:t>
      </w:r>
      <w:r w:rsidRPr="00167DC4">
        <w:rPr>
          <w:rFonts w:asciiTheme="minorHAnsi" w:hAnsiTheme="minorHAnsi" w:cstheme="minorHAnsi"/>
          <w:lang w:val="en-US"/>
        </w:rPr>
        <w:t xml:space="preserve"> </w:t>
      </w:r>
      <w:r>
        <w:rPr>
          <w:rFonts w:asciiTheme="minorHAnsi" w:hAnsiTheme="minorHAnsi" w:cstheme="minorHAnsi"/>
          <w:lang w:val="en-US"/>
        </w:rPr>
        <w:t>is</w:t>
      </w:r>
      <w:r w:rsidRPr="00167DC4">
        <w:rPr>
          <w:rFonts w:asciiTheme="minorHAnsi" w:hAnsiTheme="minorHAnsi" w:cstheme="minorHAnsi"/>
          <w:lang w:val="en-US"/>
        </w:rPr>
        <w:t xml:space="preserve"> </w:t>
      </w:r>
      <w:r>
        <w:rPr>
          <w:rFonts w:asciiTheme="minorHAnsi" w:hAnsiTheme="minorHAnsi" w:cstheme="minorHAnsi"/>
          <w:lang w:val="en-US"/>
        </w:rPr>
        <w:t>more than symbolic – the sacrament actually contains and communicates this grace.</w:t>
      </w:r>
      <w:r w:rsidRPr="003F633D">
        <w:rPr>
          <w:rStyle w:val="FootnoteReference"/>
          <w:rFonts w:asciiTheme="minorHAnsi" w:hAnsiTheme="minorHAnsi" w:cstheme="minorHAnsi"/>
          <w:sz w:val="24"/>
        </w:rPr>
        <w:footnoteReference w:id="27"/>
      </w:r>
    </w:p>
    <w:p w:rsidR="00086E3B" w:rsidRPr="00167DC4" w:rsidRDefault="00086E3B" w:rsidP="00086E3B">
      <w:pPr>
        <w:ind w:firstLine="425"/>
        <w:rPr>
          <w:rFonts w:asciiTheme="minorHAnsi" w:hAnsiTheme="minorHAnsi" w:cstheme="minorHAnsi"/>
          <w:lang w:val="en-US"/>
        </w:rPr>
      </w:pPr>
      <w:r>
        <w:rPr>
          <w:rFonts w:asciiTheme="minorHAnsi" w:hAnsiTheme="minorHAnsi" w:cstheme="minorHAnsi"/>
          <w:lang w:val="en-US"/>
        </w:rPr>
        <w:t>The</w:t>
      </w:r>
      <w:r w:rsidRPr="00167DC4">
        <w:rPr>
          <w:rFonts w:asciiTheme="minorHAnsi" w:hAnsiTheme="minorHAnsi" w:cstheme="minorHAnsi"/>
          <w:lang w:val="en-US"/>
        </w:rPr>
        <w:t xml:space="preserve"> </w:t>
      </w:r>
      <w:r>
        <w:rPr>
          <w:rFonts w:asciiTheme="minorHAnsi" w:hAnsiTheme="minorHAnsi" w:cstheme="minorHAnsi"/>
          <w:lang w:val="en-US"/>
        </w:rPr>
        <w:t>sacrament</w:t>
      </w:r>
      <w:r w:rsidRPr="00167DC4">
        <w:rPr>
          <w:rFonts w:asciiTheme="minorHAnsi" w:hAnsiTheme="minorHAnsi" w:cstheme="minorHAnsi"/>
          <w:lang w:val="en-US"/>
        </w:rPr>
        <w:t>’</w:t>
      </w:r>
      <w:r>
        <w:rPr>
          <w:rFonts w:asciiTheme="minorHAnsi" w:hAnsiTheme="minorHAnsi" w:cstheme="minorHAnsi"/>
          <w:lang w:val="en-US"/>
        </w:rPr>
        <w:t>s</w:t>
      </w:r>
      <w:r w:rsidRPr="00167DC4">
        <w:rPr>
          <w:rFonts w:asciiTheme="minorHAnsi" w:hAnsiTheme="minorHAnsi" w:cstheme="minorHAnsi"/>
          <w:lang w:val="en-US"/>
        </w:rPr>
        <w:t xml:space="preserve"> effectiveness is due not only </w:t>
      </w:r>
      <w:r>
        <w:rPr>
          <w:rFonts w:asciiTheme="minorHAnsi" w:hAnsiTheme="minorHAnsi" w:cstheme="minorHAnsi"/>
          <w:lang w:val="en-US"/>
        </w:rPr>
        <w:t>to the presence of grace within</w:t>
      </w:r>
      <w:r w:rsidRPr="00167DC4">
        <w:rPr>
          <w:rFonts w:asciiTheme="minorHAnsi" w:hAnsiTheme="minorHAnsi" w:cstheme="minorHAnsi"/>
          <w:lang w:val="en-US"/>
        </w:rPr>
        <w:t xml:space="preserve"> it, but also because Christ personally accomplishes the sacrament: “</w:t>
      </w:r>
      <w:r w:rsidRPr="00167DC4">
        <w:rPr>
          <w:rFonts w:asciiTheme="minorHAnsi" w:hAnsiTheme="minorHAnsi" w:cstheme="minorHAnsi"/>
          <w:color w:val="000000"/>
          <w:shd w:val="clear" w:color="auto" w:fill="FFFFFF"/>
          <w:lang w:val="en-US"/>
        </w:rPr>
        <w:t>They are efficacious because in them Christ himself is at work: it is he who baptizes, he who acts in his sacraments in order to communicate the grace that each sacrament signifies</w:t>
      </w:r>
      <w:r>
        <w:rPr>
          <w:rFonts w:asciiTheme="minorHAnsi" w:hAnsiTheme="minorHAnsi" w:cstheme="minorHAnsi"/>
          <w:color w:val="000000"/>
          <w:shd w:val="clear" w:color="auto" w:fill="FFFFFF"/>
          <w:lang w:val="en-US"/>
        </w:rPr>
        <w:t>.</w:t>
      </w:r>
      <w:r>
        <w:rPr>
          <w:rFonts w:asciiTheme="minorHAnsi" w:hAnsiTheme="minorHAnsi" w:cstheme="minorHAnsi"/>
          <w:lang w:val="en-US"/>
        </w:rPr>
        <w:t>”</w:t>
      </w:r>
      <w:r w:rsidRPr="003F633D">
        <w:rPr>
          <w:rStyle w:val="FootnoteReference"/>
          <w:rFonts w:asciiTheme="minorHAnsi" w:eastAsia="MS Mincho" w:hAnsiTheme="minorHAnsi" w:cstheme="minorHAnsi"/>
          <w:sz w:val="24"/>
          <w:lang w:eastAsia="ja-JP"/>
        </w:rPr>
        <w:footnoteReference w:id="28"/>
      </w:r>
      <w:r>
        <w:rPr>
          <w:rFonts w:asciiTheme="minorHAnsi" w:hAnsiTheme="minorHAnsi" w:cstheme="minorHAnsi"/>
          <w:lang w:val="en-US"/>
        </w:rPr>
        <w:t xml:space="preserve"> Here we see an acknowledgement of both Duns </w:t>
      </w:r>
      <w:proofErr w:type="gramStart"/>
      <w:r>
        <w:rPr>
          <w:rFonts w:asciiTheme="minorHAnsi" w:hAnsiTheme="minorHAnsi" w:cstheme="minorHAnsi"/>
          <w:lang w:val="en-US"/>
        </w:rPr>
        <w:t>Scotus’</w:t>
      </w:r>
      <w:proofErr w:type="gramEnd"/>
      <w:r>
        <w:rPr>
          <w:rFonts w:asciiTheme="minorHAnsi" w:hAnsiTheme="minorHAnsi" w:cstheme="minorHAnsi"/>
          <w:lang w:val="en-US"/>
        </w:rPr>
        <w:t xml:space="preserve"> and Aquinas’ view. </w:t>
      </w:r>
    </w:p>
    <w:p w:rsidR="00086E3B" w:rsidRPr="003A0FC0" w:rsidRDefault="00086E3B" w:rsidP="00086E3B">
      <w:pPr>
        <w:ind w:firstLine="426"/>
        <w:rPr>
          <w:rFonts w:asciiTheme="minorHAnsi" w:eastAsia="MS Mincho" w:hAnsiTheme="minorHAnsi" w:cstheme="minorHAnsi"/>
          <w:lang w:val="en-US" w:eastAsia="ja-JP"/>
        </w:rPr>
      </w:pPr>
      <w:r>
        <w:rPr>
          <w:rFonts w:asciiTheme="minorHAnsi" w:hAnsiTheme="minorHAnsi" w:cstheme="minorHAnsi"/>
          <w:lang w:val="en-US" w:bidi="he-IL"/>
        </w:rPr>
        <w:t>A key element in the Catholic teaching on sacraments is their understanding of the idea of a “symbol.” For</w:t>
      </w:r>
      <w:r w:rsidRPr="00167DC4">
        <w:rPr>
          <w:rFonts w:asciiTheme="minorHAnsi" w:hAnsiTheme="minorHAnsi" w:cstheme="minorHAnsi"/>
          <w:lang w:val="en-US" w:bidi="he-IL"/>
        </w:rPr>
        <w:t xml:space="preserve"> </w:t>
      </w:r>
      <w:r>
        <w:rPr>
          <w:rFonts w:asciiTheme="minorHAnsi" w:hAnsiTheme="minorHAnsi" w:cstheme="minorHAnsi"/>
          <w:lang w:val="en-US" w:bidi="he-IL"/>
        </w:rPr>
        <w:t>Catholics</w:t>
      </w:r>
      <w:r w:rsidRPr="00167DC4">
        <w:rPr>
          <w:rFonts w:asciiTheme="minorHAnsi" w:hAnsiTheme="minorHAnsi" w:cstheme="minorHAnsi"/>
          <w:lang w:val="en-US" w:bidi="he-IL"/>
        </w:rPr>
        <w:t xml:space="preserve">, </w:t>
      </w:r>
      <w:r>
        <w:rPr>
          <w:rFonts w:asciiTheme="minorHAnsi" w:hAnsiTheme="minorHAnsi" w:cstheme="minorHAnsi"/>
          <w:lang w:val="en-US" w:bidi="he-IL"/>
        </w:rPr>
        <w:t>a</w:t>
      </w:r>
      <w:r w:rsidRPr="00167DC4">
        <w:rPr>
          <w:rFonts w:asciiTheme="minorHAnsi" w:hAnsiTheme="minorHAnsi" w:cstheme="minorHAnsi"/>
          <w:lang w:val="en-US" w:bidi="he-IL"/>
        </w:rPr>
        <w:t xml:space="preserve"> </w:t>
      </w:r>
      <w:r>
        <w:rPr>
          <w:rFonts w:asciiTheme="minorHAnsi" w:hAnsiTheme="minorHAnsi" w:cstheme="minorHAnsi"/>
          <w:lang w:val="en-US" w:bidi="he-IL"/>
        </w:rPr>
        <w:t>sacrament</w:t>
      </w:r>
      <w:r w:rsidRPr="00167DC4">
        <w:rPr>
          <w:rFonts w:asciiTheme="minorHAnsi" w:hAnsiTheme="minorHAnsi" w:cstheme="minorHAnsi"/>
          <w:lang w:val="en-US" w:bidi="he-IL"/>
        </w:rPr>
        <w:t xml:space="preserve"> </w:t>
      </w:r>
      <w:r>
        <w:rPr>
          <w:rFonts w:asciiTheme="minorHAnsi" w:hAnsiTheme="minorHAnsi" w:cstheme="minorHAnsi"/>
          <w:lang w:val="en-US" w:bidi="he-IL"/>
        </w:rPr>
        <w:t>is</w:t>
      </w:r>
      <w:r w:rsidRPr="00167DC4">
        <w:rPr>
          <w:rFonts w:asciiTheme="minorHAnsi" w:hAnsiTheme="minorHAnsi" w:cstheme="minorHAnsi"/>
          <w:lang w:val="en-US" w:bidi="he-IL"/>
        </w:rPr>
        <w:t xml:space="preserve"> </w:t>
      </w:r>
      <w:r>
        <w:rPr>
          <w:rFonts w:asciiTheme="minorHAnsi" w:hAnsiTheme="minorHAnsi" w:cstheme="minorHAnsi"/>
          <w:lang w:val="en-US" w:bidi="he-IL"/>
        </w:rPr>
        <w:t>a</w:t>
      </w:r>
      <w:r w:rsidRPr="00167DC4">
        <w:rPr>
          <w:rFonts w:asciiTheme="minorHAnsi" w:hAnsiTheme="minorHAnsi" w:cstheme="minorHAnsi"/>
          <w:lang w:val="en-US" w:bidi="he-IL"/>
        </w:rPr>
        <w:t xml:space="preserve"> </w:t>
      </w:r>
      <w:r>
        <w:rPr>
          <w:rFonts w:asciiTheme="minorHAnsi" w:hAnsiTheme="minorHAnsi" w:cstheme="minorHAnsi"/>
          <w:lang w:val="en-US" w:bidi="he-IL"/>
        </w:rPr>
        <w:t>symbol</w:t>
      </w:r>
      <w:r w:rsidRPr="00167DC4">
        <w:rPr>
          <w:rFonts w:asciiTheme="minorHAnsi" w:hAnsiTheme="minorHAnsi" w:cstheme="minorHAnsi"/>
          <w:lang w:val="en-US" w:bidi="he-IL"/>
        </w:rPr>
        <w:t xml:space="preserve"> </w:t>
      </w:r>
      <w:r>
        <w:rPr>
          <w:rFonts w:asciiTheme="minorHAnsi" w:hAnsiTheme="minorHAnsi" w:cstheme="minorHAnsi"/>
          <w:lang w:val="en-US" w:bidi="he-IL"/>
        </w:rPr>
        <w:t>that directly connects the worshiper with spiritual realities.</w:t>
      </w:r>
      <w:r w:rsidRPr="003F633D">
        <w:rPr>
          <w:rStyle w:val="FootnoteReference"/>
          <w:rFonts w:asciiTheme="minorHAnsi" w:hAnsiTheme="minorHAnsi" w:cstheme="minorHAnsi"/>
          <w:sz w:val="24"/>
          <w:lang w:bidi="he-IL"/>
        </w:rPr>
        <w:footnoteReference w:id="29"/>
      </w:r>
      <w:r>
        <w:rPr>
          <w:rFonts w:asciiTheme="minorHAnsi" w:hAnsiTheme="minorHAnsi" w:cstheme="minorHAnsi"/>
          <w:lang w:val="en-US" w:bidi="he-IL"/>
        </w:rPr>
        <w:t xml:space="preserve"> Guzie</w:t>
      </w:r>
      <w:r w:rsidRPr="003A0FC0">
        <w:rPr>
          <w:rFonts w:asciiTheme="minorHAnsi" w:hAnsiTheme="minorHAnsi" w:cstheme="minorHAnsi"/>
          <w:lang w:val="en-US" w:bidi="he-IL"/>
        </w:rPr>
        <w:t xml:space="preserve"> </w:t>
      </w:r>
      <w:r>
        <w:rPr>
          <w:rFonts w:asciiTheme="minorHAnsi" w:hAnsiTheme="minorHAnsi" w:cstheme="minorHAnsi"/>
          <w:lang w:val="en-US" w:bidi="he-IL"/>
        </w:rPr>
        <w:t>defends</w:t>
      </w:r>
      <w:r w:rsidRPr="003A0FC0">
        <w:rPr>
          <w:rFonts w:asciiTheme="minorHAnsi" w:hAnsiTheme="minorHAnsi" w:cstheme="minorHAnsi"/>
          <w:lang w:val="en-US" w:bidi="he-IL"/>
        </w:rPr>
        <w:t xml:space="preserve"> </w:t>
      </w:r>
      <w:r>
        <w:rPr>
          <w:rFonts w:asciiTheme="minorHAnsi" w:hAnsiTheme="minorHAnsi" w:cstheme="minorHAnsi"/>
          <w:lang w:val="en-US" w:bidi="he-IL"/>
        </w:rPr>
        <w:t>this</w:t>
      </w:r>
      <w:r w:rsidRPr="003A0FC0">
        <w:rPr>
          <w:rFonts w:asciiTheme="minorHAnsi" w:hAnsiTheme="minorHAnsi" w:cstheme="minorHAnsi"/>
          <w:lang w:val="en-US" w:bidi="he-IL"/>
        </w:rPr>
        <w:t xml:space="preserve"> </w:t>
      </w:r>
      <w:r>
        <w:rPr>
          <w:rFonts w:asciiTheme="minorHAnsi" w:hAnsiTheme="minorHAnsi" w:cstheme="minorHAnsi"/>
          <w:lang w:val="en-US" w:bidi="he-IL"/>
        </w:rPr>
        <w:t>view</w:t>
      </w:r>
      <w:r w:rsidRPr="003A0FC0">
        <w:rPr>
          <w:rFonts w:asciiTheme="minorHAnsi" w:hAnsiTheme="minorHAnsi" w:cstheme="minorHAnsi"/>
          <w:lang w:val="en-US" w:bidi="he-IL"/>
        </w:rPr>
        <w:t>: “</w:t>
      </w:r>
      <w:r>
        <w:rPr>
          <w:rFonts w:asciiTheme="minorHAnsi" w:hAnsiTheme="minorHAnsi" w:cstheme="minorHAnsi"/>
          <w:lang w:val="en-US" w:bidi="he-IL"/>
        </w:rPr>
        <w:t>A</w:t>
      </w:r>
      <w:r w:rsidRPr="003A0FC0">
        <w:rPr>
          <w:rFonts w:asciiTheme="minorHAnsi" w:hAnsiTheme="minorHAnsi" w:cstheme="minorHAnsi"/>
          <w:lang w:val="en-US" w:bidi="he-IL"/>
        </w:rPr>
        <w:t xml:space="preserve"> </w:t>
      </w:r>
      <w:r>
        <w:rPr>
          <w:rFonts w:asciiTheme="minorHAnsi" w:hAnsiTheme="minorHAnsi" w:cstheme="minorHAnsi"/>
          <w:lang w:val="en-US" w:bidi="he-IL"/>
        </w:rPr>
        <w:t>symbol</w:t>
      </w:r>
      <w:r w:rsidRPr="003A0FC0">
        <w:rPr>
          <w:rFonts w:asciiTheme="minorHAnsi" w:hAnsiTheme="minorHAnsi" w:cstheme="minorHAnsi"/>
          <w:lang w:val="en-US" w:bidi="he-IL"/>
        </w:rPr>
        <w:t xml:space="preserve"> </w:t>
      </w:r>
      <w:r>
        <w:rPr>
          <w:rFonts w:asciiTheme="minorHAnsi" w:hAnsiTheme="minorHAnsi" w:cstheme="minorHAnsi"/>
          <w:lang w:val="en-US" w:bidi="he-IL"/>
        </w:rPr>
        <w:t>is</w:t>
      </w:r>
      <w:r w:rsidRPr="003A0FC0">
        <w:rPr>
          <w:rFonts w:asciiTheme="minorHAnsi" w:hAnsiTheme="minorHAnsi" w:cstheme="minorHAnsi"/>
          <w:lang w:val="en-US" w:bidi="he-IL"/>
        </w:rPr>
        <w:t xml:space="preserve"> </w:t>
      </w:r>
      <w:r>
        <w:rPr>
          <w:rFonts w:asciiTheme="minorHAnsi" w:hAnsiTheme="minorHAnsi" w:cstheme="minorHAnsi"/>
          <w:lang w:val="en-US" w:bidi="he-IL"/>
        </w:rPr>
        <w:t>its</w:t>
      </w:r>
      <w:r w:rsidRPr="003A0FC0">
        <w:rPr>
          <w:rFonts w:asciiTheme="minorHAnsi" w:hAnsiTheme="minorHAnsi" w:cstheme="minorHAnsi"/>
          <w:lang w:val="en-US" w:bidi="he-IL"/>
        </w:rPr>
        <w:t xml:space="preserve"> </w:t>
      </w:r>
      <w:r>
        <w:rPr>
          <w:rFonts w:asciiTheme="minorHAnsi" w:hAnsiTheme="minorHAnsi" w:cstheme="minorHAnsi"/>
          <w:lang w:val="en-US" w:bidi="he-IL"/>
        </w:rPr>
        <w:t>own</w:t>
      </w:r>
      <w:r w:rsidRPr="003A0FC0">
        <w:rPr>
          <w:rFonts w:asciiTheme="minorHAnsi" w:hAnsiTheme="minorHAnsi" w:cstheme="minorHAnsi"/>
          <w:lang w:val="en-US" w:bidi="he-IL"/>
        </w:rPr>
        <w:t xml:space="preserve"> </w:t>
      </w:r>
      <w:r>
        <w:rPr>
          <w:rFonts w:asciiTheme="minorHAnsi" w:hAnsiTheme="minorHAnsi" w:cstheme="minorHAnsi"/>
          <w:lang w:val="en-US" w:bidi="he-IL"/>
        </w:rPr>
        <w:t>reality</w:t>
      </w:r>
      <w:r w:rsidRPr="003A0FC0">
        <w:rPr>
          <w:rFonts w:asciiTheme="minorHAnsi" w:hAnsiTheme="minorHAnsi" w:cstheme="minorHAnsi"/>
          <w:lang w:val="en-US" w:bidi="he-IL"/>
        </w:rPr>
        <w:t xml:space="preserve">, </w:t>
      </w:r>
      <w:r>
        <w:rPr>
          <w:rFonts w:asciiTheme="minorHAnsi" w:hAnsiTheme="minorHAnsi" w:cstheme="minorHAnsi"/>
          <w:lang w:val="en-US" w:bidi="he-IL"/>
        </w:rPr>
        <w:t>and</w:t>
      </w:r>
      <w:r w:rsidRPr="003A0FC0">
        <w:rPr>
          <w:rFonts w:asciiTheme="minorHAnsi" w:hAnsiTheme="minorHAnsi" w:cstheme="minorHAnsi"/>
          <w:lang w:val="en-US" w:bidi="he-IL"/>
        </w:rPr>
        <w:t xml:space="preserve"> </w:t>
      </w:r>
      <w:r w:rsidRPr="003A0FC0">
        <w:rPr>
          <w:rFonts w:asciiTheme="minorHAnsi" w:hAnsiTheme="minorHAnsi" w:cstheme="minorHAnsi"/>
          <w:i/>
          <w:iCs/>
          <w:lang w:val="en-US" w:bidi="he-IL"/>
        </w:rPr>
        <w:t>in</w:t>
      </w:r>
      <w:r w:rsidRPr="003A0FC0">
        <w:rPr>
          <w:rFonts w:asciiTheme="minorHAnsi" w:hAnsiTheme="minorHAnsi" w:cstheme="minorHAnsi"/>
          <w:lang w:val="en-US" w:bidi="he-IL"/>
        </w:rPr>
        <w:t xml:space="preserve"> </w:t>
      </w:r>
      <w:r>
        <w:rPr>
          <w:rFonts w:asciiTheme="minorHAnsi" w:hAnsiTheme="minorHAnsi" w:cstheme="minorHAnsi"/>
          <w:lang w:val="en-US" w:bidi="he-IL"/>
        </w:rPr>
        <w:t>its</w:t>
      </w:r>
      <w:r w:rsidRPr="003A0FC0">
        <w:rPr>
          <w:rFonts w:asciiTheme="minorHAnsi" w:hAnsiTheme="minorHAnsi" w:cstheme="minorHAnsi"/>
          <w:lang w:val="en-US" w:bidi="he-IL"/>
        </w:rPr>
        <w:t xml:space="preserve"> </w:t>
      </w:r>
      <w:r>
        <w:rPr>
          <w:rFonts w:asciiTheme="minorHAnsi" w:hAnsiTheme="minorHAnsi" w:cstheme="minorHAnsi"/>
          <w:lang w:val="en-US" w:bidi="he-IL"/>
        </w:rPr>
        <w:t>own</w:t>
      </w:r>
      <w:r w:rsidRPr="003A0FC0">
        <w:rPr>
          <w:rFonts w:asciiTheme="minorHAnsi" w:hAnsiTheme="minorHAnsi" w:cstheme="minorHAnsi"/>
          <w:lang w:val="en-US" w:bidi="he-IL"/>
        </w:rPr>
        <w:t xml:space="preserve"> </w:t>
      </w:r>
      <w:r>
        <w:rPr>
          <w:rFonts w:asciiTheme="minorHAnsi" w:hAnsiTheme="minorHAnsi" w:cstheme="minorHAnsi"/>
          <w:lang w:val="en-US" w:bidi="he-IL"/>
        </w:rPr>
        <w:t>reality</w:t>
      </w:r>
      <w:r w:rsidRPr="003A0FC0">
        <w:rPr>
          <w:rFonts w:asciiTheme="minorHAnsi" w:hAnsiTheme="minorHAnsi" w:cstheme="minorHAnsi"/>
          <w:lang w:val="en-US" w:bidi="he-IL"/>
        </w:rPr>
        <w:t xml:space="preserve"> </w:t>
      </w:r>
      <w:r>
        <w:rPr>
          <w:rFonts w:asciiTheme="minorHAnsi" w:hAnsiTheme="minorHAnsi" w:cstheme="minorHAnsi"/>
          <w:lang w:val="en-US" w:bidi="he-IL"/>
        </w:rPr>
        <w:t>it</w:t>
      </w:r>
      <w:r w:rsidRPr="003A0FC0">
        <w:rPr>
          <w:rFonts w:asciiTheme="minorHAnsi" w:hAnsiTheme="minorHAnsi" w:cstheme="minorHAnsi"/>
          <w:lang w:val="en-US" w:bidi="he-IL"/>
        </w:rPr>
        <w:t xml:space="preserve"> </w:t>
      </w:r>
      <w:r>
        <w:rPr>
          <w:rFonts w:asciiTheme="minorHAnsi" w:hAnsiTheme="minorHAnsi" w:cstheme="minorHAnsi"/>
          <w:lang w:val="en-US" w:bidi="he-IL"/>
        </w:rPr>
        <w:t>leads</w:t>
      </w:r>
      <w:r w:rsidRPr="003A0FC0">
        <w:rPr>
          <w:rFonts w:asciiTheme="minorHAnsi" w:hAnsiTheme="minorHAnsi" w:cstheme="minorHAnsi"/>
          <w:lang w:val="en-US" w:bidi="he-IL"/>
        </w:rPr>
        <w:t xml:space="preserve"> </w:t>
      </w:r>
      <w:r>
        <w:rPr>
          <w:rFonts w:asciiTheme="minorHAnsi" w:hAnsiTheme="minorHAnsi" w:cstheme="minorHAnsi"/>
          <w:lang w:val="en-US" w:bidi="he-IL"/>
        </w:rPr>
        <w:t>us</w:t>
      </w:r>
      <w:r w:rsidRPr="003A0FC0">
        <w:rPr>
          <w:rFonts w:asciiTheme="minorHAnsi" w:hAnsiTheme="minorHAnsi" w:cstheme="minorHAnsi"/>
          <w:lang w:val="en-US" w:bidi="he-IL"/>
        </w:rPr>
        <w:t xml:space="preserve"> </w:t>
      </w:r>
      <w:r>
        <w:rPr>
          <w:rFonts w:asciiTheme="minorHAnsi" w:hAnsiTheme="minorHAnsi" w:cstheme="minorHAnsi"/>
          <w:lang w:val="en-US" w:bidi="he-IL"/>
        </w:rPr>
        <w:t>into the profound mystery which it signifies.”</w:t>
      </w:r>
      <w:r w:rsidRPr="003F633D">
        <w:rPr>
          <w:rStyle w:val="FootnoteReference"/>
          <w:rFonts w:asciiTheme="minorHAnsi" w:eastAsia="MS Mincho" w:hAnsiTheme="minorHAnsi" w:cstheme="minorHAnsi"/>
          <w:sz w:val="24"/>
          <w:lang w:eastAsia="ja-JP"/>
        </w:rPr>
        <w:footnoteReference w:id="30"/>
      </w:r>
      <w:r w:rsidRPr="003A0FC0">
        <w:rPr>
          <w:rFonts w:asciiTheme="minorHAnsi" w:eastAsia="MS Mincho" w:hAnsiTheme="minorHAnsi" w:cstheme="minorHAnsi"/>
          <w:lang w:val="en-US" w:eastAsia="ja-JP"/>
        </w:rPr>
        <w:t xml:space="preserve"> </w:t>
      </w:r>
    </w:p>
    <w:p w:rsidR="00086E3B" w:rsidRPr="00B766E8" w:rsidRDefault="00086E3B" w:rsidP="00086E3B">
      <w:pPr>
        <w:ind w:firstLine="425"/>
        <w:rPr>
          <w:rFonts w:asciiTheme="minorHAnsi" w:hAnsiTheme="minorHAnsi" w:cstheme="minorHAnsi"/>
          <w:lang w:val="en-US"/>
        </w:rPr>
      </w:pPr>
      <w:r>
        <w:rPr>
          <w:rFonts w:asciiTheme="minorHAnsi" w:hAnsiTheme="minorHAnsi" w:cstheme="minorHAnsi"/>
          <w:lang w:val="en-US"/>
        </w:rPr>
        <w:t>An</w:t>
      </w:r>
      <w:r w:rsidRPr="00A8212A">
        <w:rPr>
          <w:rFonts w:asciiTheme="minorHAnsi" w:hAnsiTheme="minorHAnsi" w:cstheme="minorHAnsi"/>
          <w:lang w:val="en-US"/>
        </w:rPr>
        <w:t xml:space="preserve"> </w:t>
      </w:r>
      <w:r>
        <w:rPr>
          <w:rFonts w:asciiTheme="minorHAnsi" w:hAnsiTheme="minorHAnsi" w:cstheme="minorHAnsi"/>
          <w:lang w:val="en-US"/>
        </w:rPr>
        <w:t>ordained</w:t>
      </w:r>
      <w:r w:rsidRPr="00A8212A">
        <w:rPr>
          <w:rFonts w:asciiTheme="minorHAnsi" w:hAnsiTheme="minorHAnsi" w:cstheme="minorHAnsi"/>
          <w:lang w:val="en-US"/>
        </w:rPr>
        <w:t xml:space="preserve"> </w:t>
      </w:r>
      <w:r>
        <w:rPr>
          <w:rFonts w:asciiTheme="minorHAnsi" w:hAnsiTheme="minorHAnsi" w:cstheme="minorHAnsi"/>
          <w:lang w:val="en-US"/>
        </w:rPr>
        <w:t>priest</w:t>
      </w:r>
      <w:r w:rsidRPr="00A8212A">
        <w:rPr>
          <w:rFonts w:asciiTheme="minorHAnsi" w:hAnsiTheme="minorHAnsi" w:cstheme="minorHAnsi"/>
          <w:lang w:val="en-US"/>
        </w:rPr>
        <w:t xml:space="preserve"> </w:t>
      </w:r>
      <w:proofErr w:type="gramStart"/>
      <w:r>
        <w:rPr>
          <w:rFonts w:asciiTheme="minorHAnsi" w:hAnsiTheme="minorHAnsi" w:cstheme="minorHAnsi"/>
          <w:lang w:val="en-US"/>
        </w:rPr>
        <w:t>is</w:t>
      </w:r>
      <w:r w:rsidRPr="00A8212A">
        <w:rPr>
          <w:rFonts w:asciiTheme="minorHAnsi" w:hAnsiTheme="minorHAnsi" w:cstheme="minorHAnsi"/>
          <w:lang w:val="en-US"/>
        </w:rPr>
        <w:t xml:space="preserve"> </w:t>
      </w:r>
      <w:r>
        <w:rPr>
          <w:rFonts w:asciiTheme="minorHAnsi" w:hAnsiTheme="minorHAnsi" w:cstheme="minorHAnsi"/>
          <w:lang w:val="en-US"/>
        </w:rPr>
        <w:t>authorized</w:t>
      </w:r>
      <w:proofErr w:type="gramEnd"/>
      <w:r w:rsidRPr="00A8212A">
        <w:rPr>
          <w:rFonts w:asciiTheme="minorHAnsi" w:hAnsiTheme="minorHAnsi" w:cstheme="minorHAnsi"/>
          <w:lang w:val="en-US"/>
        </w:rPr>
        <w:t xml:space="preserve"> </w:t>
      </w:r>
      <w:r>
        <w:rPr>
          <w:rFonts w:asciiTheme="minorHAnsi" w:hAnsiTheme="minorHAnsi" w:cstheme="minorHAnsi"/>
          <w:lang w:val="en-US"/>
        </w:rPr>
        <w:t>to</w:t>
      </w:r>
      <w:r w:rsidRPr="00A8212A">
        <w:rPr>
          <w:rFonts w:asciiTheme="minorHAnsi" w:hAnsiTheme="minorHAnsi" w:cstheme="minorHAnsi"/>
          <w:lang w:val="en-US"/>
        </w:rPr>
        <w:t xml:space="preserve"> </w:t>
      </w:r>
      <w:r>
        <w:rPr>
          <w:rFonts w:asciiTheme="minorHAnsi" w:hAnsiTheme="minorHAnsi" w:cstheme="minorHAnsi"/>
          <w:lang w:val="en-US"/>
        </w:rPr>
        <w:t>perform the sacraments. He</w:t>
      </w:r>
      <w:r w:rsidRPr="00A8212A">
        <w:rPr>
          <w:rFonts w:asciiTheme="minorHAnsi" w:hAnsiTheme="minorHAnsi" w:cstheme="minorHAnsi"/>
          <w:lang w:val="en-US"/>
        </w:rPr>
        <w:t xml:space="preserve"> </w:t>
      </w:r>
      <w:r>
        <w:rPr>
          <w:rFonts w:asciiTheme="minorHAnsi" w:hAnsiTheme="minorHAnsi" w:cstheme="minorHAnsi"/>
          <w:lang w:val="en-US"/>
        </w:rPr>
        <w:t>receives</w:t>
      </w:r>
      <w:r w:rsidRPr="00A8212A">
        <w:rPr>
          <w:rFonts w:asciiTheme="minorHAnsi" w:hAnsiTheme="minorHAnsi" w:cstheme="minorHAnsi"/>
          <w:lang w:val="en-US"/>
        </w:rPr>
        <w:t xml:space="preserve"> </w:t>
      </w:r>
      <w:r>
        <w:rPr>
          <w:rFonts w:asciiTheme="minorHAnsi" w:hAnsiTheme="minorHAnsi" w:cstheme="minorHAnsi"/>
          <w:lang w:val="en-US"/>
        </w:rPr>
        <w:t>this</w:t>
      </w:r>
      <w:r w:rsidRPr="00A8212A">
        <w:rPr>
          <w:rFonts w:asciiTheme="minorHAnsi" w:hAnsiTheme="minorHAnsi" w:cstheme="minorHAnsi"/>
          <w:lang w:val="en-US"/>
        </w:rPr>
        <w:t xml:space="preserve"> </w:t>
      </w:r>
      <w:r>
        <w:rPr>
          <w:rFonts w:asciiTheme="minorHAnsi" w:hAnsiTheme="minorHAnsi" w:cstheme="minorHAnsi"/>
          <w:lang w:val="en-US"/>
        </w:rPr>
        <w:t>authority</w:t>
      </w:r>
      <w:r w:rsidRPr="00A8212A">
        <w:rPr>
          <w:rFonts w:asciiTheme="minorHAnsi" w:hAnsiTheme="minorHAnsi" w:cstheme="minorHAnsi"/>
          <w:lang w:val="en-US"/>
        </w:rPr>
        <w:t xml:space="preserve"> </w:t>
      </w:r>
      <w:r>
        <w:rPr>
          <w:rFonts w:asciiTheme="minorHAnsi" w:hAnsiTheme="minorHAnsi" w:cstheme="minorHAnsi"/>
          <w:lang w:val="en-US"/>
        </w:rPr>
        <w:t>from</w:t>
      </w:r>
      <w:r w:rsidRPr="00A8212A">
        <w:rPr>
          <w:rFonts w:asciiTheme="minorHAnsi" w:hAnsiTheme="minorHAnsi" w:cstheme="minorHAnsi"/>
          <w:lang w:val="en-US"/>
        </w:rPr>
        <w:t xml:space="preserve"> </w:t>
      </w:r>
      <w:r>
        <w:rPr>
          <w:rFonts w:asciiTheme="minorHAnsi" w:hAnsiTheme="minorHAnsi" w:cstheme="minorHAnsi"/>
          <w:lang w:val="en-US"/>
        </w:rPr>
        <w:t>the</w:t>
      </w:r>
      <w:r w:rsidRPr="00A8212A">
        <w:rPr>
          <w:rFonts w:asciiTheme="minorHAnsi" w:hAnsiTheme="minorHAnsi" w:cstheme="minorHAnsi"/>
          <w:lang w:val="en-US"/>
        </w:rPr>
        <w:t xml:space="preserve"> </w:t>
      </w:r>
      <w:r>
        <w:rPr>
          <w:rFonts w:asciiTheme="minorHAnsi" w:hAnsiTheme="minorHAnsi" w:cstheme="minorHAnsi"/>
          <w:lang w:val="en-US"/>
        </w:rPr>
        <w:t>bishop</w:t>
      </w:r>
      <w:r w:rsidRPr="00A8212A">
        <w:rPr>
          <w:rFonts w:asciiTheme="minorHAnsi" w:hAnsiTheme="minorHAnsi" w:cstheme="minorHAnsi"/>
          <w:lang w:val="en-US"/>
        </w:rPr>
        <w:t>,</w:t>
      </w:r>
      <w:r>
        <w:rPr>
          <w:rFonts w:asciiTheme="minorHAnsi" w:hAnsiTheme="minorHAnsi" w:cstheme="minorHAnsi"/>
          <w:lang w:val="en-US"/>
        </w:rPr>
        <w:t xml:space="preserve"> who, in turn, </w:t>
      </w:r>
      <w:proofErr w:type="gramStart"/>
      <w:r>
        <w:rPr>
          <w:rFonts w:asciiTheme="minorHAnsi" w:hAnsiTheme="minorHAnsi" w:cstheme="minorHAnsi"/>
          <w:lang w:val="en-US"/>
        </w:rPr>
        <w:t>is authorized</w:t>
      </w:r>
      <w:proofErr w:type="gramEnd"/>
      <w:r>
        <w:rPr>
          <w:rFonts w:asciiTheme="minorHAnsi" w:hAnsiTheme="minorHAnsi" w:cstheme="minorHAnsi"/>
          <w:lang w:val="en-US"/>
        </w:rPr>
        <w:t xml:space="preserve"> by the pope. The</w:t>
      </w:r>
      <w:r w:rsidRPr="00A8212A">
        <w:rPr>
          <w:rFonts w:asciiTheme="minorHAnsi" w:hAnsiTheme="minorHAnsi" w:cstheme="minorHAnsi"/>
          <w:lang w:val="en-US"/>
        </w:rPr>
        <w:t xml:space="preserve"> </w:t>
      </w:r>
      <w:r>
        <w:rPr>
          <w:rFonts w:asciiTheme="minorHAnsi" w:hAnsiTheme="minorHAnsi" w:cstheme="minorHAnsi"/>
          <w:lang w:val="en-US"/>
        </w:rPr>
        <w:t>pope</w:t>
      </w:r>
      <w:r w:rsidRPr="00A8212A">
        <w:rPr>
          <w:rFonts w:asciiTheme="minorHAnsi" w:hAnsiTheme="minorHAnsi" w:cstheme="minorHAnsi"/>
          <w:lang w:val="en-US"/>
        </w:rPr>
        <w:t xml:space="preserve">, </w:t>
      </w:r>
      <w:r>
        <w:rPr>
          <w:rFonts w:asciiTheme="minorHAnsi" w:hAnsiTheme="minorHAnsi" w:cstheme="minorHAnsi"/>
          <w:lang w:val="en-US"/>
        </w:rPr>
        <w:t>it</w:t>
      </w:r>
      <w:r w:rsidRPr="00A8212A">
        <w:rPr>
          <w:rFonts w:asciiTheme="minorHAnsi" w:hAnsiTheme="minorHAnsi" w:cstheme="minorHAnsi"/>
          <w:lang w:val="en-US"/>
        </w:rPr>
        <w:t xml:space="preserve"> </w:t>
      </w:r>
      <w:proofErr w:type="gramStart"/>
      <w:r>
        <w:rPr>
          <w:rFonts w:asciiTheme="minorHAnsi" w:hAnsiTheme="minorHAnsi" w:cstheme="minorHAnsi"/>
          <w:lang w:val="en-US"/>
        </w:rPr>
        <w:t>is</w:t>
      </w:r>
      <w:r w:rsidRPr="00A8212A">
        <w:rPr>
          <w:rFonts w:asciiTheme="minorHAnsi" w:hAnsiTheme="minorHAnsi" w:cstheme="minorHAnsi"/>
          <w:lang w:val="en-US"/>
        </w:rPr>
        <w:t xml:space="preserve"> </w:t>
      </w:r>
      <w:r>
        <w:rPr>
          <w:rFonts w:asciiTheme="minorHAnsi" w:hAnsiTheme="minorHAnsi" w:cstheme="minorHAnsi"/>
          <w:lang w:val="en-US"/>
        </w:rPr>
        <w:t>presumed</w:t>
      </w:r>
      <w:proofErr w:type="gramEnd"/>
      <w:r w:rsidRPr="00A8212A">
        <w:rPr>
          <w:rFonts w:asciiTheme="minorHAnsi" w:hAnsiTheme="minorHAnsi" w:cstheme="minorHAnsi"/>
          <w:lang w:val="en-US"/>
        </w:rPr>
        <w:t xml:space="preserve">, </w:t>
      </w:r>
      <w:r>
        <w:rPr>
          <w:rFonts w:asciiTheme="minorHAnsi" w:hAnsiTheme="minorHAnsi" w:cstheme="minorHAnsi"/>
          <w:lang w:val="en-US"/>
        </w:rPr>
        <w:t>receives</w:t>
      </w:r>
      <w:r w:rsidRPr="00A8212A">
        <w:rPr>
          <w:rFonts w:asciiTheme="minorHAnsi" w:hAnsiTheme="minorHAnsi" w:cstheme="minorHAnsi"/>
          <w:lang w:val="en-US"/>
        </w:rPr>
        <w:t xml:space="preserve"> </w:t>
      </w:r>
      <w:r>
        <w:rPr>
          <w:rFonts w:asciiTheme="minorHAnsi" w:hAnsiTheme="minorHAnsi" w:cstheme="minorHAnsi"/>
          <w:lang w:val="en-US"/>
        </w:rPr>
        <w:t>his</w:t>
      </w:r>
      <w:r w:rsidRPr="00A8212A">
        <w:rPr>
          <w:rFonts w:asciiTheme="minorHAnsi" w:hAnsiTheme="minorHAnsi" w:cstheme="minorHAnsi"/>
          <w:lang w:val="en-US"/>
        </w:rPr>
        <w:t xml:space="preserve"> </w:t>
      </w:r>
      <w:r>
        <w:rPr>
          <w:rFonts w:asciiTheme="minorHAnsi" w:hAnsiTheme="minorHAnsi" w:cstheme="minorHAnsi"/>
          <w:lang w:val="en-US"/>
        </w:rPr>
        <w:t>authority from the apostles through the process of “apostolic succession.” The</w:t>
      </w:r>
      <w:r w:rsidRPr="00A8212A">
        <w:rPr>
          <w:rFonts w:asciiTheme="minorHAnsi" w:hAnsiTheme="minorHAnsi" w:cstheme="minorHAnsi"/>
          <w:lang w:val="en-US"/>
        </w:rPr>
        <w:t xml:space="preserve"> </w:t>
      </w:r>
      <w:r>
        <w:rPr>
          <w:rFonts w:asciiTheme="minorHAnsi" w:hAnsiTheme="minorHAnsi" w:cstheme="minorHAnsi"/>
          <w:lang w:val="en-US"/>
        </w:rPr>
        <w:t>apostles</w:t>
      </w:r>
      <w:r w:rsidRPr="00A8212A">
        <w:rPr>
          <w:rFonts w:asciiTheme="minorHAnsi" w:hAnsiTheme="minorHAnsi" w:cstheme="minorHAnsi"/>
          <w:lang w:val="en-US"/>
        </w:rPr>
        <w:t xml:space="preserve">, </w:t>
      </w:r>
      <w:r>
        <w:rPr>
          <w:rFonts w:asciiTheme="minorHAnsi" w:hAnsiTheme="minorHAnsi" w:cstheme="minorHAnsi"/>
          <w:lang w:val="en-US"/>
        </w:rPr>
        <w:t>in</w:t>
      </w:r>
      <w:r w:rsidRPr="00A8212A">
        <w:rPr>
          <w:rFonts w:asciiTheme="minorHAnsi" w:hAnsiTheme="minorHAnsi" w:cstheme="minorHAnsi"/>
          <w:lang w:val="en-US"/>
        </w:rPr>
        <w:t xml:space="preserve"> </w:t>
      </w:r>
      <w:r>
        <w:rPr>
          <w:rFonts w:asciiTheme="minorHAnsi" w:hAnsiTheme="minorHAnsi" w:cstheme="minorHAnsi"/>
          <w:lang w:val="en-US"/>
        </w:rPr>
        <w:t>turn</w:t>
      </w:r>
      <w:r w:rsidRPr="00A8212A">
        <w:rPr>
          <w:rFonts w:asciiTheme="minorHAnsi" w:hAnsiTheme="minorHAnsi" w:cstheme="minorHAnsi"/>
          <w:lang w:val="en-US"/>
        </w:rPr>
        <w:t xml:space="preserve">, </w:t>
      </w:r>
      <w:r>
        <w:rPr>
          <w:rFonts w:asciiTheme="minorHAnsi" w:hAnsiTheme="minorHAnsi" w:cstheme="minorHAnsi"/>
          <w:lang w:val="en-US"/>
        </w:rPr>
        <w:t>received</w:t>
      </w:r>
      <w:r w:rsidRPr="00A8212A">
        <w:rPr>
          <w:rFonts w:asciiTheme="minorHAnsi" w:hAnsiTheme="minorHAnsi" w:cstheme="minorHAnsi"/>
          <w:lang w:val="en-US"/>
        </w:rPr>
        <w:t xml:space="preserve"> </w:t>
      </w:r>
      <w:r>
        <w:rPr>
          <w:rFonts w:asciiTheme="minorHAnsi" w:hAnsiTheme="minorHAnsi" w:cstheme="minorHAnsi"/>
          <w:lang w:val="en-US"/>
        </w:rPr>
        <w:t>their</w:t>
      </w:r>
      <w:r w:rsidRPr="00A8212A">
        <w:rPr>
          <w:rFonts w:asciiTheme="minorHAnsi" w:hAnsiTheme="minorHAnsi" w:cstheme="minorHAnsi"/>
          <w:lang w:val="en-US"/>
        </w:rPr>
        <w:t xml:space="preserve"> </w:t>
      </w:r>
      <w:r>
        <w:rPr>
          <w:rFonts w:asciiTheme="minorHAnsi" w:hAnsiTheme="minorHAnsi" w:cstheme="minorHAnsi"/>
          <w:lang w:val="en-US"/>
        </w:rPr>
        <w:t>authority from Christ</w:t>
      </w:r>
      <w:r w:rsidRPr="00B766E8">
        <w:rPr>
          <w:rFonts w:asciiTheme="minorHAnsi" w:hAnsiTheme="minorHAnsi" w:cstheme="minorHAnsi"/>
          <w:lang w:val="en-US"/>
        </w:rPr>
        <w:t>:</w:t>
      </w:r>
    </w:p>
    <w:p w:rsidR="00086E3B" w:rsidRPr="00B766E8" w:rsidRDefault="00086E3B" w:rsidP="00086E3B">
      <w:pPr>
        <w:ind w:firstLine="425"/>
        <w:rPr>
          <w:rFonts w:asciiTheme="minorHAnsi" w:hAnsiTheme="minorHAnsi" w:cstheme="minorHAnsi"/>
          <w:lang w:val="en-US"/>
        </w:rPr>
      </w:pPr>
    </w:p>
    <w:p w:rsidR="00086E3B" w:rsidRPr="003A0FC0" w:rsidRDefault="00086E3B" w:rsidP="00086E3B">
      <w:pPr>
        <w:ind w:left="720"/>
        <w:rPr>
          <w:rFonts w:asciiTheme="minorHAnsi" w:hAnsiTheme="minorHAnsi" w:cstheme="minorHAnsi"/>
          <w:color w:val="000000"/>
          <w:shd w:val="clear" w:color="auto" w:fill="FFFFFF"/>
          <w:lang w:val="en-US"/>
        </w:rPr>
      </w:pPr>
      <w:r w:rsidRPr="003A0FC0">
        <w:rPr>
          <w:rFonts w:asciiTheme="minorHAnsi" w:hAnsiTheme="minorHAnsi" w:cstheme="minorHAnsi"/>
          <w:color w:val="000000"/>
          <w:shd w:val="clear" w:color="auto" w:fill="FFFFFF"/>
          <w:lang w:val="en-US"/>
        </w:rPr>
        <w:t xml:space="preserve">The ordained ministry or ministerial priesthood is at the service of the baptismal priesthood. The ordained priesthood guarantees </w:t>
      </w:r>
      <w:proofErr w:type="gramStart"/>
      <w:r w:rsidRPr="003A0FC0">
        <w:rPr>
          <w:rFonts w:asciiTheme="minorHAnsi" w:hAnsiTheme="minorHAnsi" w:cstheme="minorHAnsi"/>
          <w:color w:val="000000"/>
          <w:shd w:val="clear" w:color="auto" w:fill="FFFFFF"/>
          <w:lang w:val="en-US"/>
        </w:rPr>
        <w:t>that it really is Christ who acts in the sacraments through the Holy Spirit for the Church</w:t>
      </w:r>
      <w:proofErr w:type="gramEnd"/>
      <w:r w:rsidRPr="003A0FC0">
        <w:rPr>
          <w:rFonts w:asciiTheme="minorHAnsi" w:hAnsiTheme="minorHAnsi" w:cstheme="minorHAnsi"/>
          <w:color w:val="000000"/>
          <w:shd w:val="clear" w:color="auto" w:fill="FFFFFF"/>
          <w:lang w:val="en-US"/>
        </w:rPr>
        <w:t xml:space="preserve">. </w:t>
      </w:r>
      <w:r>
        <w:rPr>
          <w:rFonts w:asciiTheme="minorHAnsi" w:hAnsiTheme="minorHAnsi" w:cstheme="minorHAnsi"/>
          <w:color w:val="000000"/>
          <w:shd w:val="clear" w:color="auto" w:fill="FFFFFF"/>
          <w:lang w:val="en-US"/>
        </w:rPr>
        <w:t>T</w:t>
      </w:r>
      <w:r w:rsidRPr="003A0FC0">
        <w:rPr>
          <w:rFonts w:asciiTheme="minorHAnsi" w:hAnsiTheme="minorHAnsi" w:cstheme="minorHAnsi"/>
          <w:color w:val="000000"/>
          <w:shd w:val="clear" w:color="auto" w:fill="FFFFFF"/>
          <w:lang w:val="en-US"/>
        </w:rPr>
        <w:t>he saving mission entrusted by the Father to his incarnate Son was committed to the apostles and through them to their successors: they receive the Spirit of Jesus to act in his name and in his person.</w:t>
      </w:r>
      <w:r w:rsidRPr="003F633D">
        <w:rPr>
          <w:rStyle w:val="FootnoteReference"/>
          <w:rFonts w:asciiTheme="minorHAnsi" w:eastAsia="MS Mincho" w:hAnsiTheme="minorHAnsi" w:cstheme="minorHAnsi"/>
          <w:sz w:val="24"/>
          <w:lang w:eastAsia="ja-JP"/>
        </w:rPr>
        <w:footnoteReference w:id="31"/>
      </w:r>
    </w:p>
    <w:p w:rsidR="00086E3B" w:rsidRPr="003A0FC0" w:rsidRDefault="00086E3B" w:rsidP="00086E3B">
      <w:pPr>
        <w:ind w:firstLine="425"/>
        <w:rPr>
          <w:rFonts w:asciiTheme="minorHAnsi" w:hAnsiTheme="minorHAnsi" w:cstheme="minorHAnsi"/>
          <w:lang w:val="en-US"/>
        </w:rPr>
      </w:pPr>
    </w:p>
    <w:p w:rsidR="00086E3B" w:rsidRPr="00A8212A" w:rsidRDefault="00086E3B" w:rsidP="00086E3B">
      <w:pPr>
        <w:ind w:firstLine="425"/>
        <w:rPr>
          <w:rFonts w:asciiTheme="minorHAnsi" w:hAnsiTheme="minorHAnsi" w:cstheme="minorHAnsi"/>
          <w:lang w:val="en-US"/>
        </w:rPr>
      </w:pPr>
      <w:r>
        <w:rPr>
          <w:rFonts w:asciiTheme="minorHAnsi" w:hAnsiTheme="minorHAnsi" w:cstheme="minorHAnsi"/>
          <w:lang w:val="en-US"/>
        </w:rPr>
        <w:t>The</w:t>
      </w:r>
      <w:r w:rsidRPr="00A8212A">
        <w:rPr>
          <w:rFonts w:asciiTheme="minorHAnsi" w:hAnsiTheme="minorHAnsi" w:cstheme="minorHAnsi"/>
          <w:lang w:val="en-US"/>
        </w:rPr>
        <w:t xml:space="preserve"> </w:t>
      </w:r>
      <w:r>
        <w:rPr>
          <w:rFonts w:asciiTheme="minorHAnsi" w:hAnsiTheme="minorHAnsi" w:cstheme="minorHAnsi"/>
          <w:lang w:val="en-US"/>
        </w:rPr>
        <w:t>Catholic</w:t>
      </w:r>
      <w:r w:rsidRPr="00A8212A">
        <w:rPr>
          <w:rFonts w:asciiTheme="minorHAnsi" w:hAnsiTheme="minorHAnsi" w:cstheme="minorHAnsi"/>
          <w:lang w:val="en-US"/>
        </w:rPr>
        <w:t xml:space="preserve"> </w:t>
      </w:r>
      <w:r>
        <w:rPr>
          <w:rFonts w:asciiTheme="minorHAnsi" w:hAnsiTheme="minorHAnsi" w:cstheme="minorHAnsi"/>
          <w:lang w:val="en-US"/>
        </w:rPr>
        <w:t>understanding</w:t>
      </w:r>
      <w:r w:rsidRPr="00A8212A">
        <w:rPr>
          <w:rFonts w:asciiTheme="minorHAnsi" w:hAnsiTheme="minorHAnsi" w:cstheme="minorHAnsi"/>
          <w:lang w:val="en-US"/>
        </w:rPr>
        <w:t xml:space="preserve"> </w:t>
      </w:r>
      <w:r>
        <w:rPr>
          <w:rFonts w:asciiTheme="minorHAnsi" w:hAnsiTheme="minorHAnsi" w:cstheme="minorHAnsi"/>
          <w:lang w:val="en-US"/>
        </w:rPr>
        <w:t xml:space="preserve">of sacraments operates off the principle of </w:t>
      </w:r>
      <w:r w:rsidRPr="00A8212A">
        <w:rPr>
          <w:rFonts w:asciiTheme="minorHAnsi" w:hAnsiTheme="minorHAnsi" w:cstheme="minorHAnsi"/>
          <w:i/>
          <w:iCs/>
          <w:lang w:val="en-US"/>
        </w:rPr>
        <w:t>ex opere operato</w:t>
      </w:r>
      <w:r w:rsidRPr="00A8212A">
        <w:rPr>
          <w:rFonts w:asciiTheme="minorHAnsi" w:hAnsiTheme="minorHAnsi" w:cstheme="minorHAnsi"/>
          <w:lang w:val="en-US"/>
        </w:rPr>
        <w:t>.</w:t>
      </w:r>
      <w:r w:rsidRPr="00A8212A">
        <w:rPr>
          <w:rFonts w:asciiTheme="minorHAnsi" w:hAnsiTheme="minorHAnsi" w:cstheme="minorHAnsi"/>
          <w:b/>
          <w:bCs/>
          <w:lang w:val="en-US"/>
        </w:rPr>
        <w:t xml:space="preserve"> </w:t>
      </w:r>
      <w:r w:rsidRPr="00A8212A">
        <w:rPr>
          <w:rFonts w:asciiTheme="minorHAnsi" w:hAnsiTheme="minorHAnsi" w:cstheme="minorHAnsi"/>
          <w:lang w:val="en-US"/>
        </w:rPr>
        <w:t xml:space="preserve">As </w:t>
      </w:r>
      <w:r>
        <w:rPr>
          <w:rFonts w:asciiTheme="minorHAnsi" w:hAnsiTheme="minorHAnsi" w:cstheme="minorHAnsi"/>
          <w:lang w:val="en-US"/>
        </w:rPr>
        <w:t>previously</w:t>
      </w:r>
      <w:r w:rsidRPr="00A8212A">
        <w:rPr>
          <w:rFonts w:asciiTheme="minorHAnsi" w:hAnsiTheme="minorHAnsi" w:cstheme="minorHAnsi"/>
          <w:lang w:val="en-US"/>
        </w:rPr>
        <w:t xml:space="preserve"> </w:t>
      </w:r>
      <w:r>
        <w:rPr>
          <w:rFonts w:asciiTheme="minorHAnsi" w:hAnsiTheme="minorHAnsi" w:cstheme="minorHAnsi"/>
          <w:lang w:val="en-US"/>
        </w:rPr>
        <w:t>explained</w:t>
      </w:r>
      <w:r w:rsidRPr="00A8212A">
        <w:rPr>
          <w:rFonts w:asciiTheme="minorHAnsi" w:hAnsiTheme="minorHAnsi" w:cstheme="minorHAnsi"/>
          <w:lang w:val="en-US"/>
        </w:rPr>
        <w:t xml:space="preserve">, </w:t>
      </w:r>
      <w:r>
        <w:rPr>
          <w:rFonts w:asciiTheme="minorHAnsi" w:hAnsiTheme="minorHAnsi" w:cstheme="minorHAnsi"/>
          <w:lang w:val="en-US"/>
        </w:rPr>
        <w:t>this</w:t>
      </w:r>
      <w:r w:rsidRPr="00A8212A">
        <w:rPr>
          <w:rFonts w:asciiTheme="minorHAnsi" w:hAnsiTheme="minorHAnsi" w:cstheme="minorHAnsi"/>
          <w:lang w:val="en-US"/>
        </w:rPr>
        <w:t xml:space="preserve"> </w:t>
      </w:r>
      <w:r>
        <w:rPr>
          <w:rFonts w:asciiTheme="minorHAnsi" w:hAnsiTheme="minorHAnsi" w:cstheme="minorHAnsi"/>
          <w:lang w:val="en-US"/>
        </w:rPr>
        <w:t>Latin</w:t>
      </w:r>
      <w:r w:rsidRPr="00A8212A">
        <w:rPr>
          <w:rFonts w:asciiTheme="minorHAnsi" w:hAnsiTheme="minorHAnsi" w:cstheme="minorHAnsi"/>
          <w:lang w:val="en-US"/>
        </w:rPr>
        <w:t xml:space="preserve"> </w:t>
      </w:r>
      <w:r>
        <w:rPr>
          <w:rFonts w:asciiTheme="minorHAnsi" w:hAnsiTheme="minorHAnsi" w:cstheme="minorHAnsi"/>
          <w:lang w:val="en-US"/>
        </w:rPr>
        <w:t>expression</w:t>
      </w:r>
      <w:r w:rsidRPr="00A8212A">
        <w:rPr>
          <w:rFonts w:asciiTheme="minorHAnsi" w:hAnsiTheme="minorHAnsi" w:cstheme="minorHAnsi"/>
          <w:lang w:val="en-US"/>
        </w:rPr>
        <w:t xml:space="preserve"> </w:t>
      </w:r>
      <w:r>
        <w:rPr>
          <w:rFonts w:asciiTheme="minorHAnsi" w:hAnsiTheme="minorHAnsi" w:cstheme="minorHAnsi"/>
          <w:lang w:val="en-US"/>
        </w:rPr>
        <w:t>means</w:t>
      </w:r>
      <w:r w:rsidRPr="00A8212A">
        <w:rPr>
          <w:rFonts w:asciiTheme="minorHAnsi" w:hAnsiTheme="minorHAnsi" w:cstheme="minorHAnsi"/>
          <w:lang w:val="en-US"/>
        </w:rPr>
        <w:t xml:space="preserve"> </w:t>
      </w:r>
      <w:r>
        <w:rPr>
          <w:rFonts w:asciiTheme="minorHAnsi" w:hAnsiTheme="minorHAnsi" w:cstheme="minorHAnsi"/>
          <w:lang w:val="en-US"/>
        </w:rPr>
        <w:t>that</w:t>
      </w:r>
      <w:r w:rsidRPr="00A8212A">
        <w:rPr>
          <w:rFonts w:asciiTheme="minorHAnsi" w:hAnsiTheme="minorHAnsi" w:cstheme="minorHAnsi"/>
          <w:lang w:val="en-US"/>
        </w:rPr>
        <w:t xml:space="preserve"> </w:t>
      </w:r>
      <w:r>
        <w:rPr>
          <w:rFonts w:asciiTheme="minorHAnsi" w:hAnsiTheme="minorHAnsi" w:cstheme="minorHAnsi"/>
          <w:lang w:val="en-US"/>
        </w:rPr>
        <w:t>the</w:t>
      </w:r>
      <w:r w:rsidRPr="00A8212A">
        <w:rPr>
          <w:rFonts w:asciiTheme="minorHAnsi" w:hAnsiTheme="minorHAnsi" w:cstheme="minorHAnsi"/>
          <w:lang w:val="en-US"/>
        </w:rPr>
        <w:t xml:space="preserve"> </w:t>
      </w:r>
      <w:r>
        <w:rPr>
          <w:rFonts w:asciiTheme="minorHAnsi" w:hAnsiTheme="minorHAnsi" w:cstheme="minorHAnsi"/>
          <w:lang w:val="en-US"/>
        </w:rPr>
        <w:t>sacraments are intrinsically able to pass on grace themselves. All</w:t>
      </w:r>
      <w:r w:rsidRPr="00A8212A">
        <w:rPr>
          <w:rFonts w:asciiTheme="minorHAnsi" w:hAnsiTheme="minorHAnsi" w:cstheme="minorHAnsi"/>
          <w:lang w:val="en-US"/>
        </w:rPr>
        <w:t xml:space="preserve"> </w:t>
      </w:r>
      <w:r>
        <w:rPr>
          <w:rFonts w:asciiTheme="minorHAnsi" w:hAnsiTheme="minorHAnsi" w:cstheme="minorHAnsi"/>
          <w:lang w:val="en-US"/>
        </w:rPr>
        <w:t>that</w:t>
      </w:r>
      <w:r w:rsidRPr="00A8212A">
        <w:rPr>
          <w:rFonts w:asciiTheme="minorHAnsi" w:hAnsiTheme="minorHAnsi" w:cstheme="minorHAnsi"/>
          <w:lang w:val="en-US"/>
        </w:rPr>
        <w:t xml:space="preserve"> </w:t>
      </w:r>
      <w:r>
        <w:rPr>
          <w:rFonts w:asciiTheme="minorHAnsi" w:hAnsiTheme="minorHAnsi" w:cstheme="minorHAnsi"/>
          <w:lang w:val="en-US"/>
        </w:rPr>
        <w:t>is</w:t>
      </w:r>
      <w:r w:rsidRPr="00A8212A">
        <w:rPr>
          <w:rFonts w:asciiTheme="minorHAnsi" w:hAnsiTheme="minorHAnsi" w:cstheme="minorHAnsi"/>
          <w:lang w:val="en-US"/>
        </w:rPr>
        <w:t xml:space="preserve"> </w:t>
      </w:r>
      <w:r>
        <w:rPr>
          <w:rFonts w:asciiTheme="minorHAnsi" w:hAnsiTheme="minorHAnsi" w:cstheme="minorHAnsi"/>
          <w:lang w:val="en-US"/>
        </w:rPr>
        <w:t>necessary</w:t>
      </w:r>
      <w:r w:rsidRPr="00A8212A">
        <w:rPr>
          <w:rFonts w:asciiTheme="minorHAnsi" w:hAnsiTheme="minorHAnsi" w:cstheme="minorHAnsi"/>
          <w:lang w:val="en-US"/>
        </w:rPr>
        <w:t xml:space="preserve"> </w:t>
      </w:r>
      <w:r>
        <w:rPr>
          <w:rFonts w:asciiTheme="minorHAnsi" w:hAnsiTheme="minorHAnsi" w:cstheme="minorHAnsi"/>
          <w:lang w:val="en-US"/>
        </w:rPr>
        <w:t>for</w:t>
      </w:r>
      <w:r w:rsidRPr="00A8212A">
        <w:rPr>
          <w:rFonts w:asciiTheme="minorHAnsi" w:hAnsiTheme="minorHAnsi" w:cstheme="minorHAnsi"/>
          <w:lang w:val="en-US"/>
        </w:rPr>
        <w:t xml:space="preserve"> </w:t>
      </w:r>
      <w:r>
        <w:rPr>
          <w:rFonts w:asciiTheme="minorHAnsi" w:hAnsiTheme="minorHAnsi" w:cstheme="minorHAnsi"/>
          <w:lang w:val="en-US"/>
        </w:rPr>
        <w:t>a</w:t>
      </w:r>
      <w:r w:rsidRPr="00A8212A">
        <w:rPr>
          <w:rFonts w:asciiTheme="minorHAnsi" w:hAnsiTheme="minorHAnsi" w:cstheme="minorHAnsi"/>
          <w:lang w:val="en-US"/>
        </w:rPr>
        <w:t xml:space="preserve"> </w:t>
      </w:r>
      <w:r>
        <w:rPr>
          <w:rFonts w:asciiTheme="minorHAnsi" w:hAnsiTheme="minorHAnsi" w:cstheme="minorHAnsi"/>
          <w:lang w:val="en-US"/>
        </w:rPr>
        <w:t>sacrament</w:t>
      </w:r>
      <w:r w:rsidRPr="00A8212A">
        <w:rPr>
          <w:rFonts w:asciiTheme="minorHAnsi" w:hAnsiTheme="minorHAnsi" w:cstheme="minorHAnsi"/>
          <w:lang w:val="en-US"/>
        </w:rPr>
        <w:t xml:space="preserve"> </w:t>
      </w:r>
      <w:r>
        <w:rPr>
          <w:rFonts w:asciiTheme="minorHAnsi" w:hAnsiTheme="minorHAnsi" w:cstheme="minorHAnsi"/>
          <w:lang w:val="en-US"/>
        </w:rPr>
        <w:t>to</w:t>
      </w:r>
      <w:r w:rsidRPr="00A8212A">
        <w:rPr>
          <w:rFonts w:asciiTheme="minorHAnsi" w:hAnsiTheme="minorHAnsi" w:cstheme="minorHAnsi"/>
          <w:lang w:val="en-US"/>
        </w:rPr>
        <w:t xml:space="preserve"> </w:t>
      </w:r>
      <w:r>
        <w:rPr>
          <w:rFonts w:asciiTheme="minorHAnsi" w:hAnsiTheme="minorHAnsi" w:cstheme="minorHAnsi"/>
          <w:lang w:val="en-US"/>
        </w:rPr>
        <w:t>accomplish</w:t>
      </w:r>
      <w:r w:rsidRPr="00A8212A">
        <w:rPr>
          <w:rFonts w:asciiTheme="minorHAnsi" w:hAnsiTheme="minorHAnsi" w:cstheme="minorHAnsi"/>
          <w:lang w:val="en-US"/>
        </w:rPr>
        <w:t xml:space="preserve"> </w:t>
      </w:r>
      <w:r>
        <w:rPr>
          <w:rFonts w:asciiTheme="minorHAnsi" w:hAnsiTheme="minorHAnsi" w:cstheme="minorHAnsi"/>
          <w:lang w:val="en-US"/>
        </w:rPr>
        <w:t>its</w:t>
      </w:r>
      <w:r w:rsidRPr="00A8212A">
        <w:rPr>
          <w:rFonts w:asciiTheme="minorHAnsi" w:hAnsiTheme="minorHAnsi" w:cstheme="minorHAnsi"/>
          <w:lang w:val="en-US"/>
        </w:rPr>
        <w:t xml:space="preserve"> </w:t>
      </w:r>
      <w:r>
        <w:rPr>
          <w:rFonts w:asciiTheme="minorHAnsi" w:hAnsiTheme="minorHAnsi" w:cstheme="minorHAnsi"/>
          <w:lang w:val="en-US"/>
        </w:rPr>
        <w:t>work</w:t>
      </w:r>
      <w:r w:rsidRPr="00A8212A">
        <w:rPr>
          <w:rFonts w:asciiTheme="minorHAnsi" w:hAnsiTheme="minorHAnsi" w:cstheme="minorHAnsi"/>
          <w:lang w:val="en-US"/>
        </w:rPr>
        <w:t xml:space="preserve"> </w:t>
      </w:r>
      <w:r>
        <w:rPr>
          <w:rFonts w:asciiTheme="minorHAnsi" w:hAnsiTheme="minorHAnsi" w:cstheme="minorHAnsi"/>
          <w:lang w:val="en-US"/>
        </w:rPr>
        <w:t>of</w:t>
      </w:r>
      <w:r w:rsidRPr="00A8212A">
        <w:rPr>
          <w:rFonts w:asciiTheme="minorHAnsi" w:hAnsiTheme="minorHAnsi" w:cstheme="minorHAnsi"/>
          <w:lang w:val="en-US"/>
        </w:rPr>
        <w:t xml:space="preserve"> </w:t>
      </w:r>
      <w:r>
        <w:rPr>
          <w:rFonts w:asciiTheme="minorHAnsi" w:hAnsiTheme="minorHAnsi" w:cstheme="minorHAnsi"/>
          <w:lang w:val="en-US"/>
        </w:rPr>
        <w:t>grace</w:t>
      </w:r>
      <w:r w:rsidRPr="00A8212A">
        <w:rPr>
          <w:rFonts w:asciiTheme="minorHAnsi" w:hAnsiTheme="minorHAnsi" w:cstheme="minorHAnsi"/>
          <w:lang w:val="en-US"/>
        </w:rPr>
        <w:t xml:space="preserve"> </w:t>
      </w:r>
      <w:r>
        <w:rPr>
          <w:rFonts w:asciiTheme="minorHAnsi" w:hAnsiTheme="minorHAnsi" w:cstheme="minorHAnsi"/>
          <w:lang w:val="en-US"/>
        </w:rPr>
        <w:t>is</w:t>
      </w:r>
      <w:r w:rsidRPr="00A8212A">
        <w:rPr>
          <w:rFonts w:asciiTheme="minorHAnsi" w:hAnsiTheme="minorHAnsi" w:cstheme="minorHAnsi"/>
          <w:lang w:val="en-US"/>
        </w:rPr>
        <w:t xml:space="preserve"> </w:t>
      </w:r>
      <w:r>
        <w:rPr>
          <w:rFonts w:asciiTheme="minorHAnsi" w:hAnsiTheme="minorHAnsi" w:cstheme="minorHAnsi"/>
          <w:lang w:val="en-US"/>
        </w:rPr>
        <w:t>the blessing of a priest who stands in the line of apostolic succession</w:t>
      </w:r>
      <w:r w:rsidRPr="00A8212A">
        <w:rPr>
          <w:rFonts w:asciiTheme="minorHAnsi" w:hAnsiTheme="minorHAnsi" w:cstheme="minorHAnsi"/>
          <w:lang w:val="en-US"/>
        </w:rPr>
        <w:t xml:space="preserve">. </w:t>
      </w:r>
      <w:r>
        <w:rPr>
          <w:rFonts w:asciiTheme="minorHAnsi" w:hAnsiTheme="minorHAnsi" w:cstheme="minorHAnsi"/>
          <w:lang w:val="en-US"/>
        </w:rPr>
        <w:t>The</w:t>
      </w:r>
      <w:r w:rsidRPr="00A8212A">
        <w:rPr>
          <w:rFonts w:asciiTheme="minorHAnsi" w:hAnsiTheme="minorHAnsi" w:cstheme="minorHAnsi"/>
          <w:lang w:val="en-US"/>
        </w:rPr>
        <w:t xml:space="preserve"> </w:t>
      </w:r>
      <w:r>
        <w:rPr>
          <w:rFonts w:asciiTheme="minorHAnsi" w:hAnsiTheme="minorHAnsi" w:cstheme="minorHAnsi"/>
          <w:lang w:val="en-US"/>
        </w:rPr>
        <w:t>spiritual</w:t>
      </w:r>
      <w:r w:rsidRPr="00A8212A">
        <w:rPr>
          <w:rFonts w:asciiTheme="minorHAnsi" w:hAnsiTheme="minorHAnsi" w:cstheme="minorHAnsi"/>
          <w:lang w:val="en-US"/>
        </w:rPr>
        <w:t xml:space="preserve"> </w:t>
      </w:r>
      <w:r>
        <w:rPr>
          <w:rFonts w:asciiTheme="minorHAnsi" w:hAnsiTheme="minorHAnsi" w:cstheme="minorHAnsi"/>
          <w:lang w:val="en-US"/>
        </w:rPr>
        <w:t>condition</w:t>
      </w:r>
      <w:r w:rsidRPr="00A8212A">
        <w:rPr>
          <w:rFonts w:asciiTheme="minorHAnsi" w:hAnsiTheme="minorHAnsi" w:cstheme="minorHAnsi"/>
          <w:lang w:val="en-US"/>
        </w:rPr>
        <w:t xml:space="preserve"> </w:t>
      </w:r>
      <w:r>
        <w:rPr>
          <w:rFonts w:asciiTheme="minorHAnsi" w:hAnsiTheme="minorHAnsi" w:cstheme="minorHAnsi"/>
          <w:lang w:val="en-US"/>
        </w:rPr>
        <w:t>of</w:t>
      </w:r>
      <w:r w:rsidRPr="00A8212A">
        <w:rPr>
          <w:rFonts w:asciiTheme="minorHAnsi" w:hAnsiTheme="minorHAnsi" w:cstheme="minorHAnsi"/>
          <w:lang w:val="en-US"/>
        </w:rPr>
        <w:t xml:space="preserve"> </w:t>
      </w:r>
      <w:r>
        <w:rPr>
          <w:rFonts w:asciiTheme="minorHAnsi" w:hAnsiTheme="minorHAnsi" w:cstheme="minorHAnsi"/>
          <w:lang w:val="en-US"/>
        </w:rPr>
        <w:t>the officiating</w:t>
      </w:r>
      <w:r w:rsidRPr="00A8212A">
        <w:rPr>
          <w:rFonts w:asciiTheme="minorHAnsi" w:hAnsiTheme="minorHAnsi" w:cstheme="minorHAnsi"/>
          <w:lang w:val="en-US"/>
        </w:rPr>
        <w:t xml:space="preserve"> </w:t>
      </w:r>
      <w:r>
        <w:rPr>
          <w:rFonts w:asciiTheme="minorHAnsi" w:hAnsiTheme="minorHAnsi" w:cstheme="minorHAnsi"/>
          <w:lang w:val="en-US"/>
        </w:rPr>
        <w:t>priest</w:t>
      </w:r>
      <w:r w:rsidRPr="00A8212A">
        <w:rPr>
          <w:rFonts w:asciiTheme="minorHAnsi" w:hAnsiTheme="minorHAnsi" w:cstheme="minorHAnsi"/>
          <w:lang w:val="en-US"/>
        </w:rPr>
        <w:t xml:space="preserve"> </w:t>
      </w:r>
      <w:r>
        <w:rPr>
          <w:rFonts w:asciiTheme="minorHAnsi" w:hAnsiTheme="minorHAnsi" w:cstheme="minorHAnsi"/>
          <w:lang w:val="en-US"/>
        </w:rPr>
        <w:t>has</w:t>
      </w:r>
      <w:r w:rsidRPr="00A8212A">
        <w:rPr>
          <w:rFonts w:asciiTheme="minorHAnsi" w:hAnsiTheme="minorHAnsi" w:cstheme="minorHAnsi"/>
          <w:lang w:val="en-US"/>
        </w:rPr>
        <w:t xml:space="preserve"> </w:t>
      </w:r>
      <w:r>
        <w:rPr>
          <w:rFonts w:asciiTheme="minorHAnsi" w:hAnsiTheme="minorHAnsi" w:cstheme="minorHAnsi"/>
          <w:lang w:val="en-US"/>
        </w:rPr>
        <w:t>no</w:t>
      </w:r>
      <w:r w:rsidRPr="00A8212A">
        <w:rPr>
          <w:rFonts w:asciiTheme="minorHAnsi" w:hAnsiTheme="minorHAnsi" w:cstheme="minorHAnsi"/>
          <w:lang w:val="en-US"/>
        </w:rPr>
        <w:t xml:space="preserve"> </w:t>
      </w:r>
      <w:r>
        <w:rPr>
          <w:rFonts w:asciiTheme="minorHAnsi" w:hAnsiTheme="minorHAnsi" w:cstheme="minorHAnsi"/>
          <w:lang w:val="en-US"/>
        </w:rPr>
        <w:t>effect</w:t>
      </w:r>
      <w:r w:rsidRPr="00A8212A">
        <w:rPr>
          <w:rFonts w:asciiTheme="minorHAnsi" w:hAnsiTheme="minorHAnsi" w:cstheme="minorHAnsi"/>
          <w:lang w:val="en-US"/>
        </w:rPr>
        <w:t xml:space="preserve"> </w:t>
      </w:r>
      <w:r>
        <w:rPr>
          <w:rFonts w:asciiTheme="minorHAnsi" w:hAnsiTheme="minorHAnsi" w:cstheme="minorHAnsi"/>
          <w:lang w:val="en-US"/>
        </w:rPr>
        <w:t>on</w:t>
      </w:r>
      <w:r w:rsidRPr="00A8212A">
        <w:rPr>
          <w:rFonts w:asciiTheme="minorHAnsi" w:hAnsiTheme="minorHAnsi" w:cstheme="minorHAnsi"/>
          <w:lang w:val="en-US"/>
        </w:rPr>
        <w:t xml:space="preserve"> </w:t>
      </w:r>
      <w:r>
        <w:rPr>
          <w:rFonts w:asciiTheme="minorHAnsi" w:hAnsiTheme="minorHAnsi" w:cstheme="minorHAnsi"/>
          <w:lang w:val="en-US"/>
        </w:rPr>
        <w:t>the communication of grace through the ritual.</w:t>
      </w:r>
      <w:r w:rsidRPr="003F633D">
        <w:rPr>
          <w:rStyle w:val="FootnoteReference"/>
          <w:rFonts w:asciiTheme="minorHAnsi" w:hAnsiTheme="minorHAnsi" w:cstheme="minorHAnsi"/>
          <w:sz w:val="24"/>
        </w:rPr>
        <w:footnoteReference w:id="32"/>
      </w:r>
      <w:r w:rsidRPr="00A8212A">
        <w:rPr>
          <w:rFonts w:asciiTheme="minorHAnsi" w:hAnsiTheme="minorHAnsi" w:cstheme="minorHAnsi"/>
          <w:lang w:val="en-US"/>
        </w:rPr>
        <w:t xml:space="preserve"> </w:t>
      </w:r>
    </w:p>
    <w:p w:rsidR="00086E3B" w:rsidRPr="00F72CA3" w:rsidRDefault="00086E3B" w:rsidP="00086E3B">
      <w:pPr>
        <w:ind w:firstLine="425"/>
        <w:rPr>
          <w:rFonts w:asciiTheme="minorHAnsi" w:hAnsiTheme="minorHAnsi" w:cstheme="minorHAnsi"/>
          <w:lang w:val="en-US"/>
        </w:rPr>
      </w:pPr>
      <w:r>
        <w:rPr>
          <w:rFonts w:asciiTheme="minorHAnsi" w:hAnsiTheme="minorHAnsi" w:cstheme="minorHAnsi"/>
          <w:lang w:val="en-US"/>
        </w:rPr>
        <w:t>In</w:t>
      </w:r>
      <w:r w:rsidRPr="00F72CA3">
        <w:rPr>
          <w:rFonts w:asciiTheme="minorHAnsi" w:hAnsiTheme="minorHAnsi" w:cstheme="minorHAnsi"/>
          <w:lang w:val="en-US"/>
        </w:rPr>
        <w:t xml:space="preserve"> </w:t>
      </w:r>
      <w:r>
        <w:rPr>
          <w:rFonts w:asciiTheme="minorHAnsi" w:hAnsiTheme="minorHAnsi" w:cstheme="minorHAnsi"/>
          <w:lang w:val="en-US"/>
        </w:rPr>
        <w:t>regard</w:t>
      </w:r>
      <w:r w:rsidRPr="00F72CA3">
        <w:rPr>
          <w:rFonts w:asciiTheme="minorHAnsi" w:hAnsiTheme="minorHAnsi" w:cstheme="minorHAnsi"/>
          <w:lang w:val="en-US"/>
        </w:rPr>
        <w:t xml:space="preserve"> </w:t>
      </w:r>
      <w:r>
        <w:rPr>
          <w:rFonts w:asciiTheme="minorHAnsi" w:hAnsiTheme="minorHAnsi" w:cstheme="minorHAnsi"/>
          <w:lang w:val="en-US"/>
        </w:rPr>
        <w:t>to</w:t>
      </w:r>
      <w:r w:rsidRPr="00F72CA3">
        <w:rPr>
          <w:rFonts w:asciiTheme="minorHAnsi" w:hAnsiTheme="minorHAnsi" w:cstheme="minorHAnsi"/>
          <w:lang w:val="en-US"/>
        </w:rPr>
        <w:t xml:space="preserve"> </w:t>
      </w:r>
      <w:r>
        <w:rPr>
          <w:rFonts w:asciiTheme="minorHAnsi" w:hAnsiTheme="minorHAnsi" w:cstheme="minorHAnsi"/>
          <w:lang w:val="en-US"/>
        </w:rPr>
        <w:t>the</w:t>
      </w:r>
      <w:r w:rsidRPr="00F72CA3">
        <w:rPr>
          <w:rFonts w:asciiTheme="minorHAnsi" w:hAnsiTheme="minorHAnsi" w:cstheme="minorHAnsi"/>
          <w:lang w:val="en-US"/>
        </w:rPr>
        <w:t xml:space="preserve"> </w:t>
      </w:r>
      <w:r>
        <w:rPr>
          <w:rFonts w:asciiTheme="minorHAnsi" w:hAnsiTheme="minorHAnsi" w:cstheme="minorHAnsi"/>
          <w:lang w:val="en-US"/>
        </w:rPr>
        <w:t>role of the participants</w:t>
      </w:r>
      <w:r w:rsidRPr="00F72CA3">
        <w:rPr>
          <w:rFonts w:asciiTheme="minorHAnsi" w:hAnsiTheme="minorHAnsi" w:cstheme="minorHAnsi"/>
          <w:lang w:val="en-US"/>
        </w:rPr>
        <w:t xml:space="preserve"> </w:t>
      </w:r>
      <w:r>
        <w:rPr>
          <w:rFonts w:asciiTheme="minorHAnsi" w:hAnsiTheme="minorHAnsi" w:cstheme="minorHAnsi"/>
          <w:lang w:val="en-US"/>
        </w:rPr>
        <w:t>in</w:t>
      </w:r>
      <w:r w:rsidRPr="00F72CA3">
        <w:rPr>
          <w:rFonts w:asciiTheme="minorHAnsi" w:hAnsiTheme="minorHAnsi" w:cstheme="minorHAnsi"/>
          <w:lang w:val="en-US"/>
        </w:rPr>
        <w:t xml:space="preserve"> </w:t>
      </w:r>
      <w:r>
        <w:rPr>
          <w:rFonts w:asciiTheme="minorHAnsi" w:hAnsiTheme="minorHAnsi" w:cstheme="minorHAnsi"/>
          <w:lang w:val="en-US"/>
        </w:rPr>
        <w:t>the</w:t>
      </w:r>
      <w:r w:rsidRPr="00F72CA3">
        <w:rPr>
          <w:rFonts w:asciiTheme="minorHAnsi" w:hAnsiTheme="minorHAnsi" w:cstheme="minorHAnsi"/>
          <w:lang w:val="en-US"/>
        </w:rPr>
        <w:t xml:space="preserve"> </w:t>
      </w:r>
      <w:r>
        <w:rPr>
          <w:rFonts w:asciiTheme="minorHAnsi" w:hAnsiTheme="minorHAnsi" w:cstheme="minorHAnsi"/>
          <w:lang w:val="en-US"/>
        </w:rPr>
        <w:t>sacramental</w:t>
      </w:r>
      <w:r w:rsidRPr="00F72CA3">
        <w:rPr>
          <w:rFonts w:asciiTheme="minorHAnsi" w:hAnsiTheme="minorHAnsi" w:cstheme="minorHAnsi"/>
          <w:lang w:val="en-US"/>
        </w:rPr>
        <w:t xml:space="preserve"> </w:t>
      </w:r>
      <w:r>
        <w:rPr>
          <w:rFonts w:asciiTheme="minorHAnsi" w:hAnsiTheme="minorHAnsi" w:cstheme="minorHAnsi"/>
          <w:lang w:val="en-US"/>
        </w:rPr>
        <w:t>rite</w:t>
      </w:r>
      <w:r w:rsidRPr="00F72CA3">
        <w:rPr>
          <w:rFonts w:asciiTheme="minorHAnsi" w:hAnsiTheme="minorHAnsi" w:cstheme="minorHAnsi"/>
          <w:lang w:val="en-US"/>
        </w:rPr>
        <w:t xml:space="preserve">, </w:t>
      </w:r>
      <w:r>
        <w:rPr>
          <w:rFonts w:asciiTheme="minorHAnsi" w:hAnsiTheme="minorHAnsi" w:cstheme="minorHAnsi"/>
          <w:lang w:val="en-US"/>
        </w:rPr>
        <w:t>the</w:t>
      </w:r>
      <w:r w:rsidRPr="00F72CA3">
        <w:rPr>
          <w:rFonts w:asciiTheme="minorHAnsi" w:hAnsiTheme="minorHAnsi" w:cstheme="minorHAnsi"/>
          <w:lang w:val="en-US"/>
        </w:rPr>
        <w:t xml:space="preserve"> </w:t>
      </w:r>
      <w:r>
        <w:rPr>
          <w:rFonts w:asciiTheme="minorHAnsi" w:hAnsiTheme="minorHAnsi" w:cstheme="minorHAnsi"/>
          <w:lang w:val="en-US"/>
        </w:rPr>
        <w:t>traditional</w:t>
      </w:r>
      <w:r w:rsidRPr="00F72CA3">
        <w:rPr>
          <w:rFonts w:asciiTheme="minorHAnsi" w:hAnsiTheme="minorHAnsi" w:cstheme="minorHAnsi"/>
          <w:lang w:val="en-US"/>
        </w:rPr>
        <w:t xml:space="preserve"> </w:t>
      </w:r>
      <w:r>
        <w:rPr>
          <w:rFonts w:asciiTheme="minorHAnsi" w:hAnsiTheme="minorHAnsi" w:cstheme="minorHAnsi"/>
          <w:lang w:val="en-US"/>
        </w:rPr>
        <w:t>positions</w:t>
      </w:r>
      <w:r w:rsidRPr="00F72CA3">
        <w:rPr>
          <w:rFonts w:asciiTheme="minorHAnsi" w:hAnsiTheme="minorHAnsi" w:cstheme="minorHAnsi"/>
          <w:lang w:val="en-US"/>
        </w:rPr>
        <w:t xml:space="preserve"> </w:t>
      </w:r>
      <w:r>
        <w:rPr>
          <w:rFonts w:asciiTheme="minorHAnsi" w:hAnsiTheme="minorHAnsi" w:cstheme="minorHAnsi"/>
          <w:lang w:val="en-US"/>
        </w:rPr>
        <w:t>claims</w:t>
      </w:r>
      <w:r w:rsidRPr="00F72CA3">
        <w:rPr>
          <w:rFonts w:asciiTheme="minorHAnsi" w:hAnsiTheme="minorHAnsi" w:cstheme="minorHAnsi"/>
          <w:lang w:val="en-US"/>
        </w:rPr>
        <w:t xml:space="preserve"> </w:t>
      </w:r>
      <w:r>
        <w:rPr>
          <w:rFonts w:asciiTheme="minorHAnsi" w:hAnsiTheme="minorHAnsi" w:cstheme="minorHAnsi"/>
          <w:lang w:val="en-US"/>
        </w:rPr>
        <w:t>that</w:t>
      </w:r>
      <w:r w:rsidRPr="00F72CA3">
        <w:rPr>
          <w:rFonts w:asciiTheme="minorHAnsi" w:hAnsiTheme="minorHAnsi" w:cstheme="minorHAnsi"/>
          <w:lang w:val="en-US"/>
        </w:rPr>
        <w:t xml:space="preserve"> </w:t>
      </w:r>
      <w:r>
        <w:rPr>
          <w:rFonts w:asciiTheme="minorHAnsi" w:hAnsiTheme="minorHAnsi" w:cstheme="minorHAnsi"/>
          <w:lang w:val="en-US"/>
        </w:rPr>
        <w:t xml:space="preserve">according to the principle of </w:t>
      </w:r>
      <w:r w:rsidRPr="00F72CA3">
        <w:rPr>
          <w:rFonts w:asciiTheme="minorHAnsi" w:hAnsiTheme="minorHAnsi" w:cstheme="minorHAnsi"/>
          <w:i/>
          <w:iCs/>
          <w:lang w:val="en-US"/>
        </w:rPr>
        <w:t xml:space="preserve">ex opere operato, </w:t>
      </w:r>
      <w:r>
        <w:rPr>
          <w:rFonts w:asciiTheme="minorHAnsi" w:hAnsiTheme="minorHAnsi" w:cstheme="minorHAnsi"/>
          <w:lang w:val="en-US"/>
        </w:rPr>
        <w:t>participants are guaranteed that physical participation in the sacrament secures the impartation of grace, except in</w:t>
      </w:r>
      <w:r w:rsidRPr="00F72CA3">
        <w:rPr>
          <w:rFonts w:asciiTheme="minorHAnsi" w:hAnsiTheme="minorHAnsi" w:cstheme="minorHAnsi"/>
          <w:lang w:val="en-US"/>
        </w:rPr>
        <w:t xml:space="preserve"> cases where </w:t>
      </w:r>
      <w:r w:rsidRPr="00F72CA3">
        <w:rPr>
          <w:rFonts w:asciiTheme="minorHAnsi" w:hAnsiTheme="minorHAnsi" w:cstheme="minorHAnsi"/>
          <w:lang w:val="en-US"/>
        </w:rPr>
        <w:lastRenderedPageBreak/>
        <w:t>participants are guilty of a mortal sin.</w:t>
      </w:r>
      <w:r w:rsidRPr="003F633D">
        <w:rPr>
          <w:rStyle w:val="FootnoteReference"/>
          <w:rFonts w:asciiTheme="minorHAnsi" w:hAnsiTheme="minorHAnsi" w:cstheme="minorHAnsi"/>
          <w:sz w:val="24"/>
        </w:rPr>
        <w:footnoteReference w:id="33"/>
      </w:r>
      <w:r w:rsidRPr="00F72CA3">
        <w:rPr>
          <w:rFonts w:asciiTheme="minorHAnsi" w:hAnsiTheme="minorHAnsi" w:cstheme="minorHAnsi"/>
          <w:lang w:val="en-US"/>
        </w:rPr>
        <w:t xml:space="preserve"> </w:t>
      </w:r>
      <w:r>
        <w:rPr>
          <w:rFonts w:asciiTheme="minorHAnsi" w:hAnsiTheme="minorHAnsi" w:cstheme="minorHAnsi"/>
          <w:lang w:val="en-US"/>
        </w:rPr>
        <w:t>Still</w:t>
      </w:r>
      <w:r w:rsidRPr="00F72CA3">
        <w:rPr>
          <w:rFonts w:asciiTheme="minorHAnsi" w:hAnsiTheme="minorHAnsi" w:cstheme="minorHAnsi"/>
          <w:lang w:val="en-US"/>
        </w:rPr>
        <w:t>, the Catechism of the Catholic Church qualifies</w:t>
      </w:r>
      <w:r>
        <w:rPr>
          <w:rFonts w:asciiTheme="minorHAnsi" w:hAnsiTheme="minorHAnsi" w:cstheme="minorHAnsi"/>
          <w:lang w:val="en-US"/>
        </w:rPr>
        <w:t>,</w:t>
      </w:r>
      <w:r w:rsidRPr="00F72CA3">
        <w:rPr>
          <w:rFonts w:asciiTheme="minorHAnsi" w:hAnsiTheme="minorHAnsi" w:cstheme="minorHAnsi"/>
          <w:lang w:val="en-US"/>
        </w:rPr>
        <w:t xml:space="preserve"> “</w:t>
      </w:r>
      <w:r>
        <w:rPr>
          <w:rFonts w:asciiTheme="minorHAnsi" w:hAnsiTheme="minorHAnsi" w:cstheme="minorHAnsi"/>
          <w:color w:val="000000"/>
          <w:shd w:val="clear" w:color="auto" w:fill="FFFFFF"/>
          <w:lang w:val="en-US"/>
        </w:rPr>
        <w:t>T</w:t>
      </w:r>
      <w:r w:rsidRPr="00F72CA3">
        <w:rPr>
          <w:rFonts w:asciiTheme="minorHAnsi" w:hAnsiTheme="minorHAnsi" w:cstheme="minorHAnsi"/>
          <w:color w:val="000000"/>
          <w:shd w:val="clear" w:color="auto" w:fill="FFFFFF"/>
          <w:lang w:val="en-US"/>
        </w:rPr>
        <w:t>he fruits of the sacraments also depend on the disposition of the one who receives them</w:t>
      </w:r>
      <w:r>
        <w:rPr>
          <w:rFonts w:asciiTheme="minorHAnsi" w:hAnsiTheme="minorHAnsi" w:cstheme="minorHAnsi"/>
          <w:lang w:val="en-US"/>
        </w:rPr>
        <w:t>.</w:t>
      </w:r>
      <w:r w:rsidRPr="00F72CA3">
        <w:rPr>
          <w:rFonts w:asciiTheme="minorHAnsi" w:hAnsiTheme="minorHAnsi" w:cstheme="minorHAnsi"/>
          <w:lang w:val="en-US"/>
        </w:rPr>
        <w:t>”</w:t>
      </w:r>
      <w:r w:rsidRPr="003F633D">
        <w:rPr>
          <w:rStyle w:val="FootnoteReference"/>
          <w:rFonts w:asciiTheme="minorHAnsi" w:hAnsiTheme="minorHAnsi" w:cstheme="minorHAnsi"/>
          <w:sz w:val="24"/>
        </w:rPr>
        <w:footnoteReference w:id="34"/>
      </w:r>
      <w:r w:rsidRPr="00F72CA3">
        <w:rPr>
          <w:rFonts w:asciiTheme="minorHAnsi" w:hAnsiTheme="minorHAnsi" w:cstheme="minorHAnsi"/>
          <w:lang w:val="en-US"/>
        </w:rPr>
        <w:t xml:space="preserve"> </w:t>
      </w:r>
      <w:r>
        <w:rPr>
          <w:rFonts w:asciiTheme="minorHAnsi" w:hAnsiTheme="minorHAnsi" w:cstheme="minorHAnsi"/>
          <w:lang w:val="en-US"/>
        </w:rPr>
        <w:t>The</w:t>
      </w:r>
      <w:r w:rsidRPr="00F72CA3">
        <w:rPr>
          <w:rFonts w:asciiTheme="minorHAnsi" w:hAnsiTheme="minorHAnsi" w:cstheme="minorHAnsi"/>
          <w:lang w:val="en-US"/>
        </w:rPr>
        <w:t xml:space="preserve"> </w:t>
      </w:r>
      <w:r>
        <w:rPr>
          <w:rFonts w:asciiTheme="minorHAnsi" w:hAnsiTheme="minorHAnsi" w:cstheme="minorHAnsi"/>
          <w:lang w:val="en-US"/>
        </w:rPr>
        <w:t>Council</w:t>
      </w:r>
      <w:r w:rsidRPr="00F72CA3">
        <w:rPr>
          <w:rFonts w:asciiTheme="minorHAnsi" w:hAnsiTheme="minorHAnsi" w:cstheme="minorHAnsi"/>
          <w:lang w:val="en-US"/>
        </w:rPr>
        <w:t xml:space="preserve"> </w:t>
      </w:r>
      <w:r>
        <w:rPr>
          <w:rFonts w:asciiTheme="minorHAnsi" w:hAnsiTheme="minorHAnsi" w:cstheme="minorHAnsi"/>
          <w:lang w:val="en-US"/>
        </w:rPr>
        <w:t>of</w:t>
      </w:r>
      <w:r w:rsidRPr="00F72CA3">
        <w:rPr>
          <w:rFonts w:asciiTheme="minorHAnsi" w:hAnsiTheme="minorHAnsi" w:cstheme="minorHAnsi"/>
          <w:lang w:val="en-US"/>
        </w:rPr>
        <w:t xml:space="preserve"> </w:t>
      </w:r>
      <w:r>
        <w:rPr>
          <w:rFonts w:asciiTheme="minorHAnsi" w:hAnsiTheme="minorHAnsi" w:cstheme="minorHAnsi"/>
          <w:lang w:val="en-US"/>
        </w:rPr>
        <w:t>Trent</w:t>
      </w:r>
      <w:r w:rsidRPr="00F72CA3">
        <w:rPr>
          <w:rFonts w:asciiTheme="minorHAnsi" w:hAnsiTheme="minorHAnsi" w:cstheme="minorHAnsi"/>
          <w:lang w:val="en-US"/>
        </w:rPr>
        <w:t xml:space="preserve"> </w:t>
      </w:r>
      <w:r>
        <w:rPr>
          <w:rFonts w:asciiTheme="minorHAnsi" w:hAnsiTheme="minorHAnsi" w:cstheme="minorHAnsi"/>
          <w:lang w:val="en-US"/>
        </w:rPr>
        <w:t>stipulated</w:t>
      </w:r>
      <w:r w:rsidRPr="00F72CA3">
        <w:rPr>
          <w:rFonts w:asciiTheme="minorHAnsi" w:hAnsiTheme="minorHAnsi" w:cstheme="minorHAnsi"/>
          <w:lang w:val="en-US"/>
        </w:rPr>
        <w:t xml:space="preserve"> </w:t>
      </w:r>
      <w:r>
        <w:rPr>
          <w:rFonts w:asciiTheme="minorHAnsi" w:hAnsiTheme="minorHAnsi" w:cstheme="minorHAnsi"/>
          <w:lang w:val="en-US"/>
        </w:rPr>
        <w:t>the</w:t>
      </w:r>
      <w:r w:rsidRPr="00F72CA3">
        <w:rPr>
          <w:rFonts w:asciiTheme="minorHAnsi" w:hAnsiTheme="minorHAnsi" w:cstheme="minorHAnsi"/>
          <w:lang w:val="en-US"/>
        </w:rPr>
        <w:t xml:space="preserve"> </w:t>
      </w:r>
      <w:r>
        <w:rPr>
          <w:rFonts w:asciiTheme="minorHAnsi" w:hAnsiTheme="minorHAnsi" w:cstheme="minorHAnsi"/>
          <w:lang w:val="en-US"/>
        </w:rPr>
        <w:t>need</w:t>
      </w:r>
      <w:r w:rsidRPr="00F72CA3">
        <w:rPr>
          <w:rFonts w:asciiTheme="minorHAnsi" w:hAnsiTheme="minorHAnsi" w:cstheme="minorHAnsi"/>
          <w:lang w:val="en-US"/>
        </w:rPr>
        <w:t xml:space="preserve"> </w:t>
      </w:r>
      <w:r>
        <w:rPr>
          <w:rFonts w:asciiTheme="minorHAnsi" w:hAnsiTheme="minorHAnsi" w:cstheme="minorHAnsi"/>
          <w:lang w:val="en-US"/>
        </w:rPr>
        <w:t>for</w:t>
      </w:r>
      <w:r w:rsidRPr="00F72CA3">
        <w:rPr>
          <w:rFonts w:asciiTheme="minorHAnsi" w:hAnsiTheme="minorHAnsi" w:cstheme="minorHAnsi"/>
          <w:lang w:val="en-US"/>
        </w:rPr>
        <w:t xml:space="preserve"> </w:t>
      </w:r>
      <w:r>
        <w:rPr>
          <w:rFonts w:asciiTheme="minorHAnsi" w:hAnsiTheme="minorHAnsi" w:cstheme="minorHAnsi"/>
          <w:lang w:val="en-US"/>
        </w:rPr>
        <w:t>a</w:t>
      </w:r>
      <w:r w:rsidRPr="00F72CA3">
        <w:rPr>
          <w:rFonts w:asciiTheme="minorHAnsi" w:hAnsiTheme="minorHAnsi" w:cstheme="minorHAnsi"/>
          <w:lang w:val="en-US"/>
        </w:rPr>
        <w:t xml:space="preserve"> “</w:t>
      </w:r>
      <w:r>
        <w:rPr>
          <w:rFonts w:asciiTheme="minorHAnsi" w:hAnsiTheme="minorHAnsi" w:cstheme="minorHAnsi"/>
          <w:lang w:val="en-US"/>
        </w:rPr>
        <w:t>minimal</w:t>
      </w:r>
      <w:r w:rsidRPr="00F72CA3">
        <w:rPr>
          <w:rFonts w:asciiTheme="minorHAnsi" w:hAnsiTheme="minorHAnsi" w:cstheme="minorHAnsi"/>
          <w:lang w:val="en-US"/>
        </w:rPr>
        <w:t xml:space="preserve"> </w:t>
      </w:r>
      <w:r>
        <w:rPr>
          <w:rFonts w:asciiTheme="minorHAnsi" w:hAnsiTheme="minorHAnsi" w:cstheme="minorHAnsi"/>
          <w:lang w:val="en-US"/>
        </w:rPr>
        <w:t>disposition</w:t>
      </w:r>
      <w:r w:rsidRPr="00F72CA3">
        <w:rPr>
          <w:rFonts w:asciiTheme="minorHAnsi" w:hAnsiTheme="minorHAnsi" w:cstheme="minorHAnsi"/>
          <w:lang w:val="en-US"/>
        </w:rPr>
        <w:t xml:space="preserve">” </w:t>
      </w:r>
      <w:r>
        <w:rPr>
          <w:rFonts w:asciiTheme="minorHAnsi" w:hAnsiTheme="minorHAnsi" w:cstheme="minorHAnsi"/>
          <w:lang w:val="en-US"/>
        </w:rPr>
        <w:t>of</w:t>
      </w:r>
      <w:r w:rsidRPr="00F72CA3">
        <w:rPr>
          <w:rFonts w:asciiTheme="minorHAnsi" w:hAnsiTheme="minorHAnsi" w:cstheme="minorHAnsi"/>
          <w:lang w:val="en-US"/>
        </w:rPr>
        <w:t xml:space="preserve"> </w:t>
      </w:r>
      <w:r>
        <w:rPr>
          <w:rFonts w:asciiTheme="minorHAnsi" w:hAnsiTheme="minorHAnsi" w:cstheme="minorHAnsi"/>
          <w:lang w:val="en-US"/>
        </w:rPr>
        <w:t>the</w:t>
      </w:r>
      <w:r w:rsidRPr="00F72CA3">
        <w:rPr>
          <w:rFonts w:asciiTheme="minorHAnsi" w:hAnsiTheme="minorHAnsi" w:cstheme="minorHAnsi"/>
          <w:lang w:val="en-US"/>
        </w:rPr>
        <w:t xml:space="preserve"> </w:t>
      </w:r>
      <w:r>
        <w:rPr>
          <w:rFonts w:asciiTheme="minorHAnsi" w:hAnsiTheme="minorHAnsi" w:cstheme="minorHAnsi"/>
          <w:lang w:val="en-US"/>
        </w:rPr>
        <w:t>heart</w:t>
      </w:r>
      <w:r w:rsidRPr="00F72CA3">
        <w:rPr>
          <w:rFonts w:asciiTheme="minorHAnsi" w:hAnsiTheme="minorHAnsi" w:cstheme="minorHAnsi"/>
          <w:lang w:val="en-US"/>
        </w:rPr>
        <w:t xml:space="preserve">, </w:t>
      </w:r>
      <w:r>
        <w:rPr>
          <w:rFonts w:asciiTheme="minorHAnsi" w:hAnsiTheme="minorHAnsi" w:cstheme="minorHAnsi"/>
          <w:lang w:val="en-US"/>
        </w:rPr>
        <w:t>but</w:t>
      </w:r>
      <w:r w:rsidRPr="00F72CA3">
        <w:rPr>
          <w:rFonts w:asciiTheme="minorHAnsi" w:hAnsiTheme="minorHAnsi" w:cstheme="minorHAnsi"/>
          <w:lang w:val="en-US"/>
        </w:rPr>
        <w:t xml:space="preserve"> </w:t>
      </w:r>
      <w:r>
        <w:rPr>
          <w:rFonts w:asciiTheme="minorHAnsi" w:hAnsiTheme="minorHAnsi" w:cstheme="minorHAnsi"/>
          <w:lang w:val="en-US"/>
        </w:rPr>
        <w:t>did</w:t>
      </w:r>
      <w:r w:rsidRPr="00F72CA3">
        <w:rPr>
          <w:rFonts w:asciiTheme="minorHAnsi" w:hAnsiTheme="minorHAnsi" w:cstheme="minorHAnsi"/>
          <w:lang w:val="en-US"/>
        </w:rPr>
        <w:t xml:space="preserve"> </w:t>
      </w:r>
      <w:r>
        <w:rPr>
          <w:rFonts w:asciiTheme="minorHAnsi" w:hAnsiTheme="minorHAnsi" w:cstheme="minorHAnsi"/>
          <w:lang w:val="en-US"/>
        </w:rPr>
        <w:t>not</w:t>
      </w:r>
      <w:r w:rsidRPr="00F72CA3">
        <w:rPr>
          <w:rFonts w:asciiTheme="minorHAnsi" w:hAnsiTheme="minorHAnsi" w:cstheme="minorHAnsi"/>
          <w:lang w:val="en-US"/>
        </w:rPr>
        <w:t xml:space="preserve"> </w:t>
      </w:r>
      <w:r>
        <w:rPr>
          <w:rFonts w:asciiTheme="minorHAnsi" w:hAnsiTheme="minorHAnsi" w:cstheme="minorHAnsi"/>
          <w:lang w:val="en-US"/>
        </w:rPr>
        <w:t>specify what that</w:t>
      </w:r>
      <w:r w:rsidRPr="00F72CA3">
        <w:rPr>
          <w:rFonts w:asciiTheme="minorHAnsi" w:hAnsiTheme="minorHAnsi" w:cstheme="minorHAnsi"/>
          <w:lang w:val="en-US"/>
        </w:rPr>
        <w:t xml:space="preserve"> </w:t>
      </w:r>
      <w:r>
        <w:rPr>
          <w:rFonts w:asciiTheme="minorHAnsi" w:hAnsiTheme="minorHAnsi" w:cstheme="minorHAnsi"/>
          <w:lang w:val="en-US"/>
        </w:rPr>
        <w:t>involves.</w:t>
      </w:r>
      <w:r w:rsidRPr="003F633D">
        <w:rPr>
          <w:rStyle w:val="FootnoteReference"/>
          <w:rFonts w:asciiTheme="minorHAnsi" w:hAnsiTheme="minorHAnsi" w:cstheme="minorHAnsi"/>
          <w:sz w:val="24"/>
        </w:rPr>
        <w:footnoteReference w:id="35"/>
      </w:r>
      <w:r w:rsidRPr="00F72CA3">
        <w:rPr>
          <w:rFonts w:asciiTheme="minorHAnsi" w:hAnsiTheme="minorHAnsi" w:cstheme="minorHAnsi"/>
          <w:lang w:val="en-US"/>
        </w:rPr>
        <w:t xml:space="preserve"> </w:t>
      </w:r>
      <w:r>
        <w:rPr>
          <w:rFonts w:asciiTheme="minorHAnsi" w:hAnsiTheme="minorHAnsi" w:cstheme="minorHAnsi"/>
          <w:lang w:val="en-US"/>
        </w:rPr>
        <w:t>One must also</w:t>
      </w:r>
      <w:r w:rsidRPr="00F72CA3">
        <w:rPr>
          <w:rFonts w:asciiTheme="minorHAnsi" w:hAnsiTheme="minorHAnsi" w:cstheme="minorHAnsi"/>
          <w:lang w:val="en-US"/>
        </w:rPr>
        <w:t xml:space="preserve"> </w:t>
      </w:r>
      <w:r>
        <w:rPr>
          <w:rFonts w:asciiTheme="minorHAnsi" w:hAnsiTheme="minorHAnsi" w:cstheme="minorHAnsi"/>
          <w:lang w:val="en-US"/>
        </w:rPr>
        <w:t>consider</w:t>
      </w:r>
      <w:r w:rsidRPr="00F72CA3">
        <w:rPr>
          <w:rFonts w:asciiTheme="minorHAnsi" w:hAnsiTheme="minorHAnsi" w:cstheme="minorHAnsi"/>
          <w:lang w:val="en-US"/>
        </w:rPr>
        <w:t xml:space="preserve"> </w:t>
      </w:r>
      <w:r>
        <w:rPr>
          <w:rFonts w:asciiTheme="minorHAnsi" w:hAnsiTheme="minorHAnsi" w:cstheme="minorHAnsi"/>
          <w:lang w:val="en-US"/>
        </w:rPr>
        <w:t>that</w:t>
      </w:r>
      <w:r w:rsidRPr="00F72CA3">
        <w:rPr>
          <w:rFonts w:asciiTheme="minorHAnsi" w:hAnsiTheme="minorHAnsi" w:cstheme="minorHAnsi"/>
          <w:lang w:val="en-US"/>
        </w:rPr>
        <w:t xml:space="preserve"> </w:t>
      </w:r>
      <w:r>
        <w:rPr>
          <w:rFonts w:asciiTheme="minorHAnsi" w:hAnsiTheme="minorHAnsi" w:cstheme="minorHAnsi"/>
          <w:lang w:val="en-US"/>
        </w:rPr>
        <w:t>a</w:t>
      </w:r>
      <w:r w:rsidRPr="00F72CA3">
        <w:rPr>
          <w:rFonts w:asciiTheme="minorHAnsi" w:hAnsiTheme="minorHAnsi" w:cstheme="minorHAnsi"/>
          <w:lang w:val="en-US"/>
        </w:rPr>
        <w:t xml:space="preserve"> </w:t>
      </w:r>
      <w:r>
        <w:rPr>
          <w:rFonts w:asciiTheme="minorHAnsi" w:hAnsiTheme="minorHAnsi" w:cstheme="minorHAnsi"/>
          <w:lang w:val="en-US"/>
        </w:rPr>
        <w:t>person</w:t>
      </w:r>
      <w:r w:rsidRPr="00F72CA3">
        <w:rPr>
          <w:rFonts w:asciiTheme="minorHAnsi" w:hAnsiTheme="minorHAnsi" w:cstheme="minorHAnsi"/>
          <w:lang w:val="en-US"/>
        </w:rPr>
        <w:t>’</w:t>
      </w:r>
      <w:r>
        <w:rPr>
          <w:rFonts w:asciiTheme="minorHAnsi" w:hAnsiTheme="minorHAnsi" w:cstheme="minorHAnsi"/>
          <w:lang w:val="en-US"/>
        </w:rPr>
        <w:t>s</w:t>
      </w:r>
      <w:r w:rsidRPr="00F72CA3">
        <w:rPr>
          <w:rFonts w:asciiTheme="minorHAnsi" w:hAnsiTheme="minorHAnsi" w:cstheme="minorHAnsi"/>
          <w:lang w:val="en-US"/>
        </w:rPr>
        <w:t xml:space="preserve"> </w:t>
      </w:r>
      <w:r>
        <w:rPr>
          <w:rFonts w:asciiTheme="minorHAnsi" w:hAnsiTheme="minorHAnsi" w:cstheme="minorHAnsi"/>
          <w:lang w:val="en-US"/>
        </w:rPr>
        <w:t>readiness</w:t>
      </w:r>
      <w:r w:rsidRPr="00F72CA3">
        <w:rPr>
          <w:rFonts w:asciiTheme="minorHAnsi" w:hAnsiTheme="minorHAnsi" w:cstheme="minorHAnsi"/>
          <w:lang w:val="en-US"/>
        </w:rPr>
        <w:t xml:space="preserve"> </w:t>
      </w:r>
      <w:r>
        <w:rPr>
          <w:rFonts w:asciiTheme="minorHAnsi" w:hAnsiTheme="minorHAnsi" w:cstheme="minorHAnsi"/>
          <w:lang w:val="en-US"/>
        </w:rPr>
        <w:t>to</w:t>
      </w:r>
      <w:r w:rsidRPr="00F72CA3">
        <w:rPr>
          <w:rFonts w:asciiTheme="minorHAnsi" w:hAnsiTheme="minorHAnsi" w:cstheme="minorHAnsi"/>
          <w:lang w:val="en-US"/>
        </w:rPr>
        <w:t xml:space="preserve"> </w:t>
      </w:r>
      <w:r>
        <w:rPr>
          <w:rFonts w:asciiTheme="minorHAnsi" w:hAnsiTheme="minorHAnsi" w:cstheme="minorHAnsi"/>
          <w:lang w:val="en-US"/>
        </w:rPr>
        <w:t>partake</w:t>
      </w:r>
      <w:r w:rsidRPr="00F72CA3">
        <w:rPr>
          <w:rFonts w:asciiTheme="minorHAnsi" w:hAnsiTheme="minorHAnsi" w:cstheme="minorHAnsi"/>
          <w:lang w:val="en-US"/>
        </w:rPr>
        <w:t xml:space="preserve"> </w:t>
      </w:r>
      <w:r>
        <w:rPr>
          <w:rFonts w:asciiTheme="minorHAnsi" w:hAnsiTheme="minorHAnsi" w:cstheme="minorHAnsi"/>
          <w:lang w:val="en-US"/>
        </w:rPr>
        <w:t>of</w:t>
      </w:r>
      <w:r w:rsidRPr="00F72CA3">
        <w:rPr>
          <w:rFonts w:asciiTheme="minorHAnsi" w:hAnsiTheme="minorHAnsi" w:cstheme="minorHAnsi"/>
          <w:lang w:val="en-US"/>
        </w:rPr>
        <w:t xml:space="preserve"> </w:t>
      </w:r>
      <w:r>
        <w:rPr>
          <w:rFonts w:asciiTheme="minorHAnsi" w:hAnsiTheme="minorHAnsi" w:cstheme="minorHAnsi"/>
          <w:lang w:val="en-US"/>
        </w:rPr>
        <w:t>a</w:t>
      </w:r>
      <w:r w:rsidRPr="00F72CA3">
        <w:rPr>
          <w:rFonts w:asciiTheme="minorHAnsi" w:hAnsiTheme="minorHAnsi" w:cstheme="minorHAnsi"/>
          <w:lang w:val="en-US"/>
        </w:rPr>
        <w:t xml:space="preserve"> </w:t>
      </w:r>
      <w:r>
        <w:rPr>
          <w:rFonts w:asciiTheme="minorHAnsi" w:hAnsiTheme="minorHAnsi" w:cstheme="minorHAnsi"/>
          <w:lang w:val="en-US"/>
        </w:rPr>
        <w:t>sacrament</w:t>
      </w:r>
      <w:r w:rsidRPr="00F72CA3">
        <w:rPr>
          <w:rFonts w:asciiTheme="minorHAnsi" w:hAnsiTheme="minorHAnsi" w:cstheme="minorHAnsi"/>
          <w:lang w:val="en-US"/>
        </w:rPr>
        <w:t xml:space="preserve"> </w:t>
      </w:r>
      <w:r>
        <w:rPr>
          <w:rFonts w:asciiTheme="minorHAnsi" w:hAnsiTheme="minorHAnsi" w:cstheme="minorHAnsi"/>
          <w:lang w:val="en-US"/>
        </w:rPr>
        <w:t>already</w:t>
      </w:r>
      <w:r w:rsidRPr="00F72CA3">
        <w:rPr>
          <w:rFonts w:asciiTheme="minorHAnsi" w:hAnsiTheme="minorHAnsi" w:cstheme="minorHAnsi"/>
          <w:lang w:val="en-US"/>
        </w:rPr>
        <w:t xml:space="preserve"> </w:t>
      </w:r>
      <w:r>
        <w:rPr>
          <w:rFonts w:asciiTheme="minorHAnsi" w:hAnsiTheme="minorHAnsi" w:cstheme="minorHAnsi"/>
          <w:lang w:val="en-US"/>
        </w:rPr>
        <w:t>indicates a positive heart’s attitude.</w:t>
      </w:r>
      <w:r w:rsidRPr="003F633D">
        <w:rPr>
          <w:rStyle w:val="FootnoteReference"/>
          <w:rFonts w:asciiTheme="minorHAnsi" w:hAnsiTheme="minorHAnsi" w:cstheme="minorHAnsi"/>
          <w:sz w:val="24"/>
        </w:rPr>
        <w:footnoteReference w:id="36"/>
      </w:r>
      <w:r w:rsidRPr="00F72CA3">
        <w:rPr>
          <w:rFonts w:asciiTheme="minorHAnsi" w:hAnsiTheme="minorHAnsi" w:cstheme="minorHAnsi"/>
          <w:lang w:val="en-US"/>
        </w:rPr>
        <w:t xml:space="preserve"> </w:t>
      </w:r>
    </w:p>
    <w:p w:rsidR="00086E3B" w:rsidRPr="00F72CA3" w:rsidRDefault="00086E3B" w:rsidP="00086E3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Also</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interesting</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w:t>
      </w:r>
      <w:r w:rsidRPr="00F72CA3">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relationship</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between sacraments and faith.</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claim</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hearing</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believing</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prepares</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individual</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receive</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God’s grace that </w:t>
      </w:r>
      <w:proofErr w:type="gramStart"/>
      <w:r>
        <w:rPr>
          <w:rFonts w:asciiTheme="minorHAnsi" w:eastAsia="MS Mincho" w:hAnsiTheme="minorHAnsi" w:cstheme="minorHAnsi"/>
          <w:lang w:val="en-US" w:eastAsia="ja-JP"/>
        </w:rPr>
        <w:t>is offered</w:t>
      </w:r>
      <w:proofErr w:type="gramEnd"/>
      <w:r>
        <w:rPr>
          <w:rFonts w:asciiTheme="minorHAnsi" w:eastAsia="MS Mincho" w:hAnsiTheme="minorHAnsi" w:cstheme="minorHAnsi"/>
          <w:lang w:val="en-US" w:eastAsia="ja-JP"/>
        </w:rPr>
        <w:t xml:space="preserve"> in the sacraments</w:t>
      </w:r>
      <w:r w:rsidRPr="00F72CA3">
        <w:rPr>
          <w:rFonts w:asciiTheme="minorHAnsi" w:eastAsia="MS Mincho" w:hAnsiTheme="minorHAnsi" w:cstheme="minorHAnsi"/>
          <w:lang w:val="en-US" w:eastAsia="ja-JP"/>
        </w:rPr>
        <w:t>: “</w:t>
      </w:r>
      <w:r>
        <w:rPr>
          <w:rFonts w:asciiTheme="minorHAnsi" w:hAnsiTheme="minorHAnsi" w:cstheme="minorHAnsi"/>
          <w:color w:val="000000"/>
          <w:shd w:val="clear" w:color="auto" w:fill="FFFFFF"/>
          <w:lang w:val="en-US"/>
        </w:rPr>
        <w:t>T</w:t>
      </w:r>
      <w:r w:rsidRPr="00F72CA3">
        <w:rPr>
          <w:rFonts w:asciiTheme="minorHAnsi" w:hAnsiTheme="minorHAnsi" w:cstheme="minorHAnsi"/>
          <w:color w:val="000000"/>
          <w:shd w:val="clear" w:color="auto" w:fill="FFFFFF"/>
          <w:lang w:val="en-US"/>
        </w:rPr>
        <w:t>he sacraments are sacraments of faith, drawing their origin and nourishment from the Word.</w:t>
      </w:r>
      <w:r w:rsidRPr="003F633D">
        <w:rPr>
          <w:rStyle w:val="FootnoteReference"/>
          <w:rFonts w:asciiTheme="minorHAnsi" w:eastAsia="MS Mincho" w:hAnsiTheme="minorHAnsi" w:cstheme="minorHAnsi"/>
          <w:sz w:val="24"/>
          <w:lang w:eastAsia="ja-JP"/>
        </w:rPr>
        <w:footnoteReference w:id="37"/>
      </w:r>
      <w:r w:rsidRPr="00F72CA3">
        <w:rPr>
          <w:rFonts w:asciiTheme="minorHAnsi" w:eastAsia="MS Mincho" w:hAnsiTheme="minorHAnsi" w:cstheme="minorHAnsi"/>
          <w:lang w:val="en-US" w:eastAsia="ja-JP"/>
        </w:rPr>
        <w:t xml:space="preserve"> In return, participation in the sacraments strengthens faith. On the other hand</w:t>
      </w:r>
      <w:r>
        <w:rPr>
          <w:rFonts w:asciiTheme="minorHAnsi" w:eastAsia="MS Mincho" w:hAnsiTheme="minorHAnsi" w:cstheme="minorHAnsi"/>
          <w:lang w:val="en-US" w:eastAsia="ja-JP"/>
        </w:rPr>
        <w:t>,</w:t>
      </w:r>
      <w:r w:rsidRPr="00F72CA3">
        <w:rPr>
          <w:rFonts w:asciiTheme="minorHAnsi" w:eastAsia="MS Mincho" w:hAnsiTheme="minorHAnsi" w:cstheme="minorHAnsi"/>
          <w:lang w:val="en-US" w:eastAsia="ja-JP"/>
        </w:rPr>
        <w:t xml:space="preserve"> “</w:t>
      </w:r>
      <w:r w:rsidRPr="00F72CA3">
        <w:rPr>
          <w:rFonts w:asciiTheme="minorHAnsi" w:hAnsiTheme="minorHAnsi" w:cstheme="minorHAnsi"/>
          <w:color w:val="000000"/>
          <w:shd w:val="clear" w:color="auto" w:fill="FFFFFF"/>
          <w:lang w:val="en-US"/>
        </w:rPr>
        <w:t>The Church's faith precedes the faith of the believer who is invited to adhere to it.</w:t>
      </w:r>
      <w:r>
        <w:rPr>
          <w:rFonts w:asciiTheme="minorHAnsi" w:eastAsia="MS Mincho" w:hAnsiTheme="minorHAnsi" w:cstheme="minorHAnsi"/>
          <w:lang w:val="en-US" w:eastAsia="ja-JP"/>
        </w:rPr>
        <w:t>”</w:t>
      </w:r>
      <w:r w:rsidRPr="003F633D">
        <w:rPr>
          <w:rStyle w:val="FootnoteReference"/>
          <w:rFonts w:asciiTheme="minorHAnsi" w:eastAsia="MS Mincho" w:hAnsiTheme="minorHAnsi" w:cstheme="minorHAnsi"/>
          <w:sz w:val="24"/>
          <w:lang w:eastAsia="ja-JP"/>
        </w:rPr>
        <w:footnoteReference w:id="38"/>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means</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aid</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recipients</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even</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without</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their</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exercising</w:t>
      </w:r>
      <w:r w:rsidRPr="00F72CA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personal faith because the Church may exercise its faith on their behalf</w:t>
      </w:r>
      <w:r w:rsidRPr="00F72CA3">
        <w:rPr>
          <w:rFonts w:asciiTheme="minorHAnsi" w:eastAsia="MS Mincho" w:hAnsiTheme="minorHAnsi" w:cstheme="minorHAnsi"/>
          <w:lang w:val="en-US" w:eastAsia="ja-JP"/>
        </w:rPr>
        <w:t xml:space="preserve">. </w:t>
      </w:r>
    </w:p>
    <w:p w:rsidR="00086E3B" w:rsidRPr="00F72CA3" w:rsidRDefault="00086E3B" w:rsidP="00086E3B">
      <w:pPr>
        <w:ind w:firstLine="425"/>
        <w:rPr>
          <w:rFonts w:asciiTheme="minorHAnsi" w:hAnsiTheme="minorHAnsi" w:cstheme="minorHAnsi"/>
          <w:lang w:val="en-US"/>
        </w:rPr>
      </w:pPr>
      <w:r>
        <w:rPr>
          <w:rFonts w:asciiTheme="minorHAnsi" w:hAnsiTheme="minorHAnsi" w:cstheme="minorHAnsi"/>
          <w:lang w:val="en-US"/>
        </w:rPr>
        <w:t>It</w:t>
      </w:r>
      <w:r w:rsidRPr="00F72CA3">
        <w:rPr>
          <w:rFonts w:asciiTheme="minorHAnsi" w:hAnsiTheme="minorHAnsi" w:cstheme="minorHAnsi"/>
          <w:lang w:val="en-US"/>
        </w:rPr>
        <w:t xml:space="preserve"> </w:t>
      </w:r>
      <w:r>
        <w:rPr>
          <w:rFonts w:asciiTheme="minorHAnsi" w:hAnsiTheme="minorHAnsi" w:cstheme="minorHAnsi"/>
          <w:lang w:val="en-US"/>
        </w:rPr>
        <w:t>is</w:t>
      </w:r>
      <w:r w:rsidRPr="00F72CA3">
        <w:rPr>
          <w:rFonts w:asciiTheme="minorHAnsi" w:hAnsiTheme="minorHAnsi" w:cstheme="minorHAnsi"/>
          <w:lang w:val="en-US"/>
        </w:rPr>
        <w:t xml:space="preserve"> </w:t>
      </w:r>
      <w:r>
        <w:rPr>
          <w:rFonts w:asciiTheme="minorHAnsi" w:hAnsiTheme="minorHAnsi" w:cstheme="minorHAnsi"/>
          <w:lang w:val="en-US"/>
        </w:rPr>
        <w:t>important</w:t>
      </w:r>
      <w:r w:rsidRPr="00F72CA3">
        <w:rPr>
          <w:rFonts w:asciiTheme="minorHAnsi" w:hAnsiTheme="minorHAnsi" w:cstheme="minorHAnsi"/>
          <w:lang w:val="en-US"/>
        </w:rPr>
        <w:t xml:space="preserve"> </w:t>
      </w:r>
      <w:r>
        <w:rPr>
          <w:rFonts w:asciiTheme="minorHAnsi" w:hAnsiTheme="minorHAnsi" w:cstheme="minorHAnsi"/>
          <w:lang w:val="en-US"/>
        </w:rPr>
        <w:t>to</w:t>
      </w:r>
      <w:r w:rsidRPr="00F72CA3">
        <w:rPr>
          <w:rFonts w:asciiTheme="minorHAnsi" w:hAnsiTheme="minorHAnsi" w:cstheme="minorHAnsi"/>
          <w:lang w:val="en-US"/>
        </w:rPr>
        <w:t xml:space="preserve"> </w:t>
      </w:r>
      <w:r>
        <w:rPr>
          <w:rFonts w:asciiTheme="minorHAnsi" w:hAnsiTheme="minorHAnsi" w:cstheme="minorHAnsi"/>
          <w:lang w:val="en-US"/>
        </w:rPr>
        <w:t>note</w:t>
      </w:r>
      <w:r w:rsidRPr="00F72CA3">
        <w:rPr>
          <w:rFonts w:asciiTheme="minorHAnsi" w:hAnsiTheme="minorHAnsi" w:cstheme="minorHAnsi"/>
          <w:lang w:val="en-US"/>
        </w:rPr>
        <w:t xml:space="preserve"> </w:t>
      </w:r>
      <w:r>
        <w:rPr>
          <w:rFonts w:asciiTheme="minorHAnsi" w:hAnsiTheme="minorHAnsi" w:cstheme="minorHAnsi"/>
          <w:lang w:val="en-US"/>
        </w:rPr>
        <w:t>that</w:t>
      </w:r>
      <w:r w:rsidRPr="00F72CA3">
        <w:rPr>
          <w:rFonts w:asciiTheme="minorHAnsi" w:hAnsiTheme="minorHAnsi" w:cstheme="minorHAnsi"/>
          <w:lang w:val="en-US"/>
        </w:rPr>
        <w:t xml:space="preserve"> </w:t>
      </w:r>
      <w:r>
        <w:rPr>
          <w:rFonts w:asciiTheme="minorHAnsi" w:hAnsiTheme="minorHAnsi" w:cstheme="minorHAnsi"/>
          <w:lang w:val="en-US"/>
        </w:rPr>
        <w:t>according</w:t>
      </w:r>
      <w:r w:rsidRPr="00F72CA3">
        <w:rPr>
          <w:rFonts w:asciiTheme="minorHAnsi" w:hAnsiTheme="minorHAnsi" w:cstheme="minorHAnsi"/>
          <w:lang w:val="en-US"/>
        </w:rPr>
        <w:t xml:space="preserve"> </w:t>
      </w:r>
      <w:r>
        <w:rPr>
          <w:rFonts w:asciiTheme="minorHAnsi" w:hAnsiTheme="minorHAnsi" w:cstheme="minorHAnsi"/>
          <w:lang w:val="en-US"/>
        </w:rPr>
        <w:t>to</w:t>
      </w:r>
      <w:r w:rsidRPr="00F72CA3">
        <w:rPr>
          <w:rFonts w:asciiTheme="minorHAnsi" w:hAnsiTheme="minorHAnsi" w:cstheme="minorHAnsi"/>
          <w:lang w:val="en-US"/>
        </w:rPr>
        <w:t xml:space="preserve"> </w:t>
      </w:r>
      <w:r>
        <w:rPr>
          <w:rFonts w:asciiTheme="minorHAnsi" w:hAnsiTheme="minorHAnsi" w:cstheme="minorHAnsi"/>
          <w:lang w:val="en-US"/>
        </w:rPr>
        <w:t>Catholic</w:t>
      </w:r>
      <w:r w:rsidRPr="00F72CA3">
        <w:rPr>
          <w:rFonts w:asciiTheme="minorHAnsi" w:hAnsiTheme="minorHAnsi" w:cstheme="minorHAnsi"/>
          <w:lang w:val="en-US"/>
        </w:rPr>
        <w:t xml:space="preserve"> </w:t>
      </w:r>
      <w:r>
        <w:rPr>
          <w:rFonts w:asciiTheme="minorHAnsi" w:hAnsiTheme="minorHAnsi" w:cstheme="minorHAnsi"/>
          <w:lang w:val="en-US"/>
        </w:rPr>
        <w:t>teaching</w:t>
      </w:r>
      <w:r w:rsidRPr="00F72CA3">
        <w:rPr>
          <w:rFonts w:asciiTheme="minorHAnsi" w:hAnsiTheme="minorHAnsi" w:cstheme="minorHAnsi"/>
          <w:lang w:val="en-US"/>
        </w:rPr>
        <w:t xml:space="preserve">, </w:t>
      </w:r>
      <w:r>
        <w:rPr>
          <w:rFonts w:asciiTheme="minorHAnsi" w:hAnsiTheme="minorHAnsi" w:cstheme="minorHAnsi"/>
          <w:lang w:val="en-US"/>
        </w:rPr>
        <w:t>participation</w:t>
      </w:r>
      <w:r w:rsidRPr="00F72CA3">
        <w:rPr>
          <w:rFonts w:asciiTheme="minorHAnsi" w:hAnsiTheme="minorHAnsi" w:cstheme="minorHAnsi"/>
          <w:lang w:val="en-US"/>
        </w:rPr>
        <w:t xml:space="preserve"> </w:t>
      </w:r>
      <w:r>
        <w:rPr>
          <w:rFonts w:asciiTheme="minorHAnsi" w:hAnsiTheme="minorHAnsi" w:cstheme="minorHAnsi"/>
          <w:lang w:val="en-US"/>
        </w:rPr>
        <w:t>in</w:t>
      </w:r>
      <w:r w:rsidRPr="00F72CA3">
        <w:rPr>
          <w:rFonts w:asciiTheme="minorHAnsi" w:hAnsiTheme="minorHAnsi" w:cstheme="minorHAnsi"/>
          <w:lang w:val="en-US"/>
        </w:rPr>
        <w:t xml:space="preserve"> </w:t>
      </w:r>
      <w:r>
        <w:rPr>
          <w:rFonts w:asciiTheme="minorHAnsi" w:hAnsiTheme="minorHAnsi" w:cstheme="minorHAnsi"/>
          <w:lang w:val="en-US"/>
        </w:rPr>
        <w:t>the</w:t>
      </w:r>
      <w:r w:rsidRPr="00F72CA3">
        <w:rPr>
          <w:rFonts w:asciiTheme="minorHAnsi" w:hAnsiTheme="minorHAnsi" w:cstheme="minorHAnsi"/>
          <w:lang w:val="en-US"/>
        </w:rPr>
        <w:t xml:space="preserve"> </w:t>
      </w:r>
      <w:r>
        <w:rPr>
          <w:rFonts w:asciiTheme="minorHAnsi" w:hAnsiTheme="minorHAnsi" w:cstheme="minorHAnsi"/>
          <w:lang w:val="en-US"/>
        </w:rPr>
        <w:t>sacraments (in particular, baptism and the Eucharist) is necessary for salvation.</w:t>
      </w:r>
      <w:r w:rsidRPr="003F633D">
        <w:rPr>
          <w:rStyle w:val="FootnoteReference"/>
          <w:rFonts w:asciiTheme="minorHAnsi" w:hAnsiTheme="minorHAnsi" w:cstheme="minorHAnsi"/>
          <w:sz w:val="24"/>
        </w:rPr>
        <w:footnoteReference w:id="39"/>
      </w:r>
      <w:r w:rsidRPr="00F72CA3">
        <w:rPr>
          <w:rFonts w:asciiTheme="minorHAnsi" w:hAnsiTheme="minorHAnsi" w:cstheme="minorHAnsi"/>
          <w:lang w:val="en-US"/>
        </w:rPr>
        <w:t xml:space="preserve"> </w:t>
      </w:r>
      <w:r>
        <w:rPr>
          <w:rFonts w:asciiTheme="minorHAnsi" w:hAnsiTheme="minorHAnsi" w:cstheme="minorHAnsi"/>
          <w:lang w:val="en-US"/>
        </w:rPr>
        <w:t>The</w:t>
      </w:r>
      <w:r w:rsidRPr="00F72CA3">
        <w:rPr>
          <w:rFonts w:asciiTheme="minorHAnsi" w:hAnsiTheme="minorHAnsi" w:cstheme="minorHAnsi"/>
          <w:lang w:val="en-US"/>
        </w:rPr>
        <w:t xml:space="preserve"> </w:t>
      </w:r>
      <w:r>
        <w:rPr>
          <w:rFonts w:asciiTheme="minorHAnsi" w:hAnsiTheme="minorHAnsi" w:cstheme="minorHAnsi"/>
          <w:lang w:val="en-US"/>
        </w:rPr>
        <w:t>Council</w:t>
      </w:r>
      <w:r w:rsidRPr="00F72CA3">
        <w:rPr>
          <w:rFonts w:asciiTheme="minorHAnsi" w:hAnsiTheme="minorHAnsi" w:cstheme="minorHAnsi"/>
          <w:lang w:val="en-US"/>
        </w:rPr>
        <w:t xml:space="preserve"> </w:t>
      </w:r>
      <w:r>
        <w:rPr>
          <w:rFonts w:asciiTheme="minorHAnsi" w:hAnsiTheme="minorHAnsi" w:cstheme="minorHAnsi"/>
          <w:lang w:val="en-US"/>
        </w:rPr>
        <w:t>of</w:t>
      </w:r>
      <w:r w:rsidRPr="00F72CA3">
        <w:rPr>
          <w:rFonts w:asciiTheme="minorHAnsi" w:hAnsiTheme="minorHAnsi" w:cstheme="minorHAnsi"/>
          <w:lang w:val="en-US"/>
        </w:rPr>
        <w:t xml:space="preserve"> </w:t>
      </w:r>
      <w:r>
        <w:rPr>
          <w:rFonts w:asciiTheme="minorHAnsi" w:hAnsiTheme="minorHAnsi" w:cstheme="minorHAnsi"/>
          <w:lang w:val="en-US"/>
        </w:rPr>
        <w:t>Trent</w:t>
      </w:r>
      <w:r w:rsidRPr="00F72CA3">
        <w:rPr>
          <w:rFonts w:asciiTheme="minorHAnsi" w:hAnsiTheme="minorHAnsi" w:cstheme="minorHAnsi"/>
          <w:lang w:val="en-US"/>
        </w:rPr>
        <w:t xml:space="preserve"> </w:t>
      </w:r>
      <w:r>
        <w:rPr>
          <w:rFonts w:asciiTheme="minorHAnsi" w:hAnsiTheme="minorHAnsi" w:cstheme="minorHAnsi"/>
          <w:lang w:val="en-US"/>
        </w:rPr>
        <w:t>pronounced</w:t>
      </w:r>
      <w:r w:rsidRPr="00F72CA3">
        <w:rPr>
          <w:rFonts w:asciiTheme="minorHAnsi" w:hAnsiTheme="minorHAnsi" w:cstheme="minorHAnsi"/>
          <w:lang w:val="en-US"/>
        </w:rPr>
        <w:t xml:space="preserve"> </w:t>
      </w:r>
      <w:r>
        <w:rPr>
          <w:rFonts w:asciiTheme="minorHAnsi" w:hAnsiTheme="minorHAnsi" w:cstheme="minorHAnsi"/>
          <w:lang w:val="en-US"/>
        </w:rPr>
        <w:t>anathema</w:t>
      </w:r>
      <w:r w:rsidRPr="00F72CA3">
        <w:rPr>
          <w:rFonts w:asciiTheme="minorHAnsi" w:hAnsiTheme="minorHAnsi" w:cstheme="minorHAnsi"/>
          <w:lang w:val="en-US"/>
        </w:rPr>
        <w:t xml:space="preserve"> </w:t>
      </w:r>
      <w:r>
        <w:rPr>
          <w:rFonts w:asciiTheme="minorHAnsi" w:hAnsiTheme="minorHAnsi" w:cstheme="minorHAnsi"/>
          <w:lang w:val="en-US"/>
        </w:rPr>
        <w:t>on</w:t>
      </w:r>
      <w:r w:rsidRPr="00F72CA3">
        <w:rPr>
          <w:rFonts w:asciiTheme="minorHAnsi" w:hAnsiTheme="minorHAnsi" w:cstheme="minorHAnsi"/>
          <w:lang w:val="en-US"/>
        </w:rPr>
        <w:t xml:space="preserve"> </w:t>
      </w:r>
      <w:r>
        <w:rPr>
          <w:rFonts w:asciiTheme="minorHAnsi" w:hAnsiTheme="minorHAnsi" w:cstheme="minorHAnsi"/>
          <w:lang w:val="en-US"/>
        </w:rPr>
        <w:t>those</w:t>
      </w:r>
      <w:r w:rsidRPr="00F72CA3">
        <w:rPr>
          <w:rFonts w:asciiTheme="minorHAnsi" w:hAnsiTheme="minorHAnsi" w:cstheme="minorHAnsi"/>
          <w:lang w:val="en-US"/>
        </w:rPr>
        <w:t xml:space="preserve"> </w:t>
      </w:r>
      <w:r>
        <w:rPr>
          <w:rFonts w:asciiTheme="minorHAnsi" w:hAnsiTheme="minorHAnsi" w:cstheme="minorHAnsi"/>
          <w:lang w:val="en-US"/>
        </w:rPr>
        <w:t>who</w:t>
      </w:r>
      <w:r w:rsidRPr="00F72CA3">
        <w:rPr>
          <w:rFonts w:asciiTheme="minorHAnsi" w:hAnsiTheme="minorHAnsi" w:cstheme="minorHAnsi"/>
          <w:lang w:val="en-US"/>
        </w:rPr>
        <w:t xml:space="preserve"> </w:t>
      </w:r>
      <w:r>
        <w:rPr>
          <w:rFonts w:asciiTheme="minorHAnsi" w:hAnsiTheme="minorHAnsi" w:cstheme="minorHAnsi"/>
          <w:lang w:val="en-US"/>
        </w:rPr>
        <w:t>rejected</w:t>
      </w:r>
      <w:r w:rsidRPr="00F72CA3">
        <w:rPr>
          <w:rFonts w:asciiTheme="minorHAnsi" w:hAnsiTheme="minorHAnsi" w:cstheme="minorHAnsi"/>
          <w:lang w:val="en-US"/>
        </w:rPr>
        <w:t xml:space="preserve"> </w:t>
      </w:r>
      <w:r>
        <w:rPr>
          <w:rFonts w:asciiTheme="minorHAnsi" w:hAnsiTheme="minorHAnsi" w:cstheme="minorHAnsi"/>
          <w:lang w:val="en-US"/>
        </w:rPr>
        <w:t>this dogma.</w:t>
      </w:r>
      <w:r w:rsidRPr="003F633D">
        <w:rPr>
          <w:rStyle w:val="FootnoteReference"/>
          <w:rFonts w:asciiTheme="minorHAnsi" w:hAnsiTheme="minorHAnsi" w:cstheme="minorHAnsi"/>
          <w:sz w:val="24"/>
        </w:rPr>
        <w:footnoteReference w:id="40"/>
      </w:r>
      <w:r w:rsidRPr="00F72CA3">
        <w:rPr>
          <w:rFonts w:asciiTheme="minorHAnsi" w:hAnsiTheme="minorHAnsi" w:cstheme="minorHAnsi"/>
          <w:lang w:val="en-US"/>
        </w:rPr>
        <w:t xml:space="preserve"> </w:t>
      </w:r>
    </w:p>
    <w:p w:rsidR="00086E3B" w:rsidRPr="00F72CA3" w:rsidRDefault="00086E3B" w:rsidP="00086E3B">
      <w:pPr>
        <w:ind w:firstLine="425"/>
        <w:rPr>
          <w:rFonts w:asciiTheme="minorHAnsi" w:hAnsiTheme="minorHAnsi" w:cstheme="minorHAnsi"/>
          <w:lang w:val="en-US"/>
        </w:rPr>
      </w:pPr>
      <w:r>
        <w:rPr>
          <w:rFonts w:asciiTheme="minorHAnsi" w:hAnsiTheme="minorHAnsi" w:cstheme="minorHAnsi"/>
          <w:lang w:val="en-US"/>
        </w:rPr>
        <w:t>The</w:t>
      </w:r>
      <w:r w:rsidRPr="00F72CA3">
        <w:rPr>
          <w:rFonts w:asciiTheme="minorHAnsi" w:hAnsiTheme="minorHAnsi" w:cstheme="minorHAnsi"/>
          <w:lang w:val="en-US"/>
        </w:rPr>
        <w:t xml:space="preserve"> </w:t>
      </w:r>
      <w:r>
        <w:rPr>
          <w:rFonts w:asciiTheme="minorHAnsi" w:hAnsiTheme="minorHAnsi" w:cstheme="minorHAnsi"/>
          <w:lang w:val="en-US"/>
        </w:rPr>
        <w:t>seven</w:t>
      </w:r>
      <w:r w:rsidRPr="00F72CA3">
        <w:rPr>
          <w:rFonts w:asciiTheme="minorHAnsi" w:hAnsiTheme="minorHAnsi" w:cstheme="minorHAnsi"/>
          <w:lang w:val="en-US"/>
        </w:rPr>
        <w:t xml:space="preserve"> </w:t>
      </w:r>
      <w:r>
        <w:rPr>
          <w:rFonts w:asciiTheme="minorHAnsi" w:hAnsiTheme="minorHAnsi" w:cstheme="minorHAnsi"/>
          <w:lang w:val="en-US"/>
        </w:rPr>
        <w:t>sacraments</w:t>
      </w:r>
      <w:r w:rsidRPr="00F72CA3">
        <w:rPr>
          <w:rFonts w:asciiTheme="minorHAnsi" w:hAnsiTheme="minorHAnsi" w:cstheme="minorHAnsi"/>
          <w:lang w:val="en-US"/>
        </w:rPr>
        <w:t xml:space="preserve"> </w:t>
      </w:r>
      <w:r>
        <w:rPr>
          <w:rFonts w:asciiTheme="minorHAnsi" w:hAnsiTheme="minorHAnsi" w:cstheme="minorHAnsi"/>
          <w:lang w:val="en-US"/>
        </w:rPr>
        <w:t>of</w:t>
      </w:r>
      <w:r w:rsidRPr="00F72CA3">
        <w:rPr>
          <w:rFonts w:asciiTheme="minorHAnsi" w:hAnsiTheme="minorHAnsi" w:cstheme="minorHAnsi"/>
          <w:lang w:val="en-US"/>
        </w:rPr>
        <w:t xml:space="preserve"> </w:t>
      </w:r>
      <w:r>
        <w:rPr>
          <w:rFonts w:asciiTheme="minorHAnsi" w:hAnsiTheme="minorHAnsi" w:cstheme="minorHAnsi"/>
          <w:lang w:val="en-US"/>
        </w:rPr>
        <w:t>the</w:t>
      </w:r>
      <w:r w:rsidRPr="00F72CA3">
        <w:rPr>
          <w:rFonts w:asciiTheme="minorHAnsi" w:hAnsiTheme="minorHAnsi" w:cstheme="minorHAnsi"/>
          <w:lang w:val="en-US"/>
        </w:rPr>
        <w:t xml:space="preserve"> </w:t>
      </w:r>
      <w:r>
        <w:rPr>
          <w:rFonts w:asciiTheme="minorHAnsi" w:hAnsiTheme="minorHAnsi" w:cstheme="minorHAnsi"/>
          <w:lang w:val="en-US"/>
        </w:rPr>
        <w:t>Roman</w:t>
      </w:r>
      <w:r w:rsidRPr="00F72CA3">
        <w:rPr>
          <w:rFonts w:asciiTheme="minorHAnsi" w:hAnsiTheme="minorHAnsi" w:cstheme="minorHAnsi"/>
          <w:lang w:val="en-US"/>
        </w:rPr>
        <w:t xml:space="preserve"> </w:t>
      </w:r>
      <w:r>
        <w:rPr>
          <w:rFonts w:asciiTheme="minorHAnsi" w:hAnsiTheme="minorHAnsi" w:cstheme="minorHAnsi"/>
          <w:lang w:val="en-US"/>
        </w:rPr>
        <w:t>Church are as follows:</w:t>
      </w:r>
      <w:r w:rsidRPr="003F633D">
        <w:rPr>
          <w:rStyle w:val="FootnoteReference"/>
          <w:rFonts w:asciiTheme="minorHAnsi" w:hAnsiTheme="minorHAnsi" w:cstheme="minorHAnsi"/>
          <w:sz w:val="24"/>
        </w:rPr>
        <w:footnoteReference w:id="41"/>
      </w:r>
      <w:r w:rsidRPr="00F72CA3">
        <w:rPr>
          <w:rFonts w:asciiTheme="minorHAnsi" w:hAnsiTheme="minorHAnsi" w:cstheme="minorHAnsi"/>
          <w:lang w:val="en-US"/>
        </w:rPr>
        <w:t xml:space="preserve"> </w:t>
      </w:r>
    </w:p>
    <w:p w:rsidR="00086E3B" w:rsidRPr="00F72CA3" w:rsidRDefault="00086E3B" w:rsidP="00086E3B">
      <w:pPr>
        <w:ind w:firstLine="425"/>
        <w:rPr>
          <w:rFonts w:asciiTheme="minorHAnsi" w:hAnsiTheme="minorHAnsi" w:cstheme="minorHAnsi"/>
          <w:lang w:val="en-US"/>
        </w:rPr>
      </w:pPr>
    </w:p>
    <w:p w:rsidR="00086E3B" w:rsidRPr="002D7706" w:rsidRDefault="00086E3B" w:rsidP="00086E3B">
      <w:pPr>
        <w:numPr>
          <w:ilvl w:val="0"/>
          <w:numId w:val="9"/>
        </w:numPr>
        <w:tabs>
          <w:tab w:val="clear" w:pos="720"/>
        </w:tabs>
        <w:ind w:left="1080"/>
        <w:rPr>
          <w:rFonts w:asciiTheme="minorHAnsi" w:hAnsiTheme="minorHAnsi" w:cstheme="minorHAnsi"/>
        </w:rPr>
      </w:pPr>
      <w:r>
        <w:rPr>
          <w:rFonts w:asciiTheme="minorHAnsi" w:hAnsiTheme="minorHAnsi" w:cstheme="minorHAnsi"/>
          <w:lang w:val="en-US"/>
        </w:rPr>
        <w:t>Water baptism</w:t>
      </w:r>
    </w:p>
    <w:p w:rsidR="00086E3B" w:rsidRPr="005F2EDC" w:rsidRDefault="00086E3B" w:rsidP="00086E3B">
      <w:pPr>
        <w:numPr>
          <w:ilvl w:val="0"/>
          <w:numId w:val="9"/>
        </w:numPr>
        <w:tabs>
          <w:tab w:val="clear" w:pos="720"/>
        </w:tabs>
        <w:ind w:left="1080"/>
        <w:rPr>
          <w:rFonts w:asciiTheme="minorHAnsi" w:hAnsiTheme="minorHAnsi" w:cstheme="minorHAnsi"/>
          <w:lang w:val="en-US"/>
        </w:rPr>
      </w:pPr>
      <w:r>
        <w:rPr>
          <w:rFonts w:asciiTheme="minorHAnsi" w:hAnsiTheme="minorHAnsi" w:cstheme="minorHAnsi"/>
          <w:lang w:val="en-US"/>
        </w:rPr>
        <w:t>Eucharist</w:t>
      </w:r>
      <w:r w:rsidRPr="005F2EDC">
        <w:rPr>
          <w:rFonts w:asciiTheme="minorHAnsi" w:hAnsiTheme="minorHAnsi" w:cstheme="minorHAnsi"/>
          <w:lang w:val="en-US"/>
        </w:rPr>
        <w:t xml:space="preserve">, </w:t>
      </w:r>
      <w:r>
        <w:rPr>
          <w:rFonts w:asciiTheme="minorHAnsi" w:hAnsiTheme="minorHAnsi" w:cstheme="minorHAnsi"/>
          <w:lang w:val="en-US"/>
        </w:rPr>
        <w:t>i</w:t>
      </w:r>
      <w:r w:rsidRPr="005F2EDC">
        <w:rPr>
          <w:rFonts w:asciiTheme="minorHAnsi" w:hAnsiTheme="minorHAnsi" w:cstheme="minorHAnsi"/>
          <w:lang w:val="en-US"/>
        </w:rPr>
        <w:t>.</w:t>
      </w:r>
      <w:r w:rsidRPr="002D7706">
        <w:rPr>
          <w:rFonts w:asciiTheme="minorHAnsi" w:hAnsiTheme="minorHAnsi" w:cstheme="minorHAnsi"/>
        </w:rPr>
        <w:t>е</w:t>
      </w:r>
      <w:r w:rsidRPr="005F2EDC">
        <w:rPr>
          <w:rFonts w:asciiTheme="minorHAnsi" w:hAnsiTheme="minorHAnsi" w:cstheme="minorHAnsi"/>
          <w:lang w:val="en-US"/>
        </w:rPr>
        <w:t>.,</w:t>
      </w:r>
      <w:r>
        <w:rPr>
          <w:rFonts w:asciiTheme="minorHAnsi" w:hAnsiTheme="minorHAnsi" w:cstheme="minorHAnsi"/>
          <w:lang w:val="en-US"/>
        </w:rPr>
        <w:t xml:space="preserve"> the Lord’s Supper</w:t>
      </w:r>
      <w:r w:rsidRPr="005F2EDC">
        <w:rPr>
          <w:rFonts w:asciiTheme="minorHAnsi" w:hAnsiTheme="minorHAnsi" w:cstheme="minorHAnsi"/>
          <w:lang w:val="en-US"/>
        </w:rPr>
        <w:t xml:space="preserve"> </w:t>
      </w:r>
    </w:p>
    <w:p w:rsidR="00086E3B" w:rsidRPr="005F2EDC" w:rsidRDefault="00086E3B" w:rsidP="00086E3B">
      <w:pPr>
        <w:numPr>
          <w:ilvl w:val="0"/>
          <w:numId w:val="9"/>
        </w:numPr>
        <w:tabs>
          <w:tab w:val="clear" w:pos="720"/>
        </w:tabs>
        <w:ind w:left="1080"/>
        <w:rPr>
          <w:rFonts w:asciiTheme="minorHAnsi" w:hAnsiTheme="minorHAnsi" w:cstheme="minorHAnsi"/>
          <w:lang w:val="en-US"/>
        </w:rPr>
      </w:pPr>
      <w:r>
        <w:rPr>
          <w:rFonts w:asciiTheme="minorHAnsi" w:hAnsiTheme="minorHAnsi" w:cstheme="minorHAnsi"/>
          <w:lang w:val="en-US"/>
        </w:rPr>
        <w:t>Confirmation</w:t>
      </w:r>
      <w:r w:rsidRPr="005F2EDC">
        <w:rPr>
          <w:rFonts w:asciiTheme="minorHAnsi" w:hAnsiTheme="minorHAnsi" w:cstheme="minorHAnsi"/>
          <w:lang w:val="en-US"/>
        </w:rPr>
        <w:t xml:space="preserve">, </w:t>
      </w:r>
      <w:r>
        <w:rPr>
          <w:rFonts w:asciiTheme="minorHAnsi" w:hAnsiTheme="minorHAnsi" w:cstheme="minorHAnsi"/>
          <w:lang w:val="en-US"/>
        </w:rPr>
        <w:t>by</w:t>
      </w:r>
      <w:r w:rsidRPr="005F2EDC">
        <w:rPr>
          <w:rFonts w:asciiTheme="minorHAnsi" w:hAnsiTheme="minorHAnsi" w:cstheme="minorHAnsi"/>
          <w:lang w:val="en-US"/>
        </w:rPr>
        <w:t xml:space="preserve"> </w:t>
      </w:r>
      <w:r>
        <w:rPr>
          <w:rFonts w:asciiTheme="minorHAnsi" w:hAnsiTheme="minorHAnsi" w:cstheme="minorHAnsi"/>
          <w:lang w:val="en-US"/>
        </w:rPr>
        <w:t>which</w:t>
      </w:r>
      <w:r w:rsidRPr="005F2EDC">
        <w:rPr>
          <w:rFonts w:asciiTheme="minorHAnsi" w:hAnsiTheme="minorHAnsi" w:cstheme="minorHAnsi"/>
          <w:lang w:val="en-US"/>
        </w:rPr>
        <w:t xml:space="preserve"> </w:t>
      </w:r>
      <w:r>
        <w:rPr>
          <w:rFonts w:asciiTheme="minorHAnsi" w:hAnsiTheme="minorHAnsi" w:cstheme="minorHAnsi"/>
          <w:lang w:val="en-US"/>
        </w:rPr>
        <w:t>an</w:t>
      </w:r>
      <w:r w:rsidRPr="005F2EDC">
        <w:rPr>
          <w:rFonts w:asciiTheme="minorHAnsi" w:hAnsiTheme="minorHAnsi" w:cstheme="minorHAnsi"/>
          <w:lang w:val="en-US"/>
        </w:rPr>
        <w:t xml:space="preserve"> </w:t>
      </w:r>
      <w:r>
        <w:rPr>
          <w:rFonts w:asciiTheme="minorHAnsi" w:hAnsiTheme="minorHAnsi" w:cstheme="minorHAnsi"/>
          <w:lang w:val="en-US"/>
        </w:rPr>
        <w:t>individual</w:t>
      </w:r>
      <w:r w:rsidRPr="005F2EDC">
        <w:rPr>
          <w:rFonts w:asciiTheme="minorHAnsi" w:hAnsiTheme="minorHAnsi" w:cstheme="minorHAnsi"/>
          <w:lang w:val="en-US"/>
        </w:rPr>
        <w:t xml:space="preserve"> </w:t>
      </w:r>
      <w:r>
        <w:rPr>
          <w:rFonts w:asciiTheme="minorHAnsi" w:hAnsiTheme="minorHAnsi" w:cstheme="minorHAnsi"/>
          <w:lang w:val="en-US"/>
        </w:rPr>
        <w:t>receives</w:t>
      </w:r>
      <w:r w:rsidRPr="005F2EDC">
        <w:rPr>
          <w:rFonts w:asciiTheme="minorHAnsi" w:hAnsiTheme="minorHAnsi" w:cstheme="minorHAnsi"/>
          <w:lang w:val="en-US"/>
        </w:rPr>
        <w:t xml:space="preserve"> </w:t>
      </w:r>
      <w:r>
        <w:rPr>
          <w:rFonts w:asciiTheme="minorHAnsi" w:hAnsiTheme="minorHAnsi" w:cstheme="minorHAnsi"/>
          <w:lang w:val="en-US"/>
        </w:rPr>
        <w:t>the</w:t>
      </w:r>
      <w:r w:rsidRPr="005F2EDC">
        <w:rPr>
          <w:rFonts w:asciiTheme="minorHAnsi" w:hAnsiTheme="minorHAnsi" w:cstheme="minorHAnsi"/>
          <w:lang w:val="en-US"/>
        </w:rPr>
        <w:t xml:space="preserve"> </w:t>
      </w:r>
      <w:r>
        <w:rPr>
          <w:rFonts w:asciiTheme="minorHAnsi" w:hAnsiTheme="minorHAnsi" w:cstheme="minorHAnsi"/>
          <w:lang w:val="en-US"/>
        </w:rPr>
        <w:t>power</w:t>
      </w:r>
      <w:r w:rsidRPr="005F2EDC">
        <w:rPr>
          <w:rFonts w:asciiTheme="minorHAnsi" w:hAnsiTheme="minorHAnsi" w:cstheme="minorHAnsi"/>
          <w:lang w:val="en-US"/>
        </w:rPr>
        <w:t xml:space="preserve"> </w:t>
      </w:r>
      <w:r>
        <w:rPr>
          <w:rFonts w:asciiTheme="minorHAnsi" w:hAnsiTheme="minorHAnsi" w:cstheme="minorHAnsi"/>
          <w:lang w:val="en-US"/>
        </w:rPr>
        <w:t>of</w:t>
      </w:r>
      <w:r w:rsidRPr="005F2EDC">
        <w:rPr>
          <w:rFonts w:asciiTheme="minorHAnsi" w:hAnsiTheme="minorHAnsi" w:cstheme="minorHAnsi"/>
          <w:lang w:val="en-US"/>
        </w:rPr>
        <w:t xml:space="preserve"> </w:t>
      </w:r>
      <w:r>
        <w:rPr>
          <w:rFonts w:asciiTheme="minorHAnsi" w:hAnsiTheme="minorHAnsi" w:cstheme="minorHAnsi"/>
          <w:lang w:val="en-US"/>
        </w:rPr>
        <w:t>the</w:t>
      </w:r>
      <w:r w:rsidRPr="005F2EDC">
        <w:rPr>
          <w:rFonts w:asciiTheme="minorHAnsi" w:hAnsiTheme="minorHAnsi" w:cstheme="minorHAnsi"/>
          <w:lang w:val="en-US"/>
        </w:rPr>
        <w:t xml:space="preserve"> </w:t>
      </w:r>
      <w:r>
        <w:rPr>
          <w:rFonts w:asciiTheme="minorHAnsi" w:hAnsiTheme="minorHAnsi" w:cstheme="minorHAnsi"/>
          <w:lang w:val="en-US"/>
        </w:rPr>
        <w:t>Holy</w:t>
      </w:r>
      <w:r w:rsidRPr="005F2EDC">
        <w:rPr>
          <w:rFonts w:asciiTheme="minorHAnsi" w:hAnsiTheme="minorHAnsi" w:cstheme="minorHAnsi"/>
          <w:lang w:val="en-US"/>
        </w:rPr>
        <w:t xml:space="preserve"> </w:t>
      </w:r>
      <w:r>
        <w:rPr>
          <w:rFonts w:asciiTheme="minorHAnsi" w:hAnsiTheme="minorHAnsi" w:cstheme="minorHAnsi"/>
          <w:lang w:val="en-US"/>
        </w:rPr>
        <w:t>Spirit for Christian life and service</w:t>
      </w:r>
    </w:p>
    <w:p w:rsidR="00086E3B" w:rsidRPr="005F2EDC" w:rsidRDefault="00086E3B" w:rsidP="00086E3B">
      <w:pPr>
        <w:numPr>
          <w:ilvl w:val="0"/>
          <w:numId w:val="9"/>
        </w:numPr>
        <w:tabs>
          <w:tab w:val="clear" w:pos="720"/>
        </w:tabs>
        <w:ind w:left="1080"/>
        <w:rPr>
          <w:rFonts w:asciiTheme="minorHAnsi" w:hAnsiTheme="minorHAnsi" w:cstheme="minorHAnsi"/>
          <w:lang w:val="en-US"/>
        </w:rPr>
      </w:pPr>
      <w:r>
        <w:rPr>
          <w:rFonts w:asciiTheme="minorHAnsi" w:hAnsiTheme="minorHAnsi" w:cstheme="minorHAnsi"/>
          <w:lang w:val="en-US"/>
        </w:rPr>
        <w:t>Penance</w:t>
      </w:r>
      <w:r w:rsidRPr="005F2EDC">
        <w:rPr>
          <w:rFonts w:asciiTheme="minorHAnsi" w:hAnsiTheme="minorHAnsi" w:cstheme="minorHAnsi"/>
          <w:lang w:val="en-US"/>
        </w:rPr>
        <w:t xml:space="preserve">, </w:t>
      </w:r>
      <w:r>
        <w:rPr>
          <w:rFonts w:asciiTheme="minorHAnsi" w:hAnsiTheme="minorHAnsi" w:cstheme="minorHAnsi"/>
          <w:lang w:val="en-US"/>
        </w:rPr>
        <w:t>by</w:t>
      </w:r>
      <w:r w:rsidRPr="005F2EDC">
        <w:rPr>
          <w:rFonts w:asciiTheme="minorHAnsi" w:hAnsiTheme="minorHAnsi" w:cstheme="minorHAnsi"/>
          <w:lang w:val="en-US"/>
        </w:rPr>
        <w:t xml:space="preserve"> </w:t>
      </w:r>
      <w:r>
        <w:rPr>
          <w:rFonts w:asciiTheme="minorHAnsi" w:hAnsiTheme="minorHAnsi" w:cstheme="minorHAnsi"/>
          <w:lang w:val="en-US"/>
        </w:rPr>
        <w:t>which</w:t>
      </w:r>
      <w:r w:rsidRPr="005F2EDC">
        <w:rPr>
          <w:rFonts w:asciiTheme="minorHAnsi" w:hAnsiTheme="minorHAnsi" w:cstheme="minorHAnsi"/>
          <w:lang w:val="en-US"/>
        </w:rPr>
        <w:t xml:space="preserve"> </w:t>
      </w:r>
      <w:r>
        <w:rPr>
          <w:rFonts w:asciiTheme="minorHAnsi" w:hAnsiTheme="minorHAnsi" w:cstheme="minorHAnsi"/>
          <w:lang w:val="en-US"/>
        </w:rPr>
        <w:t>sins</w:t>
      </w:r>
      <w:r w:rsidRPr="005F2EDC">
        <w:rPr>
          <w:rFonts w:asciiTheme="minorHAnsi" w:hAnsiTheme="minorHAnsi" w:cstheme="minorHAnsi"/>
          <w:lang w:val="en-US"/>
        </w:rPr>
        <w:t xml:space="preserve"> </w:t>
      </w:r>
      <w:r>
        <w:rPr>
          <w:rFonts w:asciiTheme="minorHAnsi" w:hAnsiTheme="minorHAnsi" w:cstheme="minorHAnsi"/>
          <w:lang w:val="en-US"/>
        </w:rPr>
        <w:t>are</w:t>
      </w:r>
      <w:r w:rsidRPr="005F2EDC">
        <w:rPr>
          <w:rFonts w:asciiTheme="minorHAnsi" w:hAnsiTheme="minorHAnsi" w:cstheme="minorHAnsi"/>
          <w:lang w:val="en-US"/>
        </w:rPr>
        <w:t xml:space="preserve"> </w:t>
      </w:r>
      <w:r>
        <w:rPr>
          <w:rFonts w:asciiTheme="minorHAnsi" w:hAnsiTheme="minorHAnsi" w:cstheme="minorHAnsi"/>
          <w:lang w:val="en-US"/>
        </w:rPr>
        <w:t>forgiven</w:t>
      </w:r>
    </w:p>
    <w:p w:rsidR="00086E3B" w:rsidRPr="00B766E8" w:rsidRDefault="00086E3B" w:rsidP="00086E3B">
      <w:pPr>
        <w:numPr>
          <w:ilvl w:val="0"/>
          <w:numId w:val="9"/>
        </w:numPr>
        <w:tabs>
          <w:tab w:val="clear" w:pos="720"/>
        </w:tabs>
        <w:ind w:left="1080"/>
        <w:rPr>
          <w:rFonts w:asciiTheme="minorHAnsi" w:hAnsiTheme="minorHAnsi" w:cstheme="minorHAnsi"/>
          <w:lang w:val="en-US"/>
        </w:rPr>
      </w:pPr>
      <w:r>
        <w:rPr>
          <w:rFonts w:asciiTheme="minorHAnsi" w:hAnsiTheme="minorHAnsi" w:cstheme="minorHAnsi"/>
          <w:lang w:val="en-US"/>
        </w:rPr>
        <w:t>Holy</w:t>
      </w:r>
      <w:r w:rsidRPr="00B766E8">
        <w:rPr>
          <w:rFonts w:asciiTheme="minorHAnsi" w:hAnsiTheme="minorHAnsi" w:cstheme="minorHAnsi"/>
          <w:lang w:val="en-US"/>
        </w:rPr>
        <w:t xml:space="preserve"> </w:t>
      </w:r>
      <w:r>
        <w:rPr>
          <w:rFonts w:asciiTheme="minorHAnsi" w:hAnsiTheme="minorHAnsi" w:cstheme="minorHAnsi"/>
          <w:lang w:val="en-US"/>
        </w:rPr>
        <w:t>Orders</w:t>
      </w:r>
      <w:r w:rsidRPr="00B766E8">
        <w:rPr>
          <w:rFonts w:asciiTheme="minorHAnsi" w:hAnsiTheme="minorHAnsi" w:cstheme="minorHAnsi"/>
          <w:lang w:val="en-US"/>
        </w:rPr>
        <w:t xml:space="preserve">, </w:t>
      </w:r>
      <w:r>
        <w:rPr>
          <w:rFonts w:asciiTheme="minorHAnsi" w:hAnsiTheme="minorHAnsi" w:cstheme="minorHAnsi"/>
          <w:lang w:val="en-US"/>
        </w:rPr>
        <w:t>i</w:t>
      </w:r>
      <w:r w:rsidRPr="00B766E8">
        <w:rPr>
          <w:rFonts w:asciiTheme="minorHAnsi" w:hAnsiTheme="minorHAnsi" w:cstheme="minorHAnsi"/>
          <w:lang w:val="en-US"/>
        </w:rPr>
        <w:t>.</w:t>
      </w:r>
      <w:r w:rsidRPr="002D7706">
        <w:rPr>
          <w:rFonts w:asciiTheme="minorHAnsi" w:hAnsiTheme="minorHAnsi" w:cstheme="minorHAnsi"/>
        </w:rPr>
        <w:t>е</w:t>
      </w:r>
      <w:r w:rsidRPr="00B766E8">
        <w:rPr>
          <w:rFonts w:asciiTheme="minorHAnsi" w:hAnsiTheme="minorHAnsi" w:cstheme="minorHAnsi"/>
          <w:lang w:val="en-US"/>
        </w:rPr>
        <w:t>.,</w:t>
      </w:r>
      <w:r>
        <w:rPr>
          <w:rFonts w:asciiTheme="minorHAnsi" w:hAnsiTheme="minorHAnsi" w:cstheme="minorHAnsi"/>
          <w:lang w:val="en-US"/>
        </w:rPr>
        <w:t xml:space="preserve"> ordination to ministry</w:t>
      </w:r>
    </w:p>
    <w:p w:rsidR="00086E3B" w:rsidRPr="002D7706" w:rsidRDefault="00086E3B" w:rsidP="00086E3B">
      <w:pPr>
        <w:numPr>
          <w:ilvl w:val="0"/>
          <w:numId w:val="9"/>
        </w:numPr>
        <w:tabs>
          <w:tab w:val="clear" w:pos="720"/>
        </w:tabs>
        <w:ind w:left="1080"/>
        <w:rPr>
          <w:rFonts w:asciiTheme="minorHAnsi" w:hAnsiTheme="minorHAnsi" w:cstheme="minorHAnsi"/>
        </w:rPr>
      </w:pPr>
      <w:r>
        <w:rPr>
          <w:rFonts w:asciiTheme="minorHAnsi" w:hAnsiTheme="minorHAnsi" w:cstheme="minorHAnsi"/>
          <w:lang w:val="en-US"/>
        </w:rPr>
        <w:t>Matrimony</w:t>
      </w:r>
    </w:p>
    <w:p w:rsidR="00086E3B" w:rsidRPr="005F2EDC" w:rsidRDefault="00086E3B" w:rsidP="00086E3B">
      <w:pPr>
        <w:numPr>
          <w:ilvl w:val="0"/>
          <w:numId w:val="9"/>
        </w:numPr>
        <w:tabs>
          <w:tab w:val="clear" w:pos="720"/>
        </w:tabs>
        <w:ind w:left="1080"/>
        <w:rPr>
          <w:rFonts w:asciiTheme="minorHAnsi" w:hAnsiTheme="minorHAnsi" w:cstheme="minorHAnsi"/>
          <w:i/>
          <w:iCs/>
          <w:lang w:val="en-US"/>
        </w:rPr>
      </w:pPr>
      <w:r>
        <w:rPr>
          <w:rFonts w:asciiTheme="minorHAnsi" w:hAnsiTheme="minorHAnsi" w:cstheme="minorHAnsi"/>
          <w:lang w:val="en-US"/>
        </w:rPr>
        <w:t>Last Rights, or Reconciliation</w:t>
      </w:r>
      <w:r w:rsidRPr="005F2EDC">
        <w:rPr>
          <w:rFonts w:asciiTheme="minorHAnsi" w:hAnsiTheme="minorHAnsi" w:cstheme="minorHAnsi"/>
          <w:lang w:val="en-US"/>
        </w:rPr>
        <w:t xml:space="preserve">, </w:t>
      </w:r>
      <w:r>
        <w:rPr>
          <w:rFonts w:asciiTheme="minorHAnsi" w:hAnsiTheme="minorHAnsi" w:cstheme="minorHAnsi"/>
          <w:lang w:val="en-US"/>
        </w:rPr>
        <w:t>which</w:t>
      </w:r>
      <w:r w:rsidRPr="005F2EDC">
        <w:rPr>
          <w:rFonts w:asciiTheme="minorHAnsi" w:hAnsiTheme="minorHAnsi" w:cstheme="minorHAnsi"/>
          <w:lang w:val="en-US"/>
        </w:rPr>
        <w:t xml:space="preserve"> </w:t>
      </w:r>
      <w:r>
        <w:rPr>
          <w:rFonts w:asciiTheme="minorHAnsi" w:hAnsiTheme="minorHAnsi" w:cstheme="minorHAnsi"/>
          <w:lang w:val="en-US"/>
        </w:rPr>
        <w:t>originally</w:t>
      </w:r>
      <w:r w:rsidRPr="005F2EDC">
        <w:rPr>
          <w:rFonts w:asciiTheme="minorHAnsi" w:hAnsiTheme="minorHAnsi" w:cstheme="minorHAnsi"/>
          <w:lang w:val="en-US"/>
        </w:rPr>
        <w:t xml:space="preserve"> </w:t>
      </w:r>
      <w:r>
        <w:rPr>
          <w:rFonts w:asciiTheme="minorHAnsi" w:hAnsiTheme="minorHAnsi" w:cstheme="minorHAnsi"/>
          <w:lang w:val="en-US"/>
        </w:rPr>
        <w:t>was</w:t>
      </w:r>
      <w:r w:rsidRPr="005F2EDC">
        <w:rPr>
          <w:rFonts w:asciiTheme="minorHAnsi" w:hAnsiTheme="minorHAnsi" w:cstheme="minorHAnsi"/>
          <w:lang w:val="en-US"/>
        </w:rPr>
        <w:t xml:space="preserve"> </w:t>
      </w:r>
      <w:r>
        <w:rPr>
          <w:rFonts w:asciiTheme="minorHAnsi" w:hAnsiTheme="minorHAnsi" w:cstheme="minorHAnsi"/>
          <w:lang w:val="en-US"/>
        </w:rPr>
        <w:t>a</w:t>
      </w:r>
      <w:r w:rsidRPr="005F2EDC">
        <w:rPr>
          <w:rFonts w:asciiTheme="minorHAnsi" w:hAnsiTheme="minorHAnsi" w:cstheme="minorHAnsi"/>
          <w:lang w:val="en-US"/>
        </w:rPr>
        <w:t xml:space="preserve"> </w:t>
      </w:r>
      <w:r>
        <w:rPr>
          <w:rFonts w:asciiTheme="minorHAnsi" w:hAnsiTheme="minorHAnsi" w:cstheme="minorHAnsi"/>
          <w:lang w:val="en-US"/>
        </w:rPr>
        <w:t>prayer</w:t>
      </w:r>
      <w:r w:rsidRPr="005F2EDC">
        <w:rPr>
          <w:rFonts w:asciiTheme="minorHAnsi" w:hAnsiTheme="minorHAnsi" w:cstheme="minorHAnsi"/>
          <w:lang w:val="en-US"/>
        </w:rPr>
        <w:t xml:space="preserve"> </w:t>
      </w:r>
      <w:r>
        <w:rPr>
          <w:rFonts w:asciiTheme="minorHAnsi" w:hAnsiTheme="minorHAnsi" w:cstheme="minorHAnsi"/>
          <w:lang w:val="en-US"/>
        </w:rPr>
        <w:t>for</w:t>
      </w:r>
      <w:r w:rsidRPr="005F2EDC">
        <w:rPr>
          <w:rFonts w:asciiTheme="minorHAnsi" w:hAnsiTheme="minorHAnsi" w:cstheme="minorHAnsi"/>
          <w:lang w:val="en-US"/>
        </w:rPr>
        <w:t xml:space="preserve"> </w:t>
      </w:r>
      <w:r>
        <w:rPr>
          <w:rFonts w:asciiTheme="minorHAnsi" w:hAnsiTheme="minorHAnsi" w:cstheme="minorHAnsi"/>
          <w:lang w:val="en-US"/>
        </w:rPr>
        <w:t>physical</w:t>
      </w:r>
      <w:r w:rsidRPr="005F2EDC">
        <w:rPr>
          <w:rFonts w:asciiTheme="minorHAnsi" w:hAnsiTheme="minorHAnsi" w:cstheme="minorHAnsi"/>
          <w:lang w:val="en-US"/>
        </w:rPr>
        <w:t xml:space="preserve"> </w:t>
      </w:r>
      <w:r>
        <w:rPr>
          <w:rFonts w:asciiTheme="minorHAnsi" w:hAnsiTheme="minorHAnsi" w:cstheme="minorHAnsi"/>
          <w:lang w:val="en-US"/>
        </w:rPr>
        <w:t>healing</w:t>
      </w:r>
      <w:r w:rsidRPr="005F2EDC">
        <w:rPr>
          <w:rFonts w:asciiTheme="minorHAnsi" w:hAnsiTheme="minorHAnsi" w:cstheme="minorHAnsi"/>
          <w:lang w:val="en-US"/>
        </w:rPr>
        <w:t xml:space="preserve">, </w:t>
      </w:r>
      <w:r>
        <w:rPr>
          <w:rFonts w:asciiTheme="minorHAnsi" w:hAnsiTheme="minorHAnsi" w:cstheme="minorHAnsi"/>
          <w:lang w:val="en-US"/>
        </w:rPr>
        <w:t>but</w:t>
      </w:r>
      <w:r w:rsidRPr="005F2EDC">
        <w:rPr>
          <w:rFonts w:asciiTheme="minorHAnsi" w:hAnsiTheme="minorHAnsi" w:cstheme="minorHAnsi"/>
          <w:lang w:val="en-US"/>
        </w:rPr>
        <w:t xml:space="preserve"> </w:t>
      </w:r>
      <w:r>
        <w:rPr>
          <w:rFonts w:asciiTheme="minorHAnsi" w:hAnsiTheme="minorHAnsi" w:cstheme="minorHAnsi"/>
          <w:lang w:val="en-US"/>
        </w:rPr>
        <w:t>now</w:t>
      </w:r>
      <w:r w:rsidRPr="005F2EDC">
        <w:rPr>
          <w:rFonts w:asciiTheme="minorHAnsi" w:hAnsiTheme="minorHAnsi" w:cstheme="minorHAnsi"/>
          <w:lang w:val="en-US"/>
        </w:rPr>
        <w:t xml:space="preserve"> </w:t>
      </w:r>
      <w:r>
        <w:rPr>
          <w:rFonts w:asciiTheme="minorHAnsi" w:hAnsiTheme="minorHAnsi" w:cstheme="minorHAnsi"/>
          <w:lang w:val="en-US"/>
        </w:rPr>
        <w:t>is</w:t>
      </w:r>
      <w:r w:rsidRPr="005F2EDC">
        <w:rPr>
          <w:rFonts w:asciiTheme="minorHAnsi" w:hAnsiTheme="minorHAnsi" w:cstheme="minorHAnsi"/>
          <w:lang w:val="en-US"/>
        </w:rPr>
        <w:t xml:space="preserve"> </w:t>
      </w:r>
      <w:r>
        <w:rPr>
          <w:rFonts w:asciiTheme="minorHAnsi" w:hAnsiTheme="minorHAnsi" w:cstheme="minorHAnsi"/>
          <w:lang w:val="en-US"/>
        </w:rPr>
        <w:t>a</w:t>
      </w:r>
      <w:r w:rsidRPr="005F2EDC">
        <w:rPr>
          <w:rFonts w:asciiTheme="minorHAnsi" w:hAnsiTheme="minorHAnsi" w:cstheme="minorHAnsi"/>
          <w:lang w:val="en-US"/>
        </w:rPr>
        <w:t xml:space="preserve"> </w:t>
      </w:r>
      <w:r>
        <w:rPr>
          <w:rFonts w:asciiTheme="minorHAnsi" w:hAnsiTheme="minorHAnsi" w:cstheme="minorHAnsi"/>
          <w:lang w:val="en-US"/>
        </w:rPr>
        <w:t>sacrament</w:t>
      </w:r>
      <w:r w:rsidRPr="005F2EDC">
        <w:rPr>
          <w:rFonts w:asciiTheme="minorHAnsi" w:hAnsiTheme="minorHAnsi" w:cstheme="minorHAnsi"/>
          <w:lang w:val="en-US"/>
        </w:rPr>
        <w:t xml:space="preserve"> </w:t>
      </w:r>
      <w:r>
        <w:rPr>
          <w:rFonts w:asciiTheme="minorHAnsi" w:hAnsiTheme="minorHAnsi" w:cstheme="minorHAnsi"/>
          <w:lang w:val="en-US"/>
        </w:rPr>
        <w:t>to</w:t>
      </w:r>
      <w:r w:rsidRPr="005F2EDC">
        <w:rPr>
          <w:rFonts w:asciiTheme="minorHAnsi" w:hAnsiTheme="minorHAnsi" w:cstheme="minorHAnsi"/>
          <w:lang w:val="en-US"/>
        </w:rPr>
        <w:t xml:space="preserve"> </w:t>
      </w:r>
      <w:r>
        <w:rPr>
          <w:rFonts w:asciiTheme="minorHAnsi" w:hAnsiTheme="minorHAnsi" w:cstheme="minorHAnsi"/>
          <w:lang w:val="en-US"/>
        </w:rPr>
        <w:t>prepare</w:t>
      </w:r>
      <w:r w:rsidRPr="005F2EDC">
        <w:rPr>
          <w:rFonts w:asciiTheme="minorHAnsi" w:hAnsiTheme="minorHAnsi" w:cstheme="minorHAnsi"/>
          <w:lang w:val="en-US"/>
        </w:rPr>
        <w:t xml:space="preserve"> </w:t>
      </w:r>
      <w:r>
        <w:rPr>
          <w:rFonts w:asciiTheme="minorHAnsi" w:hAnsiTheme="minorHAnsi" w:cstheme="minorHAnsi"/>
          <w:lang w:val="en-US"/>
        </w:rPr>
        <w:t>for</w:t>
      </w:r>
      <w:r w:rsidRPr="005F2EDC">
        <w:rPr>
          <w:rFonts w:asciiTheme="minorHAnsi" w:hAnsiTheme="minorHAnsi" w:cstheme="minorHAnsi"/>
          <w:lang w:val="en-US"/>
        </w:rPr>
        <w:t xml:space="preserve"> </w:t>
      </w:r>
      <w:r>
        <w:rPr>
          <w:rFonts w:asciiTheme="minorHAnsi" w:hAnsiTheme="minorHAnsi" w:cstheme="minorHAnsi"/>
          <w:lang w:val="en-US"/>
        </w:rPr>
        <w:t>death</w:t>
      </w:r>
      <w:r w:rsidRPr="005F2EDC">
        <w:rPr>
          <w:rFonts w:asciiTheme="minorHAnsi" w:hAnsiTheme="minorHAnsi" w:cstheme="minorHAnsi"/>
          <w:lang w:val="en-US"/>
        </w:rPr>
        <w:t xml:space="preserve"> </w:t>
      </w:r>
    </w:p>
    <w:p w:rsidR="00086E3B" w:rsidRPr="005F2EDC" w:rsidRDefault="00086E3B" w:rsidP="00086E3B">
      <w:pPr>
        <w:ind w:firstLine="425"/>
        <w:rPr>
          <w:rFonts w:asciiTheme="minorHAnsi" w:hAnsiTheme="minorHAnsi" w:cstheme="minorHAnsi"/>
          <w:lang w:val="en-US"/>
        </w:rPr>
      </w:pPr>
    </w:p>
    <w:p w:rsidR="00086E3B" w:rsidRPr="00F72CA3" w:rsidRDefault="00086E3B" w:rsidP="00086E3B">
      <w:pPr>
        <w:ind w:firstLine="425"/>
        <w:rPr>
          <w:rFonts w:asciiTheme="minorHAnsi" w:hAnsiTheme="minorHAnsi" w:cstheme="minorHAnsi"/>
          <w:lang w:val="en-US"/>
        </w:rPr>
      </w:pPr>
      <w:r>
        <w:rPr>
          <w:rFonts w:asciiTheme="minorHAnsi" w:hAnsiTheme="minorHAnsi" w:cstheme="minorHAnsi"/>
          <w:lang w:val="en-US"/>
        </w:rPr>
        <w:t>Catholics</w:t>
      </w:r>
      <w:r w:rsidRPr="00F72CA3">
        <w:rPr>
          <w:rFonts w:asciiTheme="minorHAnsi" w:hAnsiTheme="minorHAnsi" w:cstheme="minorHAnsi"/>
          <w:lang w:val="en-US"/>
        </w:rPr>
        <w:t xml:space="preserve"> </w:t>
      </w:r>
      <w:r>
        <w:rPr>
          <w:rFonts w:asciiTheme="minorHAnsi" w:hAnsiTheme="minorHAnsi" w:cstheme="minorHAnsi"/>
          <w:lang w:val="en-US"/>
        </w:rPr>
        <w:t>divide</w:t>
      </w:r>
      <w:r w:rsidRPr="00F72CA3">
        <w:rPr>
          <w:rFonts w:asciiTheme="minorHAnsi" w:hAnsiTheme="minorHAnsi" w:cstheme="minorHAnsi"/>
          <w:lang w:val="en-US"/>
        </w:rPr>
        <w:t xml:space="preserve"> </w:t>
      </w:r>
      <w:r>
        <w:rPr>
          <w:rFonts w:asciiTheme="minorHAnsi" w:hAnsiTheme="minorHAnsi" w:cstheme="minorHAnsi"/>
          <w:lang w:val="en-US"/>
        </w:rPr>
        <w:t>them</w:t>
      </w:r>
      <w:r w:rsidRPr="00F72CA3">
        <w:rPr>
          <w:rFonts w:asciiTheme="minorHAnsi" w:hAnsiTheme="minorHAnsi" w:cstheme="minorHAnsi"/>
          <w:lang w:val="en-US"/>
        </w:rPr>
        <w:t xml:space="preserve"> </w:t>
      </w:r>
      <w:r>
        <w:rPr>
          <w:rFonts w:asciiTheme="minorHAnsi" w:hAnsiTheme="minorHAnsi" w:cstheme="minorHAnsi"/>
          <w:lang w:val="en-US"/>
        </w:rPr>
        <w:t>into</w:t>
      </w:r>
      <w:r w:rsidRPr="00F72CA3">
        <w:rPr>
          <w:rFonts w:asciiTheme="minorHAnsi" w:hAnsiTheme="minorHAnsi" w:cstheme="minorHAnsi"/>
          <w:lang w:val="en-US"/>
        </w:rPr>
        <w:t xml:space="preserve"> </w:t>
      </w:r>
      <w:r>
        <w:rPr>
          <w:rFonts w:asciiTheme="minorHAnsi" w:hAnsiTheme="minorHAnsi" w:cstheme="minorHAnsi"/>
          <w:lang w:val="en-US"/>
        </w:rPr>
        <w:t>three</w:t>
      </w:r>
      <w:r w:rsidRPr="00F72CA3">
        <w:rPr>
          <w:rFonts w:asciiTheme="minorHAnsi" w:hAnsiTheme="minorHAnsi" w:cstheme="minorHAnsi"/>
          <w:lang w:val="en-US"/>
        </w:rPr>
        <w:t xml:space="preserve"> </w:t>
      </w:r>
      <w:r>
        <w:rPr>
          <w:rFonts w:asciiTheme="minorHAnsi" w:hAnsiTheme="minorHAnsi" w:cstheme="minorHAnsi"/>
          <w:lang w:val="en-US"/>
        </w:rPr>
        <w:t>groupings</w:t>
      </w:r>
      <w:r w:rsidRPr="00F72CA3">
        <w:rPr>
          <w:rFonts w:asciiTheme="minorHAnsi" w:hAnsiTheme="minorHAnsi" w:cstheme="minorHAnsi"/>
          <w:lang w:val="en-US"/>
        </w:rPr>
        <w:t>:</w:t>
      </w:r>
      <w:r w:rsidRPr="003F633D">
        <w:rPr>
          <w:rStyle w:val="FootnoteReference"/>
          <w:rFonts w:asciiTheme="minorHAnsi" w:hAnsiTheme="minorHAnsi" w:cstheme="minorHAnsi"/>
          <w:sz w:val="24"/>
        </w:rPr>
        <w:footnoteReference w:id="42"/>
      </w:r>
      <w:r w:rsidRPr="00F72CA3">
        <w:rPr>
          <w:rFonts w:asciiTheme="minorHAnsi" w:hAnsiTheme="minorHAnsi" w:cstheme="minorHAnsi"/>
          <w:lang w:val="en-US"/>
        </w:rPr>
        <w:t xml:space="preserve"> </w:t>
      </w:r>
    </w:p>
    <w:p w:rsidR="00086E3B" w:rsidRPr="00F72CA3" w:rsidRDefault="00086E3B" w:rsidP="00086E3B">
      <w:pPr>
        <w:ind w:firstLine="425"/>
        <w:rPr>
          <w:rFonts w:asciiTheme="minorHAnsi" w:hAnsiTheme="minorHAnsi" w:cstheme="minorHAnsi"/>
          <w:lang w:val="en-US"/>
        </w:rPr>
      </w:pPr>
    </w:p>
    <w:p w:rsidR="00086E3B" w:rsidRPr="005F2EDC" w:rsidRDefault="00086E3B" w:rsidP="00086E3B">
      <w:pPr>
        <w:numPr>
          <w:ilvl w:val="0"/>
          <w:numId w:val="10"/>
        </w:numPr>
        <w:tabs>
          <w:tab w:val="clear" w:pos="720"/>
        </w:tabs>
        <w:ind w:left="1080"/>
        <w:rPr>
          <w:rFonts w:asciiTheme="minorHAnsi" w:hAnsiTheme="minorHAnsi" w:cstheme="minorHAnsi"/>
          <w:lang w:val="en-US"/>
        </w:rPr>
      </w:pPr>
      <w:r>
        <w:rPr>
          <w:rFonts w:asciiTheme="minorHAnsi" w:hAnsiTheme="minorHAnsi" w:cstheme="minorHAnsi"/>
          <w:lang w:val="en-US"/>
        </w:rPr>
        <w:t>The</w:t>
      </w:r>
      <w:r w:rsidRPr="005F2EDC">
        <w:rPr>
          <w:rFonts w:asciiTheme="minorHAnsi" w:hAnsiTheme="minorHAnsi" w:cstheme="minorHAnsi"/>
          <w:lang w:val="en-US"/>
        </w:rPr>
        <w:t xml:space="preserve"> </w:t>
      </w:r>
      <w:r>
        <w:rPr>
          <w:rFonts w:asciiTheme="minorHAnsi" w:hAnsiTheme="minorHAnsi" w:cstheme="minorHAnsi"/>
          <w:lang w:val="en-US"/>
        </w:rPr>
        <w:t>Sacraments</w:t>
      </w:r>
      <w:r w:rsidRPr="005F2EDC">
        <w:rPr>
          <w:rFonts w:asciiTheme="minorHAnsi" w:hAnsiTheme="minorHAnsi" w:cstheme="minorHAnsi"/>
          <w:lang w:val="en-US"/>
        </w:rPr>
        <w:t xml:space="preserve"> </w:t>
      </w:r>
      <w:r>
        <w:rPr>
          <w:rFonts w:asciiTheme="minorHAnsi" w:hAnsiTheme="minorHAnsi" w:cstheme="minorHAnsi"/>
          <w:lang w:val="en-US"/>
        </w:rPr>
        <w:t>of</w:t>
      </w:r>
      <w:r w:rsidRPr="005F2EDC">
        <w:rPr>
          <w:rFonts w:asciiTheme="minorHAnsi" w:hAnsiTheme="minorHAnsi" w:cstheme="minorHAnsi"/>
          <w:lang w:val="en-US"/>
        </w:rPr>
        <w:t xml:space="preserve"> </w:t>
      </w:r>
      <w:r>
        <w:rPr>
          <w:rFonts w:asciiTheme="minorHAnsi" w:hAnsiTheme="minorHAnsi" w:cstheme="minorHAnsi"/>
          <w:lang w:val="en-US"/>
        </w:rPr>
        <w:t>Christian</w:t>
      </w:r>
      <w:r w:rsidRPr="005F2EDC">
        <w:rPr>
          <w:rFonts w:asciiTheme="minorHAnsi" w:hAnsiTheme="minorHAnsi" w:cstheme="minorHAnsi"/>
          <w:lang w:val="en-US"/>
        </w:rPr>
        <w:t xml:space="preserve"> </w:t>
      </w:r>
      <w:r>
        <w:rPr>
          <w:rFonts w:asciiTheme="minorHAnsi" w:hAnsiTheme="minorHAnsi" w:cstheme="minorHAnsi"/>
          <w:lang w:val="en-US"/>
        </w:rPr>
        <w:t>Initiation</w:t>
      </w:r>
      <w:r w:rsidRPr="005F2EDC">
        <w:rPr>
          <w:rFonts w:asciiTheme="minorHAnsi" w:hAnsiTheme="minorHAnsi" w:cstheme="minorHAnsi"/>
          <w:lang w:val="en-US"/>
        </w:rPr>
        <w:t xml:space="preserve"> (</w:t>
      </w:r>
      <w:r>
        <w:rPr>
          <w:rFonts w:asciiTheme="minorHAnsi" w:hAnsiTheme="minorHAnsi" w:cstheme="minorHAnsi"/>
          <w:lang w:val="en-US"/>
        </w:rPr>
        <w:t>baptism, confirmation, Eucharist</w:t>
      </w:r>
      <w:r w:rsidRPr="005F2EDC">
        <w:rPr>
          <w:rFonts w:asciiTheme="minorHAnsi" w:hAnsiTheme="minorHAnsi" w:cstheme="minorHAnsi"/>
          <w:lang w:val="en-US"/>
        </w:rPr>
        <w:t>);</w:t>
      </w:r>
    </w:p>
    <w:p w:rsidR="00086E3B" w:rsidRPr="005F2EDC" w:rsidRDefault="00086E3B" w:rsidP="00086E3B">
      <w:pPr>
        <w:numPr>
          <w:ilvl w:val="0"/>
          <w:numId w:val="10"/>
        </w:numPr>
        <w:tabs>
          <w:tab w:val="clear" w:pos="720"/>
        </w:tabs>
        <w:ind w:left="1080"/>
        <w:rPr>
          <w:rFonts w:asciiTheme="minorHAnsi" w:hAnsiTheme="minorHAnsi" w:cstheme="minorHAnsi"/>
          <w:lang w:val="en-US"/>
        </w:rPr>
      </w:pPr>
      <w:r>
        <w:rPr>
          <w:rFonts w:asciiTheme="minorHAnsi" w:hAnsiTheme="minorHAnsi" w:cstheme="minorHAnsi"/>
          <w:lang w:val="en-US"/>
        </w:rPr>
        <w:t>The</w:t>
      </w:r>
      <w:r w:rsidRPr="005F2EDC">
        <w:rPr>
          <w:rFonts w:asciiTheme="minorHAnsi" w:hAnsiTheme="minorHAnsi" w:cstheme="minorHAnsi"/>
          <w:lang w:val="en-US"/>
        </w:rPr>
        <w:t xml:space="preserve"> </w:t>
      </w:r>
      <w:r>
        <w:rPr>
          <w:rFonts w:asciiTheme="minorHAnsi" w:hAnsiTheme="minorHAnsi" w:cstheme="minorHAnsi"/>
          <w:lang w:val="en-US"/>
        </w:rPr>
        <w:t>Sacraments</w:t>
      </w:r>
      <w:r w:rsidRPr="005F2EDC">
        <w:rPr>
          <w:rFonts w:asciiTheme="minorHAnsi" w:hAnsiTheme="minorHAnsi" w:cstheme="minorHAnsi"/>
          <w:lang w:val="en-US"/>
        </w:rPr>
        <w:t xml:space="preserve"> </w:t>
      </w:r>
      <w:r>
        <w:rPr>
          <w:rFonts w:asciiTheme="minorHAnsi" w:hAnsiTheme="minorHAnsi" w:cstheme="minorHAnsi"/>
          <w:lang w:val="en-US"/>
        </w:rPr>
        <w:t>of Healing</w:t>
      </w:r>
      <w:r w:rsidRPr="005F2EDC">
        <w:rPr>
          <w:rFonts w:asciiTheme="minorHAnsi" w:hAnsiTheme="minorHAnsi" w:cstheme="minorHAnsi"/>
          <w:lang w:val="en-US"/>
        </w:rPr>
        <w:t xml:space="preserve"> (</w:t>
      </w:r>
      <w:r>
        <w:rPr>
          <w:rFonts w:asciiTheme="minorHAnsi" w:hAnsiTheme="minorHAnsi" w:cstheme="minorHAnsi"/>
          <w:lang w:val="en-US"/>
        </w:rPr>
        <w:t>penance</w:t>
      </w:r>
      <w:r w:rsidRPr="005F2EDC">
        <w:rPr>
          <w:rFonts w:asciiTheme="minorHAnsi" w:hAnsiTheme="minorHAnsi" w:cstheme="minorHAnsi"/>
          <w:lang w:val="en-US"/>
        </w:rPr>
        <w:t xml:space="preserve">, </w:t>
      </w:r>
      <w:r>
        <w:rPr>
          <w:rFonts w:asciiTheme="minorHAnsi" w:hAnsiTheme="minorHAnsi" w:cstheme="minorHAnsi"/>
          <w:lang w:val="en-US"/>
        </w:rPr>
        <w:t>reconciliation</w:t>
      </w:r>
      <w:r w:rsidRPr="005F2EDC">
        <w:rPr>
          <w:rFonts w:asciiTheme="minorHAnsi" w:hAnsiTheme="minorHAnsi" w:cstheme="minorHAnsi"/>
          <w:lang w:val="en-US"/>
        </w:rPr>
        <w:t>);</w:t>
      </w:r>
    </w:p>
    <w:p w:rsidR="00086E3B" w:rsidRPr="005F2EDC" w:rsidRDefault="00086E3B" w:rsidP="00086E3B">
      <w:pPr>
        <w:numPr>
          <w:ilvl w:val="0"/>
          <w:numId w:val="10"/>
        </w:numPr>
        <w:tabs>
          <w:tab w:val="clear" w:pos="720"/>
        </w:tabs>
        <w:ind w:left="1080"/>
        <w:rPr>
          <w:rFonts w:asciiTheme="minorHAnsi" w:hAnsiTheme="minorHAnsi" w:cstheme="minorHAnsi"/>
          <w:lang w:val="en-US"/>
        </w:rPr>
      </w:pPr>
      <w:r>
        <w:rPr>
          <w:rFonts w:asciiTheme="minorHAnsi" w:hAnsiTheme="minorHAnsi" w:cstheme="minorHAnsi"/>
          <w:lang w:val="en-US"/>
        </w:rPr>
        <w:t>The</w:t>
      </w:r>
      <w:r w:rsidRPr="005F2EDC">
        <w:rPr>
          <w:rFonts w:asciiTheme="minorHAnsi" w:hAnsiTheme="minorHAnsi" w:cstheme="minorHAnsi"/>
          <w:lang w:val="en-US"/>
        </w:rPr>
        <w:t xml:space="preserve"> </w:t>
      </w:r>
      <w:r>
        <w:rPr>
          <w:rFonts w:asciiTheme="minorHAnsi" w:hAnsiTheme="minorHAnsi" w:cstheme="minorHAnsi"/>
          <w:lang w:val="en-US"/>
        </w:rPr>
        <w:t>Sacraments</w:t>
      </w:r>
      <w:r w:rsidRPr="005F2EDC">
        <w:rPr>
          <w:rFonts w:asciiTheme="minorHAnsi" w:hAnsiTheme="minorHAnsi" w:cstheme="minorHAnsi"/>
          <w:lang w:val="en-US"/>
        </w:rPr>
        <w:t xml:space="preserve"> </w:t>
      </w:r>
      <w:r>
        <w:rPr>
          <w:rFonts w:asciiTheme="minorHAnsi" w:hAnsiTheme="minorHAnsi" w:cstheme="minorHAnsi"/>
          <w:lang w:val="en-US"/>
        </w:rPr>
        <w:t>at</w:t>
      </w:r>
      <w:r w:rsidRPr="005F2EDC">
        <w:rPr>
          <w:rFonts w:asciiTheme="minorHAnsi" w:hAnsiTheme="minorHAnsi" w:cstheme="minorHAnsi"/>
          <w:lang w:val="en-US"/>
        </w:rPr>
        <w:t xml:space="preserve"> </w:t>
      </w:r>
      <w:r>
        <w:rPr>
          <w:rFonts w:asciiTheme="minorHAnsi" w:hAnsiTheme="minorHAnsi" w:cstheme="minorHAnsi"/>
          <w:lang w:val="en-US"/>
        </w:rPr>
        <w:t>the</w:t>
      </w:r>
      <w:r w:rsidRPr="005F2EDC">
        <w:rPr>
          <w:rFonts w:asciiTheme="minorHAnsi" w:hAnsiTheme="minorHAnsi" w:cstheme="minorHAnsi"/>
          <w:lang w:val="en-US"/>
        </w:rPr>
        <w:t xml:space="preserve"> </w:t>
      </w:r>
      <w:r>
        <w:rPr>
          <w:rFonts w:asciiTheme="minorHAnsi" w:hAnsiTheme="minorHAnsi" w:cstheme="minorHAnsi"/>
          <w:lang w:val="en-US"/>
        </w:rPr>
        <w:t>Service</w:t>
      </w:r>
      <w:r w:rsidRPr="005F2EDC">
        <w:rPr>
          <w:rFonts w:asciiTheme="minorHAnsi" w:hAnsiTheme="minorHAnsi" w:cstheme="minorHAnsi"/>
          <w:lang w:val="en-US"/>
        </w:rPr>
        <w:t xml:space="preserve"> </w:t>
      </w:r>
      <w:r>
        <w:rPr>
          <w:rFonts w:asciiTheme="minorHAnsi" w:hAnsiTheme="minorHAnsi" w:cstheme="minorHAnsi"/>
          <w:lang w:val="en-US"/>
        </w:rPr>
        <w:t>of Communion (holy orders</w:t>
      </w:r>
      <w:r w:rsidRPr="005F2EDC">
        <w:rPr>
          <w:rFonts w:asciiTheme="minorHAnsi" w:hAnsiTheme="minorHAnsi" w:cstheme="minorHAnsi"/>
          <w:lang w:val="en-US"/>
        </w:rPr>
        <w:t xml:space="preserve">, </w:t>
      </w:r>
      <w:r>
        <w:rPr>
          <w:rFonts w:asciiTheme="minorHAnsi" w:hAnsiTheme="minorHAnsi" w:cstheme="minorHAnsi"/>
          <w:lang w:val="en-US"/>
        </w:rPr>
        <w:t>matrimony</w:t>
      </w:r>
      <w:r w:rsidRPr="005F2EDC">
        <w:rPr>
          <w:rFonts w:asciiTheme="minorHAnsi" w:hAnsiTheme="minorHAnsi" w:cstheme="minorHAnsi"/>
          <w:lang w:val="en-US"/>
        </w:rPr>
        <w:t xml:space="preserve">). </w:t>
      </w:r>
    </w:p>
    <w:p w:rsidR="00086E3B" w:rsidRPr="005F2EDC" w:rsidRDefault="00086E3B" w:rsidP="00086E3B">
      <w:pPr>
        <w:ind w:firstLine="425"/>
        <w:rPr>
          <w:rFonts w:asciiTheme="minorHAnsi" w:hAnsiTheme="minorHAnsi" w:cstheme="minorHAnsi"/>
          <w:lang w:val="en-US"/>
        </w:rPr>
      </w:pPr>
    </w:p>
    <w:p w:rsidR="00086E3B" w:rsidRPr="00B766E8" w:rsidRDefault="00086E3B" w:rsidP="00086E3B">
      <w:pPr>
        <w:ind w:firstLine="425"/>
        <w:rPr>
          <w:rFonts w:asciiTheme="minorHAnsi" w:hAnsiTheme="minorHAnsi" w:cstheme="minorHAnsi"/>
          <w:lang w:val="en-US"/>
        </w:rPr>
      </w:pPr>
      <w:r>
        <w:rPr>
          <w:rFonts w:asciiTheme="minorHAnsi" w:hAnsiTheme="minorHAnsi" w:cstheme="minorHAnsi"/>
          <w:lang w:val="en-US"/>
        </w:rPr>
        <w:lastRenderedPageBreak/>
        <w:t>Three</w:t>
      </w:r>
      <w:r w:rsidRPr="00B3124A">
        <w:rPr>
          <w:rFonts w:asciiTheme="minorHAnsi" w:hAnsiTheme="minorHAnsi" w:cstheme="minorHAnsi"/>
          <w:lang w:val="en-US"/>
        </w:rPr>
        <w:t xml:space="preserve"> </w:t>
      </w:r>
      <w:r>
        <w:rPr>
          <w:rFonts w:asciiTheme="minorHAnsi" w:hAnsiTheme="minorHAnsi" w:cstheme="minorHAnsi"/>
          <w:lang w:val="en-US"/>
        </w:rPr>
        <w:t>sacraments</w:t>
      </w:r>
      <w:r w:rsidRPr="00B3124A">
        <w:rPr>
          <w:rFonts w:asciiTheme="minorHAnsi" w:hAnsiTheme="minorHAnsi" w:cstheme="minorHAnsi"/>
          <w:lang w:val="en-US"/>
        </w:rPr>
        <w:t xml:space="preserve"> </w:t>
      </w:r>
      <w:r>
        <w:rPr>
          <w:rFonts w:asciiTheme="minorHAnsi" w:hAnsiTheme="minorHAnsi" w:cstheme="minorHAnsi"/>
          <w:lang w:val="en-US"/>
        </w:rPr>
        <w:t>not</w:t>
      </w:r>
      <w:r w:rsidRPr="00B3124A">
        <w:rPr>
          <w:rFonts w:asciiTheme="minorHAnsi" w:hAnsiTheme="minorHAnsi" w:cstheme="minorHAnsi"/>
          <w:lang w:val="en-US"/>
        </w:rPr>
        <w:t xml:space="preserve"> </w:t>
      </w:r>
      <w:r>
        <w:rPr>
          <w:rFonts w:asciiTheme="minorHAnsi" w:hAnsiTheme="minorHAnsi" w:cstheme="minorHAnsi"/>
          <w:lang w:val="en-US"/>
        </w:rPr>
        <w:t>only</w:t>
      </w:r>
      <w:r w:rsidRPr="00B3124A">
        <w:rPr>
          <w:rFonts w:asciiTheme="minorHAnsi" w:hAnsiTheme="minorHAnsi" w:cstheme="minorHAnsi"/>
          <w:lang w:val="en-US"/>
        </w:rPr>
        <w:t xml:space="preserve"> </w:t>
      </w:r>
      <w:r>
        <w:rPr>
          <w:rFonts w:asciiTheme="minorHAnsi" w:hAnsiTheme="minorHAnsi" w:cstheme="minorHAnsi"/>
          <w:lang w:val="en-US"/>
        </w:rPr>
        <w:t>impart</w:t>
      </w:r>
      <w:r w:rsidRPr="00B3124A">
        <w:rPr>
          <w:rFonts w:asciiTheme="minorHAnsi" w:hAnsiTheme="minorHAnsi" w:cstheme="minorHAnsi"/>
          <w:lang w:val="en-US"/>
        </w:rPr>
        <w:t xml:space="preserve"> </w:t>
      </w:r>
      <w:r>
        <w:rPr>
          <w:rFonts w:asciiTheme="minorHAnsi" w:hAnsiTheme="minorHAnsi" w:cstheme="minorHAnsi"/>
          <w:lang w:val="en-US"/>
        </w:rPr>
        <w:t>grace</w:t>
      </w:r>
      <w:r w:rsidRPr="00B3124A">
        <w:rPr>
          <w:rFonts w:asciiTheme="minorHAnsi" w:hAnsiTheme="minorHAnsi" w:cstheme="minorHAnsi"/>
          <w:lang w:val="en-US"/>
        </w:rPr>
        <w:t xml:space="preserve">, </w:t>
      </w:r>
      <w:r>
        <w:rPr>
          <w:rFonts w:asciiTheme="minorHAnsi" w:hAnsiTheme="minorHAnsi" w:cstheme="minorHAnsi"/>
          <w:lang w:val="en-US"/>
        </w:rPr>
        <w:t>but</w:t>
      </w:r>
      <w:r w:rsidRPr="00B3124A">
        <w:rPr>
          <w:rFonts w:asciiTheme="minorHAnsi" w:hAnsiTheme="minorHAnsi" w:cstheme="minorHAnsi"/>
          <w:lang w:val="en-US"/>
        </w:rPr>
        <w:t xml:space="preserve"> </w:t>
      </w:r>
      <w:r>
        <w:rPr>
          <w:rFonts w:asciiTheme="minorHAnsi" w:hAnsiTheme="minorHAnsi" w:cstheme="minorHAnsi"/>
          <w:lang w:val="en-US"/>
        </w:rPr>
        <w:t>also</w:t>
      </w:r>
      <w:r w:rsidRPr="00B3124A">
        <w:rPr>
          <w:rFonts w:asciiTheme="minorHAnsi" w:hAnsiTheme="minorHAnsi" w:cstheme="minorHAnsi"/>
          <w:lang w:val="en-US"/>
        </w:rPr>
        <w:t xml:space="preserve"> </w:t>
      </w:r>
      <w:r>
        <w:rPr>
          <w:rFonts w:asciiTheme="minorHAnsi" w:hAnsiTheme="minorHAnsi" w:cstheme="minorHAnsi"/>
          <w:lang w:val="en-US"/>
        </w:rPr>
        <w:t>leave</w:t>
      </w:r>
      <w:r w:rsidRPr="00B3124A">
        <w:rPr>
          <w:rFonts w:asciiTheme="minorHAnsi" w:hAnsiTheme="minorHAnsi" w:cstheme="minorHAnsi"/>
          <w:lang w:val="en-US"/>
        </w:rPr>
        <w:t xml:space="preserve"> </w:t>
      </w:r>
      <w:r>
        <w:rPr>
          <w:rFonts w:asciiTheme="minorHAnsi" w:hAnsiTheme="minorHAnsi" w:cstheme="minorHAnsi"/>
          <w:lang w:val="en-US"/>
        </w:rPr>
        <w:t>an</w:t>
      </w:r>
      <w:r w:rsidRPr="00B3124A">
        <w:rPr>
          <w:rFonts w:asciiTheme="minorHAnsi" w:hAnsiTheme="minorHAnsi" w:cstheme="minorHAnsi"/>
          <w:lang w:val="en-US"/>
        </w:rPr>
        <w:t xml:space="preserve"> </w:t>
      </w:r>
      <w:r>
        <w:rPr>
          <w:rFonts w:asciiTheme="minorHAnsi" w:hAnsiTheme="minorHAnsi" w:cstheme="minorHAnsi"/>
          <w:lang w:val="en-US"/>
        </w:rPr>
        <w:t>indelible spiritual mark on the soul: baptism, confirmation, and holy orders. Therefore</w:t>
      </w:r>
      <w:r w:rsidRPr="00B3124A">
        <w:rPr>
          <w:rFonts w:asciiTheme="minorHAnsi" w:hAnsiTheme="minorHAnsi" w:cstheme="minorHAnsi"/>
          <w:lang w:val="en-US"/>
        </w:rPr>
        <w:t xml:space="preserve">, </w:t>
      </w:r>
      <w:r>
        <w:rPr>
          <w:rFonts w:asciiTheme="minorHAnsi" w:hAnsiTheme="minorHAnsi" w:cstheme="minorHAnsi"/>
          <w:lang w:val="en-US"/>
        </w:rPr>
        <w:t>these</w:t>
      </w:r>
      <w:r w:rsidRPr="00B3124A">
        <w:rPr>
          <w:rFonts w:asciiTheme="minorHAnsi" w:hAnsiTheme="minorHAnsi" w:cstheme="minorHAnsi"/>
          <w:lang w:val="en-US"/>
        </w:rPr>
        <w:t xml:space="preserve"> </w:t>
      </w:r>
      <w:r>
        <w:rPr>
          <w:rFonts w:asciiTheme="minorHAnsi" w:hAnsiTheme="minorHAnsi" w:cstheme="minorHAnsi"/>
          <w:lang w:val="en-US"/>
        </w:rPr>
        <w:t>sacraments</w:t>
      </w:r>
      <w:r w:rsidRPr="00B3124A">
        <w:rPr>
          <w:rFonts w:asciiTheme="minorHAnsi" w:hAnsiTheme="minorHAnsi" w:cstheme="minorHAnsi"/>
          <w:lang w:val="en-US"/>
        </w:rPr>
        <w:t xml:space="preserve"> </w:t>
      </w:r>
      <w:proofErr w:type="gramStart"/>
      <w:r>
        <w:rPr>
          <w:rFonts w:asciiTheme="minorHAnsi" w:hAnsiTheme="minorHAnsi" w:cstheme="minorHAnsi"/>
          <w:lang w:val="en-US"/>
        </w:rPr>
        <w:t>cannot</w:t>
      </w:r>
      <w:r w:rsidRPr="00B3124A">
        <w:rPr>
          <w:rFonts w:asciiTheme="minorHAnsi" w:hAnsiTheme="minorHAnsi" w:cstheme="minorHAnsi"/>
          <w:lang w:val="en-US"/>
        </w:rPr>
        <w:t xml:space="preserve"> </w:t>
      </w:r>
      <w:r>
        <w:rPr>
          <w:rFonts w:asciiTheme="minorHAnsi" w:hAnsiTheme="minorHAnsi" w:cstheme="minorHAnsi"/>
          <w:lang w:val="en-US"/>
        </w:rPr>
        <w:t>be</w:t>
      </w:r>
      <w:r w:rsidRPr="00B3124A">
        <w:rPr>
          <w:rFonts w:asciiTheme="minorHAnsi" w:hAnsiTheme="minorHAnsi" w:cstheme="minorHAnsi"/>
          <w:lang w:val="en-US"/>
        </w:rPr>
        <w:t xml:space="preserve"> </w:t>
      </w:r>
      <w:r>
        <w:rPr>
          <w:rFonts w:asciiTheme="minorHAnsi" w:hAnsiTheme="minorHAnsi" w:cstheme="minorHAnsi"/>
          <w:lang w:val="en-US"/>
        </w:rPr>
        <w:t>repeated</w:t>
      </w:r>
      <w:proofErr w:type="gramEnd"/>
      <w:r w:rsidRPr="00B3124A">
        <w:rPr>
          <w:rFonts w:asciiTheme="minorHAnsi" w:hAnsiTheme="minorHAnsi" w:cstheme="minorHAnsi"/>
          <w:lang w:val="en-US"/>
        </w:rPr>
        <w:t>.</w:t>
      </w:r>
      <w:r w:rsidRPr="003F633D">
        <w:rPr>
          <w:rStyle w:val="FootnoteReference"/>
          <w:rFonts w:asciiTheme="minorHAnsi" w:hAnsiTheme="minorHAnsi" w:cstheme="minorHAnsi"/>
          <w:sz w:val="24"/>
        </w:rPr>
        <w:footnoteReference w:id="43"/>
      </w:r>
      <w:r w:rsidRPr="00B3124A">
        <w:rPr>
          <w:rFonts w:asciiTheme="minorHAnsi" w:hAnsiTheme="minorHAnsi" w:cstheme="minorHAnsi"/>
          <w:lang w:val="en-US"/>
        </w:rPr>
        <w:t xml:space="preserve"> </w:t>
      </w:r>
      <w:r>
        <w:rPr>
          <w:rFonts w:asciiTheme="minorHAnsi" w:hAnsiTheme="minorHAnsi" w:cstheme="minorHAnsi"/>
          <w:lang w:val="en-US"/>
        </w:rPr>
        <w:t>One</w:t>
      </w:r>
      <w:r w:rsidRPr="00B3124A">
        <w:rPr>
          <w:rFonts w:asciiTheme="minorHAnsi" w:hAnsiTheme="minorHAnsi" w:cstheme="minorHAnsi"/>
          <w:lang w:val="en-US"/>
        </w:rPr>
        <w:t xml:space="preserve"> </w:t>
      </w:r>
      <w:r>
        <w:rPr>
          <w:rFonts w:asciiTheme="minorHAnsi" w:hAnsiTheme="minorHAnsi" w:cstheme="minorHAnsi"/>
          <w:lang w:val="en-US"/>
        </w:rPr>
        <w:t>can</w:t>
      </w:r>
      <w:r w:rsidRPr="00B3124A">
        <w:rPr>
          <w:rFonts w:asciiTheme="minorHAnsi" w:hAnsiTheme="minorHAnsi" w:cstheme="minorHAnsi"/>
          <w:lang w:val="en-US"/>
        </w:rPr>
        <w:t xml:space="preserve"> </w:t>
      </w:r>
      <w:r>
        <w:rPr>
          <w:rFonts w:asciiTheme="minorHAnsi" w:hAnsiTheme="minorHAnsi" w:cstheme="minorHAnsi"/>
          <w:lang w:val="en-US"/>
        </w:rPr>
        <w:t>lose</w:t>
      </w:r>
      <w:r w:rsidRPr="00B3124A">
        <w:rPr>
          <w:rFonts w:asciiTheme="minorHAnsi" w:hAnsiTheme="minorHAnsi" w:cstheme="minorHAnsi"/>
          <w:lang w:val="en-US"/>
        </w:rPr>
        <w:t xml:space="preserve"> </w:t>
      </w:r>
      <w:r>
        <w:rPr>
          <w:rFonts w:asciiTheme="minorHAnsi" w:hAnsiTheme="minorHAnsi" w:cstheme="minorHAnsi"/>
          <w:lang w:val="en-US"/>
        </w:rPr>
        <w:t>the</w:t>
      </w:r>
      <w:r w:rsidRPr="00B3124A">
        <w:rPr>
          <w:rFonts w:asciiTheme="minorHAnsi" w:hAnsiTheme="minorHAnsi" w:cstheme="minorHAnsi"/>
          <w:lang w:val="en-US"/>
        </w:rPr>
        <w:t xml:space="preserve"> </w:t>
      </w:r>
      <w:r>
        <w:rPr>
          <w:rFonts w:asciiTheme="minorHAnsi" w:hAnsiTheme="minorHAnsi" w:cstheme="minorHAnsi"/>
          <w:lang w:val="en-US"/>
        </w:rPr>
        <w:t>grace</w:t>
      </w:r>
      <w:r w:rsidRPr="00B3124A">
        <w:rPr>
          <w:rFonts w:asciiTheme="minorHAnsi" w:hAnsiTheme="minorHAnsi" w:cstheme="minorHAnsi"/>
          <w:lang w:val="en-US"/>
        </w:rPr>
        <w:t xml:space="preserve"> </w:t>
      </w:r>
      <w:r>
        <w:rPr>
          <w:rFonts w:asciiTheme="minorHAnsi" w:hAnsiTheme="minorHAnsi" w:cstheme="minorHAnsi"/>
          <w:lang w:val="en-US"/>
        </w:rPr>
        <w:t>of</w:t>
      </w:r>
      <w:r w:rsidRPr="00B3124A">
        <w:rPr>
          <w:rFonts w:asciiTheme="minorHAnsi" w:hAnsiTheme="minorHAnsi" w:cstheme="minorHAnsi"/>
          <w:lang w:val="en-US"/>
        </w:rPr>
        <w:t xml:space="preserve"> </w:t>
      </w:r>
      <w:r>
        <w:rPr>
          <w:rFonts w:asciiTheme="minorHAnsi" w:hAnsiTheme="minorHAnsi" w:cstheme="minorHAnsi"/>
          <w:lang w:val="en-US"/>
        </w:rPr>
        <w:t xml:space="preserve">baptism through mortal sin, but it </w:t>
      </w:r>
      <w:proofErr w:type="gramStart"/>
      <w:r>
        <w:rPr>
          <w:rFonts w:asciiTheme="minorHAnsi" w:hAnsiTheme="minorHAnsi" w:cstheme="minorHAnsi"/>
          <w:lang w:val="en-US"/>
        </w:rPr>
        <w:t>can be restored</w:t>
      </w:r>
      <w:proofErr w:type="gramEnd"/>
      <w:r>
        <w:rPr>
          <w:rFonts w:asciiTheme="minorHAnsi" w:hAnsiTheme="minorHAnsi" w:cstheme="minorHAnsi"/>
          <w:lang w:val="en-US"/>
        </w:rPr>
        <w:t xml:space="preserve"> after confession. Confirmation</w:t>
      </w:r>
      <w:r w:rsidRPr="00B766E8">
        <w:rPr>
          <w:rFonts w:asciiTheme="minorHAnsi" w:hAnsiTheme="minorHAnsi" w:cstheme="minorHAnsi"/>
          <w:lang w:val="en-US"/>
        </w:rPr>
        <w:t xml:space="preserve"> </w:t>
      </w:r>
      <w:r>
        <w:rPr>
          <w:rFonts w:asciiTheme="minorHAnsi" w:hAnsiTheme="minorHAnsi" w:cstheme="minorHAnsi"/>
          <w:lang w:val="en-US"/>
        </w:rPr>
        <w:t>and</w:t>
      </w:r>
      <w:r w:rsidRPr="00B766E8">
        <w:rPr>
          <w:rFonts w:asciiTheme="minorHAnsi" w:hAnsiTheme="minorHAnsi" w:cstheme="minorHAnsi"/>
          <w:lang w:val="en-US"/>
        </w:rPr>
        <w:t xml:space="preserve"> </w:t>
      </w:r>
      <w:r>
        <w:rPr>
          <w:rFonts w:asciiTheme="minorHAnsi" w:hAnsiTheme="minorHAnsi" w:cstheme="minorHAnsi"/>
          <w:lang w:val="en-US"/>
        </w:rPr>
        <w:t>reconciliation</w:t>
      </w:r>
      <w:r w:rsidRPr="00B766E8">
        <w:rPr>
          <w:rFonts w:asciiTheme="minorHAnsi" w:hAnsiTheme="minorHAnsi" w:cstheme="minorHAnsi"/>
          <w:lang w:val="en-US"/>
        </w:rPr>
        <w:t xml:space="preserve"> </w:t>
      </w:r>
      <w:r>
        <w:rPr>
          <w:rFonts w:asciiTheme="minorHAnsi" w:hAnsiTheme="minorHAnsi" w:cstheme="minorHAnsi"/>
          <w:lang w:val="en-US"/>
        </w:rPr>
        <w:t>strengthen</w:t>
      </w:r>
      <w:r w:rsidRPr="00B766E8">
        <w:rPr>
          <w:rFonts w:asciiTheme="minorHAnsi" w:hAnsiTheme="minorHAnsi" w:cstheme="minorHAnsi"/>
          <w:lang w:val="en-US"/>
        </w:rPr>
        <w:t xml:space="preserve"> </w:t>
      </w: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grace</w:t>
      </w:r>
      <w:r w:rsidRPr="00B766E8">
        <w:rPr>
          <w:rFonts w:asciiTheme="minorHAnsi" w:hAnsiTheme="minorHAnsi" w:cstheme="minorHAnsi"/>
          <w:lang w:val="en-US"/>
        </w:rPr>
        <w:t xml:space="preserve"> </w:t>
      </w:r>
      <w:r>
        <w:rPr>
          <w:rFonts w:asciiTheme="minorHAnsi" w:hAnsiTheme="minorHAnsi" w:cstheme="minorHAnsi"/>
          <w:lang w:val="en-US"/>
        </w:rPr>
        <w:t>received</w:t>
      </w:r>
      <w:r w:rsidRPr="00B766E8">
        <w:rPr>
          <w:rFonts w:asciiTheme="minorHAnsi" w:hAnsiTheme="minorHAnsi" w:cstheme="minorHAnsi"/>
          <w:lang w:val="en-US"/>
        </w:rPr>
        <w:t xml:space="preserve"> </w:t>
      </w:r>
      <w:r>
        <w:rPr>
          <w:rFonts w:asciiTheme="minorHAnsi" w:hAnsiTheme="minorHAnsi" w:cstheme="minorHAnsi"/>
          <w:lang w:val="en-US"/>
        </w:rPr>
        <w:t>at</w:t>
      </w:r>
      <w:r w:rsidRPr="00B766E8">
        <w:rPr>
          <w:rFonts w:asciiTheme="minorHAnsi" w:hAnsiTheme="minorHAnsi" w:cstheme="minorHAnsi"/>
          <w:lang w:val="en-US"/>
        </w:rPr>
        <w:t xml:space="preserve"> </w:t>
      </w:r>
      <w:r>
        <w:rPr>
          <w:rFonts w:asciiTheme="minorHAnsi" w:hAnsiTheme="minorHAnsi" w:cstheme="minorHAnsi"/>
          <w:lang w:val="en-US"/>
        </w:rPr>
        <w:t>baptism</w:t>
      </w:r>
      <w:r w:rsidRPr="00B766E8">
        <w:rPr>
          <w:rFonts w:asciiTheme="minorHAnsi" w:hAnsiTheme="minorHAnsi" w:cstheme="minorHAnsi"/>
          <w:lang w:val="en-US"/>
        </w:rPr>
        <w:t>.</w:t>
      </w:r>
      <w:r w:rsidRPr="003F633D">
        <w:rPr>
          <w:rStyle w:val="FootnoteReference"/>
          <w:rFonts w:asciiTheme="minorHAnsi" w:hAnsiTheme="minorHAnsi" w:cstheme="minorHAnsi"/>
          <w:sz w:val="24"/>
        </w:rPr>
        <w:footnoteReference w:id="44"/>
      </w:r>
      <w:r w:rsidRPr="00B766E8">
        <w:rPr>
          <w:rFonts w:asciiTheme="minorHAnsi" w:hAnsiTheme="minorHAnsi" w:cstheme="minorHAnsi"/>
          <w:lang w:val="en-US"/>
        </w:rPr>
        <w:t xml:space="preserve"> </w:t>
      </w:r>
    </w:p>
    <w:p w:rsidR="00086E3B" w:rsidRPr="00457135" w:rsidRDefault="00086E3B" w:rsidP="00086E3B">
      <w:pPr>
        <w:ind w:firstLine="426"/>
        <w:rPr>
          <w:rFonts w:asciiTheme="minorHAnsi" w:eastAsia="MS Mincho" w:hAnsiTheme="minorHAnsi" w:cstheme="minorHAnsi"/>
          <w:lang w:val="en-US" w:eastAsia="ja-JP"/>
        </w:rPr>
      </w:pPr>
      <w:r>
        <w:rPr>
          <w:rFonts w:asciiTheme="minorHAnsi" w:hAnsiTheme="minorHAnsi" w:cstheme="minorHAnsi"/>
          <w:lang w:val="en-US"/>
        </w:rPr>
        <w:t>In</w:t>
      </w:r>
      <w:r w:rsidRPr="00B3124A">
        <w:rPr>
          <w:rFonts w:asciiTheme="minorHAnsi" w:hAnsiTheme="minorHAnsi" w:cstheme="minorHAnsi"/>
          <w:lang w:val="en-US"/>
        </w:rPr>
        <w:t xml:space="preserve"> </w:t>
      </w:r>
      <w:r>
        <w:rPr>
          <w:rFonts w:asciiTheme="minorHAnsi" w:hAnsiTheme="minorHAnsi" w:cstheme="minorHAnsi"/>
          <w:lang w:val="en-US"/>
        </w:rPr>
        <w:t>order</w:t>
      </w:r>
      <w:r w:rsidRPr="00B3124A">
        <w:rPr>
          <w:rFonts w:asciiTheme="minorHAnsi" w:hAnsiTheme="minorHAnsi" w:cstheme="minorHAnsi"/>
          <w:lang w:val="en-US"/>
        </w:rPr>
        <w:t xml:space="preserve"> </w:t>
      </w:r>
      <w:r>
        <w:rPr>
          <w:rFonts w:asciiTheme="minorHAnsi" w:hAnsiTheme="minorHAnsi" w:cstheme="minorHAnsi"/>
          <w:lang w:val="en-US"/>
        </w:rPr>
        <w:t>for</w:t>
      </w:r>
      <w:r w:rsidRPr="00B3124A">
        <w:rPr>
          <w:rFonts w:asciiTheme="minorHAnsi" w:hAnsiTheme="minorHAnsi" w:cstheme="minorHAnsi"/>
          <w:lang w:val="en-US"/>
        </w:rPr>
        <w:t xml:space="preserve"> </w:t>
      </w:r>
      <w:r>
        <w:rPr>
          <w:rFonts w:asciiTheme="minorHAnsi" w:hAnsiTheme="minorHAnsi" w:cstheme="minorHAnsi"/>
          <w:lang w:val="en-US"/>
        </w:rPr>
        <w:t>sacraments</w:t>
      </w:r>
      <w:r w:rsidRPr="00B3124A">
        <w:rPr>
          <w:rFonts w:asciiTheme="minorHAnsi" w:hAnsiTheme="minorHAnsi" w:cstheme="minorHAnsi"/>
          <w:lang w:val="en-US"/>
        </w:rPr>
        <w:t xml:space="preserve"> </w:t>
      </w:r>
      <w:r>
        <w:rPr>
          <w:rFonts w:asciiTheme="minorHAnsi" w:hAnsiTheme="minorHAnsi" w:cstheme="minorHAnsi"/>
          <w:lang w:val="en-US"/>
        </w:rPr>
        <w:t>to</w:t>
      </w:r>
      <w:r w:rsidRPr="00B3124A">
        <w:rPr>
          <w:rFonts w:asciiTheme="minorHAnsi" w:hAnsiTheme="minorHAnsi" w:cstheme="minorHAnsi"/>
          <w:lang w:val="en-US"/>
        </w:rPr>
        <w:t xml:space="preserve"> </w:t>
      </w:r>
      <w:r>
        <w:rPr>
          <w:rFonts w:asciiTheme="minorHAnsi" w:hAnsiTheme="minorHAnsi" w:cstheme="minorHAnsi"/>
          <w:lang w:val="en-US"/>
        </w:rPr>
        <w:t>be</w:t>
      </w:r>
      <w:r w:rsidRPr="00B3124A">
        <w:rPr>
          <w:rFonts w:asciiTheme="minorHAnsi" w:hAnsiTheme="minorHAnsi" w:cstheme="minorHAnsi"/>
          <w:lang w:val="en-US"/>
        </w:rPr>
        <w:t xml:space="preserve"> </w:t>
      </w:r>
      <w:r>
        <w:rPr>
          <w:rFonts w:asciiTheme="minorHAnsi" w:hAnsiTheme="minorHAnsi" w:cstheme="minorHAnsi"/>
          <w:lang w:val="en-US"/>
        </w:rPr>
        <w:t>valid</w:t>
      </w:r>
      <w:r w:rsidRPr="00B3124A">
        <w:rPr>
          <w:rFonts w:asciiTheme="minorHAnsi" w:hAnsiTheme="minorHAnsi" w:cstheme="minorHAnsi"/>
          <w:lang w:val="en-US"/>
        </w:rPr>
        <w:t xml:space="preserve">, </w:t>
      </w:r>
      <w:r>
        <w:rPr>
          <w:rFonts w:asciiTheme="minorHAnsi" w:hAnsiTheme="minorHAnsi" w:cstheme="minorHAnsi"/>
          <w:lang w:val="en-US"/>
        </w:rPr>
        <w:t>they</w:t>
      </w:r>
      <w:r w:rsidRPr="00B3124A">
        <w:rPr>
          <w:rFonts w:asciiTheme="minorHAnsi" w:hAnsiTheme="minorHAnsi" w:cstheme="minorHAnsi"/>
          <w:lang w:val="en-US"/>
        </w:rPr>
        <w:t xml:space="preserve"> </w:t>
      </w:r>
      <w:r>
        <w:rPr>
          <w:rFonts w:asciiTheme="minorHAnsi" w:hAnsiTheme="minorHAnsi" w:cstheme="minorHAnsi"/>
          <w:lang w:val="en-US"/>
        </w:rPr>
        <w:t>must</w:t>
      </w:r>
      <w:r w:rsidRPr="00B3124A">
        <w:rPr>
          <w:rFonts w:asciiTheme="minorHAnsi" w:hAnsiTheme="minorHAnsi" w:cstheme="minorHAnsi"/>
          <w:lang w:val="en-US"/>
        </w:rPr>
        <w:t xml:space="preserve"> </w:t>
      </w:r>
      <w:r>
        <w:rPr>
          <w:rFonts w:asciiTheme="minorHAnsi" w:hAnsiTheme="minorHAnsi" w:cstheme="minorHAnsi"/>
          <w:lang w:val="en-US"/>
        </w:rPr>
        <w:t>have</w:t>
      </w:r>
      <w:r w:rsidRPr="00B3124A">
        <w:rPr>
          <w:rFonts w:asciiTheme="minorHAnsi" w:hAnsiTheme="minorHAnsi" w:cstheme="minorHAnsi"/>
          <w:lang w:val="en-US"/>
        </w:rPr>
        <w:t xml:space="preserve"> “</w:t>
      </w:r>
      <w:r>
        <w:rPr>
          <w:rFonts w:asciiTheme="minorHAnsi" w:hAnsiTheme="minorHAnsi" w:cstheme="minorHAnsi"/>
          <w:lang w:val="en-US"/>
        </w:rPr>
        <w:t>sanction</w:t>
      </w:r>
      <w:r w:rsidRPr="00B3124A">
        <w:rPr>
          <w:rFonts w:asciiTheme="minorHAnsi" w:hAnsiTheme="minorHAnsi" w:cstheme="minorHAnsi"/>
          <w:lang w:val="en-US"/>
        </w:rPr>
        <w:t xml:space="preserve">,” </w:t>
      </w:r>
      <w:r>
        <w:rPr>
          <w:rFonts w:asciiTheme="minorHAnsi" w:hAnsiTheme="minorHAnsi" w:cstheme="minorHAnsi"/>
          <w:lang w:val="en-US"/>
        </w:rPr>
        <w:t>which</w:t>
      </w:r>
      <w:r w:rsidRPr="00B3124A">
        <w:rPr>
          <w:rFonts w:asciiTheme="minorHAnsi" w:hAnsiTheme="minorHAnsi" w:cstheme="minorHAnsi"/>
          <w:lang w:val="en-US"/>
        </w:rPr>
        <w:t xml:space="preserve"> </w:t>
      </w:r>
      <w:r>
        <w:rPr>
          <w:rFonts w:asciiTheme="minorHAnsi" w:hAnsiTheme="minorHAnsi" w:cstheme="minorHAnsi"/>
          <w:lang w:val="en-US"/>
        </w:rPr>
        <w:t>means</w:t>
      </w:r>
      <w:r w:rsidRPr="00B3124A">
        <w:rPr>
          <w:rFonts w:asciiTheme="minorHAnsi" w:hAnsiTheme="minorHAnsi" w:cstheme="minorHAnsi"/>
          <w:lang w:val="en-US"/>
        </w:rPr>
        <w:t xml:space="preserve"> </w:t>
      </w:r>
      <w:r>
        <w:rPr>
          <w:rFonts w:asciiTheme="minorHAnsi" w:hAnsiTheme="minorHAnsi" w:cstheme="minorHAnsi"/>
          <w:lang w:val="en-US"/>
        </w:rPr>
        <w:t>that</w:t>
      </w:r>
      <w:r w:rsidRPr="00B3124A">
        <w:rPr>
          <w:rFonts w:asciiTheme="minorHAnsi" w:hAnsiTheme="minorHAnsi" w:cstheme="minorHAnsi"/>
          <w:lang w:val="en-US"/>
        </w:rPr>
        <w:t xml:space="preserve"> </w:t>
      </w:r>
      <w:r>
        <w:rPr>
          <w:rFonts w:asciiTheme="minorHAnsi" w:hAnsiTheme="minorHAnsi" w:cstheme="minorHAnsi"/>
          <w:lang w:val="en-US"/>
        </w:rPr>
        <w:t>they</w:t>
      </w:r>
      <w:r w:rsidRPr="00B3124A">
        <w:rPr>
          <w:rFonts w:asciiTheme="minorHAnsi" w:hAnsiTheme="minorHAnsi" w:cstheme="minorHAnsi"/>
          <w:lang w:val="en-US"/>
        </w:rPr>
        <w:t xml:space="preserve"> </w:t>
      </w:r>
      <w:r>
        <w:rPr>
          <w:rFonts w:asciiTheme="minorHAnsi" w:hAnsiTheme="minorHAnsi" w:cstheme="minorHAnsi"/>
          <w:lang w:val="en-US"/>
        </w:rPr>
        <w:t>must be</w:t>
      </w:r>
      <w:r w:rsidRPr="00B3124A">
        <w:rPr>
          <w:rFonts w:asciiTheme="minorHAnsi" w:hAnsiTheme="minorHAnsi" w:cstheme="minorHAnsi"/>
          <w:lang w:val="en-US"/>
        </w:rPr>
        <w:t xml:space="preserve"> </w:t>
      </w:r>
      <w:r>
        <w:rPr>
          <w:rFonts w:asciiTheme="minorHAnsi" w:hAnsiTheme="minorHAnsi" w:cstheme="minorHAnsi"/>
          <w:lang w:val="en-US"/>
        </w:rPr>
        <w:t>instituted</w:t>
      </w:r>
      <w:r w:rsidRPr="00B3124A">
        <w:rPr>
          <w:rFonts w:asciiTheme="minorHAnsi" w:hAnsiTheme="minorHAnsi" w:cstheme="minorHAnsi"/>
          <w:lang w:val="en-US"/>
        </w:rPr>
        <w:t xml:space="preserve"> </w:t>
      </w:r>
      <w:r>
        <w:rPr>
          <w:rFonts w:asciiTheme="minorHAnsi" w:hAnsiTheme="minorHAnsi" w:cstheme="minorHAnsi"/>
          <w:lang w:val="en-US"/>
        </w:rPr>
        <w:t>by</w:t>
      </w:r>
      <w:r w:rsidRPr="00B3124A">
        <w:rPr>
          <w:rFonts w:asciiTheme="minorHAnsi" w:hAnsiTheme="minorHAnsi" w:cstheme="minorHAnsi"/>
          <w:lang w:val="en-US"/>
        </w:rPr>
        <w:t xml:space="preserve"> </w:t>
      </w:r>
      <w:r>
        <w:rPr>
          <w:rFonts w:asciiTheme="minorHAnsi" w:hAnsiTheme="minorHAnsi" w:cstheme="minorHAnsi"/>
          <w:lang w:val="en-US"/>
        </w:rPr>
        <w:t>God.</w:t>
      </w:r>
      <w:r w:rsidRPr="003F633D">
        <w:rPr>
          <w:rStyle w:val="FootnoteReference"/>
          <w:rFonts w:asciiTheme="minorHAnsi" w:hAnsiTheme="minorHAnsi" w:cstheme="minorHAnsi"/>
          <w:sz w:val="24"/>
        </w:rPr>
        <w:footnoteReference w:id="45"/>
      </w:r>
      <w:r w:rsidRPr="00B3124A">
        <w:rPr>
          <w:rFonts w:asciiTheme="minorHAnsi" w:hAnsiTheme="minorHAnsi" w:cstheme="minorHAnsi"/>
          <w:lang w:val="en-US"/>
        </w:rPr>
        <w:t xml:space="preserve"> </w:t>
      </w:r>
      <w:r>
        <w:rPr>
          <w:rFonts w:asciiTheme="minorHAnsi" w:hAnsiTheme="minorHAnsi" w:cstheme="minorHAnsi"/>
          <w:lang w:val="en-US"/>
        </w:rPr>
        <w:t>Contrary</w:t>
      </w:r>
      <w:r w:rsidRPr="00B3124A">
        <w:rPr>
          <w:rFonts w:asciiTheme="minorHAnsi" w:hAnsiTheme="minorHAnsi" w:cstheme="minorHAnsi"/>
          <w:lang w:val="en-US"/>
        </w:rPr>
        <w:t xml:space="preserve"> </w:t>
      </w:r>
      <w:r>
        <w:rPr>
          <w:rFonts w:asciiTheme="minorHAnsi" w:hAnsiTheme="minorHAnsi" w:cstheme="minorHAnsi"/>
          <w:lang w:val="en-US"/>
        </w:rPr>
        <w:t>to</w:t>
      </w:r>
      <w:r w:rsidRPr="00B3124A">
        <w:rPr>
          <w:rFonts w:asciiTheme="minorHAnsi" w:hAnsiTheme="minorHAnsi" w:cstheme="minorHAnsi"/>
          <w:lang w:val="en-US"/>
        </w:rPr>
        <w:t xml:space="preserve"> </w:t>
      </w:r>
      <w:r>
        <w:rPr>
          <w:rFonts w:asciiTheme="minorHAnsi" w:hAnsiTheme="minorHAnsi" w:cstheme="minorHAnsi"/>
          <w:lang w:val="en-US"/>
        </w:rPr>
        <w:t>the</w:t>
      </w:r>
      <w:r w:rsidRPr="00B3124A">
        <w:rPr>
          <w:rFonts w:asciiTheme="minorHAnsi" w:hAnsiTheme="minorHAnsi" w:cstheme="minorHAnsi"/>
          <w:lang w:val="en-US"/>
        </w:rPr>
        <w:t xml:space="preserve"> </w:t>
      </w:r>
      <w:r>
        <w:rPr>
          <w:rFonts w:asciiTheme="minorHAnsi" w:hAnsiTheme="minorHAnsi" w:cstheme="minorHAnsi"/>
          <w:lang w:val="en-US"/>
        </w:rPr>
        <w:t>Protestant</w:t>
      </w:r>
      <w:r w:rsidRPr="00B3124A">
        <w:rPr>
          <w:rFonts w:asciiTheme="minorHAnsi" w:hAnsiTheme="minorHAnsi" w:cstheme="minorHAnsi"/>
          <w:lang w:val="en-US"/>
        </w:rPr>
        <w:t xml:space="preserve"> </w:t>
      </w:r>
      <w:r>
        <w:rPr>
          <w:rFonts w:asciiTheme="minorHAnsi" w:hAnsiTheme="minorHAnsi" w:cstheme="minorHAnsi"/>
          <w:lang w:val="en-US"/>
        </w:rPr>
        <w:t>claim</w:t>
      </w:r>
      <w:r w:rsidRPr="00B3124A">
        <w:rPr>
          <w:rFonts w:asciiTheme="minorHAnsi" w:hAnsiTheme="minorHAnsi" w:cstheme="minorHAnsi"/>
          <w:lang w:val="en-US"/>
        </w:rPr>
        <w:t xml:space="preserve"> </w:t>
      </w:r>
      <w:r>
        <w:rPr>
          <w:rFonts w:asciiTheme="minorHAnsi" w:hAnsiTheme="minorHAnsi" w:cstheme="minorHAnsi"/>
          <w:lang w:val="en-US"/>
        </w:rPr>
        <w:t>that</w:t>
      </w:r>
      <w:r w:rsidRPr="00B3124A">
        <w:rPr>
          <w:rFonts w:asciiTheme="minorHAnsi" w:hAnsiTheme="minorHAnsi" w:cstheme="minorHAnsi"/>
          <w:lang w:val="en-US"/>
        </w:rPr>
        <w:t xml:space="preserve"> </w:t>
      </w:r>
      <w:r>
        <w:rPr>
          <w:rFonts w:asciiTheme="minorHAnsi" w:hAnsiTheme="minorHAnsi" w:cstheme="minorHAnsi"/>
          <w:lang w:val="en-US"/>
        </w:rPr>
        <w:t>the</w:t>
      </w:r>
      <w:r w:rsidRPr="00B3124A">
        <w:rPr>
          <w:rFonts w:asciiTheme="minorHAnsi" w:hAnsiTheme="minorHAnsi" w:cstheme="minorHAnsi"/>
          <w:lang w:val="en-US"/>
        </w:rPr>
        <w:t xml:space="preserve"> </w:t>
      </w:r>
      <w:r>
        <w:rPr>
          <w:rFonts w:asciiTheme="minorHAnsi" w:hAnsiTheme="minorHAnsi" w:cstheme="minorHAnsi"/>
          <w:lang w:val="en-US"/>
        </w:rPr>
        <w:t>only</w:t>
      </w:r>
      <w:r w:rsidRPr="00B3124A">
        <w:rPr>
          <w:rFonts w:asciiTheme="minorHAnsi" w:hAnsiTheme="minorHAnsi" w:cstheme="minorHAnsi"/>
          <w:lang w:val="en-US"/>
        </w:rPr>
        <w:t xml:space="preserve"> </w:t>
      </w:r>
      <w:r>
        <w:rPr>
          <w:rFonts w:asciiTheme="minorHAnsi" w:hAnsiTheme="minorHAnsi" w:cstheme="minorHAnsi"/>
          <w:lang w:val="en-US"/>
        </w:rPr>
        <w:t>true</w:t>
      </w:r>
      <w:r w:rsidRPr="00B3124A">
        <w:rPr>
          <w:rFonts w:asciiTheme="minorHAnsi" w:hAnsiTheme="minorHAnsi" w:cstheme="minorHAnsi"/>
          <w:lang w:val="en-US"/>
        </w:rPr>
        <w:t xml:space="preserve"> </w:t>
      </w:r>
      <w:r>
        <w:rPr>
          <w:rFonts w:asciiTheme="minorHAnsi" w:hAnsiTheme="minorHAnsi" w:cstheme="minorHAnsi"/>
          <w:lang w:val="en-US"/>
        </w:rPr>
        <w:t>sacraments</w:t>
      </w:r>
      <w:r w:rsidRPr="00B3124A">
        <w:rPr>
          <w:rFonts w:asciiTheme="minorHAnsi" w:hAnsiTheme="minorHAnsi" w:cstheme="minorHAnsi"/>
          <w:lang w:val="en-US"/>
        </w:rPr>
        <w:t xml:space="preserve"> </w:t>
      </w:r>
      <w:r>
        <w:rPr>
          <w:rFonts w:asciiTheme="minorHAnsi" w:hAnsiTheme="minorHAnsi" w:cstheme="minorHAnsi"/>
          <w:lang w:val="en-US"/>
        </w:rPr>
        <w:t>are</w:t>
      </w:r>
      <w:r w:rsidRPr="00B3124A">
        <w:rPr>
          <w:rFonts w:asciiTheme="minorHAnsi" w:hAnsiTheme="minorHAnsi" w:cstheme="minorHAnsi"/>
          <w:lang w:val="en-US"/>
        </w:rPr>
        <w:t xml:space="preserve"> </w:t>
      </w:r>
      <w:r>
        <w:rPr>
          <w:rFonts w:asciiTheme="minorHAnsi" w:hAnsiTheme="minorHAnsi" w:cstheme="minorHAnsi"/>
          <w:lang w:val="en-US"/>
        </w:rPr>
        <w:t>those</w:t>
      </w:r>
      <w:r w:rsidRPr="00B3124A">
        <w:rPr>
          <w:rFonts w:asciiTheme="minorHAnsi" w:hAnsiTheme="minorHAnsi" w:cstheme="minorHAnsi"/>
          <w:lang w:val="en-US"/>
        </w:rPr>
        <w:t xml:space="preserve"> </w:t>
      </w:r>
      <w:r>
        <w:rPr>
          <w:rFonts w:asciiTheme="minorHAnsi" w:hAnsiTheme="minorHAnsi" w:cstheme="minorHAnsi"/>
          <w:lang w:val="en-US"/>
        </w:rPr>
        <w:t>instituted</w:t>
      </w:r>
      <w:r w:rsidRPr="00B3124A">
        <w:rPr>
          <w:rFonts w:asciiTheme="minorHAnsi" w:hAnsiTheme="minorHAnsi" w:cstheme="minorHAnsi"/>
          <w:lang w:val="en-US"/>
        </w:rPr>
        <w:t xml:space="preserve"> </w:t>
      </w:r>
      <w:r>
        <w:rPr>
          <w:rFonts w:asciiTheme="minorHAnsi" w:hAnsiTheme="minorHAnsi" w:cstheme="minorHAnsi"/>
          <w:lang w:val="en-US"/>
        </w:rPr>
        <w:t>personally by Christ</w:t>
      </w:r>
      <w:r w:rsidRPr="00B3124A">
        <w:rPr>
          <w:rFonts w:asciiTheme="minorHAnsi" w:hAnsiTheme="minorHAnsi" w:cstheme="minorHAnsi"/>
          <w:lang w:val="en-US"/>
        </w:rPr>
        <w:t xml:space="preserve">, </w:t>
      </w:r>
      <w:r>
        <w:rPr>
          <w:rFonts w:asciiTheme="minorHAnsi" w:hAnsiTheme="minorHAnsi" w:cstheme="minorHAnsi"/>
          <w:lang w:val="en-US"/>
        </w:rPr>
        <w:t>namely</w:t>
      </w:r>
      <w:r w:rsidRPr="00B3124A">
        <w:rPr>
          <w:rFonts w:asciiTheme="minorHAnsi" w:hAnsiTheme="minorHAnsi" w:cstheme="minorHAnsi"/>
          <w:lang w:val="en-US"/>
        </w:rPr>
        <w:t xml:space="preserve">, </w:t>
      </w:r>
      <w:r>
        <w:rPr>
          <w:rFonts w:asciiTheme="minorHAnsi" w:hAnsiTheme="minorHAnsi" w:cstheme="minorHAnsi"/>
          <w:lang w:val="en-US"/>
        </w:rPr>
        <w:t>baptism and the Lord’s Supper, Catholicism asserts that the Church, as the instrument of the Holy Spirit, has the right to establish sacraments.</w:t>
      </w:r>
      <w:r w:rsidRPr="00B312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Nevertheless, Catholics</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seek</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biblical sanction</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 seven sacraments as well. For</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example</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B04B34">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thought</w:t>
      </w:r>
      <w:proofErr w:type="gramEnd"/>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sanction for the sacrament of matrimony is given in </w:t>
      </w:r>
      <w:r w:rsidRPr="00B04B34">
        <w:rPr>
          <w:rFonts w:asciiTheme="minorHAnsi" w:eastAsia="MS Mincho" w:hAnsiTheme="minorHAnsi" w:cstheme="minorHAnsi"/>
          <w:lang w:val="en-US" w:eastAsia="ja-JP"/>
        </w:rPr>
        <w:t>J</w:t>
      </w:r>
      <w:r>
        <w:rPr>
          <w:rFonts w:asciiTheme="minorHAnsi" w:eastAsia="MS Mincho" w:hAnsiTheme="minorHAnsi" w:cstheme="minorHAnsi"/>
          <w:lang w:val="en-US" w:eastAsia="ja-JP"/>
        </w:rPr>
        <w:t>oh</w:t>
      </w:r>
      <w:r w:rsidRPr="00B04B34">
        <w:rPr>
          <w:rFonts w:asciiTheme="minorHAnsi" w:eastAsia="MS Mincho" w:hAnsiTheme="minorHAnsi" w:cstheme="minorHAnsi"/>
          <w:lang w:val="en-US" w:eastAsia="ja-JP"/>
        </w:rPr>
        <w:t xml:space="preserve">n </w:t>
      </w:r>
      <w:r>
        <w:rPr>
          <w:rFonts w:asciiTheme="minorHAnsi" w:eastAsia="MS Mincho" w:hAnsiTheme="minorHAnsi" w:cstheme="minorHAnsi"/>
          <w:lang w:val="en-US" w:eastAsia="ja-JP"/>
        </w:rPr>
        <w:t xml:space="preserve">chapter </w:t>
      </w:r>
      <w:r w:rsidRPr="00B04B34">
        <w:rPr>
          <w:rFonts w:asciiTheme="minorHAnsi" w:eastAsia="MS Mincho" w:hAnsiTheme="minorHAnsi" w:cstheme="minorHAnsi"/>
          <w:lang w:val="en-US" w:eastAsia="ja-JP"/>
        </w:rPr>
        <w:t xml:space="preserve">2, </w:t>
      </w:r>
      <w:r>
        <w:rPr>
          <w:rFonts w:asciiTheme="minorHAnsi" w:eastAsia="MS Mincho" w:hAnsiTheme="minorHAnsi" w:cstheme="minorHAnsi"/>
          <w:lang w:val="en-US" w:eastAsia="ja-JP"/>
        </w:rPr>
        <w:t xml:space="preserve">and for penance and holy orders in </w:t>
      </w:r>
      <w:r w:rsidRPr="00B04B34">
        <w:rPr>
          <w:rFonts w:asciiTheme="minorHAnsi" w:eastAsia="MS Mincho" w:hAnsiTheme="minorHAnsi" w:cstheme="minorHAnsi"/>
          <w:lang w:val="en-US" w:eastAsia="ja-JP"/>
        </w:rPr>
        <w:t>J</w:t>
      </w:r>
      <w:r>
        <w:rPr>
          <w:rFonts w:asciiTheme="minorHAnsi" w:eastAsia="MS Mincho" w:hAnsiTheme="minorHAnsi" w:cstheme="minorHAnsi"/>
          <w:lang w:val="en-US" w:eastAsia="ja-JP"/>
        </w:rPr>
        <w:t>oh</w:t>
      </w:r>
      <w:r w:rsidRPr="00B04B34">
        <w:rPr>
          <w:rFonts w:asciiTheme="minorHAnsi" w:eastAsia="MS Mincho" w:hAnsiTheme="minorHAnsi" w:cstheme="minorHAnsi"/>
          <w:lang w:val="en-US" w:eastAsia="ja-JP"/>
        </w:rPr>
        <w:t>n</w:t>
      </w:r>
      <w:r>
        <w:rPr>
          <w:rFonts w:asciiTheme="minorHAnsi" w:eastAsia="MS Mincho" w:hAnsiTheme="minorHAnsi" w:cstheme="minorHAnsi"/>
          <w:lang w:val="en-US" w:eastAsia="ja-JP"/>
        </w:rPr>
        <w:t xml:space="preserve"> chapter</w:t>
      </w:r>
      <w:r w:rsidRPr="00B04B34">
        <w:rPr>
          <w:rFonts w:asciiTheme="minorHAnsi" w:eastAsia="MS Mincho" w:hAnsiTheme="minorHAnsi" w:cstheme="minorHAnsi"/>
          <w:lang w:val="en-US" w:eastAsia="ja-JP"/>
        </w:rPr>
        <w:t xml:space="preserve"> 20</w:t>
      </w:r>
      <w:r>
        <w:rPr>
          <w:rFonts w:asciiTheme="minorHAnsi" w:eastAsia="MS Mincho" w:hAnsiTheme="minorHAnsi" w:cstheme="minorHAnsi"/>
          <w:lang w:val="en-US" w:eastAsia="ja-JP"/>
        </w:rPr>
        <w:t>.</w:t>
      </w:r>
      <w:r w:rsidRPr="003F633D">
        <w:rPr>
          <w:rStyle w:val="FootnoteReference"/>
          <w:rFonts w:asciiTheme="minorHAnsi" w:eastAsia="MS Mincho" w:hAnsiTheme="minorHAnsi" w:cstheme="minorHAnsi"/>
          <w:sz w:val="24"/>
          <w:lang w:eastAsia="ja-JP"/>
        </w:rPr>
        <w:footnoteReference w:id="46"/>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312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B312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itself</w:t>
      </w:r>
      <w:r w:rsidRPr="00B312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B312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considered</w:t>
      </w:r>
      <w:r w:rsidRPr="00B312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B312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w:t>
      </w:r>
      <w:r w:rsidRPr="00B312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B312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312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sense</w:t>
      </w:r>
      <w:r w:rsidRPr="00B312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B312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B3124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 an expression of Christ and His work in the world.</w:t>
      </w:r>
      <w:r w:rsidRPr="003F633D">
        <w:rPr>
          <w:rStyle w:val="FootnoteReference"/>
          <w:rFonts w:asciiTheme="minorHAnsi" w:eastAsia="MS Mincho" w:hAnsiTheme="minorHAnsi" w:cstheme="minorHAnsi"/>
          <w:sz w:val="24"/>
          <w:lang w:eastAsia="ja-JP"/>
        </w:rPr>
        <w:footnoteReference w:id="47"/>
      </w:r>
    </w:p>
    <w:p w:rsidR="00086E3B" w:rsidRPr="003C2B23" w:rsidRDefault="00086E3B" w:rsidP="00086E3B">
      <w:pPr>
        <w:ind w:firstLine="426"/>
        <w:rPr>
          <w:rFonts w:ascii="MS Shell Dlg 2" w:hAnsi="MS Shell Dlg 2" w:cs="MS Shell Dlg 2"/>
          <w:sz w:val="16"/>
          <w:szCs w:val="16"/>
          <w:lang w:val="en-US" w:eastAsia="en-US" w:bidi="he-IL"/>
        </w:rPr>
      </w:pPr>
      <w:r>
        <w:rPr>
          <w:rFonts w:asciiTheme="minorHAnsi" w:eastAsia="MS Mincho" w:hAnsiTheme="minorHAnsi" w:cstheme="minorHAnsi"/>
          <w:lang w:val="en-US" w:eastAsia="ja-JP"/>
        </w:rPr>
        <w:t>In</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Catholicism</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sees</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certain</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symmetry</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seven</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since</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they</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cover</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entire spectrum</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w:t>
      </w:r>
      <w:r w:rsidRPr="00B04B34">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life</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birth</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B04B3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death</w:t>
      </w:r>
      <w:r w:rsidRPr="00B04B34">
        <w:rPr>
          <w:rFonts w:asciiTheme="minorHAnsi" w:eastAsia="MS Mincho" w:hAnsiTheme="minorHAnsi" w:cstheme="minorHAnsi"/>
          <w:lang w:val="en-US" w:eastAsia="ja-JP"/>
        </w:rPr>
        <w:t>:</w:t>
      </w:r>
      <w:r w:rsidRPr="003C2B23">
        <w:rPr>
          <w:rFonts w:asciiTheme="minorHAnsi" w:eastAsia="MS Mincho" w:hAnsiTheme="minorHAnsi" w:cstheme="minorHAnsi"/>
          <w:lang w:val="en-US" w:eastAsia="ja-JP"/>
        </w:rPr>
        <w:t xml:space="preserve"> </w:t>
      </w:r>
      <w:r w:rsidRPr="00377838">
        <w:rPr>
          <w:rFonts w:asciiTheme="minorHAnsi" w:eastAsia="MS Mincho" w:hAnsiTheme="minorHAnsi" w:cstheme="minorHAnsi"/>
          <w:lang w:val="en-US" w:eastAsia="ja-JP"/>
        </w:rPr>
        <w:t>“The sacraments are the seven mouths into which the stream of divine life of grace, which has its spring in the cross of Christ, empties itself into the wilderness of human existence.”</w:t>
      </w:r>
      <w:r w:rsidRPr="003F633D">
        <w:rPr>
          <w:rStyle w:val="FootnoteReference"/>
          <w:rFonts w:asciiTheme="minorHAnsi" w:eastAsia="MS Mincho" w:hAnsiTheme="minorHAnsi" w:cstheme="minorHAnsi"/>
          <w:sz w:val="24"/>
          <w:lang w:eastAsia="ja-JP"/>
        </w:rPr>
        <w:footnoteReference w:id="48"/>
      </w:r>
    </w:p>
    <w:p w:rsidR="00086E3B" w:rsidRPr="009578E2" w:rsidRDefault="00086E3B" w:rsidP="00086E3B">
      <w:pPr>
        <w:ind w:firstLine="425"/>
        <w:rPr>
          <w:rFonts w:asciiTheme="minorHAnsi" w:eastAsia="MS Mincho" w:hAnsiTheme="minorHAnsi" w:cstheme="minorHAnsi"/>
          <w:lang w:val="en-US" w:eastAsia="ja-JP"/>
        </w:rPr>
      </w:pPr>
      <w:r>
        <w:rPr>
          <w:rFonts w:asciiTheme="minorHAnsi" w:hAnsiTheme="minorHAnsi" w:cstheme="minorHAnsi"/>
          <w:lang w:val="en-US"/>
        </w:rPr>
        <w:t>What</w:t>
      </w:r>
      <w:r w:rsidRPr="009A42CC">
        <w:rPr>
          <w:rFonts w:asciiTheme="minorHAnsi" w:hAnsiTheme="minorHAnsi" w:cstheme="minorHAnsi"/>
          <w:lang w:val="en-US"/>
        </w:rPr>
        <w:t xml:space="preserve"> </w:t>
      </w:r>
      <w:r>
        <w:rPr>
          <w:rFonts w:asciiTheme="minorHAnsi" w:hAnsiTheme="minorHAnsi" w:cstheme="minorHAnsi"/>
          <w:lang w:val="en-US"/>
        </w:rPr>
        <w:t>eventually became</w:t>
      </w:r>
      <w:r w:rsidRPr="009A42CC">
        <w:rPr>
          <w:rFonts w:asciiTheme="minorHAnsi" w:hAnsiTheme="minorHAnsi" w:cstheme="minorHAnsi"/>
          <w:lang w:val="en-US"/>
        </w:rPr>
        <w:t xml:space="preserve"> </w:t>
      </w:r>
      <w:r>
        <w:rPr>
          <w:rFonts w:asciiTheme="minorHAnsi" w:hAnsiTheme="minorHAnsi" w:cstheme="minorHAnsi"/>
          <w:lang w:val="en-US"/>
        </w:rPr>
        <w:t>the</w:t>
      </w:r>
      <w:r w:rsidRPr="009A42CC">
        <w:rPr>
          <w:rFonts w:asciiTheme="minorHAnsi" w:hAnsiTheme="minorHAnsi" w:cstheme="minorHAnsi"/>
          <w:lang w:val="en-US"/>
        </w:rPr>
        <w:t xml:space="preserve"> </w:t>
      </w:r>
      <w:r>
        <w:rPr>
          <w:rFonts w:asciiTheme="minorHAnsi" w:hAnsiTheme="minorHAnsi" w:cstheme="minorHAnsi"/>
          <w:lang w:val="en-US"/>
        </w:rPr>
        <w:t>sacrament</w:t>
      </w:r>
      <w:r w:rsidRPr="009A42CC">
        <w:rPr>
          <w:rFonts w:asciiTheme="minorHAnsi" w:hAnsiTheme="minorHAnsi" w:cstheme="minorHAnsi"/>
          <w:lang w:val="en-US"/>
        </w:rPr>
        <w:t xml:space="preserve"> </w:t>
      </w:r>
      <w:r>
        <w:rPr>
          <w:rFonts w:asciiTheme="minorHAnsi" w:hAnsiTheme="minorHAnsi" w:cstheme="minorHAnsi"/>
          <w:lang w:val="en-US"/>
        </w:rPr>
        <w:t>of</w:t>
      </w:r>
      <w:r w:rsidRPr="009A42CC">
        <w:rPr>
          <w:rFonts w:asciiTheme="minorHAnsi" w:hAnsiTheme="minorHAnsi" w:cstheme="minorHAnsi"/>
          <w:lang w:val="en-US"/>
        </w:rPr>
        <w:t xml:space="preserve"> </w:t>
      </w:r>
      <w:r>
        <w:rPr>
          <w:rFonts w:asciiTheme="minorHAnsi" w:hAnsiTheme="minorHAnsi" w:cstheme="minorHAnsi"/>
          <w:lang w:val="en-US"/>
        </w:rPr>
        <w:t>penance</w:t>
      </w:r>
      <w:r w:rsidRPr="009A42CC">
        <w:rPr>
          <w:rFonts w:asciiTheme="minorHAnsi" w:hAnsiTheme="minorHAnsi" w:cstheme="minorHAnsi"/>
          <w:lang w:val="en-US"/>
        </w:rPr>
        <w:t xml:space="preserve"> </w:t>
      </w:r>
      <w:r>
        <w:rPr>
          <w:rFonts w:asciiTheme="minorHAnsi" w:hAnsiTheme="minorHAnsi" w:cstheme="minorHAnsi"/>
          <w:lang w:val="en-US"/>
        </w:rPr>
        <w:t>started</w:t>
      </w:r>
      <w:r w:rsidRPr="009A42CC">
        <w:rPr>
          <w:rFonts w:asciiTheme="minorHAnsi" w:hAnsiTheme="minorHAnsi" w:cstheme="minorHAnsi"/>
          <w:lang w:val="en-US"/>
        </w:rPr>
        <w:t xml:space="preserve"> </w:t>
      </w:r>
      <w:r>
        <w:rPr>
          <w:rFonts w:asciiTheme="minorHAnsi" w:hAnsiTheme="minorHAnsi" w:cstheme="minorHAnsi"/>
          <w:lang w:val="en-US"/>
        </w:rPr>
        <w:t>with</w:t>
      </w:r>
      <w:r w:rsidRPr="009A42CC">
        <w:rPr>
          <w:rFonts w:asciiTheme="minorHAnsi" w:hAnsiTheme="minorHAnsi" w:cstheme="minorHAnsi"/>
          <w:lang w:val="en-US"/>
        </w:rPr>
        <w:t xml:space="preserve"> </w:t>
      </w:r>
      <w:r>
        <w:rPr>
          <w:rFonts w:asciiTheme="minorHAnsi" w:hAnsiTheme="minorHAnsi" w:cstheme="minorHAnsi"/>
          <w:lang w:val="en-US"/>
        </w:rPr>
        <w:t>the</w:t>
      </w:r>
      <w:r w:rsidRPr="009A42CC">
        <w:rPr>
          <w:rFonts w:asciiTheme="minorHAnsi" w:hAnsiTheme="minorHAnsi" w:cstheme="minorHAnsi"/>
          <w:lang w:val="en-US"/>
        </w:rPr>
        <w:t xml:space="preserve"> </w:t>
      </w:r>
      <w:r>
        <w:rPr>
          <w:rFonts w:asciiTheme="minorHAnsi" w:hAnsiTheme="minorHAnsi" w:cstheme="minorHAnsi"/>
          <w:lang w:val="en-US"/>
        </w:rPr>
        <w:t>practice</w:t>
      </w:r>
      <w:r w:rsidRPr="009A42CC">
        <w:rPr>
          <w:rFonts w:asciiTheme="minorHAnsi" w:hAnsiTheme="minorHAnsi" w:cstheme="minorHAnsi"/>
          <w:lang w:val="en-US"/>
        </w:rPr>
        <w:t xml:space="preserve">, </w:t>
      </w:r>
      <w:r>
        <w:rPr>
          <w:rFonts w:asciiTheme="minorHAnsi" w:hAnsiTheme="minorHAnsi" w:cstheme="minorHAnsi"/>
          <w:lang w:val="en-US"/>
        </w:rPr>
        <w:t>begun</w:t>
      </w:r>
      <w:r w:rsidRPr="009A42CC">
        <w:rPr>
          <w:rFonts w:asciiTheme="minorHAnsi" w:hAnsiTheme="minorHAnsi" w:cstheme="minorHAnsi"/>
          <w:lang w:val="en-US"/>
        </w:rPr>
        <w:t xml:space="preserve"> </w:t>
      </w:r>
      <w:r>
        <w:rPr>
          <w:rFonts w:asciiTheme="minorHAnsi" w:hAnsiTheme="minorHAnsi" w:cstheme="minorHAnsi"/>
          <w:lang w:val="en-US"/>
        </w:rPr>
        <w:t>in</w:t>
      </w:r>
      <w:r w:rsidRPr="009A42CC">
        <w:rPr>
          <w:rFonts w:asciiTheme="minorHAnsi" w:hAnsiTheme="minorHAnsi" w:cstheme="minorHAnsi"/>
          <w:lang w:val="en-US"/>
        </w:rPr>
        <w:t xml:space="preserve"> </w:t>
      </w:r>
      <w:r>
        <w:rPr>
          <w:rFonts w:asciiTheme="minorHAnsi" w:hAnsiTheme="minorHAnsi" w:cstheme="minorHAnsi"/>
          <w:lang w:val="en-US"/>
        </w:rPr>
        <w:t>the</w:t>
      </w:r>
      <w:r w:rsidRPr="009A42CC">
        <w:rPr>
          <w:rFonts w:asciiTheme="minorHAnsi" w:hAnsiTheme="minorHAnsi" w:cstheme="minorHAnsi"/>
          <w:lang w:val="en-US"/>
        </w:rPr>
        <w:t xml:space="preserve"> </w:t>
      </w:r>
      <w:r>
        <w:rPr>
          <w:rFonts w:asciiTheme="minorHAnsi" w:hAnsiTheme="minorHAnsi" w:cstheme="minorHAnsi"/>
          <w:lang w:val="en-US"/>
        </w:rPr>
        <w:t>second</w:t>
      </w:r>
      <w:r w:rsidRPr="009A42CC">
        <w:rPr>
          <w:rFonts w:asciiTheme="minorHAnsi" w:hAnsiTheme="minorHAnsi" w:cstheme="minorHAnsi"/>
          <w:lang w:val="en-US"/>
        </w:rPr>
        <w:t xml:space="preserve"> </w:t>
      </w:r>
      <w:r>
        <w:rPr>
          <w:rFonts w:asciiTheme="minorHAnsi" w:hAnsiTheme="minorHAnsi" w:cstheme="minorHAnsi"/>
          <w:lang w:val="en-US"/>
        </w:rPr>
        <w:t>century</w:t>
      </w:r>
      <w:r w:rsidRPr="009A42CC">
        <w:rPr>
          <w:rFonts w:asciiTheme="minorHAnsi" w:hAnsiTheme="minorHAnsi" w:cstheme="minorHAnsi"/>
          <w:lang w:val="en-US"/>
        </w:rPr>
        <w:t xml:space="preserve">, </w:t>
      </w:r>
      <w:r>
        <w:rPr>
          <w:rFonts w:asciiTheme="minorHAnsi" w:hAnsiTheme="minorHAnsi" w:cstheme="minorHAnsi"/>
          <w:lang w:val="en-US"/>
        </w:rPr>
        <w:t>of</w:t>
      </w:r>
      <w:r w:rsidRPr="009A42CC">
        <w:rPr>
          <w:rFonts w:asciiTheme="minorHAnsi" w:hAnsiTheme="minorHAnsi" w:cstheme="minorHAnsi"/>
          <w:lang w:val="en-US"/>
        </w:rPr>
        <w:t xml:space="preserve"> </w:t>
      </w:r>
      <w:r>
        <w:rPr>
          <w:rFonts w:asciiTheme="minorHAnsi" w:hAnsiTheme="minorHAnsi" w:cstheme="minorHAnsi"/>
          <w:lang w:val="en-US"/>
        </w:rPr>
        <w:t>placing</w:t>
      </w:r>
      <w:r w:rsidRPr="009A42CC">
        <w:rPr>
          <w:rFonts w:asciiTheme="minorHAnsi" w:hAnsiTheme="minorHAnsi" w:cstheme="minorHAnsi"/>
          <w:lang w:val="en-US"/>
        </w:rPr>
        <w:t xml:space="preserve"> </w:t>
      </w:r>
      <w:r>
        <w:rPr>
          <w:rFonts w:asciiTheme="minorHAnsi" w:hAnsiTheme="minorHAnsi" w:cstheme="minorHAnsi"/>
          <w:lang w:val="en-US"/>
        </w:rPr>
        <w:t>individuals</w:t>
      </w:r>
      <w:r w:rsidRPr="009A42CC">
        <w:rPr>
          <w:rFonts w:asciiTheme="minorHAnsi" w:hAnsiTheme="minorHAnsi" w:cstheme="minorHAnsi"/>
          <w:lang w:val="en-US"/>
        </w:rPr>
        <w:t xml:space="preserve"> </w:t>
      </w:r>
      <w:r>
        <w:rPr>
          <w:rFonts w:asciiTheme="minorHAnsi" w:hAnsiTheme="minorHAnsi" w:cstheme="minorHAnsi"/>
          <w:lang w:val="en-US"/>
        </w:rPr>
        <w:t>who</w:t>
      </w:r>
      <w:r w:rsidRPr="009A42CC">
        <w:rPr>
          <w:rFonts w:asciiTheme="minorHAnsi" w:hAnsiTheme="minorHAnsi" w:cstheme="minorHAnsi"/>
          <w:lang w:val="en-US"/>
        </w:rPr>
        <w:t xml:space="preserve"> </w:t>
      </w:r>
      <w:r>
        <w:rPr>
          <w:rFonts w:asciiTheme="minorHAnsi" w:hAnsiTheme="minorHAnsi" w:cstheme="minorHAnsi"/>
          <w:lang w:val="en-US"/>
        </w:rPr>
        <w:t>had</w:t>
      </w:r>
      <w:r w:rsidRPr="009A42CC">
        <w:rPr>
          <w:rFonts w:asciiTheme="minorHAnsi" w:hAnsiTheme="minorHAnsi" w:cstheme="minorHAnsi"/>
          <w:lang w:val="en-US"/>
        </w:rPr>
        <w:t xml:space="preserve"> </w:t>
      </w:r>
      <w:r>
        <w:rPr>
          <w:rFonts w:asciiTheme="minorHAnsi" w:hAnsiTheme="minorHAnsi" w:cstheme="minorHAnsi"/>
          <w:lang w:val="en-US"/>
        </w:rPr>
        <w:t>committed</w:t>
      </w:r>
      <w:r w:rsidRPr="009A42CC">
        <w:rPr>
          <w:rFonts w:asciiTheme="minorHAnsi" w:hAnsiTheme="minorHAnsi" w:cstheme="minorHAnsi"/>
          <w:lang w:val="en-US"/>
        </w:rPr>
        <w:t xml:space="preserve"> </w:t>
      </w:r>
      <w:r>
        <w:rPr>
          <w:rFonts w:asciiTheme="minorHAnsi" w:hAnsiTheme="minorHAnsi" w:cstheme="minorHAnsi"/>
          <w:lang w:val="en-US"/>
        </w:rPr>
        <w:t>serious</w:t>
      </w:r>
      <w:r w:rsidRPr="009A42CC">
        <w:rPr>
          <w:rFonts w:asciiTheme="minorHAnsi" w:hAnsiTheme="minorHAnsi" w:cstheme="minorHAnsi"/>
          <w:lang w:val="en-US"/>
        </w:rPr>
        <w:t xml:space="preserve"> </w:t>
      </w:r>
      <w:r>
        <w:rPr>
          <w:rFonts w:asciiTheme="minorHAnsi" w:hAnsiTheme="minorHAnsi" w:cstheme="minorHAnsi"/>
          <w:lang w:val="en-US"/>
        </w:rPr>
        <w:t>sins</w:t>
      </w:r>
      <w:r w:rsidRPr="009A42CC">
        <w:rPr>
          <w:rFonts w:asciiTheme="minorHAnsi" w:hAnsiTheme="minorHAnsi" w:cstheme="minorHAnsi"/>
          <w:lang w:val="en-US"/>
        </w:rPr>
        <w:t xml:space="preserve"> </w:t>
      </w:r>
      <w:r>
        <w:rPr>
          <w:rFonts w:asciiTheme="minorHAnsi" w:hAnsiTheme="minorHAnsi" w:cstheme="minorHAnsi"/>
          <w:lang w:val="en-US"/>
        </w:rPr>
        <w:t>under</w:t>
      </w:r>
      <w:r w:rsidRPr="009A42CC">
        <w:rPr>
          <w:rFonts w:asciiTheme="minorHAnsi" w:hAnsiTheme="minorHAnsi" w:cstheme="minorHAnsi"/>
          <w:lang w:val="en-US"/>
        </w:rPr>
        <w:t xml:space="preserve"> </w:t>
      </w:r>
      <w:r>
        <w:rPr>
          <w:rFonts w:asciiTheme="minorHAnsi" w:hAnsiTheme="minorHAnsi" w:cstheme="minorHAnsi"/>
          <w:lang w:val="en-US"/>
        </w:rPr>
        <w:t>church</w:t>
      </w:r>
      <w:r w:rsidRPr="009A42CC">
        <w:rPr>
          <w:rFonts w:asciiTheme="minorHAnsi" w:hAnsiTheme="minorHAnsi" w:cstheme="minorHAnsi"/>
          <w:lang w:val="en-US"/>
        </w:rPr>
        <w:t xml:space="preserve"> </w:t>
      </w:r>
      <w:r>
        <w:rPr>
          <w:rFonts w:asciiTheme="minorHAnsi" w:hAnsiTheme="minorHAnsi" w:cstheme="minorHAnsi"/>
          <w:lang w:val="en-US"/>
        </w:rPr>
        <w:t xml:space="preserve">discipline for a period of three years after confession before a </w:t>
      </w:r>
      <w:proofErr w:type="gramStart"/>
      <w:r>
        <w:rPr>
          <w:rFonts w:asciiTheme="minorHAnsi" w:hAnsiTheme="minorHAnsi" w:cstheme="minorHAnsi"/>
          <w:lang w:val="en-US"/>
        </w:rPr>
        <w:t>bishop.</w:t>
      </w:r>
      <w:proofErr w:type="gramEnd"/>
      <w:r>
        <w:rPr>
          <w:rFonts w:asciiTheme="minorHAnsi" w:hAnsiTheme="minorHAnsi" w:cstheme="minorHAnsi"/>
          <w:lang w:val="en-US"/>
        </w:rPr>
        <w:t xml:space="preserve"> (From the sixth century, the Church allowed private repentance after confession instead)</w:t>
      </w:r>
      <w:r w:rsidRPr="009A42CC">
        <w:rPr>
          <w:rFonts w:asciiTheme="minorHAnsi" w:hAnsiTheme="minorHAnsi" w:cstheme="minorHAnsi"/>
          <w:lang w:val="en-US" w:bidi="he-IL"/>
        </w:rPr>
        <w:t xml:space="preserve">. </w:t>
      </w:r>
      <w:r>
        <w:rPr>
          <w:rFonts w:asciiTheme="minorHAnsi" w:hAnsiTheme="minorHAnsi" w:cstheme="minorHAnsi"/>
          <w:lang w:val="en-US" w:bidi="he-IL"/>
        </w:rPr>
        <w:t>In</w:t>
      </w:r>
      <w:r w:rsidRPr="009A42CC">
        <w:rPr>
          <w:rFonts w:asciiTheme="minorHAnsi" w:hAnsiTheme="minorHAnsi" w:cstheme="minorHAnsi"/>
          <w:lang w:val="en-US" w:bidi="he-IL"/>
        </w:rPr>
        <w:t xml:space="preserve"> </w:t>
      </w:r>
      <w:r>
        <w:rPr>
          <w:rFonts w:asciiTheme="minorHAnsi" w:hAnsiTheme="minorHAnsi" w:cstheme="minorHAnsi"/>
          <w:lang w:val="en-US" w:bidi="he-IL"/>
        </w:rPr>
        <w:t>time</w:t>
      </w:r>
      <w:r w:rsidRPr="009A42CC">
        <w:rPr>
          <w:rFonts w:asciiTheme="minorHAnsi" w:hAnsiTheme="minorHAnsi" w:cstheme="minorHAnsi"/>
          <w:lang w:val="en-US" w:bidi="he-IL"/>
        </w:rPr>
        <w:t xml:space="preserve">, </w:t>
      </w:r>
      <w:r>
        <w:rPr>
          <w:rFonts w:asciiTheme="minorHAnsi" w:hAnsiTheme="minorHAnsi" w:cstheme="minorHAnsi"/>
          <w:lang w:val="en-US" w:bidi="he-IL"/>
        </w:rPr>
        <w:t>the</w:t>
      </w:r>
      <w:r w:rsidRPr="009A42CC">
        <w:rPr>
          <w:rFonts w:asciiTheme="minorHAnsi" w:hAnsiTheme="minorHAnsi" w:cstheme="minorHAnsi"/>
          <w:lang w:val="en-US" w:bidi="he-IL"/>
        </w:rPr>
        <w:t xml:space="preserve"> </w:t>
      </w:r>
      <w:r>
        <w:rPr>
          <w:rFonts w:asciiTheme="minorHAnsi" w:hAnsiTheme="minorHAnsi" w:cstheme="minorHAnsi"/>
          <w:lang w:val="en-US" w:bidi="he-IL"/>
        </w:rPr>
        <w:t>concept</w:t>
      </w:r>
      <w:r w:rsidRPr="009A42CC">
        <w:rPr>
          <w:rFonts w:asciiTheme="minorHAnsi" w:hAnsiTheme="minorHAnsi" w:cstheme="minorHAnsi"/>
          <w:lang w:val="en-US" w:bidi="he-IL"/>
        </w:rPr>
        <w:t xml:space="preserve"> </w:t>
      </w:r>
      <w:r>
        <w:rPr>
          <w:rFonts w:asciiTheme="minorHAnsi" w:hAnsiTheme="minorHAnsi" w:cstheme="minorHAnsi"/>
          <w:lang w:val="en-US" w:bidi="he-IL"/>
        </w:rPr>
        <w:t>of</w:t>
      </w:r>
      <w:r w:rsidRPr="009A42CC">
        <w:rPr>
          <w:rFonts w:asciiTheme="minorHAnsi" w:hAnsiTheme="minorHAnsi" w:cstheme="minorHAnsi"/>
          <w:lang w:val="en-US" w:bidi="he-IL"/>
        </w:rPr>
        <w:t xml:space="preserve"> </w:t>
      </w:r>
      <w:r>
        <w:rPr>
          <w:rFonts w:asciiTheme="minorHAnsi" w:hAnsiTheme="minorHAnsi" w:cstheme="minorHAnsi"/>
          <w:lang w:val="en-US" w:bidi="he-IL"/>
        </w:rPr>
        <w:t>penance</w:t>
      </w:r>
      <w:r w:rsidRPr="009A42CC">
        <w:rPr>
          <w:rFonts w:asciiTheme="minorHAnsi" w:hAnsiTheme="minorHAnsi" w:cstheme="minorHAnsi"/>
          <w:lang w:val="en-US" w:bidi="he-IL"/>
        </w:rPr>
        <w:t xml:space="preserve"> </w:t>
      </w:r>
      <w:r>
        <w:rPr>
          <w:rFonts w:asciiTheme="minorHAnsi" w:hAnsiTheme="minorHAnsi" w:cstheme="minorHAnsi"/>
          <w:lang w:val="en-US" w:bidi="he-IL"/>
        </w:rPr>
        <w:t>developed</w:t>
      </w:r>
      <w:r w:rsidRPr="009A42CC">
        <w:rPr>
          <w:rFonts w:asciiTheme="minorHAnsi" w:hAnsiTheme="minorHAnsi" w:cstheme="minorHAnsi"/>
          <w:lang w:val="en-US" w:bidi="he-IL"/>
        </w:rPr>
        <w:t xml:space="preserve">, </w:t>
      </w:r>
      <w:r>
        <w:rPr>
          <w:rFonts w:asciiTheme="minorHAnsi" w:hAnsiTheme="minorHAnsi" w:cstheme="minorHAnsi"/>
          <w:lang w:val="en-US" w:bidi="he-IL"/>
        </w:rPr>
        <w:t>where</w:t>
      </w:r>
      <w:r w:rsidRPr="009A42CC">
        <w:rPr>
          <w:rFonts w:asciiTheme="minorHAnsi" w:hAnsiTheme="minorHAnsi" w:cstheme="minorHAnsi"/>
          <w:lang w:val="en-US" w:bidi="he-IL"/>
        </w:rPr>
        <w:t xml:space="preserve"> </w:t>
      </w:r>
      <w:r>
        <w:rPr>
          <w:rFonts w:asciiTheme="minorHAnsi" w:hAnsiTheme="minorHAnsi" w:cstheme="minorHAnsi"/>
          <w:lang w:val="en-US" w:bidi="he-IL"/>
        </w:rPr>
        <w:t>repentant</w:t>
      </w:r>
      <w:r w:rsidRPr="009A42CC">
        <w:rPr>
          <w:rFonts w:asciiTheme="minorHAnsi" w:hAnsiTheme="minorHAnsi" w:cstheme="minorHAnsi"/>
          <w:lang w:val="en-US" w:bidi="he-IL"/>
        </w:rPr>
        <w:t xml:space="preserve"> </w:t>
      </w:r>
      <w:r>
        <w:rPr>
          <w:rFonts w:asciiTheme="minorHAnsi" w:hAnsiTheme="minorHAnsi" w:cstheme="minorHAnsi"/>
          <w:lang w:val="en-US" w:bidi="he-IL"/>
        </w:rPr>
        <w:t>persons</w:t>
      </w:r>
      <w:r w:rsidRPr="009A42CC">
        <w:rPr>
          <w:rFonts w:asciiTheme="minorHAnsi" w:hAnsiTheme="minorHAnsi" w:cstheme="minorHAnsi"/>
          <w:lang w:val="en-US" w:bidi="he-IL"/>
        </w:rPr>
        <w:t xml:space="preserve"> </w:t>
      </w:r>
      <w:r>
        <w:rPr>
          <w:rFonts w:asciiTheme="minorHAnsi" w:hAnsiTheme="minorHAnsi" w:cstheme="minorHAnsi"/>
          <w:lang w:val="en-US" w:bidi="he-IL"/>
        </w:rPr>
        <w:t>must</w:t>
      </w:r>
      <w:r w:rsidRPr="009A42CC">
        <w:rPr>
          <w:rFonts w:asciiTheme="minorHAnsi" w:hAnsiTheme="minorHAnsi" w:cstheme="minorHAnsi"/>
          <w:lang w:val="en-US" w:bidi="he-IL"/>
        </w:rPr>
        <w:t xml:space="preserve"> </w:t>
      </w:r>
      <w:r>
        <w:rPr>
          <w:rFonts w:asciiTheme="minorHAnsi" w:hAnsiTheme="minorHAnsi" w:cstheme="minorHAnsi"/>
          <w:lang w:val="en-US" w:bidi="he-IL"/>
        </w:rPr>
        <w:t>perform</w:t>
      </w:r>
      <w:r w:rsidRPr="009A42CC">
        <w:rPr>
          <w:rFonts w:asciiTheme="minorHAnsi" w:hAnsiTheme="minorHAnsi" w:cstheme="minorHAnsi"/>
          <w:lang w:val="en-US" w:bidi="he-IL"/>
        </w:rPr>
        <w:t xml:space="preserve"> </w:t>
      </w:r>
      <w:r>
        <w:rPr>
          <w:rFonts w:asciiTheme="minorHAnsi" w:hAnsiTheme="minorHAnsi" w:cstheme="minorHAnsi"/>
          <w:lang w:val="en-US" w:bidi="he-IL"/>
        </w:rPr>
        <w:t>some</w:t>
      </w:r>
      <w:r w:rsidRPr="009A42CC">
        <w:rPr>
          <w:rFonts w:asciiTheme="minorHAnsi" w:hAnsiTheme="minorHAnsi" w:cstheme="minorHAnsi"/>
          <w:lang w:val="en-US" w:bidi="he-IL"/>
        </w:rPr>
        <w:t xml:space="preserve"> </w:t>
      </w:r>
      <w:r>
        <w:rPr>
          <w:rFonts w:asciiTheme="minorHAnsi" w:hAnsiTheme="minorHAnsi" w:cstheme="minorHAnsi"/>
          <w:lang w:val="en-US" w:bidi="he-IL"/>
        </w:rPr>
        <w:t>act</w:t>
      </w:r>
      <w:r w:rsidRPr="009A42CC">
        <w:rPr>
          <w:rFonts w:asciiTheme="minorHAnsi" w:hAnsiTheme="minorHAnsi" w:cstheme="minorHAnsi"/>
          <w:lang w:val="en-US" w:bidi="he-IL"/>
        </w:rPr>
        <w:t xml:space="preserve"> </w:t>
      </w:r>
      <w:r>
        <w:rPr>
          <w:rFonts w:asciiTheme="minorHAnsi" w:hAnsiTheme="minorHAnsi" w:cstheme="minorHAnsi"/>
          <w:lang w:val="en-US" w:bidi="he-IL"/>
        </w:rPr>
        <w:t>in</w:t>
      </w:r>
      <w:r w:rsidRPr="009A42CC">
        <w:rPr>
          <w:rFonts w:asciiTheme="minorHAnsi" w:hAnsiTheme="minorHAnsi" w:cstheme="minorHAnsi"/>
          <w:lang w:val="en-US" w:bidi="he-IL"/>
        </w:rPr>
        <w:t xml:space="preserve"> </w:t>
      </w:r>
      <w:r>
        <w:rPr>
          <w:rFonts w:asciiTheme="minorHAnsi" w:hAnsiTheme="minorHAnsi" w:cstheme="minorHAnsi"/>
          <w:lang w:val="en-US" w:bidi="he-IL"/>
        </w:rPr>
        <w:t>connection with their repentance in order to “redeem” their transgression. Horton</w:t>
      </w:r>
      <w:r w:rsidRPr="009A42CC">
        <w:rPr>
          <w:rFonts w:asciiTheme="minorHAnsi" w:hAnsiTheme="minorHAnsi" w:cstheme="minorHAnsi"/>
          <w:lang w:val="en-US" w:bidi="he-IL"/>
        </w:rPr>
        <w:t xml:space="preserve"> </w:t>
      </w:r>
      <w:r>
        <w:rPr>
          <w:rFonts w:asciiTheme="minorHAnsi" w:hAnsiTheme="minorHAnsi" w:cstheme="minorHAnsi"/>
          <w:lang w:val="en-US" w:bidi="he-IL"/>
        </w:rPr>
        <w:t>suggests</w:t>
      </w:r>
      <w:r w:rsidRPr="009A42CC">
        <w:rPr>
          <w:rFonts w:asciiTheme="minorHAnsi" w:hAnsiTheme="minorHAnsi" w:cstheme="minorHAnsi"/>
          <w:lang w:val="en-US" w:bidi="he-IL"/>
        </w:rPr>
        <w:t xml:space="preserve"> </w:t>
      </w:r>
      <w:r>
        <w:rPr>
          <w:rFonts w:asciiTheme="minorHAnsi" w:hAnsiTheme="minorHAnsi" w:cstheme="minorHAnsi"/>
          <w:lang w:val="en-US" w:bidi="he-IL"/>
        </w:rPr>
        <w:t>that</w:t>
      </w:r>
      <w:r w:rsidRPr="009A42CC">
        <w:rPr>
          <w:rFonts w:asciiTheme="minorHAnsi" w:hAnsiTheme="minorHAnsi" w:cstheme="minorHAnsi"/>
          <w:lang w:val="en-US" w:bidi="he-IL"/>
        </w:rPr>
        <w:t xml:space="preserve"> </w:t>
      </w:r>
      <w:r>
        <w:rPr>
          <w:rFonts w:asciiTheme="minorHAnsi" w:hAnsiTheme="minorHAnsi" w:cstheme="minorHAnsi"/>
          <w:lang w:val="en-US" w:bidi="he-IL"/>
        </w:rPr>
        <w:t>this</w:t>
      </w:r>
      <w:r w:rsidRPr="009A42CC">
        <w:rPr>
          <w:rFonts w:asciiTheme="minorHAnsi" w:hAnsiTheme="minorHAnsi" w:cstheme="minorHAnsi"/>
          <w:lang w:val="en-US" w:bidi="he-IL"/>
        </w:rPr>
        <w:t xml:space="preserve"> </w:t>
      </w:r>
      <w:r>
        <w:rPr>
          <w:rFonts w:asciiTheme="minorHAnsi" w:hAnsiTheme="minorHAnsi" w:cstheme="minorHAnsi"/>
          <w:lang w:val="en-US" w:bidi="he-IL"/>
        </w:rPr>
        <w:t>practice</w:t>
      </w:r>
      <w:r w:rsidRPr="009A42CC">
        <w:rPr>
          <w:rFonts w:asciiTheme="minorHAnsi" w:hAnsiTheme="minorHAnsi" w:cstheme="minorHAnsi"/>
          <w:lang w:val="en-US" w:bidi="he-IL"/>
        </w:rPr>
        <w:t xml:space="preserve"> </w:t>
      </w:r>
      <w:r>
        <w:rPr>
          <w:rFonts w:asciiTheme="minorHAnsi" w:hAnsiTheme="minorHAnsi" w:cstheme="minorHAnsi"/>
          <w:lang w:val="en-US" w:bidi="he-IL"/>
        </w:rPr>
        <w:t xml:space="preserve">found justification through an incorrect translation in the Vulgate of the Greek term </w:t>
      </w:r>
      <w:r w:rsidRPr="002D7706">
        <w:rPr>
          <w:rFonts w:asciiTheme="minorHAnsi" w:hAnsiTheme="minorHAnsi" w:cstheme="minorHAnsi"/>
          <w:lang w:val="el-GR" w:bidi="he-IL"/>
        </w:rPr>
        <w:t>μετα</w:t>
      </w:r>
      <w:r w:rsidRPr="009A42CC">
        <w:rPr>
          <w:rFonts w:asciiTheme="minorHAnsi" w:hAnsiTheme="minorHAnsi" w:cstheme="minorHAnsi"/>
          <w:lang w:val="en-US" w:bidi="he-IL"/>
        </w:rPr>
        <w:t>́</w:t>
      </w:r>
      <w:r w:rsidRPr="002D7706">
        <w:rPr>
          <w:rFonts w:asciiTheme="minorHAnsi" w:hAnsiTheme="minorHAnsi" w:cstheme="minorHAnsi"/>
          <w:lang w:val="el-GR" w:bidi="he-IL"/>
        </w:rPr>
        <w:t>νοια</w:t>
      </w:r>
      <w:r w:rsidRPr="009A42CC">
        <w:rPr>
          <w:rFonts w:asciiTheme="minorHAnsi" w:hAnsiTheme="minorHAnsi" w:cstheme="minorHAnsi"/>
          <w:lang w:val="en-US" w:bidi="he-IL"/>
        </w:rPr>
        <w:t xml:space="preserve"> (</w:t>
      </w:r>
      <w:r>
        <w:rPr>
          <w:rFonts w:asciiTheme="minorHAnsi" w:hAnsiTheme="minorHAnsi" w:cstheme="minorHAnsi"/>
          <w:i/>
          <w:iCs/>
          <w:lang w:val="en-US" w:bidi="he-IL"/>
        </w:rPr>
        <w:t>metanoia</w:t>
      </w:r>
      <w:r w:rsidRPr="009A42CC">
        <w:rPr>
          <w:rFonts w:asciiTheme="minorHAnsi" w:hAnsiTheme="minorHAnsi" w:cstheme="minorHAnsi"/>
          <w:lang w:val="en-US" w:bidi="he-IL"/>
        </w:rPr>
        <w:t xml:space="preserve">), </w:t>
      </w:r>
      <w:r>
        <w:rPr>
          <w:rFonts w:asciiTheme="minorHAnsi" w:hAnsiTheme="minorHAnsi" w:cstheme="minorHAnsi"/>
          <w:lang w:val="en-US" w:bidi="he-IL"/>
        </w:rPr>
        <w:t>i</w:t>
      </w:r>
      <w:r w:rsidRPr="009A42CC">
        <w:rPr>
          <w:rFonts w:asciiTheme="minorHAnsi" w:hAnsiTheme="minorHAnsi" w:cstheme="minorHAnsi"/>
          <w:lang w:val="en-US" w:bidi="he-IL"/>
        </w:rPr>
        <w:t>.</w:t>
      </w:r>
      <w:r w:rsidRPr="002D7706">
        <w:rPr>
          <w:rFonts w:asciiTheme="minorHAnsi" w:hAnsiTheme="minorHAnsi" w:cstheme="minorHAnsi"/>
          <w:lang w:bidi="he-IL"/>
        </w:rPr>
        <w:t>е</w:t>
      </w:r>
      <w:r w:rsidRPr="009A42CC">
        <w:rPr>
          <w:rFonts w:asciiTheme="minorHAnsi" w:hAnsiTheme="minorHAnsi" w:cstheme="minorHAnsi"/>
          <w:lang w:val="en-US" w:bidi="he-IL"/>
        </w:rPr>
        <w:t>.</w:t>
      </w:r>
      <w:r>
        <w:rPr>
          <w:rFonts w:asciiTheme="minorHAnsi" w:hAnsiTheme="minorHAnsi" w:cstheme="minorHAnsi"/>
          <w:lang w:val="en-US" w:bidi="he-IL"/>
        </w:rPr>
        <w:t xml:space="preserve">, “repentance,” with the Latin expression </w:t>
      </w:r>
      <w:r w:rsidRPr="002D7706">
        <w:rPr>
          <w:rFonts w:asciiTheme="minorHAnsi" w:hAnsiTheme="minorHAnsi" w:cstheme="minorHAnsi"/>
          <w:i/>
          <w:iCs/>
          <w:lang w:val="en-US"/>
        </w:rPr>
        <w:t>poenitentium</w:t>
      </w:r>
      <w:r w:rsidRPr="009A42CC">
        <w:rPr>
          <w:rFonts w:asciiTheme="minorHAnsi" w:hAnsiTheme="minorHAnsi" w:cstheme="minorHAnsi"/>
          <w:i/>
          <w:iCs/>
          <w:lang w:val="en-US"/>
        </w:rPr>
        <w:t xml:space="preserve"> </w:t>
      </w:r>
      <w:r w:rsidRPr="002D7706">
        <w:rPr>
          <w:rFonts w:asciiTheme="minorHAnsi" w:hAnsiTheme="minorHAnsi" w:cstheme="minorHAnsi"/>
          <w:i/>
          <w:iCs/>
          <w:lang w:val="en-US"/>
        </w:rPr>
        <w:t>agite</w:t>
      </w:r>
      <w:r w:rsidRPr="009A42CC">
        <w:rPr>
          <w:rFonts w:asciiTheme="minorHAnsi" w:hAnsiTheme="minorHAnsi" w:cstheme="minorHAnsi"/>
          <w:lang w:val="en-US"/>
        </w:rPr>
        <w:t xml:space="preserve">, </w:t>
      </w:r>
      <w:r>
        <w:rPr>
          <w:rFonts w:asciiTheme="minorHAnsi" w:hAnsiTheme="minorHAnsi" w:cstheme="minorHAnsi"/>
          <w:lang w:val="en-US"/>
        </w:rPr>
        <w:t>i</w:t>
      </w:r>
      <w:r w:rsidRPr="009A42CC">
        <w:rPr>
          <w:rFonts w:asciiTheme="minorHAnsi" w:hAnsiTheme="minorHAnsi" w:cstheme="minorHAnsi"/>
          <w:lang w:val="en-US"/>
        </w:rPr>
        <w:t>.</w:t>
      </w:r>
      <w:r w:rsidRPr="002D7706">
        <w:rPr>
          <w:rFonts w:asciiTheme="minorHAnsi" w:hAnsiTheme="minorHAnsi" w:cstheme="minorHAnsi"/>
        </w:rPr>
        <w:t>е</w:t>
      </w:r>
      <w:r w:rsidRPr="009A42CC">
        <w:rPr>
          <w:rFonts w:asciiTheme="minorHAnsi" w:hAnsiTheme="minorHAnsi" w:cstheme="minorHAnsi"/>
          <w:lang w:val="en-US"/>
        </w:rPr>
        <w:t>.</w:t>
      </w:r>
      <w:r>
        <w:rPr>
          <w:rFonts w:asciiTheme="minorHAnsi" w:hAnsiTheme="minorHAnsi" w:cstheme="minorHAnsi"/>
          <w:lang w:val="en-US"/>
        </w:rPr>
        <w:t>, “perform redemption.”</w:t>
      </w:r>
      <w:r w:rsidRPr="003F633D">
        <w:rPr>
          <w:rStyle w:val="FootnoteReference"/>
          <w:rFonts w:asciiTheme="minorHAnsi" w:hAnsiTheme="minorHAnsi" w:cstheme="minorHAnsi"/>
          <w:sz w:val="24"/>
        </w:rPr>
        <w:footnoteReference w:id="49"/>
      </w:r>
      <w:r>
        <w:rPr>
          <w:rFonts w:asciiTheme="minorHAnsi" w:hAnsiTheme="minorHAnsi" w:cstheme="minorHAnsi"/>
          <w:lang w:val="en-US"/>
        </w:rPr>
        <w:t xml:space="preserve"> In</w:t>
      </w:r>
      <w:r w:rsidRPr="009578E2">
        <w:rPr>
          <w:rFonts w:asciiTheme="minorHAnsi" w:hAnsiTheme="minorHAnsi" w:cstheme="minorHAnsi"/>
          <w:lang w:val="en-US"/>
        </w:rPr>
        <w:t xml:space="preserve"> </w:t>
      </w:r>
      <w:r>
        <w:rPr>
          <w:rFonts w:asciiTheme="minorHAnsi" w:hAnsiTheme="minorHAnsi" w:cstheme="minorHAnsi"/>
          <w:lang w:val="en-US"/>
        </w:rPr>
        <w:t>connection</w:t>
      </w:r>
      <w:r w:rsidRPr="009578E2">
        <w:rPr>
          <w:rFonts w:asciiTheme="minorHAnsi" w:hAnsiTheme="minorHAnsi" w:cstheme="minorHAnsi"/>
          <w:lang w:val="en-US"/>
        </w:rPr>
        <w:t xml:space="preserve"> </w:t>
      </w:r>
      <w:r>
        <w:rPr>
          <w:rFonts w:asciiTheme="minorHAnsi" w:hAnsiTheme="minorHAnsi" w:cstheme="minorHAnsi"/>
          <w:lang w:val="en-US"/>
        </w:rPr>
        <w:t>with</w:t>
      </w:r>
      <w:r w:rsidRPr="009578E2">
        <w:rPr>
          <w:rFonts w:asciiTheme="minorHAnsi" w:hAnsiTheme="minorHAnsi" w:cstheme="minorHAnsi"/>
          <w:lang w:val="en-US"/>
        </w:rPr>
        <w:t xml:space="preserve"> </w:t>
      </w:r>
      <w:r>
        <w:rPr>
          <w:rFonts w:asciiTheme="minorHAnsi" w:hAnsiTheme="minorHAnsi" w:cstheme="minorHAnsi"/>
          <w:lang w:val="en-US"/>
        </w:rPr>
        <w:t>this</w:t>
      </w:r>
      <w:r w:rsidRPr="009578E2">
        <w:rPr>
          <w:rFonts w:asciiTheme="minorHAnsi" w:hAnsiTheme="minorHAnsi" w:cstheme="minorHAnsi"/>
          <w:lang w:val="en-US"/>
        </w:rPr>
        <w:t xml:space="preserve">, </w:t>
      </w:r>
      <w:r>
        <w:rPr>
          <w:rFonts w:asciiTheme="minorHAnsi" w:hAnsiTheme="minorHAnsi" w:cstheme="minorHAnsi"/>
          <w:lang w:val="en-US"/>
        </w:rPr>
        <w:t>the</w:t>
      </w:r>
      <w:r w:rsidRPr="009578E2">
        <w:rPr>
          <w:rFonts w:asciiTheme="minorHAnsi" w:hAnsiTheme="minorHAnsi" w:cstheme="minorHAnsi"/>
          <w:lang w:val="en-US"/>
        </w:rPr>
        <w:t xml:space="preserve"> </w:t>
      </w:r>
      <w:r>
        <w:rPr>
          <w:rFonts w:asciiTheme="minorHAnsi" w:hAnsiTheme="minorHAnsi" w:cstheme="minorHAnsi"/>
          <w:lang w:val="en-US"/>
        </w:rPr>
        <w:t>practice</w:t>
      </w:r>
      <w:r w:rsidRPr="009578E2">
        <w:rPr>
          <w:rFonts w:asciiTheme="minorHAnsi" w:hAnsiTheme="minorHAnsi" w:cstheme="minorHAnsi"/>
          <w:lang w:val="en-US"/>
        </w:rPr>
        <w:t xml:space="preserve"> </w:t>
      </w:r>
      <w:r>
        <w:rPr>
          <w:rFonts w:asciiTheme="minorHAnsi" w:hAnsiTheme="minorHAnsi" w:cstheme="minorHAnsi"/>
          <w:lang w:val="en-US"/>
        </w:rPr>
        <w:t>of</w:t>
      </w:r>
      <w:r w:rsidRPr="009578E2">
        <w:rPr>
          <w:rFonts w:asciiTheme="minorHAnsi" w:hAnsiTheme="minorHAnsi" w:cstheme="minorHAnsi"/>
          <w:lang w:val="en-US"/>
        </w:rPr>
        <w:t xml:space="preserve"> </w:t>
      </w:r>
      <w:r>
        <w:rPr>
          <w:rFonts w:asciiTheme="minorHAnsi" w:hAnsiTheme="minorHAnsi" w:cstheme="minorHAnsi"/>
          <w:lang w:val="en-US"/>
        </w:rPr>
        <w:t>indulgences</w:t>
      </w:r>
      <w:r w:rsidRPr="009578E2">
        <w:rPr>
          <w:rFonts w:asciiTheme="minorHAnsi" w:hAnsiTheme="minorHAnsi" w:cstheme="minorHAnsi"/>
          <w:lang w:val="en-US"/>
        </w:rPr>
        <w:t xml:space="preserve"> </w:t>
      </w:r>
      <w:r>
        <w:rPr>
          <w:rFonts w:asciiTheme="minorHAnsi" w:hAnsiTheme="minorHAnsi" w:cstheme="minorHAnsi"/>
          <w:lang w:val="en-US"/>
        </w:rPr>
        <w:t>also</w:t>
      </w:r>
      <w:r w:rsidRPr="009578E2">
        <w:rPr>
          <w:rFonts w:asciiTheme="minorHAnsi" w:hAnsiTheme="minorHAnsi" w:cstheme="minorHAnsi"/>
          <w:lang w:val="en-US"/>
        </w:rPr>
        <w:t xml:space="preserve"> </w:t>
      </w:r>
      <w:r>
        <w:rPr>
          <w:rFonts w:asciiTheme="minorHAnsi" w:hAnsiTheme="minorHAnsi" w:cstheme="minorHAnsi"/>
          <w:lang w:val="en-US"/>
        </w:rPr>
        <w:t>arose</w:t>
      </w:r>
      <w:r w:rsidRPr="009578E2">
        <w:rPr>
          <w:rFonts w:asciiTheme="minorHAnsi" w:hAnsiTheme="minorHAnsi" w:cstheme="minorHAnsi"/>
          <w:lang w:val="en-US"/>
        </w:rPr>
        <w:t xml:space="preserve">, </w:t>
      </w:r>
      <w:r>
        <w:rPr>
          <w:rFonts w:asciiTheme="minorHAnsi" w:hAnsiTheme="minorHAnsi" w:cstheme="minorHAnsi"/>
          <w:lang w:val="en-US"/>
        </w:rPr>
        <w:t>where</w:t>
      </w:r>
      <w:r w:rsidRPr="009578E2">
        <w:rPr>
          <w:rFonts w:asciiTheme="minorHAnsi" w:hAnsiTheme="minorHAnsi" w:cstheme="minorHAnsi"/>
          <w:lang w:val="en-US"/>
        </w:rPr>
        <w:t xml:space="preserve"> </w:t>
      </w:r>
      <w:r>
        <w:rPr>
          <w:rFonts w:asciiTheme="minorHAnsi" w:hAnsiTheme="minorHAnsi" w:cstheme="minorHAnsi"/>
          <w:lang w:val="en-US"/>
        </w:rPr>
        <w:t>persons could give money to redeem their sins</w:t>
      </w:r>
      <w:r w:rsidRPr="009578E2">
        <w:rPr>
          <w:rFonts w:asciiTheme="minorHAnsi" w:eastAsia="MS Mincho" w:hAnsiTheme="minorHAnsi" w:cstheme="minorHAnsi"/>
          <w:lang w:val="en-US" w:eastAsia="ja-JP"/>
        </w:rPr>
        <w:t xml:space="preserve">. </w:t>
      </w:r>
    </w:p>
    <w:p w:rsidR="00086E3B" w:rsidRPr="009A42CC" w:rsidRDefault="00086E3B" w:rsidP="00086E3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Starting in</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A42CC">
        <w:rPr>
          <w:rFonts w:asciiTheme="minorHAnsi" w:eastAsia="MS Mincho" w:hAnsiTheme="minorHAnsi" w:cstheme="minorHAnsi"/>
          <w:lang w:val="en-US" w:eastAsia="ja-JP"/>
        </w:rPr>
        <w:t xml:space="preserve"> 1970’</w:t>
      </w:r>
      <w:r>
        <w:rPr>
          <w:rFonts w:asciiTheme="minorHAnsi" w:eastAsia="MS Mincho" w:hAnsiTheme="minorHAnsi" w:cstheme="minorHAnsi"/>
          <w:lang w:val="en-US" w:eastAsia="ja-JP"/>
        </w:rPr>
        <w:t>s</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emphasis</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placed</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more</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reconciliation</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 and others than on listing personal sins committed</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of penance </w:t>
      </w:r>
      <w:proofErr w:type="gramStart"/>
      <w:r>
        <w:rPr>
          <w:rFonts w:asciiTheme="minorHAnsi" w:eastAsia="MS Mincho" w:hAnsiTheme="minorHAnsi" w:cstheme="minorHAnsi"/>
          <w:lang w:val="en-US" w:eastAsia="ja-JP"/>
        </w:rPr>
        <w:t>can</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performed</w:t>
      </w:r>
      <w:proofErr w:type="gramEnd"/>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personal</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interview</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priest, or during a church service devoted to this theme.</w:t>
      </w:r>
      <w:r w:rsidRPr="003F633D">
        <w:rPr>
          <w:rStyle w:val="FootnoteReference"/>
          <w:rFonts w:asciiTheme="minorHAnsi" w:eastAsia="MS Mincho" w:hAnsiTheme="minorHAnsi" w:cstheme="minorHAnsi"/>
          <w:sz w:val="24"/>
          <w:lang w:eastAsia="ja-JP"/>
        </w:rPr>
        <w:footnoteReference w:id="50"/>
      </w:r>
      <w:r>
        <w:rPr>
          <w:rFonts w:asciiTheme="minorHAnsi" w:eastAsia="MS Mincho" w:hAnsiTheme="minorHAnsi" w:cstheme="minorHAnsi"/>
          <w:lang w:val="en-US" w:eastAsia="ja-JP"/>
        </w:rPr>
        <w:t xml:space="preserve"> What</w:t>
      </w:r>
      <w:r w:rsidRPr="009A42CC">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sought</w:t>
      </w:r>
      <w:proofErr w:type="gramEnd"/>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obtaining</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forgiveness</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accepting</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A42CC">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forgiveness already offered by the Lord.</w:t>
      </w:r>
      <w:r w:rsidRPr="003F633D">
        <w:rPr>
          <w:rStyle w:val="FootnoteReference"/>
          <w:rFonts w:asciiTheme="minorHAnsi" w:eastAsia="MS Mincho" w:hAnsiTheme="minorHAnsi" w:cstheme="minorHAnsi"/>
          <w:sz w:val="24"/>
          <w:lang w:eastAsia="ja-JP"/>
        </w:rPr>
        <w:footnoteReference w:id="51"/>
      </w:r>
      <w:r w:rsidRPr="009A42CC">
        <w:rPr>
          <w:rFonts w:asciiTheme="minorHAnsi" w:eastAsia="MS Mincho" w:hAnsiTheme="minorHAnsi" w:cstheme="minorHAnsi"/>
          <w:lang w:val="en-US" w:eastAsia="ja-JP"/>
        </w:rPr>
        <w:t xml:space="preserve"> </w:t>
      </w:r>
    </w:p>
    <w:p w:rsidR="00086E3B" w:rsidRPr="003C2B23" w:rsidRDefault="00086E3B" w:rsidP="00086E3B">
      <w:pPr>
        <w:ind w:firstLine="426"/>
        <w:rPr>
          <w:rFonts w:asciiTheme="minorHAnsi" w:hAnsiTheme="minorHAnsi" w:cstheme="minorHAnsi"/>
          <w:lang w:val="en-US" w:bidi="he-IL"/>
        </w:rPr>
      </w:pPr>
      <w:r>
        <w:rPr>
          <w:rFonts w:asciiTheme="minorHAnsi" w:eastAsia="MS Mincho" w:hAnsiTheme="minorHAnsi" w:cstheme="minorHAnsi"/>
          <w:lang w:val="en-US" w:eastAsia="ja-JP"/>
        </w:rPr>
        <w:t>Changes</w:t>
      </w:r>
      <w:r w:rsidRPr="003C2B2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3C2B2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occurred</w:t>
      </w:r>
      <w:r w:rsidRPr="003C2B2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3C2B2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C2B2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practice</w:t>
      </w:r>
      <w:r w:rsidRPr="003C2B2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3C2B2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Last Rights,” now called “Reconciliation.” There is movement</w:t>
      </w:r>
      <w:r w:rsidRPr="003C2B2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toward</w:t>
      </w:r>
      <w:r w:rsidRPr="003C2B2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its</w:t>
      </w:r>
      <w:r w:rsidRPr="003C2B2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original</w:t>
      </w:r>
      <w:r w:rsidRPr="003C2B2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significance</w:t>
      </w:r>
      <w:r w:rsidRPr="003C2B23">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 a prayer for physical healing through anointing with oil.</w:t>
      </w:r>
      <w:r w:rsidRPr="003F633D">
        <w:rPr>
          <w:rStyle w:val="FootnoteReference"/>
          <w:rFonts w:asciiTheme="minorHAnsi" w:hAnsiTheme="minorHAnsi" w:cstheme="minorHAnsi"/>
          <w:sz w:val="24"/>
        </w:rPr>
        <w:footnoteReference w:id="52"/>
      </w:r>
      <w:r w:rsidRPr="003C2B23">
        <w:rPr>
          <w:rFonts w:asciiTheme="minorHAnsi" w:hAnsiTheme="minorHAnsi" w:cstheme="minorHAnsi"/>
          <w:lang w:val="en-US"/>
        </w:rPr>
        <w:t xml:space="preserve"> </w:t>
      </w:r>
    </w:p>
    <w:p w:rsidR="00086E3B" w:rsidRPr="00332B17" w:rsidRDefault="00086E3B" w:rsidP="00086E3B">
      <w:pPr>
        <w:ind w:firstLine="425"/>
        <w:rPr>
          <w:rFonts w:asciiTheme="minorHAnsi" w:hAnsiTheme="minorHAnsi" w:cstheme="minorHAnsi"/>
          <w:lang w:val="en-US"/>
        </w:rPr>
      </w:pPr>
      <w:r>
        <w:rPr>
          <w:rFonts w:asciiTheme="minorHAnsi" w:hAnsiTheme="minorHAnsi" w:cstheme="minorHAnsi"/>
          <w:lang w:val="en-US"/>
        </w:rPr>
        <w:lastRenderedPageBreak/>
        <w:t>Besides</w:t>
      </w:r>
      <w:r w:rsidRPr="00332B17">
        <w:rPr>
          <w:rFonts w:asciiTheme="minorHAnsi" w:hAnsiTheme="minorHAnsi" w:cstheme="minorHAnsi"/>
          <w:lang w:val="en-US"/>
        </w:rPr>
        <w:t xml:space="preserve"> </w:t>
      </w:r>
      <w:r>
        <w:rPr>
          <w:rFonts w:asciiTheme="minorHAnsi" w:hAnsiTheme="minorHAnsi" w:cstheme="minorHAnsi"/>
          <w:lang w:val="en-US"/>
        </w:rPr>
        <w:t>the</w:t>
      </w:r>
      <w:r w:rsidRPr="00332B17">
        <w:rPr>
          <w:rFonts w:asciiTheme="minorHAnsi" w:hAnsiTheme="minorHAnsi" w:cstheme="minorHAnsi"/>
          <w:lang w:val="en-US"/>
        </w:rPr>
        <w:t xml:space="preserve"> </w:t>
      </w:r>
      <w:r>
        <w:rPr>
          <w:rFonts w:asciiTheme="minorHAnsi" w:hAnsiTheme="minorHAnsi" w:cstheme="minorHAnsi"/>
          <w:lang w:val="en-US"/>
        </w:rPr>
        <w:t>sacraments</w:t>
      </w:r>
      <w:r w:rsidRPr="00332B17">
        <w:rPr>
          <w:rFonts w:asciiTheme="minorHAnsi" w:hAnsiTheme="minorHAnsi" w:cstheme="minorHAnsi"/>
          <w:lang w:val="en-US"/>
        </w:rPr>
        <w:t xml:space="preserve">, </w:t>
      </w:r>
      <w:r>
        <w:rPr>
          <w:rFonts w:asciiTheme="minorHAnsi" w:hAnsiTheme="minorHAnsi" w:cstheme="minorHAnsi"/>
          <w:lang w:val="en-US"/>
        </w:rPr>
        <w:t>Catholicism</w:t>
      </w:r>
      <w:r w:rsidRPr="00332B17">
        <w:rPr>
          <w:rFonts w:asciiTheme="minorHAnsi" w:hAnsiTheme="minorHAnsi" w:cstheme="minorHAnsi"/>
          <w:lang w:val="en-US"/>
        </w:rPr>
        <w:t xml:space="preserve"> </w:t>
      </w:r>
      <w:r>
        <w:rPr>
          <w:rFonts w:asciiTheme="minorHAnsi" w:hAnsiTheme="minorHAnsi" w:cstheme="minorHAnsi"/>
          <w:lang w:val="en-US"/>
        </w:rPr>
        <w:t>acknowledges</w:t>
      </w:r>
      <w:r w:rsidRPr="00332B17">
        <w:rPr>
          <w:rFonts w:asciiTheme="minorHAnsi" w:hAnsiTheme="minorHAnsi" w:cstheme="minorHAnsi"/>
          <w:lang w:val="en-US"/>
        </w:rPr>
        <w:t xml:space="preserve"> </w:t>
      </w:r>
      <w:r>
        <w:rPr>
          <w:rFonts w:asciiTheme="minorHAnsi" w:hAnsiTheme="minorHAnsi" w:cstheme="minorHAnsi"/>
          <w:lang w:val="en-US"/>
        </w:rPr>
        <w:t>so</w:t>
      </w:r>
      <w:r w:rsidRPr="00332B17">
        <w:rPr>
          <w:rFonts w:asciiTheme="minorHAnsi" w:hAnsiTheme="minorHAnsi" w:cstheme="minorHAnsi"/>
          <w:lang w:val="en-US"/>
        </w:rPr>
        <w:t>-</w:t>
      </w:r>
      <w:r>
        <w:rPr>
          <w:rFonts w:asciiTheme="minorHAnsi" w:hAnsiTheme="minorHAnsi" w:cstheme="minorHAnsi"/>
          <w:lang w:val="en-US"/>
        </w:rPr>
        <w:t>called</w:t>
      </w:r>
      <w:r w:rsidRPr="00332B17">
        <w:rPr>
          <w:rFonts w:asciiTheme="minorHAnsi" w:hAnsiTheme="minorHAnsi" w:cstheme="minorHAnsi"/>
          <w:lang w:val="en-US"/>
        </w:rPr>
        <w:t xml:space="preserve"> “</w:t>
      </w:r>
      <w:r>
        <w:rPr>
          <w:rFonts w:asciiTheme="minorHAnsi" w:hAnsiTheme="minorHAnsi" w:cstheme="minorHAnsi"/>
          <w:lang w:val="en-US"/>
        </w:rPr>
        <w:t>sacramentals.</w:t>
      </w:r>
      <w:r w:rsidRPr="00332B17">
        <w:rPr>
          <w:rFonts w:asciiTheme="minorHAnsi" w:hAnsiTheme="minorHAnsi" w:cstheme="minorHAnsi"/>
          <w:lang w:val="en-US"/>
        </w:rPr>
        <w:t xml:space="preserve">” </w:t>
      </w:r>
      <w:r>
        <w:rPr>
          <w:rFonts w:asciiTheme="minorHAnsi" w:hAnsiTheme="minorHAnsi" w:cstheme="minorHAnsi"/>
          <w:lang w:val="en-US"/>
        </w:rPr>
        <w:t>Examples</w:t>
      </w:r>
      <w:r w:rsidRPr="00332B17">
        <w:rPr>
          <w:rFonts w:asciiTheme="minorHAnsi" w:hAnsiTheme="minorHAnsi" w:cstheme="minorHAnsi"/>
          <w:lang w:val="en-US"/>
        </w:rPr>
        <w:t xml:space="preserve"> </w:t>
      </w:r>
      <w:r>
        <w:rPr>
          <w:rFonts w:asciiTheme="minorHAnsi" w:hAnsiTheme="minorHAnsi" w:cstheme="minorHAnsi"/>
          <w:lang w:val="en-US"/>
        </w:rPr>
        <w:t>include</w:t>
      </w:r>
      <w:r w:rsidRPr="00332B17">
        <w:rPr>
          <w:rFonts w:asciiTheme="minorHAnsi" w:hAnsiTheme="minorHAnsi" w:cstheme="minorHAnsi"/>
          <w:lang w:val="en-US"/>
        </w:rPr>
        <w:t xml:space="preserve"> </w:t>
      </w:r>
      <w:r>
        <w:rPr>
          <w:rFonts w:asciiTheme="minorHAnsi" w:hAnsiTheme="minorHAnsi" w:cstheme="minorHAnsi"/>
          <w:lang w:val="en-US"/>
        </w:rPr>
        <w:t>laying</w:t>
      </w:r>
      <w:r w:rsidRPr="00332B17">
        <w:rPr>
          <w:rFonts w:asciiTheme="minorHAnsi" w:hAnsiTheme="minorHAnsi" w:cstheme="minorHAnsi"/>
          <w:lang w:val="en-US"/>
        </w:rPr>
        <w:t xml:space="preserve"> </w:t>
      </w:r>
      <w:r>
        <w:rPr>
          <w:rFonts w:asciiTheme="minorHAnsi" w:hAnsiTheme="minorHAnsi" w:cstheme="minorHAnsi"/>
          <w:lang w:val="en-US"/>
        </w:rPr>
        <w:t>on</w:t>
      </w:r>
      <w:r w:rsidRPr="00332B17">
        <w:rPr>
          <w:rFonts w:asciiTheme="minorHAnsi" w:hAnsiTheme="minorHAnsi" w:cstheme="minorHAnsi"/>
          <w:lang w:val="en-US"/>
        </w:rPr>
        <w:t xml:space="preserve"> </w:t>
      </w:r>
      <w:r>
        <w:rPr>
          <w:rFonts w:asciiTheme="minorHAnsi" w:hAnsiTheme="minorHAnsi" w:cstheme="minorHAnsi"/>
          <w:lang w:val="en-US"/>
        </w:rPr>
        <w:t>of</w:t>
      </w:r>
      <w:r w:rsidRPr="00332B17">
        <w:rPr>
          <w:rFonts w:asciiTheme="minorHAnsi" w:hAnsiTheme="minorHAnsi" w:cstheme="minorHAnsi"/>
          <w:lang w:val="en-US"/>
        </w:rPr>
        <w:t xml:space="preserve"> </w:t>
      </w:r>
      <w:r>
        <w:rPr>
          <w:rFonts w:asciiTheme="minorHAnsi" w:hAnsiTheme="minorHAnsi" w:cstheme="minorHAnsi"/>
          <w:lang w:val="en-US"/>
        </w:rPr>
        <w:t>hands</w:t>
      </w:r>
      <w:r w:rsidRPr="00332B17">
        <w:rPr>
          <w:rFonts w:asciiTheme="minorHAnsi" w:hAnsiTheme="minorHAnsi" w:cstheme="minorHAnsi"/>
          <w:lang w:val="en-US"/>
        </w:rPr>
        <w:t xml:space="preserve">, </w:t>
      </w:r>
      <w:r>
        <w:rPr>
          <w:rFonts w:asciiTheme="minorHAnsi" w:hAnsiTheme="minorHAnsi" w:cstheme="minorHAnsi"/>
          <w:lang w:val="en-US"/>
        </w:rPr>
        <w:t>sprinkling</w:t>
      </w:r>
      <w:r w:rsidRPr="00332B17">
        <w:rPr>
          <w:rFonts w:asciiTheme="minorHAnsi" w:hAnsiTheme="minorHAnsi" w:cstheme="minorHAnsi"/>
          <w:lang w:val="en-US"/>
        </w:rPr>
        <w:t xml:space="preserve"> </w:t>
      </w:r>
      <w:r>
        <w:rPr>
          <w:rFonts w:asciiTheme="minorHAnsi" w:hAnsiTheme="minorHAnsi" w:cstheme="minorHAnsi"/>
          <w:lang w:val="en-US"/>
        </w:rPr>
        <w:t>with</w:t>
      </w:r>
      <w:r w:rsidRPr="00332B17">
        <w:rPr>
          <w:rFonts w:asciiTheme="minorHAnsi" w:hAnsiTheme="minorHAnsi" w:cstheme="minorHAnsi"/>
          <w:lang w:val="en-US"/>
        </w:rPr>
        <w:t xml:space="preserve"> </w:t>
      </w:r>
      <w:r>
        <w:rPr>
          <w:rFonts w:asciiTheme="minorHAnsi" w:hAnsiTheme="minorHAnsi" w:cstheme="minorHAnsi"/>
          <w:lang w:val="en-US"/>
        </w:rPr>
        <w:t>holy</w:t>
      </w:r>
      <w:r w:rsidRPr="00332B17">
        <w:rPr>
          <w:rFonts w:asciiTheme="minorHAnsi" w:hAnsiTheme="minorHAnsi" w:cstheme="minorHAnsi"/>
          <w:lang w:val="en-US"/>
        </w:rPr>
        <w:t xml:space="preserve"> </w:t>
      </w:r>
      <w:r>
        <w:rPr>
          <w:rFonts w:asciiTheme="minorHAnsi" w:hAnsiTheme="minorHAnsi" w:cstheme="minorHAnsi"/>
          <w:lang w:val="en-US"/>
        </w:rPr>
        <w:t>water</w:t>
      </w:r>
      <w:r w:rsidRPr="00332B17">
        <w:rPr>
          <w:rFonts w:asciiTheme="minorHAnsi" w:hAnsiTheme="minorHAnsi" w:cstheme="minorHAnsi"/>
          <w:lang w:val="en-US"/>
        </w:rPr>
        <w:t xml:space="preserve">, </w:t>
      </w:r>
      <w:r>
        <w:rPr>
          <w:rFonts w:asciiTheme="minorHAnsi" w:hAnsiTheme="minorHAnsi" w:cstheme="minorHAnsi"/>
          <w:lang w:val="en-US"/>
        </w:rPr>
        <w:t>the</w:t>
      </w:r>
      <w:r w:rsidRPr="00332B17">
        <w:rPr>
          <w:rFonts w:asciiTheme="minorHAnsi" w:hAnsiTheme="minorHAnsi" w:cstheme="minorHAnsi"/>
          <w:lang w:val="en-US"/>
        </w:rPr>
        <w:t xml:space="preserve"> </w:t>
      </w:r>
      <w:r>
        <w:rPr>
          <w:rFonts w:asciiTheme="minorHAnsi" w:hAnsiTheme="minorHAnsi" w:cstheme="minorHAnsi"/>
          <w:lang w:val="en-US"/>
        </w:rPr>
        <w:t>sign of the cross, various blessings, exorcism, and others</w:t>
      </w:r>
      <w:r w:rsidRPr="00332B17">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Sacramentals</w:t>
      </w:r>
      <w:r w:rsidRPr="00332B17">
        <w:rPr>
          <w:rFonts w:asciiTheme="minorHAnsi" w:eastAsia="MS Mincho" w:hAnsiTheme="minorHAnsi" w:cstheme="minorHAnsi"/>
          <w:lang w:val="en-US" w:eastAsia="ja-JP"/>
        </w:rPr>
        <w:t xml:space="preserve"> do not impart grace, but “</w:t>
      </w:r>
      <w:r>
        <w:rPr>
          <w:rFonts w:asciiTheme="minorHAnsi" w:hAnsiTheme="minorHAnsi" w:cstheme="minorHAnsi"/>
          <w:color w:val="000000"/>
          <w:shd w:val="clear" w:color="auto" w:fill="FFFFFF"/>
          <w:lang w:val="en-US"/>
        </w:rPr>
        <w:t>b</w:t>
      </w:r>
      <w:r w:rsidRPr="00332B17">
        <w:rPr>
          <w:rFonts w:asciiTheme="minorHAnsi" w:hAnsiTheme="minorHAnsi" w:cstheme="minorHAnsi"/>
          <w:color w:val="000000"/>
          <w:shd w:val="clear" w:color="auto" w:fill="FFFFFF"/>
          <w:lang w:val="en-US"/>
        </w:rPr>
        <w:t>y them men are disposed to receive the chief effect of the sacraments</w:t>
      </w:r>
      <w:r>
        <w:rPr>
          <w:rFonts w:asciiTheme="minorHAnsi" w:hAnsiTheme="minorHAnsi" w:cstheme="minorHAnsi"/>
          <w:color w:val="000000"/>
          <w:shd w:val="clear" w:color="auto" w:fill="FFFFFF"/>
          <w:lang w:val="en-US"/>
        </w:rPr>
        <w:t>.</w:t>
      </w:r>
      <w:r w:rsidRPr="00332B17">
        <w:rPr>
          <w:rFonts w:asciiTheme="minorHAnsi" w:eastAsia="MS Mincho" w:hAnsiTheme="minorHAnsi" w:cstheme="minorHAnsi"/>
          <w:lang w:val="en-US" w:eastAsia="ja-JP"/>
        </w:rPr>
        <w:t>”</w:t>
      </w:r>
      <w:r w:rsidRPr="003F633D">
        <w:rPr>
          <w:rStyle w:val="FootnoteReference"/>
          <w:rFonts w:asciiTheme="minorHAnsi" w:eastAsia="MS Mincho" w:hAnsiTheme="minorHAnsi" w:cstheme="minorHAnsi"/>
          <w:sz w:val="24"/>
          <w:lang w:eastAsia="ja-JP"/>
        </w:rPr>
        <w:footnoteReference w:id="53"/>
      </w:r>
      <w:r w:rsidRPr="00332B17">
        <w:rPr>
          <w:rFonts w:asciiTheme="minorHAnsi" w:eastAsia="MS Mincho" w:hAnsiTheme="minorHAnsi" w:cstheme="minorHAnsi"/>
          <w:lang w:val="en-US" w:eastAsia="ja-JP"/>
        </w:rPr>
        <w:t xml:space="preserve"> </w:t>
      </w:r>
    </w:p>
    <w:p w:rsidR="00086E3B" w:rsidRPr="007A3D59" w:rsidRDefault="00086E3B" w:rsidP="00086E3B">
      <w:pPr>
        <w:ind w:firstLine="425"/>
        <w:rPr>
          <w:rFonts w:asciiTheme="minorHAnsi" w:eastAsia="MS Mincho" w:hAnsiTheme="minorHAnsi" w:cstheme="minorHAnsi"/>
          <w:lang w:val="en-US" w:eastAsia="ja-JP"/>
        </w:rPr>
      </w:pPr>
      <w:r>
        <w:rPr>
          <w:rFonts w:asciiTheme="minorHAnsi" w:hAnsiTheme="minorHAnsi" w:cstheme="minorHAnsi"/>
          <w:lang w:val="en-US"/>
        </w:rPr>
        <w:t>Alo</w:t>
      </w:r>
      <w:r w:rsidRPr="00332B17">
        <w:rPr>
          <w:rFonts w:asciiTheme="minorHAnsi" w:hAnsiTheme="minorHAnsi" w:cstheme="minorHAnsi"/>
          <w:lang w:val="en-US"/>
        </w:rPr>
        <w:t>ng with sacraments and sacramental</w:t>
      </w:r>
      <w:r>
        <w:rPr>
          <w:rFonts w:asciiTheme="minorHAnsi" w:hAnsiTheme="minorHAnsi" w:cstheme="minorHAnsi"/>
          <w:lang w:val="en-US"/>
        </w:rPr>
        <w:t>s</w:t>
      </w:r>
      <w:r w:rsidRPr="00332B17">
        <w:rPr>
          <w:rFonts w:asciiTheme="minorHAnsi" w:hAnsiTheme="minorHAnsi" w:cstheme="minorHAnsi"/>
          <w:lang w:val="en-US"/>
        </w:rPr>
        <w:t xml:space="preserve">, </w:t>
      </w:r>
      <w:r>
        <w:rPr>
          <w:rFonts w:asciiTheme="minorHAnsi" w:hAnsiTheme="minorHAnsi" w:cstheme="minorHAnsi"/>
          <w:lang w:val="en-US"/>
        </w:rPr>
        <w:t xml:space="preserve">the Catholic Church also recognizes </w:t>
      </w:r>
      <w:r w:rsidRPr="00332B17">
        <w:rPr>
          <w:rFonts w:asciiTheme="minorHAnsi" w:hAnsiTheme="minorHAnsi" w:cstheme="minorHAnsi"/>
          <w:lang w:val="en-US"/>
        </w:rPr>
        <w:t xml:space="preserve">some elements of popular </w:t>
      </w:r>
      <w:r>
        <w:rPr>
          <w:rFonts w:asciiTheme="minorHAnsi" w:hAnsiTheme="minorHAnsi" w:cstheme="minorHAnsi"/>
          <w:lang w:val="en-US"/>
        </w:rPr>
        <w:t>piety</w:t>
      </w:r>
      <w:r w:rsidRPr="00332B17">
        <w:rPr>
          <w:rFonts w:asciiTheme="minorHAnsi" w:hAnsiTheme="minorHAnsi" w:cstheme="minorHAnsi"/>
          <w:lang w:val="en-US"/>
        </w:rPr>
        <w:t xml:space="preserve">. These latter practices occupy a lower level of sanctity than the former. </w:t>
      </w:r>
      <w:r w:rsidRPr="00332B17">
        <w:rPr>
          <w:rFonts w:asciiTheme="minorHAnsi" w:eastAsia="MS Mincho" w:hAnsiTheme="minorHAnsi" w:cstheme="minorHAnsi"/>
          <w:lang w:val="en-US" w:eastAsia="ja-JP"/>
        </w:rPr>
        <w:t xml:space="preserve">They may include </w:t>
      </w:r>
      <w:r w:rsidRPr="00332B17">
        <w:rPr>
          <w:rFonts w:asciiTheme="minorHAnsi" w:hAnsiTheme="minorHAnsi" w:cstheme="minorHAnsi"/>
          <w:color w:val="000000"/>
          <w:shd w:val="clear" w:color="auto" w:fill="FFFFFF"/>
          <w:lang w:val="en-US"/>
        </w:rPr>
        <w:t xml:space="preserve">veneration of relics, visits to sanctuaries, pilgrimages, processions, the </w:t>
      </w:r>
      <w:proofErr w:type="gramStart"/>
      <w:r w:rsidRPr="00332B17">
        <w:rPr>
          <w:rFonts w:asciiTheme="minorHAnsi" w:hAnsiTheme="minorHAnsi" w:cstheme="minorHAnsi"/>
          <w:color w:val="000000"/>
          <w:shd w:val="clear" w:color="auto" w:fill="FFFFFF"/>
          <w:lang w:val="en-US"/>
        </w:rPr>
        <w:t>stations of the cross</w:t>
      </w:r>
      <w:proofErr w:type="gramEnd"/>
      <w:r w:rsidRPr="00332B17">
        <w:rPr>
          <w:rFonts w:asciiTheme="minorHAnsi" w:hAnsiTheme="minorHAnsi" w:cstheme="minorHAnsi"/>
          <w:color w:val="000000"/>
          <w:shd w:val="clear" w:color="auto" w:fill="FFFFFF"/>
          <w:lang w:val="en-US"/>
        </w:rPr>
        <w:t>, religious dances, the rosary, medals</w:t>
      </w:r>
      <w:r>
        <w:rPr>
          <w:rFonts w:asciiTheme="minorHAnsi" w:hAnsiTheme="minorHAnsi" w:cstheme="minorHAnsi"/>
          <w:color w:val="000000"/>
          <w:shd w:val="clear" w:color="auto" w:fill="FFFFFF"/>
          <w:lang w:val="en-US"/>
        </w:rPr>
        <w:t>, etc.</w:t>
      </w:r>
      <w:r w:rsidRPr="003F633D">
        <w:rPr>
          <w:rStyle w:val="FootnoteReference"/>
          <w:rFonts w:asciiTheme="minorHAnsi" w:eastAsia="MS Mincho" w:hAnsiTheme="minorHAnsi" w:cstheme="minorHAnsi"/>
          <w:sz w:val="24"/>
          <w:lang w:eastAsia="ja-JP"/>
        </w:rPr>
        <w:footnoteReference w:id="54"/>
      </w:r>
      <w:r>
        <w:rPr>
          <w:rFonts w:asciiTheme="minorHAnsi" w:hAnsiTheme="minorHAnsi" w:cstheme="minorHAnsi"/>
          <w:color w:val="000000"/>
          <w:shd w:val="clear" w:color="auto" w:fill="FFFFFF"/>
          <w:lang w:val="en-US"/>
        </w:rPr>
        <w:t xml:space="preserve"> The</w:t>
      </w:r>
      <w:r w:rsidRPr="007A3D59">
        <w:rPr>
          <w:rFonts w:asciiTheme="minorHAnsi" w:hAnsiTheme="minorHAnsi" w:cstheme="minorHAnsi"/>
          <w:color w:val="000000"/>
          <w:shd w:val="clear" w:color="auto" w:fill="FFFFFF"/>
          <w:lang w:val="en-US"/>
        </w:rPr>
        <w:t xml:space="preserve"> </w:t>
      </w:r>
      <w:r>
        <w:rPr>
          <w:rFonts w:asciiTheme="minorHAnsi" w:hAnsiTheme="minorHAnsi" w:cstheme="minorHAnsi"/>
          <w:color w:val="000000"/>
          <w:shd w:val="clear" w:color="auto" w:fill="FFFFFF"/>
          <w:lang w:val="en-US"/>
        </w:rPr>
        <w:t>church</w:t>
      </w:r>
      <w:r w:rsidRPr="007A3D59">
        <w:rPr>
          <w:rFonts w:asciiTheme="minorHAnsi" w:hAnsiTheme="minorHAnsi" w:cstheme="minorHAnsi"/>
          <w:color w:val="000000"/>
          <w:shd w:val="clear" w:color="auto" w:fill="FFFFFF"/>
          <w:lang w:val="en-US"/>
        </w:rPr>
        <w:t xml:space="preserve"> </w:t>
      </w:r>
      <w:r>
        <w:rPr>
          <w:rFonts w:asciiTheme="minorHAnsi" w:hAnsiTheme="minorHAnsi" w:cstheme="minorHAnsi"/>
          <w:color w:val="000000"/>
          <w:shd w:val="clear" w:color="auto" w:fill="FFFFFF"/>
          <w:lang w:val="en-US"/>
        </w:rPr>
        <w:t>hierarchy</w:t>
      </w:r>
      <w:r w:rsidRPr="007A3D59">
        <w:rPr>
          <w:rFonts w:asciiTheme="minorHAnsi" w:hAnsiTheme="minorHAnsi" w:cstheme="minorHAnsi"/>
          <w:color w:val="000000"/>
          <w:shd w:val="clear" w:color="auto" w:fill="FFFFFF"/>
          <w:lang w:val="en-US"/>
        </w:rPr>
        <w:t xml:space="preserve"> </w:t>
      </w:r>
      <w:r>
        <w:rPr>
          <w:rFonts w:asciiTheme="minorHAnsi" w:hAnsiTheme="minorHAnsi" w:cstheme="minorHAnsi"/>
          <w:color w:val="000000"/>
          <w:shd w:val="clear" w:color="auto" w:fill="FFFFFF"/>
          <w:lang w:val="en-US"/>
        </w:rPr>
        <w:t>evaluates practices of popular piety to determine their appropriateness for sanction by the Church</w:t>
      </w:r>
      <w:r w:rsidRPr="007A3D59">
        <w:rPr>
          <w:rFonts w:asciiTheme="minorHAnsi" w:eastAsia="MS Mincho" w:hAnsiTheme="minorHAnsi" w:cstheme="minorHAnsi"/>
          <w:lang w:val="en-US" w:eastAsia="ja-JP"/>
        </w:rPr>
        <w:t xml:space="preserve">. </w:t>
      </w:r>
    </w:p>
    <w:p w:rsidR="00086E3B" w:rsidRPr="007A3D59" w:rsidRDefault="00086E3B" w:rsidP="00086E3B">
      <w:pPr>
        <w:ind w:firstLine="425"/>
        <w:rPr>
          <w:rFonts w:asciiTheme="minorHAnsi" w:hAnsiTheme="minorHAnsi" w:cstheme="minorHAnsi"/>
          <w:lang w:val="en-US"/>
        </w:rPr>
      </w:pPr>
    </w:p>
    <w:p w:rsidR="00086E3B" w:rsidRPr="00B766E8" w:rsidRDefault="00086E3B" w:rsidP="00086E3B">
      <w:pPr>
        <w:pStyle w:val="Heading3"/>
        <w:ind w:left="270" w:hanging="270"/>
        <w:rPr>
          <w:rFonts w:cstheme="minorHAnsi"/>
          <w:lang w:val="en-US"/>
        </w:rPr>
      </w:pPr>
      <w:bookmarkStart w:id="0" w:name="1113"/>
      <w:bookmarkStart w:id="1" w:name="1117"/>
      <w:bookmarkStart w:id="2" w:name="1118"/>
      <w:bookmarkStart w:id="3" w:name="1119"/>
      <w:bookmarkStart w:id="4" w:name="1120"/>
      <w:bookmarkStart w:id="5" w:name="1121"/>
      <w:bookmarkStart w:id="6" w:name="1122"/>
      <w:bookmarkStart w:id="7" w:name="1123"/>
      <w:bookmarkStart w:id="8" w:name="1124"/>
      <w:bookmarkStart w:id="9" w:name="1125"/>
      <w:bookmarkStart w:id="10" w:name="1126"/>
      <w:bookmarkStart w:id="11" w:name="1127"/>
      <w:bookmarkStart w:id="12" w:name="1128"/>
      <w:bookmarkStart w:id="13" w:name="1129"/>
      <w:bookmarkStart w:id="14" w:name="1130"/>
      <w:bookmarkStart w:id="15" w:name="1133"/>
      <w:bookmarkStart w:id="16" w:name="1675"/>
      <w:bookmarkStart w:id="17" w:name="1676"/>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rFonts w:cstheme="minorHAnsi"/>
          <w:lang w:val="en-US"/>
        </w:rPr>
        <w:t>C</w:t>
      </w:r>
      <w:r w:rsidRPr="00B766E8">
        <w:rPr>
          <w:rFonts w:cstheme="minorHAnsi"/>
          <w:lang w:val="en-US"/>
        </w:rPr>
        <w:t xml:space="preserve">. </w:t>
      </w:r>
      <w:r>
        <w:rPr>
          <w:rFonts w:cstheme="minorHAnsi"/>
          <w:lang w:val="en-US"/>
        </w:rPr>
        <w:t>Eastern</w:t>
      </w:r>
      <w:r w:rsidRPr="00B766E8">
        <w:rPr>
          <w:rFonts w:cstheme="minorHAnsi"/>
          <w:lang w:val="en-US"/>
        </w:rPr>
        <w:t xml:space="preserve"> </w:t>
      </w:r>
      <w:r>
        <w:rPr>
          <w:rFonts w:cstheme="minorHAnsi"/>
          <w:lang w:val="en-US"/>
        </w:rPr>
        <w:t>Orthodox</w:t>
      </w:r>
      <w:r w:rsidRPr="00B766E8">
        <w:rPr>
          <w:rFonts w:cstheme="minorHAnsi"/>
          <w:lang w:val="en-US"/>
        </w:rPr>
        <w:t xml:space="preserve"> </w:t>
      </w:r>
      <w:r>
        <w:rPr>
          <w:rFonts w:cstheme="minorHAnsi"/>
          <w:lang w:val="en-US"/>
        </w:rPr>
        <w:t>View</w:t>
      </w:r>
    </w:p>
    <w:p w:rsidR="00086E3B" w:rsidRPr="00B766E8" w:rsidRDefault="00086E3B" w:rsidP="00086E3B">
      <w:pPr>
        <w:ind w:firstLine="425"/>
        <w:rPr>
          <w:rFonts w:asciiTheme="minorHAnsi" w:hAnsiTheme="minorHAnsi" w:cstheme="minorHAnsi"/>
          <w:lang w:val="en-US"/>
        </w:rPr>
      </w:pPr>
    </w:p>
    <w:p w:rsidR="00086E3B" w:rsidRDefault="00086E3B" w:rsidP="00086E3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From</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Orthodox</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perspective</w:t>
      </w:r>
      <w:r w:rsidRPr="00B766E8">
        <w:rPr>
          <w:rFonts w:asciiTheme="minorHAnsi" w:eastAsia="MS Mincho" w:hAnsiTheme="minorHAnsi" w:cstheme="minorHAnsi"/>
          <w:lang w:val="en-US" w:eastAsia="ja-JP"/>
        </w:rPr>
        <w:t xml:space="preserve">, </w:t>
      </w:r>
      <w:r w:rsidRPr="004F2665">
        <w:rPr>
          <w:rFonts w:asciiTheme="minorHAnsi" w:hAnsiTheme="minorHAnsi" w:cstheme="minorHAnsi"/>
          <w:lang w:val="en-US" w:bidi="he-IL"/>
        </w:rPr>
        <w:t>Demetrakopoulos</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defines</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follows</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 consist of ceremonies, words, and material things and they produce an invisible action by the Holy Spiri</w:t>
      </w:r>
      <w:r w:rsidRPr="00AE6582">
        <w:rPr>
          <w:rFonts w:asciiTheme="minorHAnsi" w:eastAsia="MS Mincho" w:hAnsiTheme="minorHAnsi" w:cstheme="minorHAnsi"/>
          <w:lang w:val="en-US" w:eastAsia="ja-JP"/>
        </w:rPr>
        <w:t>t.”</w:t>
      </w:r>
      <w:r w:rsidRPr="00AE6582">
        <w:rPr>
          <w:rStyle w:val="FootnoteReference"/>
          <w:rFonts w:asciiTheme="minorHAnsi" w:eastAsia="MS Mincho" w:hAnsiTheme="minorHAnsi" w:cstheme="minorHAnsi"/>
          <w:sz w:val="24"/>
          <w:lang w:eastAsia="ja-JP"/>
        </w:rPr>
        <w:footnoteReference w:id="55"/>
      </w:r>
    </w:p>
    <w:p w:rsidR="00086E3B" w:rsidRPr="00B766E8" w:rsidRDefault="00086E3B" w:rsidP="00086E3B">
      <w:pPr>
        <w:ind w:firstLine="426"/>
        <w:rPr>
          <w:rFonts w:asciiTheme="minorHAnsi" w:hAnsiTheme="minorHAnsi" w:cstheme="minorHAnsi"/>
          <w:lang w:val="en-US"/>
        </w:rPr>
      </w:pPr>
      <w:r>
        <w:rPr>
          <w:rFonts w:asciiTheme="minorHAnsi" w:hAnsiTheme="minorHAnsi" w:cstheme="minorHAnsi"/>
          <w:lang w:val="en-US"/>
        </w:rPr>
        <w:t>Meyendorff</w:t>
      </w:r>
      <w:r w:rsidRPr="00B766E8">
        <w:rPr>
          <w:rFonts w:asciiTheme="minorHAnsi" w:hAnsiTheme="minorHAnsi" w:cstheme="minorHAnsi"/>
          <w:lang w:val="en-US"/>
        </w:rPr>
        <w:t xml:space="preserve"> </w:t>
      </w:r>
      <w:r>
        <w:rPr>
          <w:rFonts w:asciiTheme="minorHAnsi" w:hAnsiTheme="minorHAnsi" w:cstheme="minorHAnsi"/>
          <w:lang w:val="en-US"/>
        </w:rPr>
        <w:t>offers</w:t>
      </w:r>
      <w:r w:rsidRPr="00B766E8">
        <w:rPr>
          <w:rFonts w:asciiTheme="minorHAnsi" w:hAnsiTheme="minorHAnsi" w:cstheme="minorHAnsi"/>
          <w:lang w:val="en-US"/>
        </w:rPr>
        <w:t xml:space="preserve"> </w:t>
      </w: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following</w:t>
      </w:r>
      <w:r w:rsidRPr="00B766E8">
        <w:rPr>
          <w:rFonts w:asciiTheme="minorHAnsi" w:hAnsiTheme="minorHAnsi" w:cstheme="minorHAnsi"/>
          <w:lang w:val="en-US"/>
        </w:rPr>
        <w:t xml:space="preserve">, </w:t>
      </w:r>
      <w:proofErr w:type="gramStart"/>
      <w:r>
        <w:rPr>
          <w:rFonts w:asciiTheme="minorHAnsi" w:hAnsiTheme="minorHAnsi" w:cstheme="minorHAnsi"/>
          <w:lang w:val="en-US"/>
        </w:rPr>
        <w:t>more</w:t>
      </w:r>
      <w:r w:rsidRPr="00B766E8">
        <w:rPr>
          <w:rFonts w:asciiTheme="minorHAnsi" w:hAnsiTheme="minorHAnsi" w:cstheme="minorHAnsi"/>
          <w:lang w:val="en-US"/>
        </w:rPr>
        <w:t xml:space="preserve"> </w:t>
      </w:r>
      <w:r>
        <w:rPr>
          <w:rFonts w:asciiTheme="minorHAnsi" w:hAnsiTheme="minorHAnsi" w:cstheme="minorHAnsi"/>
          <w:lang w:val="en-US"/>
        </w:rPr>
        <w:t>detailed</w:t>
      </w:r>
      <w:r w:rsidRPr="00B766E8">
        <w:rPr>
          <w:rFonts w:asciiTheme="minorHAnsi" w:hAnsiTheme="minorHAnsi" w:cstheme="minorHAnsi"/>
          <w:lang w:val="en-US"/>
        </w:rPr>
        <w:t xml:space="preserve"> </w:t>
      </w:r>
      <w:r>
        <w:rPr>
          <w:rFonts w:asciiTheme="minorHAnsi" w:hAnsiTheme="minorHAnsi" w:cstheme="minorHAnsi"/>
          <w:lang w:val="en-US"/>
        </w:rPr>
        <w:t>definition</w:t>
      </w:r>
      <w:proofErr w:type="gramEnd"/>
      <w:r w:rsidRPr="00B766E8">
        <w:rPr>
          <w:rFonts w:asciiTheme="minorHAnsi" w:hAnsiTheme="minorHAnsi" w:cstheme="minorHAnsi"/>
          <w:lang w:val="en-US"/>
        </w:rPr>
        <w:t>:</w:t>
      </w:r>
    </w:p>
    <w:p w:rsidR="00086E3B" w:rsidRPr="00B766E8" w:rsidRDefault="00086E3B" w:rsidP="00086E3B">
      <w:pPr>
        <w:rPr>
          <w:rFonts w:asciiTheme="minorHAnsi" w:hAnsiTheme="minorHAnsi" w:cstheme="minorHAnsi"/>
          <w:lang w:val="en-US"/>
        </w:rPr>
      </w:pPr>
    </w:p>
    <w:p w:rsidR="00086E3B" w:rsidRPr="00D4756F" w:rsidRDefault="00086E3B" w:rsidP="00086E3B">
      <w:pPr>
        <w:ind w:left="709"/>
        <w:rPr>
          <w:rFonts w:asciiTheme="minorHAnsi" w:hAnsiTheme="minorHAnsi" w:cstheme="minorHAnsi"/>
          <w:lang w:val="en-US"/>
        </w:rPr>
      </w:pPr>
      <w:r w:rsidRPr="00D4756F">
        <w:rPr>
          <w:rFonts w:asciiTheme="minorHAnsi" w:hAnsiTheme="minorHAnsi" w:cstheme="minorHAnsi"/>
          <w:lang w:val="en-US"/>
        </w:rPr>
        <w:t>These sacraments are understood less as isolated acts through which a “particular” grace is bestowed upon individuals by properly appointed ministers acting with the proper intention, and more as the aspects of a unique mystery of the Church, in which God shares divine life with humanity, redeeming man from sin and death and bestowing upon him he glory of immortality.</w:t>
      </w:r>
      <w:r w:rsidRPr="00E72302">
        <w:rPr>
          <w:rStyle w:val="FootnoteReference"/>
          <w:rFonts w:asciiTheme="minorHAnsi" w:hAnsiTheme="minorHAnsi" w:cstheme="minorHAnsi"/>
          <w:sz w:val="24"/>
        </w:rPr>
        <w:footnoteReference w:id="56"/>
      </w:r>
    </w:p>
    <w:p w:rsidR="00086E3B" w:rsidRPr="00E72302" w:rsidRDefault="00086E3B" w:rsidP="00086E3B">
      <w:pPr>
        <w:ind w:firstLine="426"/>
        <w:rPr>
          <w:rFonts w:asciiTheme="minorHAnsi" w:eastAsia="MS Mincho" w:hAnsiTheme="minorHAnsi" w:cstheme="minorHAnsi"/>
          <w:lang w:val="en-US" w:eastAsia="ja-JP"/>
        </w:rPr>
      </w:pPr>
    </w:p>
    <w:p w:rsidR="00086E3B" w:rsidRPr="00F03107" w:rsidRDefault="00086E3B" w:rsidP="00086E3B">
      <w:pPr>
        <w:ind w:firstLine="426"/>
        <w:rPr>
          <w:rFonts w:asciiTheme="minorHAnsi" w:eastAsia="MS Mincho" w:hAnsiTheme="minorHAnsi" w:cstheme="minorHAnsi"/>
          <w:lang w:val="en-US" w:eastAsia="ja-JP"/>
        </w:rPr>
      </w:pPr>
      <w:r>
        <w:rPr>
          <w:rFonts w:asciiTheme="minorHAnsi" w:hAnsiTheme="minorHAnsi" w:cstheme="minorHAnsi"/>
          <w:lang w:val="en-US"/>
        </w:rPr>
        <w:t>Orthodox</w:t>
      </w:r>
      <w:r w:rsidRPr="0073153C">
        <w:rPr>
          <w:rFonts w:asciiTheme="minorHAnsi" w:hAnsiTheme="minorHAnsi" w:cstheme="minorHAnsi"/>
          <w:lang w:val="en-US"/>
        </w:rPr>
        <w:t xml:space="preserve"> </w:t>
      </w:r>
      <w:r>
        <w:rPr>
          <w:rFonts w:asciiTheme="minorHAnsi" w:hAnsiTheme="minorHAnsi" w:cstheme="minorHAnsi"/>
          <w:lang w:val="en-US"/>
        </w:rPr>
        <w:t>theology</w:t>
      </w:r>
      <w:r w:rsidRPr="0073153C">
        <w:rPr>
          <w:rFonts w:asciiTheme="minorHAnsi" w:hAnsiTheme="minorHAnsi" w:cstheme="minorHAnsi"/>
          <w:lang w:val="en-US"/>
        </w:rPr>
        <w:t xml:space="preserve"> </w:t>
      </w:r>
      <w:r>
        <w:rPr>
          <w:rFonts w:asciiTheme="minorHAnsi" w:hAnsiTheme="minorHAnsi" w:cstheme="minorHAnsi"/>
          <w:lang w:val="en-US"/>
        </w:rPr>
        <w:t>shares</w:t>
      </w:r>
      <w:r w:rsidRPr="0073153C">
        <w:rPr>
          <w:rFonts w:asciiTheme="minorHAnsi" w:hAnsiTheme="minorHAnsi" w:cstheme="minorHAnsi"/>
          <w:lang w:val="en-US"/>
        </w:rPr>
        <w:t xml:space="preserve"> </w:t>
      </w:r>
      <w:r>
        <w:rPr>
          <w:rFonts w:asciiTheme="minorHAnsi" w:hAnsiTheme="minorHAnsi" w:cstheme="minorHAnsi"/>
          <w:lang w:val="en-US"/>
        </w:rPr>
        <w:t>with</w:t>
      </w:r>
      <w:r w:rsidRPr="0073153C">
        <w:rPr>
          <w:rFonts w:asciiTheme="minorHAnsi" w:hAnsiTheme="minorHAnsi" w:cstheme="minorHAnsi"/>
          <w:lang w:val="en-US"/>
        </w:rPr>
        <w:t xml:space="preserve"> </w:t>
      </w:r>
      <w:r>
        <w:rPr>
          <w:rFonts w:asciiTheme="minorHAnsi" w:hAnsiTheme="minorHAnsi" w:cstheme="minorHAnsi"/>
          <w:lang w:val="en-US"/>
        </w:rPr>
        <w:t>Catholicism</w:t>
      </w:r>
      <w:r w:rsidRPr="0073153C">
        <w:rPr>
          <w:rFonts w:asciiTheme="minorHAnsi" w:hAnsiTheme="minorHAnsi" w:cstheme="minorHAnsi"/>
          <w:lang w:val="en-US"/>
        </w:rPr>
        <w:t xml:space="preserve"> </w:t>
      </w:r>
      <w:r>
        <w:rPr>
          <w:rFonts w:asciiTheme="minorHAnsi" w:hAnsiTheme="minorHAnsi" w:cstheme="minorHAnsi"/>
          <w:lang w:val="en-US"/>
        </w:rPr>
        <w:t>many</w:t>
      </w:r>
      <w:r w:rsidRPr="0073153C">
        <w:rPr>
          <w:rFonts w:asciiTheme="minorHAnsi" w:hAnsiTheme="minorHAnsi" w:cstheme="minorHAnsi"/>
          <w:lang w:val="en-US"/>
        </w:rPr>
        <w:t xml:space="preserve"> </w:t>
      </w:r>
      <w:r>
        <w:rPr>
          <w:rFonts w:asciiTheme="minorHAnsi" w:hAnsiTheme="minorHAnsi" w:cstheme="minorHAnsi"/>
          <w:lang w:val="en-US"/>
        </w:rPr>
        <w:t>convictions</w:t>
      </w:r>
      <w:r w:rsidRPr="0073153C">
        <w:rPr>
          <w:rFonts w:asciiTheme="minorHAnsi" w:hAnsiTheme="minorHAnsi" w:cstheme="minorHAnsi"/>
          <w:lang w:val="en-US"/>
        </w:rPr>
        <w:t xml:space="preserve"> </w:t>
      </w:r>
      <w:r>
        <w:rPr>
          <w:rFonts w:asciiTheme="minorHAnsi" w:hAnsiTheme="minorHAnsi" w:cstheme="minorHAnsi"/>
          <w:lang w:val="en-US"/>
        </w:rPr>
        <w:t>about the nature of sacraments. In</w:t>
      </w:r>
      <w:r w:rsidRPr="0073153C">
        <w:rPr>
          <w:rFonts w:asciiTheme="minorHAnsi" w:hAnsiTheme="minorHAnsi" w:cstheme="minorHAnsi"/>
          <w:lang w:val="en-US"/>
        </w:rPr>
        <w:t xml:space="preserve"> </w:t>
      </w:r>
      <w:r>
        <w:rPr>
          <w:rFonts w:asciiTheme="minorHAnsi" w:hAnsiTheme="minorHAnsi" w:cstheme="minorHAnsi"/>
          <w:lang w:val="en-US"/>
        </w:rPr>
        <w:t>particular</w:t>
      </w:r>
      <w:r w:rsidRPr="0073153C">
        <w:rPr>
          <w:rFonts w:asciiTheme="minorHAnsi" w:hAnsiTheme="minorHAnsi" w:cstheme="minorHAnsi"/>
          <w:lang w:val="en-US"/>
        </w:rPr>
        <w:t xml:space="preserve">, </w:t>
      </w:r>
      <w:r>
        <w:rPr>
          <w:rFonts w:asciiTheme="minorHAnsi" w:hAnsiTheme="minorHAnsi" w:cstheme="minorHAnsi"/>
          <w:lang w:val="en-US"/>
        </w:rPr>
        <w:t>Orthodoxy</w:t>
      </w:r>
      <w:r w:rsidRPr="0073153C">
        <w:rPr>
          <w:rFonts w:asciiTheme="minorHAnsi" w:hAnsiTheme="minorHAnsi" w:cstheme="minorHAnsi"/>
          <w:lang w:val="en-US"/>
        </w:rPr>
        <w:t xml:space="preserve"> </w:t>
      </w:r>
      <w:r>
        <w:rPr>
          <w:rFonts w:asciiTheme="minorHAnsi" w:hAnsiTheme="minorHAnsi" w:cstheme="minorHAnsi"/>
          <w:lang w:val="en-US"/>
        </w:rPr>
        <w:t>teaches</w:t>
      </w:r>
      <w:r w:rsidRPr="0073153C">
        <w:rPr>
          <w:rFonts w:asciiTheme="minorHAnsi" w:hAnsiTheme="minorHAnsi" w:cstheme="minorHAnsi"/>
          <w:lang w:val="en-US"/>
        </w:rPr>
        <w:t xml:space="preserve"> </w:t>
      </w:r>
      <w:r>
        <w:rPr>
          <w:rFonts w:asciiTheme="minorHAnsi" w:hAnsiTheme="minorHAnsi" w:cstheme="minorHAnsi"/>
          <w:lang w:val="en-US"/>
        </w:rPr>
        <w:t>that</w:t>
      </w:r>
      <w:r w:rsidRPr="0073153C">
        <w:rPr>
          <w:rFonts w:asciiTheme="minorHAnsi" w:hAnsiTheme="minorHAnsi" w:cstheme="minorHAnsi"/>
          <w:lang w:val="en-US"/>
        </w:rPr>
        <w:t xml:space="preserve"> </w:t>
      </w:r>
      <w:r>
        <w:rPr>
          <w:rFonts w:asciiTheme="minorHAnsi" w:hAnsiTheme="minorHAnsi" w:cstheme="minorHAnsi"/>
          <w:lang w:val="en-US"/>
        </w:rPr>
        <w:t>through</w:t>
      </w:r>
      <w:r w:rsidRPr="0073153C">
        <w:rPr>
          <w:rFonts w:asciiTheme="minorHAnsi" w:hAnsiTheme="minorHAnsi" w:cstheme="minorHAnsi"/>
          <w:lang w:val="en-US"/>
        </w:rPr>
        <w:t xml:space="preserve"> </w:t>
      </w:r>
      <w:r>
        <w:rPr>
          <w:rFonts w:asciiTheme="minorHAnsi" w:hAnsiTheme="minorHAnsi" w:cstheme="minorHAnsi"/>
          <w:lang w:val="en-US"/>
        </w:rPr>
        <w:t>partaking</w:t>
      </w:r>
      <w:r w:rsidRPr="0073153C">
        <w:rPr>
          <w:rFonts w:asciiTheme="minorHAnsi" w:hAnsiTheme="minorHAnsi" w:cstheme="minorHAnsi"/>
          <w:lang w:val="en-US"/>
        </w:rPr>
        <w:t xml:space="preserve"> </w:t>
      </w:r>
      <w:r>
        <w:rPr>
          <w:rFonts w:asciiTheme="minorHAnsi" w:hAnsiTheme="minorHAnsi" w:cstheme="minorHAnsi"/>
          <w:lang w:val="en-US"/>
        </w:rPr>
        <w:t xml:space="preserve">in the sacraments, God’s grace </w:t>
      </w:r>
      <w:proofErr w:type="gramStart"/>
      <w:r>
        <w:rPr>
          <w:rFonts w:asciiTheme="minorHAnsi" w:hAnsiTheme="minorHAnsi" w:cstheme="minorHAnsi"/>
          <w:lang w:val="en-US"/>
        </w:rPr>
        <w:t>is imparted</w:t>
      </w:r>
      <w:proofErr w:type="gramEnd"/>
      <w:r>
        <w:rPr>
          <w:rFonts w:asciiTheme="minorHAnsi" w:hAnsiTheme="minorHAnsi" w:cstheme="minorHAnsi"/>
          <w:lang w:val="en-US"/>
        </w:rPr>
        <w:t xml:space="preserve"> to the participant. Metropolitan</w:t>
      </w:r>
      <w:r w:rsidRPr="0073153C">
        <w:rPr>
          <w:rFonts w:asciiTheme="minorHAnsi" w:hAnsiTheme="minorHAnsi" w:cstheme="minorHAnsi"/>
          <w:lang w:val="en-US"/>
        </w:rPr>
        <w:t xml:space="preserve"> </w:t>
      </w:r>
      <w:r>
        <w:rPr>
          <w:rFonts w:asciiTheme="minorHAnsi" w:hAnsiTheme="minorHAnsi" w:cstheme="minorHAnsi"/>
          <w:lang w:val="en-US"/>
        </w:rPr>
        <w:t>Ilarion</w:t>
      </w:r>
      <w:r w:rsidRPr="0073153C">
        <w:rPr>
          <w:rFonts w:asciiTheme="minorHAnsi" w:hAnsiTheme="minorHAnsi" w:cstheme="minorHAnsi"/>
          <w:lang w:val="en-US"/>
        </w:rPr>
        <w:t xml:space="preserve"> </w:t>
      </w:r>
      <w:r>
        <w:rPr>
          <w:rFonts w:asciiTheme="minorHAnsi" w:hAnsiTheme="minorHAnsi" w:cstheme="minorHAnsi"/>
          <w:lang w:val="en-US"/>
        </w:rPr>
        <w:t>writes</w:t>
      </w:r>
      <w:r w:rsidRPr="0073153C">
        <w:rPr>
          <w:rFonts w:asciiTheme="minorHAnsi" w:hAnsiTheme="minorHAnsi" w:cstheme="minorHAnsi"/>
          <w:lang w:val="en-US"/>
        </w:rPr>
        <w:t>, “</w:t>
      </w:r>
      <w:r>
        <w:rPr>
          <w:rFonts w:asciiTheme="minorHAnsi" w:hAnsiTheme="minorHAnsi" w:cstheme="minorHAnsi"/>
          <w:lang w:val="en-US"/>
        </w:rPr>
        <w:t>In</w:t>
      </w:r>
      <w:r w:rsidRPr="0073153C">
        <w:rPr>
          <w:rFonts w:asciiTheme="minorHAnsi" w:hAnsiTheme="minorHAnsi" w:cstheme="minorHAnsi"/>
          <w:lang w:val="en-US"/>
        </w:rPr>
        <w:t xml:space="preserve"> </w:t>
      </w:r>
      <w:r>
        <w:rPr>
          <w:rFonts w:asciiTheme="minorHAnsi" w:hAnsiTheme="minorHAnsi" w:cstheme="minorHAnsi"/>
          <w:lang w:val="en-US"/>
        </w:rPr>
        <w:t>sacraments</w:t>
      </w:r>
      <w:r w:rsidRPr="0073153C">
        <w:rPr>
          <w:rFonts w:asciiTheme="minorHAnsi" w:hAnsiTheme="minorHAnsi" w:cstheme="minorHAnsi"/>
          <w:lang w:val="en-US"/>
        </w:rPr>
        <w:t xml:space="preserve">, </w:t>
      </w:r>
      <w:r>
        <w:rPr>
          <w:rFonts w:asciiTheme="minorHAnsi" w:hAnsiTheme="minorHAnsi" w:cstheme="minorHAnsi"/>
          <w:lang w:val="en-US"/>
        </w:rPr>
        <w:t>God</w:t>
      </w:r>
      <w:r w:rsidRPr="0073153C">
        <w:rPr>
          <w:rFonts w:asciiTheme="minorHAnsi" w:hAnsiTheme="minorHAnsi" w:cstheme="minorHAnsi"/>
          <w:lang w:val="en-US"/>
        </w:rPr>
        <w:t>’</w:t>
      </w:r>
      <w:r>
        <w:rPr>
          <w:rFonts w:asciiTheme="minorHAnsi" w:hAnsiTheme="minorHAnsi" w:cstheme="minorHAnsi"/>
          <w:lang w:val="en-US"/>
        </w:rPr>
        <w:t>s</w:t>
      </w:r>
      <w:r w:rsidRPr="0073153C">
        <w:rPr>
          <w:rFonts w:asciiTheme="minorHAnsi" w:hAnsiTheme="minorHAnsi" w:cstheme="minorHAnsi"/>
          <w:lang w:val="en-US"/>
        </w:rPr>
        <w:t xml:space="preserve"> </w:t>
      </w:r>
      <w:r>
        <w:rPr>
          <w:rFonts w:asciiTheme="minorHAnsi" w:hAnsiTheme="minorHAnsi" w:cstheme="minorHAnsi"/>
          <w:lang w:val="en-US"/>
        </w:rPr>
        <w:t>grace</w:t>
      </w:r>
      <w:r w:rsidRPr="0073153C">
        <w:rPr>
          <w:rFonts w:asciiTheme="minorHAnsi" w:hAnsiTheme="minorHAnsi" w:cstheme="minorHAnsi"/>
          <w:lang w:val="en-US"/>
        </w:rPr>
        <w:t xml:space="preserve"> </w:t>
      </w:r>
      <w:r>
        <w:rPr>
          <w:rFonts w:asciiTheme="minorHAnsi" w:hAnsiTheme="minorHAnsi" w:cstheme="minorHAnsi"/>
          <w:lang w:val="en-US"/>
        </w:rPr>
        <w:t>descends</w:t>
      </w:r>
      <w:r w:rsidRPr="0073153C">
        <w:rPr>
          <w:rFonts w:asciiTheme="minorHAnsi" w:hAnsiTheme="minorHAnsi" w:cstheme="minorHAnsi"/>
          <w:lang w:val="en-US"/>
        </w:rPr>
        <w:t xml:space="preserve"> </w:t>
      </w:r>
      <w:r>
        <w:rPr>
          <w:rFonts w:asciiTheme="minorHAnsi" w:hAnsiTheme="minorHAnsi" w:cstheme="minorHAnsi"/>
          <w:lang w:val="en-US"/>
        </w:rPr>
        <w:t>on</w:t>
      </w:r>
      <w:r w:rsidRPr="0073153C">
        <w:rPr>
          <w:rFonts w:asciiTheme="minorHAnsi" w:hAnsiTheme="minorHAnsi" w:cstheme="minorHAnsi"/>
          <w:lang w:val="en-US"/>
        </w:rPr>
        <w:t xml:space="preserve"> </w:t>
      </w:r>
      <w:r>
        <w:rPr>
          <w:rFonts w:asciiTheme="minorHAnsi" w:hAnsiTheme="minorHAnsi" w:cstheme="minorHAnsi"/>
          <w:lang w:val="en-US"/>
        </w:rPr>
        <w:t>us</w:t>
      </w:r>
      <w:r w:rsidRPr="0073153C">
        <w:rPr>
          <w:rFonts w:asciiTheme="minorHAnsi" w:hAnsiTheme="minorHAnsi" w:cstheme="minorHAnsi"/>
          <w:lang w:val="en-US"/>
        </w:rPr>
        <w:t xml:space="preserve"> </w:t>
      </w:r>
      <w:r>
        <w:rPr>
          <w:rFonts w:asciiTheme="minorHAnsi" w:hAnsiTheme="minorHAnsi" w:cstheme="minorHAnsi"/>
          <w:lang w:val="en-US"/>
        </w:rPr>
        <w:t>and</w:t>
      </w:r>
      <w:r w:rsidRPr="0073153C">
        <w:rPr>
          <w:rFonts w:asciiTheme="minorHAnsi" w:hAnsiTheme="minorHAnsi" w:cstheme="minorHAnsi"/>
          <w:lang w:val="en-US"/>
        </w:rPr>
        <w:t xml:space="preserve"> </w:t>
      </w:r>
      <w:r>
        <w:rPr>
          <w:rFonts w:asciiTheme="minorHAnsi" w:hAnsiTheme="minorHAnsi" w:cstheme="minorHAnsi"/>
          <w:lang w:val="en-US"/>
        </w:rPr>
        <w:t>sanctifies our being – both soul and flesh – communicating to it God’s nature, which animates, enriches, and edifies for eternal life.”</w:t>
      </w:r>
      <w:r w:rsidRPr="003F633D">
        <w:rPr>
          <w:rStyle w:val="FootnoteReference"/>
          <w:rFonts w:asciiTheme="minorHAnsi" w:hAnsiTheme="minorHAnsi" w:cstheme="minorHAnsi"/>
          <w:sz w:val="24"/>
        </w:rPr>
        <w:footnoteReference w:id="57"/>
      </w:r>
      <w:r w:rsidRPr="00041C0D">
        <w:rPr>
          <w:rFonts w:asciiTheme="minorHAnsi" w:hAnsiTheme="minorHAnsi" w:cstheme="minorHAnsi"/>
          <w:lang w:val="en-US"/>
        </w:rPr>
        <w:t xml:space="preserve"> According</w:t>
      </w:r>
      <w:r w:rsidRPr="00F03107">
        <w:rPr>
          <w:rFonts w:asciiTheme="minorHAnsi" w:hAnsiTheme="minorHAnsi" w:cstheme="minorHAnsi"/>
          <w:lang w:val="en-US"/>
        </w:rPr>
        <w:t xml:space="preserve"> </w:t>
      </w:r>
      <w:r w:rsidRPr="00041C0D">
        <w:rPr>
          <w:rFonts w:asciiTheme="minorHAnsi" w:hAnsiTheme="minorHAnsi" w:cstheme="minorHAnsi"/>
          <w:lang w:val="en-US"/>
        </w:rPr>
        <w:t>to</w:t>
      </w:r>
      <w:r w:rsidRPr="00F03107">
        <w:rPr>
          <w:rFonts w:asciiTheme="minorHAnsi" w:hAnsiTheme="minorHAnsi" w:cstheme="minorHAnsi"/>
          <w:lang w:val="en-US"/>
        </w:rPr>
        <w:t xml:space="preserve"> </w:t>
      </w:r>
      <w:r w:rsidRPr="00041C0D">
        <w:rPr>
          <w:rFonts w:asciiTheme="minorHAnsi" w:hAnsiTheme="minorHAnsi" w:cstheme="minorHAnsi"/>
          <w:lang w:val="en-US"/>
        </w:rPr>
        <w:t>Mantzaridis</w:t>
      </w:r>
      <w:r w:rsidRPr="00F03107">
        <w:rPr>
          <w:rFonts w:asciiTheme="minorHAnsi" w:hAnsiTheme="minorHAnsi" w:cstheme="minorHAnsi"/>
          <w:lang w:val="en-US"/>
        </w:rPr>
        <w:t>, “</w:t>
      </w:r>
      <w:r>
        <w:rPr>
          <w:rFonts w:asciiTheme="minorHAnsi" w:hAnsiTheme="minorHAnsi" w:cstheme="minorHAnsi"/>
          <w:lang w:val="en-US"/>
        </w:rPr>
        <w:t>The</w:t>
      </w:r>
      <w:r w:rsidRPr="00F03107">
        <w:rPr>
          <w:rFonts w:asciiTheme="minorHAnsi" w:hAnsiTheme="minorHAnsi" w:cstheme="minorHAnsi"/>
          <w:lang w:val="en-US"/>
        </w:rPr>
        <w:t xml:space="preserve"> </w:t>
      </w:r>
      <w:r>
        <w:rPr>
          <w:rFonts w:asciiTheme="minorHAnsi" w:hAnsiTheme="minorHAnsi" w:cstheme="minorHAnsi"/>
          <w:lang w:val="en-US"/>
        </w:rPr>
        <w:t>sacraments</w:t>
      </w:r>
      <w:r w:rsidRPr="00F03107">
        <w:rPr>
          <w:rFonts w:asciiTheme="minorHAnsi" w:hAnsiTheme="minorHAnsi" w:cstheme="minorHAnsi"/>
          <w:lang w:val="en-US"/>
        </w:rPr>
        <w:t xml:space="preserve"> </w:t>
      </w:r>
      <w:r>
        <w:rPr>
          <w:rFonts w:asciiTheme="minorHAnsi" w:hAnsiTheme="minorHAnsi" w:cstheme="minorHAnsi"/>
          <w:lang w:val="en-US"/>
        </w:rPr>
        <w:t>are created media which transmit the uncreated grace of God.</w:t>
      </w:r>
      <w:r w:rsidRPr="00F03107">
        <w:rPr>
          <w:rFonts w:asciiTheme="minorHAnsi" w:hAnsiTheme="minorHAnsi" w:cstheme="minorHAnsi"/>
          <w:lang w:val="en-US"/>
        </w:rPr>
        <w:t>”</w:t>
      </w:r>
      <w:r w:rsidRPr="00F03107">
        <w:rPr>
          <w:rStyle w:val="FootnoteReference"/>
          <w:rFonts w:asciiTheme="minorHAnsi" w:eastAsia="MS Mincho" w:hAnsiTheme="minorHAnsi" w:cstheme="minorHAnsi"/>
          <w:sz w:val="24"/>
          <w:lang w:eastAsia="ja-JP"/>
        </w:rPr>
        <w:footnoteReference w:id="58"/>
      </w:r>
      <w:r w:rsidRPr="00F03107">
        <w:rPr>
          <w:rFonts w:asciiTheme="minorHAnsi" w:eastAsia="MS Mincho" w:hAnsiTheme="minorHAnsi" w:cstheme="minorHAnsi"/>
          <w:color w:val="FF0000"/>
          <w:lang w:val="en-US" w:eastAsia="ja-JP"/>
        </w:rPr>
        <w:t xml:space="preserve"> </w:t>
      </w:r>
    </w:p>
    <w:p w:rsidR="00086E3B" w:rsidRPr="00904989" w:rsidRDefault="00086E3B" w:rsidP="00086E3B">
      <w:pPr>
        <w:ind w:firstLine="426"/>
        <w:rPr>
          <w:rFonts w:asciiTheme="minorHAnsi" w:hAnsiTheme="minorHAnsi" w:cstheme="minorHAnsi"/>
          <w:lang w:val="en-US"/>
        </w:rPr>
      </w:pPr>
      <w:r>
        <w:rPr>
          <w:rFonts w:asciiTheme="minorHAnsi" w:hAnsiTheme="minorHAnsi" w:cstheme="minorHAnsi"/>
          <w:lang w:val="en-US"/>
        </w:rPr>
        <w:t>The</w:t>
      </w:r>
      <w:r w:rsidRPr="00904989">
        <w:rPr>
          <w:rFonts w:asciiTheme="minorHAnsi" w:hAnsiTheme="minorHAnsi" w:cstheme="minorHAnsi"/>
          <w:lang w:val="en-US"/>
        </w:rPr>
        <w:t xml:space="preserve"> </w:t>
      </w:r>
      <w:r>
        <w:rPr>
          <w:rFonts w:asciiTheme="minorHAnsi" w:hAnsiTheme="minorHAnsi" w:cstheme="minorHAnsi"/>
          <w:lang w:val="en-US"/>
        </w:rPr>
        <w:t>Orthodox</w:t>
      </w:r>
      <w:r w:rsidRPr="00904989">
        <w:rPr>
          <w:rFonts w:asciiTheme="minorHAnsi" w:hAnsiTheme="minorHAnsi" w:cstheme="minorHAnsi"/>
          <w:lang w:val="en-US"/>
        </w:rPr>
        <w:t xml:space="preserve"> </w:t>
      </w:r>
      <w:r>
        <w:rPr>
          <w:rFonts w:asciiTheme="minorHAnsi" w:hAnsiTheme="minorHAnsi" w:cstheme="minorHAnsi"/>
          <w:lang w:val="en-US"/>
        </w:rPr>
        <w:t>and</w:t>
      </w:r>
      <w:r w:rsidRPr="00904989">
        <w:rPr>
          <w:rFonts w:asciiTheme="minorHAnsi" w:hAnsiTheme="minorHAnsi" w:cstheme="minorHAnsi"/>
          <w:lang w:val="en-US"/>
        </w:rPr>
        <w:t xml:space="preserve"> </w:t>
      </w:r>
      <w:r>
        <w:rPr>
          <w:rFonts w:asciiTheme="minorHAnsi" w:hAnsiTheme="minorHAnsi" w:cstheme="minorHAnsi"/>
          <w:lang w:val="en-US"/>
        </w:rPr>
        <w:t>Catholic</w:t>
      </w:r>
      <w:r w:rsidRPr="00904989">
        <w:rPr>
          <w:rFonts w:asciiTheme="minorHAnsi" w:hAnsiTheme="minorHAnsi" w:cstheme="minorHAnsi"/>
          <w:lang w:val="en-US"/>
        </w:rPr>
        <w:t xml:space="preserve"> </w:t>
      </w:r>
      <w:r>
        <w:rPr>
          <w:rFonts w:asciiTheme="minorHAnsi" w:hAnsiTheme="minorHAnsi" w:cstheme="minorHAnsi"/>
          <w:lang w:val="en-US"/>
        </w:rPr>
        <w:t>also</w:t>
      </w:r>
      <w:r w:rsidRPr="00904989">
        <w:rPr>
          <w:rFonts w:asciiTheme="minorHAnsi" w:hAnsiTheme="minorHAnsi" w:cstheme="minorHAnsi"/>
          <w:lang w:val="en-US"/>
        </w:rPr>
        <w:t xml:space="preserve"> </w:t>
      </w:r>
      <w:r>
        <w:rPr>
          <w:rFonts w:asciiTheme="minorHAnsi" w:hAnsiTheme="minorHAnsi" w:cstheme="minorHAnsi"/>
          <w:lang w:val="en-US"/>
        </w:rPr>
        <w:t>share</w:t>
      </w:r>
      <w:r w:rsidRPr="00904989">
        <w:rPr>
          <w:rFonts w:asciiTheme="minorHAnsi" w:hAnsiTheme="minorHAnsi" w:cstheme="minorHAnsi"/>
          <w:lang w:val="en-US"/>
        </w:rPr>
        <w:t xml:space="preserve"> </w:t>
      </w:r>
      <w:r>
        <w:rPr>
          <w:rFonts w:asciiTheme="minorHAnsi" w:hAnsiTheme="minorHAnsi" w:cstheme="minorHAnsi"/>
          <w:lang w:val="en-US"/>
        </w:rPr>
        <w:t>a</w:t>
      </w:r>
      <w:r w:rsidRPr="00904989">
        <w:rPr>
          <w:rFonts w:asciiTheme="minorHAnsi" w:hAnsiTheme="minorHAnsi" w:cstheme="minorHAnsi"/>
          <w:lang w:val="en-US"/>
        </w:rPr>
        <w:t xml:space="preserve"> </w:t>
      </w:r>
      <w:r>
        <w:rPr>
          <w:rFonts w:asciiTheme="minorHAnsi" w:hAnsiTheme="minorHAnsi" w:cstheme="minorHAnsi"/>
          <w:lang w:val="en-US"/>
        </w:rPr>
        <w:t>common</w:t>
      </w:r>
      <w:r w:rsidRPr="00904989">
        <w:rPr>
          <w:rFonts w:asciiTheme="minorHAnsi" w:hAnsiTheme="minorHAnsi" w:cstheme="minorHAnsi"/>
          <w:lang w:val="en-US"/>
        </w:rPr>
        <w:t xml:space="preserve"> </w:t>
      </w:r>
      <w:r>
        <w:rPr>
          <w:rFonts w:asciiTheme="minorHAnsi" w:hAnsiTheme="minorHAnsi" w:cstheme="minorHAnsi"/>
          <w:lang w:val="en-US"/>
        </w:rPr>
        <w:t>understanding</w:t>
      </w:r>
      <w:r w:rsidRPr="00904989">
        <w:rPr>
          <w:rFonts w:asciiTheme="minorHAnsi" w:hAnsiTheme="minorHAnsi" w:cstheme="minorHAnsi"/>
          <w:lang w:val="en-US"/>
        </w:rPr>
        <w:t xml:space="preserve"> </w:t>
      </w:r>
      <w:r>
        <w:rPr>
          <w:rFonts w:asciiTheme="minorHAnsi" w:hAnsiTheme="minorHAnsi" w:cstheme="minorHAnsi"/>
          <w:lang w:val="en-US"/>
        </w:rPr>
        <w:t>of</w:t>
      </w:r>
      <w:r w:rsidRPr="00904989">
        <w:rPr>
          <w:rFonts w:asciiTheme="minorHAnsi" w:hAnsiTheme="minorHAnsi" w:cstheme="minorHAnsi"/>
          <w:lang w:val="en-US"/>
        </w:rPr>
        <w:t xml:space="preserve"> </w:t>
      </w:r>
      <w:r>
        <w:rPr>
          <w:rFonts w:asciiTheme="minorHAnsi" w:hAnsiTheme="minorHAnsi" w:cstheme="minorHAnsi"/>
          <w:lang w:val="en-US"/>
        </w:rPr>
        <w:t>a</w:t>
      </w:r>
      <w:r w:rsidRPr="00904989">
        <w:rPr>
          <w:rFonts w:asciiTheme="minorHAnsi" w:hAnsiTheme="minorHAnsi" w:cstheme="minorHAnsi"/>
          <w:lang w:val="en-US"/>
        </w:rPr>
        <w:t xml:space="preserve"> “</w:t>
      </w:r>
      <w:r>
        <w:rPr>
          <w:rFonts w:asciiTheme="minorHAnsi" w:hAnsiTheme="minorHAnsi" w:cstheme="minorHAnsi"/>
          <w:lang w:val="en-US"/>
        </w:rPr>
        <w:t>symbol</w:t>
      </w:r>
      <w:r w:rsidRPr="00904989">
        <w:rPr>
          <w:rFonts w:asciiTheme="minorHAnsi" w:hAnsiTheme="minorHAnsi" w:cstheme="minorHAnsi"/>
          <w:lang w:val="en-US"/>
        </w:rPr>
        <w:t>.”</w:t>
      </w:r>
      <w:r>
        <w:rPr>
          <w:rFonts w:asciiTheme="minorHAnsi" w:hAnsiTheme="minorHAnsi" w:cstheme="minorHAnsi"/>
          <w:lang w:val="en-US"/>
        </w:rPr>
        <w:t xml:space="preserve"> They</w:t>
      </w:r>
      <w:r w:rsidRPr="00904989">
        <w:rPr>
          <w:rFonts w:asciiTheme="minorHAnsi" w:hAnsiTheme="minorHAnsi" w:cstheme="minorHAnsi"/>
          <w:lang w:val="en-US"/>
        </w:rPr>
        <w:t xml:space="preserve"> </w:t>
      </w:r>
      <w:r>
        <w:rPr>
          <w:rFonts w:asciiTheme="minorHAnsi" w:hAnsiTheme="minorHAnsi" w:cstheme="minorHAnsi"/>
          <w:lang w:val="en-US"/>
        </w:rPr>
        <w:t>both</w:t>
      </w:r>
      <w:r w:rsidRPr="00904989">
        <w:rPr>
          <w:rFonts w:asciiTheme="minorHAnsi" w:hAnsiTheme="minorHAnsi" w:cstheme="minorHAnsi"/>
          <w:lang w:val="en-US"/>
        </w:rPr>
        <w:t xml:space="preserve"> </w:t>
      </w:r>
      <w:r>
        <w:rPr>
          <w:rFonts w:asciiTheme="minorHAnsi" w:hAnsiTheme="minorHAnsi" w:cstheme="minorHAnsi"/>
          <w:lang w:val="en-US"/>
        </w:rPr>
        <w:t>believe</w:t>
      </w:r>
      <w:r w:rsidRPr="00904989">
        <w:rPr>
          <w:rFonts w:asciiTheme="minorHAnsi" w:hAnsiTheme="minorHAnsi" w:cstheme="minorHAnsi"/>
          <w:lang w:val="en-US"/>
        </w:rPr>
        <w:t xml:space="preserve"> </w:t>
      </w:r>
      <w:r>
        <w:rPr>
          <w:rFonts w:asciiTheme="minorHAnsi" w:hAnsiTheme="minorHAnsi" w:cstheme="minorHAnsi"/>
          <w:lang w:val="en-US"/>
        </w:rPr>
        <w:t>that</w:t>
      </w:r>
      <w:r w:rsidRPr="00904989">
        <w:rPr>
          <w:rFonts w:asciiTheme="minorHAnsi" w:hAnsiTheme="minorHAnsi" w:cstheme="minorHAnsi"/>
          <w:lang w:val="en-US"/>
        </w:rPr>
        <w:t xml:space="preserve"> </w:t>
      </w:r>
      <w:r>
        <w:rPr>
          <w:rFonts w:asciiTheme="minorHAnsi" w:hAnsiTheme="minorHAnsi" w:cstheme="minorHAnsi"/>
          <w:lang w:val="en-US"/>
        </w:rPr>
        <w:t>the</w:t>
      </w:r>
      <w:r w:rsidRPr="00904989">
        <w:rPr>
          <w:rFonts w:asciiTheme="minorHAnsi" w:hAnsiTheme="minorHAnsi" w:cstheme="minorHAnsi"/>
          <w:lang w:val="en-US"/>
        </w:rPr>
        <w:t xml:space="preserve"> </w:t>
      </w:r>
      <w:r>
        <w:rPr>
          <w:rFonts w:asciiTheme="minorHAnsi" w:hAnsiTheme="minorHAnsi" w:cstheme="minorHAnsi"/>
          <w:lang w:val="en-US"/>
        </w:rPr>
        <w:t>symbols</w:t>
      </w:r>
      <w:r w:rsidRPr="00904989">
        <w:rPr>
          <w:rFonts w:asciiTheme="minorHAnsi" w:hAnsiTheme="minorHAnsi" w:cstheme="minorHAnsi"/>
          <w:lang w:val="en-US"/>
        </w:rPr>
        <w:t xml:space="preserve"> </w:t>
      </w:r>
      <w:r>
        <w:rPr>
          <w:rFonts w:asciiTheme="minorHAnsi" w:hAnsiTheme="minorHAnsi" w:cstheme="minorHAnsi"/>
          <w:lang w:val="en-US"/>
        </w:rPr>
        <w:t>used</w:t>
      </w:r>
      <w:r w:rsidRPr="00904989">
        <w:rPr>
          <w:rFonts w:asciiTheme="minorHAnsi" w:hAnsiTheme="minorHAnsi" w:cstheme="minorHAnsi"/>
          <w:lang w:val="en-US"/>
        </w:rPr>
        <w:t xml:space="preserve"> </w:t>
      </w:r>
      <w:r>
        <w:rPr>
          <w:rFonts w:asciiTheme="minorHAnsi" w:hAnsiTheme="minorHAnsi" w:cstheme="minorHAnsi"/>
          <w:lang w:val="en-US"/>
        </w:rPr>
        <w:t>in</w:t>
      </w:r>
      <w:r w:rsidRPr="00904989">
        <w:rPr>
          <w:rFonts w:asciiTheme="minorHAnsi" w:hAnsiTheme="minorHAnsi" w:cstheme="minorHAnsi"/>
          <w:lang w:val="en-US"/>
        </w:rPr>
        <w:t xml:space="preserve"> </w:t>
      </w:r>
      <w:r>
        <w:rPr>
          <w:rFonts w:asciiTheme="minorHAnsi" w:hAnsiTheme="minorHAnsi" w:cstheme="minorHAnsi"/>
          <w:lang w:val="en-US"/>
        </w:rPr>
        <w:t>sacraments</w:t>
      </w:r>
      <w:r w:rsidRPr="00904989">
        <w:rPr>
          <w:rFonts w:asciiTheme="minorHAnsi" w:hAnsiTheme="minorHAnsi" w:cstheme="minorHAnsi"/>
          <w:lang w:val="en-US"/>
        </w:rPr>
        <w:t xml:space="preserve"> </w:t>
      </w:r>
      <w:r>
        <w:rPr>
          <w:rFonts w:asciiTheme="minorHAnsi" w:hAnsiTheme="minorHAnsi" w:cstheme="minorHAnsi"/>
          <w:lang w:val="en-US"/>
        </w:rPr>
        <w:t>not</w:t>
      </w:r>
      <w:r w:rsidRPr="00904989">
        <w:rPr>
          <w:rFonts w:asciiTheme="minorHAnsi" w:hAnsiTheme="minorHAnsi" w:cstheme="minorHAnsi"/>
          <w:lang w:val="en-US"/>
        </w:rPr>
        <w:t xml:space="preserve"> </w:t>
      </w:r>
      <w:r>
        <w:rPr>
          <w:rFonts w:asciiTheme="minorHAnsi" w:hAnsiTheme="minorHAnsi" w:cstheme="minorHAnsi"/>
          <w:lang w:val="en-US"/>
        </w:rPr>
        <w:t>only</w:t>
      </w:r>
      <w:r w:rsidRPr="00904989">
        <w:rPr>
          <w:rFonts w:asciiTheme="minorHAnsi" w:hAnsiTheme="minorHAnsi" w:cstheme="minorHAnsi"/>
          <w:lang w:val="en-US"/>
        </w:rPr>
        <w:t xml:space="preserve"> </w:t>
      </w:r>
      <w:r>
        <w:rPr>
          <w:rFonts w:asciiTheme="minorHAnsi" w:hAnsiTheme="minorHAnsi" w:cstheme="minorHAnsi"/>
          <w:lang w:val="en-US"/>
        </w:rPr>
        <w:t>represent</w:t>
      </w:r>
      <w:r w:rsidRPr="00904989">
        <w:rPr>
          <w:rFonts w:asciiTheme="minorHAnsi" w:hAnsiTheme="minorHAnsi" w:cstheme="minorHAnsi"/>
          <w:lang w:val="en-US"/>
        </w:rPr>
        <w:t xml:space="preserve"> </w:t>
      </w:r>
      <w:r>
        <w:rPr>
          <w:rFonts w:asciiTheme="minorHAnsi" w:hAnsiTheme="minorHAnsi" w:cstheme="minorHAnsi"/>
          <w:lang w:val="en-US"/>
        </w:rPr>
        <w:t>the realities of redemption, but also have an ontological connection with them.</w:t>
      </w:r>
      <w:r w:rsidRPr="003F633D">
        <w:rPr>
          <w:rStyle w:val="FootnoteReference"/>
          <w:rFonts w:asciiTheme="minorHAnsi" w:hAnsiTheme="minorHAnsi" w:cstheme="minorHAnsi"/>
          <w:sz w:val="24"/>
        </w:rPr>
        <w:footnoteReference w:id="59"/>
      </w:r>
      <w:r w:rsidRPr="00904989">
        <w:rPr>
          <w:rFonts w:asciiTheme="minorHAnsi" w:hAnsiTheme="minorHAnsi" w:cstheme="minorHAnsi"/>
          <w:lang w:val="en-US"/>
        </w:rPr>
        <w:t xml:space="preserve"> </w:t>
      </w:r>
    </w:p>
    <w:p w:rsidR="00086E3B" w:rsidRPr="00904989" w:rsidRDefault="00086E3B" w:rsidP="00086E3B">
      <w:pPr>
        <w:ind w:firstLine="426"/>
        <w:rPr>
          <w:rFonts w:asciiTheme="minorHAnsi" w:hAnsiTheme="minorHAnsi" w:cstheme="minorHAnsi"/>
          <w:lang w:val="en-US"/>
        </w:rPr>
      </w:pPr>
      <w:r>
        <w:rPr>
          <w:rFonts w:asciiTheme="minorHAnsi" w:hAnsiTheme="minorHAnsi" w:cstheme="minorHAnsi"/>
          <w:lang w:val="en-US"/>
        </w:rPr>
        <w:lastRenderedPageBreak/>
        <w:t>The</w:t>
      </w:r>
      <w:r w:rsidRPr="00904989">
        <w:rPr>
          <w:rFonts w:asciiTheme="minorHAnsi" w:hAnsiTheme="minorHAnsi" w:cstheme="minorHAnsi"/>
          <w:lang w:val="en-US"/>
        </w:rPr>
        <w:t xml:space="preserve"> </w:t>
      </w:r>
      <w:r>
        <w:rPr>
          <w:rFonts w:asciiTheme="minorHAnsi" w:hAnsiTheme="minorHAnsi" w:cstheme="minorHAnsi"/>
          <w:lang w:val="en-US"/>
        </w:rPr>
        <w:t>Orthodox</w:t>
      </w:r>
      <w:r w:rsidRPr="00904989">
        <w:rPr>
          <w:rFonts w:asciiTheme="minorHAnsi" w:hAnsiTheme="minorHAnsi" w:cstheme="minorHAnsi"/>
          <w:lang w:val="en-US"/>
        </w:rPr>
        <w:t xml:space="preserve"> </w:t>
      </w:r>
      <w:r>
        <w:rPr>
          <w:rFonts w:asciiTheme="minorHAnsi" w:hAnsiTheme="minorHAnsi" w:cstheme="minorHAnsi"/>
          <w:lang w:val="en-US"/>
        </w:rPr>
        <w:t>also</w:t>
      </w:r>
      <w:r w:rsidRPr="00904989">
        <w:rPr>
          <w:rFonts w:asciiTheme="minorHAnsi" w:hAnsiTheme="minorHAnsi" w:cstheme="minorHAnsi"/>
          <w:lang w:val="en-US"/>
        </w:rPr>
        <w:t xml:space="preserve"> </w:t>
      </w:r>
      <w:r>
        <w:rPr>
          <w:rFonts w:asciiTheme="minorHAnsi" w:hAnsiTheme="minorHAnsi" w:cstheme="minorHAnsi"/>
          <w:lang w:val="en-US"/>
        </w:rPr>
        <w:t>acknowledge</w:t>
      </w:r>
      <w:r w:rsidRPr="00904989">
        <w:rPr>
          <w:rFonts w:asciiTheme="minorHAnsi" w:hAnsiTheme="minorHAnsi" w:cstheme="minorHAnsi"/>
          <w:lang w:val="en-US"/>
        </w:rPr>
        <w:t xml:space="preserve"> </w:t>
      </w:r>
      <w:r>
        <w:rPr>
          <w:rFonts w:asciiTheme="minorHAnsi" w:hAnsiTheme="minorHAnsi" w:cstheme="minorHAnsi"/>
          <w:lang w:val="en-US"/>
        </w:rPr>
        <w:t>the</w:t>
      </w:r>
      <w:r w:rsidRPr="00904989">
        <w:rPr>
          <w:rFonts w:asciiTheme="minorHAnsi" w:hAnsiTheme="minorHAnsi" w:cstheme="minorHAnsi"/>
          <w:lang w:val="en-US"/>
        </w:rPr>
        <w:t xml:space="preserve"> </w:t>
      </w:r>
      <w:r>
        <w:rPr>
          <w:rFonts w:asciiTheme="minorHAnsi" w:hAnsiTheme="minorHAnsi" w:cstheme="minorHAnsi"/>
          <w:lang w:val="en-US"/>
        </w:rPr>
        <w:t>same</w:t>
      </w:r>
      <w:r w:rsidRPr="00904989">
        <w:rPr>
          <w:rFonts w:asciiTheme="minorHAnsi" w:hAnsiTheme="minorHAnsi" w:cstheme="minorHAnsi"/>
          <w:lang w:val="en-US"/>
        </w:rPr>
        <w:t xml:space="preserve"> </w:t>
      </w:r>
      <w:r>
        <w:rPr>
          <w:rFonts w:asciiTheme="minorHAnsi" w:hAnsiTheme="minorHAnsi" w:cstheme="minorHAnsi"/>
          <w:lang w:val="en-US"/>
        </w:rPr>
        <w:t>seven</w:t>
      </w:r>
      <w:r w:rsidRPr="00904989">
        <w:rPr>
          <w:rFonts w:asciiTheme="minorHAnsi" w:hAnsiTheme="minorHAnsi" w:cstheme="minorHAnsi"/>
          <w:lang w:val="en-US"/>
        </w:rPr>
        <w:t xml:space="preserve"> </w:t>
      </w:r>
      <w:r>
        <w:rPr>
          <w:rFonts w:asciiTheme="minorHAnsi" w:hAnsiTheme="minorHAnsi" w:cstheme="minorHAnsi"/>
          <w:lang w:val="en-US"/>
        </w:rPr>
        <w:t>sacraments</w:t>
      </w:r>
      <w:r w:rsidRPr="00904989">
        <w:rPr>
          <w:rFonts w:asciiTheme="minorHAnsi" w:hAnsiTheme="minorHAnsi" w:cstheme="minorHAnsi"/>
          <w:lang w:val="en-US"/>
        </w:rPr>
        <w:t xml:space="preserve">, </w:t>
      </w:r>
      <w:r>
        <w:rPr>
          <w:rFonts w:asciiTheme="minorHAnsi" w:hAnsiTheme="minorHAnsi" w:cstheme="minorHAnsi"/>
          <w:lang w:val="en-US"/>
        </w:rPr>
        <w:t>although</w:t>
      </w:r>
      <w:r w:rsidRPr="00904989">
        <w:rPr>
          <w:rFonts w:asciiTheme="minorHAnsi" w:hAnsiTheme="minorHAnsi" w:cstheme="minorHAnsi"/>
          <w:lang w:val="en-US"/>
        </w:rPr>
        <w:t xml:space="preserve"> </w:t>
      </w:r>
      <w:r>
        <w:rPr>
          <w:rFonts w:asciiTheme="minorHAnsi" w:hAnsiTheme="minorHAnsi" w:cstheme="minorHAnsi"/>
          <w:lang w:val="en-US"/>
        </w:rPr>
        <w:t>for</w:t>
      </w:r>
      <w:r w:rsidRPr="00904989">
        <w:rPr>
          <w:rFonts w:asciiTheme="minorHAnsi" w:hAnsiTheme="minorHAnsi" w:cstheme="minorHAnsi"/>
          <w:lang w:val="en-US"/>
        </w:rPr>
        <w:t xml:space="preserve"> </w:t>
      </w:r>
      <w:r>
        <w:rPr>
          <w:rFonts w:asciiTheme="minorHAnsi" w:hAnsiTheme="minorHAnsi" w:cstheme="minorHAnsi"/>
          <w:lang w:val="en-US"/>
        </w:rPr>
        <w:t>many years they refrained from setting a specific number. Meyendorff</w:t>
      </w:r>
      <w:r w:rsidRPr="00E72302">
        <w:rPr>
          <w:rFonts w:asciiTheme="minorHAnsi" w:hAnsiTheme="minorHAnsi" w:cstheme="minorHAnsi"/>
          <w:lang w:val="en-US"/>
        </w:rPr>
        <w:t xml:space="preserve"> </w:t>
      </w:r>
      <w:r>
        <w:rPr>
          <w:rFonts w:asciiTheme="minorHAnsi" w:hAnsiTheme="minorHAnsi" w:cstheme="minorHAnsi"/>
          <w:lang w:val="en-US"/>
        </w:rPr>
        <w:t>comments</w:t>
      </w:r>
      <w:r w:rsidRPr="00E72302">
        <w:rPr>
          <w:rFonts w:asciiTheme="minorHAnsi" w:hAnsiTheme="minorHAnsi" w:cstheme="minorHAnsi"/>
          <w:lang w:val="en-US"/>
        </w:rPr>
        <w:t xml:space="preserve"> </w:t>
      </w:r>
      <w:r>
        <w:rPr>
          <w:rFonts w:asciiTheme="minorHAnsi" w:hAnsiTheme="minorHAnsi" w:cstheme="minorHAnsi"/>
          <w:lang w:val="en-US"/>
        </w:rPr>
        <w:t>here</w:t>
      </w:r>
      <w:r w:rsidRPr="00E72302">
        <w:rPr>
          <w:rFonts w:asciiTheme="minorHAnsi" w:hAnsiTheme="minorHAnsi" w:cstheme="minorHAnsi"/>
          <w:lang w:val="en-US"/>
        </w:rPr>
        <w:t xml:space="preserve">, </w:t>
      </w:r>
      <w:r w:rsidRPr="00D4756F">
        <w:rPr>
          <w:rFonts w:asciiTheme="minorHAnsi" w:hAnsiTheme="minorHAnsi" w:cstheme="minorHAnsi"/>
          <w:lang w:val="en-US"/>
        </w:rPr>
        <w:t>“</w:t>
      </w:r>
      <w:r>
        <w:rPr>
          <w:rFonts w:asciiTheme="minorHAnsi" w:hAnsiTheme="minorHAnsi" w:cstheme="minorHAnsi"/>
          <w:lang w:val="en-US"/>
        </w:rPr>
        <w:t>Byzantine</w:t>
      </w:r>
      <w:r w:rsidRPr="00D4756F">
        <w:rPr>
          <w:rFonts w:asciiTheme="minorHAnsi" w:hAnsiTheme="minorHAnsi" w:cstheme="minorHAnsi"/>
          <w:lang w:val="en-US"/>
        </w:rPr>
        <w:t xml:space="preserve"> </w:t>
      </w:r>
      <w:r>
        <w:rPr>
          <w:rFonts w:asciiTheme="minorHAnsi" w:hAnsiTheme="minorHAnsi" w:cstheme="minorHAnsi"/>
          <w:lang w:val="en-US"/>
        </w:rPr>
        <w:t>theology</w:t>
      </w:r>
      <w:r w:rsidRPr="00D4756F">
        <w:rPr>
          <w:rFonts w:asciiTheme="minorHAnsi" w:hAnsiTheme="minorHAnsi" w:cstheme="minorHAnsi"/>
          <w:lang w:val="en-US"/>
        </w:rPr>
        <w:t xml:space="preserve"> </w:t>
      </w:r>
      <w:r>
        <w:rPr>
          <w:rFonts w:asciiTheme="minorHAnsi" w:hAnsiTheme="minorHAnsi" w:cstheme="minorHAnsi"/>
          <w:lang w:val="en-US"/>
        </w:rPr>
        <w:t>ignores</w:t>
      </w:r>
      <w:r w:rsidRPr="00D4756F">
        <w:rPr>
          <w:rFonts w:asciiTheme="minorHAnsi" w:hAnsiTheme="minorHAnsi" w:cstheme="minorHAnsi"/>
          <w:lang w:val="en-US"/>
        </w:rPr>
        <w:t xml:space="preserve"> </w:t>
      </w:r>
      <w:r>
        <w:rPr>
          <w:rFonts w:asciiTheme="minorHAnsi" w:hAnsiTheme="minorHAnsi" w:cstheme="minorHAnsi"/>
          <w:lang w:val="en-US"/>
        </w:rPr>
        <w:t>the</w:t>
      </w:r>
      <w:r w:rsidRPr="00D4756F">
        <w:rPr>
          <w:rFonts w:asciiTheme="minorHAnsi" w:hAnsiTheme="minorHAnsi" w:cstheme="minorHAnsi"/>
          <w:lang w:val="en-US"/>
        </w:rPr>
        <w:t xml:space="preserve"> </w:t>
      </w:r>
      <w:r>
        <w:rPr>
          <w:rFonts w:asciiTheme="minorHAnsi" w:hAnsiTheme="minorHAnsi" w:cstheme="minorHAnsi"/>
          <w:lang w:val="en-US"/>
        </w:rPr>
        <w:t>Western</w:t>
      </w:r>
      <w:r w:rsidRPr="00D4756F">
        <w:rPr>
          <w:rFonts w:asciiTheme="minorHAnsi" w:hAnsiTheme="minorHAnsi" w:cstheme="minorHAnsi"/>
          <w:lang w:val="en-US"/>
        </w:rPr>
        <w:t xml:space="preserve"> </w:t>
      </w:r>
      <w:r>
        <w:rPr>
          <w:rFonts w:asciiTheme="minorHAnsi" w:hAnsiTheme="minorHAnsi" w:cstheme="minorHAnsi"/>
          <w:lang w:val="en-US"/>
        </w:rPr>
        <w:t>distinction</w:t>
      </w:r>
      <w:r w:rsidRPr="00D4756F">
        <w:rPr>
          <w:rFonts w:asciiTheme="minorHAnsi" w:hAnsiTheme="minorHAnsi" w:cstheme="minorHAnsi"/>
          <w:lang w:val="en-US"/>
        </w:rPr>
        <w:t xml:space="preserve"> </w:t>
      </w:r>
      <w:r>
        <w:rPr>
          <w:rFonts w:asciiTheme="minorHAnsi" w:hAnsiTheme="minorHAnsi" w:cstheme="minorHAnsi"/>
          <w:lang w:val="en-US"/>
        </w:rPr>
        <w:t>between</w:t>
      </w:r>
      <w:r w:rsidRPr="00D4756F">
        <w:rPr>
          <w:rFonts w:asciiTheme="minorHAnsi" w:hAnsiTheme="minorHAnsi" w:cstheme="minorHAnsi"/>
          <w:lang w:val="en-US"/>
        </w:rPr>
        <w:t xml:space="preserve"> ‘</w:t>
      </w:r>
      <w:r>
        <w:rPr>
          <w:rFonts w:asciiTheme="minorHAnsi" w:hAnsiTheme="minorHAnsi" w:cstheme="minorHAnsi"/>
          <w:lang w:val="en-US"/>
        </w:rPr>
        <w:t xml:space="preserve">sacraments’ and </w:t>
      </w:r>
      <w:r w:rsidRPr="00D4756F">
        <w:rPr>
          <w:rFonts w:asciiTheme="minorHAnsi" w:hAnsiTheme="minorHAnsi" w:cstheme="minorHAnsi"/>
          <w:lang w:val="en-US"/>
        </w:rPr>
        <w:t>‘</w:t>
      </w:r>
      <w:r>
        <w:rPr>
          <w:rFonts w:asciiTheme="minorHAnsi" w:hAnsiTheme="minorHAnsi" w:cstheme="minorHAnsi"/>
          <w:lang w:val="en-US"/>
        </w:rPr>
        <w:t>sacramentals.</w:t>
      </w:r>
      <w:r w:rsidRPr="00D4756F">
        <w:rPr>
          <w:rFonts w:asciiTheme="minorHAnsi" w:hAnsiTheme="minorHAnsi" w:cstheme="minorHAnsi"/>
          <w:lang w:val="en-US"/>
        </w:rPr>
        <w:t>’</w:t>
      </w:r>
      <w:r>
        <w:rPr>
          <w:rFonts w:asciiTheme="minorHAnsi" w:hAnsiTheme="minorHAnsi" w:cstheme="minorHAnsi"/>
          <w:lang w:val="en-US"/>
        </w:rPr>
        <w:t xml:space="preserve"> And</w:t>
      </w:r>
      <w:r w:rsidRPr="00D4756F">
        <w:rPr>
          <w:rFonts w:asciiTheme="minorHAnsi" w:hAnsiTheme="minorHAnsi" w:cstheme="minorHAnsi"/>
          <w:lang w:val="en-US"/>
        </w:rPr>
        <w:t xml:space="preserve"> </w:t>
      </w:r>
      <w:r>
        <w:rPr>
          <w:rFonts w:asciiTheme="minorHAnsi" w:hAnsiTheme="minorHAnsi" w:cstheme="minorHAnsi"/>
          <w:lang w:val="en-US"/>
        </w:rPr>
        <w:t>never</w:t>
      </w:r>
      <w:r w:rsidRPr="00D4756F">
        <w:rPr>
          <w:rFonts w:asciiTheme="minorHAnsi" w:hAnsiTheme="minorHAnsi" w:cstheme="minorHAnsi"/>
          <w:lang w:val="en-US"/>
        </w:rPr>
        <w:t xml:space="preserve"> </w:t>
      </w:r>
      <w:r>
        <w:rPr>
          <w:rFonts w:asciiTheme="minorHAnsi" w:hAnsiTheme="minorHAnsi" w:cstheme="minorHAnsi"/>
          <w:lang w:val="en-US"/>
        </w:rPr>
        <w:t>formally</w:t>
      </w:r>
      <w:r w:rsidRPr="00D4756F">
        <w:rPr>
          <w:rFonts w:asciiTheme="minorHAnsi" w:hAnsiTheme="minorHAnsi" w:cstheme="minorHAnsi"/>
          <w:lang w:val="en-US"/>
        </w:rPr>
        <w:t xml:space="preserve"> </w:t>
      </w:r>
      <w:r>
        <w:rPr>
          <w:rFonts w:asciiTheme="minorHAnsi" w:hAnsiTheme="minorHAnsi" w:cstheme="minorHAnsi"/>
          <w:lang w:val="en-US"/>
        </w:rPr>
        <w:t>committed</w:t>
      </w:r>
      <w:r w:rsidRPr="00D4756F">
        <w:rPr>
          <w:rFonts w:asciiTheme="minorHAnsi" w:hAnsiTheme="minorHAnsi" w:cstheme="minorHAnsi"/>
          <w:lang w:val="en-US"/>
        </w:rPr>
        <w:t xml:space="preserve"> </w:t>
      </w:r>
      <w:r>
        <w:rPr>
          <w:rFonts w:asciiTheme="minorHAnsi" w:hAnsiTheme="minorHAnsi" w:cstheme="minorHAnsi"/>
          <w:lang w:val="en-US"/>
        </w:rPr>
        <w:t>itself</w:t>
      </w:r>
      <w:r w:rsidRPr="00D4756F">
        <w:rPr>
          <w:rFonts w:asciiTheme="minorHAnsi" w:hAnsiTheme="minorHAnsi" w:cstheme="minorHAnsi"/>
          <w:lang w:val="en-US"/>
        </w:rPr>
        <w:t xml:space="preserve"> </w:t>
      </w:r>
      <w:r>
        <w:rPr>
          <w:rFonts w:asciiTheme="minorHAnsi" w:hAnsiTheme="minorHAnsi" w:cstheme="minorHAnsi"/>
          <w:lang w:val="en-US"/>
        </w:rPr>
        <w:t>to</w:t>
      </w:r>
      <w:r w:rsidRPr="00D4756F">
        <w:rPr>
          <w:rFonts w:asciiTheme="minorHAnsi" w:hAnsiTheme="minorHAnsi" w:cstheme="minorHAnsi"/>
          <w:lang w:val="en-US"/>
        </w:rPr>
        <w:t xml:space="preserve"> </w:t>
      </w:r>
      <w:r>
        <w:rPr>
          <w:rFonts w:asciiTheme="minorHAnsi" w:hAnsiTheme="minorHAnsi" w:cstheme="minorHAnsi"/>
          <w:lang w:val="en-US"/>
        </w:rPr>
        <w:t>any</w:t>
      </w:r>
      <w:r w:rsidRPr="00D4756F">
        <w:rPr>
          <w:rFonts w:asciiTheme="minorHAnsi" w:hAnsiTheme="minorHAnsi" w:cstheme="minorHAnsi"/>
          <w:lang w:val="en-US"/>
        </w:rPr>
        <w:t xml:space="preserve"> </w:t>
      </w:r>
      <w:r>
        <w:rPr>
          <w:rFonts w:asciiTheme="minorHAnsi" w:hAnsiTheme="minorHAnsi" w:cstheme="minorHAnsi"/>
          <w:lang w:val="en-US"/>
        </w:rPr>
        <w:t>strict</w:t>
      </w:r>
      <w:r w:rsidRPr="00D4756F">
        <w:rPr>
          <w:rFonts w:asciiTheme="minorHAnsi" w:hAnsiTheme="minorHAnsi" w:cstheme="minorHAnsi"/>
          <w:lang w:val="en-US"/>
        </w:rPr>
        <w:t xml:space="preserve"> </w:t>
      </w:r>
      <w:r>
        <w:rPr>
          <w:rFonts w:asciiTheme="minorHAnsi" w:hAnsiTheme="minorHAnsi" w:cstheme="minorHAnsi"/>
          <w:lang w:val="en-US"/>
        </w:rPr>
        <w:t>limitation</w:t>
      </w:r>
      <w:r w:rsidRPr="00D4756F">
        <w:rPr>
          <w:rFonts w:asciiTheme="minorHAnsi" w:hAnsiTheme="minorHAnsi" w:cstheme="minorHAnsi"/>
          <w:lang w:val="en-US"/>
        </w:rPr>
        <w:t xml:space="preserve"> </w:t>
      </w:r>
      <w:r>
        <w:rPr>
          <w:rFonts w:asciiTheme="minorHAnsi" w:hAnsiTheme="minorHAnsi" w:cstheme="minorHAnsi"/>
          <w:lang w:val="en-US"/>
        </w:rPr>
        <w:t>of</w:t>
      </w:r>
      <w:r w:rsidRPr="00D4756F">
        <w:rPr>
          <w:rFonts w:asciiTheme="minorHAnsi" w:hAnsiTheme="minorHAnsi" w:cstheme="minorHAnsi"/>
          <w:lang w:val="en-US"/>
        </w:rPr>
        <w:t xml:space="preserve"> </w:t>
      </w:r>
      <w:r>
        <w:rPr>
          <w:rFonts w:asciiTheme="minorHAnsi" w:hAnsiTheme="minorHAnsi" w:cstheme="minorHAnsi"/>
          <w:lang w:val="en-US"/>
        </w:rPr>
        <w:t>the</w:t>
      </w:r>
      <w:r w:rsidRPr="00D4756F">
        <w:rPr>
          <w:rFonts w:asciiTheme="minorHAnsi" w:hAnsiTheme="minorHAnsi" w:cstheme="minorHAnsi"/>
          <w:lang w:val="en-US"/>
        </w:rPr>
        <w:t xml:space="preserve"> </w:t>
      </w:r>
      <w:r>
        <w:rPr>
          <w:rFonts w:asciiTheme="minorHAnsi" w:hAnsiTheme="minorHAnsi" w:cstheme="minorHAnsi"/>
          <w:lang w:val="en-US"/>
        </w:rPr>
        <w:t>number</w:t>
      </w:r>
      <w:r w:rsidRPr="00D4756F">
        <w:rPr>
          <w:rFonts w:asciiTheme="minorHAnsi" w:hAnsiTheme="minorHAnsi" w:cstheme="minorHAnsi"/>
          <w:lang w:val="en-US"/>
        </w:rPr>
        <w:t xml:space="preserve"> </w:t>
      </w:r>
      <w:r>
        <w:rPr>
          <w:rFonts w:asciiTheme="minorHAnsi" w:hAnsiTheme="minorHAnsi" w:cstheme="minorHAnsi"/>
          <w:lang w:val="en-US"/>
        </w:rPr>
        <w:t>of</w:t>
      </w:r>
      <w:r w:rsidRPr="00D4756F">
        <w:rPr>
          <w:rFonts w:asciiTheme="minorHAnsi" w:hAnsiTheme="minorHAnsi" w:cstheme="minorHAnsi"/>
          <w:lang w:val="en-US"/>
        </w:rPr>
        <w:t xml:space="preserve"> </w:t>
      </w:r>
      <w:r>
        <w:rPr>
          <w:rFonts w:asciiTheme="minorHAnsi" w:hAnsiTheme="minorHAnsi" w:cstheme="minorHAnsi"/>
          <w:lang w:val="en-US"/>
        </w:rPr>
        <w:t>sacraments.”</w:t>
      </w:r>
      <w:r w:rsidRPr="00E72302">
        <w:rPr>
          <w:rStyle w:val="FootnoteReference"/>
          <w:rFonts w:asciiTheme="minorHAnsi" w:hAnsiTheme="minorHAnsi" w:cstheme="minorHAnsi"/>
          <w:sz w:val="24"/>
        </w:rPr>
        <w:footnoteReference w:id="60"/>
      </w:r>
      <w:r w:rsidRPr="00E72302">
        <w:rPr>
          <w:rFonts w:asciiTheme="minorHAnsi" w:hAnsiTheme="minorHAnsi" w:cstheme="minorHAnsi"/>
          <w:lang w:val="en-US"/>
        </w:rPr>
        <w:t xml:space="preserve"> </w:t>
      </w:r>
      <w:r>
        <w:rPr>
          <w:rFonts w:asciiTheme="minorHAnsi" w:hAnsiTheme="minorHAnsi" w:cstheme="minorHAnsi"/>
          <w:lang w:val="en-US"/>
        </w:rPr>
        <w:t>In</w:t>
      </w:r>
      <w:r w:rsidRPr="00904989">
        <w:rPr>
          <w:rFonts w:asciiTheme="minorHAnsi" w:hAnsiTheme="minorHAnsi" w:cstheme="minorHAnsi"/>
          <w:lang w:val="en-US"/>
        </w:rPr>
        <w:t xml:space="preserve"> 1267, </w:t>
      </w:r>
      <w:r>
        <w:rPr>
          <w:rFonts w:asciiTheme="minorHAnsi" w:hAnsiTheme="minorHAnsi" w:cstheme="minorHAnsi"/>
          <w:lang w:val="en-US"/>
        </w:rPr>
        <w:t>though</w:t>
      </w:r>
      <w:r w:rsidRPr="00904989">
        <w:rPr>
          <w:rFonts w:asciiTheme="minorHAnsi" w:hAnsiTheme="minorHAnsi" w:cstheme="minorHAnsi"/>
          <w:lang w:val="en-US"/>
        </w:rPr>
        <w:t xml:space="preserve">, </w:t>
      </w:r>
      <w:r>
        <w:rPr>
          <w:rFonts w:asciiTheme="minorHAnsi" w:hAnsiTheme="minorHAnsi" w:cstheme="minorHAnsi"/>
          <w:lang w:val="en-US"/>
        </w:rPr>
        <w:t>Pope</w:t>
      </w:r>
      <w:r w:rsidRPr="00904989">
        <w:rPr>
          <w:rFonts w:asciiTheme="minorHAnsi" w:hAnsiTheme="minorHAnsi" w:cstheme="minorHAnsi"/>
          <w:lang w:val="en-US"/>
        </w:rPr>
        <w:t xml:space="preserve"> </w:t>
      </w:r>
      <w:r>
        <w:rPr>
          <w:rFonts w:asciiTheme="minorHAnsi" w:hAnsiTheme="minorHAnsi" w:cstheme="minorHAnsi"/>
          <w:lang w:val="en-US"/>
        </w:rPr>
        <w:t>Clement</w:t>
      </w:r>
      <w:r w:rsidRPr="00904989">
        <w:rPr>
          <w:rFonts w:asciiTheme="minorHAnsi" w:hAnsiTheme="minorHAnsi" w:cstheme="minorHAnsi"/>
          <w:lang w:val="en-US"/>
        </w:rPr>
        <w:t xml:space="preserve"> IV </w:t>
      </w:r>
      <w:r>
        <w:rPr>
          <w:rFonts w:asciiTheme="minorHAnsi" w:hAnsiTheme="minorHAnsi" w:cstheme="minorHAnsi"/>
          <w:lang w:val="en-US"/>
        </w:rPr>
        <w:t>required</w:t>
      </w:r>
      <w:r w:rsidRPr="00904989">
        <w:rPr>
          <w:rFonts w:asciiTheme="minorHAnsi" w:hAnsiTheme="minorHAnsi" w:cstheme="minorHAnsi"/>
          <w:lang w:val="en-US"/>
        </w:rPr>
        <w:t xml:space="preserve"> </w:t>
      </w:r>
      <w:r>
        <w:rPr>
          <w:rFonts w:asciiTheme="minorHAnsi" w:hAnsiTheme="minorHAnsi" w:cstheme="minorHAnsi"/>
          <w:lang w:val="en-US"/>
        </w:rPr>
        <w:t>the</w:t>
      </w:r>
      <w:r w:rsidRPr="00904989">
        <w:rPr>
          <w:rFonts w:asciiTheme="minorHAnsi" w:hAnsiTheme="minorHAnsi" w:cstheme="minorHAnsi"/>
          <w:lang w:val="en-US"/>
        </w:rPr>
        <w:t xml:space="preserve"> </w:t>
      </w:r>
      <w:r>
        <w:rPr>
          <w:rFonts w:asciiTheme="minorHAnsi" w:hAnsiTheme="minorHAnsi" w:cstheme="minorHAnsi"/>
          <w:lang w:val="en-US"/>
        </w:rPr>
        <w:t>emperor</w:t>
      </w:r>
      <w:r w:rsidRPr="00904989">
        <w:rPr>
          <w:rFonts w:asciiTheme="minorHAnsi" w:hAnsiTheme="minorHAnsi" w:cstheme="minorHAnsi"/>
          <w:lang w:val="en-US"/>
        </w:rPr>
        <w:t xml:space="preserve"> </w:t>
      </w:r>
      <w:r>
        <w:rPr>
          <w:rFonts w:asciiTheme="minorHAnsi" w:hAnsiTheme="minorHAnsi" w:cstheme="minorHAnsi"/>
          <w:lang w:val="en-US"/>
        </w:rPr>
        <w:t xml:space="preserve">Michael </w:t>
      </w:r>
      <w:r w:rsidRPr="002413B4">
        <w:rPr>
          <w:rFonts w:asciiTheme="minorHAnsi" w:hAnsiTheme="minorHAnsi" w:cstheme="minorHAnsi"/>
          <w:lang w:val="en-US"/>
        </w:rPr>
        <w:t>Palaiologos</w:t>
      </w:r>
      <w:r>
        <w:rPr>
          <w:rFonts w:asciiTheme="minorHAnsi" w:hAnsiTheme="minorHAnsi" w:cstheme="minorHAnsi"/>
          <w:lang w:val="en-US"/>
        </w:rPr>
        <w:t xml:space="preserve"> accept the seven sacraments. From</w:t>
      </w:r>
      <w:r w:rsidRPr="00904989">
        <w:rPr>
          <w:rFonts w:asciiTheme="minorHAnsi" w:hAnsiTheme="minorHAnsi" w:cstheme="minorHAnsi"/>
          <w:lang w:val="en-US"/>
        </w:rPr>
        <w:t xml:space="preserve"> </w:t>
      </w:r>
      <w:r>
        <w:rPr>
          <w:rFonts w:asciiTheme="minorHAnsi" w:hAnsiTheme="minorHAnsi" w:cstheme="minorHAnsi"/>
          <w:lang w:val="en-US"/>
        </w:rPr>
        <w:t>that</w:t>
      </w:r>
      <w:r w:rsidRPr="00904989">
        <w:rPr>
          <w:rFonts w:asciiTheme="minorHAnsi" w:hAnsiTheme="minorHAnsi" w:cstheme="minorHAnsi"/>
          <w:lang w:val="en-US"/>
        </w:rPr>
        <w:t xml:space="preserve"> </w:t>
      </w:r>
      <w:r>
        <w:rPr>
          <w:rFonts w:asciiTheme="minorHAnsi" w:hAnsiTheme="minorHAnsi" w:cstheme="minorHAnsi"/>
          <w:lang w:val="en-US"/>
        </w:rPr>
        <w:t>time</w:t>
      </w:r>
      <w:r w:rsidRPr="00904989">
        <w:rPr>
          <w:rFonts w:asciiTheme="minorHAnsi" w:hAnsiTheme="minorHAnsi" w:cstheme="minorHAnsi"/>
          <w:lang w:val="en-US"/>
        </w:rPr>
        <w:t xml:space="preserve">, </w:t>
      </w:r>
      <w:r>
        <w:rPr>
          <w:rFonts w:asciiTheme="minorHAnsi" w:hAnsiTheme="minorHAnsi" w:cstheme="minorHAnsi"/>
          <w:lang w:val="en-US"/>
        </w:rPr>
        <w:t>Orthodoxy</w:t>
      </w:r>
      <w:r w:rsidRPr="00904989">
        <w:rPr>
          <w:rFonts w:asciiTheme="minorHAnsi" w:hAnsiTheme="minorHAnsi" w:cstheme="minorHAnsi"/>
          <w:lang w:val="en-US"/>
        </w:rPr>
        <w:t xml:space="preserve"> </w:t>
      </w:r>
      <w:r>
        <w:rPr>
          <w:rFonts w:asciiTheme="minorHAnsi" w:hAnsiTheme="minorHAnsi" w:cstheme="minorHAnsi"/>
          <w:lang w:val="en-US"/>
        </w:rPr>
        <w:t>recognizes</w:t>
      </w:r>
      <w:r w:rsidRPr="00904989">
        <w:rPr>
          <w:rFonts w:asciiTheme="minorHAnsi" w:hAnsiTheme="minorHAnsi" w:cstheme="minorHAnsi"/>
          <w:lang w:val="en-US"/>
        </w:rPr>
        <w:t xml:space="preserve"> </w:t>
      </w:r>
      <w:r>
        <w:rPr>
          <w:rFonts w:asciiTheme="minorHAnsi" w:hAnsiTheme="minorHAnsi" w:cstheme="minorHAnsi"/>
          <w:lang w:val="en-US"/>
        </w:rPr>
        <w:t>seven</w:t>
      </w:r>
      <w:r w:rsidRPr="00904989">
        <w:rPr>
          <w:rFonts w:asciiTheme="minorHAnsi" w:hAnsiTheme="minorHAnsi" w:cstheme="minorHAnsi"/>
          <w:lang w:val="en-US"/>
        </w:rPr>
        <w:t xml:space="preserve"> </w:t>
      </w:r>
      <w:r>
        <w:rPr>
          <w:rFonts w:asciiTheme="minorHAnsi" w:hAnsiTheme="minorHAnsi" w:cstheme="minorHAnsi"/>
          <w:lang w:val="en-US"/>
        </w:rPr>
        <w:t>sacraments</w:t>
      </w:r>
      <w:r w:rsidRPr="00904989">
        <w:rPr>
          <w:rFonts w:asciiTheme="minorHAnsi" w:hAnsiTheme="minorHAnsi" w:cstheme="minorHAnsi"/>
          <w:lang w:val="en-US"/>
        </w:rPr>
        <w:t xml:space="preserve">, </w:t>
      </w:r>
      <w:r>
        <w:rPr>
          <w:rFonts w:asciiTheme="minorHAnsi" w:hAnsiTheme="minorHAnsi" w:cstheme="minorHAnsi"/>
          <w:lang w:val="en-US"/>
        </w:rPr>
        <w:t>especially due to the symbolic importance of the number seven.</w:t>
      </w:r>
      <w:r w:rsidRPr="003F633D">
        <w:rPr>
          <w:rStyle w:val="FootnoteReference"/>
          <w:rFonts w:asciiTheme="minorHAnsi" w:hAnsiTheme="minorHAnsi" w:cstheme="minorHAnsi"/>
          <w:sz w:val="24"/>
        </w:rPr>
        <w:footnoteReference w:id="61"/>
      </w:r>
      <w:r w:rsidRPr="00904989">
        <w:rPr>
          <w:rFonts w:asciiTheme="minorHAnsi" w:hAnsiTheme="minorHAnsi" w:cstheme="minorHAnsi"/>
          <w:lang w:val="en-US"/>
        </w:rPr>
        <w:t xml:space="preserve"> </w:t>
      </w:r>
    </w:p>
    <w:p w:rsidR="00086E3B" w:rsidRPr="009A0DF1" w:rsidRDefault="00086E3B" w:rsidP="00086E3B">
      <w:pPr>
        <w:ind w:firstLine="426"/>
        <w:rPr>
          <w:rFonts w:asciiTheme="minorHAnsi" w:hAnsiTheme="minorHAnsi" w:cstheme="minorHAnsi"/>
          <w:lang w:val="en-US"/>
        </w:rPr>
      </w:pPr>
      <w:r>
        <w:rPr>
          <w:rFonts w:asciiTheme="minorHAnsi" w:hAnsiTheme="minorHAnsi" w:cstheme="minorHAnsi"/>
          <w:lang w:val="en-US"/>
        </w:rPr>
        <w:t>The</w:t>
      </w:r>
      <w:r w:rsidRPr="00904989">
        <w:rPr>
          <w:rFonts w:asciiTheme="minorHAnsi" w:hAnsiTheme="minorHAnsi" w:cstheme="minorHAnsi"/>
          <w:lang w:val="en-US"/>
        </w:rPr>
        <w:t xml:space="preserve"> </w:t>
      </w:r>
      <w:r>
        <w:rPr>
          <w:rFonts w:asciiTheme="minorHAnsi" w:hAnsiTheme="minorHAnsi" w:cstheme="minorHAnsi"/>
          <w:lang w:val="en-US"/>
        </w:rPr>
        <w:t>distinguishing</w:t>
      </w:r>
      <w:r w:rsidRPr="00904989">
        <w:rPr>
          <w:rFonts w:asciiTheme="minorHAnsi" w:hAnsiTheme="minorHAnsi" w:cstheme="minorHAnsi"/>
          <w:lang w:val="en-US"/>
        </w:rPr>
        <w:t xml:space="preserve"> </w:t>
      </w:r>
      <w:r>
        <w:rPr>
          <w:rFonts w:asciiTheme="minorHAnsi" w:hAnsiTheme="minorHAnsi" w:cstheme="minorHAnsi"/>
          <w:lang w:val="en-US"/>
        </w:rPr>
        <w:t>mark</w:t>
      </w:r>
      <w:r w:rsidRPr="00904989">
        <w:rPr>
          <w:rFonts w:asciiTheme="minorHAnsi" w:hAnsiTheme="minorHAnsi" w:cstheme="minorHAnsi"/>
          <w:lang w:val="en-US"/>
        </w:rPr>
        <w:t xml:space="preserve"> </w:t>
      </w:r>
      <w:r>
        <w:rPr>
          <w:rFonts w:asciiTheme="minorHAnsi" w:hAnsiTheme="minorHAnsi" w:cstheme="minorHAnsi"/>
          <w:lang w:val="en-US"/>
        </w:rPr>
        <w:t>of</w:t>
      </w:r>
      <w:r w:rsidRPr="00904989">
        <w:rPr>
          <w:rFonts w:asciiTheme="minorHAnsi" w:hAnsiTheme="minorHAnsi" w:cstheme="minorHAnsi"/>
          <w:lang w:val="en-US"/>
        </w:rPr>
        <w:t xml:space="preserve"> </w:t>
      </w:r>
      <w:r>
        <w:rPr>
          <w:rFonts w:asciiTheme="minorHAnsi" w:hAnsiTheme="minorHAnsi" w:cstheme="minorHAnsi"/>
          <w:lang w:val="en-US"/>
        </w:rPr>
        <w:t>Orthodoxy</w:t>
      </w:r>
      <w:r w:rsidRPr="00904989">
        <w:rPr>
          <w:rFonts w:asciiTheme="minorHAnsi" w:hAnsiTheme="minorHAnsi" w:cstheme="minorHAnsi"/>
          <w:lang w:val="en-US"/>
        </w:rPr>
        <w:t xml:space="preserve">, </w:t>
      </w:r>
      <w:r>
        <w:rPr>
          <w:rFonts w:asciiTheme="minorHAnsi" w:hAnsiTheme="minorHAnsi" w:cstheme="minorHAnsi"/>
          <w:lang w:val="en-US"/>
        </w:rPr>
        <w:t>however</w:t>
      </w:r>
      <w:r w:rsidRPr="00904989">
        <w:rPr>
          <w:rFonts w:asciiTheme="minorHAnsi" w:hAnsiTheme="minorHAnsi" w:cstheme="minorHAnsi"/>
          <w:lang w:val="en-US"/>
        </w:rPr>
        <w:t xml:space="preserve">, </w:t>
      </w:r>
      <w:r>
        <w:rPr>
          <w:rFonts w:asciiTheme="minorHAnsi" w:hAnsiTheme="minorHAnsi" w:cstheme="minorHAnsi"/>
          <w:lang w:val="en-US"/>
        </w:rPr>
        <w:t>is</w:t>
      </w:r>
      <w:r w:rsidRPr="00904989">
        <w:rPr>
          <w:rFonts w:asciiTheme="minorHAnsi" w:hAnsiTheme="minorHAnsi" w:cstheme="minorHAnsi"/>
          <w:lang w:val="en-US"/>
        </w:rPr>
        <w:t xml:space="preserve"> </w:t>
      </w:r>
      <w:r>
        <w:rPr>
          <w:rFonts w:asciiTheme="minorHAnsi" w:hAnsiTheme="minorHAnsi" w:cstheme="minorHAnsi"/>
          <w:lang w:val="en-US"/>
        </w:rPr>
        <w:t>the</w:t>
      </w:r>
      <w:r w:rsidRPr="00904989">
        <w:rPr>
          <w:rFonts w:asciiTheme="minorHAnsi" w:hAnsiTheme="minorHAnsi" w:cstheme="minorHAnsi"/>
          <w:lang w:val="en-US"/>
        </w:rPr>
        <w:t xml:space="preserve"> </w:t>
      </w:r>
      <w:r>
        <w:rPr>
          <w:rFonts w:asciiTheme="minorHAnsi" w:hAnsiTheme="minorHAnsi" w:cstheme="minorHAnsi"/>
          <w:lang w:val="en-US"/>
        </w:rPr>
        <w:t>conviction</w:t>
      </w:r>
      <w:r w:rsidRPr="00904989">
        <w:rPr>
          <w:rFonts w:asciiTheme="minorHAnsi" w:hAnsiTheme="minorHAnsi" w:cstheme="minorHAnsi"/>
          <w:lang w:val="en-US"/>
        </w:rPr>
        <w:t xml:space="preserve"> </w:t>
      </w:r>
      <w:r>
        <w:rPr>
          <w:rFonts w:asciiTheme="minorHAnsi" w:hAnsiTheme="minorHAnsi" w:cstheme="minorHAnsi"/>
          <w:lang w:val="en-US"/>
        </w:rPr>
        <w:t>that</w:t>
      </w:r>
      <w:r w:rsidRPr="00904989">
        <w:rPr>
          <w:rFonts w:asciiTheme="minorHAnsi" w:hAnsiTheme="minorHAnsi" w:cstheme="minorHAnsi"/>
          <w:lang w:val="en-US"/>
        </w:rPr>
        <w:t xml:space="preserve"> </w:t>
      </w:r>
      <w:r>
        <w:rPr>
          <w:rFonts w:asciiTheme="minorHAnsi" w:hAnsiTheme="minorHAnsi" w:cstheme="minorHAnsi"/>
          <w:lang w:val="en-US"/>
        </w:rPr>
        <w:t>sacraments</w:t>
      </w:r>
      <w:r w:rsidRPr="00904989">
        <w:rPr>
          <w:rFonts w:asciiTheme="minorHAnsi" w:hAnsiTheme="minorHAnsi" w:cstheme="minorHAnsi"/>
          <w:lang w:val="en-US"/>
        </w:rPr>
        <w:t xml:space="preserve"> </w:t>
      </w:r>
      <w:r>
        <w:rPr>
          <w:rFonts w:asciiTheme="minorHAnsi" w:hAnsiTheme="minorHAnsi" w:cstheme="minorHAnsi"/>
          <w:lang w:val="en-US"/>
        </w:rPr>
        <w:t>communicate grace for the deification</w:t>
      </w:r>
      <w:r w:rsidRPr="00904989">
        <w:rPr>
          <w:rFonts w:asciiTheme="minorHAnsi" w:hAnsiTheme="minorHAnsi" w:cstheme="minorHAnsi"/>
          <w:lang w:val="en-US"/>
        </w:rPr>
        <w:t xml:space="preserve"> </w:t>
      </w:r>
      <w:r>
        <w:rPr>
          <w:rFonts w:asciiTheme="minorHAnsi" w:hAnsiTheme="minorHAnsi" w:cstheme="minorHAnsi"/>
          <w:lang w:val="en-US"/>
        </w:rPr>
        <w:t>of believers.</w:t>
      </w:r>
      <w:r w:rsidRPr="003F633D">
        <w:rPr>
          <w:rStyle w:val="FootnoteReference"/>
          <w:rFonts w:asciiTheme="minorHAnsi" w:hAnsiTheme="minorHAnsi" w:cstheme="minorHAnsi"/>
          <w:sz w:val="24"/>
        </w:rPr>
        <w:footnoteReference w:id="62"/>
      </w:r>
      <w:r w:rsidRPr="00904989">
        <w:rPr>
          <w:rFonts w:asciiTheme="minorHAnsi" w:hAnsiTheme="minorHAnsi" w:cstheme="minorHAnsi"/>
          <w:lang w:val="en-US"/>
        </w:rPr>
        <w:t xml:space="preserve"> </w:t>
      </w:r>
      <w:r>
        <w:rPr>
          <w:rFonts w:asciiTheme="minorHAnsi" w:hAnsiTheme="minorHAnsi" w:cstheme="minorHAnsi"/>
          <w:lang w:val="en-US"/>
        </w:rPr>
        <w:t>According</w:t>
      </w:r>
      <w:r w:rsidRPr="00904989">
        <w:rPr>
          <w:rFonts w:asciiTheme="minorHAnsi" w:hAnsiTheme="minorHAnsi" w:cstheme="minorHAnsi"/>
          <w:lang w:val="en-US"/>
        </w:rPr>
        <w:t xml:space="preserve"> </w:t>
      </w:r>
      <w:r>
        <w:rPr>
          <w:rFonts w:asciiTheme="minorHAnsi" w:hAnsiTheme="minorHAnsi" w:cstheme="minorHAnsi"/>
          <w:lang w:val="en-US"/>
        </w:rPr>
        <w:t>to</w:t>
      </w:r>
      <w:r w:rsidRPr="00904989">
        <w:rPr>
          <w:rFonts w:asciiTheme="minorHAnsi" w:hAnsiTheme="minorHAnsi" w:cstheme="minorHAnsi"/>
          <w:lang w:val="en-US"/>
        </w:rPr>
        <w:t xml:space="preserve"> </w:t>
      </w:r>
      <w:r>
        <w:rPr>
          <w:rFonts w:asciiTheme="minorHAnsi" w:hAnsiTheme="minorHAnsi" w:cstheme="minorHAnsi"/>
          <w:lang w:val="en-US"/>
        </w:rPr>
        <w:t>patristic</w:t>
      </w:r>
      <w:r w:rsidRPr="00904989">
        <w:rPr>
          <w:rFonts w:asciiTheme="minorHAnsi" w:hAnsiTheme="minorHAnsi" w:cstheme="minorHAnsi"/>
          <w:lang w:val="en-US"/>
        </w:rPr>
        <w:t xml:space="preserve"> </w:t>
      </w:r>
      <w:r>
        <w:rPr>
          <w:rFonts w:asciiTheme="minorHAnsi" w:hAnsiTheme="minorHAnsi" w:cstheme="minorHAnsi"/>
          <w:lang w:val="en-US"/>
        </w:rPr>
        <w:t>theology</w:t>
      </w:r>
      <w:r w:rsidRPr="00904989">
        <w:rPr>
          <w:rFonts w:asciiTheme="minorHAnsi" w:hAnsiTheme="minorHAnsi" w:cstheme="minorHAnsi"/>
          <w:lang w:val="en-US"/>
        </w:rPr>
        <w:t xml:space="preserve">, </w:t>
      </w:r>
      <w:r>
        <w:rPr>
          <w:rFonts w:asciiTheme="minorHAnsi" w:hAnsiTheme="minorHAnsi" w:cstheme="minorHAnsi"/>
          <w:lang w:val="en-US"/>
        </w:rPr>
        <w:t>God</w:t>
      </w:r>
      <w:r w:rsidRPr="00904989">
        <w:rPr>
          <w:rFonts w:asciiTheme="minorHAnsi" w:hAnsiTheme="minorHAnsi" w:cstheme="minorHAnsi"/>
          <w:lang w:val="en-US"/>
        </w:rPr>
        <w:t xml:space="preserve"> </w:t>
      </w:r>
      <w:r>
        <w:rPr>
          <w:rFonts w:asciiTheme="minorHAnsi" w:hAnsiTheme="minorHAnsi" w:cstheme="minorHAnsi"/>
          <w:lang w:val="en-US"/>
        </w:rPr>
        <w:t>became</w:t>
      </w:r>
      <w:r w:rsidRPr="00904989">
        <w:rPr>
          <w:rFonts w:asciiTheme="minorHAnsi" w:hAnsiTheme="minorHAnsi" w:cstheme="minorHAnsi"/>
          <w:lang w:val="en-US"/>
        </w:rPr>
        <w:t xml:space="preserve"> </w:t>
      </w:r>
      <w:r>
        <w:rPr>
          <w:rFonts w:asciiTheme="minorHAnsi" w:hAnsiTheme="minorHAnsi" w:cstheme="minorHAnsi"/>
          <w:lang w:val="en-US"/>
        </w:rPr>
        <w:t>human so that humans could become god. The</w:t>
      </w:r>
      <w:r w:rsidRPr="00904989">
        <w:rPr>
          <w:rFonts w:asciiTheme="minorHAnsi" w:hAnsiTheme="minorHAnsi" w:cstheme="minorHAnsi"/>
          <w:lang w:val="en-US"/>
        </w:rPr>
        <w:t xml:space="preserve"> </w:t>
      </w:r>
      <w:r>
        <w:rPr>
          <w:rFonts w:asciiTheme="minorHAnsi" w:hAnsiTheme="minorHAnsi" w:cstheme="minorHAnsi"/>
          <w:lang w:val="en-US"/>
        </w:rPr>
        <w:t>key</w:t>
      </w:r>
      <w:r w:rsidRPr="00904989">
        <w:rPr>
          <w:rFonts w:asciiTheme="minorHAnsi" w:hAnsiTheme="minorHAnsi" w:cstheme="minorHAnsi"/>
          <w:lang w:val="en-US"/>
        </w:rPr>
        <w:t xml:space="preserve"> </w:t>
      </w:r>
      <w:r>
        <w:rPr>
          <w:rFonts w:asciiTheme="minorHAnsi" w:hAnsiTheme="minorHAnsi" w:cstheme="minorHAnsi"/>
          <w:lang w:val="en-US"/>
        </w:rPr>
        <w:t>element</w:t>
      </w:r>
      <w:r w:rsidRPr="00904989">
        <w:rPr>
          <w:rFonts w:asciiTheme="minorHAnsi" w:hAnsiTheme="minorHAnsi" w:cstheme="minorHAnsi"/>
          <w:lang w:val="en-US"/>
        </w:rPr>
        <w:t xml:space="preserve"> </w:t>
      </w:r>
      <w:r>
        <w:rPr>
          <w:rFonts w:asciiTheme="minorHAnsi" w:hAnsiTheme="minorHAnsi" w:cstheme="minorHAnsi"/>
          <w:lang w:val="en-US"/>
        </w:rPr>
        <w:t>in</w:t>
      </w:r>
      <w:r w:rsidRPr="00904989">
        <w:rPr>
          <w:rFonts w:asciiTheme="minorHAnsi" w:hAnsiTheme="minorHAnsi" w:cstheme="minorHAnsi"/>
          <w:lang w:val="en-US"/>
        </w:rPr>
        <w:t xml:space="preserve"> </w:t>
      </w:r>
      <w:r>
        <w:rPr>
          <w:rFonts w:asciiTheme="minorHAnsi" w:hAnsiTheme="minorHAnsi" w:cstheme="minorHAnsi"/>
          <w:lang w:val="en-US"/>
        </w:rPr>
        <w:t>this</w:t>
      </w:r>
      <w:r w:rsidRPr="00904989">
        <w:rPr>
          <w:rFonts w:asciiTheme="minorHAnsi" w:hAnsiTheme="minorHAnsi" w:cstheme="minorHAnsi"/>
          <w:lang w:val="en-US"/>
        </w:rPr>
        <w:t xml:space="preserve"> </w:t>
      </w:r>
      <w:r>
        <w:rPr>
          <w:rFonts w:asciiTheme="minorHAnsi" w:hAnsiTheme="minorHAnsi" w:cstheme="minorHAnsi"/>
          <w:lang w:val="en-US"/>
        </w:rPr>
        <w:t>process</w:t>
      </w:r>
      <w:r w:rsidRPr="00904989">
        <w:rPr>
          <w:rFonts w:asciiTheme="minorHAnsi" w:hAnsiTheme="minorHAnsi" w:cstheme="minorHAnsi"/>
          <w:lang w:val="en-US"/>
        </w:rPr>
        <w:t xml:space="preserve"> </w:t>
      </w:r>
      <w:r>
        <w:rPr>
          <w:rFonts w:asciiTheme="minorHAnsi" w:hAnsiTheme="minorHAnsi" w:cstheme="minorHAnsi"/>
          <w:lang w:val="en-US"/>
        </w:rPr>
        <w:t>of</w:t>
      </w:r>
      <w:r w:rsidRPr="00904989">
        <w:rPr>
          <w:rFonts w:asciiTheme="minorHAnsi" w:hAnsiTheme="minorHAnsi" w:cstheme="minorHAnsi"/>
          <w:lang w:val="en-US"/>
        </w:rPr>
        <w:t xml:space="preserve"> </w:t>
      </w:r>
      <w:r>
        <w:rPr>
          <w:rFonts w:asciiTheme="minorHAnsi" w:hAnsiTheme="minorHAnsi" w:cstheme="minorHAnsi"/>
          <w:lang w:val="en-US"/>
        </w:rPr>
        <w:t>deification</w:t>
      </w:r>
      <w:r w:rsidRPr="00904989">
        <w:rPr>
          <w:rFonts w:asciiTheme="minorHAnsi" w:hAnsiTheme="minorHAnsi" w:cstheme="minorHAnsi"/>
          <w:lang w:val="en-US"/>
        </w:rPr>
        <w:t xml:space="preserve"> </w:t>
      </w:r>
      <w:r>
        <w:rPr>
          <w:rFonts w:asciiTheme="minorHAnsi" w:hAnsiTheme="minorHAnsi" w:cstheme="minorHAnsi"/>
          <w:lang w:val="en-US"/>
        </w:rPr>
        <w:t>is</w:t>
      </w:r>
      <w:r w:rsidRPr="00904989">
        <w:rPr>
          <w:rFonts w:asciiTheme="minorHAnsi" w:hAnsiTheme="minorHAnsi" w:cstheme="minorHAnsi"/>
          <w:lang w:val="en-US"/>
        </w:rPr>
        <w:t xml:space="preserve"> </w:t>
      </w:r>
      <w:r>
        <w:rPr>
          <w:rFonts w:asciiTheme="minorHAnsi" w:hAnsiTheme="minorHAnsi" w:cstheme="minorHAnsi"/>
          <w:lang w:val="en-US"/>
        </w:rPr>
        <w:t>participation in the sacraments, which impart deifying grace.</w:t>
      </w:r>
      <w:r w:rsidRPr="003F633D">
        <w:rPr>
          <w:rStyle w:val="FootnoteReference"/>
          <w:rFonts w:asciiTheme="minorHAnsi" w:hAnsiTheme="minorHAnsi" w:cstheme="minorHAnsi"/>
          <w:sz w:val="24"/>
        </w:rPr>
        <w:footnoteReference w:id="63"/>
      </w:r>
      <w:r w:rsidRPr="00904989">
        <w:rPr>
          <w:rFonts w:asciiTheme="minorHAnsi" w:hAnsiTheme="minorHAnsi" w:cstheme="minorHAnsi"/>
          <w:lang w:val="en-US"/>
        </w:rPr>
        <w:t xml:space="preserve"> </w:t>
      </w:r>
      <w:r>
        <w:rPr>
          <w:rFonts w:asciiTheme="minorHAnsi" w:hAnsiTheme="minorHAnsi" w:cstheme="minorHAnsi"/>
          <w:lang w:val="en-US"/>
        </w:rPr>
        <w:t>Archimandrite Nikon</w:t>
      </w:r>
      <w:r w:rsidRPr="00904989">
        <w:rPr>
          <w:rFonts w:asciiTheme="minorHAnsi" w:hAnsiTheme="minorHAnsi" w:cstheme="minorHAnsi"/>
          <w:lang w:val="en-US"/>
        </w:rPr>
        <w:t xml:space="preserve"> </w:t>
      </w:r>
      <w:r>
        <w:rPr>
          <w:rFonts w:asciiTheme="minorHAnsi" w:hAnsiTheme="minorHAnsi" w:cstheme="minorHAnsi"/>
          <w:lang w:val="en-US"/>
        </w:rPr>
        <w:t>states</w:t>
      </w:r>
      <w:r w:rsidRPr="00904989">
        <w:rPr>
          <w:rFonts w:asciiTheme="minorHAnsi" w:hAnsiTheme="minorHAnsi" w:cstheme="minorHAnsi"/>
          <w:lang w:val="en-US"/>
        </w:rPr>
        <w:t>, “</w:t>
      </w:r>
      <w:r>
        <w:rPr>
          <w:rFonts w:asciiTheme="minorHAnsi" w:hAnsiTheme="minorHAnsi" w:cstheme="minorHAnsi"/>
          <w:lang w:val="en-US"/>
        </w:rPr>
        <w:t>Deification is accomplished in the Church by the Holy Spirit. The</w:t>
      </w:r>
      <w:r w:rsidRPr="00904989">
        <w:rPr>
          <w:rFonts w:asciiTheme="minorHAnsi" w:hAnsiTheme="minorHAnsi" w:cstheme="minorHAnsi"/>
          <w:lang w:val="en-US"/>
        </w:rPr>
        <w:t xml:space="preserve"> </w:t>
      </w:r>
      <w:r>
        <w:rPr>
          <w:rFonts w:asciiTheme="minorHAnsi" w:hAnsiTheme="minorHAnsi" w:cstheme="minorHAnsi"/>
          <w:lang w:val="en-US"/>
        </w:rPr>
        <w:t>most</w:t>
      </w:r>
      <w:r w:rsidRPr="00904989">
        <w:rPr>
          <w:rFonts w:asciiTheme="minorHAnsi" w:hAnsiTheme="minorHAnsi" w:cstheme="minorHAnsi"/>
          <w:lang w:val="en-US"/>
        </w:rPr>
        <w:t xml:space="preserve"> </w:t>
      </w:r>
      <w:r>
        <w:rPr>
          <w:rFonts w:asciiTheme="minorHAnsi" w:hAnsiTheme="minorHAnsi" w:cstheme="minorHAnsi"/>
          <w:lang w:val="en-US"/>
        </w:rPr>
        <w:t>powerful</w:t>
      </w:r>
      <w:r w:rsidRPr="00904989">
        <w:rPr>
          <w:rFonts w:asciiTheme="minorHAnsi" w:hAnsiTheme="minorHAnsi" w:cstheme="minorHAnsi"/>
          <w:lang w:val="en-US"/>
        </w:rPr>
        <w:t xml:space="preserve"> </w:t>
      </w:r>
      <w:r>
        <w:rPr>
          <w:rFonts w:asciiTheme="minorHAnsi" w:hAnsiTheme="minorHAnsi" w:cstheme="minorHAnsi"/>
          <w:lang w:val="en-US"/>
        </w:rPr>
        <w:t>means</w:t>
      </w:r>
      <w:r w:rsidRPr="00904989">
        <w:rPr>
          <w:rFonts w:asciiTheme="minorHAnsi" w:hAnsiTheme="minorHAnsi" w:cstheme="minorHAnsi"/>
          <w:lang w:val="en-US"/>
        </w:rPr>
        <w:t xml:space="preserve"> </w:t>
      </w:r>
      <w:r>
        <w:rPr>
          <w:rFonts w:asciiTheme="minorHAnsi" w:hAnsiTheme="minorHAnsi" w:cstheme="minorHAnsi"/>
          <w:lang w:val="en-US"/>
        </w:rPr>
        <w:t>for</w:t>
      </w:r>
      <w:r w:rsidRPr="00904989">
        <w:rPr>
          <w:rFonts w:asciiTheme="minorHAnsi" w:hAnsiTheme="minorHAnsi" w:cstheme="minorHAnsi"/>
          <w:lang w:val="en-US"/>
        </w:rPr>
        <w:t xml:space="preserve"> </w:t>
      </w:r>
      <w:r>
        <w:rPr>
          <w:rFonts w:asciiTheme="minorHAnsi" w:hAnsiTheme="minorHAnsi" w:cstheme="minorHAnsi"/>
          <w:lang w:val="en-US"/>
        </w:rPr>
        <w:t>deification are the sacraments of the church.”</w:t>
      </w:r>
      <w:r w:rsidRPr="003F633D">
        <w:rPr>
          <w:rStyle w:val="FootnoteReference"/>
          <w:rFonts w:asciiTheme="minorHAnsi" w:hAnsiTheme="minorHAnsi" w:cstheme="minorHAnsi"/>
          <w:sz w:val="24"/>
          <w:lang w:bidi="he-IL"/>
        </w:rPr>
        <w:footnoteReference w:id="64"/>
      </w:r>
      <w:r w:rsidRPr="009A0DF1">
        <w:rPr>
          <w:rFonts w:asciiTheme="minorHAnsi" w:hAnsiTheme="minorHAnsi" w:cstheme="minorHAnsi"/>
          <w:lang w:val="en-US" w:bidi="he-IL"/>
        </w:rPr>
        <w:t xml:space="preserve"> </w:t>
      </w:r>
      <w:r>
        <w:rPr>
          <w:rFonts w:asciiTheme="minorHAnsi" w:hAnsiTheme="minorHAnsi" w:cstheme="minorHAnsi"/>
          <w:lang w:val="en-US" w:bidi="he-IL"/>
        </w:rPr>
        <w:t>Quoting</w:t>
      </w:r>
      <w:r w:rsidRPr="009A0DF1">
        <w:rPr>
          <w:rFonts w:asciiTheme="minorHAnsi" w:hAnsiTheme="minorHAnsi" w:cstheme="minorHAnsi"/>
          <w:lang w:val="en-US" w:bidi="he-IL"/>
        </w:rPr>
        <w:t xml:space="preserve"> </w:t>
      </w:r>
      <w:r>
        <w:rPr>
          <w:rFonts w:asciiTheme="minorHAnsi" w:hAnsiTheme="minorHAnsi" w:cstheme="minorHAnsi"/>
          <w:lang w:val="en-US" w:bidi="he-IL"/>
        </w:rPr>
        <w:t>Lossky</w:t>
      </w:r>
      <w:r w:rsidRPr="009A0DF1">
        <w:rPr>
          <w:rFonts w:asciiTheme="minorHAnsi" w:hAnsiTheme="minorHAnsi" w:cstheme="minorHAnsi"/>
          <w:lang w:val="en-US" w:bidi="he-IL"/>
        </w:rPr>
        <w:t xml:space="preserve">, </w:t>
      </w:r>
      <w:r>
        <w:rPr>
          <w:rFonts w:asciiTheme="minorHAnsi" w:hAnsiTheme="minorHAnsi" w:cstheme="minorHAnsi"/>
          <w:lang w:val="en-US" w:bidi="he-IL"/>
        </w:rPr>
        <w:t>Nikon</w:t>
      </w:r>
      <w:r w:rsidRPr="009A0DF1">
        <w:rPr>
          <w:rFonts w:asciiTheme="minorHAnsi" w:hAnsiTheme="minorHAnsi" w:cstheme="minorHAnsi"/>
          <w:lang w:val="en-US" w:bidi="he-IL"/>
        </w:rPr>
        <w:t xml:space="preserve"> </w:t>
      </w:r>
      <w:r>
        <w:rPr>
          <w:rFonts w:asciiTheme="minorHAnsi" w:hAnsiTheme="minorHAnsi" w:cstheme="minorHAnsi"/>
          <w:lang w:val="en-US" w:bidi="he-IL"/>
        </w:rPr>
        <w:t>writes</w:t>
      </w:r>
      <w:r w:rsidRPr="009A0DF1">
        <w:rPr>
          <w:rFonts w:asciiTheme="minorHAnsi" w:hAnsiTheme="minorHAnsi" w:cstheme="minorHAnsi"/>
          <w:lang w:val="en-US" w:bidi="he-IL"/>
        </w:rPr>
        <w:t>, “</w:t>
      </w:r>
      <w:r>
        <w:rPr>
          <w:rFonts w:asciiTheme="minorHAnsi" w:hAnsiTheme="minorHAnsi" w:cstheme="minorHAnsi"/>
          <w:lang w:val="en-US" w:bidi="he-IL"/>
        </w:rPr>
        <w:t>We</w:t>
      </w:r>
      <w:r w:rsidRPr="009A0DF1">
        <w:rPr>
          <w:rFonts w:asciiTheme="minorHAnsi" w:hAnsiTheme="minorHAnsi" w:cstheme="minorHAnsi"/>
          <w:lang w:val="en-US" w:bidi="he-IL"/>
        </w:rPr>
        <w:t xml:space="preserve"> </w:t>
      </w:r>
      <w:r>
        <w:rPr>
          <w:rFonts w:asciiTheme="minorHAnsi" w:hAnsiTheme="minorHAnsi" w:cstheme="minorHAnsi"/>
          <w:lang w:val="en-US" w:bidi="he-IL"/>
        </w:rPr>
        <w:t>must</w:t>
      </w:r>
      <w:r w:rsidRPr="009A0DF1">
        <w:rPr>
          <w:rFonts w:asciiTheme="minorHAnsi" w:hAnsiTheme="minorHAnsi" w:cstheme="minorHAnsi"/>
          <w:lang w:val="en-US" w:bidi="he-IL"/>
        </w:rPr>
        <w:t xml:space="preserve"> </w:t>
      </w:r>
      <w:r>
        <w:rPr>
          <w:rFonts w:asciiTheme="minorHAnsi" w:hAnsiTheme="minorHAnsi" w:cstheme="minorHAnsi"/>
          <w:lang w:val="en-US" w:bidi="he-IL"/>
        </w:rPr>
        <w:t>feed</w:t>
      </w:r>
      <w:r w:rsidRPr="009A0DF1">
        <w:rPr>
          <w:rFonts w:asciiTheme="minorHAnsi" w:hAnsiTheme="minorHAnsi" w:cstheme="minorHAnsi"/>
          <w:lang w:val="en-US" w:bidi="he-IL"/>
        </w:rPr>
        <w:t xml:space="preserve"> </w:t>
      </w:r>
      <w:r>
        <w:rPr>
          <w:rFonts w:asciiTheme="minorHAnsi" w:hAnsiTheme="minorHAnsi" w:cstheme="minorHAnsi"/>
          <w:lang w:val="en-US" w:bidi="he-IL"/>
        </w:rPr>
        <w:t>on</w:t>
      </w:r>
      <w:r w:rsidRPr="009A0DF1">
        <w:rPr>
          <w:rFonts w:asciiTheme="minorHAnsi" w:hAnsiTheme="minorHAnsi" w:cstheme="minorHAnsi"/>
          <w:lang w:val="en-US" w:bidi="he-IL"/>
        </w:rPr>
        <w:t xml:space="preserve"> </w:t>
      </w:r>
      <w:r>
        <w:rPr>
          <w:rFonts w:asciiTheme="minorHAnsi" w:hAnsiTheme="minorHAnsi" w:cstheme="minorHAnsi"/>
          <w:lang w:val="en-US" w:bidi="he-IL"/>
        </w:rPr>
        <w:t>God</w:t>
      </w:r>
      <w:r w:rsidRPr="009A0DF1">
        <w:rPr>
          <w:rFonts w:asciiTheme="minorHAnsi" w:hAnsiTheme="minorHAnsi" w:cstheme="minorHAnsi"/>
          <w:lang w:val="en-US" w:bidi="he-IL"/>
        </w:rPr>
        <w:t xml:space="preserve"> </w:t>
      </w:r>
      <w:r>
        <w:rPr>
          <w:rFonts w:asciiTheme="minorHAnsi" w:hAnsiTheme="minorHAnsi" w:cstheme="minorHAnsi"/>
          <w:lang w:val="en-US" w:bidi="he-IL"/>
        </w:rPr>
        <w:t>–</w:t>
      </w:r>
      <w:r w:rsidRPr="009A0DF1">
        <w:rPr>
          <w:rFonts w:asciiTheme="minorHAnsi" w:hAnsiTheme="minorHAnsi" w:cstheme="minorHAnsi"/>
          <w:lang w:val="en-US" w:bidi="he-IL"/>
        </w:rPr>
        <w:t xml:space="preserve"> </w:t>
      </w:r>
      <w:r>
        <w:rPr>
          <w:rFonts w:asciiTheme="minorHAnsi" w:hAnsiTheme="minorHAnsi" w:cstheme="minorHAnsi"/>
          <w:lang w:val="en-US" w:bidi="he-IL"/>
        </w:rPr>
        <w:t>Lossky states – in order to attain deification.</w:t>
      </w:r>
      <w:r w:rsidRPr="009A0DF1">
        <w:rPr>
          <w:rFonts w:asciiTheme="minorHAnsi" w:hAnsiTheme="minorHAnsi" w:cstheme="minorHAnsi"/>
          <w:lang w:val="en-US" w:bidi="he-IL"/>
        </w:rPr>
        <w:t>”</w:t>
      </w:r>
      <w:r w:rsidRPr="003F633D">
        <w:rPr>
          <w:rStyle w:val="FootnoteReference"/>
          <w:rFonts w:asciiTheme="minorHAnsi" w:hAnsiTheme="minorHAnsi" w:cstheme="minorHAnsi"/>
          <w:sz w:val="24"/>
          <w:lang w:bidi="he-IL"/>
        </w:rPr>
        <w:footnoteReference w:id="65"/>
      </w:r>
    </w:p>
    <w:p w:rsidR="00086E3B" w:rsidRPr="00095EC6" w:rsidRDefault="00086E3B" w:rsidP="00086E3B">
      <w:pPr>
        <w:ind w:firstLine="426"/>
        <w:rPr>
          <w:rFonts w:asciiTheme="minorHAnsi" w:hAnsiTheme="minorHAnsi" w:cstheme="minorHAnsi"/>
          <w:lang w:val="en-US" w:bidi="he-IL"/>
        </w:rPr>
      </w:pPr>
      <w:r>
        <w:rPr>
          <w:rFonts w:asciiTheme="minorHAnsi" w:hAnsiTheme="minorHAnsi" w:cstheme="minorHAnsi"/>
          <w:lang w:val="en-US" w:bidi="he-IL"/>
        </w:rPr>
        <w:t>In</w:t>
      </w:r>
      <w:r w:rsidRPr="009A0DF1">
        <w:rPr>
          <w:rFonts w:asciiTheme="minorHAnsi" w:hAnsiTheme="minorHAnsi" w:cstheme="minorHAnsi"/>
          <w:lang w:val="en-US" w:bidi="he-IL"/>
        </w:rPr>
        <w:t xml:space="preserve"> </w:t>
      </w:r>
      <w:r>
        <w:rPr>
          <w:rFonts w:asciiTheme="minorHAnsi" w:hAnsiTheme="minorHAnsi" w:cstheme="minorHAnsi"/>
          <w:lang w:val="en-US" w:bidi="he-IL"/>
        </w:rPr>
        <w:t>connection</w:t>
      </w:r>
      <w:r w:rsidRPr="009A0DF1">
        <w:rPr>
          <w:rFonts w:asciiTheme="minorHAnsi" w:hAnsiTheme="minorHAnsi" w:cstheme="minorHAnsi"/>
          <w:lang w:val="en-US" w:bidi="he-IL"/>
        </w:rPr>
        <w:t xml:space="preserve"> </w:t>
      </w:r>
      <w:r>
        <w:rPr>
          <w:rFonts w:asciiTheme="minorHAnsi" w:hAnsiTheme="minorHAnsi" w:cstheme="minorHAnsi"/>
          <w:lang w:val="en-US" w:bidi="he-IL"/>
        </w:rPr>
        <w:t>with</w:t>
      </w:r>
      <w:r w:rsidRPr="009A0DF1">
        <w:rPr>
          <w:rFonts w:asciiTheme="minorHAnsi" w:hAnsiTheme="minorHAnsi" w:cstheme="minorHAnsi"/>
          <w:lang w:val="en-US" w:bidi="he-IL"/>
        </w:rPr>
        <w:t xml:space="preserve"> </w:t>
      </w:r>
      <w:r>
        <w:rPr>
          <w:rFonts w:asciiTheme="minorHAnsi" w:hAnsiTheme="minorHAnsi" w:cstheme="minorHAnsi"/>
          <w:lang w:val="en-US" w:bidi="he-IL"/>
        </w:rPr>
        <w:t>the</w:t>
      </w:r>
      <w:r w:rsidRPr="009A0DF1">
        <w:rPr>
          <w:rFonts w:asciiTheme="minorHAnsi" w:hAnsiTheme="minorHAnsi" w:cstheme="minorHAnsi"/>
          <w:lang w:val="en-US" w:bidi="he-IL"/>
        </w:rPr>
        <w:t xml:space="preserve"> </w:t>
      </w:r>
      <w:r>
        <w:rPr>
          <w:rFonts w:asciiTheme="minorHAnsi" w:hAnsiTheme="minorHAnsi" w:cstheme="minorHAnsi"/>
          <w:lang w:val="en-US" w:bidi="he-IL"/>
        </w:rPr>
        <w:t>above</w:t>
      </w:r>
      <w:r w:rsidRPr="009A0DF1">
        <w:rPr>
          <w:rFonts w:asciiTheme="minorHAnsi" w:hAnsiTheme="minorHAnsi" w:cstheme="minorHAnsi"/>
          <w:lang w:val="en-US" w:bidi="he-IL"/>
        </w:rPr>
        <w:t xml:space="preserve">, </w:t>
      </w:r>
      <w:r>
        <w:rPr>
          <w:rFonts w:asciiTheme="minorHAnsi" w:hAnsiTheme="minorHAnsi" w:cstheme="minorHAnsi"/>
          <w:lang w:val="en-US" w:bidi="he-IL"/>
        </w:rPr>
        <w:t>we</w:t>
      </w:r>
      <w:r w:rsidRPr="009A0DF1">
        <w:rPr>
          <w:rFonts w:asciiTheme="minorHAnsi" w:hAnsiTheme="minorHAnsi" w:cstheme="minorHAnsi"/>
          <w:lang w:val="en-US" w:bidi="he-IL"/>
        </w:rPr>
        <w:t xml:space="preserve"> </w:t>
      </w:r>
      <w:r>
        <w:rPr>
          <w:rFonts w:asciiTheme="minorHAnsi" w:hAnsiTheme="minorHAnsi" w:cstheme="minorHAnsi"/>
          <w:lang w:val="en-US" w:bidi="he-IL"/>
        </w:rPr>
        <w:t>should</w:t>
      </w:r>
      <w:r w:rsidRPr="009A0DF1">
        <w:rPr>
          <w:rFonts w:asciiTheme="minorHAnsi" w:hAnsiTheme="minorHAnsi" w:cstheme="minorHAnsi"/>
          <w:lang w:val="en-US" w:bidi="he-IL"/>
        </w:rPr>
        <w:t xml:space="preserve"> </w:t>
      </w:r>
      <w:r>
        <w:rPr>
          <w:rFonts w:asciiTheme="minorHAnsi" w:hAnsiTheme="minorHAnsi" w:cstheme="minorHAnsi"/>
          <w:lang w:val="en-US" w:bidi="he-IL"/>
        </w:rPr>
        <w:t>add</w:t>
      </w:r>
      <w:r w:rsidRPr="009A0DF1">
        <w:rPr>
          <w:rFonts w:asciiTheme="minorHAnsi" w:hAnsiTheme="minorHAnsi" w:cstheme="minorHAnsi"/>
          <w:lang w:val="en-US" w:bidi="he-IL"/>
        </w:rPr>
        <w:t xml:space="preserve"> </w:t>
      </w:r>
      <w:r>
        <w:rPr>
          <w:rFonts w:asciiTheme="minorHAnsi" w:hAnsiTheme="minorHAnsi" w:cstheme="minorHAnsi"/>
          <w:lang w:val="en-US" w:bidi="he-IL"/>
        </w:rPr>
        <w:t>that</w:t>
      </w:r>
      <w:r w:rsidRPr="009A0DF1">
        <w:rPr>
          <w:rFonts w:asciiTheme="minorHAnsi" w:hAnsiTheme="minorHAnsi" w:cstheme="minorHAnsi"/>
          <w:lang w:val="en-US" w:bidi="he-IL"/>
        </w:rPr>
        <w:t xml:space="preserve"> </w:t>
      </w:r>
      <w:r>
        <w:rPr>
          <w:rFonts w:asciiTheme="minorHAnsi" w:hAnsiTheme="minorHAnsi" w:cstheme="minorHAnsi"/>
          <w:lang w:val="en-US" w:bidi="he-IL"/>
        </w:rPr>
        <w:t>this</w:t>
      </w:r>
      <w:r w:rsidRPr="009A0DF1">
        <w:rPr>
          <w:rFonts w:asciiTheme="minorHAnsi" w:hAnsiTheme="minorHAnsi" w:cstheme="minorHAnsi"/>
          <w:lang w:val="en-US" w:bidi="he-IL"/>
        </w:rPr>
        <w:t xml:space="preserve"> </w:t>
      </w:r>
      <w:r>
        <w:rPr>
          <w:rFonts w:asciiTheme="minorHAnsi" w:hAnsiTheme="minorHAnsi" w:cstheme="minorHAnsi"/>
          <w:lang w:val="en-US" w:bidi="he-IL"/>
        </w:rPr>
        <w:t>grace,</w:t>
      </w:r>
      <w:r w:rsidRPr="009A0DF1">
        <w:rPr>
          <w:rFonts w:asciiTheme="minorHAnsi" w:hAnsiTheme="minorHAnsi" w:cstheme="minorHAnsi"/>
          <w:lang w:val="en-US" w:bidi="he-IL"/>
        </w:rPr>
        <w:t xml:space="preserve"> </w:t>
      </w:r>
      <w:r>
        <w:rPr>
          <w:rFonts w:asciiTheme="minorHAnsi" w:hAnsiTheme="minorHAnsi" w:cstheme="minorHAnsi"/>
          <w:lang w:val="en-US" w:bidi="he-IL"/>
        </w:rPr>
        <w:t>which</w:t>
      </w:r>
      <w:r w:rsidRPr="009A0DF1">
        <w:rPr>
          <w:rFonts w:asciiTheme="minorHAnsi" w:hAnsiTheme="minorHAnsi" w:cstheme="minorHAnsi"/>
          <w:lang w:val="en-US" w:bidi="he-IL"/>
        </w:rPr>
        <w:t xml:space="preserve"> </w:t>
      </w:r>
      <w:r>
        <w:rPr>
          <w:rFonts w:asciiTheme="minorHAnsi" w:hAnsiTheme="minorHAnsi" w:cstheme="minorHAnsi"/>
          <w:lang w:val="en-US" w:bidi="he-IL"/>
        </w:rPr>
        <w:t>supposedly</w:t>
      </w:r>
      <w:r w:rsidRPr="009A0DF1">
        <w:rPr>
          <w:rFonts w:asciiTheme="minorHAnsi" w:hAnsiTheme="minorHAnsi" w:cstheme="minorHAnsi"/>
          <w:lang w:val="en-US" w:bidi="he-IL"/>
        </w:rPr>
        <w:t xml:space="preserve"> </w:t>
      </w:r>
      <w:proofErr w:type="gramStart"/>
      <w:r>
        <w:rPr>
          <w:rFonts w:asciiTheme="minorHAnsi" w:hAnsiTheme="minorHAnsi" w:cstheme="minorHAnsi"/>
          <w:lang w:val="en-US" w:bidi="he-IL"/>
        </w:rPr>
        <w:t>is transmitted</w:t>
      </w:r>
      <w:proofErr w:type="gramEnd"/>
      <w:r>
        <w:rPr>
          <w:rFonts w:asciiTheme="minorHAnsi" w:hAnsiTheme="minorHAnsi" w:cstheme="minorHAnsi"/>
          <w:lang w:val="en-US" w:bidi="he-IL"/>
        </w:rPr>
        <w:t xml:space="preserve"> through sacraments, is identified with God’s so-called “uncreated energies.” In</w:t>
      </w:r>
      <w:r w:rsidRPr="009A0DF1">
        <w:rPr>
          <w:rFonts w:asciiTheme="minorHAnsi" w:hAnsiTheme="minorHAnsi" w:cstheme="minorHAnsi"/>
          <w:lang w:val="en-US" w:bidi="he-IL"/>
        </w:rPr>
        <w:t xml:space="preserve"> </w:t>
      </w:r>
      <w:r>
        <w:rPr>
          <w:rFonts w:asciiTheme="minorHAnsi" w:hAnsiTheme="minorHAnsi" w:cstheme="minorHAnsi"/>
          <w:lang w:val="en-US" w:bidi="he-IL"/>
        </w:rPr>
        <w:t>chapter</w:t>
      </w:r>
      <w:r w:rsidRPr="009A0DF1">
        <w:rPr>
          <w:rFonts w:asciiTheme="minorHAnsi" w:hAnsiTheme="minorHAnsi" w:cstheme="minorHAnsi"/>
          <w:lang w:val="en-US" w:bidi="he-IL"/>
        </w:rPr>
        <w:t xml:space="preserve"> 1 </w:t>
      </w:r>
      <w:r>
        <w:rPr>
          <w:rFonts w:asciiTheme="minorHAnsi" w:hAnsiTheme="minorHAnsi" w:cstheme="minorHAnsi"/>
          <w:lang w:val="en-US" w:bidi="he-IL"/>
        </w:rPr>
        <w:t>of</w:t>
      </w:r>
      <w:r w:rsidRPr="009A0DF1">
        <w:rPr>
          <w:rFonts w:asciiTheme="minorHAnsi" w:hAnsiTheme="minorHAnsi" w:cstheme="minorHAnsi"/>
          <w:lang w:val="en-US" w:bidi="he-IL"/>
        </w:rPr>
        <w:t xml:space="preserve"> </w:t>
      </w:r>
      <w:r>
        <w:rPr>
          <w:rFonts w:asciiTheme="minorHAnsi" w:hAnsiTheme="minorHAnsi" w:cstheme="minorHAnsi"/>
          <w:lang w:val="en-US" w:bidi="he-IL"/>
        </w:rPr>
        <w:t>volume</w:t>
      </w:r>
      <w:r w:rsidRPr="009A0DF1">
        <w:rPr>
          <w:rFonts w:asciiTheme="minorHAnsi" w:hAnsiTheme="minorHAnsi" w:cstheme="minorHAnsi"/>
          <w:lang w:val="en-US" w:bidi="he-IL"/>
        </w:rPr>
        <w:t xml:space="preserve"> 3 </w:t>
      </w:r>
      <w:r>
        <w:rPr>
          <w:rFonts w:asciiTheme="minorHAnsi" w:hAnsiTheme="minorHAnsi" w:cstheme="minorHAnsi"/>
          <w:lang w:val="en-US" w:bidi="he-IL"/>
        </w:rPr>
        <w:t>in</w:t>
      </w:r>
      <w:r w:rsidRPr="009A0DF1">
        <w:rPr>
          <w:rFonts w:asciiTheme="minorHAnsi" w:hAnsiTheme="minorHAnsi" w:cstheme="minorHAnsi"/>
          <w:lang w:val="en-US" w:bidi="he-IL"/>
        </w:rPr>
        <w:t xml:space="preserve"> </w:t>
      </w:r>
      <w:r>
        <w:rPr>
          <w:rFonts w:asciiTheme="minorHAnsi" w:hAnsiTheme="minorHAnsi" w:cstheme="minorHAnsi"/>
          <w:lang w:val="en-US" w:bidi="he-IL"/>
        </w:rPr>
        <w:t>this</w:t>
      </w:r>
      <w:r w:rsidRPr="009A0DF1">
        <w:rPr>
          <w:rFonts w:asciiTheme="minorHAnsi" w:hAnsiTheme="minorHAnsi" w:cstheme="minorHAnsi"/>
          <w:lang w:val="en-US" w:bidi="he-IL"/>
        </w:rPr>
        <w:t xml:space="preserve"> </w:t>
      </w:r>
      <w:r>
        <w:rPr>
          <w:rFonts w:asciiTheme="minorHAnsi" w:hAnsiTheme="minorHAnsi" w:cstheme="minorHAnsi"/>
          <w:lang w:val="en-US" w:bidi="he-IL"/>
        </w:rPr>
        <w:t>series</w:t>
      </w:r>
      <w:r w:rsidRPr="009A0DF1">
        <w:rPr>
          <w:rFonts w:asciiTheme="minorHAnsi" w:hAnsiTheme="minorHAnsi" w:cstheme="minorHAnsi"/>
          <w:lang w:val="en-US" w:bidi="he-IL"/>
        </w:rPr>
        <w:t xml:space="preserve">, </w:t>
      </w:r>
      <w:r>
        <w:rPr>
          <w:rFonts w:asciiTheme="minorHAnsi" w:hAnsiTheme="minorHAnsi" w:cstheme="minorHAnsi"/>
          <w:lang w:val="en-US" w:bidi="he-IL"/>
        </w:rPr>
        <w:t>we</w:t>
      </w:r>
      <w:r w:rsidRPr="009A0DF1">
        <w:rPr>
          <w:rFonts w:asciiTheme="minorHAnsi" w:hAnsiTheme="minorHAnsi" w:cstheme="minorHAnsi"/>
          <w:lang w:val="en-US" w:bidi="he-IL"/>
        </w:rPr>
        <w:t xml:space="preserve"> </w:t>
      </w:r>
      <w:r>
        <w:rPr>
          <w:rFonts w:asciiTheme="minorHAnsi" w:hAnsiTheme="minorHAnsi" w:cstheme="minorHAnsi"/>
          <w:lang w:val="en-US" w:bidi="he-IL"/>
        </w:rPr>
        <w:t>discuss</w:t>
      </w:r>
      <w:r w:rsidRPr="009A0DF1">
        <w:rPr>
          <w:rFonts w:asciiTheme="minorHAnsi" w:hAnsiTheme="minorHAnsi" w:cstheme="minorHAnsi"/>
          <w:lang w:val="en-US" w:bidi="he-IL"/>
        </w:rPr>
        <w:t xml:space="preserve"> </w:t>
      </w:r>
      <w:r>
        <w:rPr>
          <w:rFonts w:asciiTheme="minorHAnsi" w:hAnsiTheme="minorHAnsi" w:cstheme="minorHAnsi"/>
          <w:lang w:val="en-US" w:bidi="he-IL"/>
        </w:rPr>
        <w:t>in</w:t>
      </w:r>
      <w:r w:rsidRPr="009A0DF1">
        <w:rPr>
          <w:rFonts w:asciiTheme="minorHAnsi" w:hAnsiTheme="minorHAnsi" w:cstheme="minorHAnsi"/>
          <w:lang w:val="en-US" w:bidi="he-IL"/>
        </w:rPr>
        <w:t xml:space="preserve"> </w:t>
      </w:r>
      <w:r>
        <w:rPr>
          <w:rFonts w:asciiTheme="minorHAnsi" w:hAnsiTheme="minorHAnsi" w:cstheme="minorHAnsi"/>
          <w:lang w:val="en-US" w:bidi="he-IL"/>
        </w:rPr>
        <w:t>detail</w:t>
      </w:r>
      <w:r w:rsidRPr="009A0DF1">
        <w:rPr>
          <w:rFonts w:asciiTheme="minorHAnsi" w:hAnsiTheme="minorHAnsi" w:cstheme="minorHAnsi"/>
          <w:lang w:val="en-US" w:bidi="he-IL"/>
        </w:rPr>
        <w:t xml:space="preserve"> </w:t>
      </w:r>
      <w:r>
        <w:rPr>
          <w:rFonts w:asciiTheme="minorHAnsi" w:hAnsiTheme="minorHAnsi" w:cstheme="minorHAnsi"/>
          <w:lang w:val="en-US" w:bidi="he-IL"/>
        </w:rPr>
        <w:t>the</w:t>
      </w:r>
      <w:r w:rsidRPr="009A0DF1">
        <w:rPr>
          <w:rFonts w:asciiTheme="minorHAnsi" w:hAnsiTheme="minorHAnsi" w:cstheme="minorHAnsi"/>
          <w:lang w:val="en-US" w:bidi="he-IL"/>
        </w:rPr>
        <w:t xml:space="preserve"> </w:t>
      </w:r>
      <w:r>
        <w:rPr>
          <w:rFonts w:asciiTheme="minorHAnsi" w:hAnsiTheme="minorHAnsi" w:cstheme="minorHAnsi"/>
          <w:lang w:val="en-US" w:bidi="he-IL"/>
        </w:rPr>
        <w:t>Orthodox teaching about God’s “essence” and “energies.” The</w:t>
      </w:r>
      <w:r w:rsidRPr="009A0DF1">
        <w:rPr>
          <w:rFonts w:asciiTheme="minorHAnsi" w:hAnsiTheme="minorHAnsi" w:cstheme="minorHAnsi"/>
          <w:lang w:val="en-US" w:bidi="he-IL"/>
        </w:rPr>
        <w:t xml:space="preserve"> </w:t>
      </w:r>
      <w:r>
        <w:rPr>
          <w:rFonts w:asciiTheme="minorHAnsi" w:hAnsiTheme="minorHAnsi" w:cstheme="minorHAnsi"/>
          <w:lang w:val="en-US" w:bidi="he-IL"/>
        </w:rPr>
        <w:t>latter</w:t>
      </w:r>
      <w:r w:rsidRPr="009A0DF1">
        <w:rPr>
          <w:rFonts w:asciiTheme="minorHAnsi" w:hAnsiTheme="minorHAnsi" w:cstheme="minorHAnsi"/>
          <w:lang w:val="en-US" w:bidi="he-IL"/>
        </w:rPr>
        <w:t xml:space="preserve"> </w:t>
      </w:r>
      <w:proofErr w:type="gramStart"/>
      <w:r>
        <w:rPr>
          <w:rFonts w:asciiTheme="minorHAnsi" w:hAnsiTheme="minorHAnsi" w:cstheme="minorHAnsi"/>
          <w:lang w:val="en-US" w:bidi="he-IL"/>
        </w:rPr>
        <w:t>are</w:t>
      </w:r>
      <w:r w:rsidRPr="009A0DF1">
        <w:rPr>
          <w:rFonts w:asciiTheme="minorHAnsi" w:hAnsiTheme="minorHAnsi" w:cstheme="minorHAnsi"/>
          <w:lang w:val="en-US" w:bidi="he-IL"/>
        </w:rPr>
        <w:t xml:space="preserve"> </w:t>
      </w:r>
      <w:r>
        <w:rPr>
          <w:rFonts w:asciiTheme="minorHAnsi" w:hAnsiTheme="minorHAnsi" w:cstheme="minorHAnsi"/>
          <w:lang w:val="en-US" w:bidi="he-IL"/>
        </w:rPr>
        <w:t>equated</w:t>
      </w:r>
      <w:proofErr w:type="gramEnd"/>
      <w:r w:rsidRPr="009A0DF1">
        <w:rPr>
          <w:rFonts w:asciiTheme="minorHAnsi" w:hAnsiTheme="minorHAnsi" w:cstheme="minorHAnsi"/>
          <w:lang w:val="en-US" w:bidi="he-IL"/>
        </w:rPr>
        <w:t xml:space="preserve"> </w:t>
      </w:r>
      <w:r>
        <w:rPr>
          <w:rFonts w:asciiTheme="minorHAnsi" w:hAnsiTheme="minorHAnsi" w:cstheme="minorHAnsi"/>
          <w:lang w:val="en-US" w:bidi="he-IL"/>
        </w:rPr>
        <w:t>with</w:t>
      </w:r>
      <w:r w:rsidRPr="009A0DF1">
        <w:rPr>
          <w:rFonts w:asciiTheme="minorHAnsi" w:hAnsiTheme="minorHAnsi" w:cstheme="minorHAnsi"/>
          <w:lang w:val="en-US" w:bidi="he-IL"/>
        </w:rPr>
        <w:t xml:space="preserve"> </w:t>
      </w:r>
      <w:r>
        <w:rPr>
          <w:rFonts w:asciiTheme="minorHAnsi" w:hAnsiTheme="minorHAnsi" w:cstheme="minorHAnsi"/>
          <w:lang w:val="en-US" w:bidi="he-IL"/>
        </w:rPr>
        <w:t>God</w:t>
      </w:r>
      <w:r w:rsidRPr="009A0DF1">
        <w:rPr>
          <w:rFonts w:asciiTheme="minorHAnsi" w:hAnsiTheme="minorHAnsi" w:cstheme="minorHAnsi"/>
          <w:lang w:val="en-US" w:bidi="he-IL"/>
        </w:rPr>
        <w:t>’</w:t>
      </w:r>
      <w:r>
        <w:rPr>
          <w:rFonts w:asciiTheme="minorHAnsi" w:hAnsiTheme="minorHAnsi" w:cstheme="minorHAnsi"/>
          <w:lang w:val="en-US" w:bidi="he-IL"/>
        </w:rPr>
        <w:t>s</w:t>
      </w:r>
      <w:r w:rsidRPr="009A0DF1">
        <w:rPr>
          <w:rFonts w:asciiTheme="minorHAnsi" w:hAnsiTheme="minorHAnsi" w:cstheme="minorHAnsi"/>
          <w:lang w:val="en-US" w:bidi="he-IL"/>
        </w:rPr>
        <w:t xml:space="preserve"> </w:t>
      </w:r>
      <w:r>
        <w:rPr>
          <w:rFonts w:asciiTheme="minorHAnsi" w:hAnsiTheme="minorHAnsi" w:cstheme="minorHAnsi"/>
          <w:lang w:val="en-US" w:bidi="he-IL"/>
        </w:rPr>
        <w:t>actions</w:t>
      </w:r>
      <w:r w:rsidRPr="009A0DF1">
        <w:rPr>
          <w:rFonts w:asciiTheme="minorHAnsi" w:hAnsiTheme="minorHAnsi" w:cstheme="minorHAnsi"/>
          <w:lang w:val="en-US" w:bidi="he-IL"/>
        </w:rPr>
        <w:t xml:space="preserve"> </w:t>
      </w:r>
      <w:r>
        <w:rPr>
          <w:rFonts w:asciiTheme="minorHAnsi" w:hAnsiTheme="minorHAnsi" w:cstheme="minorHAnsi"/>
          <w:lang w:val="en-US" w:bidi="he-IL"/>
        </w:rPr>
        <w:t>and</w:t>
      </w:r>
      <w:r w:rsidRPr="009A0DF1">
        <w:rPr>
          <w:rFonts w:asciiTheme="minorHAnsi" w:hAnsiTheme="minorHAnsi" w:cstheme="minorHAnsi"/>
          <w:lang w:val="en-US" w:bidi="he-IL"/>
        </w:rPr>
        <w:t xml:space="preserve"> </w:t>
      </w:r>
      <w:r>
        <w:rPr>
          <w:rFonts w:asciiTheme="minorHAnsi" w:hAnsiTheme="minorHAnsi" w:cstheme="minorHAnsi"/>
          <w:lang w:val="en-US" w:bidi="he-IL"/>
        </w:rPr>
        <w:t>manifestations</w:t>
      </w:r>
      <w:r w:rsidRPr="009A0DF1">
        <w:rPr>
          <w:rFonts w:asciiTheme="minorHAnsi" w:hAnsiTheme="minorHAnsi" w:cstheme="minorHAnsi"/>
          <w:lang w:val="en-US" w:bidi="he-IL"/>
        </w:rPr>
        <w:t xml:space="preserve">, </w:t>
      </w:r>
      <w:r>
        <w:rPr>
          <w:rFonts w:asciiTheme="minorHAnsi" w:hAnsiTheme="minorHAnsi" w:cstheme="minorHAnsi"/>
          <w:lang w:val="en-US" w:bidi="he-IL"/>
        </w:rPr>
        <w:t>yet</w:t>
      </w:r>
      <w:r w:rsidRPr="009A0DF1">
        <w:rPr>
          <w:rFonts w:asciiTheme="minorHAnsi" w:hAnsiTheme="minorHAnsi" w:cstheme="minorHAnsi"/>
          <w:lang w:val="en-US" w:bidi="he-IL"/>
        </w:rPr>
        <w:t xml:space="preserve"> </w:t>
      </w:r>
      <w:r>
        <w:rPr>
          <w:rFonts w:asciiTheme="minorHAnsi" w:hAnsiTheme="minorHAnsi" w:cstheme="minorHAnsi"/>
          <w:lang w:val="en-US" w:bidi="he-IL"/>
        </w:rPr>
        <w:t>they are still God Himself in one of the two “modes” of His existence</w:t>
      </w:r>
      <w:r w:rsidRPr="009A0DF1">
        <w:rPr>
          <w:rFonts w:asciiTheme="minorHAnsi" w:hAnsiTheme="minorHAnsi" w:cstheme="minorHAnsi"/>
          <w:lang w:val="en-US" w:bidi="he-IL"/>
        </w:rPr>
        <w:t>.</w:t>
      </w:r>
      <w:r>
        <w:rPr>
          <w:rFonts w:asciiTheme="minorHAnsi" w:hAnsiTheme="minorHAnsi" w:cstheme="minorHAnsi"/>
          <w:lang w:val="en-US" w:bidi="he-IL"/>
        </w:rPr>
        <w:t xml:space="preserve"> Since</w:t>
      </w:r>
      <w:r w:rsidRPr="009A0DF1">
        <w:rPr>
          <w:rFonts w:asciiTheme="minorHAnsi" w:hAnsiTheme="minorHAnsi" w:cstheme="minorHAnsi"/>
          <w:lang w:val="en-US" w:bidi="he-IL"/>
        </w:rPr>
        <w:t xml:space="preserve"> </w:t>
      </w:r>
      <w:r>
        <w:rPr>
          <w:rFonts w:asciiTheme="minorHAnsi" w:hAnsiTheme="minorHAnsi" w:cstheme="minorHAnsi"/>
          <w:lang w:val="en-US" w:bidi="he-IL"/>
        </w:rPr>
        <w:t>deification</w:t>
      </w:r>
      <w:r w:rsidRPr="009A0DF1">
        <w:rPr>
          <w:rFonts w:asciiTheme="minorHAnsi" w:hAnsiTheme="minorHAnsi" w:cstheme="minorHAnsi"/>
          <w:lang w:val="en-US" w:bidi="he-IL"/>
        </w:rPr>
        <w:t xml:space="preserve"> </w:t>
      </w:r>
      <w:r>
        <w:rPr>
          <w:rFonts w:asciiTheme="minorHAnsi" w:hAnsiTheme="minorHAnsi" w:cstheme="minorHAnsi"/>
          <w:lang w:val="en-US" w:bidi="he-IL"/>
        </w:rPr>
        <w:t>consists</w:t>
      </w:r>
      <w:r w:rsidRPr="009A0DF1">
        <w:rPr>
          <w:rFonts w:asciiTheme="minorHAnsi" w:hAnsiTheme="minorHAnsi" w:cstheme="minorHAnsi"/>
          <w:lang w:val="en-US" w:bidi="he-IL"/>
        </w:rPr>
        <w:t xml:space="preserve"> </w:t>
      </w:r>
      <w:r>
        <w:rPr>
          <w:rFonts w:asciiTheme="minorHAnsi" w:hAnsiTheme="minorHAnsi" w:cstheme="minorHAnsi"/>
          <w:lang w:val="en-US" w:bidi="he-IL"/>
        </w:rPr>
        <w:t>in</w:t>
      </w:r>
      <w:r w:rsidRPr="009A0DF1">
        <w:rPr>
          <w:rFonts w:asciiTheme="minorHAnsi" w:hAnsiTheme="minorHAnsi" w:cstheme="minorHAnsi"/>
          <w:lang w:val="en-US" w:bidi="he-IL"/>
        </w:rPr>
        <w:t xml:space="preserve"> </w:t>
      </w:r>
      <w:r>
        <w:rPr>
          <w:rFonts w:asciiTheme="minorHAnsi" w:hAnsiTheme="minorHAnsi" w:cstheme="minorHAnsi"/>
          <w:lang w:val="en-US" w:bidi="he-IL"/>
        </w:rPr>
        <w:t>the</w:t>
      </w:r>
      <w:r w:rsidRPr="009A0DF1">
        <w:rPr>
          <w:rFonts w:asciiTheme="minorHAnsi" w:hAnsiTheme="minorHAnsi" w:cstheme="minorHAnsi"/>
          <w:lang w:val="en-US" w:bidi="he-IL"/>
        </w:rPr>
        <w:t xml:space="preserve"> </w:t>
      </w:r>
      <w:r>
        <w:rPr>
          <w:rFonts w:asciiTheme="minorHAnsi" w:hAnsiTheme="minorHAnsi" w:cstheme="minorHAnsi"/>
          <w:lang w:val="en-US" w:bidi="he-IL"/>
        </w:rPr>
        <w:t>assimilation</w:t>
      </w:r>
      <w:r w:rsidRPr="009A0DF1">
        <w:rPr>
          <w:rFonts w:asciiTheme="minorHAnsi" w:hAnsiTheme="minorHAnsi" w:cstheme="minorHAnsi"/>
          <w:lang w:val="en-US" w:bidi="he-IL"/>
        </w:rPr>
        <w:t xml:space="preserve"> </w:t>
      </w:r>
      <w:r>
        <w:rPr>
          <w:rFonts w:asciiTheme="minorHAnsi" w:hAnsiTheme="minorHAnsi" w:cstheme="minorHAnsi"/>
          <w:lang w:val="en-US" w:bidi="he-IL"/>
        </w:rPr>
        <w:t>of</w:t>
      </w:r>
      <w:r w:rsidRPr="009A0DF1">
        <w:rPr>
          <w:rFonts w:asciiTheme="minorHAnsi" w:hAnsiTheme="minorHAnsi" w:cstheme="minorHAnsi"/>
          <w:lang w:val="en-US" w:bidi="he-IL"/>
        </w:rPr>
        <w:t xml:space="preserve"> </w:t>
      </w:r>
      <w:r>
        <w:rPr>
          <w:rFonts w:asciiTheme="minorHAnsi" w:hAnsiTheme="minorHAnsi" w:cstheme="minorHAnsi"/>
          <w:lang w:val="en-US" w:bidi="he-IL"/>
        </w:rPr>
        <w:t>God</w:t>
      </w:r>
      <w:r w:rsidRPr="009A0DF1">
        <w:rPr>
          <w:rFonts w:asciiTheme="minorHAnsi" w:hAnsiTheme="minorHAnsi" w:cstheme="minorHAnsi"/>
          <w:lang w:val="en-US" w:bidi="he-IL"/>
        </w:rPr>
        <w:t>’</w:t>
      </w:r>
      <w:r>
        <w:rPr>
          <w:rFonts w:asciiTheme="minorHAnsi" w:hAnsiTheme="minorHAnsi" w:cstheme="minorHAnsi"/>
          <w:lang w:val="en-US" w:bidi="he-IL"/>
        </w:rPr>
        <w:t>s</w:t>
      </w:r>
      <w:r w:rsidRPr="009A0DF1">
        <w:rPr>
          <w:rFonts w:asciiTheme="minorHAnsi" w:hAnsiTheme="minorHAnsi" w:cstheme="minorHAnsi"/>
          <w:lang w:val="en-US" w:bidi="he-IL"/>
        </w:rPr>
        <w:t xml:space="preserve"> </w:t>
      </w:r>
      <w:r>
        <w:rPr>
          <w:rFonts w:asciiTheme="minorHAnsi" w:hAnsiTheme="minorHAnsi" w:cstheme="minorHAnsi"/>
          <w:lang w:val="en-US" w:bidi="he-IL"/>
        </w:rPr>
        <w:t>uncreated</w:t>
      </w:r>
      <w:r w:rsidRPr="009A0DF1">
        <w:rPr>
          <w:rFonts w:asciiTheme="minorHAnsi" w:hAnsiTheme="minorHAnsi" w:cstheme="minorHAnsi"/>
          <w:lang w:val="en-US" w:bidi="he-IL"/>
        </w:rPr>
        <w:t xml:space="preserve"> </w:t>
      </w:r>
      <w:r>
        <w:rPr>
          <w:rFonts w:asciiTheme="minorHAnsi" w:hAnsiTheme="minorHAnsi" w:cstheme="minorHAnsi"/>
          <w:lang w:val="en-US" w:bidi="he-IL"/>
        </w:rPr>
        <w:t>energies into human nature, it is necessary to “ingest” these energies by partaking of the sacraments in order to progress in this process.</w:t>
      </w:r>
      <w:r w:rsidRPr="003F633D">
        <w:rPr>
          <w:rStyle w:val="FootnoteReference"/>
          <w:rFonts w:asciiTheme="minorHAnsi" w:hAnsiTheme="minorHAnsi" w:cstheme="minorHAnsi"/>
          <w:sz w:val="24"/>
          <w:lang w:bidi="he-IL"/>
        </w:rPr>
        <w:footnoteReference w:id="66"/>
      </w:r>
      <w:r w:rsidRPr="00095EC6">
        <w:rPr>
          <w:rFonts w:asciiTheme="minorHAnsi" w:hAnsiTheme="minorHAnsi" w:cstheme="minorHAnsi"/>
          <w:lang w:val="en-US" w:bidi="he-IL"/>
        </w:rPr>
        <w:t xml:space="preserve"> </w:t>
      </w:r>
    </w:p>
    <w:p w:rsidR="00086E3B" w:rsidRPr="00095EC6" w:rsidRDefault="00086E3B" w:rsidP="00086E3B">
      <w:pPr>
        <w:ind w:firstLine="426"/>
        <w:rPr>
          <w:rFonts w:asciiTheme="minorHAnsi" w:hAnsiTheme="minorHAnsi" w:cstheme="minorHAnsi"/>
          <w:lang w:val="en-US" w:bidi="he-IL"/>
        </w:rPr>
      </w:pPr>
      <w:r w:rsidRPr="00095EC6">
        <w:rPr>
          <w:rFonts w:asciiTheme="minorHAnsi" w:hAnsiTheme="minorHAnsi" w:cstheme="minorHAnsi"/>
          <w:lang w:val="en-US" w:bidi="he-IL"/>
        </w:rPr>
        <w:t>Demetrakopoulos</w:t>
      </w:r>
      <w:r w:rsidRPr="00095EC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provides the following resume of the Orthodox sacraments.</w:t>
      </w:r>
      <w:r w:rsidRPr="003F633D">
        <w:rPr>
          <w:rStyle w:val="FootnoteReference"/>
          <w:rFonts w:asciiTheme="minorHAnsi" w:eastAsia="MS Mincho" w:hAnsiTheme="minorHAnsi" w:cstheme="minorHAnsi"/>
          <w:sz w:val="24"/>
          <w:lang w:eastAsia="ja-JP"/>
        </w:rPr>
        <w:footnoteReference w:id="67"/>
      </w:r>
    </w:p>
    <w:p w:rsidR="00086E3B" w:rsidRPr="00095EC6" w:rsidRDefault="00086E3B" w:rsidP="00086E3B">
      <w:pPr>
        <w:rPr>
          <w:rFonts w:asciiTheme="minorHAnsi" w:hAnsiTheme="minorHAnsi" w:cstheme="minorHAnsi"/>
          <w:lang w:val="en-US" w:bidi="he-IL"/>
        </w:rPr>
      </w:pPr>
    </w:p>
    <w:p w:rsidR="00086E3B" w:rsidRPr="00B96D5E" w:rsidRDefault="00086E3B" w:rsidP="00086E3B">
      <w:pPr>
        <w:numPr>
          <w:ilvl w:val="0"/>
          <w:numId w:val="11"/>
        </w:numPr>
        <w:tabs>
          <w:tab w:val="clear" w:pos="720"/>
        </w:tabs>
        <w:ind w:left="1080"/>
        <w:rPr>
          <w:rFonts w:asciiTheme="minorHAnsi" w:eastAsia="MS Mincho" w:hAnsiTheme="minorHAnsi" w:cstheme="minorHAnsi"/>
          <w:lang w:val="en-US" w:eastAsia="ja-JP"/>
        </w:rPr>
      </w:pPr>
      <w:r w:rsidRPr="00B96D5E">
        <w:rPr>
          <w:rFonts w:asciiTheme="minorHAnsi" w:eastAsia="MS Mincho" w:hAnsiTheme="minorHAnsi" w:cstheme="minorHAnsi"/>
          <w:lang w:val="en-US" w:eastAsia="ja-JP"/>
        </w:rPr>
        <w:t>“In Baptism man is born again and made a member of the Church.”</w:t>
      </w:r>
    </w:p>
    <w:p w:rsidR="00086E3B" w:rsidRPr="00B96D5E" w:rsidRDefault="00086E3B" w:rsidP="00086E3B">
      <w:pPr>
        <w:numPr>
          <w:ilvl w:val="0"/>
          <w:numId w:val="11"/>
        </w:numPr>
        <w:tabs>
          <w:tab w:val="clear" w:pos="720"/>
        </w:tabs>
        <w:ind w:left="1080"/>
        <w:rPr>
          <w:rFonts w:asciiTheme="minorHAnsi" w:eastAsia="MS Mincho" w:hAnsiTheme="minorHAnsi" w:cstheme="minorHAnsi"/>
          <w:lang w:val="en-US" w:eastAsia="ja-JP"/>
        </w:rPr>
      </w:pPr>
      <w:r w:rsidRPr="00B96D5E">
        <w:rPr>
          <w:rFonts w:asciiTheme="minorHAnsi" w:eastAsia="MS Mincho" w:hAnsiTheme="minorHAnsi" w:cstheme="minorHAnsi"/>
          <w:lang w:val="en-US" w:eastAsia="ja-JP"/>
        </w:rPr>
        <w:t>“In Chrismation he receives the strength and Gifts of the Holy Spirit for his growth in holiness and perfection.”</w:t>
      </w:r>
    </w:p>
    <w:p w:rsidR="00086E3B" w:rsidRPr="00B96D5E" w:rsidRDefault="00086E3B" w:rsidP="00086E3B">
      <w:pPr>
        <w:numPr>
          <w:ilvl w:val="0"/>
          <w:numId w:val="11"/>
        </w:numPr>
        <w:tabs>
          <w:tab w:val="clear" w:pos="720"/>
        </w:tabs>
        <w:ind w:left="1080"/>
        <w:rPr>
          <w:rFonts w:asciiTheme="minorHAnsi" w:eastAsia="MS Mincho" w:hAnsiTheme="minorHAnsi" w:cstheme="minorHAnsi"/>
          <w:lang w:val="en-US" w:eastAsia="ja-JP"/>
        </w:rPr>
      </w:pPr>
      <w:r w:rsidRPr="00B96D5E">
        <w:rPr>
          <w:rFonts w:asciiTheme="minorHAnsi" w:eastAsia="MS Mincho" w:hAnsiTheme="minorHAnsi" w:cstheme="minorHAnsi"/>
          <w:lang w:val="en-US" w:eastAsia="ja-JP"/>
        </w:rPr>
        <w:t>“In the Holy Eucharist he is fed the bread and wine by which the life of the soul in maintained.”</w:t>
      </w:r>
    </w:p>
    <w:p w:rsidR="00086E3B" w:rsidRPr="00B96D5E" w:rsidRDefault="00086E3B" w:rsidP="00086E3B">
      <w:pPr>
        <w:numPr>
          <w:ilvl w:val="0"/>
          <w:numId w:val="11"/>
        </w:numPr>
        <w:tabs>
          <w:tab w:val="clear" w:pos="720"/>
        </w:tabs>
        <w:ind w:left="1080"/>
        <w:rPr>
          <w:rFonts w:asciiTheme="minorHAnsi" w:eastAsia="MS Mincho" w:hAnsiTheme="minorHAnsi" w:cstheme="minorHAnsi"/>
          <w:lang w:val="en-US" w:eastAsia="ja-JP"/>
        </w:rPr>
      </w:pPr>
      <w:r w:rsidRPr="00B96D5E">
        <w:rPr>
          <w:rFonts w:asciiTheme="minorHAnsi" w:eastAsia="MS Mincho" w:hAnsiTheme="minorHAnsi" w:cstheme="minorHAnsi"/>
          <w:lang w:val="en-US" w:eastAsia="ja-JP"/>
        </w:rPr>
        <w:t>“In conf</w:t>
      </w:r>
      <w:r>
        <w:rPr>
          <w:rFonts w:asciiTheme="minorHAnsi" w:eastAsia="MS Mincho" w:hAnsiTheme="minorHAnsi" w:cstheme="minorHAnsi"/>
          <w:lang w:val="en-US" w:eastAsia="ja-JP"/>
        </w:rPr>
        <w:t>ession he cleanses away all sinc</w:t>
      </w:r>
      <w:r w:rsidRPr="00B96D5E">
        <w:rPr>
          <w:rFonts w:asciiTheme="minorHAnsi" w:eastAsia="MS Mincho" w:hAnsiTheme="minorHAnsi" w:cstheme="minorHAnsi"/>
          <w:lang w:val="en-US" w:eastAsia="ja-JP"/>
        </w:rPr>
        <w:t>e committed after baptism.”</w:t>
      </w:r>
    </w:p>
    <w:p w:rsidR="00086E3B" w:rsidRPr="00B96D5E" w:rsidRDefault="00086E3B" w:rsidP="00086E3B">
      <w:pPr>
        <w:numPr>
          <w:ilvl w:val="0"/>
          <w:numId w:val="11"/>
        </w:numPr>
        <w:tabs>
          <w:tab w:val="clear" w:pos="720"/>
        </w:tabs>
        <w:ind w:left="1080"/>
        <w:rPr>
          <w:rFonts w:asciiTheme="minorHAnsi" w:eastAsia="MS Mincho" w:hAnsiTheme="minorHAnsi" w:cstheme="minorHAnsi"/>
          <w:lang w:val="en-US" w:eastAsia="ja-JP"/>
        </w:rPr>
      </w:pPr>
      <w:r w:rsidRPr="00B96D5E">
        <w:rPr>
          <w:rFonts w:asciiTheme="minorHAnsi" w:eastAsia="MS Mincho" w:hAnsiTheme="minorHAnsi" w:cstheme="minorHAnsi"/>
          <w:lang w:val="en-US" w:eastAsia="ja-JP"/>
        </w:rPr>
        <w:t>“Matrimony is the Sacrament to sanctify the union of man and woman.”</w:t>
      </w:r>
    </w:p>
    <w:p w:rsidR="00086E3B" w:rsidRPr="00B96D5E" w:rsidRDefault="00086E3B" w:rsidP="00086E3B">
      <w:pPr>
        <w:numPr>
          <w:ilvl w:val="0"/>
          <w:numId w:val="11"/>
        </w:numPr>
        <w:tabs>
          <w:tab w:val="clear" w:pos="720"/>
        </w:tabs>
        <w:ind w:left="1080"/>
        <w:rPr>
          <w:rFonts w:asciiTheme="minorHAnsi" w:eastAsia="MS Mincho" w:hAnsiTheme="minorHAnsi" w:cstheme="minorHAnsi"/>
          <w:lang w:val="en-US" w:eastAsia="ja-JP"/>
        </w:rPr>
      </w:pPr>
      <w:r w:rsidRPr="00B96D5E">
        <w:rPr>
          <w:rFonts w:asciiTheme="minorHAnsi" w:eastAsia="MS Mincho" w:hAnsiTheme="minorHAnsi" w:cstheme="minorHAnsi"/>
          <w:lang w:val="en-US" w:eastAsia="ja-JP"/>
        </w:rPr>
        <w:t>“Ordination is the Sacrament which was instituted that the Church might be ruled by those whom God set over her to lead, guide and bless the faithful.”</w:t>
      </w:r>
    </w:p>
    <w:p w:rsidR="00086E3B" w:rsidRPr="00B96D5E" w:rsidRDefault="00086E3B" w:rsidP="00086E3B">
      <w:pPr>
        <w:numPr>
          <w:ilvl w:val="0"/>
          <w:numId w:val="11"/>
        </w:numPr>
        <w:tabs>
          <w:tab w:val="clear" w:pos="720"/>
        </w:tabs>
        <w:ind w:left="1080"/>
        <w:rPr>
          <w:rFonts w:asciiTheme="minorHAnsi" w:eastAsia="MS Mincho" w:hAnsiTheme="minorHAnsi" w:cstheme="minorHAnsi"/>
          <w:lang w:val="en-US" w:eastAsia="ja-JP"/>
        </w:rPr>
      </w:pPr>
      <w:r w:rsidRPr="00B96D5E">
        <w:rPr>
          <w:rFonts w:asciiTheme="minorHAnsi" w:eastAsia="MS Mincho" w:hAnsiTheme="minorHAnsi" w:cstheme="minorHAnsi"/>
          <w:lang w:val="en-US" w:eastAsia="ja-JP"/>
        </w:rPr>
        <w:t>Holy Unction was instituted for the healing of physical and spiritual sickness.”</w:t>
      </w:r>
    </w:p>
    <w:p w:rsidR="00086E3B" w:rsidRPr="0045313A" w:rsidRDefault="00086E3B" w:rsidP="00086E3B">
      <w:pPr>
        <w:rPr>
          <w:rFonts w:asciiTheme="minorHAnsi" w:eastAsia="MS Mincho" w:hAnsiTheme="minorHAnsi" w:cstheme="minorHAnsi"/>
          <w:lang w:val="en-US" w:eastAsia="ja-JP"/>
        </w:rPr>
      </w:pPr>
    </w:p>
    <w:p w:rsidR="00086E3B" w:rsidRPr="00603C78" w:rsidRDefault="00086E3B" w:rsidP="00086E3B">
      <w:pPr>
        <w:ind w:firstLine="426"/>
        <w:rPr>
          <w:rFonts w:asciiTheme="minorHAnsi" w:hAnsiTheme="minorHAnsi" w:cstheme="minorHAnsi"/>
          <w:lang w:val="en-US"/>
        </w:rPr>
      </w:pPr>
      <w:r>
        <w:rPr>
          <w:rFonts w:asciiTheme="minorHAnsi" w:eastAsia="MS Mincho" w:hAnsiTheme="minorHAnsi" w:cstheme="minorHAnsi"/>
          <w:lang w:val="en-US" w:eastAsia="ja-JP"/>
        </w:rPr>
        <w:lastRenderedPageBreak/>
        <w:t>Along</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Catholicism</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Orthodoxy</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holds</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three</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leave</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indelible</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mark</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soul</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therefore</w:t>
      </w:r>
      <w:r w:rsidRPr="00603C78">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cannot</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repeated</w:t>
      </w:r>
      <w:proofErr w:type="gramEnd"/>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baptism</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w:t>
      </w:r>
      <w:r w:rsidRPr="00B96D5E">
        <w:rPr>
          <w:rFonts w:asciiTheme="minorHAnsi" w:eastAsia="MS Mincho" w:hAnsiTheme="minorHAnsi" w:cstheme="minorHAnsi"/>
          <w:lang w:val="en-US" w:eastAsia="ja-JP"/>
        </w:rPr>
        <w:t>hrismation</w:t>
      </w:r>
      <w:r>
        <w:rPr>
          <w:rFonts w:asciiTheme="minorHAnsi" w:eastAsia="MS Mincho" w:hAnsiTheme="minorHAnsi" w:cstheme="minorHAnsi"/>
          <w:lang w:val="en-US" w:eastAsia="ja-JP"/>
        </w:rPr>
        <w:t>, and ordination</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Catholics</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Orthodox</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agree</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priests</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ordained</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line</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603C7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apostolic succession </w:t>
      </w:r>
      <w:proofErr w:type="gramStart"/>
      <w:r>
        <w:rPr>
          <w:rFonts w:asciiTheme="minorHAnsi" w:eastAsia="MS Mincho" w:hAnsiTheme="minorHAnsi" w:cstheme="minorHAnsi"/>
          <w:lang w:val="en-US" w:eastAsia="ja-JP"/>
        </w:rPr>
        <w:t>are authorized</w:t>
      </w:r>
      <w:proofErr w:type="gramEnd"/>
      <w:r>
        <w:rPr>
          <w:rFonts w:asciiTheme="minorHAnsi" w:eastAsia="MS Mincho" w:hAnsiTheme="minorHAnsi" w:cstheme="minorHAnsi"/>
          <w:lang w:val="en-US" w:eastAsia="ja-JP"/>
        </w:rPr>
        <w:t xml:space="preserve"> to perform the sacraments</w:t>
      </w:r>
      <w:r w:rsidRPr="00603C78">
        <w:rPr>
          <w:rFonts w:asciiTheme="minorHAnsi" w:hAnsiTheme="minorHAnsi" w:cstheme="minorHAnsi"/>
          <w:lang w:val="en-US"/>
        </w:rPr>
        <w:t xml:space="preserve">. </w:t>
      </w:r>
    </w:p>
    <w:p w:rsidR="00086E3B" w:rsidRPr="00603C78" w:rsidRDefault="00086E3B" w:rsidP="00086E3B">
      <w:pPr>
        <w:ind w:firstLine="426"/>
        <w:rPr>
          <w:rFonts w:asciiTheme="minorHAnsi" w:hAnsiTheme="minorHAnsi" w:cstheme="minorHAnsi"/>
          <w:lang w:val="en-US"/>
        </w:rPr>
      </w:pPr>
      <w:r>
        <w:rPr>
          <w:rFonts w:asciiTheme="minorHAnsi" w:hAnsiTheme="minorHAnsi" w:cstheme="minorHAnsi"/>
          <w:lang w:val="en-US"/>
        </w:rPr>
        <w:t>In</w:t>
      </w:r>
      <w:r w:rsidRPr="00603C78">
        <w:rPr>
          <w:rFonts w:asciiTheme="minorHAnsi" w:hAnsiTheme="minorHAnsi" w:cstheme="minorHAnsi"/>
          <w:lang w:val="en-US"/>
        </w:rPr>
        <w:t xml:space="preserve"> </w:t>
      </w:r>
      <w:r>
        <w:rPr>
          <w:rFonts w:asciiTheme="minorHAnsi" w:hAnsiTheme="minorHAnsi" w:cstheme="minorHAnsi"/>
          <w:lang w:val="en-US"/>
        </w:rPr>
        <w:t>conclusion</w:t>
      </w:r>
      <w:r w:rsidRPr="00603C78">
        <w:rPr>
          <w:rFonts w:asciiTheme="minorHAnsi" w:hAnsiTheme="minorHAnsi" w:cstheme="minorHAnsi"/>
          <w:lang w:val="en-US"/>
        </w:rPr>
        <w:t xml:space="preserve">, </w:t>
      </w:r>
      <w:r>
        <w:rPr>
          <w:rFonts w:asciiTheme="minorHAnsi" w:hAnsiTheme="minorHAnsi" w:cstheme="minorHAnsi"/>
          <w:lang w:val="en-US"/>
        </w:rPr>
        <w:t>we</w:t>
      </w:r>
      <w:r w:rsidRPr="00603C78">
        <w:rPr>
          <w:rFonts w:asciiTheme="minorHAnsi" w:hAnsiTheme="minorHAnsi" w:cstheme="minorHAnsi"/>
          <w:lang w:val="en-US"/>
        </w:rPr>
        <w:t xml:space="preserve"> </w:t>
      </w:r>
      <w:r>
        <w:rPr>
          <w:rFonts w:asciiTheme="minorHAnsi" w:hAnsiTheme="minorHAnsi" w:cstheme="minorHAnsi"/>
          <w:lang w:val="en-US"/>
        </w:rPr>
        <w:t>will</w:t>
      </w:r>
      <w:r w:rsidRPr="00603C78">
        <w:rPr>
          <w:rFonts w:asciiTheme="minorHAnsi" w:hAnsiTheme="minorHAnsi" w:cstheme="minorHAnsi"/>
          <w:lang w:val="en-US"/>
        </w:rPr>
        <w:t xml:space="preserve"> </w:t>
      </w:r>
      <w:r>
        <w:rPr>
          <w:rFonts w:asciiTheme="minorHAnsi" w:hAnsiTheme="minorHAnsi" w:cstheme="minorHAnsi"/>
          <w:lang w:val="en-US"/>
        </w:rPr>
        <w:t>comment</w:t>
      </w:r>
      <w:r w:rsidRPr="00603C78">
        <w:rPr>
          <w:rFonts w:asciiTheme="minorHAnsi" w:hAnsiTheme="minorHAnsi" w:cstheme="minorHAnsi"/>
          <w:lang w:val="en-US"/>
        </w:rPr>
        <w:t xml:space="preserve"> </w:t>
      </w:r>
      <w:r>
        <w:rPr>
          <w:rFonts w:asciiTheme="minorHAnsi" w:hAnsiTheme="minorHAnsi" w:cstheme="minorHAnsi"/>
          <w:lang w:val="en-US"/>
        </w:rPr>
        <w:t>on</w:t>
      </w:r>
      <w:r w:rsidRPr="00603C78">
        <w:rPr>
          <w:rFonts w:asciiTheme="minorHAnsi" w:hAnsiTheme="minorHAnsi" w:cstheme="minorHAnsi"/>
          <w:lang w:val="en-US"/>
        </w:rPr>
        <w:t xml:space="preserve"> </w:t>
      </w:r>
      <w:r>
        <w:rPr>
          <w:rFonts w:asciiTheme="minorHAnsi" w:hAnsiTheme="minorHAnsi" w:cstheme="minorHAnsi"/>
          <w:lang w:val="en-US"/>
        </w:rPr>
        <w:t>the</w:t>
      </w:r>
      <w:r w:rsidRPr="00603C78">
        <w:rPr>
          <w:rFonts w:asciiTheme="minorHAnsi" w:hAnsiTheme="minorHAnsi" w:cstheme="minorHAnsi"/>
          <w:lang w:val="en-US"/>
        </w:rPr>
        <w:t xml:space="preserve"> </w:t>
      </w:r>
      <w:r>
        <w:rPr>
          <w:rFonts w:asciiTheme="minorHAnsi" w:hAnsiTheme="minorHAnsi" w:cstheme="minorHAnsi"/>
          <w:lang w:val="en-US"/>
        </w:rPr>
        <w:t>Orthodox</w:t>
      </w:r>
      <w:r w:rsidRPr="00603C78">
        <w:rPr>
          <w:rFonts w:asciiTheme="minorHAnsi" w:hAnsiTheme="minorHAnsi" w:cstheme="minorHAnsi"/>
          <w:lang w:val="en-US"/>
        </w:rPr>
        <w:t xml:space="preserve"> </w:t>
      </w:r>
      <w:r>
        <w:rPr>
          <w:rFonts w:asciiTheme="minorHAnsi" w:hAnsiTheme="minorHAnsi" w:cstheme="minorHAnsi"/>
          <w:lang w:val="en-US"/>
        </w:rPr>
        <w:t>practice</w:t>
      </w:r>
      <w:r w:rsidRPr="00603C78">
        <w:rPr>
          <w:rFonts w:asciiTheme="minorHAnsi" w:hAnsiTheme="minorHAnsi" w:cstheme="minorHAnsi"/>
          <w:lang w:val="en-US"/>
        </w:rPr>
        <w:t xml:space="preserve"> </w:t>
      </w:r>
      <w:r>
        <w:rPr>
          <w:rFonts w:asciiTheme="minorHAnsi" w:hAnsiTheme="minorHAnsi" w:cstheme="minorHAnsi"/>
          <w:lang w:val="en-US"/>
        </w:rPr>
        <w:t>of</w:t>
      </w:r>
      <w:r w:rsidRPr="0045313A">
        <w:rPr>
          <w:rFonts w:asciiTheme="minorHAnsi" w:hAnsiTheme="minorHAnsi" w:cstheme="minorHAnsi"/>
          <w:lang w:val="en-US"/>
        </w:rPr>
        <w:t xml:space="preserve"> </w:t>
      </w:r>
      <w:r>
        <w:rPr>
          <w:rFonts w:asciiTheme="minorHAnsi" w:hAnsiTheme="minorHAnsi" w:cstheme="minorHAnsi"/>
          <w:lang w:val="en-US"/>
        </w:rPr>
        <w:t>c</w:t>
      </w:r>
      <w:r w:rsidRPr="0045313A">
        <w:rPr>
          <w:rFonts w:asciiTheme="minorHAnsi" w:hAnsiTheme="minorHAnsi" w:cstheme="minorHAnsi"/>
          <w:lang w:val="en-US"/>
        </w:rPr>
        <w:t>onfession and Holy Unction.</w:t>
      </w:r>
      <w:r w:rsidRPr="003F633D">
        <w:rPr>
          <w:rStyle w:val="FootnoteReference"/>
          <w:rFonts w:asciiTheme="minorHAnsi" w:hAnsiTheme="minorHAnsi" w:cstheme="minorHAnsi"/>
          <w:sz w:val="24"/>
        </w:rPr>
        <w:footnoteReference w:id="68"/>
      </w:r>
      <w:r w:rsidRPr="00603C78">
        <w:rPr>
          <w:rFonts w:asciiTheme="minorHAnsi" w:hAnsiTheme="minorHAnsi" w:cstheme="minorHAnsi"/>
          <w:lang w:val="en-US"/>
        </w:rPr>
        <w:t xml:space="preserve"> </w:t>
      </w:r>
      <w:r>
        <w:rPr>
          <w:rFonts w:asciiTheme="minorHAnsi" w:hAnsiTheme="minorHAnsi" w:cstheme="minorHAnsi"/>
          <w:lang w:val="en-US"/>
        </w:rPr>
        <w:t>Since</w:t>
      </w:r>
      <w:r w:rsidRPr="00603C78">
        <w:rPr>
          <w:rFonts w:asciiTheme="minorHAnsi" w:hAnsiTheme="minorHAnsi" w:cstheme="minorHAnsi"/>
          <w:lang w:val="en-US"/>
        </w:rPr>
        <w:t xml:space="preserve"> </w:t>
      </w:r>
      <w:r>
        <w:rPr>
          <w:rFonts w:asciiTheme="minorHAnsi" w:hAnsiTheme="minorHAnsi" w:cstheme="minorHAnsi"/>
          <w:lang w:val="en-US"/>
        </w:rPr>
        <w:t>Orthodox</w:t>
      </w:r>
      <w:r w:rsidRPr="00603C78">
        <w:rPr>
          <w:rFonts w:asciiTheme="minorHAnsi" w:hAnsiTheme="minorHAnsi" w:cstheme="minorHAnsi"/>
          <w:lang w:val="en-US"/>
        </w:rPr>
        <w:t xml:space="preserve"> </w:t>
      </w:r>
      <w:r>
        <w:rPr>
          <w:rFonts w:asciiTheme="minorHAnsi" w:hAnsiTheme="minorHAnsi" w:cstheme="minorHAnsi"/>
          <w:lang w:val="en-US"/>
        </w:rPr>
        <w:t>faith</w:t>
      </w:r>
      <w:r w:rsidRPr="00603C78">
        <w:rPr>
          <w:rFonts w:asciiTheme="minorHAnsi" w:hAnsiTheme="minorHAnsi" w:cstheme="minorHAnsi"/>
          <w:lang w:val="en-US"/>
        </w:rPr>
        <w:t xml:space="preserve"> </w:t>
      </w:r>
      <w:r>
        <w:rPr>
          <w:rFonts w:asciiTheme="minorHAnsi" w:hAnsiTheme="minorHAnsi" w:cstheme="minorHAnsi"/>
          <w:lang w:val="en-US"/>
        </w:rPr>
        <w:t>minimizes</w:t>
      </w:r>
      <w:r w:rsidRPr="00603C78">
        <w:rPr>
          <w:rFonts w:asciiTheme="minorHAnsi" w:hAnsiTheme="minorHAnsi" w:cstheme="minorHAnsi"/>
          <w:lang w:val="en-US"/>
        </w:rPr>
        <w:t xml:space="preserve"> </w:t>
      </w:r>
      <w:r>
        <w:rPr>
          <w:rFonts w:asciiTheme="minorHAnsi" w:hAnsiTheme="minorHAnsi" w:cstheme="minorHAnsi"/>
          <w:lang w:val="en-US"/>
        </w:rPr>
        <w:t>the</w:t>
      </w:r>
      <w:r w:rsidRPr="00603C78">
        <w:rPr>
          <w:rFonts w:asciiTheme="minorHAnsi" w:hAnsiTheme="minorHAnsi" w:cstheme="minorHAnsi"/>
          <w:lang w:val="en-US"/>
        </w:rPr>
        <w:t xml:space="preserve"> </w:t>
      </w:r>
      <w:r>
        <w:rPr>
          <w:rFonts w:asciiTheme="minorHAnsi" w:hAnsiTheme="minorHAnsi" w:cstheme="minorHAnsi"/>
          <w:lang w:val="en-US"/>
        </w:rPr>
        <w:t>forensic</w:t>
      </w:r>
      <w:r w:rsidRPr="00603C78">
        <w:rPr>
          <w:rFonts w:asciiTheme="minorHAnsi" w:hAnsiTheme="minorHAnsi" w:cstheme="minorHAnsi"/>
          <w:lang w:val="en-US"/>
        </w:rPr>
        <w:t xml:space="preserve"> </w:t>
      </w:r>
      <w:r>
        <w:rPr>
          <w:rFonts w:asciiTheme="minorHAnsi" w:hAnsiTheme="minorHAnsi" w:cstheme="minorHAnsi"/>
          <w:lang w:val="en-US"/>
        </w:rPr>
        <w:t>character</w:t>
      </w:r>
      <w:r w:rsidRPr="00603C78">
        <w:rPr>
          <w:rFonts w:asciiTheme="minorHAnsi" w:hAnsiTheme="minorHAnsi" w:cstheme="minorHAnsi"/>
          <w:lang w:val="en-US"/>
        </w:rPr>
        <w:t xml:space="preserve"> </w:t>
      </w:r>
      <w:r>
        <w:rPr>
          <w:rFonts w:asciiTheme="minorHAnsi" w:hAnsiTheme="minorHAnsi" w:cstheme="minorHAnsi"/>
          <w:lang w:val="en-US"/>
        </w:rPr>
        <w:t>of</w:t>
      </w:r>
      <w:r w:rsidRPr="00603C78">
        <w:rPr>
          <w:rFonts w:asciiTheme="minorHAnsi" w:hAnsiTheme="minorHAnsi" w:cstheme="minorHAnsi"/>
          <w:lang w:val="en-US"/>
        </w:rPr>
        <w:t xml:space="preserve"> </w:t>
      </w:r>
      <w:r>
        <w:rPr>
          <w:rFonts w:asciiTheme="minorHAnsi" w:hAnsiTheme="minorHAnsi" w:cstheme="minorHAnsi"/>
          <w:lang w:val="en-US"/>
        </w:rPr>
        <w:t>sin</w:t>
      </w:r>
      <w:r w:rsidRPr="00603C78">
        <w:rPr>
          <w:rFonts w:asciiTheme="minorHAnsi" w:hAnsiTheme="minorHAnsi" w:cstheme="minorHAnsi"/>
          <w:lang w:val="en-US"/>
        </w:rPr>
        <w:t xml:space="preserve">, </w:t>
      </w:r>
      <w:r>
        <w:rPr>
          <w:rFonts w:asciiTheme="minorHAnsi" w:hAnsiTheme="minorHAnsi" w:cstheme="minorHAnsi"/>
          <w:lang w:val="en-US"/>
        </w:rPr>
        <w:t>they</w:t>
      </w:r>
      <w:r w:rsidRPr="00603C78">
        <w:rPr>
          <w:rFonts w:asciiTheme="minorHAnsi" w:hAnsiTheme="minorHAnsi" w:cstheme="minorHAnsi"/>
          <w:lang w:val="en-US"/>
        </w:rPr>
        <w:t xml:space="preserve"> </w:t>
      </w:r>
      <w:r>
        <w:rPr>
          <w:rFonts w:asciiTheme="minorHAnsi" w:hAnsiTheme="minorHAnsi" w:cstheme="minorHAnsi"/>
          <w:lang w:val="en-US"/>
        </w:rPr>
        <w:t>place</w:t>
      </w:r>
      <w:r w:rsidRPr="00603C78">
        <w:rPr>
          <w:rFonts w:asciiTheme="minorHAnsi" w:hAnsiTheme="minorHAnsi" w:cstheme="minorHAnsi"/>
          <w:lang w:val="en-US"/>
        </w:rPr>
        <w:t xml:space="preserve"> </w:t>
      </w:r>
      <w:r>
        <w:rPr>
          <w:rFonts w:asciiTheme="minorHAnsi" w:hAnsiTheme="minorHAnsi" w:cstheme="minorHAnsi"/>
          <w:lang w:val="en-US"/>
        </w:rPr>
        <w:t>less</w:t>
      </w:r>
      <w:r w:rsidRPr="00603C78">
        <w:rPr>
          <w:rFonts w:asciiTheme="minorHAnsi" w:hAnsiTheme="minorHAnsi" w:cstheme="minorHAnsi"/>
          <w:lang w:val="en-US"/>
        </w:rPr>
        <w:t xml:space="preserve"> </w:t>
      </w:r>
      <w:r>
        <w:rPr>
          <w:rFonts w:asciiTheme="minorHAnsi" w:hAnsiTheme="minorHAnsi" w:cstheme="minorHAnsi"/>
          <w:lang w:val="en-US"/>
        </w:rPr>
        <w:t>stress</w:t>
      </w:r>
      <w:r w:rsidRPr="00603C78">
        <w:rPr>
          <w:rFonts w:asciiTheme="minorHAnsi" w:hAnsiTheme="minorHAnsi" w:cstheme="minorHAnsi"/>
          <w:lang w:val="en-US"/>
        </w:rPr>
        <w:t xml:space="preserve"> </w:t>
      </w:r>
      <w:r>
        <w:rPr>
          <w:rFonts w:asciiTheme="minorHAnsi" w:hAnsiTheme="minorHAnsi" w:cstheme="minorHAnsi"/>
          <w:lang w:val="en-US"/>
        </w:rPr>
        <w:t>on</w:t>
      </w:r>
      <w:r w:rsidRPr="00603C78">
        <w:rPr>
          <w:rFonts w:asciiTheme="minorHAnsi" w:hAnsiTheme="minorHAnsi" w:cstheme="minorHAnsi"/>
          <w:lang w:val="en-US"/>
        </w:rPr>
        <w:t xml:space="preserve"> </w:t>
      </w:r>
      <w:r>
        <w:rPr>
          <w:rFonts w:asciiTheme="minorHAnsi" w:hAnsiTheme="minorHAnsi" w:cstheme="minorHAnsi"/>
          <w:lang w:val="en-US"/>
        </w:rPr>
        <w:t>a</w:t>
      </w:r>
      <w:r w:rsidRPr="00603C78">
        <w:rPr>
          <w:rFonts w:asciiTheme="minorHAnsi" w:hAnsiTheme="minorHAnsi" w:cstheme="minorHAnsi"/>
          <w:lang w:val="en-US"/>
        </w:rPr>
        <w:t xml:space="preserve"> </w:t>
      </w:r>
      <w:r>
        <w:rPr>
          <w:rFonts w:asciiTheme="minorHAnsi" w:hAnsiTheme="minorHAnsi" w:cstheme="minorHAnsi"/>
          <w:lang w:val="en-US"/>
        </w:rPr>
        <w:t>formal</w:t>
      </w:r>
      <w:r w:rsidRPr="00603C78">
        <w:rPr>
          <w:rFonts w:asciiTheme="minorHAnsi" w:hAnsiTheme="minorHAnsi" w:cstheme="minorHAnsi"/>
          <w:lang w:val="en-US"/>
        </w:rPr>
        <w:t xml:space="preserve"> </w:t>
      </w:r>
      <w:r>
        <w:rPr>
          <w:rFonts w:asciiTheme="minorHAnsi" w:hAnsiTheme="minorHAnsi" w:cstheme="minorHAnsi"/>
          <w:lang w:val="en-US"/>
        </w:rPr>
        <w:t>remission</w:t>
      </w:r>
      <w:r w:rsidRPr="00603C78">
        <w:rPr>
          <w:rFonts w:asciiTheme="minorHAnsi" w:hAnsiTheme="minorHAnsi" w:cstheme="minorHAnsi"/>
          <w:lang w:val="en-US"/>
        </w:rPr>
        <w:t xml:space="preserve"> </w:t>
      </w:r>
      <w:r>
        <w:rPr>
          <w:rFonts w:asciiTheme="minorHAnsi" w:hAnsiTheme="minorHAnsi" w:cstheme="minorHAnsi"/>
          <w:lang w:val="en-US"/>
        </w:rPr>
        <w:t>of</w:t>
      </w:r>
      <w:r w:rsidRPr="00603C78">
        <w:rPr>
          <w:rFonts w:asciiTheme="minorHAnsi" w:hAnsiTheme="minorHAnsi" w:cstheme="minorHAnsi"/>
          <w:lang w:val="en-US"/>
        </w:rPr>
        <w:t xml:space="preserve"> </w:t>
      </w:r>
      <w:r>
        <w:rPr>
          <w:rFonts w:asciiTheme="minorHAnsi" w:hAnsiTheme="minorHAnsi" w:cstheme="minorHAnsi"/>
          <w:lang w:val="en-US"/>
        </w:rPr>
        <w:t>sins: “For this reason, confession and penance, at least ideally, preserved the character of liberation and healing rather than that of judgment.</w:t>
      </w:r>
      <w:r w:rsidRPr="00E72302">
        <w:rPr>
          <w:rStyle w:val="FootnoteReference"/>
          <w:rFonts w:asciiTheme="minorHAnsi" w:hAnsiTheme="minorHAnsi" w:cstheme="minorHAnsi"/>
          <w:sz w:val="24"/>
        </w:rPr>
        <w:footnoteReference w:id="69"/>
      </w:r>
    </w:p>
    <w:p w:rsidR="00086E3B" w:rsidRPr="00603C78" w:rsidRDefault="00086E3B" w:rsidP="00086E3B">
      <w:pPr>
        <w:ind w:firstLine="426"/>
        <w:rPr>
          <w:rFonts w:asciiTheme="minorHAnsi" w:hAnsiTheme="minorHAnsi" w:cstheme="minorHAnsi"/>
          <w:lang w:val="en-US"/>
        </w:rPr>
      </w:pPr>
      <w:r>
        <w:rPr>
          <w:rFonts w:asciiTheme="minorHAnsi" w:hAnsiTheme="minorHAnsi" w:cstheme="minorHAnsi"/>
          <w:lang w:val="en-US"/>
        </w:rPr>
        <w:t>The</w:t>
      </w:r>
      <w:r w:rsidRPr="00603C78">
        <w:rPr>
          <w:rFonts w:asciiTheme="minorHAnsi" w:hAnsiTheme="minorHAnsi" w:cstheme="minorHAnsi"/>
          <w:lang w:val="en-US"/>
        </w:rPr>
        <w:t xml:space="preserve"> </w:t>
      </w:r>
      <w:r>
        <w:rPr>
          <w:rFonts w:asciiTheme="minorHAnsi" w:hAnsiTheme="minorHAnsi" w:cstheme="minorHAnsi"/>
          <w:lang w:val="en-US"/>
        </w:rPr>
        <w:t>Orthodox</w:t>
      </w:r>
      <w:r w:rsidRPr="00603C78">
        <w:rPr>
          <w:rFonts w:asciiTheme="minorHAnsi" w:hAnsiTheme="minorHAnsi" w:cstheme="minorHAnsi"/>
          <w:lang w:val="en-US"/>
        </w:rPr>
        <w:t xml:space="preserve"> </w:t>
      </w:r>
      <w:r>
        <w:rPr>
          <w:rFonts w:asciiTheme="minorHAnsi" w:hAnsiTheme="minorHAnsi" w:cstheme="minorHAnsi"/>
          <w:lang w:val="en-US"/>
        </w:rPr>
        <w:t>nevertheless</w:t>
      </w:r>
      <w:r w:rsidRPr="00603C78">
        <w:rPr>
          <w:rFonts w:asciiTheme="minorHAnsi" w:hAnsiTheme="minorHAnsi" w:cstheme="minorHAnsi"/>
          <w:lang w:val="en-US"/>
        </w:rPr>
        <w:t xml:space="preserve"> </w:t>
      </w:r>
      <w:r>
        <w:rPr>
          <w:rFonts w:asciiTheme="minorHAnsi" w:hAnsiTheme="minorHAnsi" w:cstheme="minorHAnsi"/>
          <w:lang w:val="en-US"/>
        </w:rPr>
        <w:t>practice the</w:t>
      </w:r>
      <w:r w:rsidRPr="00603C78">
        <w:rPr>
          <w:rFonts w:asciiTheme="minorHAnsi" w:hAnsiTheme="minorHAnsi" w:cstheme="minorHAnsi"/>
          <w:lang w:val="en-US"/>
        </w:rPr>
        <w:t xml:space="preserve"> </w:t>
      </w:r>
      <w:r>
        <w:rPr>
          <w:rFonts w:asciiTheme="minorHAnsi" w:hAnsiTheme="minorHAnsi" w:cstheme="minorHAnsi"/>
          <w:lang w:val="en-US"/>
        </w:rPr>
        <w:t>sacrament</w:t>
      </w:r>
      <w:r w:rsidRPr="00603C78">
        <w:rPr>
          <w:rFonts w:asciiTheme="minorHAnsi" w:hAnsiTheme="minorHAnsi" w:cstheme="minorHAnsi"/>
          <w:lang w:val="en-US"/>
        </w:rPr>
        <w:t xml:space="preserve"> </w:t>
      </w:r>
      <w:r>
        <w:rPr>
          <w:rFonts w:asciiTheme="minorHAnsi" w:hAnsiTheme="minorHAnsi" w:cstheme="minorHAnsi"/>
          <w:lang w:val="en-US"/>
        </w:rPr>
        <w:t>of</w:t>
      </w:r>
      <w:r w:rsidRPr="0045313A">
        <w:rPr>
          <w:rFonts w:asciiTheme="minorHAnsi" w:hAnsiTheme="minorHAnsi" w:cstheme="minorHAnsi"/>
          <w:lang w:val="en-US"/>
        </w:rPr>
        <w:t xml:space="preserve"> </w:t>
      </w:r>
      <w:r>
        <w:rPr>
          <w:rFonts w:asciiTheme="minorHAnsi" w:hAnsiTheme="minorHAnsi" w:cstheme="minorHAnsi"/>
          <w:lang w:val="en-US"/>
        </w:rPr>
        <w:t>c</w:t>
      </w:r>
      <w:r w:rsidRPr="0045313A">
        <w:rPr>
          <w:rFonts w:asciiTheme="minorHAnsi" w:hAnsiTheme="minorHAnsi" w:cstheme="minorHAnsi"/>
          <w:lang w:val="en-US"/>
        </w:rPr>
        <w:t>onfession</w:t>
      </w:r>
      <w:r>
        <w:rPr>
          <w:rFonts w:asciiTheme="minorHAnsi" w:hAnsiTheme="minorHAnsi" w:cstheme="minorHAnsi"/>
          <w:color w:val="FF0000"/>
          <w:lang w:val="en-US"/>
        </w:rPr>
        <w:t>.</w:t>
      </w:r>
      <w:r w:rsidRPr="00603C78">
        <w:rPr>
          <w:rFonts w:asciiTheme="minorHAnsi" w:hAnsiTheme="minorHAnsi" w:cstheme="minorHAnsi"/>
          <w:lang w:val="en-US"/>
        </w:rPr>
        <w:t xml:space="preserve"> </w:t>
      </w:r>
      <w:r>
        <w:rPr>
          <w:rFonts w:asciiTheme="minorHAnsi" w:hAnsiTheme="minorHAnsi" w:cstheme="minorHAnsi"/>
          <w:lang w:val="en-US"/>
        </w:rPr>
        <w:t>Meyendorff</w:t>
      </w:r>
      <w:r w:rsidRPr="00603C78">
        <w:rPr>
          <w:rFonts w:asciiTheme="minorHAnsi" w:hAnsiTheme="minorHAnsi" w:cstheme="minorHAnsi"/>
          <w:lang w:val="en-US"/>
        </w:rPr>
        <w:t xml:space="preserve"> </w:t>
      </w:r>
      <w:r>
        <w:rPr>
          <w:rFonts w:asciiTheme="minorHAnsi" w:hAnsiTheme="minorHAnsi" w:cstheme="minorHAnsi"/>
          <w:lang w:val="en-US"/>
        </w:rPr>
        <w:t>describes</w:t>
      </w:r>
      <w:r w:rsidRPr="00603C78">
        <w:rPr>
          <w:rFonts w:asciiTheme="minorHAnsi" w:hAnsiTheme="minorHAnsi" w:cstheme="minorHAnsi"/>
          <w:lang w:val="en-US"/>
        </w:rPr>
        <w:t xml:space="preserve"> </w:t>
      </w:r>
      <w:r>
        <w:rPr>
          <w:rFonts w:asciiTheme="minorHAnsi" w:hAnsiTheme="minorHAnsi" w:cstheme="minorHAnsi"/>
          <w:lang w:val="en-US"/>
        </w:rPr>
        <w:t>the</w:t>
      </w:r>
      <w:r w:rsidRPr="00603C78">
        <w:rPr>
          <w:rFonts w:asciiTheme="minorHAnsi" w:hAnsiTheme="minorHAnsi" w:cstheme="minorHAnsi"/>
          <w:lang w:val="en-US"/>
        </w:rPr>
        <w:t xml:space="preserve"> </w:t>
      </w:r>
      <w:r>
        <w:rPr>
          <w:rFonts w:asciiTheme="minorHAnsi" w:hAnsiTheme="minorHAnsi" w:cstheme="minorHAnsi"/>
          <w:lang w:val="en-US"/>
        </w:rPr>
        <w:t>historical</w:t>
      </w:r>
      <w:r w:rsidRPr="00603C78">
        <w:rPr>
          <w:rFonts w:asciiTheme="minorHAnsi" w:hAnsiTheme="minorHAnsi" w:cstheme="minorHAnsi"/>
          <w:lang w:val="en-US"/>
        </w:rPr>
        <w:t xml:space="preserve"> </w:t>
      </w:r>
      <w:r>
        <w:rPr>
          <w:rFonts w:asciiTheme="minorHAnsi" w:hAnsiTheme="minorHAnsi" w:cstheme="minorHAnsi"/>
          <w:lang w:val="en-US"/>
        </w:rPr>
        <w:t>process</w:t>
      </w:r>
      <w:r w:rsidRPr="00603C78">
        <w:rPr>
          <w:rFonts w:asciiTheme="minorHAnsi" w:hAnsiTheme="minorHAnsi" w:cstheme="minorHAnsi"/>
          <w:lang w:val="en-US"/>
        </w:rPr>
        <w:t xml:space="preserve"> </w:t>
      </w:r>
      <w:r>
        <w:rPr>
          <w:rFonts w:asciiTheme="minorHAnsi" w:hAnsiTheme="minorHAnsi" w:cstheme="minorHAnsi"/>
          <w:lang w:val="en-US"/>
        </w:rPr>
        <w:t>of</w:t>
      </w:r>
      <w:r w:rsidRPr="00603C78">
        <w:rPr>
          <w:rFonts w:asciiTheme="minorHAnsi" w:hAnsiTheme="minorHAnsi" w:cstheme="minorHAnsi"/>
          <w:lang w:val="en-US"/>
        </w:rPr>
        <w:t xml:space="preserve"> </w:t>
      </w:r>
      <w:r>
        <w:rPr>
          <w:rFonts w:asciiTheme="minorHAnsi" w:hAnsiTheme="minorHAnsi" w:cstheme="minorHAnsi"/>
          <w:lang w:val="en-US"/>
        </w:rPr>
        <w:t>this sacrament’s development</w:t>
      </w:r>
      <w:r w:rsidRPr="00603C78">
        <w:rPr>
          <w:rFonts w:asciiTheme="minorHAnsi" w:hAnsiTheme="minorHAnsi" w:cstheme="minorHAnsi"/>
          <w:lang w:val="en-US"/>
        </w:rPr>
        <w:t>:</w:t>
      </w:r>
    </w:p>
    <w:p w:rsidR="00086E3B" w:rsidRPr="00603C78" w:rsidRDefault="00086E3B" w:rsidP="00086E3B">
      <w:pPr>
        <w:ind w:firstLine="426"/>
        <w:rPr>
          <w:rFonts w:asciiTheme="minorHAnsi" w:hAnsiTheme="minorHAnsi" w:cstheme="minorHAnsi"/>
          <w:lang w:val="en-US"/>
        </w:rPr>
      </w:pPr>
      <w:r w:rsidRPr="00603C78">
        <w:rPr>
          <w:rFonts w:asciiTheme="minorHAnsi" w:hAnsiTheme="minorHAnsi" w:cstheme="minorHAnsi"/>
          <w:lang w:val="en-US"/>
        </w:rPr>
        <w:t xml:space="preserve"> </w:t>
      </w:r>
    </w:p>
    <w:p w:rsidR="00086E3B" w:rsidRPr="00BD33E7" w:rsidRDefault="00086E3B" w:rsidP="00086E3B">
      <w:pPr>
        <w:ind w:left="709"/>
        <w:rPr>
          <w:rFonts w:asciiTheme="minorHAnsi" w:hAnsiTheme="minorHAnsi" w:cstheme="minorHAnsi"/>
          <w:lang w:val="en-US"/>
        </w:rPr>
      </w:pPr>
      <w:r w:rsidRPr="00BD33E7">
        <w:rPr>
          <w:rFonts w:asciiTheme="minorHAnsi" w:hAnsiTheme="minorHAnsi" w:cstheme="minorHAnsi"/>
          <w:lang w:val="en-US"/>
        </w:rPr>
        <w:t>By the fifteenth century, however, private confessions to a priest, followed by a prayer of remission, was a generally accepted practi</w:t>
      </w:r>
      <w:r>
        <w:rPr>
          <w:rFonts w:asciiTheme="minorHAnsi" w:hAnsiTheme="minorHAnsi" w:cstheme="minorHAnsi"/>
          <w:lang w:val="en-US"/>
        </w:rPr>
        <w:t>c</w:t>
      </w:r>
      <w:r w:rsidRPr="00BD33E7">
        <w:rPr>
          <w:rFonts w:asciiTheme="minorHAnsi" w:hAnsiTheme="minorHAnsi" w:cstheme="minorHAnsi"/>
          <w:lang w:val="en-US"/>
        </w:rPr>
        <w:t>e among laymen, with confession to lay monks existing as an alternative in monasteries.”</w:t>
      </w:r>
      <w:r w:rsidRPr="00E72302">
        <w:rPr>
          <w:rStyle w:val="FootnoteReference"/>
          <w:rFonts w:cstheme="minorHAnsi"/>
          <w:sz w:val="24"/>
        </w:rPr>
        <w:footnoteReference w:id="70"/>
      </w:r>
    </w:p>
    <w:p w:rsidR="00086E3B" w:rsidRPr="00BD33E7" w:rsidRDefault="00086E3B" w:rsidP="00086E3B">
      <w:pPr>
        <w:rPr>
          <w:rFonts w:asciiTheme="minorHAnsi" w:hAnsiTheme="minorHAnsi" w:cstheme="minorHAnsi"/>
          <w:lang w:val="en-US"/>
        </w:rPr>
      </w:pPr>
    </w:p>
    <w:p w:rsidR="00086E3B" w:rsidRPr="00BD33E7" w:rsidRDefault="00086E3B" w:rsidP="00086E3B">
      <w:pPr>
        <w:ind w:firstLine="426"/>
        <w:rPr>
          <w:rFonts w:asciiTheme="minorHAnsi" w:hAnsiTheme="minorHAnsi" w:cstheme="minorHAnsi"/>
          <w:lang w:val="en-US"/>
        </w:rPr>
      </w:pPr>
      <w:r w:rsidRPr="00BD33E7">
        <w:rPr>
          <w:rFonts w:asciiTheme="minorHAnsi" w:hAnsiTheme="minorHAnsi" w:cstheme="minorHAnsi"/>
          <w:lang w:val="en-US"/>
        </w:rPr>
        <w:t xml:space="preserve">Regarding Holy Unction, even though this sacrament </w:t>
      </w:r>
      <w:proofErr w:type="gramStart"/>
      <w:r w:rsidRPr="00BD33E7">
        <w:rPr>
          <w:rFonts w:asciiTheme="minorHAnsi" w:hAnsiTheme="minorHAnsi" w:cstheme="minorHAnsi"/>
          <w:lang w:val="en-US"/>
        </w:rPr>
        <w:t>was instituted</w:t>
      </w:r>
      <w:proofErr w:type="gramEnd"/>
      <w:r w:rsidRPr="00BD33E7">
        <w:rPr>
          <w:rFonts w:asciiTheme="minorHAnsi" w:hAnsiTheme="minorHAnsi" w:cstheme="minorHAnsi"/>
          <w:lang w:val="en-US"/>
        </w:rPr>
        <w:t xml:space="preserve"> for physical healing, accent has shifted to spiritual restoration: </w:t>
      </w:r>
    </w:p>
    <w:p w:rsidR="00086E3B" w:rsidRPr="00BD33E7" w:rsidRDefault="00086E3B" w:rsidP="00086E3B">
      <w:pPr>
        <w:rPr>
          <w:rFonts w:asciiTheme="minorHAnsi" w:hAnsiTheme="minorHAnsi" w:cstheme="minorHAnsi"/>
          <w:lang w:val="en-US"/>
        </w:rPr>
      </w:pPr>
    </w:p>
    <w:p w:rsidR="00086E3B" w:rsidRPr="00BD33E7" w:rsidRDefault="00086E3B" w:rsidP="00086E3B">
      <w:pPr>
        <w:ind w:left="709"/>
        <w:rPr>
          <w:rFonts w:asciiTheme="minorHAnsi" w:hAnsiTheme="minorHAnsi" w:cstheme="minorHAnsi"/>
          <w:lang w:val="en-US"/>
        </w:rPr>
      </w:pPr>
      <w:r w:rsidRPr="00BD33E7">
        <w:rPr>
          <w:rFonts w:asciiTheme="minorHAnsi" w:hAnsiTheme="minorHAnsi" w:cstheme="minorHAnsi"/>
          <w:lang w:val="en-US"/>
        </w:rPr>
        <w:t xml:space="preserve">Healing </w:t>
      </w:r>
      <w:proofErr w:type="gramStart"/>
      <w:r w:rsidRPr="00BD33E7">
        <w:rPr>
          <w:rFonts w:asciiTheme="minorHAnsi" w:hAnsiTheme="minorHAnsi" w:cstheme="minorHAnsi"/>
          <w:lang w:val="en-US"/>
        </w:rPr>
        <w:t>is requested</w:t>
      </w:r>
      <w:proofErr w:type="gramEnd"/>
      <w:r w:rsidRPr="00BD33E7">
        <w:rPr>
          <w:rFonts w:asciiTheme="minorHAnsi" w:hAnsiTheme="minorHAnsi" w:cstheme="minorHAnsi"/>
          <w:lang w:val="en-US"/>
        </w:rPr>
        <w:t xml:space="preserve"> only in a framework of repentance and spiritual salvation, and not as an end in itself. Whatever the outcome of the disease, the anointing symbolized divine pardon and liberation from the vicious cycle of sin, suffering, and death, in which fallen humanity </w:t>
      </w:r>
      <w:proofErr w:type="gramStart"/>
      <w:r w:rsidRPr="00BD33E7">
        <w:rPr>
          <w:rFonts w:asciiTheme="minorHAnsi" w:hAnsiTheme="minorHAnsi" w:cstheme="minorHAnsi"/>
          <w:lang w:val="en-US"/>
        </w:rPr>
        <w:t>is held</w:t>
      </w:r>
      <w:proofErr w:type="gramEnd"/>
      <w:r w:rsidRPr="00BD33E7">
        <w:rPr>
          <w:rFonts w:asciiTheme="minorHAnsi" w:hAnsiTheme="minorHAnsi" w:cstheme="minorHAnsi"/>
          <w:lang w:val="en-US"/>
        </w:rPr>
        <w:t xml:space="preserve"> captive.</w:t>
      </w:r>
      <w:r w:rsidRPr="00E72302">
        <w:rPr>
          <w:rStyle w:val="FootnoteReference"/>
          <w:rFonts w:asciiTheme="minorHAnsi" w:hAnsiTheme="minorHAnsi" w:cstheme="minorHAnsi"/>
          <w:sz w:val="24"/>
        </w:rPr>
        <w:footnoteReference w:id="71"/>
      </w:r>
    </w:p>
    <w:p w:rsidR="00086E3B" w:rsidRPr="00E72302" w:rsidRDefault="00086E3B" w:rsidP="00086E3B">
      <w:pPr>
        <w:rPr>
          <w:rFonts w:asciiTheme="minorHAnsi" w:hAnsiTheme="minorHAnsi" w:cstheme="minorHAnsi"/>
          <w:lang w:val="en-US" w:bidi="he-IL"/>
        </w:rPr>
      </w:pPr>
    </w:p>
    <w:p w:rsidR="00086E3B" w:rsidRPr="00D50481" w:rsidRDefault="00086E3B" w:rsidP="00086E3B">
      <w:pPr>
        <w:pStyle w:val="Heading3"/>
        <w:rPr>
          <w:rFonts w:cstheme="minorHAnsi"/>
          <w:lang w:val="en-US"/>
        </w:rPr>
      </w:pPr>
      <w:r>
        <w:rPr>
          <w:rFonts w:cstheme="minorHAnsi"/>
          <w:lang w:val="en-US"/>
        </w:rPr>
        <w:t>D</w:t>
      </w:r>
      <w:r w:rsidRPr="00D50481">
        <w:rPr>
          <w:rFonts w:cstheme="minorHAnsi"/>
          <w:lang w:val="en-US"/>
        </w:rPr>
        <w:t xml:space="preserve">. </w:t>
      </w:r>
      <w:r>
        <w:rPr>
          <w:rFonts w:cstheme="minorHAnsi"/>
          <w:lang w:val="en-US"/>
        </w:rPr>
        <w:t>Lutheran</w:t>
      </w:r>
      <w:r w:rsidRPr="00D50481">
        <w:rPr>
          <w:rFonts w:cstheme="minorHAnsi"/>
          <w:lang w:val="en-US"/>
        </w:rPr>
        <w:t xml:space="preserve"> </w:t>
      </w:r>
      <w:r>
        <w:rPr>
          <w:rFonts w:cstheme="minorHAnsi"/>
          <w:lang w:val="en-US"/>
        </w:rPr>
        <w:t>View</w:t>
      </w:r>
    </w:p>
    <w:p w:rsidR="00086E3B" w:rsidRPr="00D50481" w:rsidRDefault="00086E3B" w:rsidP="00086E3B">
      <w:pPr>
        <w:ind w:firstLine="425"/>
        <w:rPr>
          <w:rFonts w:asciiTheme="minorHAnsi" w:hAnsiTheme="minorHAnsi" w:cstheme="minorHAnsi"/>
          <w:lang w:val="en-US"/>
        </w:rPr>
      </w:pPr>
    </w:p>
    <w:p w:rsidR="00086E3B" w:rsidRPr="006E1646" w:rsidRDefault="00086E3B" w:rsidP="00086E3B">
      <w:pPr>
        <w:ind w:firstLine="425"/>
        <w:rPr>
          <w:rFonts w:asciiTheme="minorHAnsi" w:hAnsiTheme="minorHAnsi" w:cstheme="minorHAnsi"/>
          <w:lang w:val="en-US"/>
        </w:rPr>
      </w:pPr>
      <w:r>
        <w:rPr>
          <w:rFonts w:asciiTheme="minorHAnsi" w:hAnsiTheme="minorHAnsi" w:cstheme="minorHAnsi"/>
          <w:lang w:val="en-US"/>
        </w:rPr>
        <w:t>We</w:t>
      </w:r>
      <w:r w:rsidRPr="002676B8">
        <w:rPr>
          <w:rFonts w:asciiTheme="minorHAnsi" w:hAnsiTheme="minorHAnsi" w:cstheme="minorHAnsi"/>
          <w:lang w:val="en-US"/>
        </w:rPr>
        <w:t xml:space="preserve"> </w:t>
      </w:r>
      <w:r>
        <w:rPr>
          <w:rFonts w:asciiTheme="minorHAnsi" w:hAnsiTheme="minorHAnsi" w:cstheme="minorHAnsi"/>
          <w:lang w:val="en-US"/>
        </w:rPr>
        <w:t>observe</w:t>
      </w:r>
      <w:r w:rsidRPr="002676B8">
        <w:rPr>
          <w:rFonts w:asciiTheme="minorHAnsi" w:hAnsiTheme="minorHAnsi" w:cstheme="minorHAnsi"/>
          <w:lang w:val="en-US"/>
        </w:rPr>
        <w:t xml:space="preserve"> </w:t>
      </w:r>
      <w:r>
        <w:rPr>
          <w:rFonts w:asciiTheme="minorHAnsi" w:hAnsiTheme="minorHAnsi" w:cstheme="minorHAnsi"/>
          <w:lang w:val="en-US"/>
        </w:rPr>
        <w:t>a</w:t>
      </w:r>
      <w:r w:rsidRPr="002676B8">
        <w:rPr>
          <w:rFonts w:asciiTheme="minorHAnsi" w:hAnsiTheme="minorHAnsi" w:cstheme="minorHAnsi"/>
          <w:lang w:val="en-US"/>
        </w:rPr>
        <w:t xml:space="preserve"> </w:t>
      </w:r>
      <w:r>
        <w:rPr>
          <w:rFonts w:asciiTheme="minorHAnsi" w:hAnsiTheme="minorHAnsi" w:cstheme="minorHAnsi"/>
          <w:lang w:val="en-US"/>
        </w:rPr>
        <w:t>marked</w:t>
      </w:r>
      <w:r w:rsidRPr="002676B8">
        <w:rPr>
          <w:rFonts w:asciiTheme="minorHAnsi" w:hAnsiTheme="minorHAnsi" w:cstheme="minorHAnsi"/>
          <w:lang w:val="en-US"/>
        </w:rPr>
        <w:t xml:space="preserve"> </w:t>
      </w:r>
      <w:r>
        <w:rPr>
          <w:rFonts w:asciiTheme="minorHAnsi" w:hAnsiTheme="minorHAnsi" w:cstheme="minorHAnsi"/>
          <w:lang w:val="en-US"/>
        </w:rPr>
        <w:t>similarity</w:t>
      </w:r>
      <w:r w:rsidRPr="002676B8">
        <w:rPr>
          <w:rFonts w:asciiTheme="minorHAnsi" w:hAnsiTheme="minorHAnsi" w:cstheme="minorHAnsi"/>
          <w:lang w:val="en-US"/>
        </w:rPr>
        <w:t xml:space="preserve"> </w:t>
      </w:r>
      <w:r>
        <w:rPr>
          <w:rFonts w:asciiTheme="minorHAnsi" w:hAnsiTheme="minorHAnsi" w:cstheme="minorHAnsi"/>
          <w:lang w:val="en-US"/>
        </w:rPr>
        <w:t>between</w:t>
      </w:r>
      <w:r w:rsidRPr="002676B8">
        <w:rPr>
          <w:rFonts w:asciiTheme="minorHAnsi" w:hAnsiTheme="minorHAnsi" w:cstheme="minorHAnsi"/>
          <w:lang w:val="en-US"/>
        </w:rPr>
        <w:t xml:space="preserve"> </w:t>
      </w:r>
      <w:r>
        <w:rPr>
          <w:rFonts w:asciiTheme="minorHAnsi" w:hAnsiTheme="minorHAnsi" w:cstheme="minorHAnsi"/>
          <w:lang w:val="en-US"/>
        </w:rPr>
        <w:t>the</w:t>
      </w:r>
      <w:r w:rsidRPr="002676B8">
        <w:rPr>
          <w:rFonts w:asciiTheme="minorHAnsi" w:hAnsiTheme="minorHAnsi" w:cstheme="minorHAnsi"/>
          <w:lang w:val="en-US"/>
        </w:rPr>
        <w:t xml:space="preserve"> </w:t>
      </w:r>
      <w:r>
        <w:rPr>
          <w:rFonts w:asciiTheme="minorHAnsi" w:hAnsiTheme="minorHAnsi" w:cstheme="minorHAnsi"/>
          <w:lang w:val="en-US"/>
        </w:rPr>
        <w:t>Lutheran</w:t>
      </w:r>
      <w:r w:rsidRPr="002676B8">
        <w:rPr>
          <w:rFonts w:asciiTheme="minorHAnsi" w:hAnsiTheme="minorHAnsi" w:cstheme="minorHAnsi"/>
          <w:lang w:val="en-US"/>
        </w:rPr>
        <w:t xml:space="preserve"> </w:t>
      </w:r>
      <w:r>
        <w:rPr>
          <w:rFonts w:asciiTheme="minorHAnsi" w:hAnsiTheme="minorHAnsi" w:cstheme="minorHAnsi"/>
          <w:lang w:val="en-US"/>
        </w:rPr>
        <w:t>and</w:t>
      </w:r>
      <w:r w:rsidRPr="002676B8">
        <w:rPr>
          <w:rFonts w:asciiTheme="minorHAnsi" w:hAnsiTheme="minorHAnsi" w:cstheme="minorHAnsi"/>
          <w:lang w:val="en-US"/>
        </w:rPr>
        <w:t xml:space="preserve"> </w:t>
      </w:r>
      <w:r>
        <w:rPr>
          <w:rFonts w:asciiTheme="minorHAnsi" w:hAnsiTheme="minorHAnsi" w:cstheme="minorHAnsi"/>
          <w:lang w:val="en-US"/>
        </w:rPr>
        <w:t>Catholic</w:t>
      </w:r>
      <w:r w:rsidRPr="002676B8">
        <w:rPr>
          <w:rFonts w:asciiTheme="minorHAnsi" w:hAnsiTheme="minorHAnsi" w:cstheme="minorHAnsi"/>
          <w:lang w:val="en-US"/>
        </w:rPr>
        <w:t xml:space="preserve"> </w:t>
      </w:r>
      <w:r>
        <w:rPr>
          <w:rFonts w:asciiTheme="minorHAnsi" w:hAnsiTheme="minorHAnsi" w:cstheme="minorHAnsi"/>
          <w:lang w:val="en-US"/>
        </w:rPr>
        <w:t>views</w:t>
      </w:r>
      <w:r w:rsidRPr="002676B8">
        <w:rPr>
          <w:rFonts w:asciiTheme="minorHAnsi" w:hAnsiTheme="minorHAnsi" w:cstheme="minorHAnsi"/>
          <w:lang w:val="en-US"/>
        </w:rPr>
        <w:t xml:space="preserve"> </w:t>
      </w:r>
      <w:r>
        <w:rPr>
          <w:rFonts w:asciiTheme="minorHAnsi" w:hAnsiTheme="minorHAnsi" w:cstheme="minorHAnsi"/>
          <w:lang w:val="en-US"/>
        </w:rPr>
        <w:t>of sacraments. Both</w:t>
      </w:r>
      <w:r w:rsidRPr="006E1646">
        <w:rPr>
          <w:rFonts w:asciiTheme="minorHAnsi" w:hAnsiTheme="minorHAnsi" w:cstheme="minorHAnsi"/>
          <w:lang w:val="en-US"/>
        </w:rPr>
        <w:t xml:space="preserve"> </w:t>
      </w:r>
      <w:r>
        <w:rPr>
          <w:rFonts w:asciiTheme="minorHAnsi" w:hAnsiTheme="minorHAnsi" w:cstheme="minorHAnsi"/>
          <w:lang w:val="en-US"/>
        </w:rPr>
        <w:t>confessions</w:t>
      </w:r>
      <w:r w:rsidRPr="006E1646">
        <w:rPr>
          <w:rFonts w:asciiTheme="minorHAnsi" w:hAnsiTheme="minorHAnsi" w:cstheme="minorHAnsi"/>
          <w:lang w:val="en-US"/>
        </w:rPr>
        <w:t xml:space="preserve"> </w:t>
      </w:r>
      <w:r>
        <w:rPr>
          <w:rFonts w:asciiTheme="minorHAnsi" w:hAnsiTheme="minorHAnsi" w:cstheme="minorHAnsi"/>
          <w:lang w:val="en-US"/>
        </w:rPr>
        <w:t>hold</w:t>
      </w:r>
      <w:r w:rsidRPr="006E1646">
        <w:rPr>
          <w:rFonts w:asciiTheme="minorHAnsi" w:hAnsiTheme="minorHAnsi" w:cstheme="minorHAnsi"/>
          <w:lang w:val="en-US"/>
        </w:rPr>
        <w:t xml:space="preserve"> </w:t>
      </w:r>
      <w:r>
        <w:rPr>
          <w:rFonts w:asciiTheme="minorHAnsi" w:hAnsiTheme="minorHAnsi" w:cstheme="minorHAnsi"/>
          <w:lang w:val="en-US"/>
        </w:rPr>
        <w:t>that</w:t>
      </w:r>
      <w:r w:rsidRPr="006E1646">
        <w:rPr>
          <w:rFonts w:asciiTheme="minorHAnsi" w:hAnsiTheme="minorHAnsi" w:cstheme="minorHAnsi"/>
          <w:lang w:val="en-US"/>
        </w:rPr>
        <w:t xml:space="preserve"> </w:t>
      </w:r>
      <w:r>
        <w:rPr>
          <w:rFonts w:asciiTheme="minorHAnsi" w:hAnsiTheme="minorHAnsi" w:cstheme="minorHAnsi"/>
          <w:lang w:val="en-US"/>
        </w:rPr>
        <w:t>they</w:t>
      </w:r>
      <w:r w:rsidRPr="006E1646">
        <w:rPr>
          <w:rFonts w:asciiTheme="minorHAnsi" w:hAnsiTheme="minorHAnsi" w:cstheme="minorHAnsi"/>
          <w:lang w:val="en-US"/>
        </w:rPr>
        <w:t xml:space="preserve"> </w:t>
      </w:r>
      <w:r>
        <w:rPr>
          <w:rFonts w:asciiTheme="minorHAnsi" w:hAnsiTheme="minorHAnsi" w:cstheme="minorHAnsi"/>
          <w:lang w:val="en-US"/>
        </w:rPr>
        <w:t>are</w:t>
      </w:r>
      <w:r w:rsidRPr="006E1646">
        <w:rPr>
          <w:rFonts w:asciiTheme="minorHAnsi" w:hAnsiTheme="minorHAnsi" w:cstheme="minorHAnsi"/>
          <w:lang w:val="en-US"/>
        </w:rPr>
        <w:t xml:space="preserve"> </w:t>
      </w:r>
      <w:r>
        <w:rPr>
          <w:rFonts w:asciiTheme="minorHAnsi" w:hAnsiTheme="minorHAnsi" w:cstheme="minorHAnsi"/>
          <w:lang w:val="en-US"/>
        </w:rPr>
        <w:t>a physical object or action “representing</w:t>
      </w:r>
      <w:r w:rsidRPr="00214A36">
        <w:rPr>
          <w:rFonts w:asciiTheme="minorHAnsi" w:hAnsiTheme="minorHAnsi" w:cstheme="minorHAnsi"/>
          <w:lang w:val="en-US"/>
        </w:rPr>
        <w:t xml:space="preserve"> </w:t>
      </w:r>
      <w:r>
        <w:rPr>
          <w:rFonts w:asciiTheme="minorHAnsi" w:hAnsiTheme="minorHAnsi" w:cstheme="minorHAnsi"/>
          <w:lang w:val="en-US"/>
        </w:rPr>
        <w:t>by</w:t>
      </w:r>
      <w:r w:rsidRPr="00214A36">
        <w:rPr>
          <w:rFonts w:asciiTheme="minorHAnsi" w:hAnsiTheme="minorHAnsi" w:cstheme="minorHAnsi"/>
          <w:lang w:val="en-US"/>
        </w:rPr>
        <w:t xml:space="preserve"> </w:t>
      </w:r>
      <w:r>
        <w:rPr>
          <w:rFonts w:asciiTheme="minorHAnsi" w:hAnsiTheme="minorHAnsi" w:cstheme="minorHAnsi"/>
          <w:lang w:val="en-US"/>
        </w:rPr>
        <w:t xml:space="preserve">likeness” the thing symbolized, by participation in which grace </w:t>
      </w:r>
      <w:proofErr w:type="gramStart"/>
      <w:r>
        <w:rPr>
          <w:rFonts w:asciiTheme="minorHAnsi" w:hAnsiTheme="minorHAnsi" w:cstheme="minorHAnsi"/>
          <w:lang w:val="en-US"/>
        </w:rPr>
        <w:t>is transmitted</w:t>
      </w:r>
      <w:proofErr w:type="gramEnd"/>
      <w:r w:rsidRPr="006E1646">
        <w:rPr>
          <w:rFonts w:asciiTheme="minorHAnsi" w:hAnsiTheme="minorHAnsi" w:cstheme="minorHAnsi"/>
          <w:lang w:val="en-US"/>
        </w:rPr>
        <w:t xml:space="preserve">. </w:t>
      </w:r>
      <w:r>
        <w:rPr>
          <w:rFonts w:asciiTheme="minorHAnsi" w:hAnsiTheme="minorHAnsi" w:cstheme="minorHAnsi"/>
          <w:lang w:val="en-US"/>
        </w:rPr>
        <w:t>Consequently</w:t>
      </w:r>
      <w:r w:rsidRPr="006E1646">
        <w:rPr>
          <w:rFonts w:asciiTheme="minorHAnsi" w:hAnsiTheme="minorHAnsi" w:cstheme="minorHAnsi"/>
          <w:lang w:val="en-US"/>
        </w:rPr>
        <w:t xml:space="preserve">, </w:t>
      </w:r>
      <w:r>
        <w:rPr>
          <w:rFonts w:asciiTheme="minorHAnsi" w:hAnsiTheme="minorHAnsi" w:cstheme="minorHAnsi"/>
          <w:lang w:val="en-US"/>
        </w:rPr>
        <w:t>sacraments</w:t>
      </w:r>
      <w:r w:rsidRPr="006E1646">
        <w:rPr>
          <w:rFonts w:asciiTheme="minorHAnsi" w:hAnsiTheme="minorHAnsi" w:cstheme="minorHAnsi"/>
          <w:lang w:val="en-US"/>
        </w:rPr>
        <w:t xml:space="preserve"> </w:t>
      </w:r>
      <w:r>
        <w:rPr>
          <w:rFonts w:asciiTheme="minorHAnsi" w:hAnsiTheme="minorHAnsi" w:cstheme="minorHAnsi"/>
          <w:lang w:val="en-US"/>
        </w:rPr>
        <w:t>contain</w:t>
      </w:r>
      <w:r w:rsidRPr="006E1646">
        <w:rPr>
          <w:rFonts w:asciiTheme="minorHAnsi" w:hAnsiTheme="minorHAnsi" w:cstheme="minorHAnsi"/>
          <w:lang w:val="en-US"/>
        </w:rPr>
        <w:t xml:space="preserve"> </w:t>
      </w:r>
      <w:r>
        <w:rPr>
          <w:rFonts w:asciiTheme="minorHAnsi" w:hAnsiTheme="minorHAnsi" w:cstheme="minorHAnsi"/>
          <w:lang w:val="en-US"/>
        </w:rPr>
        <w:t>in</w:t>
      </w:r>
      <w:r w:rsidRPr="006E1646">
        <w:rPr>
          <w:rFonts w:asciiTheme="minorHAnsi" w:hAnsiTheme="minorHAnsi" w:cstheme="minorHAnsi"/>
          <w:lang w:val="en-US"/>
        </w:rPr>
        <w:t xml:space="preserve"> </w:t>
      </w:r>
      <w:r>
        <w:rPr>
          <w:rFonts w:asciiTheme="minorHAnsi" w:hAnsiTheme="minorHAnsi" w:cstheme="minorHAnsi"/>
          <w:lang w:val="en-US"/>
        </w:rPr>
        <w:t>themselves</w:t>
      </w:r>
      <w:r w:rsidRPr="006E1646">
        <w:rPr>
          <w:rFonts w:asciiTheme="minorHAnsi" w:hAnsiTheme="minorHAnsi" w:cstheme="minorHAnsi"/>
          <w:lang w:val="en-US"/>
        </w:rPr>
        <w:t xml:space="preserve"> </w:t>
      </w:r>
      <w:r>
        <w:rPr>
          <w:rFonts w:asciiTheme="minorHAnsi" w:hAnsiTheme="minorHAnsi" w:cstheme="minorHAnsi"/>
          <w:lang w:val="en-US"/>
        </w:rPr>
        <w:t>grace</w:t>
      </w:r>
      <w:r w:rsidRPr="006E1646">
        <w:rPr>
          <w:rFonts w:asciiTheme="minorHAnsi" w:hAnsiTheme="minorHAnsi" w:cstheme="minorHAnsi"/>
          <w:lang w:val="en-US"/>
        </w:rPr>
        <w:t xml:space="preserve"> </w:t>
      </w:r>
      <w:r>
        <w:rPr>
          <w:rFonts w:asciiTheme="minorHAnsi" w:hAnsiTheme="minorHAnsi" w:cstheme="minorHAnsi"/>
          <w:lang w:val="en-US"/>
        </w:rPr>
        <w:t>and</w:t>
      </w:r>
      <w:r w:rsidRPr="006E1646">
        <w:rPr>
          <w:rFonts w:asciiTheme="minorHAnsi" w:hAnsiTheme="minorHAnsi" w:cstheme="minorHAnsi"/>
          <w:lang w:val="en-US"/>
        </w:rPr>
        <w:t xml:space="preserve"> </w:t>
      </w:r>
      <w:r>
        <w:rPr>
          <w:rFonts w:asciiTheme="minorHAnsi" w:hAnsiTheme="minorHAnsi" w:cstheme="minorHAnsi"/>
          <w:lang w:val="en-US"/>
        </w:rPr>
        <w:t>are</w:t>
      </w:r>
      <w:r w:rsidRPr="006E1646">
        <w:rPr>
          <w:rFonts w:asciiTheme="minorHAnsi" w:hAnsiTheme="minorHAnsi" w:cstheme="minorHAnsi"/>
          <w:lang w:val="en-US"/>
        </w:rPr>
        <w:t xml:space="preserve"> </w:t>
      </w:r>
      <w:r>
        <w:rPr>
          <w:rFonts w:asciiTheme="minorHAnsi" w:hAnsiTheme="minorHAnsi" w:cstheme="minorHAnsi"/>
          <w:lang w:val="en-US"/>
        </w:rPr>
        <w:t>able</w:t>
      </w:r>
      <w:r w:rsidRPr="006E1646">
        <w:rPr>
          <w:rFonts w:asciiTheme="minorHAnsi" w:hAnsiTheme="minorHAnsi" w:cstheme="minorHAnsi"/>
          <w:lang w:val="en-US"/>
        </w:rPr>
        <w:t xml:space="preserve"> </w:t>
      </w:r>
      <w:r>
        <w:rPr>
          <w:rFonts w:asciiTheme="minorHAnsi" w:hAnsiTheme="minorHAnsi" w:cstheme="minorHAnsi"/>
          <w:lang w:val="en-US"/>
        </w:rPr>
        <w:t>to</w:t>
      </w:r>
      <w:r w:rsidRPr="006E1646">
        <w:rPr>
          <w:rFonts w:asciiTheme="minorHAnsi" w:hAnsiTheme="minorHAnsi" w:cstheme="minorHAnsi"/>
          <w:lang w:val="en-US"/>
        </w:rPr>
        <w:t xml:space="preserve"> </w:t>
      </w:r>
      <w:r>
        <w:rPr>
          <w:rFonts w:asciiTheme="minorHAnsi" w:hAnsiTheme="minorHAnsi" w:cstheme="minorHAnsi"/>
          <w:lang w:val="en-US"/>
        </w:rPr>
        <w:t>impart it to those who partake of them</w:t>
      </w:r>
      <w:r w:rsidRPr="006E1646">
        <w:rPr>
          <w:rFonts w:asciiTheme="minorHAnsi" w:hAnsiTheme="minorHAnsi" w:cstheme="minorHAnsi"/>
          <w:lang w:val="en-US"/>
        </w:rPr>
        <w:t xml:space="preserve">. </w:t>
      </w:r>
    </w:p>
    <w:p w:rsidR="00086E3B" w:rsidRPr="006E1646" w:rsidRDefault="00086E3B" w:rsidP="00086E3B">
      <w:pPr>
        <w:ind w:firstLine="425"/>
        <w:rPr>
          <w:rFonts w:asciiTheme="minorHAnsi" w:hAnsiTheme="minorHAnsi" w:cstheme="minorHAnsi"/>
          <w:lang w:val="en-US"/>
        </w:rPr>
      </w:pPr>
      <w:r>
        <w:rPr>
          <w:rFonts w:asciiTheme="minorHAnsi" w:hAnsiTheme="minorHAnsi" w:cstheme="minorHAnsi"/>
          <w:lang w:val="en-US"/>
        </w:rPr>
        <w:t>In</w:t>
      </w:r>
      <w:r w:rsidRPr="006E1646">
        <w:rPr>
          <w:rFonts w:asciiTheme="minorHAnsi" w:hAnsiTheme="minorHAnsi" w:cstheme="minorHAnsi"/>
          <w:lang w:val="en-US"/>
        </w:rPr>
        <w:t xml:space="preserve"> </w:t>
      </w:r>
      <w:r>
        <w:rPr>
          <w:rFonts w:asciiTheme="minorHAnsi" w:hAnsiTheme="minorHAnsi" w:cstheme="minorHAnsi"/>
          <w:lang w:val="en-US"/>
        </w:rPr>
        <w:t>addition</w:t>
      </w:r>
      <w:r w:rsidRPr="006E1646">
        <w:rPr>
          <w:rFonts w:asciiTheme="minorHAnsi" w:hAnsiTheme="minorHAnsi" w:cstheme="minorHAnsi"/>
          <w:lang w:val="en-US"/>
        </w:rPr>
        <w:t xml:space="preserve">, </w:t>
      </w:r>
      <w:r>
        <w:rPr>
          <w:rFonts w:asciiTheme="minorHAnsi" w:hAnsiTheme="minorHAnsi" w:cstheme="minorHAnsi"/>
          <w:lang w:val="en-US"/>
        </w:rPr>
        <w:t>sacraments</w:t>
      </w:r>
      <w:r w:rsidRPr="006E1646">
        <w:rPr>
          <w:rFonts w:asciiTheme="minorHAnsi" w:hAnsiTheme="minorHAnsi" w:cstheme="minorHAnsi"/>
          <w:lang w:val="en-US"/>
        </w:rPr>
        <w:t xml:space="preserve"> </w:t>
      </w:r>
      <w:r>
        <w:rPr>
          <w:rFonts w:asciiTheme="minorHAnsi" w:hAnsiTheme="minorHAnsi" w:cstheme="minorHAnsi"/>
          <w:lang w:val="en-US"/>
        </w:rPr>
        <w:t>require</w:t>
      </w:r>
      <w:r w:rsidRPr="006E1646">
        <w:rPr>
          <w:rFonts w:asciiTheme="minorHAnsi" w:hAnsiTheme="minorHAnsi" w:cstheme="minorHAnsi"/>
          <w:lang w:val="en-US"/>
        </w:rPr>
        <w:t xml:space="preserve"> </w:t>
      </w:r>
      <w:r>
        <w:rPr>
          <w:rFonts w:asciiTheme="minorHAnsi" w:hAnsiTheme="minorHAnsi" w:cstheme="minorHAnsi"/>
          <w:lang w:val="en-US"/>
        </w:rPr>
        <w:t xml:space="preserve">sanction, that is, some indication that God has instituted them. Lutherans insist that sanction </w:t>
      </w:r>
      <w:proofErr w:type="gramStart"/>
      <w:r>
        <w:rPr>
          <w:rFonts w:asciiTheme="minorHAnsi" w:hAnsiTheme="minorHAnsi" w:cstheme="minorHAnsi"/>
          <w:lang w:val="en-US"/>
        </w:rPr>
        <w:t>is found</w:t>
      </w:r>
      <w:proofErr w:type="gramEnd"/>
      <w:r>
        <w:rPr>
          <w:rFonts w:asciiTheme="minorHAnsi" w:hAnsiTheme="minorHAnsi" w:cstheme="minorHAnsi"/>
          <w:lang w:val="en-US"/>
        </w:rPr>
        <w:t xml:space="preserve"> only in God’s Word, the Bible. The</w:t>
      </w:r>
      <w:r w:rsidRPr="006E1646">
        <w:rPr>
          <w:rFonts w:asciiTheme="minorHAnsi" w:hAnsiTheme="minorHAnsi" w:cstheme="minorHAnsi"/>
          <w:lang w:val="en-US"/>
        </w:rPr>
        <w:t xml:space="preserve"> </w:t>
      </w:r>
      <w:r>
        <w:rPr>
          <w:rFonts w:asciiTheme="minorHAnsi" w:hAnsiTheme="minorHAnsi" w:cstheme="minorHAnsi"/>
          <w:lang w:val="en-US"/>
        </w:rPr>
        <w:t>Church</w:t>
      </w:r>
      <w:r w:rsidRPr="006E1646">
        <w:rPr>
          <w:rFonts w:asciiTheme="minorHAnsi" w:hAnsiTheme="minorHAnsi" w:cstheme="minorHAnsi"/>
          <w:lang w:val="en-US"/>
        </w:rPr>
        <w:t xml:space="preserve"> </w:t>
      </w:r>
      <w:r>
        <w:rPr>
          <w:rFonts w:asciiTheme="minorHAnsi" w:hAnsiTheme="minorHAnsi" w:cstheme="minorHAnsi"/>
          <w:lang w:val="en-US"/>
        </w:rPr>
        <w:t>has</w:t>
      </w:r>
      <w:r w:rsidRPr="006E1646">
        <w:rPr>
          <w:rFonts w:asciiTheme="minorHAnsi" w:hAnsiTheme="minorHAnsi" w:cstheme="minorHAnsi"/>
          <w:lang w:val="en-US"/>
        </w:rPr>
        <w:t xml:space="preserve"> </w:t>
      </w:r>
      <w:r>
        <w:rPr>
          <w:rFonts w:asciiTheme="minorHAnsi" w:hAnsiTheme="minorHAnsi" w:cstheme="minorHAnsi"/>
          <w:lang w:val="en-US"/>
        </w:rPr>
        <w:t>no</w:t>
      </w:r>
      <w:r w:rsidRPr="006E1646">
        <w:rPr>
          <w:rFonts w:asciiTheme="minorHAnsi" w:hAnsiTheme="minorHAnsi" w:cstheme="minorHAnsi"/>
          <w:lang w:val="en-US"/>
        </w:rPr>
        <w:t xml:space="preserve"> </w:t>
      </w:r>
      <w:r>
        <w:rPr>
          <w:rFonts w:asciiTheme="minorHAnsi" w:hAnsiTheme="minorHAnsi" w:cstheme="minorHAnsi"/>
          <w:lang w:val="en-US"/>
        </w:rPr>
        <w:t>right</w:t>
      </w:r>
      <w:r w:rsidRPr="006E1646">
        <w:rPr>
          <w:rFonts w:asciiTheme="minorHAnsi" w:hAnsiTheme="minorHAnsi" w:cstheme="minorHAnsi"/>
          <w:lang w:val="en-US"/>
        </w:rPr>
        <w:t xml:space="preserve"> </w:t>
      </w:r>
      <w:r>
        <w:rPr>
          <w:rFonts w:asciiTheme="minorHAnsi" w:hAnsiTheme="minorHAnsi" w:cstheme="minorHAnsi"/>
          <w:lang w:val="en-US"/>
        </w:rPr>
        <w:t>to</w:t>
      </w:r>
      <w:r w:rsidRPr="006E1646">
        <w:rPr>
          <w:rFonts w:asciiTheme="minorHAnsi" w:hAnsiTheme="minorHAnsi" w:cstheme="minorHAnsi"/>
          <w:lang w:val="en-US"/>
        </w:rPr>
        <w:t xml:space="preserve"> </w:t>
      </w:r>
      <w:r>
        <w:rPr>
          <w:rFonts w:asciiTheme="minorHAnsi" w:hAnsiTheme="minorHAnsi" w:cstheme="minorHAnsi"/>
          <w:lang w:val="en-US"/>
        </w:rPr>
        <w:t>institute</w:t>
      </w:r>
      <w:r w:rsidRPr="006E1646">
        <w:rPr>
          <w:rFonts w:asciiTheme="minorHAnsi" w:hAnsiTheme="minorHAnsi" w:cstheme="minorHAnsi"/>
          <w:lang w:val="en-US"/>
        </w:rPr>
        <w:t xml:space="preserve"> </w:t>
      </w:r>
      <w:r>
        <w:rPr>
          <w:rFonts w:asciiTheme="minorHAnsi" w:hAnsiTheme="minorHAnsi" w:cstheme="minorHAnsi"/>
          <w:lang w:val="en-US"/>
        </w:rPr>
        <w:t>sacraments without direct reference to them in Holy Scripture.</w:t>
      </w:r>
      <w:r w:rsidRPr="00906092">
        <w:rPr>
          <w:rFonts w:asciiTheme="minorHAnsi" w:hAnsiTheme="minorHAnsi" w:cstheme="minorHAnsi"/>
          <w:lang w:val="en-US"/>
        </w:rPr>
        <w:t xml:space="preserve"> </w:t>
      </w:r>
      <w:r>
        <w:rPr>
          <w:rFonts w:asciiTheme="minorHAnsi" w:hAnsiTheme="minorHAnsi" w:cstheme="minorHAnsi"/>
          <w:lang w:val="en-US"/>
        </w:rPr>
        <w:t>Therefore, Lutheran</w:t>
      </w:r>
      <w:r w:rsidRPr="00286642">
        <w:rPr>
          <w:rFonts w:asciiTheme="minorHAnsi" w:hAnsiTheme="minorHAnsi" w:cstheme="minorHAnsi"/>
          <w:lang w:val="en-US"/>
        </w:rPr>
        <w:t xml:space="preserve"> </w:t>
      </w:r>
      <w:r>
        <w:rPr>
          <w:rFonts w:asciiTheme="minorHAnsi" w:hAnsiTheme="minorHAnsi" w:cstheme="minorHAnsi"/>
          <w:lang w:val="en-US"/>
        </w:rPr>
        <w:t>faith limits the number of sacraments to two: water baptism and the Lord’s Supper.</w:t>
      </w:r>
      <w:r w:rsidRPr="003F633D">
        <w:rPr>
          <w:rStyle w:val="FootnoteReference"/>
          <w:rFonts w:asciiTheme="minorHAnsi" w:hAnsiTheme="minorHAnsi" w:cstheme="minorHAnsi"/>
          <w:sz w:val="24"/>
        </w:rPr>
        <w:footnoteReference w:id="72"/>
      </w:r>
      <w:r>
        <w:rPr>
          <w:rFonts w:asciiTheme="minorHAnsi" w:hAnsiTheme="minorHAnsi" w:cstheme="minorHAnsi"/>
          <w:lang w:val="en-US"/>
        </w:rPr>
        <w:t xml:space="preserve"> Luther</w:t>
      </w:r>
      <w:r w:rsidRPr="00A64301">
        <w:rPr>
          <w:rFonts w:asciiTheme="minorHAnsi" w:hAnsiTheme="minorHAnsi" w:cstheme="minorHAnsi"/>
          <w:lang w:val="en-US"/>
        </w:rPr>
        <w:t xml:space="preserve"> </w:t>
      </w:r>
      <w:r>
        <w:rPr>
          <w:rFonts w:asciiTheme="minorHAnsi" w:hAnsiTheme="minorHAnsi" w:cstheme="minorHAnsi"/>
          <w:lang w:val="en-US"/>
        </w:rPr>
        <w:t>originally designated penance as a sacrament as well, but later clarified</w:t>
      </w:r>
      <w:r w:rsidRPr="00A64301">
        <w:rPr>
          <w:rFonts w:asciiTheme="minorHAnsi" w:hAnsiTheme="minorHAnsi" w:cstheme="minorHAnsi"/>
          <w:lang w:val="en-US"/>
        </w:rPr>
        <w:t>, “</w:t>
      </w:r>
      <w:r>
        <w:rPr>
          <w:rFonts w:asciiTheme="minorHAnsi" w:hAnsiTheme="minorHAnsi" w:cstheme="minorHAnsi"/>
          <w:lang w:val="en-US"/>
        </w:rPr>
        <w:t>It</w:t>
      </w:r>
      <w:r w:rsidRPr="00A64301">
        <w:rPr>
          <w:rFonts w:asciiTheme="minorHAnsi" w:hAnsiTheme="minorHAnsi" w:cstheme="minorHAnsi"/>
          <w:lang w:val="en-US"/>
        </w:rPr>
        <w:t xml:space="preserve"> </w:t>
      </w:r>
      <w:r>
        <w:rPr>
          <w:rFonts w:asciiTheme="minorHAnsi" w:hAnsiTheme="minorHAnsi" w:cstheme="minorHAnsi"/>
          <w:lang w:val="en-US"/>
        </w:rPr>
        <w:t>has</w:t>
      </w:r>
      <w:r w:rsidRPr="00A64301">
        <w:rPr>
          <w:rFonts w:asciiTheme="minorHAnsi" w:hAnsiTheme="minorHAnsi" w:cstheme="minorHAnsi"/>
          <w:lang w:val="en-US"/>
        </w:rPr>
        <w:t xml:space="preserve"> </w:t>
      </w:r>
      <w:r>
        <w:rPr>
          <w:rFonts w:asciiTheme="minorHAnsi" w:hAnsiTheme="minorHAnsi" w:cstheme="minorHAnsi"/>
          <w:lang w:val="en-US"/>
        </w:rPr>
        <w:t>seemed</w:t>
      </w:r>
      <w:r w:rsidRPr="00A64301">
        <w:rPr>
          <w:rFonts w:asciiTheme="minorHAnsi" w:hAnsiTheme="minorHAnsi" w:cstheme="minorHAnsi"/>
          <w:lang w:val="en-US"/>
        </w:rPr>
        <w:t xml:space="preserve"> </w:t>
      </w:r>
      <w:r>
        <w:rPr>
          <w:rFonts w:asciiTheme="minorHAnsi" w:hAnsiTheme="minorHAnsi" w:cstheme="minorHAnsi"/>
          <w:lang w:val="en-US"/>
        </w:rPr>
        <w:t>right</w:t>
      </w:r>
      <w:r w:rsidRPr="00A64301">
        <w:rPr>
          <w:rFonts w:asciiTheme="minorHAnsi" w:hAnsiTheme="minorHAnsi" w:cstheme="minorHAnsi"/>
          <w:lang w:val="en-US"/>
        </w:rPr>
        <w:t xml:space="preserve"> </w:t>
      </w:r>
      <w:r>
        <w:rPr>
          <w:rFonts w:asciiTheme="minorHAnsi" w:hAnsiTheme="minorHAnsi" w:cstheme="minorHAnsi"/>
          <w:lang w:val="en-US"/>
        </w:rPr>
        <w:t>to</w:t>
      </w:r>
      <w:r w:rsidRPr="00A64301">
        <w:rPr>
          <w:rFonts w:asciiTheme="minorHAnsi" w:hAnsiTheme="minorHAnsi" w:cstheme="minorHAnsi"/>
          <w:lang w:val="en-US"/>
        </w:rPr>
        <w:t xml:space="preserve"> </w:t>
      </w:r>
      <w:r>
        <w:rPr>
          <w:rFonts w:asciiTheme="minorHAnsi" w:hAnsiTheme="minorHAnsi" w:cstheme="minorHAnsi"/>
          <w:lang w:val="en-US"/>
        </w:rPr>
        <w:t>restrict</w:t>
      </w:r>
      <w:r w:rsidRPr="00A64301">
        <w:rPr>
          <w:rFonts w:asciiTheme="minorHAnsi" w:hAnsiTheme="minorHAnsi" w:cstheme="minorHAnsi"/>
          <w:lang w:val="en-US"/>
        </w:rPr>
        <w:t xml:space="preserve"> </w:t>
      </w:r>
      <w:r>
        <w:rPr>
          <w:rFonts w:asciiTheme="minorHAnsi" w:hAnsiTheme="minorHAnsi" w:cstheme="minorHAnsi"/>
          <w:lang w:val="en-US"/>
        </w:rPr>
        <w:t>the</w:t>
      </w:r>
      <w:r w:rsidRPr="00A64301">
        <w:rPr>
          <w:rFonts w:asciiTheme="minorHAnsi" w:hAnsiTheme="minorHAnsi" w:cstheme="minorHAnsi"/>
          <w:lang w:val="en-US"/>
        </w:rPr>
        <w:t xml:space="preserve"> </w:t>
      </w:r>
      <w:r>
        <w:rPr>
          <w:rFonts w:asciiTheme="minorHAnsi" w:hAnsiTheme="minorHAnsi" w:cstheme="minorHAnsi"/>
          <w:lang w:val="en-US"/>
        </w:rPr>
        <w:t>name</w:t>
      </w:r>
      <w:r w:rsidRPr="00A64301">
        <w:rPr>
          <w:rFonts w:asciiTheme="minorHAnsi" w:hAnsiTheme="minorHAnsi" w:cstheme="minorHAnsi"/>
          <w:lang w:val="en-US"/>
        </w:rPr>
        <w:t xml:space="preserve"> </w:t>
      </w:r>
      <w:r>
        <w:rPr>
          <w:rFonts w:asciiTheme="minorHAnsi" w:hAnsiTheme="minorHAnsi" w:cstheme="minorHAnsi"/>
          <w:lang w:val="en-US"/>
        </w:rPr>
        <w:t>of sacrament to those promises of God which have signs attached to them,” i.e., baptism and the Lord’s Supper.</w:t>
      </w:r>
      <w:r w:rsidRPr="003F633D">
        <w:rPr>
          <w:rStyle w:val="FootnoteReference"/>
          <w:rFonts w:asciiTheme="minorHAnsi" w:hAnsiTheme="minorHAnsi" w:cstheme="minorHAnsi"/>
          <w:sz w:val="24"/>
        </w:rPr>
        <w:footnoteReference w:id="73"/>
      </w:r>
      <w:r>
        <w:rPr>
          <w:rFonts w:asciiTheme="minorHAnsi" w:hAnsiTheme="minorHAnsi" w:cstheme="minorHAnsi"/>
          <w:lang w:val="en-US"/>
        </w:rPr>
        <w:t xml:space="preserve"> </w:t>
      </w:r>
    </w:p>
    <w:p w:rsidR="00086E3B" w:rsidRPr="00286642" w:rsidRDefault="00086E3B" w:rsidP="00086E3B">
      <w:pPr>
        <w:ind w:firstLine="425"/>
        <w:rPr>
          <w:rFonts w:asciiTheme="minorHAnsi" w:hAnsiTheme="minorHAnsi" w:cstheme="minorHAnsi"/>
          <w:lang w:val="en-US"/>
        </w:rPr>
      </w:pPr>
      <w:r>
        <w:rPr>
          <w:rFonts w:asciiTheme="minorHAnsi" w:hAnsiTheme="minorHAnsi" w:cstheme="minorHAnsi"/>
          <w:lang w:val="en-US"/>
        </w:rPr>
        <w:t xml:space="preserve">In accordance with Catholic and Orthodox doctrine, Lutherans also teach that grace </w:t>
      </w:r>
      <w:proofErr w:type="gramStart"/>
      <w:r>
        <w:rPr>
          <w:rFonts w:asciiTheme="minorHAnsi" w:hAnsiTheme="minorHAnsi" w:cstheme="minorHAnsi"/>
          <w:lang w:val="en-US"/>
        </w:rPr>
        <w:t>is imparted</w:t>
      </w:r>
      <w:proofErr w:type="gramEnd"/>
      <w:r>
        <w:rPr>
          <w:rFonts w:asciiTheme="minorHAnsi" w:hAnsiTheme="minorHAnsi" w:cstheme="minorHAnsi"/>
          <w:lang w:val="en-US"/>
        </w:rPr>
        <w:t xml:space="preserve"> through physical participation in the sacrament. Contrary</w:t>
      </w:r>
      <w:r w:rsidRPr="006E1646">
        <w:rPr>
          <w:rFonts w:asciiTheme="minorHAnsi" w:hAnsiTheme="minorHAnsi" w:cstheme="minorHAnsi"/>
          <w:lang w:val="en-US"/>
        </w:rPr>
        <w:t xml:space="preserve"> </w:t>
      </w:r>
      <w:r>
        <w:rPr>
          <w:rFonts w:asciiTheme="minorHAnsi" w:hAnsiTheme="minorHAnsi" w:cstheme="minorHAnsi"/>
          <w:lang w:val="en-US"/>
        </w:rPr>
        <w:t>to</w:t>
      </w:r>
      <w:r w:rsidRPr="006E1646">
        <w:rPr>
          <w:rFonts w:asciiTheme="minorHAnsi" w:hAnsiTheme="minorHAnsi" w:cstheme="minorHAnsi"/>
          <w:lang w:val="en-US"/>
        </w:rPr>
        <w:t xml:space="preserve"> </w:t>
      </w:r>
      <w:r>
        <w:rPr>
          <w:rFonts w:asciiTheme="minorHAnsi" w:hAnsiTheme="minorHAnsi" w:cstheme="minorHAnsi"/>
          <w:lang w:val="en-US"/>
        </w:rPr>
        <w:t>the</w:t>
      </w:r>
      <w:r w:rsidRPr="006E1646">
        <w:rPr>
          <w:rFonts w:asciiTheme="minorHAnsi" w:hAnsiTheme="minorHAnsi" w:cstheme="minorHAnsi"/>
          <w:lang w:val="en-US"/>
        </w:rPr>
        <w:t xml:space="preserve"> </w:t>
      </w:r>
      <w:r>
        <w:rPr>
          <w:rFonts w:asciiTheme="minorHAnsi" w:hAnsiTheme="minorHAnsi" w:cstheme="minorHAnsi"/>
          <w:lang w:val="en-US"/>
        </w:rPr>
        <w:t>Catholic</w:t>
      </w:r>
      <w:r w:rsidRPr="006E1646">
        <w:rPr>
          <w:rFonts w:asciiTheme="minorHAnsi" w:hAnsiTheme="minorHAnsi" w:cstheme="minorHAnsi"/>
          <w:lang w:val="en-US"/>
        </w:rPr>
        <w:t xml:space="preserve"> </w:t>
      </w:r>
      <w:r>
        <w:rPr>
          <w:rFonts w:asciiTheme="minorHAnsi" w:hAnsiTheme="minorHAnsi" w:cstheme="minorHAnsi"/>
          <w:lang w:val="en-US"/>
        </w:rPr>
        <w:t>dogma</w:t>
      </w:r>
      <w:r w:rsidRPr="006E1646">
        <w:rPr>
          <w:rFonts w:asciiTheme="minorHAnsi" w:hAnsiTheme="minorHAnsi" w:cstheme="minorHAnsi"/>
          <w:lang w:val="en-US"/>
        </w:rPr>
        <w:t xml:space="preserve"> </w:t>
      </w:r>
      <w:r w:rsidRPr="002D7706">
        <w:rPr>
          <w:rFonts w:asciiTheme="minorHAnsi" w:hAnsiTheme="minorHAnsi" w:cstheme="minorHAnsi"/>
          <w:i/>
          <w:iCs/>
          <w:lang w:val="en-US"/>
        </w:rPr>
        <w:t>ex</w:t>
      </w:r>
      <w:r w:rsidRPr="006E1646">
        <w:rPr>
          <w:rFonts w:asciiTheme="minorHAnsi" w:hAnsiTheme="minorHAnsi" w:cstheme="minorHAnsi"/>
          <w:i/>
          <w:iCs/>
          <w:lang w:val="en-US"/>
        </w:rPr>
        <w:t xml:space="preserve"> </w:t>
      </w:r>
      <w:r w:rsidRPr="002D7706">
        <w:rPr>
          <w:rFonts w:asciiTheme="minorHAnsi" w:hAnsiTheme="minorHAnsi" w:cstheme="minorHAnsi"/>
          <w:i/>
          <w:iCs/>
          <w:lang w:val="en-US"/>
        </w:rPr>
        <w:lastRenderedPageBreak/>
        <w:t>opere</w:t>
      </w:r>
      <w:r w:rsidRPr="006E1646">
        <w:rPr>
          <w:rFonts w:asciiTheme="minorHAnsi" w:hAnsiTheme="minorHAnsi" w:cstheme="minorHAnsi"/>
          <w:i/>
          <w:iCs/>
          <w:lang w:val="en-US"/>
        </w:rPr>
        <w:t xml:space="preserve"> </w:t>
      </w:r>
      <w:r w:rsidRPr="002D7706">
        <w:rPr>
          <w:rFonts w:asciiTheme="minorHAnsi" w:hAnsiTheme="minorHAnsi" w:cstheme="minorHAnsi"/>
          <w:i/>
          <w:iCs/>
          <w:lang w:val="en-US"/>
        </w:rPr>
        <w:t>oparato</w:t>
      </w:r>
      <w:r w:rsidRPr="006E1646">
        <w:rPr>
          <w:rFonts w:asciiTheme="minorHAnsi" w:hAnsiTheme="minorHAnsi" w:cstheme="minorHAnsi"/>
          <w:i/>
          <w:iCs/>
          <w:lang w:val="en-US"/>
        </w:rPr>
        <w:t>,</w:t>
      </w:r>
      <w:r w:rsidRPr="006E1646">
        <w:rPr>
          <w:rFonts w:asciiTheme="minorHAnsi" w:hAnsiTheme="minorHAnsi" w:cstheme="minorHAnsi"/>
          <w:lang w:val="en-US"/>
        </w:rPr>
        <w:t xml:space="preserve"> </w:t>
      </w:r>
      <w:r>
        <w:rPr>
          <w:rFonts w:asciiTheme="minorHAnsi" w:hAnsiTheme="minorHAnsi" w:cstheme="minorHAnsi"/>
          <w:lang w:val="en-US"/>
        </w:rPr>
        <w:t>Lutherans feel that partakers in the sacraments must exercise personal faith to receive benefit from them</w:t>
      </w:r>
      <w:r w:rsidRPr="006E1646">
        <w:rPr>
          <w:rFonts w:asciiTheme="minorHAnsi" w:hAnsiTheme="minorHAnsi" w:cstheme="minorHAnsi"/>
          <w:lang w:val="en-US"/>
        </w:rPr>
        <w:t xml:space="preserve">. </w:t>
      </w:r>
      <w:r>
        <w:rPr>
          <w:rFonts w:asciiTheme="minorHAnsi" w:hAnsiTheme="minorHAnsi" w:cstheme="minorHAnsi"/>
          <w:lang w:val="en-US"/>
        </w:rPr>
        <w:t>Sacraments, in turn, strengthen the faith of the partakers.</w:t>
      </w:r>
      <w:r w:rsidRPr="003F633D">
        <w:rPr>
          <w:rStyle w:val="FootnoteReference"/>
          <w:rFonts w:asciiTheme="minorHAnsi" w:hAnsiTheme="minorHAnsi" w:cstheme="minorHAnsi"/>
          <w:sz w:val="24"/>
        </w:rPr>
        <w:footnoteReference w:id="74"/>
      </w:r>
      <w:r w:rsidRPr="00286642">
        <w:rPr>
          <w:rFonts w:asciiTheme="minorHAnsi" w:hAnsiTheme="minorHAnsi" w:cstheme="minorHAnsi"/>
          <w:lang w:val="en-US"/>
        </w:rPr>
        <w:t xml:space="preserve"> </w:t>
      </w:r>
      <w:r>
        <w:rPr>
          <w:rFonts w:asciiTheme="minorHAnsi" w:hAnsiTheme="minorHAnsi" w:cstheme="minorHAnsi"/>
          <w:lang w:val="en-US"/>
        </w:rPr>
        <w:t>The Augsburg confession declares the importance of faith:</w:t>
      </w:r>
      <w:r w:rsidRPr="003F633D">
        <w:rPr>
          <w:rStyle w:val="FootnoteReference"/>
          <w:rFonts w:asciiTheme="minorHAnsi" w:hAnsiTheme="minorHAnsi" w:cstheme="minorHAnsi"/>
          <w:sz w:val="24"/>
        </w:rPr>
        <w:footnoteReference w:id="75"/>
      </w:r>
    </w:p>
    <w:p w:rsidR="00086E3B" w:rsidRPr="002676B8" w:rsidRDefault="00086E3B" w:rsidP="00086E3B">
      <w:pPr>
        <w:ind w:firstLine="425"/>
        <w:rPr>
          <w:rFonts w:asciiTheme="minorHAnsi" w:hAnsiTheme="minorHAnsi" w:cstheme="minorHAnsi"/>
          <w:lang w:val="en-US"/>
        </w:rPr>
      </w:pPr>
    </w:p>
    <w:p w:rsidR="00086E3B" w:rsidRPr="002676B8" w:rsidRDefault="00086E3B" w:rsidP="00086E3B">
      <w:pPr>
        <w:ind w:left="720"/>
        <w:rPr>
          <w:rFonts w:asciiTheme="minorHAnsi" w:hAnsiTheme="minorHAnsi" w:cstheme="minorHAnsi"/>
          <w:lang w:val="en-US"/>
        </w:rPr>
      </w:pPr>
      <w:r w:rsidRPr="002676B8">
        <w:rPr>
          <w:rFonts w:asciiTheme="minorHAnsi" w:hAnsiTheme="minorHAnsi" w:cstheme="minorHAnsi"/>
          <w:lang w:val="en-US"/>
        </w:rPr>
        <w:t xml:space="preserve">Of the Use of the Sacraments they teach that the Sacraments were ordained, not only to be marks of profession among men, but rather to be signs and testimonies of the will of God toward us, instituted to awaken and confirm faith in those who use them. Wherefore we must so use the Sacraments that faith be added to believe the </w:t>
      </w:r>
      <w:proofErr w:type="gramStart"/>
      <w:r w:rsidRPr="002676B8">
        <w:rPr>
          <w:rFonts w:asciiTheme="minorHAnsi" w:hAnsiTheme="minorHAnsi" w:cstheme="minorHAnsi"/>
          <w:lang w:val="en-US"/>
        </w:rPr>
        <w:t>promises which</w:t>
      </w:r>
      <w:proofErr w:type="gramEnd"/>
      <w:r w:rsidRPr="002676B8">
        <w:rPr>
          <w:rFonts w:asciiTheme="minorHAnsi" w:hAnsiTheme="minorHAnsi" w:cstheme="minorHAnsi"/>
          <w:lang w:val="en-US"/>
        </w:rPr>
        <w:t xml:space="preserve"> are offered and set forth through the Sacraments. They therefore condemn those who teach that the Sacraments justify by the outward act, and who do not teach that, in the use of the Sacraments, faith which believes that sins are forgiven, is required</w:t>
      </w:r>
      <w:r>
        <w:rPr>
          <w:rFonts w:asciiTheme="minorHAnsi" w:hAnsiTheme="minorHAnsi" w:cstheme="minorHAnsi"/>
          <w:lang w:val="en-US"/>
        </w:rPr>
        <w:t xml:space="preserve"> </w:t>
      </w:r>
      <w:r w:rsidRPr="00286642">
        <w:rPr>
          <w:rFonts w:asciiTheme="minorHAnsi" w:hAnsiTheme="minorHAnsi" w:cstheme="minorHAnsi"/>
          <w:lang w:val="en-US"/>
        </w:rPr>
        <w:t>(</w:t>
      </w:r>
      <w:r w:rsidRPr="00286642">
        <w:rPr>
          <w:rFonts w:asciiTheme="minorHAnsi" w:hAnsiTheme="minorHAnsi" w:cstheme="minorHAnsi"/>
          <w:i/>
          <w:iCs/>
          <w:lang w:val="en-US"/>
        </w:rPr>
        <w:t>Article 13</w:t>
      </w:r>
      <w:r w:rsidRPr="00286642">
        <w:rPr>
          <w:rFonts w:asciiTheme="minorHAnsi" w:hAnsiTheme="minorHAnsi" w:cstheme="minorHAnsi"/>
          <w:lang w:val="en-US"/>
        </w:rPr>
        <w:t>)</w:t>
      </w:r>
      <w:r w:rsidRPr="002676B8">
        <w:rPr>
          <w:rFonts w:asciiTheme="minorHAnsi" w:hAnsiTheme="minorHAnsi" w:cstheme="minorHAnsi"/>
          <w:lang w:val="en-US"/>
        </w:rPr>
        <w:t>.</w:t>
      </w:r>
    </w:p>
    <w:p w:rsidR="00086E3B" w:rsidRPr="005F0D82" w:rsidRDefault="00086E3B" w:rsidP="00086E3B">
      <w:pPr>
        <w:ind w:firstLine="425"/>
        <w:rPr>
          <w:rFonts w:asciiTheme="minorHAnsi" w:hAnsiTheme="minorHAnsi" w:cstheme="minorHAnsi"/>
          <w:lang w:val="en-US"/>
        </w:rPr>
      </w:pPr>
    </w:p>
    <w:p w:rsidR="00086E3B" w:rsidRPr="00675984" w:rsidRDefault="00086E3B" w:rsidP="00086E3B">
      <w:pPr>
        <w:ind w:firstLine="425"/>
        <w:rPr>
          <w:rFonts w:asciiTheme="minorHAnsi" w:hAnsiTheme="minorHAnsi" w:cstheme="minorHAnsi"/>
          <w:lang w:val="en-US"/>
        </w:rPr>
      </w:pPr>
      <w:r>
        <w:rPr>
          <w:rFonts w:asciiTheme="minorHAnsi" w:hAnsiTheme="minorHAnsi" w:cstheme="minorHAnsi"/>
          <w:lang w:val="en-US"/>
        </w:rPr>
        <w:t>Lutherans</w:t>
      </w:r>
      <w:r w:rsidRPr="00675984">
        <w:rPr>
          <w:rFonts w:asciiTheme="minorHAnsi" w:hAnsiTheme="minorHAnsi" w:cstheme="minorHAnsi"/>
          <w:lang w:val="en-US"/>
        </w:rPr>
        <w:t xml:space="preserve"> </w:t>
      </w:r>
      <w:r>
        <w:rPr>
          <w:rFonts w:asciiTheme="minorHAnsi" w:hAnsiTheme="minorHAnsi" w:cstheme="minorHAnsi"/>
          <w:lang w:val="en-US"/>
        </w:rPr>
        <w:t>compare</w:t>
      </w:r>
      <w:r w:rsidRPr="00675984">
        <w:rPr>
          <w:rFonts w:asciiTheme="minorHAnsi" w:hAnsiTheme="minorHAnsi" w:cstheme="minorHAnsi"/>
          <w:lang w:val="en-US"/>
        </w:rPr>
        <w:t xml:space="preserve"> </w:t>
      </w:r>
      <w:r>
        <w:rPr>
          <w:rFonts w:asciiTheme="minorHAnsi" w:hAnsiTheme="minorHAnsi" w:cstheme="minorHAnsi"/>
          <w:lang w:val="en-US"/>
        </w:rPr>
        <w:t>Christian</w:t>
      </w:r>
      <w:r w:rsidRPr="00675984">
        <w:rPr>
          <w:rFonts w:asciiTheme="minorHAnsi" w:hAnsiTheme="minorHAnsi" w:cstheme="minorHAnsi"/>
          <w:lang w:val="en-US"/>
        </w:rPr>
        <w:t xml:space="preserve"> </w:t>
      </w:r>
      <w:r>
        <w:rPr>
          <w:rFonts w:asciiTheme="minorHAnsi" w:hAnsiTheme="minorHAnsi" w:cstheme="minorHAnsi"/>
          <w:lang w:val="en-US"/>
        </w:rPr>
        <w:t>sacraments</w:t>
      </w:r>
      <w:r w:rsidRPr="00675984">
        <w:rPr>
          <w:rFonts w:asciiTheme="minorHAnsi" w:hAnsiTheme="minorHAnsi" w:cstheme="minorHAnsi"/>
          <w:lang w:val="en-US"/>
        </w:rPr>
        <w:t xml:space="preserve"> </w:t>
      </w:r>
      <w:r>
        <w:rPr>
          <w:rFonts w:asciiTheme="minorHAnsi" w:hAnsiTheme="minorHAnsi" w:cstheme="minorHAnsi"/>
          <w:lang w:val="en-US"/>
        </w:rPr>
        <w:t>with</w:t>
      </w:r>
      <w:r w:rsidRPr="00675984">
        <w:rPr>
          <w:rFonts w:asciiTheme="minorHAnsi" w:hAnsiTheme="minorHAnsi" w:cstheme="minorHAnsi"/>
          <w:lang w:val="en-US"/>
        </w:rPr>
        <w:t xml:space="preserve"> </w:t>
      </w:r>
      <w:r>
        <w:rPr>
          <w:rFonts w:asciiTheme="minorHAnsi" w:hAnsiTheme="minorHAnsi" w:cstheme="minorHAnsi"/>
          <w:lang w:val="en-US"/>
        </w:rPr>
        <w:t>so-called “Old Testament sacraments.” They</w:t>
      </w:r>
      <w:r w:rsidRPr="00675984">
        <w:rPr>
          <w:rFonts w:asciiTheme="minorHAnsi" w:hAnsiTheme="minorHAnsi" w:cstheme="minorHAnsi"/>
          <w:lang w:val="en-US"/>
        </w:rPr>
        <w:t xml:space="preserve"> </w:t>
      </w:r>
      <w:r>
        <w:rPr>
          <w:rFonts w:asciiTheme="minorHAnsi" w:hAnsiTheme="minorHAnsi" w:cstheme="minorHAnsi"/>
          <w:lang w:val="en-US"/>
        </w:rPr>
        <w:t>propose</w:t>
      </w:r>
      <w:r w:rsidRPr="00675984">
        <w:rPr>
          <w:rFonts w:asciiTheme="minorHAnsi" w:hAnsiTheme="minorHAnsi" w:cstheme="minorHAnsi"/>
          <w:lang w:val="en-US"/>
        </w:rPr>
        <w:t xml:space="preserve"> </w:t>
      </w:r>
      <w:r>
        <w:rPr>
          <w:rFonts w:asciiTheme="minorHAnsi" w:hAnsiTheme="minorHAnsi" w:cstheme="minorHAnsi"/>
          <w:lang w:val="en-US"/>
        </w:rPr>
        <w:t>that</w:t>
      </w:r>
      <w:r w:rsidRPr="00675984">
        <w:rPr>
          <w:rFonts w:asciiTheme="minorHAnsi" w:hAnsiTheme="minorHAnsi" w:cstheme="minorHAnsi"/>
          <w:lang w:val="en-US"/>
        </w:rPr>
        <w:t xml:space="preserve"> </w:t>
      </w:r>
      <w:r>
        <w:rPr>
          <w:rFonts w:asciiTheme="minorHAnsi" w:hAnsiTheme="minorHAnsi" w:cstheme="minorHAnsi"/>
          <w:lang w:val="en-US"/>
        </w:rPr>
        <w:t>the</w:t>
      </w:r>
      <w:r w:rsidRPr="00675984">
        <w:rPr>
          <w:rFonts w:asciiTheme="minorHAnsi" w:hAnsiTheme="minorHAnsi" w:cstheme="minorHAnsi"/>
          <w:lang w:val="en-US"/>
        </w:rPr>
        <w:t xml:space="preserve"> </w:t>
      </w:r>
      <w:r>
        <w:rPr>
          <w:rFonts w:asciiTheme="minorHAnsi" w:hAnsiTheme="minorHAnsi" w:cstheme="minorHAnsi"/>
          <w:lang w:val="en-US"/>
        </w:rPr>
        <w:t>Old</w:t>
      </w:r>
      <w:r w:rsidRPr="00675984">
        <w:rPr>
          <w:rFonts w:asciiTheme="minorHAnsi" w:hAnsiTheme="minorHAnsi" w:cstheme="minorHAnsi"/>
          <w:lang w:val="en-US"/>
        </w:rPr>
        <w:t xml:space="preserve"> </w:t>
      </w:r>
      <w:r>
        <w:rPr>
          <w:rFonts w:asciiTheme="minorHAnsi" w:hAnsiTheme="minorHAnsi" w:cstheme="minorHAnsi"/>
          <w:lang w:val="en-US"/>
        </w:rPr>
        <w:t>Testament</w:t>
      </w:r>
      <w:r w:rsidRPr="00675984">
        <w:rPr>
          <w:rFonts w:asciiTheme="minorHAnsi" w:hAnsiTheme="minorHAnsi" w:cstheme="minorHAnsi"/>
          <w:lang w:val="en-US"/>
        </w:rPr>
        <w:t xml:space="preserve"> </w:t>
      </w:r>
      <w:r>
        <w:rPr>
          <w:rFonts w:asciiTheme="minorHAnsi" w:hAnsiTheme="minorHAnsi" w:cstheme="minorHAnsi"/>
          <w:lang w:val="en-US"/>
        </w:rPr>
        <w:t>people</w:t>
      </w:r>
      <w:r w:rsidRPr="00675984">
        <w:rPr>
          <w:rFonts w:asciiTheme="minorHAnsi" w:hAnsiTheme="minorHAnsi" w:cstheme="minorHAnsi"/>
          <w:lang w:val="en-US"/>
        </w:rPr>
        <w:t xml:space="preserve"> </w:t>
      </w:r>
      <w:r>
        <w:rPr>
          <w:rFonts w:asciiTheme="minorHAnsi" w:hAnsiTheme="minorHAnsi" w:cstheme="minorHAnsi"/>
          <w:lang w:val="en-US"/>
        </w:rPr>
        <w:t>of</w:t>
      </w:r>
      <w:r w:rsidRPr="00675984">
        <w:rPr>
          <w:rFonts w:asciiTheme="minorHAnsi" w:hAnsiTheme="minorHAnsi" w:cstheme="minorHAnsi"/>
          <w:lang w:val="en-US"/>
        </w:rPr>
        <w:t xml:space="preserve"> </w:t>
      </w:r>
      <w:r>
        <w:rPr>
          <w:rFonts w:asciiTheme="minorHAnsi" w:hAnsiTheme="minorHAnsi" w:cstheme="minorHAnsi"/>
          <w:lang w:val="en-US"/>
        </w:rPr>
        <w:t>God also observed two sacraments: circumcision and Passover, which, in essence, correspond to the Christian sacraments of water baptism and the Lord’s Supper.</w:t>
      </w:r>
      <w:r w:rsidRPr="003F633D">
        <w:rPr>
          <w:rStyle w:val="FootnoteReference"/>
          <w:rFonts w:asciiTheme="minorHAnsi" w:hAnsiTheme="minorHAnsi" w:cstheme="minorHAnsi"/>
          <w:sz w:val="24"/>
        </w:rPr>
        <w:footnoteReference w:id="76"/>
      </w:r>
      <w:r w:rsidRPr="00675984">
        <w:rPr>
          <w:rFonts w:asciiTheme="minorHAnsi" w:hAnsiTheme="minorHAnsi" w:cstheme="minorHAnsi"/>
          <w:lang w:val="en-US"/>
        </w:rPr>
        <w:t xml:space="preserve"> </w:t>
      </w:r>
    </w:p>
    <w:p w:rsidR="00086E3B" w:rsidRPr="00675984" w:rsidRDefault="00086E3B" w:rsidP="00086E3B">
      <w:pPr>
        <w:ind w:firstLine="425"/>
        <w:rPr>
          <w:rFonts w:asciiTheme="minorHAnsi" w:hAnsiTheme="minorHAnsi" w:cstheme="minorHAnsi"/>
          <w:lang w:val="en-US"/>
        </w:rPr>
      </w:pPr>
    </w:p>
    <w:p w:rsidR="00086E3B" w:rsidRPr="005A7D94" w:rsidRDefault="00086E3B" w:rsidP="00086E3B">
      <w:pPr>
        <w:pStyle w:val="Heading3"/>
        <w:rPr>
          <w:rFonts w:cstheme="minorHAnsi"/>
          <w:lang w:val="en-US"/>
        </w:rPr>
      </w:pPr>
      <w:r>
        <w:rPr>
          <w:rFonts w:cstheme="minorHAnsi"/>
          <w:lang w:val="en-US"/>
        </w:rPr>
        <w:t>E</w:t>
      </w:r>
      <w:r w:rsidRPr="005A7D94">
        <w:rPr>
          <w:rFonts w:cstheme="minorHAnsi"/>
          <w:lang w:val="en-US"/>
        </w:rPr>
        <w:t xml:space="preserve">. </w:t>
      </w:r>
      <w:r>
        <w:rPr>
          <w:rFonts w:cstheme="minorHAnsi"/>
          <w:lang w:val="en-US"/>
        </w:rPr>
        <w:t>Reformed</w:t>
      </w:r>
      <w:r w:rsidRPr="005A7D94">
        <w:rPr>
          <w:rFonts w:cstheme="minorHAnsi"/>
          <w:lang w:val="en-US"/>
        </w:rPr>
        <w:t xml:space="preserve"> </w:t>
      </w:r>
      <w:r>
        <w:rPr>
          <w:rFonts w:cstheme="minorHAnsi"/>
          <w:lang w:val="en-US"/>
        </w:rPr>
        <w:t>View</w:t>
      </w:r>
    </w:p>
    <w:p w:rsidR="00086E3B" w:rsidRPr="005A7D94" w:rsidRDefault="00086E3B" w:rsidP="00086E3B">
      <w:pPr>
        <w:ind w:firstLine="425"/>
        <w:rPr>
          <w:rFonts w:asciiTheme="minorHAnsi" w:hAnsiTheme="minorHAnsi" w:cstheme="minorHAnsi"/>
          <w:lang w:val="en-US"/>
        </w:rPr>
      </w:pPr>
    </w:p>
    <w:p w:rsidR="00086E3B" w:rsidRPr="00B766E8" w:rsidRDefault="00086E3B" w:rsidP="00086E3B">
      <w:pPr>
        <w:ind w:firstLine="425"/>
        <w:rPr>
          <w:rFonts w:asciiTheme="minorHAnsi" w:hAnsiTheme="minorHAnsi" w:cstheme="minorHAnsi"/>
          <w:lang w:val="en-US"/>
        </w:rPr>
      </w:pPr>
      <w:r>
        <w:rPr>
          <w:rFonts w:asciiTheme="minorHAnsi" w:hAnsiTheme="minorHAnsi" w:cstheme="minorHAnsi"/>
          <w:lang w:val="en-US"/>
        </w:rPr>
        <w:t>The</w:t>
      </w:r>
      <w:r w:rsidRPr="00675984">
        <w:rPr>
          <w:rFonts w:asciiTheme="minorHAnsi" w:hAnsiTheme="minorHAnsi" w:cstheme="minorHAnsi"/>
          <w:lang w:val="en-US"/>
        </w:rPr>
        <w:t xml:space="preserve"> </w:t>
      </w:r>
      <w:r>
        <w:rPr>
          <w:rFonts w:asciiTheme="minorHAnsi" w:hAnsiTheme="minorHAnsi" w:cstheme="minorHAnsi"/>
          <w:lang w:val="en-US"/>
        </w:rPr>
        <w:t>Reformed</w:t>
      </w:r>
      <w:r w:rsidRPr="00675984">
        <w:rPr>
          <w:rFonts w:asciiTheme="minorHAnsi" w:hAnsiTheme="minorHAnsi" w:cstheme="minorHAnsi"/>
          <w:lang w:val="en-US"/>
        </w:rPr>
        <w:t xml:space="preserve"> </w:t>
      </w:r>
      <w:r>
        <w:rPr>
          <w:rFonts w:asciiTheme="minorHAnsi" w:hAnsiTheme="minorHAnsi" w:cstheme="minorHAnsi"/>
          <w:lang w:val="en-US"/>
        </w:rPr>
        <w:t>view</w:t>
      </w:r>
      <w:r w:rsidRPr="00675984">
        <w:rPr>
          <w:rFonts w:asciiTheme="minorHAnsi" w:hAnsiTheme="minorHAnsi" w:cstheme="minorHAnsi"/>
          <w:lang w:val="en-US"/>
        </w:rPr>
        <w:t xml:space="preserve"> </w:t>
      </w:r>
      <w:r>
        <w:rPr>
          <w:rFonts w:asciiTheme="minorHAnsi" w:hAnsiTheme="minorHAnsi" w:cstheme="minorHAnsi"/>
          <w:lang w:val="en-US"/>
        </w:rPr>
        <w:t>of</w:t>
      </w:r>
      <w:r w:rsidRPr="00675984">
        <w:rPr>
          <w:rFonts w:asciiTheme="minorHAnsi" w:hAnsiTheme="minorHAnsi" w:cstheme="minorHAnsi"/>
          <w:lang w:val="en-US"/>
        </w:rPr>
        <w:t xml:space="preserve"> </w:t>
      </w:r>
      <w:r>
        <w:rPr>
          <w:rFonts w:asciiTheme="minorHAnsi" w:hAnsiTheme="minorHAnsi" w:cstheme="minorHAnsi"/>
          <w:lang w:val="en-US"/>
        </w:rPr>
        <w:t>sacraments</w:t>
      </w:r>
      <w:r w:rsidRPr="00675984">
        <w:rPr>
          <w:rFonts w:asciiTheme="minorHAnsi" w:hAnsiTheme="minorHAnsi" w:cstheme="minorHAnsi"/>
          <w:lang w:val="en-US"/>
        </w:rPr>
        <w:t xml:space="preserve"> </w:t>
      </w:r>
      <w:r>
        <w:rPr>
          <w:rFonts w:asciiTheme="minorHAnsi" w:hAnsiTheme="minorHAnsi" w:cstheme="minorHAnsi"/>
          <w:lang w:val="en-US"/>
        </w:rPr>
        <w:t>is</w:t>
      </w:r>
      <w:r w:rsidRPr="00675984">
        <w:rPr>
          <w:rFonts w:asciiTheme="minorHAnsi" w:hAnsiTheme="minorHAnsi" w:cstheme="minorHAnsi"/>
          <w:lang w:val="en-US"/>
        </w:rPr>
        <w:t xml:space="preserve"> </w:t>
      </w:r>
      <w:r>
        <w:rPr>
          <w:rFonts w:asciiTheme="minorHAnsi" w:hAnsiTheme="minorHAnsi" w:cstheme="minorHAnsi"/>
          <w:lang w:val="en-US"/>
        </w:rPr>
        <w:t>well</w:t>
      </w:r>
      <w:r w:rsidRPr="00675984">
        <w:rPr>
          <w:rFonts w:asciiTheme="minorHAnsi" w:hAnsiTheme="minorHAnsi" w:cstheme="minorHAnsi"/>
          <w:lang w:val="en-US"/>
        </w:rPr>
        <w:t xml:space="preserve"> </w:t>
      </w:r>
      <w:r>
        <w:rPr>
          <w:rFonts w:asciiTheme="minorHAnsi" w:hAnsiTheme="minorHAnsi" w:cstheme="minorHAnsi"/>
          <w:lang w:val="en-US"/>
        </w:rPr>
        <w:t>represented</w:t>
      </w:r>
      <w:r w:rsidRPr="00675984">
        <w:rPr>
          <w:rFonts w:asciiTheme="minorHAnsi" w:hAnsiTheme="minorHAnsi" w:cstheme="minorHAnsi"/>
          <w:lang w:val="en-US"/>
        </w:rPr>
        <w:t xml:space="preserve"> </w:t>
      </w:r>
      <w:r>
        <w:rPr>
          <w:rFonts w:asciiTheme="minorHAnsi" w:hAnsiTheme="minorHAnsi" w:cstheme="minorHAnsi"/>
          <w:lang w:val="en-US"/>
        </w:rPr>
        <w:t>by</w:t>
      </w:r>
      <w:r w:rsidRPr="00675984">
        <w:rPr>
          <w:rFonts w:asciiTheme="minorHAnsi" w:hAnsiTheme="minorHAnsi" w:cstheme="minorHAnsi"/>
          <w:lang w:val="en-US"/>
        </w:rPr>
        <w:t xml:space="preserve"> </w:t>
      </w:r>
      <w:r>
        <w:rPr>
          <w:rFonts w:asciiTheme="minorHAnsi" w:hAnsiTheme="minorHAnsi" w:cstheme="minorHAnsi"/>
          <w:lang w:val="en-US"/>
        </w:rPr>
        <w:t>the</w:t>
      </w:r>
      <w:r w:rsidRPr="00675984">
        <w:rPr>
          <w:rFonts w:asciiTheme="minorHAnsi" w:hAnsiTheme="minorHAnsi" w:cstheme="minorHAnsi"/>
          <w:lang w:val="en-US"/>
        </w:rPr>
        <w:t xml:space="preserve"> </w:t>
      </w:r>
      <w:r>
        <w:rPr>
          <w:rFonts w:asciiTheme="minorHAnsi" w:hAnsiTheme="minorHAnsi" w:cstheme="minorHAnsi"/>
          <w:lang w:val="en-US"/>
        </w:rPr>
        <w:t>phrase</w:t>
      </w:r>
      <w:r w:rsidRPr="00675984">
        <w:rPr>
          <w:rFonts w:asciiTheme="minorHAnsi" w:hAnsiTheme="minorHAnsi" w:cstheme="minorHAnsi"/>
          <w:lang w:val="en-US"/>
        </w:rPr>
        <w:t xml:space="preserve"> “</w:t>
      </w:r>
      <w:r>
        <w:rPr>
          <w:rFonts w:asciiTheme="minorHAnsi" w:hAnsiTheme="minorHAnsi" w:cstheme="minorHAnsi"/>
          <w:lang w:val="en-US"/>
        </w:rPr>
        <w:t>signs</w:t>
      </w:r>
      <w:r w:rsidRPr="00675984">
        <w:rPr>
          <w:rFonts w:asciiTheme="minorHAnsi" w:hAnsiTheme="minorHAnsi" w:cstheme="minorHAnsi"/>
          <w:lang w:val="en-US"/>
        </w:rPr>
        <w:t xml:space="preserve"> </w:t>
      </w:r>
      <w:r>
        <w:rPr>
          <w:rFonts w:asciiTheme="minorHAnsi" w:hAnsiTheme="minorHAnsi" w:cstheme="minorHAnsi"/>
          <w:lang w:val="en-US"/>
        </w:rPr>
        <w:t>and</w:t>
      </w:r>
      <w:r w:rsidRPr="00675984">
        <w:rPr>
          <w:rFonts w:asciiTheme="minorHAnsi" w:hAnsiTheme="minorHAnsi" w:cstheme="minorHAnsi"/>
          <w:lang w:val="en-US"/>
        </w:rPr>
        <w:t xml:space="preserve"> </w:t>
      </w:r>
      <w:r>
        <w:rPr>
          <w:rFonts w:asciiTheme="minorHAnsi" w:hAnsiTheme="minorHAnsi" w:cstheme="minorHAnsi"/>
          <w:lang w:val="en-US"/>
        </w:rPr>
        <w:t>seals</w:t>
      </w:r>
      <w:r w:rsidRPr="00675984">
        <w:rPr>
          <w:rFonts w:asciiTheme="minorHAnsi" w:hAnsiTheme="minorHAnsi" w:cstheme="minorHAnsi"/>
          <w:lang w:val="en-US"/>
        </w:rPr>
        <w:t xml:space="preserve"> </w:t>
      </w:r>
      <w:r>
        <w:rPr>
          <w:rFonts w:asciiTheme="minorHAnsi" w:hAnsiTheme="minorHAnsi" w:cstheme="minorHAnsi"/>
          <w:lang w:val="en-US"/>
        </w:rPr>
        <w:t>of</w:t>
      </w:r>
      <w:r w:rsidRPr="00675984">
        <w:rPr>
          <w:rFonts w:asciiTheme="minorHAnsi" w:hAnsiTheme="minorHAnsi" w:cstheme="minorHAnsi"/>
          <w:lang w:val="en-US"/>
        </w:rPr>
        <w:t xml:space="preserve"> </w:t>
      </w:r>
      <w:r>
        <w:rPr>
          <w:rFonts w:asciiTheme="minorHAnsi" w:hAnsiTheme="minorHAnsi" w:cstheme="minorHAnsi"/>
          <w:lang w:val="en-US"/>
        </w:rPr>
        <w:t>salvation</w:t>
      </w:r>
      <w:r w:rsidRPr="00675984">
        <w:rPr>
          <w:rFonts w:asciiTheme="minorHAnsi" w:hAnsiTheme="minorHAnsi" w:cstheme="minorHAnsi"/>
          <w:lang w:val="en-US"/>
        </w:rPr>
        <w:t>.”</w:t>
      </w:r>
      <w:r>
        <w:rPr>
          <w:rFonts w:asciiTheme="minorHAnsi" w:hAnsiTheme="minorHAnsi" w:cstheme="minorHAnsi"/>
          <w:lang w:val="en-US"/>
        </w:rPr>
        <w:t xml:space="preserve"> The</w:t>
      </w:r>
      <w:r w:rsidRPr="00675984">
        <w:rPr>
          <w:rFonts w:asciiTheme="minorHAnsi" w:hAnsiTheme="minorHAnsi" w:cstheme="minorHAnsi"/>
          <w:lang w:val="en-US"/>
        </w:rPr>
        <w:t xml:space="preserve"> </w:t>
      </w:r>
      <w:r>
        <w:rPr>
          <w:rFonts w:asciiTheme="minorHAnsi" w:hAnsiTheme="minorHAnsi" w:cstheme="minorHAnsi"/>
          <w:lang w:val="en-US"/>
        </w:rPr>
        <w:t>term</w:t>
      </w:r>
      <w:r w:rsidRPr="00675984">
        <w:rPr>
          <w:rFonts w:asciiTheme="minorHAnsi" w:hAnsiTheme="minorHAnsi" w:cstheme="minorHAnsi"/>
          <w:lang w:val="en-US"/>
        </w:rPr>
        <w:t xml:space="preserve"> “</w:t>
      </w:r>
      <w:r>
        <w:rPr>
          <w:rFonts w:asciiTheme="minorHAnsi" w:hAnsiTheme="minorHAnsi" w:cstheme="minorHAnsi"/>
          <w:lang w:val="en-US"/>
        </w:rPr>
        <w:t>sign</w:t>
      </w:r>
      <w:r w:rsidRPr="00675984">
        <w:rPr>
          <w:rFonts w:asciiTheme="minorHAnsi" w:hAnsiTheme="minorHAnsi" w:cstheme="minorHAnsi"/>
          <w:lang w:val="en-US"/>
        </w:rPr>
        <w:t xml:space="preserve">” </w:t>
      </w:r>
      <w:r>
        <w:rPr>
          <w:rFonts w:asciiTheme="minorHAnsi" w:hAnsiTheme="minorHAnsi" w:cstheme="minorHAnsi"/>
          <w:lang w:val="en-US"/>
        </w:rPr>
        <w:t>means</w:t>
      </w:r>
      <w:r w:rsidRPr="00675984">
        <w:rPr>
          <w:rFonts w:asciiTheme="minorHAnsi" w:hAnsiTheme="minorHAnsi" w:cstheme="minorHAnsi"/>
          <w:lang w:val="en-US"/>
        </w:rPr>
        <w:t xml:space="preserve"> </w:t>
      </w:r>
      <w:r>
        <w:rPr>
          <w:rFonts w:asciiTheme="minorHAnsi" w:hAnsiTheme="minorHAnsi" w:cstheme="minorHAnsi"/>
          <w:lang w:val="en-US"/>
        </w:rPr>
        <w:t>that</w:t>
      </w:r>
      <w:r w:rsidRPr="00675984">
        <w:rPr>
          <w:rFonts w:asciiTheme="minorHAnsi" w:hAnsiTheme="minorHAnsi" w:cstheme="minorHAnsi"/>
          <w:lang w:val="en-US"/>
        </w:rPr>
        <w:t xml:space="preserve"> </w:t>
      </w:r>
      <w:r>
        <w:rPr>
          <w:rFonts w:asciiTheme="minorHAnsi" w:hAnsiTheme="minorHAnsi" w:cstheme="minorHAnsi"/>
          <w:lang w:val="en-US"/>
        </w:rPr>
        <w:t>sacraments</w:t>
      </w:r>
      <w:r w:rsidRPr="00675984">
        <w:rPr>
          <w:rFonts w:asciiTheme="minorHAnsi" w:hAnsiTheme="minorHAnsi" w:cstheme="minorHAnsi"/>
          <w:lang w:val="en-US"/>
        </w:rPr>
        <w:t xml:space="preserve"> </w:t>
      </w:r>
      <w:r>
        <w:rPr>
          <w:rFonts w:asciiTheme="minorHAnsi" w:hAnsiTheme="minorHAnsi" w:cstheme="minorHAnsi"/>
          <w:lang w:val="en-US"/>
        </w:rPr>
        <w:t>serve</w:t>
      </w:r>
      <w:r w:rsidRPr="00675984">
        <w:rPr>
          <w:rFonts w:asciiTheme="minorHAnsi" w:hAnsiTheme="minorHAnsi" w:cstheme="minorHAnsi"/>
          <w:lang w:val="en-US"/>
        </w:rPr>
        <w:t xml:space="preserve"> </w:t>
      </w:r>
      <w:r>
        <w:rPr>
          <w:rFonts w:asciiTheme="minorHAnsi" w:hAnsiTheme="minorHAnsi" w:cstheme="minorHAnsi"/>
          <w:lang w:val="en-US"/>
        </w:rPr>
        <w:t>as</w:t>
      </w:r>
      <w:r w:rsidRPr="00675984">
        <w:rPr>
          <w:rFonts w:asciiTheme="minorHAnsi" w:hAnsiTheme="minorHAnsi" w:cstheme="minorHAnsi"/>
          <w:lang w:val="en-US"/>
        </w:rPr>
        <w:t xml:space="preserve"> </w:t>
      </w:r>
      <w:r>
        <w:rPr>
          <w:rFonts w:asciiTheme="minorHAnsi" w:hAnsiTheme="minorHAnsi" w:cstheme="minorHAnsi"/>
          <w:lang w:val="en-US"/>
        </w:rPr>
        <w:t>visible</w:t>
      </w:r>
      <w:r w:rsidRPr="00675984">
        <w:rPr>
          <w:rFonts w:asciiTheme="minorHAnsi" w:hAnsiTheme="minorHAnsi" w:cstheme="minorHAnsi"/>
          <w:lang w:val="en-US"/>
        </w:rPr>
        <w:t xml:space="preserve"> </w:t>
      </w:r>
      <w:r>
        <w:rPr>
          <w:rFonts w:asciiTheme="minorHAnsi" w:hAnsiTheme="minorHAnsi" w:cstheme="minorHAnsi"/>
          <w:lang w:val="en-US"/>
        </w:rPr>
        <w:t>and</w:t>
      </w:r>
      <w:r w:rsidRPr="00675984">
        <w:rPr>
          <w:rFonts w:asciiTheme="minorHAnsi" w:hAnsiTheme="minorHAnsi" w:cstheme="minorHAnsi"/>
          <w:lang w:val="en-US"/>
        </w:rPr>
        <w:t xml:space="preserve"> </w:t>
      </w:r>
      <w:r>
        <w:rPr>
          <w:rFonts w:asciiTheme="minorHAnsi" w:hAnsiTheme="minorHAnsi" w:cstheme="minorHAnsi"/>
          <w:lang w:val="en-US"/>
        </w:rPr>
        <w:t>public</w:t>
      </w:r>
      <w:r w:rsidRPr="00675984">
        <w:rPr>
          <w:rFonts w:asciiTheme="minorHAnsi" w:hAnsiTheme="minorHAnsi" w:cstheme="minorHAnsi"/>
          <w:lang w:val="en-US"/>
        </w:rPr>
        <w:t xml:space="preserve"> </w:t>
      </w:r>
      <w:r>
        <w:rPr>
          <w:rFonts w:asciiTheme="minorHAnsi" w:hAnsiTheme="minorHAnsi" w:cstheme="minorHAnsi"/>
          <w:lang w:val="en-US"/>
        </w:rPr>
        <w:t>signs</w:t>
      </w:r>
      <w:r w:rsidRPr="00675984">
        <w:rPr>
          <w:rFonts w:asciiTheme="minorHAnsi" w:hAnsiTheme="minorHAnsi" w:cstheme="minorHAnsi"/>
          <w:lang w:val="en-US"/>
        </w:rPr>
        <w:t xml:space="preserve"> </w:t>
      </w:r>
      <w:r>
        <w:rPr>
          <w:rFonts w:asciiTheme="minorHAnsi" w:hAnsiTheme="minorHAnsi" w:cstheme="minorHAnsi"/>
          <w:lang w:val="en-US"/>
        </w:rPr>
        <w:t>of that which people receive spiritually by faith from God</w:t>
      </w:r>
      <w:r w:rsidRPr="00675984">
        <w:rPr>
          <w:rFonts w:asciiTheme="minorHAnsi" w:hAnsiTheme="minorHAnsi" w:cstheme="minorHAnsi"/>
          <w:lang w:val="en-US"/>
        </w:rPr>
        <w:t xml:space="preserve">. </w:t>
      </w:r>
      <w:r w:rsidRPr="00B766E8">
        <w:rPr>
          <w:rFonts w:asciiTheme="minorHAnsi" w:hAnsiTheme="minorHAnsi" w:cstheme="minorHAnsi"/>
          <w:lang w:val="en-US"/>
        </w:rPr>
        <w:t>“</w:t>
      </w:r>
      <w:r>
        <w:rPr>
          <w:rFonts w:asciiTheme="minorHAnsi" w:hAnsiTheme="minorHAnsi" w:cstheme="minorHAnsi"/>
          <w:lang w:val="en-US"/>
        </w:rPr>
        <w:t>Seal</w:t>
      </w:r>
      <w:r w:rsidRPr="00B766E8">
        <w:rPr>
          <w:rFonts w:asciiTheme="minorHAnsi" w:hAnsiTheme="minorHAnsi" w:cstheme="minorHAnsi"/>
          <w:lang w:val="en-US"/>
        </w:rPr>
        <w:t xml:space="preserve">” </w:t>
      </w:r>
      <w:r>
        <w:rPr>
          <w:rFonts w:asciiTheme="minorHAnsi" w:hAnsiTheme="minorHAnsi" w:cstheme="minorHAnsi"/>
          <w:lang w:val="en-US"/>
        </w:rPr>
        <w:t>refers</w:t>
      </w:r>
      <w:r w:rsidRPr="00B766E8">
        <w:rPr>
          <w:rFonts w:asciiTheme="minorHAnsi" w:hAnsiTheme="minorHAnsi" w:cstheme="minorHAnsi"/>
          <w:lang w:val="en-US"/>
        </w:rPr>
        <w:t xml:space="preserve"> </w:t>
      </w:r>
      <w:r>
        <w:rPr>
          <w:rFonts w:asciiTheme="minorHAnsi" w:hAnsiTheme="minorHAnsi" w:cstheme="minorHAnsi"/>
          <w:lang w:val="en-US"/>
        </w:rPr>
        <w:t>to</w:t>
      </w:r>
      <w:r w:rsidRPr="00B766E8">
        <w:rPr>
          <w:rFonts w:asciiTheme="minorHAnsi" w:hAnsiTheme="minorHAnsi" w:cstheme="minorHAnsi"/>
          <w:lang w:val="en-US"/>
        </w:rPr>
        <w:t xml:space="preserve"> </w:t>
      </w: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conviction</w:t>
      </w:r>
      <w:r w:rsidRPr="00B766E8">
        <w:rPr>
          <w:rFonts w:asciiTheme="minorHAnsi" w:hAnsiTheme="minorHAnsi" w:cstheme="minorHAnsi"/>
          <w:lang w:val="en-US"/>
        </w:rPr>
        <w:t xml:space="preserve"> </w:t>
      </w:r>
      <w:r>
        <w:rPr>
          <w:rFonts w:asciiTheme="minorHAnsi" w:hAnsiTheme="minorHAnsi" w:cstheme="minorHAnsi"/>
          <w:lang w:val="en-US"/>
        </w:rPr>
        <w:t>that</w:t>
      </w:r>
      <w:r w:rsidRPr="00B766E8">
        <w:rPr>
          <w:rFonts w:asciiTheme="minorHAnsi" w:hAnsiTheme="minorHAnsi" w:cstheme="minorHAnsi"/>
          <w:lang w:val="en-US"/>
        </w:rPr>
        <w:t xml:space="preserve"> </w:t>
      </w:r>
      <w:r>
        <w:rPr>
          <w:rFonts w:asciiTheme="minorHAnsi" w:hAnsiTheme="minorHAnsi" w:cstheme="minorHAnsi"/>
          <w:lang w:val="en-US"/>
        </w:rPr>
        <w:t>partaking</w:t>
      </w:r>
      <w:r w:rsidRPr="00B766E8">
        <w:rPr>
          <w:rFonts w:asciiTheme="minorHAnsi" w:hAnsiTheme="minorHAnsi" w:cstheme="minorHAnsi"/>
          <w:lang w:val="en-US"/>
        </w:rPr>
        <w:t xml:space="preserve"> </w:t>
      </w:r>
      <w:r>
        <w:rPr>
          <w:rFonts w:asciiTheme="minorHAnsi" w:hAnsiTheme="minorHAnsi" w:cstheme="minorHAnsi"/>
          <w:lang w:val="en-US"/>
        </w:rPr>
        <w:t>of</w:t>
      </w:r>
      <w:r w:rsidRPr="00B766E8">
        <w:rPr>
          <w:rFonts w:asciiTheme="minorHAnsi" w:hAnsiTheme="minorHAnsi" w:cstheme="minorHAnsi"/>
          <w:lang w:val="en-US"/>
        </w:rPr>
        <w:t xml:space="preserve"> </w:t>
      </w: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sacraments strengthens the faith of the participants</w:t>
      </w:r>
      <w:r w:rsidRPr="00B766E8">
        <w:rPr>
          <w:rFonts w:asciiTheme="minorHAnsi" w:hAnsiTheme="minorHAnsi" w:cstheme="minorHAnsi"/>
          <w:lang w:val="en-US"/>
        </w:rPr>
        <w:t>.</w:t>
      </w:r>
    </w:p>
    <w:p w:rsidR="00086E3B" w:rsidRPr="00B766E8" w:rsidRDefault="00086E3B" w:rsidP="00086E3B">
      <w:pPr>
        <w:ind w:firstLine="425"/>
        <w:rPr>
          <w:rFonts w:asciiTheme="minorHAnsi" w:hAnsiTheme="minorHAnsi" w:cstheme="minorHAnsi"/>
          <w:lang w:val="en-US"/>
        </w:rPr>
      </w:pPr>
      <w:r>
        <w:rPr>
          <w:rFonts w:asciiTheme="minorHAnsi" w:hAnsiTheme="minorHAnsi" w:cstheme="minorHAnsi"/>
          <w:lang w:val="en-US"/>
        </w:rPr>
        <w:t>So</w:t>
      </w:r>
      <w:r w:rsidRPr="00B766E8">
        <w:rPr>
          <w:rFonts w:asciiTheme="minorHAnsi" w:hAnsiTheme="minorHAnsi" w:cstheme="minorHAnsi"/>
          <w:lang w:val="en-US"/>
        </w:rPr>
        <w:t xml:space="preserve"> </w:t>
      </w:r>
      <w:r>
        <w:rPr>
          <w:rFonts w:asciiTheme="minorHAnsi" w:hAnsiTheme="minorHAnsi" w:cstheme="minorHAnsi"/>
          <w:lang w:val="en-US"/>
        </w:rPr>
        <w:t>then</w:t>
      </w:r>
      <w:r w:rsidRPr="00B766E8">
        <w:rPr>
          <w:rFonts w:asciiTheme="minorHAnsi" w:hAnsiTheme="minorHAnsi" w:cstheme="minorHAnsi"/>
          <w:lang w:val="en-US"/>
        </w:rPr>
        <w:t xml:space="preserve">, </w:t>
      </w:r>
      <w:r>
        <w:rPr>
          <w:rFonts w:asciiTheme="minorHAnsi" w:hAnsiTheme="minorHAnsi" w:cstheme="minorHAnsi"/>
          <w:lang w:val="en-US"/>
        </w:rPr>
        <w:t>through</w:t>
      </w:r>
      <w:r w:rsidRPr="00B766E8">
        <w:rPr>
          <w:rFonts w:asciiTheme="minorHAnsi" w:hAnsiTheme="minorHAnsi" w:cstheme="minorHAnsi"/>
          <w:lang w:val="en-US"/>
        </w:rPr>
        <w:t xml:space="preserve"> </w:t>
      </w: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sacraments</w:t>
      </w:r>
      <w:r w:rsidRPr="00B766E8">
        <w:rPr>
          <w:rFonts w:asciiTheme="minorHAnsi" w:hAnsiTheme="minorHAnsi" w:cstheme="minorHAnsi"/>
          <w:lang w:val="en-US"/>
        </w:rPr>
        <w:t xml:space="preserve"> </w:t>
      </w:r>
      <w:r>
        <w:rPr>
          <w:rFonts w:asciiTheme="minorHAnsi" w:hAnsiTheme="minorHAnsi" w:cstheme="minorHAnsi"/>
          <w:lang w:val="en-US"/>
        </w:rPr>
        <w:t>participants</w:t>
      </w:r>
      <w:r w:rsidRPr="00B766E8">
        <w:rPr>
          <w:rFonts w:asciiTheme="minorHAnsi" w:hAnsiTheme="minorHAnsi" w:cstheme="minorHAnsi"/>
          <w:lang w:val="en-US"/>
        </w:rPr>
        <w:t xml:space="preserve"> </w:t>
      </w:r>
      <w:r>
        <w:rPr>
          <w:rFonts w:asciiTheme="minorHAnsi" w:hAnsiTheme="minorHAnsi" w:cstheme="minorHAnsi"/>
          <w:lang w:val="en-US"/>
        </w:rPr>
        <w:t>do</w:t>
      </w:r>
      <w:r w:rsidRPr="00B766E8">
        <w:rPr>
          <w:rFonts w:asciiTheme="minorHAnsi" w:hAnsiTheme="minorHAnsi" w:cstheme="minorHAnsi"/>
          <w:lang w:val="en-US"/>
        </w:rPr>
        <w:t xml:space="preserve"> </w:t>
      </w:r>
      <w:r>
        <w:rPr>
          <w:rFonts w:asciiTheme="minorHAnsi" w:hAnsiTheme="minorHAnsi" w:cstheme="minorHAnsi"/>
          <w:lang w:val="en-US"/>
        </w:rPr>
        <w:t>indeed</w:t>
      </w:r>
      <w:r w:rsidRPr="00B766E8">
        <w:rPr>
          <w:rFonts w:asciiTheme="minorHAnsi" w:hAnsiTheme="minorHAnsi" w:cstheme="minorHAnsi"/>
          <w:lang w:val="en-US"/>
        </w:rPr>
        <w:t xml:space="preserve"> </w:t>
      </w:r>
      <w:r>
        <w:rPr>
          <w:rFonts w:asciiTheme="minorHAnsi" w:hAnsiTheme="minorHAnsi" w:cstheme="minorHAnsi"/>
          <w:lang w:val="en-US"/>
        </w:rPr>
        <w:t>obtain</w:t>
      </w:r>
      <w:r w:rsidRPr="00B766E8">
        <w:rPr>
          <w:rFonts w:asciiTheme="minorHAnsi" w:hAnsiTheme="minorHAnsi" w:cstheme="minorHAnsi"/>
          <w:lang w:val="en-US"/>
        </w:rPr>
        <w:t xml:space="preserve"> </w:t>
      </w:r>
      <w:r>
        <w:rPr>
          <w:rFonts w:asciiTheme="minorHAnsi" w:hAnsiTheme="minorHAnsi" w:cstheme="minorHAnsi"/>
          <w:lang w:val="en-US"/>
        </w:rPr>
        <w:t>grace</w:t>
      </w:r>
      <w:r w:rsidRPr="00B766E8">
        <w:rPr>
          <w:rFonts w:asciiTheme="minorHAnsi" w:hAnsiTheme="minorHAnsi" w:cstheme="minorHAnsi"/>
          <w:lang w:val="en-US"/>
        </w:rPr>
        <w:t xml:space="preserve"> </w:t>
      </w:r>
      <w:r>
        <w:rPr>
          <w:rFonts w:asciiTheme="minorHAnsi" w:hAnsiTheme="minorHAnsi" w:cstheme="minorHAnsi"/>
          <w:lang w:val="en-US"/>
        </w:rPr>
        <w:t>since</w:t>
      </w:r>
      <w:r w:rsidRPr="00B766E8">
        <w:rPr>
          <w:rFonts w:asciiTheme="minorHAnsi" w:hAnsiTheme="minorHAnsi" w:cstheme="minorHAnsi"/>
          <w:lang w:val="en-US"/>
        </w:rPr>
        <w:t xml:space="preserve"> </w:t>
      </w:r>
      <w:r>
        <w:rPr>
          <w:rFonts w:asciiTheme="minorHAnsi" w:hAnsiTheme="minorHAnsi" w:cstheme="minorHAnsi"/>
          <w:lang w:val="en-US"/>
        </w:rPr>
        <w:t>there exists a “conju</w:t>
      </w:r>
      <w:r w:rsidR="00CB3405">
        <w:rPr>
          <w:rFonts w:asciiTheme="minorHAnsi" w:hAnsiTheme="minorHAnsi" w:cstheme="minorHAnsi"/>
          <w:lang w:val="en-US"/>
        </w:rPr>
        <w:t>n</w:t>
      </w:r>
      <w:r>
        <w:rPr>
          <w:rFonts w:asciiTheme="minorHAnsi" w:hAnsiTheme="minorHAnsi" w:cstheme="minorHAnsi"/>
          <w:lang w:val="en-US"/>
        </w:rPr>
        <w:t>ction between sign and that which is signified.</w:t>
      </w:r>
      <w:r w:rsidRPr="00BB6244">
        <w:rPr>
          <w:rFonts w:asciiTheme="minorHAnsi" w:hAnsiTheme="minorHAnsi" w:cstheme="minorHAnsi"/>
          <w:lang w:val="en-US"/>
        </w:rPr>
        <w:t>”</w:t>
      </w:r>
      <w:r w:rsidRPr="00D13009">
        <w:rPr>
          <w:rStyle w:val="FootnoteReference"/>
          <w:rFonts w:asciiTheme="minorHAnsi" w:hAnsiTheme="minorHAnsi" w:cstheme="minorHAnsi"/>
          <w:sz w:val="24"/>
        </w:rPr>
        <w:footnoteReference w:id="77"/>
      </w:r>
      <w:r w:rsidRPr="00BB6244">
        <w:rPr>
          <w:rFonts w:asciiTheme="minorHAnsi" w:hAnsiTheme="minorHAnsi" w:cstheme="minorHAnsi"/>
          <w:lang w:val="en-US"/>
        </w:rPr>
        <w:t xml:space="preserve"> Ho</w:t>
      </w:r>
      <w:r>
        <w:rPr>
          <w:rFonts w:asciiTheme="minorHAnsi" w:hAnsiTheme="minorHAnsi" w:cstheme="minorHAnsi"/>
          <w:lang w:val="en-US"/>
        </w:rPr>
        <w:t>wever</w:t>
      </w:r>
      <w:r w:rsidRPr="00B766E8">
        <w:rPr>
          <w:rFonts w:asciiTheme="minorHAnsi" w:hAnsiTheme="minorHAnsi" w:cstheme="minorHAnsi"/>
          <w:lang w:val="en-US"/>
        </w:rPr>
        <w:t xml:space="preserve">, </w:t>
      </w:r>
      <w:r>
        <w:rPr>
          <w:rFonts w:asciiTheme="minorHAnsi" w:hAnsiTheme="minorHAnsi" w:cstheme="minorHAnsi"/>
          <w:lang w:val="en-US"/>
        </w:rPr>
        <w:t>we</w:t>
      </w:r>
      <w:r w:rsidRPr="00B766E8">
        <w:rPr>
          <w:rFonts w:asciiTheme="minorHAnsi" w:hAnsiTheme="minorHAnsi" w:cstheme="minorHAnsi"/>
          <w:lang w:val="en-US"/>
        </w:rPr>
        <w:t xml:space="preserve"> </w:t>
      </w:r>
      <w:r>
        <w:rPr>
          <w:rFonts w:asciiTheme="minorHAnsi" w:hAnsiTheme="minorHAnsi" w:cstheme="minorHAnsi"/>
          <w:lang w:val="en-US"/>
        </w:rPr>
        <w:t>must</w:t>
      </w:r>
      <w:r w:rsidRPr="00B766E8">
        <w:rPr>
          <w:rFonts w:asciiTheme="minorHAnsi" w:hAnsiTheme="minorHAnsi" w:cstheme="minorHAnsi"/>
          <w:lang w:val="en-US"/>
        </w:rPr>
        <w:t xml:space="preserve"> </w:t>
      </w:r>
      <w:r>
        <w:rPr>
          <w:rFonts w:asciiTheme="minorHAnsi" w:hAnsiTheme="minorHAnsi" w:cstheme="minorHAnsi"/>
          <w:lang w:val="en-US"/>
        </w:rPr>
        <w:t>qualify</w:t>
      </w:r>
      <w:r w:rsidRPr="00B766E8">
        <w:rPr>
          <w:rFonts w:asciiTheme="minorHAnsi" w:hAnsiTheme="minorHAnsi" w:cstheme="minorHAnsi"/>
          <w:lang w:val="en-US"/>
        </w:rPr>
        <w:t xml:space="preserve"> </w:t>
      </w:r>
      <w:r>
        <w:rPr>
          <w:rFonts w:asciiTheme="minorHAnsi" w:hAnsiTheme="minorHAnsi" w:cstheme="minorHAnsi"/>
          <w:lang w:val="en-US"/>
        </w:rPr>
        <w:t>that</w:t>
      </w:r>
      <w:r w:rsidRPr="00B766E8">
        <w:rPr>
          <w:rFonts w:asciiTheme="minorHAnsi" w:hAnsiTheme="minorHAnsi" w:cstheme="minorHAnsi"/>
          <w:lang w:val="en-US"/>
        </w:rPr>
        <w:t xml:space="preserve"> </w:t>
      </w:r>
      <w:r>
        <w:rPr>
          <w:rFonts w:asciiTheme="minorHAnsi" w:hAnsiTheme="minorHAnsi" w:cstheme="minorHAnsi"/>
          <w:lang w:val="en-US"/>
        </w:rPr>
        <w:t>grace</w:t>
      </w:r>
      <w:r w:rsidRPr="00B766E8">
        <w:rPr>
          <w:rFonts w:asciiTheme="minorHAnsi" w:hAnsiTheme="minorHAnsi" w:cstheme="minorHAnsi"/>
          <w:lang w:val="en-US"/>
        </w:rPr>
        <w:t xml:space="preserve"> </w:t>
      </w:r>
      <w:r>
        <w:rPr>
          <w:rFonts w:asciiTheme="minorHAnsi" w:hAnsiTheme="minorHAnsi" w:cstheme="minorHAnsi"/>
          <w:lang w:val="en-US"/>
        </w:rPr>
        <w:t>come</w:t>
      </w:r>
      <w:r w:rsidRPr="00B766E8">
        <w:rPr>
          <w:rFonts w:asciiTheme="minorHAnsi" w:hAnsiTheme="minorHAnsi" w:cstheme="minorHAnsi"/>
          <w:lang w:val="en-US"/>
        </w:rPr>
        <w:t xml:space="preserve"> </w:t>
      </w:r>
      <w:r>
        <w:rPr>
          <w:rFonts w:asciiTheme="minorHAnsi" w:hAnsiTheme="minorHAnsi" w:cstheme="minorHAnsi"/>
          <w:lang w:val="en-US"/>
        </w:rPr>
        <w:t>not</w:t>
      </w:r>
      <w:r w:rsidRPr="00B766E8">
        <w:rPr>
          <w:rFonts w:asciiTheme="minorHAnsi" w:hAnsiTheme="minorHAnsi" w:cstheme="minorHAnsi"/>
          <w:lang w:val="en-US"/>
        </w:rPr>
        <w:t xml:space="preserve"> </w:t>
      </w:r>
      <w:r>
        <w:rPr>
          <w:rFonts w:asciiTheme="minorHAnsi" w:hAnsiTheme="minorHAnsi" w:cstheme="minorHAnsi"/>
          <w:lang w:val="en-US"/>
        </w:rPr>
        <w:t>t</w:t>
      </w:r>
      <w:bookmarkStart w:id="18" w:name="_GoBack"/>
      <w:bookmarkEnd w:id="18"/>
      <w:r>
        <w:rPr>
          <w:rFonts w:asciiTheme="minorHAnsi" w:hAnsiTheme="minorHAnsi" w:cstheme="minorHAnsi"/>
          <w:lang w:val="en-US"/>
        </w:rPr>
        <w:t>hrough</w:t>
      </w:r>
      <w:r w:rsidRPr="00B766E8">
        <w:rPr>
          <w:rFonts w:asciiTheme="minorHAnsi" w:hAnsiTheme="minorHAnsi" w:cstheme="minorHAnsi"/>
          <w:lang w:val="en-US"/>
        </w:rPr>
        <w:t xml:space="preserve"> </w:t>
      </w:r>
      <w:r>
        <w:rPr>
          <w:rFonts w:asciiTheme="minorHAnsi" w:hAnsiTheme="minorHAnsi" w:cstheme="minorHAnsi"/>
          <w:lang w:val="en-US"/>
        </w:rPr>
        <w:t>physical</w:t>
      </w:r>
      <w:r w:rsidRPr="00B766E8">
        <w:rPr>
          <w:rFonts w:asciiTheme="minorHAnsi" w:hAnsiTheme="minorHAnsi" w:cstheme="minorHAnsi"/>
          <w:lang w:val="en-US"/>
        </w:rPr>
        <w:t xml:space="preserve"> </w:t>
      </w:r>
      <w:r>
        <w:rPr>
          <w:rFonts w:asciiTheme="minorHAnsi" w:hAnsiTheme="minorHAnsi" w:cstheme="minorHAnsi"/>
          <w:lang w:val="en-US"/>
        </w:rPr>
        <w:t>contact</w:t>
      </w:r>
      <w:r w:rsidRPr="00B766E8">
        <w:rPr>
          <w:rFonts w:asciiTheme="minorHAnsi" w:hAnsiTheme="minorHAnsi" w:cstheme="minorHAnsi"/>
          <w:lang w:val="en-US"/>
        </w:rPr>
        <w:t xml:space="preserve"> </w:t>
      </w:r>
      <w:r>
        <w:rPr>
          <w:rFonts w:asciiTheme="minorHAnsi" w:hAnsiTheme="minorHAnsi" w:cstheme="minorHAnsi"/>
          <w:lang w:val="en-US"/>
        </w:rPr>
        <w:t>with</w:t>
      </w:r>
      <w:r w:rsidRPr="00B766E8">
        <w:rPr>
          <w:rFonts w:asciiTheme="minorHAnsi" w:hAnsiTheme="minorHAnsi" w:cstheme="minorHAnsi"/>
          <w:lang w:val="en-US"/>
        </w:rPr>
        <w:t xml:space="preserve"> </w:t>
      </w: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elements</w:t>
      </w:r>
      <w:r w:rsidRPr="00B766E8">
        <w:rPr>
          <w:rFonts w:asciiTheme="minorHAnsi" w:hAnsiTheme="minorHAnsi" w:cstheme="minorHAnsi"/>
          <w:lang w:val="en-US"/>
        </w:rPr>
        <w:t xml:space="preserve">, </w:t>
      </w:r>
      <w:r>
        <w:rPr>
          <w:rFonts w:asciiTheme="minorHAnsi" w:hAnsiTheme="minorHAnsi" w:cstheme="minorHAnsi"/>
          <w:lang w:val="en-US"/>
        </w:rPr>
        <w:t>but</w:t>
      </w:r>
      <w:r w:rsidRPr="00B766E8">
        <w:rPr>
          <w:rFonts w:asciiTheme="minorHAnsi" w:hAnsiTheme="minorHAnsi" w:cstheme="minorHAnsi"/>
          <w:lang w:val="en-US"/>
        </w:rPr>
        <w:t xml:space="preserve"> </w:t>
      </w:r>
      <w:r>
        <w:rPr>
          <w:rFonts w:asciiTheme="minorHAnsi" w:hAnsiTheme="minorHAnsi" w:cstheme="minorHAnsi"/>
          <w:lang w:val="en-US"/>
        </w:rPr>
        <w:t>rather by means of the action of the Holy Spirit upon the participant.</w:t>
      </w:r>
      <w:r w:rsidRPr="00D13009">
        <w:rPr>
          <w:rStyle w:val="FootnoteReference"/>
          <w:rFonts w:asciiTheme="minorHAnsi" w:hAnsiTheme="minorHAnsi" w:cstheme="minorHAnsi"/>
          <w:sz w:val="24"/>
        </w:rPr>
        <w:footnoteReference w:id="78"/>
      </w:r>
      <w:r w:rsidRPr="00B766E8">
        <w:rPr>
          <w:rFonts w:asciiTheme="minorHAnsi" w:hAnsiTheme="minorHAnsi" w:cstheme="minorHAnsi"/>
          <w:lang w:val="en-US"/>
        </w:rPr>
        <w:t xml:space="preserve"> </w:t>
      </w:r>
      <w:r>
        <w:rPr>
          <w:rFonts w:asciiTheme="minorHAnsi" w:hAnsiTheme="minorHAnsi" w:cstheme="minorHAnsi"/>
          <w:lang w:val="en-US"/>
        </w:rPr>
        <w:t>God</w:t>
      </w:r>
      <w:r w:rsidRPr="00B766E8">
        <w:rPr>
          <w:rFonts w:asciiTheme="minorHAnsi" w:hAnsiTheme="minorHAnsi" w:cstheme="minorHAnsi"/>
          <w:lang w:val="en-US"/>
        </w:rPr>
        <w:t xml:space="preserve"> </w:t>
      </w:r>
      <w:r>
        <w:rPr>
          <w:rFonts w:asciiTheme="minorHAnsi" w:hAnsiTheme="minorHAnsi" w:cstheme="minorHAnsi"/>
          <w:lang w:val="en-US"/>
        </w:rPr>
        <w:t>employs</w:t>
      </w:r>
      <w:r w:rsidRPr="00B766E8">
        <w:rPr>
          <w:rFonts w:asciiTheme="minorHAnsi" w:hAnsiTheme="minorHAnsi" w:cstheme="minorHAnsi"/>
          <w:lang w:val="en-US"/>
        </w:rPr>
        <w:t xml:space="preserve"> </w:t>
      </w: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figure</w:t>
      </w:r>
      <w:r w:rsidRPr="00B766E8">
        <w:rPr>
          <w:rFonts w:asciiTheme="minorHAnsi" w:hAnsiTheme="minorHAnsi" w:cstheme="minorHAnsi"/>
          <w:lang w:val="en-US"/>
        </w:rPr>
        <w:t xml:space="preserve"> </w:t>
      </w:r>
      <w:r>
        <w:rPr>
          <w:rFonts w:asciiTheme="minorHAnsi" w:hAnsiTheme="minorHAnsi" w:cstheme="minorHAnsi"/>
          <w:lang w:val="en-US"/>
        </w:rPr>
        <w:t>of</w:t>
      </w:r>
      <w:r w:rsidRPr="00B766E8">
        <w:rPr>
          <w:rFonts w:asciiTheme="minorHAnsi" w:hAnsiTheme="minorHAnsi" w:cstheme="minorHAnsi"/>
          <w:lang w:val="en-US"/>
        </w:rPr>
        <w:t xml:space="preserve"> </w:t>
      </w:r>
      <w:r>
        <w:rPr>
          <w:rFonts w:asciiTheme="minorHAnsi" w:hAnsiTheme="minorHAnsi" w:cstheme="minorHAnsi"/>
          <w:lang w:val="en-US"/>
        </w:rPr>
        <w:t>sacraments</w:t>
      </w:r>
      <w:r w:rsidRPr="00B766E8">
        <w:rPr>
          <w:rFonts w:asciiTheme="minorHAnsi" w:hAnsiTheme="minorHAnsi" w:cstheme="minorHAnsi"/>
          <w:lang w:val="en-US"/>
        </w:rPr>
        <w:t xml:space="preserve"> </w:t>
      </w:r>
      <w:r>
        <w:rPr>
          <w:rFonts w:asciiTheme="minorHAnsi" w:hAnsiTheme="minorHAnsi" w:cstheme="minorHAnsi"/>
          <w:lang w:val="en-US"/>
        </w:rPr>
        <w:t>as</w:t>
      </w:r>
      <w:r w:rsidRPr="00B766E8">
        <w:rPr>
          <w:rFonts w:asciiTheme="minorHAnsi" w:hAnsiTheme="minorHAnsi" w:cstheme="minorHAnsi"/>
          <w:lang w:val="en-US"/>
        </w:rPr>
        <w:t xml:space="preserve"> </w:t>
      </w:r>
      <w:r>
        <w:rPr>
          <w:rFonts w:asciiTheme="minorHAnsi" w:hAnsiTheme="minorHAnsi" w:cstheme="minorHAnsi"/>
          <w:lang w:val="en-US"/>
        </w:rPr>
        <w:t>a</w:t>
      </w:r>
      <w:r w:rsidRPr="00B766E8">
        <w:rPr>
          <w:rFonts w:asciiTheme="minorHAnsi" w:hAnsiTheme="minorHAnsi" w:cstheme="minorHAnsi"/>
          <w:lang w:val="en-US"/>
        </w:rPr>
        <w:t xml:space="preserve"> </w:t>
      </w:r>
      <w:r>
        <w:rPr>
          <w:rFonts w:asciiTheme="minorHAnsi" w:hAnsiTheme="minorHAnsi" w:cstheme="minorHAnsi"/>
          <w:lang w:val="en-US"/>
        </w:rPr>
        <w:t>condescension to human weakness.</w:t>
      </w:r>
      <w:r w:rsidRPr="00D13009">
        <w:rPr>
          <w:rStyle w:val="FootnoteReference"/>
          <w:rFonts w:asciiTheme="minorHAnsi" w:hAnsiTheme="minorHAnsi" w:cstheme="minorHAnsi"/>
          <w:sz w:val="24"/>
        </w:rPr>
        <w:footnoteReference w:id="79"/>
      </w:r>
      <w:r w:rsidRPr="00B766E8">
        <w:rPr>
          <w:rFonts w:asciiTheme="minorHAnsi" w:hAnsiTheme="minorHAnsi" w:cstheme="minorHAnsi"/>
          <w:lang w:val="en-US"/>
        </w:rPr>
        <w:t xml:space="preserve"> </w:t>
      </w:r>
    </w:p>
    <w:p w:rsidR="00086E3B" w:rsidRPr="00B766E8" w:rsidRDefault="00086E3B" w:rsidP="00086E3B">
      <w:pPr>
        <w:ind w:firstLine="425"/>
        <w:rPr>
          <w:rFonts w:asciiTheme="minorHAnsi" w:hAnsiTheme="minorHAnsi" w:cstheme="minorHAnsi"/>
          <w:lang w:val="en-US"/>
        </w:rPr>
      </w:pPr>
      <w:r>
        <w:rPr>
          <w:rFonts w:asciiTheme="minorHAnsi" w:hAnsiTheme="minorHAnsi" w:cstheme="minorHAnsi"/>
          <w:lang w:val="en-US"/>
        </w:rPr>
        <w:t>According</w:t>
      </w:r>
      <w:r w:rsidRPr="00B766E8">
        <w:rPr>
          <w:rFonts w:asciiTheme="minorHAnsi" w:hAnsiTheme="minorHAnsi" w:cstheme="minorHAnsi"/>
          <w:lang w:val="en-US"/>
        </w:rPr>
        <w:t xml:space="preserve"> </w:t>
      </w:r>
      <w:r>
        <w:rPr>
          <w:rFonts w:asciiTheme="minorHAnsi" w:hAnsiTheme="minorHAnsi" w:cstheme="minorHAnsi"/>
          <w:lang w:val="en-US"/>
        </w:rPr>
        <w:t>to</w:t>
      </w:r>
      <w:r w:rsidRPr="00B766E8">
        <w:rPr>
          <w:rFonts w:asciiTheme="minorHAnsi" w:hAnsiTheme="minorHAnsi" w:cstheme="minorHAnsi"/>
          <w:lang w:val="en-US"/>
        </w:rPr>
        <w:t xml:space="preserve"> </w:t>
      </w:r>
      <w:r>
        <w:rPr>
          <w:rFonts w:asciiTheme="minorHAnsi" w:hAnsiTheme="minorHAnsi" w:cstheme="minorHAnsi"/>
          <w:lang w:val="en-US"/>
        </w:rPr>
        <w:t>Reformed</w:t>
      </w:r>
      <w:r w:rsidRPr="00B766E8">
        <w:rPr>
          <w:rFonts w:asciiTheme="minorHAnsi" w:hAnsiTheme="minorHAnsi" w:cstheme="minorHAnsi"/>
          <w:lang w:val="en-US"/>
        </w:rPr>
        <w:t xml:space="preserve"> </w:t>
      </w:r>
      <w:r>
        <w:rPr>
          <w:rFonts w:asciiTheme="minorHAnsi" w:hAnsiTheme="minorHAnsi" w:cstheme="minorHAnsi"/>
          <w:lang w:val="en-US"/>
        </w:rPr>
        <w:t>teaching</w:t>
      </w:r>
      <w:r w:rsidRPr="00B766E8">
        <w:rPr>
          <w:rFonts w:asciiTheme="minorHAnsi" w:hAnsiTheme="minorHAnsi" w:cstheme="minorHAnsi"/>
          <w:lang w:val="en-US"/>
        </w:rPr>
        <w:t xml:space="preserve">, </w:t>
      </w:r>
      <w:r>
        <w:rPr>
          <w:rFonts w:asciiTheme="minorHAnsi" w:hAnsiTheme="minorHAnsi" w:cstheme="minorHAnsi"/>
          <w:lang w:val="en-US"/>
        </w:rPr>
        <w:t>sacraments</w:t>
      </w:r>
      <w:r w:rsidRPr="00B766E8">
        <w:rPr>
          <w:rFonts w:asciiTheme="minorHAnsi" w:hAnsiTheme="minorHAnsi" w:cstheme="minorHAnsi"/>
          <w:lang w:val="en-US"/>
        </w:rPr>
        <w:t xml:space="preserve"> </w:t>
      </w:r>
      <w:proofErr w:type="gramStart"/>
      <w:r>
        <w:rPr>
          <w:rFonts w:asciiTheme="minorHAnsi" w:hAnsiTheme="minorHAnsi" w:cstheme="minorHAnsi"/>
          <w:lang w:val="en-US"/>
        </w:rPr>
        <w:t>are</w:t>
      </w:r>
      <w:r w:rsidRPr="00B766E8">
        <w:rPr>
          <w:rFonts w:asciiTheme="minorHAnsi" w:hAnsiTheme="minorHAnsi" w:cstheme="minorHAnsi"/>
          <w:lang w:val="en-US"/>
        </w:rPr>
        <w:t xml:space="preserve"> </w:t>
      </w:r>
      <w:r>
        <w:rPr>
          <w:rFonts w:asciiTheme="minorHAnsi" w:hAnsiTheme="minorHAnsi" w:cstheme="minorHAnsi"/>
          <w:lang w:val="en-US"/>
        </w:rPr>
        <w:t>linked</w:t>
      </w:r>
      <w:proofErr w:type="gramEnd"/>
      <w:r w:rsidRPr="00B766E8">
        <w:rPr>
          <w:rFonts w:asciiTheme="minorHAnsi" w:hAnsiTheme="minorHAnsi" w:cstheme="minorHAnsi"/>
          <w:lang w:val="en-US"/>
        </w:rPr>
        <w:t xml:space="preserve"> </w:t>
      </w:r>
      <w:r>
        <w:rPr>
          <w:rFonts w:asciiTheme="minorHAnsi" w:hAnsiTheme="minorHAnsi" w:cstheme="minorHAnsi"/>
          <w:lang w:val="en-US"/>
        </w:rPr>
        <w:t>to</w:t>
      </w:r>
      <w:r w:rsidRPr="00B766E8">
        <w:rPr>
          <w:rFonts w:asciiTheme="minorHAnsi" w:hAnsiTheme="minorHAnsi" w:cstheme="minorHAnsi"/>
          <w:lang w:val="en-US"/>
        </w:rPr>
        <w:t xml:space="preserve"> </w:t>
      </w:r>
      <w:r>
        <w:rPr>
          <w:rFonts w:asciiTheme="minorHAnsi" w:hAnsiTheme="minorHAnsi" w:cstheme="minorHAnsi"/>
          <w:lang w:val="en-US"/>
        </w:rPr>
        <w:t>God</w:t>
      </w:r>
      <w:r w:rsidRPr="00B766E8">
        <w:rPr>
          <w:rFonts w:asciiTheme="minorHAnsi" w:hAnsiTheme="minorHAnsi" w:cstheme="minorHAnsi"/>
          <w:lang w:val="en-US"/>
        </w:rPr>
        <w:t>’</w:t>
      </w:r>
      <w:r>
        <w:rPr>
          <w:rFonts w:asciiTheme="minorHAnsi" w:hAnsiTheme="minorHAnsi" w:cstheme="minorHAnsi"/>
          <w:lang w:val="en-US"/>
        </w:rPr>
        <w:t>s</w:t>
      </w:r>
      <w:r w:rsidRPr="00B766E8">
        <w:rPr>
          <w:rFonts w:asciiTheme="minorHAnsi" w:hAnsiTheme="minorHAnsi" w:cstheme="minorHAnsi"/>
          <w:lang w:val="en-US"/>
        </w:rPr>
        <w:t xml:space="preserve"> </w:t>
      </w:r>
      <w:r>
        <w:rPr>
          <w:rFonts w:asciiTheme="minorHAnsi" w:hAnsiTheme="minorHAnsi" w:cstheme="minorHAnsi"/>
          <w:lang w:val="en-US"/>
        </w:rPr>
        <w:t>promises</w:t>
      </w:r>
      <w:r w:rsidRPr="00B766E8">
        <w:rPr>
          <w:rFonts w:asciiTheme="minorHAnsi" w:hAnsiTheme="minorHAnsi" w:cstheme="minorHAnsi"/>
          <w:lang w:val="en-US"/>
        </w:rPr>
        <w:t xml:space="preserve"> </w:t>
      </w:r>
      <w:r>
        <w:rPr>
          <w:rFonts w:asciiTheme="minorHAnsi" w:hAnsiTheme="minorHAnsi" w:cstheme="minorHAnsi"/>
          <w:lang w:val="en-US"/>
        </w:rPr>
        <w:t>in</w:t>
      </w:r>
      <w:r w:rsidRPr="00B766E8">
        <w:rPr>
          <w:rFonts w:asciiTheme="minorHAnsi" w:hAnsiTheme="minorHAnsi" w:cstheme="minorHAnsi"/>
          <w:lang w:val="en-US"/>
        </w:rPr>
        <w:t xml:space="preserve"> </w:t>
      </w:r>
      <w:r>
        <w:rPr>
          <w:rFonts w:asciiTheme="minorHAnsi" w:hAnsiTheme="minorHAnsi" w:cstheme="minorHAnsi"/>
          <w:lang w:val="en-US"/>
        </w:rPr>
        <w:t>Scripture</w:t>
      </w:r>
      <w:r w:rsidRPr="00B766E8">
        <w:rPr>
          <w:rFonts w:asciiTheme="minorHAnsi" w:hAnsiTheme="minorHAnsi" w:cstheme="minorHAnsi"/>
          <w:lang w:val="en-US"/>
        </w:rPr>
        <w:t xml:space="preserve"> </w:t>
      </w:r>
      <w:r>
        <w:rPr>
          <w:rFonts w:asciiTheme="minorHAnsi" w:hAnsiTheme="minorHAnsi" w:cstheme="minorHAnsi"/>
          <w:lang w:val="en-US"/>
        </w:rPr>
        <w:t>and</w:t>
      </w:r>
      <w:r w:rsidRPr="00B766E8">
        <w:rPr>
          <w:rFonts w:asciiTheme="minorHAnsi" w:hAnsiTheme="minorHAnsi" w:cstheme="minorHAnsi"/>
          <w:lang w:val="en-US"/>
        </w:rPr>
        <w:t xml:space="preserve"> </w:t>
      </w:r>
      <w:r>
        <w:rPr>
          <w:rFonts w:asciiTheme="minorHAnsi" w:hAnsiTheme="minorHAnsi" w:cstheme="minorHAnsi"/>
          <w:lang w:val="en-US"/>
        </w:rPr>
        <w:t>derive</w:t>
      </w:r>
      <w:r w:rsidRPr="00B766E8">
        <w:rPr>
          <w:rFonts w:asciiTheme="minorHAnsi" w:hAnsiTheme="minorHAnsi" w:cstheme="minorHAnsi"/>
          <w:lang w:val="en-US"/>
        </w:rPr>
        <w:t xml:space="preserve"> </w:t>
      </w:r>
      <w:r>
        <w:rPr>
          <w:rFonts w:asciiTheme="minorHAnsi" w:hAnsiTheme="minorHAnsi" w:cstheme="minorHAnsi"/>
          <w:lang w:val="en-US"/>
        </w:rPr>
        <w:t>their</w:t>
      </w:r>
      <w:r w:rsidRPr="00B766E8">
        <w:rPr>
          <w:rFonts w:asciiTheme="minorHAnsi" w:hAnsiTheme="minorHAnsi" w:cstheme="minorHAnsi"/>
          <w:lang w:val="en-US"/>
        </w:rPr>
        <w:t xml:space="preserve"> </w:t>
      </w:r>
      <w:r w:rsidRPr="00BB6244">
        <w:rPr>
          <w:rFonts w:asciiTheme="minorHAnsi" w:hAnsiTheme="minorHAnsi" w:cstheme="minorHAnsi"/>
          <w:lang w:val="en-US"/>
        </w:rPr>
        <w:t>effect from them: “The signs become sacraments only by virtue of the Word of God</w:t>
      </w:r>
      <w:r>
        <w:rPr>
          <w:rFonts w:asciiTheme="minorHAnsi" w:hAnsiTheme="minorHAnsi" w:cstheme="minorHAnsi"/>
          <w:lang w:val="en-US"/>
        </w:rPr>
        <w:t>,</w:t>
      </w:r>
      <w:r w:rsidRPr="00BB6244">
        <w:rPr>
          <w:rFonts w:asciiTheme="minorHAnsi" w:hAnsiTheme="minorHAnsi" w:cstheme="minorHAnsi"/>
          <w:lang w:val="en-US"/>
        </w:rPr>
        <w:t>” “The integrity of the sacrament is immediately dependent upon its relation to the Word of promise.</w:t>
      </w:r>
      <w:r w:rsidRPr="00D13009">
        <w:rPr>
          <w:rFonts w:asciiTheme="minorHAnsi" w:eastAsia="MS Mincho" w:hAnsiTheme="minorHAnsi" w:cstheme="minorHAnsi"/>
          <w:lang w:val="en-US" w:eastAsia="ja-JP"/>
        </w:rPr>
        <w:t>”</w:t>
      </w:r>
      <w:r w:rsidRPr="00D13009">
        <w:rPr>
          <w:rStyle w:val="FootnoteReference"/>
          <w:rFonts w:asciiTheme="minorHAnsi" w:eastAsia="MS Mincho" w:hAnsiTheme="minorHAnsi" w:cstheme="minorHAnsi"/>
          <w:sz w:val="24"/>
          <w:lang w:eastAsia="ja-JP"/>
        </w:rPr>
        <w:footnoteReference w:id="80"/>
      </w:r>
      <w:r w:rsidRPr="00B766E8">
        <w:rPr>
          <w:rFonts w:asciiTheme="minorHAnsi" w:eastAsia="MS Mincho" w:hAnsiTheme="minorHAnsi" w:cstheme="minorHAnsi"/>
          <w:color w:val="FF0000"/>
          <w:lang w:val="en-US" w:eastAsia="ja-JP"/>
        </w:rPr>
        <w:t xml:space="preserve"> </w:t>
      </w:r>
      <w:r>
        <w:rPr>
          <w:rFonts w:asciiTheme="minorHAnsi" w:eastAsia="MS Mincho" w:hAnsiTheme="minorHAnsi" w:cstheme="minorHAnsi"/>
          <w:lang w:val="en-US" w:eastAsia="ja-JP"/>
        </w:rPr>
        <w:t>In</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faith</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essential for sacraments to have effect</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conviction</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though</w:t>
      </w:r>
      <w:r w:rsidRPr="00B766E8">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complicated</w:t>
      </w:r>
      <w:proofErr w:type="gramEnd"/>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Reformed</w:t>
      </w:r>
      <w:r w:rsidRPr="00B766E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practice of baptizing infants</w:t>
      </w:r>
      <w:r w:rsidRPr="00B766E8">
        <w:rPr>
          <w:rFonts w:asciiTheme="minorHAnsi" w:hAnsiTheme="minorHAnsi" w:cstheme="minorHAnsi"/>
          <w:lang w:val="en-US"/>
        </w:rPr>
        <w:t xml:space="preserve">. </w:t>
      </w:r>
      <w:r>
        <w:rPr>
          <w:rFonts w:asciiTheme="minorHAnsi" w:hAnsiTheme="minorHAnsi" w:cstheme="minorHAnsi"/>
          <w:lang w:val="en-US"/>
        </w:rPr>
        <w:t>We</w:t>
      </w:r>
      <w:r w:rsidRPr="00B766E8">
        <w:rPr>
          <w:rFonts w:asciiTheme="minorHAnsi" w:hAnsiTheme="minorHAnsi" w:cstheme="minorHAnsi"/>
          <w:lang w:val="en-US"/>
        </w:rPr>
        <w:t xml:space="preserve"> </w:t>
      </w:r>
      <w:r>
        <w:rPr>
          <w:rFonts w:asciiTheme="minorHAnsi" w:hAnsiTheme="minorHAnsi" w:cstheme="minorHAnsi"/>
          <w:lang w:val="en-US"/>
        </w:rPr>
        <w:t>will</w:t>
      </w:r>
      <w:r w:rsidRPr="00B766E8">
        <w:rPr>
          <w:rFonts w:asciiTheme="minorHAnsi" w:hAnsiTheme="minorHAnsi" w:cstheme="minorHAnsi"/>
          <w:lang w:val="en-US"/>
        </w:rPr>
        <w:t xml:space="preserve"> </w:t>
      </w:r>
      <w:r>
        <w:rPr>
          <w:rFonts w:asciiTheme="minorHAnsi" w:hAnsiTheme="minorHAnsi" w:cstheme="minorHAnsi"/>
          <w:lang w:val="en-US"/>
        </w:rPr>
        <w:t>address</w:t>
      </w:r>
      <w:r w:rsidRPr="00B766E8">
        <w:rPr>
          <w:rFonts w:asciiTheme="minorHAnsi" w:hAnsiTheme="minorHAnsi" w:cstheme="minorHAnsi"/>
          <w:lang w:val="en-US"/>
        </w:rPr>
        <w:t xml:space="preserve"> </w:t>
      </w: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issue</w:t>
      </w:r>
      <w:r w:rsidRPr="00B766E8">
        <w:rPr>
          <w:rFonts w:asciiTheme="minorHAnsi" w:hAnsiTheme="minorHAnsi" w:cstheme="minorHAnsi"/>
          <w:lang w:val="en-US"/>
        </w:rPr>
        <w:t xml:space="preserve"> </w:t>
      </w:r>
      <w:r>
        <w:rPr>
          <w:rFonts w:asciiTheme="minorHAnsi" w:hAnsiTheme="minorHAnsi" w:cstheme="minorHAnsi"/>
          <w:lang w:val="en-US"/>
        </w:rPr>
        <w:t>of</w:t>
      </w:r>
      <w:r w:rsidRPr="00B766E8">
        <w:rPr>
          <w:rFonts w:asciiTheme="minorHAnsi" w:hAnsiTheme="minorHAnsi" w:cstheme="minorHAnsi"/>
          <w:lang w:val="en-US"/>
        </w:rPr>
        <w:t xml:space="preserve"> </w:t>
      </w:r>
      <w:r>
        <w:rPr>
          <w:rFonts w:asciiTheme="minorHAnsi" w:hAnsiTheme="minorHAnsi" w:cstheme="minorHAnsi"/>
          <w:lang w:val="en-US"/>
        </w:rPr>
        <w:t>infant</w:t>
      </w:r>
      <w:r w:rsidRPr="00B766E8">
        <w:rPr>
          <w:rFonts w:asciiTheme="minorHAnsi" w:hAnsiTheme="minorHAnsi" w:cstheme="minorHAnsi"/>
          <w:lang w:val="en-US"/>
        </w:rPr>
        <w:t xml:space="preserve"> </w:t>
      </w:r>
      <w:r>
        <w:rPr>
          <w:rFonts w:asciiTheme="minorHAnsi" w:hAnsiTheme="minorHAnsi" w:cstheme="minorHAnsi"/>
          <w:lang w:val="en-US"/>
        </w:rPr>
        <w:t>baptism</w:t>
      </w:r>
      <w:r w:rsidRPr="00B766E8">
        <w:rPr>
          <w:rFonts w:asciiTheme="minorHAnsi" w:hAnsiTheme="minorHAnsi" w:cstheme="minorHAnsi"/>
          <w:lang w:val="en-US"/>
        </w:rPr>
        <w:t xml:space="preserve"> </w:t>
      </w:r>
      <w:r>
        <w:rPr>
          <w:rFonts w:asciiTheme="minorHAnsi" w:hAnsiTheme="minorHAnsi" w:cstheme="minorHAnsi"/>
          <w:lang w:val="en-US"/>
        </w:rPr>
        <w:t>in</w:t>
      </w:r>
      <w:r w:rsidRPr="00B766E8">
        <w:rPr>
          <w:rFonts w:asciiTheme="minorHAnsi" w:hAnsiTheme="minorHAnsi" w:cstheme="minorHAnsi"/>
          <w:lang w:val="en-US"/>
        </w:rPr>
        <w:t xml:space="preserve"> </w:t>
      </w:r>
      <w:r>
        <w:rPr>
          <w:rFonts w:asciiTheme="minorHAnsi" w:hAnsiTheme="minorHAnsi" w:cstheme="minorHAnsi"/>
          <w:lang w:val="en-US"/>
        </w:rPr>
        <w:t>a later chapter</w:t>
      </w:r>
      <w:r w:rsidRPr="00B766E8">
        <w:rPr>
          <w:rFonts w:asciiTheme="minorHAnsi" w:hAnsiTheme="minorHAnsi" w:cstheme="minorHAnsi"/>
          <w:lang w:val="en-US"/>
        </w:rPr>
        <w:t xml:space="preserve">. </w:t>
      </w:r>
    </w:p>
    <w:p w:rsidR="00086E3B" w:rsidRPr="00B766E8" w:rsidRDefault="00086E3B" w:rsidP="00086E3B">
      <w:pPr>
        <w:ind w:firstLine="425"/>
        <w:rPr>
          <w:rFonts w:asciiTheme="minorHAnsi" w:hAnsiTheme="minorHAnsi" w:cstheme="minorHAnsi"/>
          <w:lang w:val="en-US"/>
        </w:rPr>
      </w:pP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Reformed</w:t>
      </w:r>
      <w:r w:rsidRPr="00B766E8">
        <w:rPr>
          <w:rFonts w:asciiTheme="minorHAnsi" w:hAnsiTheme="minorHAnsi" w:cstheme="minorHAnsi"/>
          <w:lang w:val="en-US"/>
        </w:rPr>
        <w:t xml:space="preserve"> </w:t>
      </w:r>
      <w:r>
        <w:rPr>
          <w:rFonts w:asciiTheme="minorHAnsi" w:hAnsiTheme="minorHAnsi" w:cstheme="minorHAnsi"/>
          <w:lang w:val="en-US"/>
        </w:rPr>
        <w:t>theologian</w:t>
      </w:r>
      <w:r w:rsidRPr="00B766E8">
        <w:rPr>
          <w:rFonts w:asciiTheme="minorHAnsi" w:hAnsiTheme="minorHAnsi" w:cstheme="minorHAnsi"/>
          <w:lang w:val="en-US"/>
        </w:rPr>
        <w:t xml:space="preserve"> </w:t>
      </w:r>
      <w:r>
        <w:rPr>
          <w:rFonts w:asciiTheme="minorHAnsi" w:hAnsiTheme="minorHAnsi" w:cstheme="minorHAnsi"/>
          <w:lang w:val="en-US"/>
        </w:rPr>
        <w:t>John</w:t>
      </w:r>
      <w:r w:rsidRPr="00B766E8">
        <w:rPr>
          <w:rFonts w:asciiTheme="minorHAnsi" w:hAnsiTheme="minorHAnsi" w:cstheme="minorHAnsi"/>
          <w:lang w:val="en-US"/>
        </w:rPr>
        <w:t xml:space="preserve"> </w:t>
      </w:r>
      <w:r>
        <w:rPr>
          <w:rFonts w:asciiTheme="minorHAnsi" w:hAnsiTheme="minorHAnsi" w:cstheme="minorHAnsi"/>
          <w:lang w:val="en-US"/>
        </w:rPr>
        <w:t>Murray</w:t>
      </w:r>
      <w:r w:rsidRPr="00B766E8">
        <w:rPr>
          <w:rFonts w:asciiTheme="minorHAnsi" w:hAnsiTheme="minorHAnsi" w:cstheme="minorHAnsi"/>
          <w:lang w:val="en-US"/>
        </w:rPr>
        <w:t xml:space="preserve"> </w:t>
      </w:r>
      <w:r>
        <w:rPr>
          <w:rFonts w:asciiTheme="minorHAnsi" w:hAnsiTheme="minorHAnsi" w:cstheme="minorHAnsi"/>
          <w:lang w:val="en-US"/>
        </w:rPr>
        <w:t>describes</w:t>
      </w:r>
      <w:r w:rsidRPr="00B766E8">
        <w:rPr>
          <w:rFonts w:asciiTheme="minorHAnsi" w:hAnsiTheme="minorHAnsi" w:cstheme="minorHAnsi"/>
          <w:lang w:val="en-US"/>
        </w:rPr>
        <w:t xml:space="preserve"> </w:t>
      </w:r>
      <w:r>
        <w:rPr>
          <w:rFonts w:asciiTheme="minorHAnsi" w:hAnsiTheme="minorHAnsi" w:cstheme="minorHAnsi"/>
          <w:lang w:val="en-US"/>
        </w:rPr>
        <w:t>what</w:t>
      </w:r>
      <w:r w:rsidRPr="00B766E8">
        <w:rPr>
          <w:rFonts w:asciiTheme="minorHAnsi" w:hAnsiTheme="minorHAnsi" w:cstheme="minorHAnsi"/>
          <w:lang w:val="en-US"/>
        </w:rPr>
        <w:t xml:space="preserve"> </w:t>
      </w:r>
      <w:proofErr w:type="gramStart"/>
      <w:r>
        <w:rPr>
          <w:rFonts w:asciiTheme="minorHAnsi" w:hAnsiTheme="minorHAnsi" w:cstheme="minorHAnsi"/>
          <w:lang w:val="en-US"/>
        </w:rPr>
        <w:t>is meant</w:t>
      </w:r>
      <w:proofErr w:type="gramEnd"/>
      <w:r>
        <w:rPr>
          <w:rFonts w:asciiTheme="minorHAnsi" w:hAnsiTheme="minorHAnsi" w:cstheme="minorHAnsi"/>
          <w:lang w:val="en-US"/>
        </w:rPr>
        <w:t xml:space="preserve"> by a sacrament as a “sign” of salvation:</w:t>
      </w:r>
      <w:r w:rsidRPr="00B766E8">
        <w:rPr>
          <w:rFonts w:asciiTheme="minorHAnsi" w:hAnsiTheme="minorHAnsi" w:cstheme="minorHAnsi"/>
          <w:lang w:val="en-US"/>
        </w:rPr>
        <w:t xml:space="preserve"> </w:t>
      </w:r>
    </w:p>
    <w:p w:rsidR="00086E3B" w:rsidRPr="00B766E8" w:rsidRDefault="00086E3B" w:rsidP="00086E3B">
      <w:pPr>
        <w:rPr>
          <w:rFonts w:asciiTheme="minorHAnsi" w:hAnsiTheme="minorHAnsi" w:cstheme="minorHAnsi"/>
          <w:lang w:val="en-US"/>
        </w:rPr>
      </w:pPr>
    </w:p>
    <w:p w:rsidR="00086E3B" w:rsidRPr="00BB530B" w:rsidRDefault="00086E3B" w:rsidP="00086E3B">
      <w:pPr>
        <w:ind w:left="709"/>
        <w:rPr>
          <w:rFonts w:asciiTheme="minorHAnsi" w:hAnsiTheme="minorHAnsi" w:cstheme="minorHAnsi"/>
          <w:color w:val="FF0000"/>
          <w:lang w:val="en-US"/>
        </w:rPr>
      </w:pPr>
      <w:r w:rsidRPr="00086A6F">
        <w:rPr>
          <w:rFonts w:asciiTheme="minorHAnsi" w:hAnsiTheme="minorHAnsi" w:cstheme="minorHAnsi"/>
          <w:lang w:val="en-US"/>
        </w:rPr>
        <w:t>“(</w:t>
      </w:r>
      <w:r>
        <w:rPr>
          <w:rFonts w:asciiTheme="minorHAnsi" w:hAnsiTheme="minorHAnsi" w:cstheme="minorHAnsi"/>
          <w:lang w:val="en-US"/>
        </w:rPr>
        <w:t>God</w:t>
      </w:r>
      <w:r w:rsidRPr="00086A6F">
        <w:rPr>
          <w:rFonts w:asciiTheme="minorHAnsi" w:hAnsiTheme="minorHAnsi" w:cstheme="minorHAnsi"/>
          <w:lang w:val="en-US"/>
        </w:rPr>
        <w:t xml:space="preserve">) </w:t>
      </w:r>
      <w:r>
        <w:rPr>
          <w:rFonts w:asciiTheme="minorHAnsi" w:hAnsiTheme="minorHAnsi" w:cstheme="minorHAnsi"/>
          <w:lang w:val="en-US"/>
        </w:rPr>
        <w:t>not only unites His people to Christ but He also advertises that great truth by an ordinance which portrays visibly to our senses the reality of this grace. It</w:t>
      </w:r>
      <w:r w:rsidRPr="00BB530B">
        <w:rPr>
          <w:rFonts w:asciiTheme="minorHAnsi" w:hAnsiTheme="minorHAnsi" w:cstheme="minorHAnsi"/>
          <w:lang w:val="en-US"/>
        </w:rPr>
        <w:t xml:space="preserve"> </w:t>
      </w:r>
      <w:r>
        <w:rPr>
          <w:rFonts w:asciiTheme="minorHAnsi" w:hAnsiTheme="minorHAnsi" w:cstheme="minorHAnsi"/>
          <w:lang w:val="en-US"/>
        </w:rPr>
        <w:t>is</w:t>
      </w:r>
      <w:r w:rsidRPr="00BB530B">
        <w:rPr>
          <w:rFonts w:asciiTheme="minorHAnsi" w:hAnsiTheme="minorHAnsi" w:cstheme="minorHAnsi"/>
          <w:lang w:val="en-US"/>
        </w:rPr>
        <w:t xml:space="preserve"> </w:t>
      </w:r>
      <w:r>
        <w:rPr>
          <w:rFonts w:asciiTheme="minorHAnsi" w:hAnsiTheme="minorHAnsi" w:cstheme="minorHAnsi"/>
          <w:lang w:val="en-US"/>
        </w:rPr>
        <w:t>a</w:t>
      </w:r>
      <w:r w:rsidRPr="00BB530B">
        <w:rPr>
          <w:rFonts w:asciiTheme="minorHAnsi" w:hAnsiTheme="minorHAnsi" w:cstheme="minorHAnsi"/>
          <w:lang w:val="en-US"/>
        </w:rPr>
        <w:t xml:space="preserve"> </w:t>
      </w:r>
      <w:proofErr w:type="gramStart"/>
      <w:r>
        <w:rPr>
          <w:rFonts w:asciiTheme="minorHAnsi" w:hAnsiTheme="minorHAnsi" w:cstheme="minorHAnsi"/>
          <w:lang w:val="en-US"/>
        </w:rPr>
        <w:t>testimony</w:t>
      </w:r>
      <w:r w:rsidRPr="00BB530B">
        <w:rPr>
          <w:rFonts w:asciiTheme="minorHAnsi" w:hAnsiTheme="minorHAnsi" w:cstheme="minorHAnsi"/>
          <w:lang w:val="en-US"/>
        </w:rPr>
        <w:t xml:space="preserve"> </w:t>
      </w:r>
      <w:r>
        <w:rPr>
          <w:rFonts w:asciiTheme="minorHAnsi" w:hAnsiTheme="minorHAnsi" w:cstheme="minorHAnsi"/>
          <w:lang w:val="en-US"/>
        </w:rPr>
        <w:t>which</w:t>
      </w:r>
      <w:r w:rsidRPr="00BB530B">
        <w:rPr>
          <w:rFonts w:asciiTheme="minorHAnsi" w:hAnsiTheme="minorHAnsi" w:cstheme="minorHAnsi"/>
          <w:lang w:val="en-US"/>
        </w:rPr>
        <w:t xml:space="preserve"> </w:t>
      </w:r>
      <w:r>
        <w:rPr>
          <w:rFonts w:asciiTheme="minorHAnsi" w:hAnsiTheme="minorHAnsi" w:cstheme="minorHAnsi"/>
          <w:lang w:val="en-US"/>
        </w:rPr>
        <w:t>God</w:t>
      </w:r>
      <w:r w:rsidRPr="00BB530B">
        <w:rPr>
          <w:rFonts w:asciiTheme="minorHAnsi" w:hAnsiTheme="minorHAnsi" w:cstheme="minorHAnsi"/>
          <w:lang w:val="en-US"/>
        </w:rPr>
        <w:t xml:space="preserve"> </w:t>
      </w:r>
      <w:r>
        <w:rPr>
          <w:rFonts w:asciiTheme="minorHAnsi" w:hAnsiTheme="minorHAnsi" w:cstheme="minorHAnsi"/>
          <w:lang w:val="en-US"/>
        </w:rPr>
        <w:t>has</w:t>
      </w:r>
      <w:r w:rsidRPr="00BB530B">
        <w:rPr>
          <w:rFonts w:asciiTheme="minorHAnsi" w:hAnsiTheme="minorHAnsi" w:cstheme="minorHAnsi"/>
          <w:lang w:val="en-US"/>
        </w:rPr>
        <w:t xml:space="preserve"> </w:t>
      </w:r>
      <w:r>
        <w:rPr>
          <w:rFonts w:asciiTheme="minorHAnsi" w:hAnsiTheme="minorHAnsi" w:cstheme="minorHAnsi"/>
          <w:lang w:val="en-US"/>
        </w:rPr>
        <w:t>been</w:t>
      </w:r>
      <w:r w:rsidRPr="00BB530B">
        <w:rPr>
          <w:rFonts w:asciiTheme="minorHAnsi" w:hAnsiTheme="minorHAnsi" w:cstheme="minorHAnsi"/>
          <w:lang w:val="en-US"/>
        </w:rPr>
        <w:t xml:space="preserve"> </w:t>
      </w:r>
      <w:r>
        <w:rPr>
          <w:rFonts w:asciiTheme="minorHAnsi" w:hAnsiTheme="minorHAnsi" w:cstheme="minorHAnsi"/>
          <w:lang w:val="en-US"/>
        </w:rPr>
        <w:t>pleased</w:t>
      </w:r>
      <w:r w:rsidRPr="00BB530B">
        <w:rPr>
          <w:rFonts w:asciiTheme="minorHAnsi" w:hAnsiTheme="minorHAnsi" w:cstheme="minorHAnsi"/>
          <w:lang w:val="en-US"/>
        </w:rPr>
        <w:t xml:space="preserve"> </w:t>
      </w:r>
      <w:r>
        <w:rPr>
          <w:rFonts w:asciiTheme="minorHAnsi" w:hAnsiTheme="minorHAnsi" w:cstheme="minorHAnsi"/>
          <w:lang w:val="en-US"/>
        </w:rPr>
        <w:t>to</w:t>
      </w:r>
      <w:r w:rsidRPr="00BB530B">
        <w:rPr>
          <w:rFonts w:asciiTheme="minorHAnsi" w:hAnsiTheme="minorHAnsi" w:cstheme="minorHAnsi"/>
          <w:lang w:val="en-US"/>
        </w:rPr>
        <w:t xml:space="preserve"> </w:t>
      </w:r>
      <w:r>
        <w:rPr>
          <w:rFonts w:asciiTheme="minorHAnsi" w:hAnsiTheme="minorHAnsi" w:cstheme="minorHAnsi"/>
          <w:lang w:val="en-US"/>
        </w:rPr>
        <w:t>give</w:t>
      </w:r>
      <w:r w:rsidRPr="00BB530B">
        <w:rPr>
          <w:rFonts w:asciiTheme="minorHAnsi" w:hAnsiTheme="minorHAnsi" w:cstheme="minorHAnsi"/>
          <w:lang w:val="en-US"/>
        </w:rPr>
        <w:t xml:space="preserve"> </w:t>
      </w:r>
      <w:r>
        <w:rPr>
          <w:rFonts w:asciiTheme="minorHAnsi" w:hAnsiTheme="minorHAnsi" w:cstheme="minorHAnsi"/>
          <w:lang w:val="en-US"/>
        </w:rPr>
        <w:t>to</w:t>
      </w:r>
      <w:r w:rsidRPr="00BB530B">
        <w:rPr>
          <w:rFonts w:asciiTheme="minorHAnsi" w:hAnsiTheme="minorHAnsi" w:cstheme="minorHAnsi"/>
          <w:lang w:val="en-US"/>
        </w:rPr>
        <w:t xml:space="preserve"> </w:t>
      </w:r>
      <w:r>
        <w:rPr>
          <w:rFonts w:asciiTheme="minorHAnsi" w:hAnsiTheme="minorHAnsi" w:cstheme="minorHAnsi"/>
          <w:lang w:val="en-US"/>
        </w:rPr>
        <w:t>us</w:t>
      </w:r>
      <w:r w:rsidRPr="00BB530B">
        <w:rPr>
          <w:rFonts w:asciiTheme="minorHAnsi" w:hAnsiTheme="minorHAnsi" w:cstheme="minorHAnsi"/>
          <w:lang w:val="en-US"/>
        </w:rPr>
        <w:t xml:space="preserve"> </w:t>
      </w:r>
      <w:r>
        <w:rPr>
          <w:rFonts w:asciiTheme="minorHAnsi" w:hAnsiTheme="minorHAnsi" w:cstheme="minorHAnsi"/>
          <w:lang w:val="en-US"/>
        </w:rPr>
        <w:t>so</w:t>
      </w:r>
      <w:r w:rsidRPr="00BB530B">
        <w:rPr>
          <w:rFonts w:asciiTheme="minorHAnsi" w:hAnsiTheme="minorHAnsi" w:cstheme="minorHAnsi"/>
          <w:lang w:val="en-US"/>
        </w:rPr>
        <w:t xml:space="preserve"> </w:t>
      </w:r>
      <w:r>
        <w:rPr>
          <w:rFonts w:asciiTheme="minorHAnsi" w:hAnsiTheme="minorHAnsi" w:cstheme="minorHAnsi"/>
          <w:lang w:val="en-US"/>
        </w:rPr>
        <w:t>that</w:t>
      </w:r>
      <w:r w:rsidRPr="00BB530B">
        <w:rPr>
          <w:rFonts w:asciiTheme="minorHAnsi" w:hAnsiTheme="minorHAnsi" w:cstheme="minorHAnsi"/>
          <w:lang w:val="en-US"/>
        </w:rPr>
        <w:t xml:space="preserve"> </w:t>
      </w:r>
      <w:r>
        <w:rPr>
          <w:rFonts w:asciiTheme="minorHAnsi" w:hAnsiTheme="minorHAnsi" w:cstheme="minorHAnsi"/>
          <w:lang w:val="en-US"/>
        </w:rPr>
        <w:t>we may the better</w:t>
      </w:r>
      <w:proofErr w:type="gramEnd"/>
      <w:r>
        <w:rPr>
          <w:rFonts w:asciiTheme="minorHAnsi" w:hAnsiTheme="minorHAnsi" w:cstheme="minorHAnsi"/>
          <w:lang w:val="en-US"/>
        </w:rPr>
        <w:t xml:space="preserve"> understand the high privilege of union with the Father and the Son and the Holy Spirit</w:t>
      </w:r>
      <w:r w:rsidRPr="00BB530B">
        <w:rPr>
          <w:rFonts w:asciiTheme="minorHAnsi" w:hAnsiTheme="minorHAnsi" w:cstheme="minorHAnsi"/>
          <w:lang w:val="en-US"/>
        </w:rPr>
        <w:t>.</w:t>
      </w:r>
      <w:r w:rsidRPr="00973D21">
        <w:rPr>
          <w:rStyle w:val="FootnoteReference"/>
          <w:rFonts w:asciiTheme="minorHAnsi" w:hAnsiTheme="minorHAnsi" w:cstheme="minorHAnsi"/>
          <w:sz w:val="24"/>
        </w:rPr>
        <w:footnoteReference w:id="81"/>
      </w:r>
      <w:r w:rsidRPr="00BB530B">
        <w:rPr>
          <w:rFonts w:asciiTheme="minorHAnsi" w:hAnsiTheme="minorHAnsi" w:cstheme="minorHAnsi"/>
          <w:color w:val="FF0000"/>
          <w:lang w:val="en-US"/>
        </w:rPr>
        <w:t xml:space="preserve"> </w:t>
      </w:r>
    </w:p>
    <w:p w:rsidR="00086E3B" w:rsidRPr="00BB530B" w:rsidRDefault="00086E3B" w:rsidP="00086E3B">
      <w:pPr>
        <w:rPr>
          <w:rFonts w:asciiTheme="minorHAnsi" w:hAnsiTheme="minorHAnsi" w:cstheme="minorHAnsi"/>
          <w:lang w:val="en-US"/>
        </w:rPr>
      </w:pPr>
    </w:p>
    <w:p w:rsidR="00086E3B" w:rsidRPr="00086A6F" w:rsidRDefault="00086E3B" w:rsidP="00086E3B">
      <w:pPr>
        <w:ind w:firstLine="426"/>
        <w:rPr>
          <w:rFonts w:asciiTheme="minorHAnsi" w:hAnsiTheme="minorHAnsi" w:cstheme="minorHAnsi"/>
          <w:color w:val="FF0000"/>
          <w:lang w:val="en-US"/>
        </w:rPr>
      </w:pPr>
      <w:r>
        <w:rPr>
          <w:rFonts w:asciiTheme="minorHAnsi" w:hAnsiTheme="minorHAnsi" w:cstheme="minorHAnsi"/>
          <w:lang w:val="en-US"/>
        </w:rPr>
        <w:t>Furthermore</w:t>
      </w:r>
      <w:r w:rsidRPr="00086A6F">
        <w:rPr>
          <w:rFonts w:asciiTheme="minorHAnsi" w:hAnsiTheme="minorHAnsi" w:cstheme="minorHAnsi"/>
          <w:lang w:val="en-US"/>
        </w:rPr>
        <w:t xml:space="preserve">, </w:t>
      </w:r>
      <w:r>
        <w:rPr>
          <w:rFonts w:asciiTheme="minorHAnsi" w:hAnsiTheme="minorHAnsi" w:cstheme="minorHAnsi"/>
          <w:lang w:val="en-US"/>
        </w:rPr>
        <w:t>Murray</w:t>
      </w:r>
      <w:r w:rsidRPr="00086A6F">
        <w:rPr>
          <w:rFonts w:asciiTheme="minorHAnsi" w:hAnsiTheme="minorHAnsi" w:cstheme="minorHAnsi"/>
          <w:lang w:val="en-US"/>
        </w:rPr>
        <w:t xml:space="preserve"> </w:t>
      </w:r>
      <w:r>
        <w:rPr>
          <w:rFonts w:asciiTheme="minorHAnsi" w:hAnsiTheme="minorHAnsi" w:cstheme="minorHAnsi"/>
          <w:lang w:val="en-US"/>
        </w:rPr>
        <w:t>comments</w:t>
      </w:r>
      <w:r w:rsidRPr="00086A6F">
        <w:rPr>
          <w:rFonts w:asciiTheme="minorHAnsi" w:hAnsiTheme="minorHAnsi" w:cstheme="minorHAnsi"/>
          <w:lang w:val="en-US"/>
        </w:rPr>
        <w:t xml:space="preserve"> </w:t>
      </w:r>
      <w:r>
        <w:rPr>
          <w:rFonts w:asciiTheme="minorHAnsi" w:hAnsiTheme="minorHAnsi" w:cstheme="minorHAnsi"/>
          <w:lang w:val="en-US"/>
        </w:rPr>
        <w:t>on</w:t>
      </w:r>
      <w:r w:rsidRPr="00086A6F">
        <w:rPr>
          <w:rFonts w:asciiTheme="minorHAnsi" w:hAnsiTheme="minorHAnsi" w:cstheme="minorHAnsi"/>
          <w:lang w:val="en-US"/>
        </w:rPr>
        <w:t xml:space="preserve"> </w:t>
      </w:r>
      <w:r>
        <w:rPr>
          <w:rFonts w:asciiTheme="minorHAnsi" w:hAnsiTheme="minorHAnsi" w:cstheme="minorHAnsi"/>
          <w:lang w:val="en-US"/>
        </w:rPr>
        <w:t>the</w:t>
      </w:r>
      <w:r w:rsidRPr="00086A6F">
        <w:rPr>
          <w:rFonts w:asciiTheme="minorHAnsi" w:hAnsiTheme="minorHAnsi" w:cstheme="minorHAnsi"/>
          <w:lang w:val="en-US"/>
        </w:rPr>
        <w:t xml:space="preserve"> </w:t>
      </w:r>
      <w:r>
        <w:rPr>
          <w:rFonts w:asciiTheme="minorHAnsi" w:hAnsiTheme="minorHAnsi" w:cstheme="minorHAnsi"/>
          <w:lang w:val="en-US"/>
        </w:rPr>
        <w:t>significance</w:t>
      </w:r>
      <w:r w:rsidRPr="00086A6F">
        <w:rPr>
          <w:rFonts w:asciiTheme="minorHAnsi" w:hAnsiTheme="minorHAnsi" w:cstheme="minorHAnsi"/>
          <w:lang w:val="en-US"/>
        </w:rPr>
        <w:t xml:space="preserve"> </w:t>
      </w:r>
      <w:r>
        <w:rPr>
          <w:rFonts w:asciiTheme="minorHAnsi" w:hAnsiTheme="minorHAnsi" w:cstheme="minorHAnsi"/>
          <w:lang w:val="en-US"/>
        </w:rPr>
        <w:t>of sacraments</w:t>
      </w:r>
      <w:r w:rsidRPr="00086A6F">
        <w:rPr>
          <w:rFonts w:asciiTheme="minorHAnsi" w:hAnsiTheme="minorHAnsi" w:cstheme="minorHAnsi"/>
          <w:lang w:val="en-US"/>
        </w:rPr>
        <w:t xml:space="preserve"> </w:t>
      </w:r>
      <w:r>
        <w:rPr>
          <w:rFonts w:asciiTheme="minorHAnsi" w:hAnsiTheme="minorHAnsi" w:cstheme="minorHAnsi"/>
          <w:lang w:val="en-US"/>
        </w:rPr>
        <w:t>as</w:t>
      </w:r>
      <w:r w:rsidRPr="00086A6F">
        <w:rPr>
          <w:rFonts w:asciiTheme="minorHAnsi" w:hAnsiTheme="minorHAnsi" w:cstheme="minorHAnsi"/>
          <w:lang w:val="en-US"/>
        </w:rPr>
        <w:t xml:space="preserve"> “</w:t>
      </w:r>
      <w:r>
        <w:rPr>
          <w:rFonts w:asciiTheme="minorHAnsi" w:hAnsiTheme="minorHAnsi" w:cstheme="minorHAnsi"/>
          <w:lang w:val="en-US"/>
        </w:rPr>
        <w:t>seals</w:t>
      </w:r>
      <w:r w:rsidRPr="00086A6F">
        <w:rPr>
          <w:rFonts w:asciiTheme="minorHAnsi" w:hAnsiTheme="minorHAnsi" w:cstheme="minorHAnsi"/>
          <w:lang w:val="en-US"/>
        </w:rPr>
        <w:t xml:space="preserve">” </w:t>
      </w:r>
      <w:r>
        <w:rPr>
          <w:rFonts w:asciiTheme="minorHAnsi" w:hAnsiTheme="minorHAnsi" w:cstheme="minorHAnsi"/>
          <w:lang w:val="en-US"/>
        </w:rPr>
        <w:t>of</w:t>
      </w:r>
      <w:r w:rsidRPr="00086A6F">
        <w:rPr>
          <w:rFonts w:asciiTheme="minorHAnsi" w:hAnsiTheme="minorHAnsi" w:cstheme="minorHAnsi"/>
          <w:lang w:val="en-US"/>
        </w:rPr>
        <w:t xml:space="preserve"> </w:t>
      </w:r>
      <w:r>
        <w:rPr>
          <w:rFonts w:asciiTheme="minorHAnsi" w:hAnsiTheme="minorHAnsi" w:cstheme="minorHAnsi"/>
          <w:lang w:val="en-US"/>
        </w:rPr>
        <w:t>salvation</w:t>
      </w:r>
      <w:r w:rsidRPr="00086A6F">
        <w:rPr>
          <w:rFonts w:asciiTheme="minorHAnsi" w:hAnsiTheme="minorHAnsi" w:cstheme="minorHAnsi"/>
          <w:lang w:val="en-US"/>
        </w:rPr>
        <w:t>:</w:t>
      </w:r>
      <w:r w:rsidRPr="00086A6F">
        <w:rPr>
          <w:rFonts w:asciiTheme="minorHAnsi" w:hAnsiTheme="minorHAnsi" w:cstheme="minorHAnsi"/>
          <w:color w:val="FF0000"/>
          <w:lang w:val="en-US"/>
        </w:rPr>
        <w:t xml:space="preserve"> </w:t>
      </w:r>
      <w:r w:rsidRPr="00086A6F">
        <w:rPr>
          <w:rFonts w:asciiTheme="minorHAnsi" w:hAnsiTheme="minorHAnsi" w:cstheme="minorHAnsi"/>
          <w:lang w:val="en-US"/>
        </w:rPr>
        <w:t>“</w:t>
      </w:r>
      <w:r>
        <w:rPr>
          <w:rFonts w:asciiTheme="minorHAnsi" w:hAnsiTheme="minorHAnsi" w:cstheme="minorHAnsi"/>
          <w:lang w:val="en-US"/>
        </w:rPr>
        <w:t>As</w:t>
      </w:r>
      <w:r w:rsidRPr="00086A6F">
        <w:rPr>
          <w:rFonts w:asciiTheme="minorHAnsi" w:hAnsiTheme="minorHAnsi" w:cstheme="minorHAnsi"/>
          <w:lang w:val="en-US"/>
        </w:rPr>
        <w:t xml:space="preserve"> </w:t>
      </w:r>
      <w:r>
        <w:rPr>
          <w:rFonts w:asciiTheme="minorHAnsi" w:hAnsiTheme="minorHAnsi" w:cstheme="minorHAnsi"/>
          <w:lang w:val="en-US"/>
        </w:rPr>
        <w:t>a</w:t>
      </w:r>
      <w:r w:rsidRPr="00086A6F">
        <w:rPr>
          <w:rFonts w:asciiTheme="minorHAnsi" w:hAnsiTheme="minorHAnsi" w:cstheme="minorHAnsi"/>
          <w:lang w:val="en-US"/>
        </w:rPr>
        <w:t xml:space="preserve"> </w:t>
      </w:r>
      <w:r>
        <w:rPr>
          <w:rFonts w:asciiTheme="minorHAnsi" w:hAnsiTheme="minorHAnsi" w:cstheme="minorHAnsi"/>
          <w:lang w:val="en-US"/>
        </w:rPr>
        <w:t>seal</w:t>
      </w:r>
      <w:r w:rsidRPr="00086A6F">
        <w:rPr>
          <w:rFonts w:asciiTheme="minorHAnsi" w:hAnsiTheme="minorHAnsi" w:cstheme="minorHAnsi"/>
          <w:lang w:val="en-US"/>
        </w:rPr>
        <w:t xml:space="preserve"> </w:t>
      </w:r>
      <w:r>
        <w:rPr>
          <w:rFonts w:asciiTheme="minorHAnsi" w:hAnsiTheme="minorHAnsi" w:cstheme="minorHAnsi"/>
          <w:lang w:val="en-US"/>
        </w:rPr>
        <w:t>it</w:t>
      </w:r>
      <w:r w:rsidRPr="00086A6F">
        <w:rPr>
          <w:rFonts w:asciiTheme="minorHAnsi" w:hAnsiTheme="minorHAnsi" w:cstheme="minorHAnsi"/>
          <w:lang w:val="en-US"/>
        </w:rPr>
        <w:t xml:space="preserve"> </w:t>
      </w:r>
      <w:r>
        <w:rPr>
          <w:rFonts w:asciiTheme="minorHAnsi" w:hAnsiTheme="minorHAnsi" w:cstheme="minorHAnsi"/>
          <w:lang w:val="en-US"/>
        </w:rPr>
        <w:t>authenticates</w:t>
      </w:r>
      <w:r w:rsidRPr="00086A6F">
        <w:rPr>
          <w:rFonts w:asciiTheme="minorHAnsi" w:hAnsiTheme="minorHAnsi" w:cstheme="minorHAnsi"/>
          <w:lang w:val="en-US"/>
        </w:rPr>
        <w:t xml:space="preserve">, </w:t>
      </w:r>
      <w:r>
        <w:rPr>
          <w:rFonts w:asciiTheme="minorHAnsi" w:hAnsiTheme="minorHAnsi" w:cstheme="minorHAnsi"/>
          <w:lang w:val="en-US"/>
        </w:rPr>
        <w:t>confirms, guarantees the reality and security of this covenant grace</w:t>
      </w:r>
      <w:r w:rsidRPr="00086A6F">
        <w:rPr>
          <w:rFonts w:asciiTheme="minorHAnsi" w:hAnsiTheme="minorHAnsi" w:cstheme="minorHAnsi"/>
          <w:lang w:val="en-US"/>
        </w:rPr>
        <w:t>.”</w:t>
      </w:r>
      <w:r w:rsidRPr="00973D21">
        <w:rPr>
          <w:rStyle w:val="FootnoteReference"/>
          <w:rFonts w:asciiTheme="minorHAnsi" w:hAnsiTheme="minorHAnsi" w:cstheme="minorHAnsi"/>
          <w:sz w:val="24"/>
        </w:rPr>
        <w:footnoteReference w:id="82"/>
      </w:r>
      <w:r w:rsidRPr="00086A6F">
        <w:rPr>
          <w:rFonts w:asciiTheme="minorHAnsi" w:hAnsiTheme="minorHAnsi" w:cstheme="minorHAnsi"/>
          <w:color w:val="FF0000"/>
          <w:lang w:val="en-US"/>
        </w:rPr>
        <w:t xml:space="preserve"> </w:t>
      </w:r>
    </w:p>
    <w:p w:rsidR="00086E3B" w:rsidRPr="00B766E8" w:rsidRDefault="00086E3B" w:rsidP="00086E3B">
      <w:pPr>
        <w:ind w:firstLine="425"/>
        <w:rPr>
          <w:rFonts w:asciiTheme="minorHAnsi" w:hAnsiTheme="minorHAnsi" w:cstheme="minorHAnsi"/>
          <w:lang w:val="en-US"/>
        </w:rPr>
      </w:pPr>
      <w:r>
        <w:rPr>
          <w:rFonts w:asciiTheme="minorHAnsi" w:hAnsiTheme="minorHAnsi" w:cstheme="minorHAnsi"/>
          <w:lang w:val="en-US"/>
        </w:rPr>
        <w:t>Wallace</w:t>
      </w:r>
      <w:r w:rsidRPr="00B766E8">
        <w:rPr>
          <w:rFonts w:asciiTheme="minorHAnsi" w:hAnsiTheme="minorHAnsi" w:cstheme="minorHAnsi"/>
          <w:lang w:val="en-US"/>
        </w:rPr>
        <w:t xml:space="preserve"> </w:t>
      </w:r>
      <w:r>
        <w:rPr>
          <w:rFonts w:asciiTheme="minorHAnsi" w:hAnsiTheme="minorHAnsi" w:cstheme="minorHAnsi"/>
          <w:lang w:val="en-US"/>
        </w:rPr>
        <w:t>summarizes</w:t>
      </w:r>
      <w:r w:rsidRPr="00B766E8">
        <w:rPr>
          <w:rFonts w:asciiTheme="minorHAnsi" w:hAnsiTheme="minorHAnsi" w:cstheme="minorHAnsi"/>
          <w:lang w:val="en-US"/>
        </w:rPr>
        <w:t xml:space="preserve"> </w:t>
      </w: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general</w:t>
      </w:r>
      <w:r w:rsidRPr="00B766E8">
        <w:rPr>
          <w:rFonts w:asciiTheme="minorHAnsi" w:hAnsiTheme="minorHAnsi" w:cstheme="minorHAnsi"/>
          <w:lang w:val="en-US"/>
        </w:rPr>
        <w:t xml:space="preserve"> </w:t>
      </w:r>
      <w:r>
        <w:rPr>
          <w:rFonts w:asciiTheme="minorHAnsi" w:hAnsiTheme="minorHAnsi" w:cstheme="minorHAnsi"/>
          <w:lang w:val="en-US"/>
        </w:rPr>
        <w:t>Reformed</w:t>
      </w:r>
      <w:r w:rsidRPr="00B766E8">
        <w:rPr>
          <w:rFonts w:asciiTheme="minorHAnsi" w:hAnsiTheme="minorHAnsi" w:cstheme="minorHAnsi"/>
          <w:lang w:val="en-US"/>
        </w:rPr>
        <w:t xml:space="preserve"> </w:t>
      </w:r>
      <w:r>
        <w:rPr>
          <w:rFonts w:asciiTheme="minorHAnsi" w:hAnsiTheme="minorHAnsi" w:cstheme="minorHAnsi"/>
          <w:lang w:val="en-US"/>
        </w:rPr>
        <w:t>position</w:t>
      </w:r>
      <w:r w:rsidRPr="00B766E8">
        <w:rPr>
          <w:rFonts w:asciiTheme="minorHAnsi" w:hAnsiTheme="minorHAnsi" w:cstheme="minorHAnsi"/>
          <w:lang w:val="en-US"/>
        </w:rPr>
        <w:t xml:space="preserve"> </w:t>
      </w:r>
      <w:r>
        <w:rPr>
          <w:rFonts w:asciiTheme="minorHAnsi" w:hAnsiTheme="minorHAnsi" w:cstheme="minorHAnsi"/>
          <w:lang w:val="en-US"/>
        </w:rPr>
        <w:t>in</w:t>
      </w:r>
      <w:r w:rsidRPr="00B766E8">
        <w:rPr>
          <w:rFonts w:asciiTheme="minorHAnsi" w:hAnsiTheme="minorHAnsi" w:cstheme="minorHAnsi"/>
          <w:lang w:val="en-US"/>
        </w:rPr>
        <w:t xml:space="preserve"> </w:t>
      </w: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following words:</w:t>
      </w:r>
    </w:p>
    <w:p w:rsidR="00086E3B" w:rsidRPr="00B766E8" w:rsidRDefault="00086E3B" w:rsidP="00086E3B">
      <w:pPr>
        <w:ind w:firstLine="425"/>
        <w:rPr>
          <w:rFonts w:asciiTheme="minorHAnsi" w:hAnsiTheme="minorHAnsi" w:cstheme="minorHAnsi"/>
          <w:lang w:val="en-US"/>
        </w:rPr>
      </w:pPr>
    </w:p>
    <w:p w:rsidR="00086E3B" w:rsidRPr="00EC3FCA" w:rsidRDefault="00086E3B" w:rsidP="00086E3B">
      <w:pPr>
        <w:ind w:left="709"/>
        <w:rPr>
          <w:rFonts w:asciiTheme="minorHAnsi" w:eastAsia="MS Mincho" w:hAnsiTheme="minorHAnsi" w:cstheme="minorHAnsi"/>
          <w:lang w:val="en-US" w:eastAsia="ja-JP"/>
        </w:rPr>
      </w:pPr>
      <w:r>
        <w:rPr>
          <w:rFonts w:asciiTheme="minorHAnsi" w:hAnsiTheme="minorHAnsi" w:cstheme="minorHAnsi"/>
          <w:lang w:val="en-US" w:eastAsia="en-US" w:bidi="he-IL"/>
        </w:rPr>
        <w:t>(Sacraments)</w:t>
      </w:r>
      <w:r w:rsidRPr="00EC3FCA">
        <w:rPr>
          <w:rFonts w:asciiTheme="minorHAnsi" w:hAnsiTheme="minorHAnsi" w:cstheme="minorHAnsi"/>
          <w:lang w:val="en-US" w:eastAsia="en-US" w:bidi="he-IL"/>
        </w:rPr>
        <w:t xml:space="preserve"> are thus visible </w:t>
      </w:r>
      <w:proofErr w:type="gramStart"/>
      <w:r w:rsidRPr="00EC3FCA">
        <w:rPr>
          <w:rFonts w:asciiTheme="minorHAnsi" w:hAnsiTheme="minorHAnsi" w:cstheme="minorHAnsi"/>
          <w:lang w:val="en-US" w:eastAsia="en-US" w:bidi="he-IL"/>
        </w:rPr>
        <w:t>words which</w:t>
      </w:r>
      <w:proofErr w:type="gramEnd"/>
      <w:r w:rsidRPr="00EC3FCA">
        <w:rPr>
          <w:rFonts w:asciiTheme="minorHAnsi" w:hAnsiTheme="minorHAnsi" w:cstheme="minorHAnsi"/>
          <w:lang w:val="en-US" w:eastAsia="en-US" w:bidi="he-IL"/>
        </w:rPr>
        <w:t>, as adjuncts and seals of the preached word, confirm and stimulate the faith of participants. They do not take effect by their mere administration but only as God works in and through them by the Holy Spirit to bring believers into living fellowship with the incarnate, crucified, and risen Christ who is their proper substance, and as these believers receive them with the saving and justifying faith that finds its focus in Christ.</w:t>
      </w:r>
      <w:r w:rsidRPr="003F633D">
        <w:rPr>
          <w:rStyle w:val="FootnoteReference"/>
          <w:rFonts w:asciiTheme="minorHAnsi" w:eastAsia="MS Mincho" w:hAnsiTheme="minorHAnsi" w:cstheme="minorHAnsi"/>
          <w:sz w:val="24"/>
          <w:lang w:eastAsia="ja-JP"/>
        </w:rPr>
        <w:footnoteReference w:id="83"/>
      </w:r>
      <w:r w:rsidRPr="00EC3FCA">
        <w:rPr>
          <w:rFonts w:asciiTheme="minorHAnsi" w:eastAsia="MS Mincho" w:hAnsiTheme="minorHAnsi" w:cstheme="minorHAnsi"/>
          <w:lang w:val="en-US" w:eastAsia="ja-JP"/>
        </w:rPr>
        <w:t xml:space="preserve"> </w:t>
      </w:r>
    </w:p>
    <w:p w:rsidR="00086E3B" w:rsidRPr="00EC3FCA" w:rsidRDefault="00086E3B" w:rsidP="00086E3B">
      <w:pPr>
        <w:ind w:firstLine="425"/>
        <w:rPr>
          <w:rFonts w:asciiTheme="minorHAnsi" w:hAnsiTheme="minorHAnsi" w:cstheme="minorHAnsi"/>
          <w:lang w:val="en-US"/>
        </w:rPr>
      </w:pPr>
    </w:p>
    <w:p w:rsidR="00086E3B" w:rsidRPr="00FB4509" w:rsidRDefault="00086E3B" w:rsidP="00086E3B">
      <w:pPr>
        <w:ind w:firstLine="425"/>
        <w:rPr>
          <w:rFonts w:asciiTheme="minorHAnsi" w:hAnsiTheme="minorHAnsi" w:cstheme="minorHAnsi"/>
          <w:i/>
          <w:iCs/>
          <w:lang w:val="en-US"/>
        </w:rPr>
      </w:pPr>
      <w:r>
        <w:rPr>
          <w:rFonts w:asciiTheme="minorHAnsi" w:hAnsiTheme="minorHAnsi" w:cstheme="minorHAnsi"/>
          <w:lang w:val="en-US"/>
        </w:rPr>
        <w:t>Berkhof</w:t>
      </w:r>
      <w:r w:rsidRPr="002427D0">
        <w:rPr>
          <w:rFonts w:asciiTheme="minorHAnsi" w:hAnsiTheme="minorHAnsi" w:cstheme="minorHAnsi"/>
          <w:lang w:val="en-US"/>
        </w:rPr>
        <w:t xml:space="preserve"> </w:t>
      </w:r>
      <w:r>
        <w:rPr>
          <w:rFonts w:asciiTheme="minorHAnsi" w:hAnsiTheme="minorHAnsi" w:cstheme="minorHAnsi"/>
          <w:lang w:val="en-US"/>
        </w:rPr>
        <w:t>also</w:t>
      </w:r>
      <w:r w:rsidRPr="002427D0">
        <w:rPr>
          <w:rFonts w:asciiTheme="minorHAnsi" w:hAnsiTheme="minorHAnsi" w:cstheme="minorHAnsi"/>
          <w:lang w:val="en-US"/>
        </w:rPr>
        <w:t xml:space="preserve"> </w:t>
      </w:r>
      <w:r>
        <w:rPr>
          <w:rFonts w:asciiTheme="minorHAnsi" w:hAnsiTheme="minorHAnsi" w:cstheme="minorHAnsi"/>
          <w:lang w:val="en-US"/>
        </w:rPr>
        <w:t>provides</w:t>
      </w:r>
      <w:r w:rsidRPr="002427D0">
        <w:rPr>
          <w:rFonts w:asciiTheme="minorHAnsi" w:hAnsiTheme="minorHAnsi" w:cstheme="minorHAnsi"/>
          <w:lang w:val="en-US"/>
        </w:rPr>
        <w:t xml:space="preserve"> </w:t>
      </w:r>
      <w:r>
        <w:rPr>
          <w:rFonts w:asciiTheme="minorHAnsi" w:hAnsiTheme="minorHAnsi" w:cstheme="minorHAnsi"/>
          <w:lang w:val="en-US"/>
        </w:rPr>
        <w:t>a</w:t>
      </w:r>
      <w:r w:rsidRPr="002427D0">
        <w:rPr>
          <w:rFonts w:asciiTheme="minorHAnsi" w:hAnsiTheme="minorHAnsi" w:cstheme="minorHAnsi"/>
          <w:lang w:val="en-US"/>
        </w:rPr>
        <w:t xml:space="preserve"> </w:t>
      </w:r>
      <w:r>
        <w:rPr>
          <w:rFonts w:asciiTheme="minorHAnsi" w:hAnsiTheme="minorHAnsi" w:cstheme="minorHAnsi"/>
          <w:lang w:val="en-US"/>
        </w:rPr>
        <w:t>helpful</w:t>
      </w:r>
      <w:r w:rsidRPr="002427D0">
        <w:rPr>
          <w:rFonts w:asciiTheme="minorHAnsi" w:hAnsiTheme="minorHAnsi" w:cstheme="minorHAnsi"/>
          <w:lang w:val="en-US"/>
        </w:rPr>
        <w:t xml:space="preserve"> </w:t>
      </w:r>
      <w:r>
        <w:rPr>
          <w:rFonts w:asciiTheme="minorHAnsi" w:hAnsiTheme="minorHAnsi" w:cstheme="minorHAnsi"/>
          <w:lang w:val="en-US"/>
        </w:rPr>
        <w:t>summary</w:t>
      </w:r>
      <w:r w:rsidRPr="002427D0">
        <w:rPr>
          <w:rFonts w:asciiTheme="minorHAnsi" w:hAnsiTheme="minorHAnsi" w:cstheme="minorHAnsi"/>
          <w:lang w:val="en-US"/>
        </w:rPr>
        <w:t>: “</w:t>
      </w:r>
      <w:r>
        <w:rPr>
          <w:rFonts w:asciiTheme="minorHAnsi" w:hAnsiTheme="minorHAnsi" w:cstheme="minorHAnsi"/>
          <w:lang w:val="en-US"/>
        </w:rPr>
        <w:t>As</w:t>
      </w:r>
      <w:r w:rsidRPr="002427D0">
        <w:rPr>
          <w:rFonts w:asciiTheme="minorHAnsi" w:hAnsiTheme="minorHAnsi" w:cstheme="minorHAnsi"/>
          <w:lang w:val="en-US"/>
        </w:rPr>
        <w:t xml:space="preserve"> </w:t>
      </w:r>
      <w:r>
        <w:rPr>
          <w:rFonts w:asciiTheme="minorHAnsi" w:hAnsiTheme="minorHAnsi" w:cstheme="minorHAnsi"/>
          <w:lang w:val="en-US"/>
        </w:rPr>
        <w:t>signs</w:t>
      </w:r>
      <w:r w:rsidRPr="002427D0">
        <w:rPr>
          <w:rFonts w:asciiTheme="minorHAnsi" w:hAnsiTheme="minorHAnsi" w:cstheme="minorHAnsi"/>
          <w:lang w:val="en-US"/>
        </w:rPr>
        <w:t xml:space="preserve"> </w:t>
      </w:r>
      <w:r>
        <w:rPr>
          <w:rFonts w:asciiTheme="minorHAnsi" w:hAnsiTheme="minorHAnsi" w:cstheme="minorHAnsi"/>
          <w:lang w:val="en-US"/>
        </w:rPr>
        <w:t>and</w:t>
      </w:r>
      <w:r w:rsidRPr="002427D0">
        <w:rPr>
          <w:rFonts w:asciiTheme="minorHAnsi" w:hAnsiTheme="minorHAnsi" w:cstheme="minorHAnsi"/>
          <w:lang w:val="en-US"/>
        </w:rPr>
        <w:t xml:space="preserve"> </w:t>
      </w:r>
      <w:r>
        <w:rPr>
          <w:rFonts w:asciiTheme="minorHAnsi" w:hAnsiTheme="minorHAnsi" w:cstheme="minorHAnsi"/>
          <w:lang w:val="en-US"/>
        </w:rPr>
        <w:t>seals</w:t>
      </w:r>
      <w:r w:rsidRPr="002427D0">
        <w:rPr>
          <w:rFonts w:asciiTheme="minorHAnsi" w:hAnsiTheme="minorHAnsi" w:cstheme="minorHAnsi"/>
          <w:lang w:val="en-US"/>
        </w:rPr>
        <w:t xml:space="preserve"> </w:t>
      </w:r>
      <w:r>
        <w:rPr>
          <w:rFonts w:asciiTheme="minorHAnsi" w:hAnsiTheme="minorHAnsi" w:cstheme="minorHAnsi"/>
          <w:lang w:val="en-US"/>
        </w:rPr>
        <w:t>they</w:t>
      </w:r>
      <w:r w:rsidRPr="002427D0">
        <w:rPr>
          <w:rFonts w:asciiTheme="minorHAnsi" w:hAnsiTheme="minorHAnsi" w:cstheme="minorHAnsi"/>
          <w:lang w:val="en-US"/>
        </w:rPr>
        <w:t xml:space="preserve"> </w:t>
      </w:r>
      <w:r>
        <w:rPr>
          <w:rFonts w:asciiTheme="minorHAnsi" w:hAnsiTheme="minorHAnsi" w:cstheme="minorHAnsi"/>
          <w:lang w:val="en-US"/>
        </w:rPr>
        <w:t>are</w:t>
      </w:r>
      <w:r w:rsidRPr="002427D0">
        <w:rPr>
          <w:rFonts w:asciiTheme="minorHAnsi" w:hAnsiTheme="minorHAnsi" w:cstheme="minorHAnsi"/>
          <w:lang w:val="en-US"/>
        </w:rPr>
        <w:t xml:space="preserve"> </w:t>
      </w:r>
      <w:r>
        <w:rPr>
          <w:rFonts w:asciiTheme="minorHAnsi" w:hAnsiTheme="minorHAnsi" w:cstheme="minorHAnsi"/>
          <w:lang w:val="en-US"/>
        </w:rPr>
        <w:t>means</w:t>
      </w:r>
      <w:r w:rsidRPr="002427D0">
        <w:rPr>
          <w:rFonts w:asciiTheme="minorHAnsi" w:hAnsiTheme="minorHAnsi" w:cstheme="minorHAnsi"/>
          <w:lang w:val="en-US"/>
        </w:rPr>
        <w:t xml:space="preserve"> </w:t>
      </w:r>
      <w:r>
        <w:rPr>
          <w:rFonts w:asciiTheme="minorHAnsi" w:hAnsiTheme="minorHAnsi" w:cstheme="minorHAnsi"/>
          <w:lang w:val="en-US"/>
        </w:rPr>
        <w:t>of grace, that is, means of strengthening the inward grace that is wrought in the heart by the Holy Spirit.</w:t>
      </w:r>
      <w:r w:rsidRPr="002427D0">
        <w:rPr>
          <w:rFonts w:asciiTheme="minorHAnsi" w:hAnsiTheme="minorHAnsi" w:cstheme="minorHAnsi"/>
          <w:lang w:val="en-US"/>
        </w:rPr>
        <w:t>”</w:t>
      </w:r>
      <w:r w:rsidRPr="00E66D45">
        <w:rPr>
          <w:rStyle w:val="FootnoteReference"/>
          <w:rFonts w:asciiTheme="minorHAnsi" w:hAnsiTheme="minorHAnsi" w:cstheme="minorHAnsi"/>
          <w:sz w:val="24"/>
        </w:rPr>
        <w:footnoteReference w:id="84"/>
      </w:r>
      <w:r w:rsidRPr="00E66D45">
        <w:rPr>
          <w:rFonts w:asciiTheme="minorHAnsi" w:hAnsiTheme="minorHAnsi" w:cstheme="minorHAnsi"/>
          <w:lang w:val="en-US"/>
        </w:rPr>
        <w:t xml:space="preserve"> </w:t>
      </w:r>
      <w:r>
        <w:rPr>
          <w:rFonts w:asciiTheme="minorHAnsi" w:hAnsiTheme="minorHAnsi" w:cstheme="minorHAnsi"/>
          <w:lang w:val="en-US"/>
        </w:rPr>
        <w:t>Similar</w:t>
      </w:r>
      <w:r w:rsidRPr="00FB4509">
        <w:rPr>
          <w:rFonts w:asciiTheme="minorHAnsi" w:hAnsiTheme="minorHAnsi" w:cstheme="minorHAnsi"/>
          <w:lang w:val="en-US"/>
        </w:rPr>
        <w:t xml:space="preserve"> </w:t>
      </w:r>
      <w:r>
        <w:rPr>
          <w:rFonts w:asciiTheme="minorHAnsi" w:hAnsiTheme="minorHAnsi" w:cstheme="minorHAnsi"/>
          <w:lang w:val="en-US"/>
        </w:rPr>
        <w:t>to</w:t>
      </w:r>
      <w:r w:rsidRPr="00FB4509">
        <w:rPr>
          <w:rFonts w:asciiTheme="minorHAnsi" w:hAnsiTheme="minorHAnsi" w:cstheme="minorHAnsi"/>
          <w:lang w:val="en-US"/>
        </w:rPr>
        <w:t xml:space="preserve"> </w:t>
      </w:r>
      <w:r>
        <w:rPr>
          <w:rFonts w:asciiTheme="minorHAnsi" w:hAnsiTheme="minorHAnsi" w:cstheme="minorHAnsi"/>
          <w:lang w:val="en-US"/>
        </w:rPr>
        <w:t>Lutheran</w:t>
      </w:r>
      <w:r w:rsidRPr="00FB4509">
        <w:rPr>
          <w:rFonts w:asciiTheme="minorHAnsi" w:hAnsiTheme="minorHAnsi" w:cstheme="minorHAnsi"/>
          <w:lang w:val="en-US"/>
        </w:rPr>
        <w:t xml:space="preserve"> </w:t>
      </w:r>
      <w:r>
        <w:rPr>
          <w:rFonts w:asciiTheme="minorHAnsi" w:hAnsiTheme="minorHAnsi" w:cstheme="minorHAnsi"/>
          <w:lang w:val="en-US"/>
        </w:rPr>
        <w:t>faith</w:t>
      </w:r>
      <w:r w:rsidRPr="00FB4509">
        <w:rPr>
          <w:rFonts w:asciiTheme="minorHAnsi" w:hAnsiTheme="minorHAnsi" w:cstheme="minorHAnsi"/>
          <w:lang w:val="en-US"/>
        </w:rPr>
        <w:t xml:space="preserve">, </w:t>
      </w:r>
      <w:r>
        <w:rPr>
          <w:rFonts w:asciiTheme="minorHAnsi" w:hAnsiTheme="minorHAnsi" w:cstheme="minorHAnsi"/>
          <w:lang w:val="en-US"/>
        </w:rPr>
        <w:t>the</w:t>
      </w:r>
      <w:r w:rsidRPr="00FB4509">
        <w:rPr>
          <w:rFonts w:asciiTheme="minorHAnsi" w:hAnsiTheme="minorHAnsi" w:cstheme="minorHAnsi"/>
          <w:lang w:val="en-US"/>
        </w:rPr>
        <w:t xml:space="preserve"> </w:t>
      </w:r>
      <w:r>
        <w:rPr>
          <w:rFonts w:asciiTheme="minorHAnsi" w:hAnsiTheme="minorHAnsi" w:cstheme="minorHAnsi"/>
          <w:lang w:val="en-US"/>
        </w:rPr>
        <w:t>Reformed</w:t>
      </w:r>
      <w:r w:rsidRPr="00FB4509">
        <w:rPr>
          <w:rFonts w:asciiTheme="minorHAnsi" w:hAnsiTheme="minorHAnsi" w:cstheme="minorHAnsi"/>
          <w:lang w:val="en-US"/>
        </w:rPr>
        <w:t xml:space="preserve"> </w:t>
      </w:r>
      <w:r>
        <w:rPr>
          <w:rFonts w:asciiTheme="minorHAnsi" w:hAnsiTheme="minorHAnsi" w:cstheme="minorHAnsi"/>
          <w:lang w:val="en-US"/>
        </w:rPr>
        <w:t>confessions</w:t>
      </w:r>
      <w:r w:rsidRPr="00FB4509">
        <w:rPr>
          <w:rFonts w:asciiTheme="minorHAnsi" w:hAnsiTheme="minorHAnsi" w:cstheme="minorHAnsi"/>
          <w:lang w:val="en-US"/>
        </w:rPr>
        <w:t xml:space="preserve"> </w:t>
      </w:r>
      <w:r>
        <w:rPr>
          <w:rFonts w:asciiTheme="minorHAnsi" w:hAnsiTheme="minorHAnsi" w:cstheme="minorHAnsi"/>
          <w:lang w:val="en-US"/>
        </w:rPr>
        <w:t>acknowledge</w:t>
      </w:r>
      <w:r w:rsidRPr="00FB4509">
        <w:rPr>
          <w:rFonts w:asciiTheme="minorHAnsi" w:hAnsiTheme="minorHAnsi" w:cstheme="minorHAnsi"/>
          <w:lang w:val="en-US"/>
        </w:rPr>
        <w:t xml:space="preserve"> </w:t>
      </w:r>
      <w:r>
        <w:rPr>
          <w:rFonts w:asciiTheme="minorHAnsi" w:hAnsiTheme="minorHAnsi" w:cstheme="minorHAnsi"/>
          <w:lang w:val="en-US"/>
        </w:rPr>
        <w:t>only</w:t>
      </w:r>
      <w:r w:rsidRPr="00FB4509">
        <w:rPr>
          <w:rFonts w:asciiTheme="minorHAnsi" w:hAnsiTheme="minorHAnsi" w:cstheme="minorHAnsi"/>
          <w:lang w:val="en-US"/>
        </w:rPr>
        <w:t xml:space="preserve"> </w:t>
      </w:r>
      <w:r>
        <w:rPr>
          <w:rFonts w:asciiTheme="minorHAnsi" w:hAnsiTheme="minorHAnsi" w:cstheme="minorHAnsi"/>
          <w:lang w:val="en-US"/>
        </w:rPr>
        <w:t>two</w:t>
      </w:r>
      <w:r w:rsidRPr="00FB4509">
        <w:rPr>
          <w:rFonts w:asciiTheme="minorHAnsi" w:hAnsiTheme="minorHAnsi" w:cstheme="minorHAnsi"/>
          <w:lang w:val="en-US"/>
        </w:rPr>
        <w:t xml:space="preserve"> </w:t>
      </w:r>
      <w:r>
        <w:rPr>
          <w:rFonts w:asciiTheme="minorHAnsi" w:hAnsiTheme="minorHAnsi" w:cstheme="minorHAnsi"/>
          <w:lang w:val="en-US"/>
        </w:rPr>
        <w:t>sacraments</w:t>
      </w:r>
      <w:r w:rsidRPr="00FB4509">
        <w:rPr>
          <w:rFonts w:asciiTheme="minorHAnsi" w:hAnsiTheme="minorHAnsi" w:cstheme="minorHAnsi"/>
          <w:lang w:val="en-US"/>
        </w:rPr>
        <w:t xml:space="preserve"> </w:t>
      </w:r>
      <w:r>
        <w:rPr>
          <w:rFonts w:asciiTheme="minorHAnsi" w:hAnsiTheme="minorHAnsi" w:cstheme="minorHAnsi"/>
          <w:lang w:val="en-US"/>
        </w:rPr>
        <w:t>that</w:t>
      </w:r>
      <w:r w:rsidRPr="00FB4509">
        <w:rPr>
          <w:rFonts w:asciiTheme="minorHAnsi" w:hAnsiTheme="minorHAnsi" w:cstheme="minorHAnsi"/>
          <w:lang w:val="en-US"/>
        </w:rPr>
        <w:t xml:space="preserve"> </w:t>
      </w:r>
      <w:r>
        <w:rPr>
          <w:rFonts w:asciiTheme="minorHAnsi" w:hAnsiTheme="minorHAnsi" w:cstheme="minorHAnsi"/>
          <w:lang w:val="en-US"/>
        </w:rPr>
        <w:t>serve</w:t>
      </w:r>
      <w:r w:rsidRPr="00FB4509">
        <w:rPr>
          <w:rFonts w:asciiTheme="minorHAnsi" w:hAnsiTheme="minorHAnsi" w:cstheme="minorHAnsi"/>
          <w:lang w:val="en-US"/>
        </w:rPr>
        <w:t xml:space="preserve"> </w:t>
      </w:r>
      <w:r>
        <w:rPr>
          <w:rFonts w:asciiTheme="minorHAnsi" w:hAnsiTheme="minorHAnsi" w:cstheme="minorHAnsi"/>
          <w:lang w:val="en-US"/>
        </w:rPr>
        <w:t>as</w:t>
      </w:r>
      <w:r w:rsidRPr="00FB4509">
        <w:rPr>
          <w:rFonts w:asciiTheme="minorHAnsi" w:hAnsiTheme="minorHAnsi" w:cstheme="minorHAnsi"/>
          <w:lang w:val="en-US"/>
        </w:rPr>
        <w:t xml:space="preserve"> “</w:t>
      </w:r>
      <w:r>
        <w:rPr>
          <w:rFonts w:asciiTheme="minorHAnsi" w:hAnsiTheme="minorHAnsi" w:cstheme="minorHAnsi"/>
          <w:lang w:val="en-US"/>
        </w:rPr>
        <w:t>signs</w:t>
      </w:r>
      <w:r w:rsidRPr="00FB4509">
        <w:rPr>
          <w:rFonts w:asciiTheme="minorHAnsi" w:hAnsiTheme="minorHAnsi" w:cstheme="minorHAnsi"/>
          <w:lang w:val="en-US"/>
        </w:rPr>
        <w:t xml:space="preserve"> </w:t>
      </w:r>
      <w:r>
        <w:rPr>
          <w:rFonts w:asciiTheme="minorHAnsi" w:hAnsiTheme="minorHAnsi" w:cstheme="minorHAnsi"/>
          <w:lang w:val="en-US"/>
        </w:rPr>
        <w:t>and</w:t>
      </w:r>
      <w:r w:rsidRPr="00FB4509">
        <w:rPr>
          <w:rFonts w:asciiTheme="minorHAnsi" w:hAnsiTheme="minorHAnsi" w:cstheme="minorHAnsi"/>
          <w:lang w:val="en-US"/>
        </w:rPr>
        <w:t xml:space="preserve"> </w:t>
      </w:r>
      <w:r>
        <w:rPr>
          <w:rFonts w:asciiTheme="minorHAnsi" w:hAnsiTheme="minorHAnsi" w:cstheme="minorHAnsi"/>
          <w:lang w:val="en-US"/>
        </w:rPr>
        <w:t>seals</w:t>
      </w:r>
      <w:r w:rsidRPr="00FB4509">
        <w:rPr>
          <w:rFonts w:asciiTheme="minorHAnsi" w:hAnsiTheme="minorHAnsi" w:cstheme="minorHAnsi"/>
          <w:lang w:val="en-US"/>
        </w:rPr>
        <w:t xml:space="preserve"> </w:t>
      </w:r>
      <w:r>
        <w:rPr>
          <w:rFonts w:asciiTheme="minorHAnsi" w:hAnsiTheme="minorHAnsi" w:cstheme="minorHAnsi"/>
          <w:lang w:val="en-US"/>
        </w:rPr>
        <w:t>of</w:t>
      </w:r>
      <w:r w:rsidRPr="00FB4509">
        <w:rPr>
          <w:rFonts w:asciiTheme="minorHAnsi" w:hAnsiTheme="minorHAnsi" w:cstheme="minorHAnsi"/>
          <w:lang w:val="en-US"/>
        </w:rPr>
        <w:t xml:space="preserve"> </w:t>
      </w:r>
      <w:r>
        <w:rPr>
          <w:rFonts w:asciiTheme="minorHAnsi" w:hAnsiTheme="minorHAnsi" w:cstheme="minorHAnsi"/>
          <w:lang w:val="en-US"/>
        </w:rPr>
        <w:t>salvation</w:t>
      </w:r>
      <w:r w:rsidRPr="00FB4509">
        <w:rPr>
          <w:rFonts w:asciiTheme="minorHAnsi" w:hAnsiTheme="minorHAnsi" w:cstheme="minorHAnsi"/>
          <w:lang w:val="en-US"/>
        </w:rPr>
        <w:t xml:space="preserve">”: </w:t>
      </w:r>
      <w:r>
        <w:rPr>
          <w:rFonts w:asciiTheme="minorHAnsi" w:hAnsiTheme="minorHAnsi" w:cstheme="minorHAnsi"/>
          <w:lang w:val="en-US"/>
        </w:rPr>
        <w:t>baptism</w:t>
      </w:r>
      <w:r w:rsidRPr="00FB4509">
        <w:rPr>
          <w:rFonts w:asciiTheme="minorHAnsi" w:hAnsiTheme="minorHAnsi" w:cstheme="minorHAnsi"/>
          <w:lang w:val="en-US"/>
        </w:rPr>
        <w:t xml:space="preserve"> </w:t>
      </w:r>
      <w:r>
        <w:rPr>
          <w:rFonts w:asciiTheme="minorHAnsi" w:hAnsiTheme="minorHAnsi" w:cstheme="minorHAnsi"/>
          <w:lang w:val="en-US"/>
        </w:rPr>
        <w:t>and</w:t>
      </w:r>
      <w:r w:rsidRPr="00FB4509">
        <w:rPr>
          <w:rFonts w:asciiTheme="minorHAnsi" w:hAnsiTheme="minorHAnsi" w:cstheme="minorHAnsi"/>
          <w:lang w:val="en-US"/>
        </w:rPr>
        <w:t xml:space="preserve"> </w:t>
      </w:r>
      <w:r>
        <w:rPr>
          <w:rFonts w:asciiTheme="minorHAnsi" w:hAnsiTheme="minorHAnsi" w:cstheme="minorHAnsi"/>
          <w:lang w:val="en-US"/>
        </w:rPr>
        <w:t>the</w:t>
      </w:r>
      <w:r w:rsidRPr="00FB4509">
        <w:rPr>
          <w:rFonts w:asciiTheme="minorHAnsi" w:hAnsiTheme="minorHAnsi" w:cstheme="minorHAnsi"/>
          <w:lang w:val="en-US"/>
        </w:rPr>
        <w:t xml:space="preserve"> </w:t>
      </w:r>
      <w:r>
        <w:rPr>
          <w:rFonts w:asciiTheme="minorHAnsi" w:hAnsiTheme="minorHAnsi" w:cstheme="minorHAnsi"/>
          <w:lang w:val="en-US"/>
        </w:rPr>
        <w:t>Lord</w:t>
      </w:r>
      <w:r w:rsidRPr="00FB4509">
        <w:rPr>
          <w:rFonts w:asciiTheme="minorHAnsi" w:hAnsiTheme="minorHAnsi" w:cstheme="minorHAnsi"/>
          <w:lang w:val="en-US"/>
        </w:rPr>
        <w:t>’</w:t>
      </w:r>
      <w:r>
        <w:rPr>
          <w:rFonts w:asciiTheme="minorHAnsi" w:hAnsiTheme="minorHAnsi" w:cstheme="minorHAnsi"/>
          <w:lang w:val="en-US"/>
        </w:rPr>
        <w:t>s</w:t>
      </w:r>
      <w:r w:rsidRPr="00FB4509">
        <w:rPr>
          <w:rFonts w:asciiTheme="minorHAnsi" w:hAnsiTheme="minorHAnsi" w:cstheme="minorHAnsi"/>
          <w:lang w:val="en-US"/>
        </w:rPr>
        <w:t xml:space="preserve"> </w:t>
      </w:r>
      <w:r>
        <w:rPr>
          <w:rFonts w:asciiTheme="minorHAnsi" w:hAnsiTheme="minorHAnsi" w:cstheme="minorHAnsi"/>
          <w:lang w:val="en-US"/>
        </w:rPr>
        <w:t>Supper</w:t>
      </w:r>
      <w:r w:rsidRPr="00FB4509">
        <w:rPr>
          <w:rFonts w:asciiTheme="minorHAnsi" w:hAnsiTheme="minorHAnsi" w:cstheme="minorHAnsi"/>
          <w:lang w:val="en-US"/>
        </w:rPr>
        <w:t xml:space="preserve">. </w:t>
      </w:r>
    </w:p>
    <w:p w:rsidR="00086E3B" w:rsidRPr="00B766E8" w:rsidRDefault="00086E3B" w:rsidP="00086E3B">
      <w:pPr>
        <w:ind w:firstLine="425"/>
        <w:rPr>
          <w:rFonts w:asciiTheme="minorHAnsi" w:hAnsiTheme="minorHAnsi" w:cstheme="minorHAnsi"/>
          <w:lang w:val="en-US"/>
        </w:rPr>
      </w:pP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Westminster</w:t>
      </w:r>
      <w:r w:rsidRPr="00B766E8">
        <w:rPr>
          <w:rFonts w:asciiTheme="minorHAnsi" w:hAnsiTheme="minorHAnsi" w:cstheme="minorHAnsi"/>
          <w:lang w:val="en-US"/>
        </w:rPr>
        <w:t xml:space="preserve"> </w:t>
      </w:r>
      <w:r>
        <w:rPr>
          <w:rFonts w:asciiTheme="minorHAnsi" w:hAnsiTheme="minorHAnsi" w:cstheme="minorHAnsi"/>
          <w:lang w:val="en-US"/>
        </w:rPr>
        <w:t>Confession</w:t>
      </w:r>
      <w:r w:rsidRPr="00B766E8">
        <w:rPr>
          <w:rFonts w:asciiTheme="minorHAnsi" w:hAnsiTheme="minorHAnsi" w:cstheme="minorHAnsi"/>
          <w:lang w:val="en-US"/>
        </w:rPr>
        <w:t xml:space="preserve"> </w:t>
      </w:r>
      <w:r>
        <w:rPr>
          <w:rFonts w:asciiTheme="minorHAnsi" w:hAnsiTheme="minorHAnsi" w:cstheme="minorHAnsi"/>
          <w:lang w:val="en-US"/>
        </w:rPr>
        <w:t>Faith</w:t>
      </w:r>
      <w:r w:rsidRPr="00B766E8">
        <w:rPr>
          <w:rFonts w:asciiTheme="minorHAnsi" w:hAnsiTheme="minorHAnsi" w:cstheme="minorHAnsi"/>
          <w:lang w:val="en-US"/>
        </w:rPr>
        <w:t xml:space="preserve"> </w:t>
      </w:r>
      <w:r>
        <w:rPr>
          <w:rFonts w:asciiTheme="minorHAnsi" w:hAnsiTheme="minorHAnsi" w:cstheme="minorHAnsi"/>
          <w:lang w:val="en-US"/>
        </w:rPr>
        <w:t>provides</w:t>
      </w:r>
      <w:r w:rsidRPr="00B766E8">
        <w:rPr>
          <w:rFonts w:asciiTheme="minorHAnsi" w:hAnsiTheme="minorHAnsi" w:cstheme="minorHAnsi"/>
          <w:lang w:val="en-US"/>
        </w:rPr>
        <w:t xml:space="preserve"> </w:t>
      </w: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following</w:t>
      </w:r>
      <w:r w:rsidRPr="00B766E8">
        <w:rPr>
          <w:rFonts w:asciiTheme="minorHAnsi" w:hAnsiTheme="minorHAnsi" w:cstheme="minorHAnsi"/>
          <w:lang w:val="en-US"/>
        </w:rPr>
        <w:t xml:space="preserve"> </w:t>
      </w:r>
      <w:r>
        <w:rPr>
          <w:rFonts w:asciiTheme="minorHAnsi" w:hAnsiTheme="minorHAnsi" w:cstheme="minorHAnsi"/>
          <w:lang w:val="en-US"/>
        </w:rPr>
        <w:t>declaration</w:t>
      </w:r>
      <w:r w:rsidRPr="00B766E8">
        <w:rPr>
          <w:rFonts w:asciiTheme="minorHAnsi" w:hAnsiTheme="minorHAnsi" w:cstheme="minorHAnsi"/>
          <w:lang w:val="en-US"/>
        </w:rPr>
        <w:t xml:space="preserve"> </w:t>
      </w:r>
      <w:r>
        <w:rPr>
          <w:rFonts w:asciiTheme="minorHAnsi" w:hAnsiTheme="minorHAnsi" w:cstheme="minorHAnsi"/>
          <w:lang w:val="en-US"/>
        </w:rPr>
        <w:t>on</w:t>
      </w:r>
      <w:r w:rsidRPr="00B766E8">
        <w:rPr>
          <w:rFonts w:asciiTheme="minorHAnsi" w:hAnsiTheme="minorHAnsi" w:cstheme="minorHAnsi"/>
          <w:lang w:val="en-US"/>
        </w:rPr>
        <w:t xml:space="preserve"> </w:t>
      </w:r>
      <w:r>
        <w:rPr>
          <w:rFonts w:asciiTheme="minorHAnsi" w:hAnsiTheme="minorHAnsi" w:cstheme="minorHAnsi"/>
          <w:lang w:val="en-US"/>
        </w:rPr>
        <w:t>the</w:t>
      </w:r>
      <w:r w:rsidRPr="00B766E8">
        <w:rPr>
          <w:rFonts w:asciiTheme="minorHAnsi" w:hAnsiTheme="minorHAnsi" w:cstheme="minorHAnsi"/>
          <w:lang w:val="en-US"/>
        </w:rPr>
        <w:t xml:space="preserve"> </w:t>
      </w:r>
      <w:r>
        <w:rPr>
          <w:rFonts w:asciiTheme="minorHAnsi" w:hAnsiTheme="minorHAnsi" w:cstheme="minorHAnsi"/>
          <w:lang w:val="en-US"/>
        </w:rPr>
        <w:t>doctrine</w:t>
      </w:r>
      <w:r w:rsidRPr="00B766E8">
        <w:rPr>
          <w:rFonts w:asciiTheme="minorHAnsi" w:hAnsiTheme="minorHAnsi" w:cstheme="minorHAnsi"/>
          <w:lang w:val="en-US"/>
        </w:rPr>
        <w:t xml:space="preserve"> </w:t>
      </w:r>
      <w:r>
        <w:rPr>
          <w:rFonts w:asciiTheme="minorHAnsi" w:hAnsiTheme="minorHAnsi" w:cstheme="minorHAnsi"/>
          <w:lang w:val="en-US"/>
        </w:rPr>
        <w:t>of the sacraments</w:t>
      </w:r>
      <w:r w:rsidRPr="00B766E8">
        <w:rPr>
          <w:rFonts w:asciiTheme="minorHAnsi" w:hAnsiTheme="minorHAnsi" w:cstheme="minorHAnsi"/>
          <w:lang w:val="en-US"/>
        </w:rPr>
        <w:t xml:space="preserve"> (</w:t>
      </w:r>
      <w:r>
        <w:rPr>
          <w:rFonts w:asciiTheme="minorHAnsi" w:hAnsiTheme="minorHAnsi" w:cstheme="minorHAnsi"/>
          <w:lang w:val="en-US"/>
        </w:rPr>
        <w:t>Chapter</w:t>
      </w:r>
      <w:r w:rsidRPr="00B766E8">
        <w:rPr>
          <w:rFonts w:asciiTheme="minorHAnsi" w:hAnsiTheme="minorHAnsi" w:cstheme="minorHAnsi"/>
          <w:lang w:val="en-US"/>
        </w:rPr>
        <w:t xml:space="preserve"> 27):</w:t>
      </w:r>
      <w:r w:rsidRPr="003F633D">
        <w:rPr>
          <w:rStyle w:val="FootnoteReference"/>
          <w:rFonts w:cstheme="minorHAnsi"/>
          <w:sz w:val="24"/>
        </w:rPr>
        <w:footnoteReference w:id="85"/>
      </w:r>
    </w:p>
    <w:p w:rsidR="00086E3B" w:rsidRPr="00B766E8" w:rsidRDefault="00086E3B" w:rsidP="00086E3B">
      <w:pPr>
        <w:rPr>
          <w:rFonts w:asciiTheme="minorHAnsi" w:hAnsiTheme="minorHAnsi" w:cstheme="minorHAnsi"/>
          <w:lang w:val="en-US"/>
        </w:rPr>
      </w:pPr>
    </w:p>
    <w:p w:rsidR="00086E3B" w:rsidRPr="00BF63FE" w:rsidRDefault="00086E3B" w:rsidP="00086E3B">
      <w:pPr>
        <w:numPr>
          <w:ilvl w:val="1"/>
          <w:numId w:val="8"/>
        </w:numPr>
        <w:tabs>
          <w:tab w:val="clear" w:pos="1440"/>
        </w:tabs>
        <w:ind w:left="1080"/>
        <w:rPr>
          <w:rFonts w:asciiTheme="minorHAnsi" w:hAnsiTheme="minorHAnsi" w:cstheme="minorHAnsi"/>
          <w:lang w:val="en-US"/>
        </w:rPr>
      </w:pPr>
      <w:proofErr w:type="gramStart"/>
      <w:r w:rsidRPr="00BF63FE">
        <w:rPr>
          <w:rFonts w:asciiTheme="minorHAnsi" w:hAnsiTheme="minorHAnsi" w:cstheme="minorHAnsi"/>
          <w:lang w:val="en-US"/>
        </w:rPr>
        <w:t xml:space="preserve">Sacraments are holy signs and seals of the covenant of grace, </w:t>
      </w:r>
      <w:r>
        <w:rPr>
          <w:rFonts w:asciiTheme="minorHAnsi" w:hAnsiTheme="minorHAnsi" w:cstheme="minorHAnsi"/>
          <w:lang w:val="en-US"/>
        </w:rPr>
        <w:t>immediately instituted by God</w:t>
      </w:r>
      <w:r w:rsidRPr="00BF63FE">
        <w:rPr>
          <w:rFonts w:asciiTheme="minorHAnsi" w:hAnsiTheme="minorHAnsi" w:cstheme="minorHAnsi"/>
          <w:lang w:val="en-US"/>
        </w:rPr>
        <w:t xml:space="preserve"> to re</w:t>
      </w:r>
      <w:r>
        <w:rPr>
          <w:rFonts w:asciiTheme="minorHAnsi" w:hAnsiTheme="minorHAnsi" w:cstheme="minorHAnsi"/>
          <w:lang w:val="en-US"/>
        </w:rPr>
        <w:t>present Christ and His benefits</w:t>
      </w:r>
      <w:r w:rsidRPr="00BF63FE">
        <w:rPr>
          <w:rFonts w:asciiTheme="minorHAnsi" w:hAnsiTheme="minorHAnsi" w:cstheme="minorHAnsi"/>
          <w:lang w:val="en-US"/>
        </w:rPr>
        <w:t xml:space="preserve"> and to confirm our interest in Him: as also, to put a visible difference between those that belong unto the C</w:t>
      </w:r>
      <w:r>
        <w:rPr>
          <w:rFonts w:asciiTheme="minorHAnsi" w:hAnsiTheme="minorHAnsi" w:cstheme="minorHAnsi"/>
          <w:lang w:val="en-US"/>
        </w:rPr>
        <w:t xml:space="preserve">hurch and the rest of the world </w:t>
      </w:r>
      <w:r w:rsidRPr="00BF63FE">
        <w:rPr>
          <w:rFonts w:asciiTheme="minorHAnsi" w:hAnsiTheme="minorHAnsi" w:cstheme="minorHAnsi"/>
          <w:lang w:val="en-US"/>
        </w:rPr>
        <w:t>and solemnly to engage them to the service of God in Christ, according to His Word.</w:t>
      </w:r>
      <w:proofErr w:type="gramEnd"/>
      <w:r w:rsidRPr="00BF63FE">
        <w:rPr>
          <w:rFonts w:asciiTheme="minorHAnsi" w:hAnsiTheme="minorHAnsi" w:cstheme="minorHAnsi"/>
          <w:lang w:val="en-US"/>
        </w:rPr>
        <w:t xml:space="preserve"> </w:t>
      </w:r>
    </w:p>
    <w:p w:rsidR="00086E3B" w:rsidRPr="00BF63FE" w:rsidRDefault="00086E3B" w:rsidP="00086E3B">
      <w:pPr>
        <w:numPr>
          <w:ilvl w:val="1"/>
          <w:numId w:val="8"/>
        </w:numPr>
        <w:tabs>
          <w:tab w:val="clear" w:pos="1440"/>
        </w:tabs>
        <w:ind w:left="1080"/>
        <w:rPr>
          <w:rFonts w:asciiTheme="minorHAnsi" w:hAnsiTheme="minorHAnsi" w:cstheme="minorHAnsi"/>
          <w:lang w:val="en-US"/>
        </w:rPr>
      </w:pPr>
      <w:r w:rsidRPr="00BF63FE">
        <w:rPr>
          <w:rFonts w:asciiTheme="minorHAnsi" w:hAnsiTheme="minorHAnsi" w:cstheme="minorHAnsi"/>
          <w:lang w:val="en-US"/>
        </w:rPr>
        <w:t xml:space="preserve">There is, in every sacrament, a spiritual relation, or sacramental union, between the sign and the thing signified: whence it </w:t>
      </w:r>
      <w:proofErr w:type="gramStart"/>
      <w:r w:rsidRPr="00BF63FE">
        <w:rPr>
          <w:rFonts w:asciiTheme="minorHAnsi" w:hAnsiTheme="minorHAnsi" w:cstheme="minorHAnsi"/>
          <w:lang w:val="en-US"/>
        </w:rPr>
        <w:t>comes to pass</w:t>
      </w:r>
      <w:proofErr w:type="gramEnd"/>
      <w:r w:rsidRPr="00BF63FE">
        <w:rPr>
          <w:rFonts w:asciiTheme="minorHAnsi" w:hAnsiTheme="minorHAnsi" w:cstheme="minorHAnsi"/>
          <w:lang w:val="en-US"/>
        </w:rPr>
        <w:t xml:space="preserve">, that the names and effects of the one are attributed to the other. </w:t>
      </w:r>
    </w:p>
    <w:p w:rsidR="00086E3B" w:rsidRPr="005F0D82" w:rsidRDefault="00086E3B" w:rsidP="00086E3B">
      <w:pPr>
        <w:numPr>
          <w:ilvl w:val="1"/>
          <w:numId w:val="8"/>
        </w:numPr>
        <w:tabs>
          <w:tab w:val="clear" w:pos="1440"/>
        </w:tabs>
        <w:ind w:left="1080"/>
        <w:rPr>
          <w:rFonts w:asciiTheme="minorHAnsi" w:hAnsiTheme="minorHAnsi" w:cstheme="minorHAnsi"/>
          <w:lang w:val="en-US"/>
        </w:rPr>
      </w:pPr>
      <w:proofErr w:type="gramStart"/>
      <w:r w:rsidRPr="00BF63FE">
        <w:rPr>
          <w:rFonts w:asciiTheme="minorHAnsi" w:hAnsiTheme="minorHAnsi" w:cstheme="minorHAnsi"/>
          <w:lang w:val="en-US"/>
        </w:rPr>
        <w:t>The grace which is exhibited in or by the sacraments rightly used, is not conferred by any power in them; neither doth the efficacy of a sacrament depend upon the piety or intention of him that doth administer it but upon the work of the Spirit</w:t>
      </w:r>
      <w:r>
        <w:rPr>
          <w:rFonts w:asciiTheme="minorHAnsi" w:hAnsiTheme="minorHAnsi" w:cstheme="minorHAnsi"/>
          <w:lang w:val="en-US"/>
        </w:rPr>
        <w:t xml:space="preserve"> </w:t>
      </w:r>
      <w:r w:rsidRPr="00BF63FE">
        <w:rPr>
          <w:rFonts w:asciiTheme="minorHAnsi" w:hAnsiTheme="minorHAnsi" w:cstheme="minorHAnsi"/>
          <w:lang w:val="en-US"/>
        </w:rPr>
        <w:t>and the word of institution, which contains, together with a precept authorizing the use thereof, a promise of benefit to worthy receivers.</w:t>
      </w:r>
      <w:proofErr w:type="gramEnd"/>
      <w:r w:rsidRPr="00BF63FE">
        <w:rPr>
          <w:rFonts w:asciiTheme="minorHAnsi" w:hAnsiTheme="minorHAnsi" w:cstheme="minorHAnsi"/>
          <w:lang w:val="en-US"/>
        </w:rPr>
        <w:t xml:space="preserve"> </w:t>
      </w:r>
    </w:p>
    <w:p w:rsidR="00086E3B" w:rsidRPr="00BF63FE" w:rsidRDefault="00086E3B" w:rsidP="00086E3B">
      <w:pPr>
        <w:numPr>
          <w:ilvl w:val="1"/>
          <w:numId w:val="8"/>
        </w:numPr>
        <w:tabs>
          <w:tab w:val="clear" w:pos="1440"/>
        </w:tabs>
        <w:ind w:left="1080"/>
        <w:rPr>
          <w:rFonts w:asciiTheme="minorHAnsi" w:hAnsiTheme="minorHAnsi" w:cstheme="minorHAnsi"/>
          <w:lang w:val="en-US"/>
        </w:rPr>
      </w:pPr>
      <w:r w:rsidRPr="00BF63FE">
        <w:rPr>
          <w:rFonts w:asciiTheme="minorHAnsi" w:hAnsiTheme="minorHAnsi" w:cstheme="minorHAnsi"/>
          <w:lang w:val="en-US"/>
        </w:rPr>
        <w:lastRenderedPageBreak/>
        <w:t xml:space="preserve">There be only two sacraments ordained by Christ our Lord in the Gospel; that is to say, Baptism, and the Supper of the Lord: neither of which </w:t>
      </w:r>
      <w:proofErr w:type="gramStart"/>
      <w:r w:rsidRPr="00BF63FE">
        <w:rPr>
          <w:rFonts w:asciiTheme="minorHAnsi" w:hAnsiTheme="minorHAnsi" w:cstheme="minorHAnsi"/>
          <w:lang w:val="en-US"/>
        </w:rPr>
        <w:t>may be dispensed</w:t>
      </w:r>
      <w:proofErr w:type="gramEnd"/>
      <w:r w:rsidRPr="00BF63FE">
        <w:rPr>
          <w:rFonts w:asciiTheme="minorHAnsi" w:hAnsiTheme="minorHAnsi" w:cstheme="minorHAnsi"/>
          <w:lang w:val="en-US"/>
        </w:rPr>
        <w:t xml:space="preserve"> by any, but by a minister of the Word lawfully ordained. </w:t>
      </w:r>
    </w:p>
    <w:p w:rsidR="00086E3B" w:rsidRPr="00BF63FE" w:rsidRDefault="00086E3B" w:rsidP="00086E3B">
      <w:pPr>
        <w:numPr>
          <w:ilvl w:val="1"/>
          <w:numId w:val="8"/>
        </w:numPr>
        <w:tabs>
          <w:tab w:val="clear" w:pos="1440"/>
        </w:tabs>
        <w:ind w:left="1080"/>
        <w:rPr>
          <w:rFonts w:asciiTheme="minorHAnsi" w:hAnsiTheme="minorHAnsi" w:cstheme="minorHAnsi"/>
          <w:lang w:val="en-US"/>
        </w:rPr>
      </w:pPr>
      <w:r w:rsidRPr="00BF63FE">
        <w:rPr>
          <w:rFonts w:asciiTheme="minorHAnsi" w:hAnsiTheme="minorHAnsi" w:cstheme="minorHAnsi"/>
          <w:lang w:val="en-US"/>
        </w:rPr>
        <w:t xml:space="preserve">The sacraments of the </w:t>
      </w:r>
      <w:proofErr w:type="gramStart"/>
      <w:r w:rsidRPr="00BF63FE">
        <w:rPr>
          <w:rFonts w:asciiTheme="minorHAnsi" w:hAnsiTheme="minorHAnsi" w:cstheme="minorHAnsi"/>
          <w:lang w:val="en-US"/>
        </w:rPr>
        <w:t>old testament</w:t>
      </w:r>
      <w:proofErr w:type="gramEnd"/>
      <w:r w:rsidRPr="00BF63FE">
        <w:rPr>
          <w:rFonts w:asciiTheme="minorHAnsi" w:hAnsiTheme="minorHAnsi" w:cstheme="minorHAnsi"/>
          <w:lang w:val="en-US"/>
        </w:rPr>
        <w:t xml:space="preserve"> in regard of the spiritual things thereby signified and exhibited, were, for substance, the same with those of the new.</w:t>
      </w:r>
    </w:p>
    <w:p w:rsidR="00086E3B" w:rsidRPr="00BF63FE" w:rsidRDefault="00086E3B" w:rsidP="00086E3B">
      <w:pPr>
        <w:ind w:firstLine="425"/>
        <w:rPr>
          <w:rFonts w:asciiTheme="minorHAnsi" w:hAnsiTheme="minorHAnsi" w:cstheme="minorHAnsi"/>
          <w:lang w:val="en-US"/>
        </w:rPr>
      </w:pPr>
    </w:p>
    <w:p w:rsidR="00086E3B" w:rsidRPr="00D50481" w:rsidRDefault="00086E3B" w:rsidP="00086E3B">
      <w:pPr>
        <w:pStyle w:val="Heading3"/>
        <w:rPr>
          <w:rFonts w:cstheme="minorHAnsi"/>
          <w:lang w:val="en-US"/>
        </w:rPr>
      </w:pPr>
      <w:r>
        <w:rPr>
          <w:rFonts w:cstheme="minorHAnsi"/>
          <w:lang w:val="en-US"/>
        </w:rPr>
        <w:t>F</w:t>
      </w:r>
      <w:r w:rsidRPr="00D50481">
        <w:rPr>
          <w:rFonts w:cstheme="minorHAnsi"/>
          <w:lang w:val="en-US"/>
        </w:rPr>
        <w:t xml:space="preserve">. </w:t>
      </w:r>
      <w:r>
        <w:rPr>
          <w:rFonts w:cstheme="minorHAnsi"/>
          <w:lang w:val="en-US"/>
        </w:rPr>
        <w:t>Zwingli</w:t>
      </w:r>
      <w:r w:rsidRPr="00D50481">
        <w:rPr>
          <w:rFonts w:cstheme="minorHAnsi"/>
          <w:lang w:val="en-US"/>
        </w:rPr>
        <w:t>’</w:t>
      </w:r>
      <w:r>
        <w:rPr>
          <w:rFonts w:cstheme="minorHAnsi"/>
          <w:lang w:val="en-US"/>
        </w:rPr>
        <w:t>s</w:t>
      </w:r>
      <w:r w:rsidRPr="00D50481">
        <w:rPr>
          <w:rFonts w:cstheme="minorHAnsi"/>
          <w:lang w:val="en-US"/>
        </w:rPr>
        <w:t xml:space="preserve"> </w:t>
      </w:r>
      <w:r>
        <w:rPr>
          <w:rFonts w:cstheme="minorHAnsi"/>
          <w:lang w:val="en-US"/>
        </w:rPr>
        <w:t>View</w:t>
      </w:r>
    </w:p>
    <w:p w:rsidR="00086E3B" w:rsidRPr="00D50481" w:rsidRDefault="00086E3B" w:rsidP="00086E3B">
      <w:pPr>
        <w:ind w:firstLine="425"/>
        <w:rPr>
          <w:rFonts w:asciiTheme="minorHAnsi" w:hAnsiTheme="minorHAnsi" w:cstheme="minorHAnsi"/>
          <w:lang w:val="en-US"/>
        </w:rPr>
      </w:pPr>
    </w:p>
    <w:p w:rsidR="00086E3B" w:rsidRPr="00AA6301" w:rsidRDefault="00086E3B" w:rsidP="00086E3B">
      <w:pPr>
        <w:ind w:firstLine="425"/>
        <w:rPr>
          <w:rFonts w:asciiTheme="minorHAnsi" w:hAnsiTheme="minorHAnsi" w:cstheme="minorHAnsi"/>
          <w:lang w:val="en-US"/>
        </w:rPr>
      </w:pPr>
      <w:r>
        <w:rPr>
          <w:rFonts w:asciiTheme="minorHAnsi" w:hAnsiTheme="minorHAnsi" w:cstheme="minorHAnsi"/>
          <w:lang w:val="en-US"/>
        </w:rPr>
        <w:t>The</w:t>
      </w:r>
      <w:r w:rsidRPr="00AA6301">
        <w:rPr>
          <w:rFonts w:asciiTheme="minorHAnsi" w:hAnsiTheme="minorHAnsi" w:cstheme="minorHAnsi"/>
          <w:lang w:val="en-US"/>
        </w:rPr>
        <w:t xml:space="preserve"> </w:t>
      </w:r>
      <w:r>
        <w:rPr>
          <w:rFonts w:asciiTheme="minorHAnsi" w:hAnsiTheme="minorHAnsi" w:cstheme="minorHAnsi"/>
          <w:lang w:val="en-US"/>
        </w:rPr>
        <w:t>final</w:t>
      </w:r>
      <w:r w:rsidRPr="00AA6301">
        <w:rPr>
          <w:rFonts w:asciiTheme="minorHAnsi" w:hAnsiTheme="minorHAnsi" w:cstheme="minorHAnsi"/>
          <w:lang w:val="en-US"/>
        </w:rPr>
        <w:t xml:space="preserve"> </w:t>
      </w:r>
      <w:r>
        <w:rPr>
          <w:rFonts w:asciiTheme="minorHAnsi" w:hAnsiTheme="minorHAnsi" w:cstheme="minorHAnsi"/>
          <w:lang w:val="en-US"/>
        </w:rPr>
        <w:t>Reformer</w:t>
      </w:r>
      <w:r w:rsidRPr="00AA6301">
        <w:rPr>
          <w:rFonts w:asciiTheme="minorHAnsi" w:hAnsiTheme="minorHAnsi" w:cstheme="minorHAnsi"/>
          <w:lang w:val="en-US"/>
        </w:rPr>
        <w:t xml:space="preserve"> </w:t>
      </w:r>
      <w:r>
        <w:rPr>
          <w:rFonts w:asciiTheme="minorHAnsi" w:hAnsiTheme="minorHAnsi" w:cstheme="minorHAnsi"/>
          <w:lang w:val="en-US"/>
        </w:rPr>
        <w:t>whose</w:t>
      </w:r>
      <w:r w:rsidRPr="00AA6301">
        <w:rPr>
          <w:rFonts w:asciiTheme="minorHAnsi" w:hAnsiTheme="minorHAnsi" w:cstheme="minorHAnsi"/>
          <w:lang w:val="en-US"/>
        </w:rPr>
        <w:t xml:space="preserve"> </w:t>
      </w:r>
      <w:r>
        <w:rPr>
          <w:rFonts w:asciiTheme="minorHAnsi" w:hAnsiTheme="minorHAnsi" w:cstheme="minorHAnsi"/>
          <w:lang w:val="en-US"/>
        </w:rPr>
        <w:t>view</w:t>
      </w:r>
      <w:r w:rsidRPr="00AA6301">
        <w:rPr>
          <w:rFonts w:asciiTheme="minorHAnsi" w:hAnsiTheme="minorHAnsi" w:cstheme="minorHAnsi"/>
          <w:lang w:val="en-US"/>
        </w:rPr>
        <w:t xml:space="preserve"> </w:t>
      </w:r>
      <w:r>
        <w:rPr>
          <w:rFonts w:asciiTheme="minorHAnsi" w:hAnsiTheme="minorHAnsi" w:cstheme="minorHAnsi"/>
          <w:lang w:val="en-US"/>
        </w:rPr>
        <w:t>we</w:t>
      </w:r>
      <w:r w:rsidRPr="00AA6301">
        <w:rPr>
          <w:rFonts w:asciiTheme="minorHAnsi" w:hAnsiTheme="minorHAnsi" w:cstheme="minorHAnsi"/>
          <w:lang w:val="en-US"/>
        </w:rPr>
        <w:t xml:space="preserve"> </w:t>
      </w:r>
      <w:r>
        <w:rPr>
          <w:rFonts w:asciiTheme="minorHAnsi" w:hAnsiTheme="minorHAnsi" w:cstheme="minorHAnsi"/>
          <w:lang w:val="en-US"/>
        </w:rPr>
        <w:t>will</w:t>
      </w:r>
      <w:r w:rsidRPr="00AA6301">
        <w:rPr>
          <w:rFonts w:asciiTheme="minorHAnsi" w:hAnsiTheme="minorHAnsi" w:cstheme="minorHAnsi"/>
          <w:lang w:val="en-US"/>
        </w:rPr>
        <w:t xml:space="preserve"> </w:t>
      </w:r>
      <w:r>
        <w:rPr>
          <w:rFonts w:asciiTheme="minorHAnsi" w:hAnsiTheme="minorHAnsi" w:cstheme="minorHAnsi"/>
          <w:lang w:val="en-US"/>
        </w:rPr>
        <w:t>examine</w:t>
      </w:r>
      <w:r w:rsidRPr="00AA6301">
        <w:rPr>
          <w:rFonts w:asciiTheme="minorHAnsi" w:hAnsiTheme="minorHAnsi" w:cstheme="minorHAnsi"/>
          <w:lang w:val="en-US"/>
        </w:rPr>
        <w:t xml:space="preserve"> </w:t>
      </w:r>
      <w:r>
        <w:rPr>
          <w:rFonts w:asciiTheme="minorHAnsi" w:hAnsiTheme="minorHAnsi" w:cstheme="minorHAnsi"/>
          <w:lang w:val="en-US"/>
        </w:rPr>
        <w:t>i</w:t>
      </w:r>
      <w:r w:rsidRPr="00AA6301">
        <w:rPr>
          <w:rFonts w:asciiTheme="minorHAnsi" w:hAnsiTheme="minorHAnsi" w:cstheme="minorHAnsi"/>
          <w:lang w:val="en-US"/>
        </w:rPr>
        <w:t xml:space="preserve">s </w:t>
      </w:r>
      <w:r w:rsidRPr="00AA6301">
        <w:rPr>
          <w:rFonts w:asciiTheme="minorHAnsi" w:hAnsiTheme="minorHAnsi" w:cstheme="minorHAnsi"/>
          <w:shd w:val="clear" w:color="auto" w:fill="FFFFFF"/>
          <w:lang w:val="en-US"/>
        </w:rPr>
        <w:t xml:space="preserve">Ulrich </w:t>
      </w:r>
      <w:r>
        <w:rPr>
          <w:rFonts w:asciiTheme="minorHAnsi" w:hAnsiTheme="minorHAnsi" w:cstheme="minorHAnsi"/>
          <w:shd w:val="clear" w:color="auto" w:fill="FFFFFF"/>
          <w:lang w:val="en-US"/>
        </w:rPr>
        <w:t>Zwingli</w:t>
      </w:r>
      <w:r w:rsidRPr="00AA6301">
        <w:rPr>
          <w:rFonts w:asciiTheme="minorHAnsi" w:hAnsiTheme="minorHAnsi" w:cstheme="minorHAnsi"/>
          <w:shd w:val="clear" w:color="auto" w:fill="FFFFFF"/>
          <w:lang w:val="en-US"/>
        </w:rPr>
        <w:t>.</w:t>
      </w:r>
      <w:r>
        <w:rPr>
          <w:rFonts w:asciiTheme="minorHAnsi" w:hAnsiTheme="minorHAnsi" w:cstheme="minorHAnsi"/>
          <w:shd w:val="clear" w:color="auto" w:fill="FFFFFF"/>
          <w:lang w:val="en-US"/>
        </w:rPr>
        <w:t xml:space="preserve"> In</w:t>
      </w:r>
      <w:r w:rsidRPr="00AA630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his</w:t>
      </w:r>
      <w:r w:rsidRPr="00AA630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words</w:t>
      </w:r>
      <w:r w:rsidRPr="00AA630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a</w:t>
      </w:r>
      <w:r w:rsidRPr="00AA630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sacrament</w:t>
      </w:r>
      <w:r w:rsidRPr="00AA630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is</w:t>
      </w:r>
      <w:r w:rsidRPr="00AA630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something</w:t>
      </w:r>
      <w:r w:rsidRPr="00AA630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that</w:t>
      </w:r>
      <w:r w:rsidRPr="00AA630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God</w:t>
      </w:r>
      <w:r w:rsidRPr="00AA630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has</w:t>
      </w:r>
      <w:r w:rsidRPr="00AA630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instituted</w:t>
      </w:r>
      <w:r w:rsidRPr="00AA630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commanded</w:t>
      </w:r>
      <w:r w:rsidRPr="00AA630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and</w:t>
      </w:r>
      <w:r w:rsidRPr="00AA6301">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ordained with the Word, which is as firm and sure as if God had sworn an oath to this effect.”</w:t>
      </w:r>
      <w:r w:rsidRPr="003F633D">
        <w:rPr>
          <w:rStyle w:val="FootnoteReference"/>
          <w:rFonts w:cstheme="minorHAnsi"/>
          <w:sz w:val="24"/>
          <w:shd w:val="clear" w:color="auto" w:fill="FFFFFF"/>
          <w:lang w:val="en-US"/>
        </w:rPr>
        <w:footnoteReference w:id="86"/>
      </w:r>
      <w:r w:rsidRPr="00AA6301">
        <w:rPr>
          <w:rFonts w:asciiTheme="minorHAnsi" w:hAnsiTheme="minorHAnsi" w:cstheme="minorHAnsi"/>
          <w:lang w:val="en-US"/>
        </w:rPr>
        <w:t xml:space="preserve"> </w:t>
      </w:r>
    </w:p>
    <w:p w:rsidR="00086E3B" w:rsidRPr="005A7D94" w:rsidRDefault="00086E3B" w:rsidP="00086E3B">
      <w:pPr>
        <w:ind w:firstLine="425"/>
        <w:rPr>
          <w:rFonts w:asciiTheme="minorHAnsi" w:hAnsiTheme="minorHAnsi" w:cstheme="minorHAnsi"/>
          <w:lang w:val="en-US"/>
        </w:rPr>
      </w:pPr>
      <w:r>
        <w:rPr>
          <w:rFonts w:asciiTheme="minorHAnsi" w:hAnsiTheme="minorHAnsi" w:cstheme="minorHAnsi"/>
          <w:shd w:val="clear" w:color="auto" w:fill="FFFFFF"/>
          <w:lang w:val="en-US"/>
        </w:rPr>
        <w:t>Zwingli</w:t>
      </w:r>
      <w:r w:rsidRPr="00AA6301">
        <w:rPr>
          <w:rFonts w:asciiTheme="minorHAnsi" w:hAnsiTheme="minorHAnsi" w:cstheme="minorHAnsi"/>
          <w:lang w:val="en-US"/>
        </w:rPr>
        <w:t xml:space="preserve"> </w:t>
      </w:r>
      <w:r>
        <w:rPr>
          <w:rFonts w:asciiTheme="minorHAnsi" w:hAnsiTheme="minorHAnsi" w:cstheme="minorHAnsi"/>
          <w:lang w:val="en-US"/>
        </w:rPr>
        <w:t>taught</w:t>
      </w:r>
      <w:r w:rsidRPr="00AA6301">
        <w:rPr>
          <w:rFonts w:asciiTheme="minorHAnsi" w:hAnsiTheme="minorHAnsi" w:cstheme="minorHAnsi"/>
          <w:lang w:val="en-US"/>
        </w:rPr>
        <w:t xml:space="preserve"> </w:t>
      </w:r>
      <w:r>
        <w:rPr>
          <w:rFonts w:asciiTheme="minorHAnsi" w:hAnsiTheme="minorHAnsi" w:cstheme="minorHAnsi"/>
          <w:lang w:val="en-US"/>
        </w:rPr>
        <w:t>that</w:t>
      </w:r>
      <w:r w:rsidRPr="00AA6301">
        <w:rPr>
          <w:rFonts w:asciiTheme="minorHAnsi" w:hAnsiTheme="minorHAnsi" w:cstheme="minorHAnsi"/>
          <w:lang w:val="en-US"/>
        </w:rPr>
        <w:t xml:space="preserve"> </w:t>
      </w:r>
      <w:r>
        <w:rPr>
          <w:rFonts w:asciiTheme="minorHAnsi" w:hAnsiTheme="minorHAnsi" w:cstheme="minorHAnsi"/>
          <w:lang w:val="en-US"/>
        </w:rPr>
        <w:t>sacraments</w:t>
      </w:r>
      <w:r w:rsidRPr="00AA6301">
        <w:rPr>
          <w:rFonts w:asciiTheme="minorHAnsi" w:hAnsiTheme="minorHAnsi" w:cstheme="minorHAnsi"/>
          <w:lang w:val="en-US"/>
        </w:rPr>
        <w:t xml:space="preserve"> </w:t>
      </w:r>
      <w:r>
        <w:rPr>
          <w:rFonts w:asciiTheme="minorHAnsi" w:hAnsiTheme="minorHAnsi" w:cstheme="minorHAnsi"/>
          <w:lang w:val="en-US"/>
        </w:rPr>
        <w:t>were</w:t>
      </w:r>
      <w:r w:rsidRPr="00AA6301">
        <w:rPr>
          <w:rFonts w:asciiTheme="minorHAnsi" w:hAnsiTheme="minorHAnsi" w:cstheme="minorHAnsi"/>
          <w:lang w:val="en-US"/>
        </w:rPr>
        <w:t xml:space="preserve"> </w:t>
      </w:r>
      <w:r>
        <w:rPr>
          <w:rFonts w:asciiTheme="minorHAnsi" w:hAnsiTheme="minorHAnsi" w:cstheme="minorHAnsi"/>
          <w:lang w:val="en-US"/>
        </w:rPr>
        <w:t>only</w:t>
      </w:r>
      <w:r w:rsidRPr="00AA6301">
        <w:rPr>
          <w:rFonts w:asciiTheme="minorHAnsi" w:hAnsiTheme="minorHAnsi" w:cstheme="minorHAnsi"/>
          <w:lang w:val="en-US"/>
        </w:rPr>
        <w:t xml:space="preserve"> </w:t>
      </w:r>
      <w:r>
        <w:rPr>
          <w:rFonts w:asciiTheme="minorHAnsi" w:hAnsiTheme="minorHAnsi" w:cstheme="minorHAnsi"/>
          <w:lang w:val="en-US"/>
        </w:rPr>
        <w:t>symbols</w:t>
      </w:r>
      <w:r w:rsidRPr="00AA6301">
        <w:rPr>
          <w:rFonts w:asciiTheme="minorHAnsi" w:hAnsiTheme="minorHAnsi" w:cstheme="minorHAnsi"/>
          <w:lang w:val="en-US"/>
        </w:rPr>
        <w:t xml:space="preserve"> </w:t>
      </w:r>
      <w:r>
        <w:rPr>
          <w:rFonts w:asciiTheme="minorHAnsi" w:hAnsiTheme="minorHAnsi" w:cstheme="minorHAnsi"/>
          <w:lang w:val="en-US"/>
        </w:rPr>
        <w:t>established</w:t>
      </w:r>
      <w:r w:rsidRPr="00AA6301">
        <w:rPr>
          <w:rFonts w:asciiTheme="minorHAnsi" w:hAnsiTheme="minorHAnsi" w:cstheme="minorHAnsi"/>
          <w:lang w:val="en-US"/>
        </w:rPr>
        <w:t xml:space="preserve"> </w:t>
      </w:r>
      <w:r>
        <w:rPr>
          <w:rFonts w:asciiTheme="minorHAnsi" w:hAnsiTheme="minorHAnsi" w:cstheme="minorHAnsi"/>
          <w:lang w:val="en-US"/>
        </w:rPr>
        <w:t>by</w:t>
      </w:r>
      <w:r w:rsidRPr="00AA6301">
        <w:rPr>
          <w:rFonts w:asciiTheme="minorHAnsi" w:hAnsiTheme="minorHAnsi" w:cstheme="minorHAnsi"/>
          <w:lang w:val="en-US"/>
        </w:rPr>
        <w:t xml:space="preserve"> </w:t>
      </w:r>
      <w:r>
        <w:rPr>
          <w:rFonts w:asciiTheme="minorHAnsi" w:hAnsiTheme="minorHAnsi" w:cstheme="minorHAnsi"/>
          <w:lang w:val="en-US"/>
        </w:rPr>
        <w:t>God</w:t>
      </w:r>
      <w:r w:rsidRPr="00AA6301">
        <w:rPr>
          <w:rFonts w:asciiTheme="minorHAnsi" w:hAnsiTheme="minorHAnsi" w:cstheme="minorHAnsi"/>
          <w:lang w:val="en-US"/>
        </w:rPr>
        <w:t xml:space="preserve"> </w:t>
      </w:r>
      <w:r>
        <w:rPr>
          <w:rFonts w:asciiTheme="minorHAnsi" w:hAnsiTheme="minorHAnsi" w:cstheme="minorHAnsi"/>
          <w:lang w:val="en-US"/>
        </w:rPr>
        <w:t>for</w:t>
      </w:r>
      <w:r w:rsidRPr="00AA6301">
        <w:rPr>
          <w:rFonts w:asciiTheme="minorHAnsi" w:hAnsiTheme="minorHAnsi" w:cstheme="minorHAnsi"/>
          <w:lang w:val="en-US"/>
        </w:rPr>
        <w:t xml:space="preserve"> </w:t>
      </w:r>
      <w:r>
        <w:rPr>
          <w:rFonts w:asciiTheme="minorHAnsi" w:hAnsiTheme="minorHAnsi" w:cstheme="minorHAnsi"/>
          <w:lang w:val="en-US"/>
        </w:rPr>
        <w:t>strengthening faith. They</w:t>
      </w:r>
      <w:r w:rsidRPr="00D50481">
        <w:rPr>
          <w:rFonts w:asciiTheme="minorHAnsi" w:hAnsiTheme="minorHAnsi" w:cstheme="minorHAnsi"/>
          <w:lang w:val="en-US"/>
        </w:rPr>
        <w:t xml:space="preserve"> </w:t>
      </w:r>
      <w:r>
        <w:rPr>
          <w:rFonts w:asciiTheme="minorHAnsi" w:hAnsiTheme="minorHAnsi" w:cstheme="minorHAnsi"/>
          <w:lang w:val="en-US"/>
        </w:rPr>
        <w:t>neither</w:t>
      </w:r>
      <w:r w:rsidRPr="00D50481">
        <w:rPr>
          <w:rFonts w:asciiTheme="minorHAnsi" w:hAnsiTheme="minorHAnsi" w:cstheme="minorHAnsi"/>
          <w:lang w:val="en-US"/>
        </w:rPr>
        <w:t xml:space="preserve"> </w:t>
      </w:r>
      <w:r>
        <w:rPr>
          <w:rFonts w:asciiTheme="minorHAnsi" w:hAnsiTheme="minorHAnsi" w:cstheme="minorHAnsi"/>
          <w:lang w:val="en-US"/>
        </w:rPr>
        <w:t>contain</w:t>
      </w:r>
      <w:r w:rsidRPr="00D50481">
        <w:rPr>
          <w:rFonts w:asciiTheme="minorHAnsi" w:hAnsiTheme="minorHAnsi" w:cstheme="minorHAnsi"/>
          <w:lang w:val="en-US"/>
        </w:rPr>
        <w:t xml:space="preserve">, </w:t>
      </w:r>
      <w:r>
        <w:rPr>
          <w:rFonts w:asciiTheme="minorHAnsi" w:hAnsiTheme="minorHAnsi" w:cstheme="minorHAnsi"/>
          <w:lang w:val="en-US"/>
        </w:rPr>
        <w:t>nor</w:t>
      </w:r>
      <w:r w:rsidRPr="00D50481">
        <w:rPr>
          <w:rFonts w:asciiTheme="minorHAnsi" w:hAnsiTheme="minorHAnsi" w:cstheme="minorHAnsi"/>
          <w:lang w:val="en-US"/>
        </w:rPr>
        <w:t xml:space="preserve"> </w:t>
      </w:r>
      <w:r>
        <w:rPr>
          <w:rFonts w:asciiTheme="minorHAnsi" w:hAnsiTheme="minorHAnsi" w:cstheme="minorHAnsi"/>
          <w:lang w:val="en-US"/>
        </w:rPr>
        <w:t>transmit</w:t>
      </w:r>
      <w:r w:rsidRPr="00D50481">
        <w:rPr>
          <w:rFonts w:asciiTheme="minorHAnsi" w:hAnsiTheme="minorHAnsi" w:cstheme="minorHAnsi"/>
          <w:lang w:val="en-US"/>
        </w:rPr>
        <w:t xml:space="preserve"> </w:t>
      </w:r>
      <w:r>
        <w:rPr>
          <w:rFonts w:asciiTheme="minorHAnsi" w:hAnsiTheme="minorHAnsi" w:cstheme="minorHAnsi"/>
          <w:lang w:val="en-US"/>
        </w:rPr>
        <w:t>grace</w:t>
      </w:r>
      <w:r w:rsidRPr="00D50481">
        <w:rPr>
          <w:rFonts w:asciiTheme="minorHAnsi" w:hAnsiTheme="minorHAnsi" w:cstheme="minorHAnsi"/>
          <w:lang w:val="en-US"/>
        </w:rPr>
        <w:t xml:space="preserve">. </w:t>
      </w:r>
      <w:r>
        <w:rPr>
          <w:rFonts w:asciiTheme="minorHAnsi" w:hAnsiTheme="minorHAnsi" w:cstheme="minorHAnsi"/>
          <w:lang w:val="en-US"/>
        </w:rPr>
        <w:t>Grace</w:t>
      </w:r>
      <w:r w:rsidRPr="006F4912">
        <w:rPr>
          <w:rFonts w:asciiTheme="minorHAnsi" w:hAnsiTheme="minorHAnsi" w:cstheme="minorHAnsi"/>
          <w:lang w:val="en-US"/>
        </w:rPr>
        <w:t xml:space="preserve"> </w:t>
      </w:r>
      <w:r>
        <w:rPr>
          <w:rFonts w:asciiTheme="minorHAnsi" w:hAnsiTheme="minorHAnsi" w:cstheme="minorHAnsi"/>
          <w:lang w:val="en-US"/>
        </w:rPr>
        <w:t>comes</w:t>
      </w:r>
      <w:r w:rsidRPr="006F4912">
        <w:rPr>
          <w:rFonts w:asciiTheme="minorHAnsi" w:hAnsiTheme="minorHAnsi" w:cstheme="minorHAnsi"/>
          <w:lang w:val="en-US"/>
        </w:rPr>
        <w:t xml:space="preserve"> </w:t>
      </w:r>
      <w:r>
        <w:rPr>
          <w:rFonts w:asciiTheme="minorHAnsi" w:hAnsiTheme="minorHAnsi" w:cstheme="minorHAnsi"/>
          <w:lang w:val="en-US"/>
        </w:rPr>
        <w:t>when</w:t>
      </w:r>
      <w:r w:rsidRPr="006F4912">
        <w:rPr>
          <w:rFonts w:asciiTheme="minorHAnsi" w:hAnsiTheme="minorHAnsi" w:cstheme="minorHAnsi"/>
          <w:lang w:val="en-US"/>
        </w:rPr>
        <w:t xml:space="preserve"> </w:t>
      </w:r>
      <w:r>
        <w:rPr>
          <w:rFonts w:asciiTheme="minorHAnsi" w:hAnsiTheme="minorHAnsi" w:cstheme="minorHAnsi"/>
          <w:lang w:val="en-US"/>
        </w:rPr>
        <w:t>the</w:t>
      </w:r>
      <w:r w:rsidRPr="006F4912">
        <w:rPr>
          <w:rFonts w:asciiTheme="minorHAnsi" w:hAnsiTheme="minorHAnsi" w:cstheme="minorHAnsi"/>
          <w:lang w:val="en-US"/>
        </w:rPr>
        <w:t xml:space="preserve"> </w:t>
      </w:r>
      <w:r>
        <w:rPr>
          <w:rFonts w:asciiTheme="minorHAnsi" w:hAnsiTheme="minorHAnsi" w:cstheme="minorHAnsi"/>
          <w:lang w:val="en-US"/>
        </w:rPr>
        <w:t>partaker</w:t>
      </w:r>
      <w:r w:rsidRPr="006F4912">
        <w:rPr>
          <w:rFonts w:asciiTheme="minorHAnsi" w:hAnsiTheme="minorHAnsi" w:cstheme="minorHAnsi"/>
          <w:lang w:val="en-US"/>
        </w:rPr>
        <w:t>’</w:t>
      </w:r>
      <w:r>
        <w:rPr>
          <w:rFonts w:asciiTheme="minorHAnsi" w:hAnsiTheme="minorHAnsi" w:cstheme="minorHAnsi"/>
          <w:lang w:val="en-US"/>
        </w:rPr>
        <w:t>s</w:t>
      </w:r>
      <w:r w:rsidRPr="006F4912">
        <w:rPr>
          <w:rFonts w:asciiTheme="minorHAnsi" w:hAnsiTheme="minorHAnsi" w:cstheme="minorHAnsi"/>
          <w:lang w:val="en-US"/>
        </w:rPr>
        <w:t xml:space="preserve"> </w:t>
      </w:r>
      <w:r>
        <w:rPr>
          <w:rFonts w:asciiTheme="minorHAnsi" w:hAnsiTheme="minorHAnsi" w:cstheme="minorHAnsi"/>
          <w:lang w:val="en-US"/>
        </w:rPr>
        <w:t>faith</w:t>
      </w:r>
      <w:r w:rsidRPr="006F4912">
        <w:rPr>
          <w:rFonts w:asciiTheme="minorHAnsi" w:hAnsiTheme="minorHAnsi" w:cstheme="minorHAnsi"/>
          <w:lang w:val="en-US"/>
        </w:rPr>
        <w:t xml:space="preserve"> </w:t>
      </w:r>
      <w:r>
        <w:rPr>
          <w:rFonts w:asciiTheme="minorHAnsi" w:hAnsiTheme="minorHAnsi" w:cstheme="minorHAnsi"/>
          <w:lang w:val="en-US"/>
        </w:rPr>
        <w:t>is</w:t>
      </w:r>
      <w:r w:rsidRPr="006F4912">
        <w:rPr>
          <w:rFonts w:asciiTheme="minorHAnsi" w:hAnsiTheme="minorHAnsi" w:cstheme="minorHAnsi"/>
          <w:lang w:val="en-US"/>
        </w:rPr>
        <w:t xml:space="preserve"> </w:t>
      </w:r>
      <w:r>
        <w:rPr>
          <w:rFonts w:asciiTheme="minorHAnsi" w:hAnsiTheme="minorHAnsi" w:cstheme="minorHAnsi"/>
          <w:lang w:val="en-US"/>
        </w:rPr>
        <w:t>inspired</w:t>
      </w:r>
      <w:r w:rsidRPr="006F4912">
        <w:rPr>
          <w:rFonts w:asciiTheme="minorHAnsi" w:hAnsiTheme="minorHAnsi" w:cstheme="minorHAnsi"/>
          <w:lang w:val="en-US"/>
        </w:rPr>
        <w:t xml:space="preserve"> </w:t>
      </w:r>
      <w:r>
        <w:rPr>
          <w:rFonts w:asciiTheme="minorHAnsi" w:hAnsiTheme="minorHAnsi" w:cstheme="minorHAnsi"/>
          <w:lang w:val="en-US"/>
        </w:rPr>
        <w:t>thought</w:t>
      </w:r>
      <w:r w:rsidRPr="006F4912">
        <w:rPr>
          <w:rFonts w:asciiTheme="minorHAnsi" w:hAnsiTheme="minorHAnsi" w:cstheme="minorHAnsi"/>
          <w:lang w:val="en-US"/>
        </w:rPr>
        <w:t xml:space="preserve"> </w:t>
      </w:r>
      <w:r>
        <w:rPr>
          <w:rFonts w:asciiTheme="minorHAnsi" w:hAnsiTheme="minorHAnsi" w:cstheme="minorHAnsi"/>
          <w:lang w:val="en-US"/>
        </w:rPr>
        <w:t>his</w:t>
      </w:r>
      <w:r w:rsidRPr="006F4912">
        <w:rPr>
          <w:rFonts w:asciiTheme="minorHAnsi" w:hAnsiTheme="minorHAnsi" w:cstheme="minorHAnsi"/>
          <w:lang w:val="en-US"/>
        </w:rPr>
        <w:t xml:space="preserve"> </w:t>
      </w:r>
      <w:r>
        <w:rPr>
          <w:rFonts w:asciiTheme="minorHAnsi" w:hAnsiTheme="minorHAnsi" w:cstheme="minorHAnsi"/>
          <w:lang w:val="en-US"/>
        </w:rPr>
        <w:t>or</w:t>
      </w:r>
      <w:r w:rsidRPr="006F4912">
        <w:rPr>
          <w:rFonts w:asciiTheme="minorHAnsi" w:hAnsiTheme="minorHAnsi" w:cstheme="minorHAnsi"/>
          <w:lang w:val="en-US"/>
        </w:rPr>
        <w:t xml:space="preserve"> </w:t>
      </w:r>
      <w:r>
        <w:rPr>
          <w:rFonts w:asciiTheme="minorHAnsi" w:hAnsiTheme="minorHAnsi" w:cstheme="minorHAnsi"/>
          <w:lang w:val="en-US"/>
        </w:rPr>
        <w:t>her</w:t>
      </w:r>
      <w:r w:rsidRPr="006F4912">
        <w:rPr>
          <w:rFonts w:asciiTheme="minorHAnsi" w:hAnsiTheme="minorHAnsi" w:cstheme="minorHAnsi"/>
          <w:lang w:val="en-US"/>
        </w:rPr>
        <w:t xml:space="preserve"> </w:t>
      </w:r>
      <w:r>
        <w:rPr>
          <w:rFonts w:asciiTheme="minorHAnsi" w:hAnsiTheme="minorHAnsi" w:cstheme="minorHAnsi"/>
          <w:lang w:val="en-US"/>
        </w:rPr>
        <w:t>participation</w:t>
      </w:r>
      <w:r w:rsidRPr="006F4912">
        <w:rPr>
          <w:rFonts w:asciiTheme="minorHAnsi" w:hAnsiTheme="minorHAnsi" w:cstheme="minorHAnsi"/>
          <w:lang w:val="en-US"/>
        </w:rPr>
        <w:t>.</w:t>
      </w:r>
      <w:r>
        <w:rPr>
          <w:rFonts w:asciiTheme="minorHAnsi" w:hAnsiTheme="minorHAnsi" w:cstheme="minorHAnsi"/>
          <w:lang w:val="en-US"/>
        </w:rPr>
        <w:t xml:space="preserve"> Sacraments</w:t>
      </w:r>
      <w:r w:rsidRPr="005A7D94">
        <w:rPr>
          <w:rFonts w:asciiTheme="minorHAnsi" w:hAnsiTheme="minorHAnsi" w:cstheme="minorHAnsi"/>
          <w:lang w:val="en-US"/>
        </w:rPr>
        <w:t xml:space="preserve"> </w:t>
      </w:r>
      <w:r>
        <w:rPr>
          <w:rFonts w:asciiTheme="minorHAnsi" w:hAnsiTheme="minorHAnsi" w:cstheme="minorHAnsi"/>
          <w:lang w:val="en-US"/>
        </w:rPr>
        <w:t>are</w:t>
      </w:r>
      <w:r w:rsidRPr="005A7D94">
        <w:rPr>
          <w:rFonts w:asciiTheme="minorHAnsi" w:hAnsiTheme="minorHAnsi" w:cstheme="minorHAnsi"/>
          <w:lang w:val="en-US"/>
        </w:rPr>
        <w:t xml:space="preserve"> “</w:t>
      </w:r>
      <w:r>
        <w:rPr>
          <w:rFonts w:asciiTheme="minorHAnsi" w:hAnsiTheme="minorHAnsi" w:cstheme="minorHAnsi"/>
          <w:lang w:val="en-US"/>
        </w:rPr>
        <w:t>visible</w:t>
      </w:r>
      <w:r w:rsidRPr="005A7D94">
        <w:rPr>
          <w:rFonts w:asciiTheme="minorHAnsi" w:hAnsiTheme="minorHAnsi" w:cstheme="minorHAnsi"/>
          <w:lang w:val="en-US"/>
        </w:rPr>
        <w:t xml:space="preserve"> </w:t>
      </w:r>
      <w:r>
        <w:rPr>
          <w:rFonts w:asciiTheme="minorHAnsi" w:hAnsiTheme="minorHAnsi" w:cstheme="minorHAnsi"/>
          <w:lang w:val="en-US"/>
        </w:rPr>
        <w:t>sermons</w:t>
      </w:r>
      <w:r w:rsidRPr="005A7D94">
        <w:rPr>
          <w:rFonts w:asciiTheme="minorHAnsi" w:hAnsiTheme="minorHAnsi" w:cstheme="minorHAnsi"/>
          <w:lang w:val="en-US"/>
        </w:rPr>
        <w:t xml:space="preserve">” </w:t>
      </w:r>
      <w:r>
        <w:rPr>
          <w:rFonts w:asciiTheme="minorHAnsi" w:hAnsiTheme="minorHAnsi" w:cstheme="minorHAnsi"/>
          <w:lang w:val="en-US"/>
        </w:rPr>
        <w:t>that</w:t>
      </w:r>
      <w:r w:rsidRPr="005A7D94">
        <w:rPr>
          <w:rFonts w:asciiTheme="minorHAnsi" w:hAnsiTheme="minorHAnsi" w:cstheme="minorHAnsi"/>
          <w:lang w:val="en-US"/>
        </w:rPr>
        <w:t xml:space="preserve"> </w:t>
      </w:r>
      <w:r>
        <w:rPr>
          <w:rFonts w:asciiTheme="minorHAnsi" w:hAnsiTheme="minorHAnsi" w:cstheme="minorHAnsi"/>
          <w:lang w:val="en-US"/>
        </w:rPr>
        <w:t>inspire</w:t>
      </w:r>
      <w:r w:rsidRPr="005A7D94">
        <w:rPr>
          <w:rFonts w:asciiTheme="minorHAnsi" w:hAnsiTheme="minorHAnsi" w:cstheme="minorHAnsi"/>
          <w:lang w:val="en-US"/>
        </w:rPr>
        <w:t xml:space="preserve"> </w:t>
      </w:r>
      <w:r>
        <w:rPr>
          <w:rFonts w:asciiTheme="minorHAnsi" w:hAnsiTheme="minorHAnsi" w:cstheme="minorHAnsi"/>
          <w:lang w:val="en-US"/>
        </w:rPr>
        <w:t>faith</w:t>
      </w:r>
      <w:r w:rsidRPr="005A7D94">
        <w:rPr>
          <w:rFonts w:asciiTheme="minorHAnsi" w:hAnsiTheme="minorHAnsi" w:cstheme="minorHAnsi"/>
          <w:lang w:val="en-US"/>
        </w:rPr>
        <w:t xml:space="preserve">. </w:t>
      </w:r>
    </w:p>
    <w:p w:rsidR="00086E3B" w:rsidRPr="006F4912" w:rsidRDefault="00086E3B" w:rsidP="00086E3B">
      <w:pPr>
        <w:ind w:firstLine="425"/>
        <w:rPr>
          <w:rFonts w:asciiTheme="minorHAnsi" w:hAnsiTheme="minorHAnsi" w:cstheme="minorHAnsi"/>
          <w:lang w:val="en-US"/>
        </w:rPr>
      </w:pPr>
      <w:r>
        <w:rPr>
          <w:rFonts w:asciiTheme="minorHAnsi" w:hAnsiTheme="minorHAnsi" w:cstheme="minorHAnsi"/>
          <w:lang w:val="en-US"/>
        </w:rPr>
        <w:t>Thus</w:t>
      </w:r>
      <w:r w:rsidRPr="00D50481">
        <w:rPr>
          <w:rFonts w:asciiTheme="minorHAnsi" w:hAnsiTheme="minorHAnsi" w:cstheme="minorHAnsi"/>
          <w:lang w:val="en-US"/>
        </w:rPr>
        <w:t xml:space="preserve">, </w:t>
      </w:r>
      <w:r>
        <w:rPr>
          <w:rFonts w:asciiTheme="minorHAnsi" w:hAnsiTheme="minorHAnsi" w:cstheme="minorHAnsi"/>
          <w:shd w:val="clear" w:color="auto" w:fill="FFFFFF"/>
          <w:lang w:val="en-US"/>
        </w:rPr>
        <w:t>Zwingli</w:t>
      </w:r>
      <w:r w:rsidRPr="00D50481">
        <w:rPr>
          <w:rFonts w:asciiTheme="minorHAnsi" w:hAnsiTheme="minorHAnsi" w:cstheme="minorHAnsi"/>
          <w:lang w:val="en-US"/>
        </w:rPr>
        <w:t>’</w:t>
      </w:r>
      <w:r>
        <w:rPr>
          <w:rFonts w:asciiTheme="minorHAnsi" w:hAnsiTheme="minorHAnsi" w:cstheme="minorHAnsi"/>
          <w:lang w:val="en-US"/>
        </w:rPr>
        <w:t>s</w:t>
      </w:r>
      <w:r w:rsidRPr="00D50481">
        <w:rPr>
          <w:rFonts w:asciiTheme="minorHAnsi" w:hAnsiTheme="minorHAnsi" w:cstheme="minorHAnsi"/>
          <w:lang w:val="en-US"/>
        </w:rPr>
        <w:t xml:space="preserve"> </w:t>
      </w:r>
      <w:r>
        <w:rPr>
          <w:rFonts w:asciiTheme="minorHAnsi" w:hAnsiTheme="minorHAnsi" w:cstheme="minorHAnsi"/>
          <w:lang w:val="en-US"/>
        </w:rPr>
        <w:t>understanding</w:t>
      </w:r>
      <w:r w:rsidRPr="00D50481">
        <w:rPr>
          <w:rFonts w:asciiTheme="minorHAnsi" w:hAnsiTheme="minorHAnsi" w:cstheme="minorHAnsi"/>
          <w:lang w:val="en-US"/>
        </w:rPr>
        <w:t xml:space="preserve"> </w:t>
      </w:r>
      <w:r>
        <w:rPr>
          <w:rFonts w:asciiTheme="minorHAnsi" w:hAnsiTheme="minorHAnsi" w:cstheme="minorHAnsi"/>
          <w:lang w:val="en-US"/>
        </w:rPr>
        <w:t>of</w:t>
      </w:r>
      <w:r w:rsidRPr="00D50481">
        <w:rPr>
          <w:rFonts w:asciiTheme="minorHAnsi" w:hAnsiTheme="minorHAnsi" w:cstheme="minorHAnsi"/>
          <w:lang w:val="en-US"/>
        </w:rPr>
        <w:t xml:space="preserve"> “</w:t>
      </w:r>
      <w:r>
        <w:rPr>
          <w:rFonts w:asciiTheme="minorHAnsi" w:hAnsiTheme="minorHAnsi" w:cstheme="minorHAnsi"/>
          <w:lang w:val="en-US"/>
        </w:rPr>
        <w:t>symbols</w:t>
      </w:r>
      <w:r w:rsidRPr="00D50481">
        <w:rPr>
          <w:rFonts w:asciiTheme="minorHAnsi" w:hAnsiTheme="minorHAnsi" w:cstheme="minorHAnsi"/>
          <w:lang w:val="en-US"/>
        </w:rPr>
        <w:t xml:space="preserve">” </w:t>
      </w:r>
      <w:r>
        <w:rPr>
          <w:rFonts w:asciiTheme="minorHAnsi" w:hAnsiTheme="minorHAnsi" w:cstheme="minorHAnsi"/>
          <w:lang w:val="en-US"/>
        </w:rPr>
        <w:t>differs</w:t>
      </w:r>
      <w:r w:rsidRPr="00D50481">
        <w:rPr>
          <w:rFonts w:asciiTheme="minorHAnsi" w:hAnsiTheme="minorHAnsi" w:cstheme="minorHAnsi"/>
          <w:lang w:val="en-US"/>
        </w:rPr>
        <w:t xml:space="preserve"> </w:t>
      </w:r>
      <w:r>
        <w:rPr>
          <w:rFonts w:asciiTheme="minorHAnsi" w:hAnsiTheme="minorHAnsi" w:cstheme="minorHAnsi"/>
          <w:lang w:val="en-US"/>
        </w:rPr>
        <w:t>from</w:t>
      </w:r>
      <w:r w:rsidRPr="00D50481">
        <w:rPr>
          <w:rFonts w:asciiTheme="minorHAnsi" w:hAnsiTheme="minorHAnsi" w:cstheme="minorHAnsi"/>
          <w:lang w:val="en-US"/>
        </w:rPr>
        <w:t xml:space="preserve"> </w:t>
      </w:r>
      <w:r>
        <w:rPr>
          <w:rFonts w:asciiTheme="minorHAnsi" w:hAnsiTheme="minorHAnsi" w:cstheme="minorHAnsi"/>
          <w:lang w:val="en-US"/>
        </w:rPr>
        <w:t>that</w:t>
      </w:r>
      <w:r w:rsidRPr="00D50481">
        <w:rPr>
          <w:rFonts w:asciiTheme="minorHAnsi" w:hAnsiTheme="minorHAnsi" w:cstheme="minorHAnsi"/>
          <w:lang w:val="en-US"/>
        </w:rPr>
        <w:t xml:space="preserve"> </w:t>
      </w:r>
      <w:r>
        <w:rPr>
          <w:rFonts w:asciiTheme="minorHAnsi" w:hAnsiTheme="minorHAnsi" w:cstheme="minorHAnsi"/>
          <w:lang w:val="en-US"/>
        </w:rPr>
        <w:t>of</w:t>
      </w:r>
      <w:r w:rsidRPr="00D50481">
        <w:rPr>
          <w:rFonts w:asciiTheme="minorHAnsi" w:hAnsiTheme="minorHAnsi" w:cstheme="minorHAnsi"/>
          <w:lang w:val="en-US"/>
        </w:rPr>
        <w:t xml:space="preserve"> </w:t>
      </w:r>
      <w:r>
        <w:rPr>
          <w:rFonts w:asciiTheme="minorHAnsi" w:hAnsiTheme="minorHAnsi" w:cstheme="minorHAnsi"/>
          <w:lang w:val="en-US"/>
        </w:rPr>
        <w:t>Catholics</w:t>
      </w:r>
      <w:r w:rsidRPr="00D50481">
        <w:rPr>
          <w:rFonts w:asciiTheme="minorHAnsi" w:hAnsiTheme="minorHAnsi" w:cstheme="minorHAnsi"/>
          <w:lang w:val="en-US"/>
        </w:rPr>
        <w:t xml:space="preserve"> </w:t>
      </w:r>
      <w:r>
        <w:rPr>
          <w:rFonts w:asciiTheme="minorHAnsi" w:hAnsiTheme="minorHAnsi" w:cstheme="minorHAnsi"/>
          <w:lang w:val="en-US"/>
        </w:rPr>
        <w:t>or</w:t>
      </w:r>
      <w:r w:rsidRPr="00D50481">
        <w:rPr>
          <w:rFonts w:asciiTheme="minorHAnsi" w:hAnsiTheme="minorHAnsi" w:cstheme="minorHAnsi"/>
          <w:lang w:val="en-US"/>
        </w:rPr>
        <w:t xml:space="preserve"> </w:t>
      </w:r>
      <w:r>
        <w:rPr>
          <w:rFonts w:asciiTheme="minorHAnsi" w:hAnsiTheme="minorHAnsi" w:cstheme="minorHAnsi"/>
          <w:lang w:val="en-US"/>
        </w:rPr>
        <w:t>Orthodox</w:t>
      </w:r>
      <w:r w:rsidRPr="00D50481">
        <w:rPr>
          <w:rFonts w:asciiTheme="minorHAnsi" w:hAnsiTheme="minorHAnsi" w:cstheme="minorHAnsi"/>
          <w:lang w:val="en-US"/>
        </w:rPr>
        <w:t xml:space="preserve">. </w:t>
      </w:r>
      <w:r>
        <w:rPr>
          <w:rFonts w:asciiTheme="minorHAnsi" w:hAnsiTheme="minorHAnsi" w:cstheme="minorHAnsi"/>
          <w:lang w:val="en-US"/>
        </w:rPr>
        <w:t>In</w:t>
      </w:r>
      <w:r w:rsidRPr="006F4912">
        <w:rPr>
          <w:rFonts w:asciiTheme="minorHAnsi" w:hAnsiTheme="minorHAnsi" w:cstheme="minorHAnsi"/>
          <w:lang w:val="en-US"/>
        </w:rPr>
        <w:t xml:space="preserve"> </w:t>
      </w:r>
      <w:r>
        <w:rPr>
          <w:rFonts w:asciiTheme="minorHAnsi" w:hAnsiTheme="minorHAnsi" w:cstheme="minorHAnsi"/>
          <w:shd w:val="clear" w:color="auto" w:fill="FFFFFF"/>
          <w:lang w:val="en-US"/>
        </w:rPr>
        <w:t>Zwingli</w:t>
      </w:r>
      <w:r w:rsidRPr="006F4912">
        <w:rPr>
          <w:rFonts w:asciiTheme="minorHAnsi" w:hAnsiTheme="minorHAnsi" w:cstheme="minorHAnsi"/>
          <w:lang w:val="en-US"/>
        </w:rPr>
        <w:t>’</w:t>
      </w:r>
      <w:r>
        <w:rPr>
          <w:rFonts w:asciiTheme="minorHAnsi" w:hAnsiTheme="minorHAnsi" w:cstheme="minorHAnsi"/>
          <w:lang w:val="en-US"/>
        </w:rPr>
        <w:t>s</w:t>
      </w:r>
      <w:r w:rsidRPr="006F4912">
        <w:rPr>
          <w:rFonts w:asciiTheme="minorHAnsi" w:hAnsiTheme="minorHAnsi" w:cstheme="minorHAnsi"/>
          <w:lang w:val="en-US"/>
        </w:rPr>
        <w:t xml:space="preserve"> </w:t>
      </w:r>
      <w:r>
        <w:rPr>
          <w:rFonts w:asciiTheme="minorHAnsi" w:hAnsiTheme="minorHAnsi" w:cstheme="minorHAnsi"/>
          <w:lang w:val="en-US"/>
        </w:rPr>
        <w:t>view</w:t>
      </w:r>
      <w:r w:rsidRPr="006F4912">
        <w:rPr>
          <w:rFonts w:asciiTheme="minorHAnsi" w:hAnsiTheme="minorHAnsi" w:cstheme="minorHAnsi"/>
          <w:lang w:val="en-US"/>
        </w:rPr>
        <w:t xml:space="preserve">, </w:t>
      </w:r>
      <w:r>
        <w:rPr>
          <w:rFonts w:asciiTheme="minorHAnsi" w:hAnsiTheme="minorHAnsi" w:cstheme="minorHAnsi"/>
          <w:lang w:val="en-US"/>
        </w:rPr>
        <w:t>a</w:t>
      </w:r>
      <w:r w:rsidRPr="006F4912">
        <w:rPr>
          <w:rFonts w:asciiTheme="minorHAnsi" w:hAnsiTheme="minorHAnsi" w:cstheme="minorHAnsi"/>
          <w:lang w:val="en-US"/>
        </w:rPr>
        <w:t xml:space="preserve"> </w:t>
      </w:r>
      <w:r>
        <w:rPr>
          <w:rFonts w:asciiTheme="minorHAnsi" w:hAnsiTheme="minorHAnsi" w:cstheme="minorHAnsi"/>
          <w:lang w:val="en-US"/>
        </w:rPr>
        <w:t>symbol</w:t>
      </w:r>
      <w:r w:rsidRPr="006F4912">
        <w:rPr>
          <w:rFonts w:asciiTheme="minorHAnsi" w:hAnsiTheme="minorHAnsi" w:cstheme="minorHAnsi"/>
          <w:lang w:val="en-US"/>
        </w:rPr>
        <w:t xml:space="preserve"> </w:t>
      </w:r>
      <w:r>
        <w:rPr>
          <w:rFonts w:asciiTheme="minorHAnsi" w:hAnsiTheme="minorHAnsi" w:cstheme="minorHAnsi"/>
          <w:lang w:val="en-US"/>
        </w:rPr>
        <w:t>has</w:t>
      </w:r>
      <w:r w:rsidRPr="006F4912">
        <w:rPr>
          <w:rFonts w:asciiTheme="minorHAnsi" w:hAnsiTheme="minorHAnsi" w:cstheme="minorHAnsi"/>
          <w:lang w:val="en-US"/>
        </w:rPr>
        <w:t xml:space="preserve"> </w:t>
      </w:r>
      <w:r>
        <w:rPr>
          <w:rFonts w:asciiTheme="minorHAnsi" w:hAnsiTheme="minorHAnsi" w:cstheme="minorHAnsi"/>
          <w:lang w:val="en-US"/>
        </w:rPr>
        <w:t>no</w:t>
      </w:r>
      <w:r w:rsidRPr="006F4912">
        <w:rPr>
          <w:rFonts w:asciiTheme="minorHAnsi" w:hAnsiTheme="minorHAnsi" w:cstheme="minorHAnsi"/>
          <w:lang w:val="en-US"/>
        </w:rPr>
        <w:t xml:space="preserve"> </w:t>
      </w:r>
      <w:r>
        <w:rPr>
          <w:rFonts w:asciiTheme="minorHAnsi" w:hAnsiTheme="minorHAnsi" w:cstheme="minorHAnsi"/>
          <w:lang w:val="en-US"/>
        </w:rPr>
        <w:t>ontological</w:t>
      </w:r>
      <w:r w:rsidRPr="006F4912">
        <w:rPr>
          <w:rFonts w:asciiTheme="minorHAnsi" w:hAnsiTheme="minorHAnsi" w:cstheme="minorHAnsi"/>
          <w:lang w:val="en-US"/>
        </w:rPr>
        <w:t xml:space="preserve"> </w:t>
      </w:r>
      <w:r>
        <w:rPr>
          <w:rFonts w:asciiTheme="minorHAnsi" w:hAnsiTheme="minorHAnsi" w:cstheme="minorHAnsi"/>
          <w:lang w:val="en-US"/>
        </w:rPr>
        <w:t>connection</w:t>
      </w:r>
      <w:r w:rsidRPr="006F4912">
        <w:rPr>
          <w:rFonts w:asciiTheme="minorHAnsi" w:hAnsiTheme="minorHAnsi" w:cstheme="minorHAnsi"/>
          <w:lang w:val="en-US"/>
        </w:rPr>
        <w:t xml:space="preserve"> </w:t>
      </w:r>
      <w:r>
        <w:rPr>
          <w:rFonts w:asciiTheme="minorHAnsi" w:hAnsiTheme="minorHAnsi" w:cstheme="minorHAnsi"/>
          <w:lang w:val="en-US"/>
        </w:rPr>
        <w:t>with</w:t>
      </w:r>
      <w:r w:rsidRPr="006F4912">
        <w:rPr>
          <w:rFonts w:asciiTheme="minorHAnsi" w:hAnsiTheme="minorHAnsi" w:cstheme="minorHAnsi"/>
          <w:lang w:val="en-US"/>
        </w:rPr>
        <w:t xml:space="preserve"> </w:t>
      </w:r>
      <w:r>
        <w:rPr>
          <w:rFonts w:asciiTheme="minorHAnsi" w:hAnsiTheme="minorHAnsi" w:cstheme="minorHAnsi"/>
          <w:lang w:val="en-US"/>
        </w:rPr>
        <w:t>the</w:t>
      </w:r>
      <w:r w:rsidRPr="006F4912">
        <w:rPr>
          <w:rFonts w:asciiTheme="minorHAnsi" w:hAnsiTheme="minorHAnsi" w:cstheme="minorHAnsi"/>
          <w:lang w:val="en-US"/>
        </w:rPr>
        <w:t xml:space="preserve"> </w:t>
      </w:r>
      <w:r>
        <w:rPr>
          <w:rFonts w:asciiTheme="minorHAnsi" w:hAnsiTheme="minorHAnsi" w:cstheme="minorHAnsi"/>
          <w:lang w:val="en-US"/>
        </w:rPr>
        <w:t>thing</w:t>
      </w:r>
      <w:r w:rsidRPr="006F4912">
        <w:rPr>
          <w:rFonts w:asciiTheme="minorHAnsi" w:hAnsiTheme="minorHAnsi" w:cstheme="minorHAnsi"/>
          <w:lang w:val="en-US"/>
        </w:rPr>
        <w:t xml:space="preserve"> </w:t>
      </w:r>
      <w:r>
        <w:rPr>
          <w:rFonts w:asciiTheme="minorHAnsi" w:hAnsiTheme="minorHAnsi" w:cstheme="minorHAnsi"/>
          <w:lang w:val="en-US"/>
        </w:rPr>
        <w:t>it</w:t>
      </w:r>
      <w:r w:rsidRPr="006F4912">
        <w:rPr>
          <w:rFonts w:asciiTheme="minorHAnsi" w:hAnsiTheme="minorHAnsi" w:cstheme="minorHAnsi"/>
          <w:lang w:val="en-US"/>
        </w:rPr>
        <w:t xml:space="preserve"> </w:t>
      </w:r>
      <w:r>
        <w:rPr>
          <w:rFonts w:asciiTheme="minorHAnsi" w:hAnsiTheme="minorHAnsi" w:cstheme="minorHAnsi"/>
          <w:lang w:val="en-US"/>
        </w:rPr>
        <w:t>symbolizes</w:t>
      </w:r>
      <w:r w:rsidRPr="006F4912">
        <w:rPr>
          <w:rFonts w:asciiTheme="minorHAnsi" w:hAnsiTheme="minorHAnsi" w:cstheme="minorHAnsi"/>
          <w:lang w:val="en-US"/>
        </w:rPr>
        <w:t xml:space="preserve">. </w:t>
      </w:r>
      <w:r>
        <w:rPr>
          <w:rFonts w:asciiTheme="minorHAnsi" w:hAnsiTheme="minorHAnsi" w:cstheme="minorHAnsi"/>
          <w:lang w:val="en-US"/>
        </w:rPr>
        <w:t>Symbols</w:t>
      </w:r>
      <w:r w:rsidRPr="006F4912">
        <w:rPr>
          <w:rFonts w:asciiTheme="minorHAnsi" w:hAnsiTheme="minorHAnsi" w:cstheme="minorHAnsi"/>
          <w:lang w:val="en-US"/>
        </w:rPr>
        <w:t xml:space="preserve"> </w:t>
      </w:r>
      <w:r>
        <w:rPr>
          <w:rFonts w:asciiTheme="minorHAnsi" w:hAnsiTheme="minorHAnsi" w:cstheme="minorHAnsi"/>
          <w:lang w:val="en-US"/>
        </w:rPr>
        <w:t>act</w:t>
      </w:r>
      <w:r w:rsidRPr="006F4912">
        <w:rPr>
          <w:rFonts w:asciiTheme="minorHAnsi" w:hAnsiTheme="minorHAnsi" w:cstheme="minorHAnsi"/>
          <w:lang w:val="en-US"/>
        </w:rPr>
        <w:t xml:space="preserve"> </w:t>
      </w:r>
      <w:r>
        <w:rPr>
          <w:rFonts w:asciiTheme="minorHAnsi" w:hAnsiTheme="minorHAnsi" w:cstheme="minorHAnsi"/>
          <w:lang w:val="en-US"/>
        </w:rPr>
        <w:t>only</w:t>
      </w:r>
      <w:r w:rsidRPr="006F4912">
        <w:rPr>
          <w:rFonts w:asciiTheme="minorHAnsi" w:hAnsiTheme="minorHAnsi" w:cstheme="minorHAnsi"/>
          <w:lang w:val="en-US"/>
        </w:rPr>
        <w:t xml:space="preserve"> </w:t>
      </w:r>
      <w:r>
        <w:rPr>
          <w:rFonts w:asciiTheme="minorHAnsi" w:hAnsiTheme="minorHAnsi" w:cstheme="minorHAnsi"/>
          <w:lang w:val="en-US"/>
        </w:rPr>
        <w:t>on</w:t>
      </w:r>
      <w:r w:rsidRPr="006F4912">
        <w:rPr>
          <w:rFonts w:asciiTheme="minorHAnsi" w:hAnsiTheme="minorHAnsi" w:cstheme="minorHAnsi"/>
          <w:lang w:val="en-US"/>
        </w:rPr>
        <w:t xml:space="preserve"> </w:t>
      </w:r>
      <w:r>
        <w:rPr>
          <w:rFonts w:asciiTheme="minorHAnsi" w:hAnsiTheme="minorHAnsi" w:cstheme="minorHAnsi"/>
          <w:lang w:val="en-US"/>
        </w:rPr>
        <w:t>the</w:t>
      </w:r>
      <w:r w:rsidRPr="006F4912">
        <w:rPr>
          <w:rFonts w:asciiTheme="minorHAnsi" w:hAnsiTheme="minorHAnsi" w:cstheme="minorHAnsi"/>
          <w:lang w:val="en-US"/>
        </w:rPr>
        <w:t xml:space="preserve"> </w:t>
      </w:r>
      <w:r>
        <w:rPr>
          <w:rFonts w:asciiTheme="minorHAnsi" w:hAnsiTheme="minorHAnsi" w:cstheme="minorHAnsi"/>
          <w:lang w:val="en-US"/>
        </w:rPr>
        <w:t>human</w:t>
      </w:r>
      <w:r w:rsidRPr="006F4912">
        <w:rPr>
          <w:rFonts w:asciiTheme="minorHAnsi" w:hAnsiTheme="minorHAnsi" w:cstheme="minorHAnsi"/>
          <w:lang w:val="en-US"/>
        </w:rPr>
        <w:t xml:space="preserve"> </w:t>
      </w:r>
      <w:r>
        <w:rPr>
          <w:rFonts w:asciiTheme="minorHAnsi" w:hAnsiTheme="minorHAnsi" w:cstheme="minorHAnsi"/>
          <w:lang w:val="en-US"/>
        </w:rPr>
        <w:t>mind</w:t>
      </w:r>
      <w:r w:rsidRPr="006F4912">
        <w:rPr>
          <w:rFonts w:asciiTheme="minorHAnsi" w:hAnsiTheme="minorHAnsi" w:cstheme="minorHAnsi"/>
          <w:lang w:val="en-US"/>
        </w:rPr>
        <w:t xml:space="preserve"> </w:t>
      </w:r>
      <w:r>
        <w:rPr>
          <w:rFonts w:asciiTheme="minorHAnsi" w:hAnsiTheme="minorHAnsi" w:cstheme="minorHAnsi"/>
          <w:lang w:val="en-US"/>
        </w:rPr>
        <w:t>to</w:t>
      </w:r>
      <w:r w:rsidRPr="006F4912">
        <w:rPr>
          <w:rFonts w:asciiTheme="minorHAnsi" w:hAnsiTheme="minorHAnsi" w:cstheme="minorHAnsi"/>
          <w:lang w:val="en-US"/>
        </w:rPr>
        <w:t xml:space="preserve"> </w:t>
      </w:r>
      <w:r>
        <w:rPr>
          <w:rFonts w:asciiTheme="minorHAnsi" w:hAnsiTheme="minorHAnsi" w:cstheme="minorHAnsi"/>
          <w:lang w:val="en-US"/>
        </w:rPr>
        <w:t>direct</w:t>
      </w:r>
      <w:r w:rsidRPr="006F4912">
        <w:rPr>
          <w:rFonts w:asciiTheme="minorHAnsi" w:hAnsiTheme="minorHAnsi" w:cstheme="minorHAnsi"/>
          <w:lang w:val="en-US"/>
        </w:rPr>
        <w:t xml:space="preserve"> </w:t>
      </w:r>
      <w:r>
        <w:rPr>
          <w:rFonts w:asciiTheme="minorHAnsi" w:hAnsiTheme="minorHAnsi" w:cstheme="minorHAnsi"/>
          <w:lang w:val="en-US"/>
        </w:rPr>
        <w:t>thought</w:t>
      </w:r>
      <w:r w:rsidRPr="006F4912">
        <w:rPr>
          <w:rFonts w:asciiTheme="minorHAnsi" w:hAnsiTheme="minorHAnsi" w:cstheme="minorHAnsi"/>
          <w:lang w:val="en-US"/>
        </w:rPr>
        <w:t xml:space="preserve"> </w:t>
      </w:r>
      <w:r>
        <w:rPr>
          <w:rFonts w:asciiTheme="minorHAnsi" w:hAnsiTheme="minorHAnsi" w:cstheme="minorHAnsi"/>
          <w:lang w:val="en-US"/>
        </w:rPr>
        <w:t>to</w:t>
      </w:r>
      <w:r w:rsidRPr="006F4912">
        <w:rPr>
          <w:rFonts w:asciiTheme="minorHAnsi" w:hAnsiTheme="minorHAnsi" w:cstheme="minorHAnsi"/>
          <w:lang w:val="en-US"/>
        </w:rPr>
        <w:t xml:space="preserve"> </w:t>
      </w:r>
      <w:r>
        <w:rPr>
          <w:rFonts w:asciiTheme="minorHAnsi" w:hAnsiTheme="minorHAnsi" w:cstheme="minorHAnsi"/>
          <w:lang w:val="en-US"/>
        </w:rPr>
        <w:t>the</w:t>
      </w:r>
      <w:r w:rsidRPr="006F4912">
        <w:rPr>
          <w:rFonts w:asciiTheme="minorHAnsi" w:hAnsiTheme="minorHAnsi" w:cstheme="minorHAnsi"/>
          <w:lang w:val="en-US"/>
        </w:rPr>
        <w:t xml:space="preserve"> </w:t>
      </w:r>
      <w:r>
        <w:rPr>
          <w:rFonts w:asciiTheme="minorHAnsi" w:hAnsiTheme="minorHAnsi" w:cstheme="minorHAnsi"/>
          <w:lang w:val="en-US"/>
        </w:rPr>
        <w:t>thing</w:t>
      </w:r>
      <w:r w:rsidRPr="006F4912">
        <w:rPr>
          <w:rFonts w:asciiTheme="minorHAnsi" w:hAnsiTheme="minorHAnsi" w:cstheme="minorHAnsi"/>
          <w:lang w:val="en-US"/>
        </w:rPr>
        <w:t xml:space="preserve"> </w:t>
      </w:r>
      <w:r>
        <w:rPr>
          <w:rFonts w:asciiTheme="minorHAnsi" w:hAnsiTheme="minorHAnsi" w:cstheme="minorHAnsi"/>
          <w:lang w:val="en-US"/>
        </w:rPr>
        <w:t>designated</w:t>
      </w:r>
      <w:r w:rsidRPr="006F4912">
        <w:rPr>
          <w:rFonts w:asciiTheme="minorHAnsi" w:hAnsiTheme="minorHAnsi" w:cstheme="minorHAnsi"/>
          <w:lang w:val="en-US"/>
        </w:rPr>
        <w:t xml:space="preserve"> </w:t>
      </w:r>
      <w:r>
        <w:rPr>
          <w:rFonts w:asciiTheme="minorHAnsi" w:hAnsiTheme="minorHAnsi" w:cstheme="minorHAnsi"/>
          <w:lang w:val="en-US"/>
        </w:rPr>
        <w:t>and</w:t>
      </w:r>
      <w:r w:rsidRPr="006F4912">
        <w:rPr>
          <w:rFonts w:asciiTheme="minorHAnsi" w:hAnsiTheme="minorHAnsi" w:cstheme="minorHAnsi"/>
          <w:lang w:val="en-US"/>
        </w:rPr>
        <w:t xml:space="preserve"> </w:t>
      </w:r>
      <w:r>
        <w:rPr>
          <w:rFonts w:asciiTheme="minorHAnsi" w:hAnsiTheme="minorHAnsi" w:cstheme="minorHAnsi"/>
          <w:lang w:val="en-US"/>
        </w:rPr>
        <w:t>inspire</w:t>
      </w:r>
      <w:r w:rsidRPr="006F4912">
        <w:rPr>
          <w:rFonts w:asciiTheme="minorHAnsi" w:hAnsiTheme="minorHAnsi" w:cstheme="minorHAnsi"/>
          <w:lang w:val="en-US"/>
        </w:rPr>
        <w:t xml:space="preserve"> </w:t>
      </w:r>
      <w:r>
        <w:rPr>
          <w:rFonts w:asciiTheme="minorHAnsi" w:hAnsiTheme="minorHAnsi" w:cstheme="minorHAnsi"/>
          <w:lang w:val="en-US"/>
        </w:rPr>
        <w:t xml:space="preserve">faith. It is by faith that grace </w:t>
      </w:r>
      <w:proofErr w:type="gramStart"/>
      <w:r>
        <w:rPr>
          <w:rFonts w:asciiTheme="minorHAnsi" w:hAnsiTheme="minorHAnsi" w:cstheme="minorHAnsi"/>
          <w:lang w:val="en-US"/>
        </w:rPr>
        <w:t>is received</w:t>
      </w:r>
      <w:proofErr w:type="gramEnd"/>
      <w:r>
        <w:rPr>
          <w:rFonts w:asciiTheme="minorHAnsi" w:hAnsiTheme="minorHAnsi" w:cstheme="minorHAnsi"/>
          <w:lang w:val="en-US"/>
        </w:rPr>
        <w:t xml:space="preserve"> for spiritual edification</w:t>
      </w:r>
      <w:r w:rsidRPr="006F4912">
        <w:rPr>
          <w:rFonts w:asciiTheme="minorHAnsi" w:hAnsiTheme="minorHAnsi" w:cstheme="minorHAnsi"/>
          <w:lang w:val="en-US"/>
        </w:rPr>
        <w:t xml:space="preserve">. </w:t>
      </w:r>
      <w:r>
        <w:rPr>
          <w:rFonts w:asciiTheme="minorHAnsi" w:hAnsiTheme="minorHAnsi" w:cstheme="minorHAnsi"/>
          <w:lang w:val="en-US"/>
        </w:rPr>
        <w:t xml:space="preserve"> </w:t>
      </w:r>
    </w:p>
    <w:p w:rsidR="00086E3B" w:rsidRPr="006F4912" w:rsidRDefault="00086E3B" w:rsidP="00086E3B">
      <w:pPr>
        <w:ind w:firstLine="425"/>
        <w:rPr>
          <w:rFonts w:asciiTheme="minorHAnsi" w:hAnsiTheme="minorHAnsi" w:cstheme="minorHAnsi"/>
          <w:i/>
          <w:iCs/>
          <w:lang w:val="en-US"/>
        </w:rPr>
      </w:pPr>
      <w:r>
        <w:rPr>
          <w:rFonts w:asciiTheme="minorHAnsi" w:hAnsiTheme="minorHAnsi" w:cstheme="minorHAnsi"/>
          <w:shd w:val="clear" w:color="auto" w:fill="FFFFFF"/>
          <w:lang w:val="en-US"/>
        </w:rPr>
        <w:t>Zwingli</w:t>
      </w:r>
      <w:r w:rsidRPr="006F4912">
        <w:rPr>
          <w:rFonts w:asciiTheme="minorHAnsi" w:hAnsiTheme="minorHAnsi" w:cstheme="minorHAnsi"/>
          <w:lang w:val="en-US"/>
        </w:rPr>
        <w:t xml:space="preserve"> </w:t>
      </w:r>
      <w:r>
        <w:rPr>
          <w:rFonts w:asciiTheme="minorHAnsi" w:hAnsiTheme="minorHAnsi" w:cstheme="minorHAnsi"/>
          <w:lang w:val="en-US"/>
        </w:rPr>
        <w:t>also</w:t>
      </w:r>
      <w:r w:rsidRPr="006F4912">
        <w:rPr>
          <w:rFonts w:asciiTheme="minorHAnsi" w:hAnsiTheme="minorHAnsi" w:cstheme="minorHAnsi"/>
          <w:lang w:val="en-US"/>
        </w:rPr>
        <w:t xml:space="preserve"> </w:t>
      </w:r>
      <w:r>
        <w:rPr>
          <w:rFonts w:asciiTheme="minorHAnsi" w:hAnsiTheme="minorHAnsi" w:cstheme="minorHAnsi"/>
          <w:lang w:val="en-US"/>
        </w:rPr>
        <w:t>felt</w:t>
      </w:r>
      <w:r w:rsidRPr="006F4912">
        <w:rPr>
          <w:rFonts w:asciiTheme="minorHAnsi" w:hAnsiTheme="minorHAnsi" w:cstheme="minorHAnsi"/>
          <w:lang w:val="en-US"/>
        </w:rPr>
        <w:t xml:space="preserve"> </w:t>
      </w:r>
      <w:r>
        <w:rPr>
          <w:rFonts w:asciiTheme="minorHAnsi" w:hAnsiTheme="minorHAnsi" w:cstheme="minorHAnsi"/>
          <w:lang w:val="en-US"/>
        </w:rPr>
        <w:t>that</w:t>
      </w:r>
      <w:r w:rsidRPr="006F4912">
        <w:rPr>
          <w:rFonts w:asciiTheme="minorHAnsi" w:hAnsiTheme="minorHAnsi" w:cstheme="minorHAnsi"/>
          <w:lang w:val="en-US"/>
        </w:rPr>
        <w:t xml:space="preserve"> </w:t>
      </w:r>
      <w:r>
        <w:rPr>
          <w:rFonts w:asciiTheme="minorHAnsi" w:hAnsiTheme="minorHAnsi" w:cstheme="minorHAnsi"/>
          <w:lang w:val="en-US"/>
        </w:rPr>
        <w:t>sacraments</w:t>
      </w:r>
      <w:r w:rsidRPr="006F4912">
        <w:rPr>
          <w:rFonts w:asciiTheme="minorHAnsi" w:hAnsiTheme="minorHAnsi" w:cstheme="minorHAnsi"/>
          <w:lang w:val="en-US"/>
        </w:rPr>
        <w:t xml:space="preserve"> </w:t>
      </w:r>
      <w:r>
        <w:rPr>
          <w:rFonts w:asciiTheme="minorHAnsi" w:hAnsiTheme="minorHAnsi" w:cstheme="minorHAnsi"/>
          <w:lang w:val="en-US"/>
        </w:rPr>
        <w:t>aided</w:t>
      </w:r>
      <w:r w:rsidRPr="006F4912">
        <w:rPr>
          <w:rFonts w:asciiTheme="minorHAnsi" w:hAnsiTheme="minorHAnsi" w:cstheme="minorHAnsi"/>
          <w:lang w:val="en-US"/>
        </w:rPr>
        <w:t xml:space="preserve"> </w:t>
      </w:r>
      <w:r>
        <w:rPr>
          <w:rFonts w:asciiTheme="minorHAnsi" w:hAnsiTheme="minorHAnsi" w:cstheme="minorHAnsi"/>
          <w:lang w:val="en-US"/>
        </w:rPr>
        <w:t>in</w:t>
      </w:r>
      <w:r w:rsidRPr="006F4912">
        <w:rPr>
          <w:rFonts w:asciiTheme="minorHAnsi" w:hAnsiTheme="minorHAnsi" w:cstheme="minorHAnsi"/>
          <w:lang w:val="en-US"/>
        </w:rPr>
        <w:t xml:space="preserve"> </w:t>
      </w:r>
      <w:r>
        <w:rPr>
          <w:rFonts w:asciiTheme="minorHAnsi" w:hAnsiTheme="minorHAnsi" w:cstheme="minorHAnsi"/>
          <w:lang w:val="en-US"/>
        </w:rPr>
        <w:t>enhancing</w:t>
      </w:r>
      <w:r w:rsidRPr="006F4912">
        <w:rPr>
          <w:rFonts w:asciiTheme="minorHAnsi" w:hAnsiTheme="minorHAnsi" w:cstheme="minorHAnsi"/>
          <w:lang w:val="en-US"/>
        </w:rPr>
        <w:t xml:space="preserve"> </w:t>
      </w:r>
      <w:r>
        <w:rPr>
          <w:rFonts w:asciiTheme="minorHAnsi" w:hAnsiTheme="minorHAnsi" w:cstheme="minorHAnsi"/>
          <w:lang w:val="en-US"/>
        </w:rPr>
        <w:t>Church</w:t>
      </w:r>
      <w:r w:rsidRPr="006F4912">
        <w:rPr>
          <w:rFonts w:asciiTheme="minorHAnsi" w:hAnsiTheme="minorHAnsi" w:cstheme="minorHAnsi"/>
          <w:lang w:val="en-US"/>
        </w:rPr>
        <w:t xml:space="preserve"> </w:t>
      </w:r>
      <w:r>
        <w:rPr>
          <w:rFonts w:asciiTheme="minorHAnsi" w:hAnsiTheme="minorHAnsi" w:cstheme="minorHAnsi"/>
          <w:lang w:val="en-US"/>
        </w:rPr>
        <w:t>unity</w:t>
      </w:r>
      <w:r w:rsidRPr="006F4912">
        <w:rPr>
          <w:rFonts w:asciiTheme="minorHAnsi" w:hAnsiTheme="minorHAnsi" w:cstheme="minorHAnsi"/>
          <w:lang w:val="en-US"/>
        </w:rPr>
        <w:t xml:space="preserve"> </w:t>
      </w:r>
      <w:r>
        <w:rPr>
          <w:rFonts w:asciiTheme="minorHAnsi" w:hAnsiTheme="minorHAnsi" w:cstheme="minorHAnsi"/>
          <w:lang w:val="en-US"/>
        </w:rPr>
        <w:t>since</w:t>
      </w:r>
      <w:r w:rsidRPr="006F4912">
        <w:rPr>
          <w:rFonts w:asciiTheme="minorHAnsi" w:hAnsiTheme="minorHAnsi" w:cstheme="minorHAnsi"/>
          <w:lang w:val="en-US"/>
        </w:rPr>
        <w:t xml:space="preserve"> </w:t>
      </w:r>
      <w:r>
        <w:rPr>
          <w:rFonts w:asciiTheme="minorHAnsi" w:hAnsiTheme="minorHAnsi" w:cstheme="minorHAnsi"/>
          <w:lang w:val="en-US"/>
        </w:rPr>
        <w:t>the entire Church participates in them. Along</w:t>
      </w:r>
      <w:r w:rsidRPr="006F4912">
        <w:rPr>
          <w:rFonts w:asciiTheme="minorHAnsi" w:hAnsiTheme="minorHAnsi" w:cstheme="minorHAnsi"/>
          <w:lang w:val="en-US"/>
        </w:rPr>
        <w:t xml:space="preserve"> </w:t>
      </w:r>
      <w:r>
        <w:rPr>
          <w:rFonts w:asciiTheme="minorHAnsi" w:hAnsiTheme="minorHAnsi" w:cstheme="minorHAnsi"/>
          <w:lang w:val="en-US"/>
        </w:rPr>
        <w:t>with</w:t>
      </w:r>
      <w:r w:rsidRPr="006F4912">
        <w:rPr>
          <w:rFonts w:asciiTheme="minorHAnsi" w:hAnsiTheme="minorHAnsi" w:cstheme="minorHAnsi"/>
          <w:lang w:val="en-US"/>
        </w:rPr>
        <w:t xml:space="preserve"> </w:t>
      </w:r>
      <w:r>
        <w:rPr>
          <w:rFonts w:asciiTheme="minorHAnsi" w:hAnsiTheme="minorHAnsi" w:cstheme="minorHAnsi"/>
          <w:lang w:val="en-US"/>
        </w:rPr>
        <w:t>other</w:t>
      </w:r>
      <w:r w:rsidRPr="006F4912">
        <w:rPr>
          <w:rFonts w:asciiTheme="minorHAnsi" w:hAnsiTheme="minorHAnsi" w:cstheme="minorHAnsi"/>
          <w:lang w:val="en-US"/>
        </w:rPr>
        <w:t xml:space="preserve"> </w:t>
      </w:r>
      <w:r>
        <w:rPr>
          <w:rFonts w:asciiTheme="minorHAnsi" w:hAnsiTheme="minorHAnsi" w:cstheme="minorHAnsi"/>
          <w:lang w:val="en-US"/>
        </w:rPr>
        <w:t>Protestant</w:t>
      </w:r>
      <w:r w:rsidRPr="006F4912">
        <w:rPr>
          <w:rFonts w:asciiTheme="minorHAnsi" w:hAnsiTheme="minorHAnsi" w:cstheme="minorHAnsi"/>
          <w:lang w:val="en-US"/>
        </w:rPr>
        <w:t xml:space="preserve"> </w:t>
      </w:r>
      <w:r>
        <w:rPr>
          <w:rFonts w:asciiTheme="minorHAnsi" w:hAnsiTheme="minorHAnsi" w:cstheme="minorHAnsi"/>
          <w:lang w:val="en-US"/>
        </w:rPr>
        <w:t>denominations</w:t>
      </w:r>
      <w:r w:rsidRPr="006F4912">
        <w:rPr>
          <w:rFonts w:asciiTheme="minorHAnsi" w:hAnsiTheme="minorHAnsi" w:cstheme="minorHAnsi"/>
          <w:lang w:val="en-US"/>
        </w:rPr>
        <w:t xml:space="preserve">, </w:t>
      </w:r>
      <w:r>
        <w:rPr>
          <w:rFonts w:asciiTheme="minorHAnsi" w:hAnsiTheme="minorHAnsi" w:cstheme="minorHAnsi"/>
          <w:shd w:val="clear" w:color="auto" w:fill="FFFFFF"/>
          <w:lang w:val="en-US"/>
        </w:rPr>
        <w:t>Zwingli</w:t>
      </w:r>
      <w:r w:rsidRPr="006F4912">
        <w:rPr>
          <w:rFonts w:asciiTheme="minorHAnsi" w:hAnsiTheme="minorHAnsi" w:cstheme="minorHAnsi"/>
          <w:lang w:val="en-US"/>
        </w:rPr>
        <w:t xml:space="preserve"> </w:t>
      </w:r>
      <w:r>
        <w:rPr>
          <w:rFonts w:asciiTheme="minorHAnsi" w:hAnsiTheme="minorHAnsi" w:cstheme="minorHAnsi"/>
          <w:lang w:val="en-US"/>
        </w:rPr>
        <w:t>recognized two sacraments: water baptism and the Lord’s Supper.</w:t>
      </w:r>
      <w:r w:rsidRPr="003F633D">
        <w:rPr>
          <w:rStyle w:val="FootnoteReference"/>
          <w:rFonts w:asciiTheme="minorHAnsi" w:hAnsiTheme="minorHAnsi" w:cstheme="minorHAnsi"/>
          <w:sz w:val="24"/>
        </w:rPr>
        <w:footnoteReference w:id="87"/>
      </w:r>
    </w:p>
    <w:p w:rsidR="00086E3B" w:rsidRPr="006F4912" w:rsidRDefault="00086E3B" w:rsidP="00086E3B">
      <w:pPr>
        <w:ind w:firstLine="425"/>
        <w:rPr>
          <w:rFonts w:asciiTheme="minorHAnsi" w:hAnsiTheme="minorHAnsi" w:cstheme="minorHAnsi"/>
          <w:lang w:val="en-US"/>
        </w:rPr>
      </w:pPr>
    </w:p>
    <w:p w:rsidR="00086E3B" w:rsidRPr="005A7D94" w:rsidRDefault="00086E3B" w:rsidP="00086E3B">
      <w:pPr>
        <w:pStyle w:val="Heading3"/>
        <w:rPr>
          <w:rFonts w:cstheme="minorHAnsi"/>
          <w:lang w:val="en-US"/>
        </w:rPr>
      </w:pPr>
      <w:r>
        <w:rPr>
          <w:rFonts w:cstheme="minorHAnsi"/>
          <w:lang w:val="en-US"/>
        </w:rPr>
        <w:t>G</w:t>
      </w:r>
      <w:r w:rsidRPr="005A7D94">
        <w:rPr>
          <w:rFonts w:cstheme="minorHAnsi"/>
          <w:lang w:val="en-US"/>
        </w:rPr>
        <w:t xml:space="preserve">. </w:t>
      </w:r>
      <w:r>
        <w:rPr>
          <w:rFonts w:cstheme="minorHAnsi"/>
          <w:lang w:val="en-US"/>
        </w:rPr>
        <w:t>View</w:t>
      </w:r>
      <w:r w:rsidRPr="005A7D94">
        <w:rPr>
          <w:rFonts w:cstheme="minorHAnsi"/>
          <w:lang w:val="en-US"/>
        </w:rPr>
        <w:t xml:space="preserve"> </w:t>
      </w:r>
      <w:r>
        <w:rPr>
          <w:rFonts w:cstheme="minorHAnsi"/>
          <w:lang w:val="en-US"/>
        </w:rPr>
        <w:t>of</w:t>
      </w:r>
      <w:r w:rsidRPr="005A7D94">
        <w:rPr>
          <w:rFonts w:cstheme="minorHAnsi"/>
          <w:lang w:val="en-US"/>
        </w:rPr>
        <w:t xml:space="preserve"> </w:t>
      </w:r>
      <w:r>
        <w:rPr>
          <w:rFonts w:cstheme="minorHAnsi"/>
          <w:lang w:val="en-US"/>
        </w:rPr>
        <w:t>the</w:t>
      </w:r>
      <w:r w:rsidRPr="005A7D94">
        <w:rPr>
          <w:rFonts w:cstheme="minorHAnsi"/>
          <w:lang w:val="en-US"/>
        </w:rPr>
        <w:t xml:space="preserve"> </w:t>
      </w:r>
      <w:r>
        <w:rPr>
          <w:rFonts w:cstheme="minorHAnsi"/>
          <w:lang w:val="en-US"/>
        </w:rPr>
        <w:t>Quakers</w:t>
      </w:r>
      <w:r w:rsidRPr="005A7D94">
        <w:rPr>
          <w:rFonts w:cstheme="minorHAnsi"/>
          <w:lang w:val="en-US"/>
        </w:rPr>
        <w:t xml:space="preserve"> </w:t>
      </w:r>
    </w:p>
    <w:p w:rsidR="00086E3B" w:rsidRPr="005A7D94" w:rsidRDefault="00086E3B" w:rsidP="00086E3B">
      <w:pPr>
        <w:ind w:firstLine="425"/>
        <w:rPr>
          <w:rFonts w:asciiTheme="minorHAnsi" w:hAnsiTheme="minorHAnsi" w:cstheme="minorHAnsi"/>
          <w:i/>
          <w:iCs/>
          <w:lang w:val="en-US"/>
        </w:rPr>
      </w:pPr>
      <w:r w:rsidRPr="005A7D94">
        <w:rPr>
          <w:rFonts w:asciiTheme="minorHAnsi" w:hAnsiTheme="minorHAnsi" w:cstheme="minorHAnsi"/>
          <w:lang w:val="en-US"/>
        </w:rPr>
        <w:t xml:space="preserve"> </w:t>
      </w:r>
    </w:p>
    <w:p w:rsidR="00086E3B" w:rsidRPr="005A7D94" w:rsidRDefault="00086E3B" w:rsidP="00086E3B">
      <w:pPr>
        <w:ind w:firstLine="425"/>
        <w:rPr>
          <w:rFonts w:asciiTheme="minorHAnsi" w:hAnsiTheme="minorHAnsi" w:cstheme="minorHAnsi"/>
          <w:lang w:val="en-US"/>
        </w:rPr>
      </w:pPr>
      <w:r>
        <w:rPr>
          <w:rFonts w:asciiTheme="minorHAnsi" w:hAnsiTheme="minorHAnsi" w:cstheme="minorHAnsi"/>
          <w:lang w:val="en-US"/>
        </w:rPr>
        <w:t>George</w:t>
      </w:r>
      <w:r w:rsidRPr="006F4912">
        <w:rPr>
          <w:rFonts w:asciiTheme="minorHAnsi" w:hAnsiTheme="minorHAnsi" w:cstheme="minorHAnsi"/>
          <w:lang w:val="en-US"/>
        </w:rPr>
        <w:t xml:space="preserve"> </w:t>
      </w:r>
      <w:r>
        <w:rPr>
          <w:rFonts w:asciiTheme="minorHAnsi" w:hAnsiTheme="minorHAnsi" w:cstheme="minorHAnsi"/>
          <w:lang w:val="en-US"/>
        </w:rPr>
        <w:t>Fox</w:t>
      </w:r>
      <w:r w:rsidRPr="006F4912">
        <w:rPr>
          <w:rFonts w:asciiTheme="minorHAnsi" w:hAnsiTheme="minorHAnsi" w:cstheme="minorHAnsi"/>
          <w:lang w:val="en-US"/>
        </w:rPr>
        <w:t xml:space="preserve">, </w:t>
      </w:r>
      <w:r>
        <w:rPr>
          <w:rFonts w:asciiTheme="minorHAnsi" w:hAnsiTheme="minorHAnsi" w:cstheme="minorHAnsi"/>
          <w:lang w:val="en-US"/>
        </w:rPr>
        <w:t>the</w:t>
      </w:r>
      <w:r w:rsidRPr="006F4912">
        <w:rPr>
          <w:rFonts w:asciiTheme="minorHAnsi" w:hAnsiTheme="minorHAnsi" w:cstheme="minorHAnsi"/>
          <w:lang w:val="en-US"/>
        </w:rPr>
        <w:t xml:space="preserve"> </w:t>
      </w:r>
      <w:r>
        <w:rPr>
          <w:rFonts w:asciiTheme="minorHAnsi" w:hAnsiTheme="minorHAnsi" w:cstheme="minorHAnsi"/>
          <w:lang w:val="en-US"/>
        </w:rPr>
        <w:t>founder</w:t>
      </w:r>
      <w:r w:rsidRPr="006F4912">
        <w:rPr>
          <w:rFonts w:asciiTheme="minorHAnsi" w:hAnsiTheme="minorHAnsi" w:cstheme="minorHAnsi"/>
          <w:lang w:val="en-US"/>
        </w:rPr>
        <w:t xml:space="preserve"> </w:t>
      </w:r>
      <w:r>
        <w:rPr>
          <w:rFonts w:asciiTheme="minorHAnsi" w:hAnsiTheme="minorHAnsi" w:cstheme="minorHAnsi"/>
          <w:lang w:val="en-US"/>
        </w:rPr>
        <w:t>of</w:t>
      </w:r>
      <w:r w:rsidRPr="006F4912">
        <w:rPr>
          <w:rFonts w:asciiTheme="minorHAnsi" w:hAnsiTheme="minorHAnsi" w:cstheme="minorHAnsi"/>
          <w:lang w:val="en-US"/>
        </w:rPr>
        <w:t xml:space="preserve"> </w:t>
      </w:r>
      <w:r>
        <w:rPr>
          <w:rFonts w:asciiTheme="minorHAnsi" w:hAnsiTheme="minorHAnsi" w:cstheme="minorHAnsi"/>
          <w:lang w:val="en-US"/>
        </w:rPr>
        <w:t>the</w:t>
      </w:r>
      <w:r w:rsidRPr="006F4912">
        <w:rPr>
          <w:rFonts w:asciiTheme="minorHAnsi" w:hAnsiTheme="minorHAnsi" w:cstheme="minorHAnsi"/>
          <w:lang w:val="en-US"/>
        </w:rPr>
        <w:t xml:space="preserve"> </w:t>
      </w:r>
      <w:r>
        <w:rPr>
          <w:rFonts w:asciiTheme="minorHAnsi" w:hAnsiTheme="minorHAnsi" w:cstheme="minorHAnsi"/>
          <w:lang w:val="en-US"/>
        </w:rPr>
        <w:t>Quakers, advanced a unique view of sacraments in his time. Since</w:t>
      </w:r>
      <w:r w:rsidRPr="006F4912">
        <w:rPr>
          <w:rFonts w:asciiTheme="minorHAnsi" w:hAnsiTheme="minorHAnsi" w:cstheme="minorHAnsi"/>
          <w:lang w:val="en-US"/>
        </w:rPr>
        <w:t xml:space="preserve"> </w:t>
      </w:r>
      <w:r>
        <w:rPr>
          <w:rFonts w:asciiTheme="minorHAnsi" w:hAnsiTheme="minorHAnsi" w:cstheme="minorHAnsi"/>
          <w:lang w:val="en-US"/>
        </w:rPr>
        <w:t>they</w:t>
      </w:r>
      <w:r w:rsidRPr="006F4912">
        <w:rPr>
          <w:rFonts w:asciiTheme="minorHAnsi" w:hAnsiTheme="minorHAnsi" w:cstheme="minorHAnsi"/>
          <w:lang w:val="en-US"/>
        </w:rPr>
        <w:t xml:space="preserve"> </w:t>
      </w:r>
      <w:r>
        <w:rPr>
          <w:rFonts w:asciiTheme="minorHAnsi" w:hAnsiTheme="minorHAnsi" w:cstheme="minorHAnsi"/>
          <w:lang w:val="en-US"/>
        </w:rPr>
        <w:t>are</w:t>
      </w:r>
      <w:r w:rsidRPr="006F4912">
        <w:rPr>
          <w:rFonts w:asciiTheme="minorHAnsi" w:hAnsiTheme="minorHAnsi" w:cstheme="minorHAnsi"/>
          <w:lang w:val="en-US"/>
        </w:rPr>
        <w:t xml:space="preserve"> </w:t>
      </w:r>
      <w:r>
        <w:rPr>
          <w:rFonts w:asciiTheme="minorHAnsi" w:hAnsiTheme="minorHAnsi" w:cstheme="minorHAnsi"/>
          <w:lang w:val="en-US"/>
        </w:rPr>
        <w:t>mere</w:t>
      </w:r>
      <w:r w:rsidRPr="006F4912">
        <w:rPr>
          <w:rFonts w:asciiTheme="minorHAnsi" w:hAnsiTheme="minorHAnsi" w:cstheme="minorHAnsi"/>
          <w:lang w:val="en-US"/>
        </w:rPr>
        <w:t xml:space="preserve"> </w:t>
      </w:r>
      <w:r>
        <w:rPr>
          <w:rFonts w:asciiTheme="minorHAnsi" w:hAnsiTheme="minorHAnsi" w:cstheme="minorHAnsi"/>
          <w:lang w:val="en-US"/>
        </w:rPr>
        <w:t>symbols</w:t>
      </w:r>
      <w:r w:rsidRPr="006F4912">
        <w:rPr>
          <w:rFonts w:asciiTheme="minorHAnsi" w:hAnsiTheme="minorHAnsi" w:cstheme="minorHAnsi"/>
          <w:lang w:val="en-US"/>
        </w:rPr>
        <w:t xml:space="preserve">, </w:t>
      </w:r>
      <w:r>
        <w:rPr>
          <w:rFonts w:asciiTheme="minorHAnsi" w:hAnsiTheme="minorHAnsi" w:cstheme="minorHAnsi"/>
          <w:lang w:val="en-US"/>
        </w:rPr>
        <w:t>Christians are not obligated to observe them. It</w:t>
      </w:r>
      <w:r w:rsidRPr="006F4912">
        <w:rPr>
          <w:rFonts w:asciiTheme="minorHAnsi" w:hAnsiTheme="minorHAnsi" w:cstheme="minorHAnsi"/>
          <w:lang w:val="en-US"/>
        </w:rPr>
        <w:t xml:space="preserve"> </w:t>
      </w:r>
      <w:r>
        <w:rPr>
          <w:rFonts w:asciiTheme="minorHAnsi" w:hAnsiTheme="minorHAnsi" w:cstheme="minorHAnsi"/>
          <w:lang w:val="en-US"/>
        </w:rPr>
        <w:t>is</w:t>
      </w:r>
      <w:r w:rsidRPr="006F4912">
        <w:rPr>
          <w:rFonts w:asciiTheme="minorHAnsi" w:hAnsiTheme="minorHAnsi" w:cstheme="minorHAnsi"/>
          <w:lang w:val="en-US"/>
        </w:rPr>
        <w:t xml:space="preserve"> </w:t>
      </w:r>
      <w:r>
        <w:rPr>
          <w:rFonts w:asciiTheme="minorHAnsi" w:hAnsiTheme="minorHAnsi" w:cstheme="minorHAnsi"/>
          <w:lang w:val="en-US"/>
        </w:rPr>
        <w:t>only</w:t>
      </w:r>
      <w:r w:rsidRPr="006F4912">
        <w:rPr>
          <w:rFonts w:asciiTheme="minorHAnsi" w:hAnsiTheme="minorHAnsi" w:cstheme="minorHAnsi"/>
          <w:lang w:val="en-US"/>
        </w:rPr>
        <w:t xml:space="preserve"> </w:t>
      </w:r>
      <w:r>
        <w:rPr>
          <w:rFonts w:asciiTheme="minorHAnsi" w:hAnsiTheme="minorHAnsi" w:cstheme="minorHAnsi"/>
          <w:lang w:val="en-US"/>
        </w:rPr>
        <w:t>necessary</w:t>
      </w:r>
      <w:r w:rsidRPr="006F4912">
        <w:rPr>
          <w:rFonts w:asciiTheme="minorHAnsi" w:hAnsiTheme="minorHAnsi" w:cstheme="minorHAnsi"/>
          <w:lang w:val="en-US"/>
        </w:rPr>
        <w:t xml:space="preserve"> </w:t>
      </w:r>
      <w:r>
        <w:rPr>
          <w:rFonts w:asciiTheme="minorHAnsi" w:hAnsiTheme="minorHAnsi" w:cstheme="minorHAnsi"/>
          <w:lang w:val="en-US"/>
        </w:rPr>
        <w:t>that</w:t>
      </w:r>
      <w:r w:rsidRPr="006F4912">
        <w:rPr>
          <w:rFonts w:asciiTheme="minorHAnsi" w:hAnsiTheme="minorHAnsi" w:cstheme="minorHAnsi"/>
          <w:lang w:val="en-US"/>
        </w:rPr>
        <w:t xml:space="preserve"> </w:t>
      </w:r>
      <w:r>
        <w:rPr>
          <w:rFonts w:asciiTheme="minorHAnsi" w:hAnsiTheme="minorHAnsi" w:cstheme="minorHAnsi"/>
          <w:lang w:val="en-US"/>
        </w:rPr>
        <w:t>one</w:t>
      </w:r>
      <w:r w:rsidRPr="006F4912">
        <w:rPr>
          <w:rFonts w:asciiTheme="minorHAnsi" w:hAnsiTheme="minorHAnsi" w:cstheme="minorHAnsi"/>
          <w:lang w:val="en-US"/>
        </w:rPr>
        <w:t xml:space="preserve"> </w:t>
      </w:r>
      <w:r>
        <w:rPr>
          <w:rFonts w:asciiTheme="minorHAnsi" w:hAnsiTheme="minorHAnsi" w:cstheme="minorHAnsi"/>
          <w:lang w:val="en-US"/>
        </w:rPr>
        <w:t>understands</w:t>
      </w:r>
      <w:r w:rsidRPr="006F4912">
        <w:rPr>
          <w:rFonts w:asciiTheme="minorHAnsi" w:hAnsiTheme="minorHAnsi" w:cstheme="minorHAnsi"/>
          <w:lang w:val="en-US"/>
        </w:rPr>
        <w:t xml:space="preserve"> </w:t>
      </w:r>
      <w:r>
        <w:rPr>
          <w:rFonts w:asciiTheme="minorHAnsi" w:hAnsiTheme="minorHAnsi" w:cstheme="minorHAnsi"/>
          <w:lang w:val="en-US"/>
        </w:rPr>
        <w:t>the</w:t>
      </w:r>
      <w:r w:rsidRPr="006F4912">
        <w:rPr>
          <w:rFonts w:asciiTheme="minorHAnsi" w:hAnsiTheme="minorHAnsi" w:cstheme="minorHAnsi"/>
          <w:lang w:val="en-US"/>
        </w:rPr>
        <w:t xml:space="preserve"> </w:t>
      </w:r>
      <w:r>
        <w:rPr>
          <w:rFonts w:asciiTheme="minorHAnsi" w:hAnsiTheme="minorHAnsi" w:cstheme="minorHAnsi"/>
          <w:lang w:val="en-US"/>
        </w:rPr>
        <w:t>significance of the symbol. Therefore</w:t>
      </w:r>
      <w:r w:rsidRPr="005A7D94">
        <w:rPr>
          <w:rFonts w:asciiTheme="minorHAnsi" w:hAnsiTheme="minorHAnsi" w:cstheme="minorHAnsi"/>
          <w:lang w:val="en-US"/>
        </w:rPr>
        <w:t xml:space="preserve">, </w:t>
      </w:r>
      <w:r>
        <w:rPr>
          <w:rFonts w:asciiTheme="minorHAnsi" w:hAnsiTheme="minorHAnsi" w:cstheme="minorHAnsi"/>
          <w:lang w:val="en-US"/>
        </w:rPr>
        <w:t>Quakers</w:t>
      </w:r>
      <w:r w:rsidRPr="005A7D94">
        <w:rPr>
          <w:rFonts w:asciiTheme="minorHAnsi" w:hAnsiTheme="minorHAnsi" w:cstheme="minorHAnsi"/>
          <w:lang w:val="en-US"/>
        </w:rPr>
        <w:t xml:space="preserve"> </w:t>
      </w:r>
      <w:r>
        <w:rPr>
          <w:rFonts w:asciiTheme="minorHAnsi" w:hAnsiTheme="minorHAnsi" w:cstheme="minorHAnsi"/>
          <w:lang w:val="en-US"/>
        </w:rPr>
        <w:t>do</w:t>
      </w:r>
      <w:r w:rsidRPr="005A7D94">
        <w:rPr>
          <w:rFonts w:asciiTheme="minorHAnsi" w:hAnsiTheme="minorHAnsi" w:cstheme="minorHAnsi"/>
          <w:lang w:val="en-US"/>
        </w:rPr>
        <w:t xml:space="preserve"> </w:t>
      </w:r>
      <w:r>
        <w:rPr>
          <w:rFonts w:asciiTheme="minorHAnsi" w:hAnsiTheme="minorHAnsi" w:cstheme="minorHAnsi"/>
          <w:lang w:val="en-US"/>
        </w:rPr>
        <w:t>not</w:t>
      </w:r>
      <w:r w:rsidRPr="005A7D94">
        <w:rPr>
          <w:rFonts w:asciiTheme="minorHAnsi" w:hAnsiTheme="minorHAnsi" w:cstheme="minorHAnsi"/>
          <w:lang w:val="en-US"/>
        </w:rPr>
        <w:t xml:space="preserve"> </w:t>
      </w:r>
      <w:r>
        <w:rPr>
          <w:rFonts w:asciiTheme="minorHAnsi" w:hAnsiTheme="minorHAnsi" w:cstheme="minorHAnsi"/>
          <w:lang w:val="en-US"/>
        </w:rPr>
        <w:t>perform</w:t>
      </w:r>
      <w:r w:rsidRPr="005A7D94">
        <w:rPr>
          <w:rFonts w:asciiTheme="minorHAnsi" w:hAnsiTheme="minorHAnsi" w:cstheme="minorHAnsi"/>
          <w:lang w:val="en-US"/>
        </w:rPr>
        <w:t xml:space="preserve"> </w:t>
      </w:r>
      <w:r>
        <w:rPr>
          <w:rFonts w:asciiTheme="minorHAnsi" w:hAnsiTheme="minorHAnsi" w:cstheme="minorHAnsi"/>
          <w:lang w:val="en-US"/>
        </w:rPr>
        <w:t>them</w:t>
      </w:r>
      <w:r w:rsidRPr="005A7D94">
        <w:rPr>
          <w:rFonts w:asciiTheme="minorHAnsi" w:hAnsiTheme="minorHAnsi" w:cstheme="minorHAnsi"/>
          <w:lang w:val="en-US"/>
        </w:rPr>
        <w:t xml:space="preserve"> </w:t>
      </w:r>
      <w:r>
        <w:rPr>
          <w:rFonts w:asciiTheme="minorHAnsi" w:hAnsiTheme="minorHAnsi" w:cstheme="minorHAnsi"/>
          <w:lang w:val="en-US"/>
        </w:rPr>
        <w:t>in</w:t>
      </w:r>
      <w:r w:rsidRPr="005A7D94">
        <w:rPr>
          <w:rFonts w:asciiTheme="minorHAnsi" w:hAnsiTheme="minorHAnsi" w:cstheme="minorHAnsi"/>
          <w:lang w:val="en-US"/>
        </w:rPr>
        <w:t xml:space="preserve"> </w:t>
      </w:r>
      <w:r>
        <w:rPr>
          <w:rFonts w:asciiTheme="minorHAnsi" w:hAnsiTheme="minorHAnsi" w:cstheme="minorHAnsi"/>
          <w:lang w:val="en-US"/>
        </w:rPr>
        <w:t>their</w:t>
      </w:r>
      <w:r w:rsidRPr="005A7D94">
        <w:rPr>
          <w:rFonts w:asciiTheme="minorHAnsi" w:hAnsiTheme="minorHAnsi" w:cstheme="minorHAnsi"/>
          <w:lang w:val="en-US"/>
        </w:rPr>
        <w:t xml:space="preserve"> </w:t>
      </w:r>
      <w:r>
        <w:rPr>
          <w:rFonts w:asciiTheme="minorHAnsi" w:hAnsiTheme="minorHAnsi" w:cstheme="minorHAnsi"/>
          <w:lang w:val="en-US"/>
        </w:rPr>
        <w:t>meetings</w:t>
      </w:r>
      <w:r w:rsidRPr="005A7D94">
        <w:rPr>
          <w:rFonts w:asciiTheme="minorHAnsi" w:hAnsiTheme="minorHAnsi" w:cstheme="minorHAnsi"/>
          <w:lang w:val="en-US"/>
        </w:rPr>
        <w:t xml:space="preserve">. </w:t>
      </w:r>
    </w:p>
    <w:p w:rsidR="00086E3B" w:rsidRPr="006F4912" w:rsidRDefault="00086E3B" w:rsidP="00086E3B">
      <w:pPr>
        <w:ind w:firstLine="425"/>
        <w:rPr>
          <w:rFonts w:asciiTheme="minorHAnsi" w:hAnsiTheme="minorHAnsi" w:cstheme="minorHAnsi"/>
          <w:lang w:val="en-US"/>
        </w:rPr>
      </w:pPr>
      <w:r>
        <w:rPr>
          <w:rFonts w:asciiTheme="minorHAnsi" w:hAnsiTheme="minorHAnsi" w:cstheme="minorHAnsi"/>
          <w:lang w:val="en-US"/>
        </w:rPr>
        <w:t>Wallace makes the following comment on the practice of the Quakers</w:t>
      </w:r>
      <w:r w:rsidRPr="006F4912">
        <w:rPr>
          <w:rFonts w:asciiTheme="minorHAnsi" w:eastAsia="MS Mincho" w:hAnsiTheme="minorHAnsi" w:cstheme="minorHAnsi"/>
          <w:lang w:val="en-US" w:eastAsia="ja-JP"/>
        </w:rPr>
        <w:t xml:space="preserve">: </w:t>
      </w:r>
    </w:p>
    <w:p w:rsidR="00086E3B" w:rsidRPr="006F4912" w:rsidRDefault="00086E3B" w:rsidP="00086E3B">
      <w:pPr>
        <w:ind w:firstLine="425"/>
        <w:rPr>
          <w:rFonts w:asciiTheme="minorHAnsi" w:hAnsiTheme="minorHAnsi" w:cstheme="minorHAnsi"/>
          <w:lang w:val="en-US"/>
        </w:rPr>
      </w:pPr>
      <w:r w:rsidRPr="006F4912">
        <w:rPr>
          <w:rFonts w:asciiTheme="minorHAnsi" w:hAnsiTheme="minorHAnsi" w:cstheme="minorHAnsi"/>
          <w:lang w:val="en-US"/>
        </w:rPr>
        <w:t xml:space="preserve"> </w:t>
      </w:r>
    </w:p>
    <w:p w:rsidR="00086E3B" w:rsidRPr="00EC3FCA" w:rsidRDefault="00086E3B" w:rsidP="00086E3B">
      <w:pPr>
        <w:ind w:left="709"/>
        <w:rPr>
          <w:rFonts w:asciiTheme="minorHAnsi" w:eastAsia="MS Mincho" w:hAnsiTheme="minorHAnsi" w:cstheme="minorHAnsi"/>
          <w:lang w:val="en-US" w:eastAsia="ja-JP"/>
        </w:rPr>
      </w:pPr>
      <w:r w:rsidRPr="00EC3FCA">
        <w:rPr>
          <w:rFonts w:asciiTheme="minorHAnsi" w:hAnsiTheme="minorHAnsi" w:cstheme="minorHAnsi"/>
          <w:lang w:val="en-US" w:eastAsia="en-US" w:bidi="he-IL"/>
        </w:rPr>
        <w:t>The Quakers took the extreme radical position of so focusing on the spiritual meaning that they dispensed with the external signs altogether, holding that Christ had instituted these signs only as temporary measures to enable the first believers to grasp the inner realities.</w:t>
      </w:r>
      <w:r w:rsidRPr="003F633D">
        <w:rPr>
          <w:rStyle w:val="FootnoteReference"/>
          <w:rFonts w:asciiTheme="minorHAnsi" w:eastAsia="MS Mincho" w:hAnsiTheme="minorHAnsi" w:cstheme="minorHAnsi"/>
          <w:sz w:val="24"/>
          <w:lang w:eastAsia="ja-JP"/>
        </w:rPr>
        <w:footnoteReference w:id="88"/>
      </w:r>
    </w:p>
    <w:p w:rsidR="00086E3B" w:rsidRPr="00EC3FCA" w:rsidRDefault="00086E3B" w:rsidP="00086E3B">
      <w:pPr>
        <w:ind w:firstLine="425"/>
        <w:rPr>
          <w:rFonts w:asciiTheme="minorHAnsi" w:hAnsiTheme="minorHAnsi" w:cstheme="minorHAnsi"/>
          <w:lang w:val="en-US"/>
        </w:rPr>
      </w:pPr>
    </w:p>
    <w:p w:rsidR="00086E3B" w:rsidRPr="00D50481" w:rsidRDefault="00086E3B" w:rsidP="00086E3B">
      <w:pPr>
        <w:ind w:firstLine="425"/>
        <w:rPr>
          <w:rFonts w:asciiTheme="minorHAnsi" w:hAnsiTheme="minorHAnsi" w:cstheme="minorHAnsi"/>
          <w:lang w:val="en-US"/>
        </w:rPr>
      </w:pPr>
      <w:r>
        <w:rPr>
          <w:rFonts w:asciiTheme="minorHAnsi" w:hAnsiTheme="minorHAnsi" w:cstheme="minorHAnsi"/>
          <w:lang w:val="en-US"/>
        </w:rPr>
        <w:t>Quakers</w:t>
      </w:r>
      <w:r w:rsidRPr="006F4912">
        <w:rPr>
          <w:rFonts w:asciiTheme="minorHAnsi" w:hAnsiTheme="minorHAnsi" w:cstheme="minorHAnsi"/>
          <w:lang w:val="en-US"/>
        </w:rPr>
        <w:t xml:space="preserve"> </w:t>
      </w:r>
      <w:r>
        <w:rPr>
          <w:rFonts w:asciiTheme="minorHAnsi" w:hAnsiTheme="minorHAnsi" w:cstheme="minorHAnsi"/>
          <w:lang w:val="en-US"/>
        </w:rPr>
        <w:t>defend</w:t>
      </w:r>
      <w:r w:rsidRPr="006F4912">
        <w:rPr>
          <w:rFonts w:asciiTheme="minorHAnsi" w:hAnsiTheme="minorHAnsi" w:cstheme="minorHAnsi"/>
          <w:lang w:val="en-US"/>
        </w:rPr>
        <w:t xml:space="preserve"> </w:t>
      </w:r>
      <w:r>
        <w:rPr>
          <w:rFonts w:asciiTheme="minorHAnsi" w:hAnsiTheme="minorHAnsi" w:cstheme="minorHAnsi"/>
          <w:lang w:val="en-US"/>
        </w:rPr>
        <w:t>their</w:t>
      </w:r>
      <w:r w:rsidRPr="006F4912">
        <w:rPr>
          <w:rFonts w:asciiTheme="minorHAnsi" w:hAnsiTheme="minorHAnsi" w:cstheme="minorHAnsi"/>
          <w:lang w:val="en-US"/>
        </w:rPr>
        <w:t xml:space="preserve"> </w:t>
      </w:r>
      <w:r>
        <w:rPr>
          <w:rFonts w:asciiTheme="minorHAnsi" w:hAnsiTheme="minorHAnsi" w:cstheme="minorHAnsi"/>
          <w:lang w:val="en-US"/>
        </w:rPr>
        <w:t>position</w:t>
      </w:r>
      <w:r w:rsidRPr="006F4912">
        <w:rPr>
          <w:rFonts w:asciiTheme="minorHAnsi" w:hAnsiTheme="minorHAnsi" w:cstheme="minorHAnsi"/>
          <w:lang w:val="en-US"/>
        </w:rPr>
        <w:t xml:space="preserve"> </w:t>
      </w:r>
      <w:r>
        <w:rPr>
          <w:rFonts w:asciiTheme="minorHAnsi" w:hAnsiTheme="minorHAnsi" w:cstheme="minorHAnsi"/>
          <w:lang w:val="en-US"/>
        </w:rPr>
        <w:t>by</w:t>
      </w:r>
      <w:r w:rsidRPr="006F4912">
        <w:rPr>
          <w:rFonts w:asciiTheme="minorHAnsi" w:hAnsiTheme="minorHAnsi" w:cstheme="minorHAnsi"/>
          <w:lang w:val="en-US"/>
        </w:rPr>
        <w:t xml:space="preserve"> </w:t>
      </w:r>
      <w:r>
        <w:rPr>
          <w:rFonts w:asciiTheme="minorHAnsi" w:hAnsiTheme="minorHAnsi" w:cstheme="minorHAnsi"/>
          <w:lang w:val="en-US"/>
        </w:rPr>
        <w:t>citing</w:t>
      </w:r>
      <w:r w:rsidRPr="006F4912">
        <w:rPr>
          <w:rFonts w:asciiTheme="minorHAnsi" w:hAnsiTheme="minorHAnsi" w:cstheme="minorHAnsi"/>
          <w:lang w:val="en-US"/>
        </w:rPr>
        <w:t xml:space="preserve"> </w:t>
      </w:r>
      <w:r>
        <w:rPr>
          <w:rFonts w:asciiTheme="minorHAnsi" w:hAnsiTheme="minorHAnsi" w:cstheme="minorHAnsi"/>
          <w:lang w:val="en-US"/>
        </w:rPr>
        <w:t xml:space="preserve">several Scriptural texts. </w:t>
      </w:r>
      <w:r w:rsidRPr="006F4912">
        <w:rPr>
          <w:rFonts w:asciiTheme="minorHAnsi" w:hAnsiTheme="minorHAnsi" w:cstheme="minorHAnsi"/>
          <w:lang w:val="en-US"/>
        </w:rPr>
        <w:t>Rom</w:t>
      </w:r>
      <w:r>
        <w:rPr>
          <w:rFonts w:asciiTheme="minorHAnsi" w:hAnsiTheme="minorHAnsi" w:cstheme="minorHAnsi"/>
          <w:lang w:val="en-US"/>
        </w:rPr>
        <w:t>ans</w:t>
      </w:r>
      <w:r w:rsidRPr="006F4912">
        <w:rPr>
          <w:rFonts w:asciiTheme="minorHAnsi" w:hAnsiTheme="minorHAnsi" w:cstheme="minorHAnsi"/>
          <w:lang w:val="en-US"/>
        </w:rPr>
        <w:t xml:space="preserve"> 14:17 </w:t>
      </w:r>
      <w:r>
        <w:rPr>
          <w:rFonts w:asciiTheme="minorHAnsi" w:hAnsiTheme="minorHAnsi" w:cstheme="minorHAnsi"/>
          <w:lang w:val="en-US"/>
        </w:rPr>
        <w:t xml:space="preserve">states, </w:t>
      </w:r>
      <w:r w:rsidRPr="006F4912">
        <w:rPr>
          <w:rFonts w:asciiTheme="minorHAnsi" w:hAnsiTheme="minorHAnsi" w:cstheme="minorHAnsi"/>
          <w:lang w:val="en-US"/>
        </w:rPr>
        <w:t>“</w:t>
      </w:r>
      <w:r>
        <w:rPr>
          <w:rFonts w:asciiTheme="minorHAnsi" w:hAnsiTheme="minorHAnsi" w:cstheme="minorHAnsi"/>
          <w:lang w:val="en-US"/>
        </w:rPr>
        <w:t>The</w:t>
      </w:r>
      <w:r w:rsidRPr="006F4912">
        <w:rPr>
          <w:rFonts w:asciiTheme="minorHAnsi" w:hAnsiTheme="minorHAnsi" w:cstheme="minorHAnsi"/>
          <w:lang w:val="en-US"/>
        </w:rPr>
        <w:t xml:space="preserve"> </w:t>
      </w:r>
      <w:r>
        <w:rPr>
          <w:rFonts w:asciiTheme="minorHAnsi" w:hAnsiTheme="minorHAnsi" w:cstheme="minorHAnsi"/>
          <w:lang w:val="en-US"/>
        </w:rPr>
        <w:t>kingdom of God is not eating and drinking.</w:t>
      </w:r>
      <w:r w:rsidRPr="006F4912">
        <w:rPr>
          <w:rFonts w:asciiTheme="minorHAnsi" w:hAnsiTheme="minorHAnsi" w:cstheme="minorHAnsi"/>
          <w:lang w:val="en-US"/>
        </w:rPr>
        <w:t>”</w:t>
      </w:r>
      <w:r>
        <w:rPr>
          <w:rFonts w:asciiTheme="minorHAnsi" w:hAnsiTheme="minorHAnsi" w:cstheme="minorHAnsi"/>
          <w:lang w:val="en-US"/>
        </w:rPr>
        <w:t xml:space="preserve"> In</w:t>
      </w:r>
      <w:r w:rsidRPr="006F4912">
        <w:rPr>
          <w:rFonts w:asciiTheme="minorHAnsi" w:hAnsiTheme="minorHAnsi" w:cstheme="minorHAnsi"/>
          <w:lang w:val="en-US"/>
        </w:rPr>
        <w:t xml:space="preserve"> Col</w:t>
      </w:r>
      <w:r>
        <w:rPr>
          <w:rFonts w:asciiTheme="minorHAnsi" w:hAnsiTheme="minorHAnsi" w:cstheme="minorHAnsi"/>
          <w:lang w:val="en-US"/>
        </w:rPr>
        <w:t>ossians</w:t>
      </w:r>
      <w:r w:rsidRPr="006F4912">
        <w:rPr>
          <w:rFonts w:asciiTheme="minorHAnsi" w:hAnsiTheme="minorHAnsi" w:cstheme="minorHAnsi"/>
          <w:lang w:val="en-US"/>
        </w:rPr>
        <w:t xml:space="preserve"> 2:16, </w:t>
      </w:r>
      <w:r>
        <w:rPr>
          <w:rFonts w:asciiTheme="minorHAnsi" w:hAnsiTheme="minorHAnsi" w:cstheme="minorHAnsi"/>
          <w:lang w:val="en-US"/>
        </w:rPr>
        <w:t>we</w:t>
      </w:r>
      <w:r w:rsidRPr="006F4912">
        <w:rPr>
          <w:rFonts w:asciiTheme="minorHAnsi" w:hAnsiTheme="minorHAnsi" w:cstheme="minorHAnsi"/>
          <w:lang w:val="en-US"/>
        </w:rPr>
        <w:t xml:space="preserve"> </w:t>
      </w:r>
      <w:r>
        <w:rPr>
          <w:rFonts w:asciiTheme="minorHAnsi" w:hAnsiTheme="minorHAnsi" w:cstheme="minorHAnsi"/>
          <w:lang w:val="en-US"/>
        </w:rPr>
        <w:t>read</w:t>
      </w:r>
      <w:r w:rsidRPr="006F4912">
        <w:rPr>
          <w:rFonts w:asciiTheme="minorHAnsi" w:hAnsiTheme="minorHAnsi" w:cstheme="minorHAnsi"/>
          <w:lang w:val="en-US"/>
        </w:rPr>
        <w:t xml:space="preserve"> </w:t>
      </w:r>
      <w:r>
        <w:rPr>
          <w:rFonts w:asciiTheme="minorHAnsi" w:hAnsiTheme="minorHAnsi" w:cstheme="minorHAnsi"/>
          <w:lang w:val="en-US"/>
        </w:rPr>
        <w:t>the</w:t>
      </w:r>
      <w:r w:rsidRPr="006F4912">
        <w:rPr>
          <w:rFonts w:asciiTheme="minorHAnsi" w:hAnsiTheme="minorHAnsi" w:cstheme="minorHAnsi"/>
          <w:lang w:val="en-US"/>
        </w:rPr>
        <w:t xml:space="preserve"> </w:t>
      </w:r>
      <w:r>
        <w:rPr>
          <w:rFonts w:asciiTheme="minorHAnsi" w:hAnsiTheme="minorHAnsi" w:cstheme="minorHAnsi"/>
          <w:lang w:val="en-US"/>
        </w:rPr>
        <w:t>instruction</w:t>
      </w:r>
      <w:r w:rsidRPr="006F4912">
        <w:rPr>
          <w:rFonts w:asciiTheme="minorHAnsi" w:hAnsiTheme="minorHAnsi" w:cstheme="minorHAnsi"/>
          <w:lang w:val="en-US"/>
        </w:rPr>
        <w:t>, “Therefore no one is to act as your judge in regard to food or drink</w:t>
      </w:r>
      <w:r>
        <w:rPr>
          <w:rFonts w:asciiTheme="minorHAnsi" w:hAnsiTheme="minorHAnsi" w:cstheme="minorHAnsi"/>
          <w:lang w:val="en-US"/>
        </w:rPr>
        <w:t>.</w:t>
      </w:r>
      <w:r w:rsidRPr="006F4912">
        <w:rPr>
          <w:rFonts w:asciiTheme="minorHAnsi" w:hAnsiTheme="minorHAnsi" w:cstheme="minorHAnsi"/>
          <w:lang w:val="en-US"/>
        </w:rPr>
        <w:t xml:space="preserve">” </w:t>
      </w:r>
      <w:r>
        <w:rPr>
          <w:rFonts w:asciiTheme="minorHAnsi" w:hAnsiTheme="minorHAnsi" w:cstheme="minorHAnsi"/>
          <w:lang w:val="en-US"/>
        </w:rPr>
        <w:t>Quakers</w:t>
      </w:r>
      <w:r w:rsidRPr="006F4912">
        <w:rPr>
          <w:rFonts w:asciiTheme="minorHAnsi" w:hAnsiTheme="minorHAnsi" w:cstheme="minorHAnsi"/>
          <w:lang w:val="en-US"/>
        </w:rPr>
        <w:t xml:space="preserve"> </w:t>
      </w:r>
      <w:r>
        <w:rPr>
          <w:rFonts w:asciiTheme="minorHAnsi" w:hAnsiTheme="minorHAnsi" w:cstheme="minorHAnsi"/>
          <w:lang w:val="en-US"/>
        </w:rPr>
        <w:t>consider</w:t>
      </w:r>
      <w:r w:rsidRPr="006F4912">
        <w:rPr>
          <w:rFonts w:asciiTheme="minorHAnsi" w:hAnsiTheme="minorHAnsi" w:cstheme="minorHAnsi"/>
          <w:lang w:val="en-US"/>
        </w:rPr>
        <w:t xml:space="preserve"> </w:t>
      </w:r>
      <w:r>
        <w:rPr>
          <w:rFonts w:asciiTheme="minorHAnsi" w:hAnsiTheme="minorHAnsi" w:cstheme="minorHAnsi"/>
          <w:lang w:val="en-US"/>
        </w:rPr>
        <w:t>that</w:t>
      </w:r>
      <w:r w:rsidRPr="006F4912">
        <w:rPr>
          <w:rFonts w:asciiTheme="minorHAnsi" w:hAnsiTheme="minorHAnsi" w:cstheme="minorHAnsi"/>
          <w:lang w:val="en-US"/>
        </w:rPr>
        <w:t xml:space="preserve"> </w:t>
      </w:r>
      <w:r>
        <w:rPr>
          <w:rFonts w:asciiTheme="minorHAnsi" w:hAnsiTheme="minorHAnsi" w:cstheme="minorHAnsi"/>
          <w:lang w:val="en-US"/>
        </w:rPr>
        <w:t>such</w:t>
      </w:r>
      <w:r w:rsidRPr="006F4912">
        <w:rPr>
          <w:rFonts w:asciiTheme="minorHAnsi" w:hAnsiTheme="minorHAnsi" w:cstheme="minorHAnsi"/>
          <w:lang w:val="en-US"/>
        </w:rPr>
        <w:t xml:space="preserve"> </w:t>
      </w:r>
      <w:r>
        <w:rPr>
          <w:rFonts w:asciiTheme="minorHAnsi" w:hAnsiTheme="minorHAnsi" w:cstheme="minorHAnsi"/>
          <w:lang w:val="en-US"/>
        </w:rPr>
        <w:t>passages</w:t>
      </w:r>
      <w:r w:rsidRPr="006F4912">
        <w:rPr>
          <w:rFonts w:asciiTheme="minorHAnsi" w:hAnsiTheme="minorHAnsi" w:cstheme="minorHAnsi"/>
          <w:lang w:val="en-US"/>
        </w:rPr>
        <w:t xml:space="preserve"> </w:t>
      </w:r>
      <w:r>
        <w:rPr>
          <w:rFonts w:asciiTheme="minorHAnsi" w:hAnsiTheme="minorHAnsi" w:cstheme="minorHAnsi"/>
          <w:lang w:val="en-US"/>
        </w:rPr>
        <w:t xml:space="preserve">release believers from obligatory observance of sacraments. </w:t>
      </w:r>
      <w:proofErr w:type="gramStart"/>
      <w:r>
        <w:rPr>
          <w:rFonts w:asciiTheme="minorHAnsi" w:hAnsiTheme="minorHAnsi" w:cstheme="minorHAnsi"/>
          <w:lang w:val="en-US"/>
        </w:rPr>
        <w:t>On the basis of</w:t>
      </w:r>
      <w:proofErr w:type="gramEnd"/>
      <w:r>
        <w:rPr>
          <w:rFonts w:asciiTheme="minorHAnsi" w:hAnsiTheme="minorHAnsi" w:cstheme="minorHAnsi"/>
          <w:lang w:val="en-US"/>
        </w:rPr>
        <w:t xml:space="preserve"> </w:t>
      </w:r>
      <w:r w:rsidRPr="00D50481">
        <w:rPr>
          <w:rFonts w:asciiTheme="minorHAnsi" w:hAnsiTheme="minorHAnsi" w:cstheme="minorHAnsi"/>
          <w:lang w:val="en-US"/>
        </w:rPr>
        <w:t xml:space="preserve">Acts </w:t>
      </w:r>
      <w:r w:rsidRPr="00D50481">
        <w:rPr>
          <w:rFonts w:asciiTheme="minorHAnsi" w:hAnsiTheme="minorHAnsi" w:cstheme="minorHAnsi"/>
          <w:lang w:val="en-US"/>
        </w:rPr>
        <w:lastRenderedPageBreak/>
        <w:t xml:space="preserve">15:29, </w:t>
      </w:r>
      <w:r>
        <w:rPr>
          <w:rFonts w:asciiTheme="minorHAnsi" w:hAnsiTheme="minorHAnsi" w:cstheme="minorHAnsi"/>
          <w:lang w:val="en-US"/>
        </w:rPr>
        <w:t>Quakers</w:t>
      </w:r>
      <w:r w:rsidRPr="00D50481">
        <w:rPr>
          <w:rFonts w:asciiTheme="minorHAnsi" w:hAnsiTheme="minorHAnsi" w:cstheme="minorHAnsi"/>
          <w:lang w:val="en-US"/>
        </w:rPr>
        <w:t xml:space="preserve"> </w:t>
      </w:r>
      <w:r>
        <w:rPr>
          <w:rFonts w:asciiTheme="minorHAnsi" w:hAnsiTheme="minorHAnsi" w:cstheme="minorHAnsi"/>
          <w:lang w:val="en-US"/>
        </w:rPr>
        <w:t>believe that sacraments were useful during the early development of the Church, but now they are obsolete and have no value.</w:t>
      </w:r>
      <w:r w:rsidRPr="003F633D">
        <w:rPr>
          <w:rStyle w:val="FootnoteReference"/>
          <w:rFonts w:asciiTheme="minorHAnsi" w:hAnsiTheme="minorHAnsi" w:cstheme="minorHAnsi"/>
          <w:sz w:val="24"/>
        </w:rPr>
        <w:footnoteReference w:id="89"/>
      </w:r>
      <w:r>
        <w:rPr>
          <w:rFonts w:asciiTheme="minorHAnsi" w:hAnsiTheme="minorHAnsi" w:cstheme="minorHAnsi"/>
          <w:lang w:val="en-US"/>
        </w:rPr>
        <w:t xml:space="preserve"> </w:t>
      </w:r>
    </w:p>
    <w:p w:rsidR="00086E3B" w:rsidRPr="00D50481" w:rsidRDefault="00086E3B" w:rsidP="00086E3B">
      <w:pPr>
        <w:ind w:left="360"/>
        <w:rPr>
          <w:rFonts w:asciiTheme="minorHAnsi" w:hAnsiTheme="minorHAnsi" w:cstheme="minorHAnsi"/>
          <w:lang w:val="en-US"/>
        </w:rPr>
      </w:pPr>
    </w:p>
    <w:p w:rsidR="00086E3B" w:rsidRPr="005A7D94" w:rsidRDefault="00086E3B" w:rsidP="00086E3B">
      <w:pPr>
        <w:pStyle w:val="Heading3"/>
        <w:rPr>
          <w:rFonts w:cstheme="minorHAnsi"/>
          <w:lang w:val="en-US"/>
        </w:rPr>
      </w:pPr>
      <w:r>
        <w:rPr>
          <w:rFonts w:cstheme="minorHAnsi"/>
          <w:lang w:val="en-US"/>
        </w:rPr>
        <w:t>H</w:t>
      </w:r>
      <w:r w:rsidRPr="005A7D94">
        <w:rPr>
          <w:rFonts w:cstheme="minorHAnsi"/>
          <w:lang w:val="en-US"/>
        </w:rPr>
        <w:t xml:space="preserve">. </w:t>
      </w:r>
      <w:r>
        <w:rPr>
          <w:rFonts w:cstheme="minorHAnsi"/>
          <w:lang w:val="en-US"/>
        </w:rPr>
        <w:t>Conclusions</w:t>
      </w:r>
    </w:p>
    <w:p w:rsidR="00086E3B" w:rsidRPr="005A7D94" w:rsidRDefault="00086E3B" w:rsidP="00086E3B">
      <w:pPr>
        <w:rPr>
          <w:rFonts w:asciiTheme="minorHAnsi" w:hAnsiTheme="minorHAnsi" w:cstheme="minorHAnsi"/>
          <w:lang w:val="en-US"/>
        </w:rPr>
      </w:pPr>
    </w:p>
    <w:p w:rsidR="00086E3B" w:rsidRPr="00377838" w:rsidRDefault="00086E3B" w:rsidP="00086E3B">
      <w:pPr>
        <w:ind w:firstLine="426"/>
        <w:rPr>
          <w:rFonts w:asciiTheme="minorHAnsi" w:eastAsia="MS Mincho" w:hAnsiTheme="minorHAnsi" w:cstheme="minorHAnsi"/>
          <w:color w:val="FF0000"/>
          <w:lang w:val="en-US" w:eastAsia="ja-JP"/>
        </w:rPr>
      </w:pPr>
      <w:r>
        <w:rPr>
          <w:rFonts w:asciiTheme="minorHAnsi" w:hAnsiTheme="minorHAnsi" w:cstheme="minorHAnsi"/>
          <w:lang w:val="en-US"/>
        </w:rPr>
        <w:t>In</w:t>
      </w:r>
      <w:r w:rsidRPr="00D50481">
        <w:rPr>
          <w:rFonts w:asciiTheme="minorHAnsi" w:hAnsiTheme="minorHAnsi" w:cstheme="minorHAnsi"/>
          <w:lang w:val="en-US"/>
        </w:rPr>
        <w:t xml:space="preserve"> </w:t>
      </w:r>
      <w:r>
        <w:rPr>
          <w:rFonts w:asciiTheme="minorHAnsi" w:hAnsiTheme="minorHAnsi" w:cstheme="minorHAnsi"/>
          <w:lang w:val="en-US"/>
        </w:rPr>
        <w:t>assessing</w:t>
      </w:r>
      <w:r w:rsidRPr="00D50481">
        <w:rPr>
          <w:rFonts w:asciiTheme="minorHAnsi" w:hAnsiTheme="minorHAnsi" w:cstheme="minorHAnsi"/>
          <w:lang w:val="en-US"/>
        </w:rPr>
        <w:t xml:space="preserve"> </w:t>
      </w:r>
      <w:r>
        <w:rPr>
          <w:rFonts w:asciiTheme="minorHAnsi" w:hAnsiTheme="minorHAnsi" w:cstheme="minorHAnsi"/>
          <w:lang w:val="en-US"/>
        </w:rPr>
        <w:t>the</w:t>
      </w:r>
      <w:r w:rsidRPr="00D50481">
        <w:rPr>
          <w:rFonts w:asciiTheme="minorHAnsi" w:hAnsiTheme="minorHAnsi" w:cstheme="minorHAnsi"/>
          <w:lang w:val="en-US"/>
        </w:rPr>
        <w:t xml:space="preserve"> </w:t>
      </w:r>
      <w:r>
        <w:rPr>
          <w:rFonts w:asciiTheme="minorHAnsi" w:hAnsiTheme="minorHAnsi" w:cstheme="minorHAnsi"/>
          <w:lang w:val="en-US"/>
        </w:rPr>
        <w:t>doctrine</w:t>
      </w:r>
      <w:r w:rsidRPr="00D50481">
        <w:rPr>
          <w:rFonts w:asciiTheme="minorHAnsi" w:hAnsiTheme="minorHAnsi" w:cstheme="minorHAnsi"/>
          <w:lang w:val="en-US"/>
        </w:rPr>
        <w:t xml:space="preserve"> </w:t>
      </w:r>
      <w:r>
        <w:rPr>
          <w:rFonts w:asciiTheme="minorHAnsi" w:hAnsiTheme="minorHAnsi" w:cstheme="minorHAnsi"/>
          <w:lang w:val="en-US"/>
        </w:rPr>
        <w:t>of</w:t>
      </w:r>
      <w:r w:rsidRPr="00D50481">
        <w:rPr>
          <w:rFonts w:asciiTheme="minorHAnsi" w:hAnsiTheme="minorHAnsi" w:cstheme="minorHAnsi"/>
          <w:lang w:val="en-US"/>
        </w:rPr>
        <w:t xml:space="preserve"> </w:t>
      </w:r>
      <w:r>
        <w:rPr>
          <w:rFonts w:asciiTheme="minorHAnsi" w:hAnsiTheme="minorHAnsi" w:cstheme="minorHAnsi"/>
          <w:lang w:val="en-US"/>
        </w:rPr>
        <w:t>sacraments</w:t>
      </w:r>
      <w:r w:rsidRPr="00D50481">
        <w:rPr>
          <w:rFonts w:asciiTheme="minorHAnsi" w:hAnsiTheme="minorHAnsi" w:cstheme="minorHAnsi"/>
          <w:lang w:val="en-US"/>
        </w:rPr>
        <w:t xml:space="preserve">, </w:t>
      </w:r>
      <w:r>
        <w:rPr>
          <w:rFonts w:asciiTheme="minorHAnsi" w:hAnsiTheme="minorHAnsi" w:cstheme="minorHAnsi"/>
          <w:lang w:val="en-US"/>
        </w:rPr>
        <w:t>we</w:t>
      </w:r>
      <w:r w:rsidRPr="00D50481">
        <w:rPr>
          <w:rFonts w:asciiTheme="minorHAnsi" w:hAnsiTheme="minorHAnsi" w:cstheme="minorHAnsi"/>
          <w:lang w:val="en-US"/>
        </w:rPr>
        <w:t xml:space="preserve"> </w:t>
      </w:r>
      <w:r>
        <w:rPr>
          <w:rFonts w:asciiTheme="minorHAnsi" w:hAnsiTheme="minorHAnsi" w:cstheme="minorHAnsi"/>
          <w:lang w:val="en-US"/>
        </w:rPr>
        <w:t>must</w:t>
      </w:r>
      <w:r w:rsidRPr="00D50481">
        <w:rPr>
          <w:rFonts w:asciiTheme="minorHAnsi" w:hAnsiTheme="minorHAnsi" w:cstheme="minorHAnsi"/>
          <w:lang w:val="en-US"/>
        </w:rPr>
        <w:t xml:space="preserve"> </w:t>
      </w:r>
      <w:r>
        <w:rPr>
          <w:rFonts w:asciiTheme="minorHAnsi" w:hAnsiTheme="minorHAnsi" w:cstheme="minorHAnsi"/>
          <w:lang w:val="en-US"/>
        </w:rPr>
        <w:t>first</w:t>
      </w:r>
      <w:r w:rsidRPr="00D50481">
        <w:rPr>
          <w:rFonts w:asciiTheme="minorHAnsi" w:hAnsiTheme="minorHAnsi" w:cstheme="minorHAnsi"/>
          <w:lang w:val="en-US"/>
        </w:rPr>
        <w:t xml:space="preserve"> </w:t>
      </w:r>
      <w:r>
        <w:rPr>
          <w:rFonts w:asciiTheme="minorHAnsi" w:hAnsiTheme="minorHAnsi" w:cstheme="minorHAnsi"/>
          <w:lang w:val="en-US"/>
        </w:rPr>
        <w:t xml:space="preserve">consider that the word “sacrament” never appears </w:t>
      </w:r>
      <w:r w:rsidRPr="00D50481">
        <w:rPr>
          <w:rFonts w:asciiTheme="minorHAnsi" w:hAnsiTheme="minorHAnsi" w:cstheme="minorHAnsi"/>
          <w:lang w:val="en-US"/>
        </w:rPr>
        <w:t>in Scripture, nor does the concept it represents. Berkouwer</w:t>
      </w:r>
      <w:r w:rsidRPr="00377838">
        <w:rPr>
          <w:rFonts w:asciiTheme="minorHAnsi" w:hAnsiTheme="minorHAnsi" w:cstheme="minorHAnsi"/>
          <w:lang w:val="en-US"/>
        </w:rPr>
        <w:t xml:space="preserve"> </w:t>
      </w:r>
      <w:r>
        <w:rPr>
          <w:rFonts w:asciiTheme="minorHAnsi" w:hAnsiTheme="minorHAnsi" w:cstheme="minorHAnsi"/>
          <w:lang w:val="en-US"/>
        </w:rPr>
        <w:t>agrees</w:t>
      </w:r>
      <w:r w:rsidRPr="00377838">
        <w:rPr>
          <w:rFonts w:asciiTheme="minorHAnsi" w:hAnsiTheme="minorHAnsi" w:cstheme="minorHAnsi"/>
          <w:lang w:val="en-US"/>
        </w:rPr>
        <w:t>, “</w:t>
      </w:r>
      <w:r>
        <w:rPr>
          <w:rFonts w:asciiTheme="minorHAnsi" w:hAnsiTheme="minorHAnsi" w:cstheme="minorHAnsi"/>
          <w:lang w:val="en-US"/>
        </w:rPr>
        <w:t>This word appears nowhere in Scripture, nor is there any mention of the sacraments in general.</w:t>
      </w:r>
      <w:r w:rsidRPr="00377838">
        <w:rPr>
          <w:rFonts w:asciiTheme="minorHAnsi" w:hAnsiTheme="minorHAnsi" w:cstheme="minorHAnsi"/>
          <w:lang w:val="en-US"/>
        </w:rPr>
        <w:t>”</w:t>
      </w:r>
      <w:r w:rsidRPr="003375CE">
        <w:rPr>
          <w:rStyle w:val="FootnoteReference"/>
          <w:rFonts w:asciiTheme="minorHAnsi" w:eastAsia="MS Mincho" w:hAnsiTheme="minorHAnsi" w:cstheme="minorHAnsi"/>
          <w:sz w:val="24"/>
          <w:lang w:eastAsia="ja-JP"/>
        </w:rPr>
        <w:footnoteReference w:id="90"/>
      </w:r>
      <w:r w:rsidRPr="00377838">
        <w:rPr>
          <w:rFonts w:asciiTheme="minorHAnsi" w:eastAsia="MS Mincho" w:hAnsiTheme="minorHAnsi" w:cstheme="minorHAnsi"/>
          <w:color w:val="FF0000"/>
          <w:lang w:val="en-US" w:eastAsia="ja-JP"/>
        </w:rPr>
        <w:t xml:space="preserve"> </w:t>
      </w:r>
    </w:p>
    <w:p w:rsidR="00086E3B" w:rsidRPr="005A7D94" w:rsidRDefault="00086E3B" w:rsidP="00086E3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The</w:t>
      </w:r>
      <w:r w:rsidRPr="003778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Bible</w:t>
      </w:r>
      <w:r w:rsidRPr="003778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does</w:t>
      </w:r>
      <w:r w:rsidRPr="003778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use</w:t>
      </w:r>
      <w:r w:rsidRPr="003778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7783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term</w:t>
      </w:r>
      <w:r w:rsidRPr="00377838">
        <w:rPr>
          <w:rFonts w:asciiTheme="minorHAnsi" w:eastAsia="MS Mincho" w:hAnsiTheme="minorHAnsi" w:cstheme="minorHAnsi"/>
          <w:lang w:val="en-US" w:eastAsia="ja-JP"/>
        </w:rPr>
        <w:t xml:space="preserve"> </w:t>
      </w:r>
      <w:r w:rsidRPr="002D7706">
        <w:rPr>
          <w:rFonts w:asciiTheme="minorHAnsi" w:eastAsia="MS Mincho" w:hAnsiTheme="minorHAnsi" w:cstheme="minorHAnsi"/>
          <w:lang w:val="el-GR" w:eastAsia="ja-JP"/>
        </w:rPr>
        <w:t>μυστη</w:t>
      </w:r>
      <w:r w:rsidRPr="00377838">
        <w:rPr>
          <w:rFonts w:asciiTheme="minorHAnsi" w:eastAsia="MS Mincho" w:hAnsiTheme="minorHAnsi" w:cstheme="minorHAnsi"/>
          <w:lang w:val="en-US" w:eastAsia="ja-JP"/>
        </w:rPr>
        <w:t>́</w:t>
      </w:r>
      <w:r w:rsidRPr="002D7706">
        <w:rPr>
          <w:rFonts w:asciiTheme="minorHAnsi" w:eastAsia="MS Mincho" w:hAnsiTheme="minorHAnsi" w:cstheme="minorHAnsi"/>
          <w:lang w:val="el-GR" w:eastAsia="ja-JP"/>
        </w:rPr>
        <w:t>ριον</w:t>
      </w:r>
      <w:r w:rsidRPr="00377838">
        <w:rPr>
          <w:rFonts w:asciiTheme="minorHAnsi" w:eastAsia="MS Mincho" w:hAnsiTheme="minorHAnsi" w:cstheme="minorHAnsi"/>
          <w:lang w:val="en-US" w:eastAsia="ja-JP" w:bidi="he-IL"/>
        </w:rPr>
        <w:t xml:space="preserve"> (</w:t>
      </w:r>
      <w:r>
        <w:rPr>
          <w:rFonts w:asciiTheme="minorHAnsi" w:eastAsia="MS Mincho" w:hAnsiTheme="minorHAnsi" w:cstheme="minorHAnsi"/>
          <w:i/>
          <w:iCs/>
          <w:lang w:val="en-US" w:eastAsia="ja-JP" w:bidi="he-IL"/>
        </w:rPr>
        <w:t>musterion</w:t>
      </w:r>
      <w:r w:rsidRPr="0037783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w:t>
      </w:r>
      <w:r w:rsidRPr="00377838">
        <w:rPr>
          <w:rFonts w:asciiTheme="minorHAnsi" w:eastAsia="MS Mincho" w:hAnsiTheme="minorHAnsi" w:cstheme="minorHAnsi"/>
          <w:lang w:val="en-US" w:eastAsia="ja-JP" w:bidi="he-IL"/>
        </w:rPr>
        <w:t>.</w:t>
      </w:r>
      <w:r w:rsidRPr="002D7706">
        <w:rPr>
          <w:rFonts w:asciiTheme="minorHAnsi" w:eastAsia="MS Mincho" w:hAnsiTheme="minorHAnsi" w:cstheme="minorHAnsi"/>
          <w:lang w:eastAsia="ja-JP" w:bidi="he-IL"/>
        </w:rPr>
        <w:t>е</w:t>
      </w:r>
      <w:r w:rsidRPr="00377838">
        <w:rPr>
          <w:rFonts w:asciiTheme="minorHAnsi" w:eastAsia="MS Mincho" w:hAnsiTheme="minorHAnsi" w:cstheme="minorHAnsi"/>
          <w:lang w:val="en-US" w:eastAsia="ja-JP" w:bidi="he-IL"/>
        </w:rPr>
        <w:t>., “</w:t>
      </w:r>
      <w:r>
        <w:rPr>
          <w:rFonts w:asciiTheme="minorHAnsi" w:eastAsia="MS Mincho" w:hAnsiTheme="minorHAnsi" w:cstheme="minorHAnsi"/>
          <w:lang w:val="en-US" w:eastAsia="ja-JP" w:bidi="he-IL"/>
        </w:rPr>
        <w:t>mystery</w:t>
      </w:r>
      <w:r w:rsidRPr="0037783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for</w:t>
      </w:r>
      <w:r w:rsidRPr="0037783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example</w:t>
      </w:r>
      <w:r w:rsidRPr="0037783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w:t>
      </w:r>
      <w:r w:rsidRPr="00377838">
        <w:rPr>
          <w:rFonts w:asciiTheme="minorHAnsi" w:eastAsia="MS Mincho" w:hAnsiTheme="minorHAnsi" w:cstheme="minorHAnsi"/>
          <w:lang w:val="en-US" w:eastAsia="ja-JP" w:bidi="he-IL"/>
        </w:rPr>
        <w:t xml:space="preserve"> Eph</w:t>
      </w:r>
      <w:r>
        <w:rPr>
          <w:rFonts w:asciiTheme="minorHAnsi" w:eastAsia="MS Mincho" w:hAnsiTheme="minorHAnsi" w:cstheme="minorHAnsi"/>
          <w:lang w:val="en-US" w:eastAsia="ja-JP" w:bidi="he-IL"/>
        </w:rPr>
        <w:t>esians</w:t>
      </w:r>
      <w:r w:rsidRPr="00377838">
        <w:rPr>
          <w:rFonts w:asciiTheme="minorHAnsi" w:eastAsia="MS Mincho" w:hAnsiTheme="minorHAnsi" w:cstheme="minorHAnsi"/>
          <w:lang w:val="en-US" w:eastAsia="ja-JP" w:bidi="he-IL"/>
        </w:rPr>
        <w:t xml:space="preserve"> 5:32, </w:t>
      </w:r>
      <w:r>
        <w:rPr>
          <w:rFonts w:asciiTheme="minorHAnsi" w:eastAsia="MS Mincho" w:hAnsiTheme="minorHAnsi" w:cstheme="minorHAnsi"/>
          <w:lang w:val="en-US" w:eastAsia="ja-JP" w:bidi="he-IL"/>
        </w:rPr>
        <w:t>but “it is clear that Paul does not speak in Ephesians 5 of what we now call sacrament. The</w:t>
      </w:r>
      <w:r w:rsidRPr="0037783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word</w:t>
      </w:r>
      <w:r w:rsidRPr="00377838">
        <w:rPr>
          <w:rFonts w:asciiTheme="minorHAnsi" w:eastAsia="MS Mincho" w:hAnsiTheme="minorHAnsi" w:cstheme="minorHAnsi"/>
          <w:lang w:val="en-US" w:eastAsia="ja-JP" w:bidi="he-IL"/>
        </w:rPr>
        <w:t xml:space="preserve"> </w:t>
      </w:r>
      <w:r w:rsidRPr="00377838">
        <w:rPr>
          <w:rFonts w:asciiTheme="minorHAnsi" w:eastAsia="MS Mincho" w:hAnsiTheme="minorHAnsi" w:cstheme="minorHAnsi"/>
          <w:i/>
          <w:iCs/>
          <w:lang w:val="en-US" w:eastAsia="ja-JP" w:bidi="he-IL"/>
        </w:rPr>
        <w:t>mysterion</w:t>
      </w:r>
      <w:r w:rsidRPr="0037783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is</w:t>
      </w:r>
      <w:r w:rsidRPr="0037783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used</w:t>
      </w:r>
      <w:r w:rsidRPr="0037783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in</w:t>
      </w:r>
      <w:r w:rsidRPr="00377838">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bidi="he-IL"/>
        </w:rPr>
        <w:t>various contexts in the New Testament, and it certainly does not have the meaning of our ‘sacraments.’</w:t>
      </w:r>
      <w:r w:rsidRPr="00377838">
        <w:rPr>
          <w:rFonts w:asciiTheme="minorHAnsi" w:eastAsia="MS Mincho" w:hAnsiTheme="minorHAnsi" w:cstheme="minorHAnsi"/>
          <w:lang w:val="en-US" w:eastAsia="ja-JP" w:bidi="he-IL"/>
        </w:rPr>
        <w:t>”</w:t>
      </w:r>
      <w:r w:rsidRPr="003375CE">
        <w:rPr>
          <w:rStyle w:val="FootnoteReference"/>
          <w:rFonts w:asciiTheme="minorHAnsi" w:eastAsia="MS Mincho" w:hAnsiTheme="minorHAnsi" w:cstheme="minorHAnsi"/>
          <w:sz w:val="24"/>
          <w:lang w:eastAsia="ja-JP"/>
        </w:rPr>
        <w:footnoteReference w:id="91"/>
      </w:r>
      <w:r>
        <w:rPr>
          <w:rFonts w:asciiTheme="minorHAnsi" w:eastAsia="MS Mincho" w:hAnsiTheme="minorHAnsi" w:cstheme="minorHAnsi"/>
          <w:lang w:val="en-US" w:eastAsia="ja-JP" w:bidi="he-IL"/>
        </w:rPr>
        <w:t xml:space="preserve"> </w:t>
      </w:r>
      <w:r>
        <w:rPr>
          <w:rFonts w:asciiTheme="minorHAnsi" w:eastAsia="MS Mincho" w:hAnsiTheme="minorHAnsi" w:cstheme="minorHAnsi"/>
          <w:lang w:val="en-US" w:eastAsia="ja-JP"/>
        </w:rPr>
        <w:t>The</w:t>
      </w:r>
      <w:r w:rsidRPr="005A7D9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5A7D9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created</w:t>
      </w:r>
      <w:r w:rsidRPr="005A7D9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A7D9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concept</w:t>
      </w:r>
      <w:r w:rsidRPr="005A7D9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5A7D9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mysteries</w:t>
      </w:r>
      <w:r w:rsidRPr="005A7D9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5A7D9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w:t>
      </w:r>
      <w:r w:rsidRPr="005A7D94">
        <w:rPr>
          <w:rFonts w:asciiTheme="minorHAnsi" w:eastAsia="MS Mincho" w:hAnsiTheme="minorHAnsi" w:cstheme="minorHAnsi"/>
          <w:lang w:val="en-US" w:eastAsia="ja-JP"/>
        </w:rPr>
        <w:t xml:space="preserve">.” </w:t>
      </w:r>
    </w:p>
    <w:p w:rsidR="00086E3B" w:rsidRPr="00D50481" w:rsidRDefault="00086E3B" w:rsidP="00086E3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Therefore</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consider</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mistaken</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speak</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sacraments</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special</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class</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ordinances that have “divine sanction” and “transmit grace.” It</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more</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appropriate</w:t>
      </w:r>
      <w:r w:rsidRPr="00D50481">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to</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simply</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speak</w:t>
      </w:r>
      <w:proofErr w:type="gramEnd"/>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ordinances</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specifically and separately from one another. That</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speak</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about</w:t>
      </w:r>
      <w:r w:rsidRPr="00D50481">
        <w:rPr>
          <w:rFonts w:asciiTheme="minorHAnsi" w:eastAsia="MS Mincho" w:hAnsiTheme="minorHAnsi" w:cstheme="minorHAnsi"/>
          <w:lang w:val="en-US" w:eastAsia="ja-JP"/>
        </w:rPr>
        <w:t xml:space="preserve"> </w:t>
      </w:r>
      <w:r w:rsidRPr="00D50481">
        <w:rPr>
          <w:rFonts w:asciiTheme="minorHAnsi" w:eastAsia="MS Mincho" w:hAnsiTheme="minorHAnsi" w:cstheme="minorHAnsi"/>
          <w:i/>
          <w:iCs/>
          <w:lang w:val="en-US" w:eastAsia="ja-JP"/>
        </w:rPr>
        <w:t>the biblical teaching on</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water</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baptism</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Lord</w:t>
      </w:r>
      <w:r w:rsidRPr="00D50481">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Supper</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marriage</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repentance</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etc. Although</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may</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note</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common</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features</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between</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ordinances</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grouping</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them</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into</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D5048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artificial class called “sacraments” can lead to misunderstandings and abuses, which we indeed have seen in connection with this doctrine</w:t>
      </w:r>
      <w:r w:rsidRPr="00D50481">
        <w:rPr>
          <w:rFonts w:asciiTheme="minorHAnsi" w:eastAsia="MS Mincho" w:hAnsiTheme="minorHAnsi" w:cstheme="minorHAnsi"/>
          <w:lang w:val="en-US" w:eastAsia="ja-JP"/>
        </w:rPr>
        <w:t xml:space="preserve">. </w:t>
      </w:r>
    </w:p>
    <w:p w:rsidR="00086E3B" w:rsidRPr="00E257F1" w:rsidRDefault="00086E3B" w:rsidP="00086E3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Having</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said</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admit</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water</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baptism</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Lord</w:t>
      </w:r>
      <w:r w:rsidRPr="00E257F1">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Supper</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central</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ordinances, instituted by Christ Himself, which visually portray His redemptive work</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Scripture</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speaks</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practices</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play</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important</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role</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life</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such</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laying</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hands</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various</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purposes like ordination</w:t>
      </w:r>
      <w:r w:rsidRPr="00E257F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blessing, and healing)</w:t>
      </w:r>
      <w:r w:rsidRPr="00E257F1">
        <w:rPr>
          <w:rFonts w:asciiTheme="minorHAnsi" w:eastAsia="MS Mincho" w:hAnsiTheme="minorHAnsi" w:cstheme="minorHAnsi"/>
          <w:lang w:val="en-US" w:eastAsia="ja-JP"/>
        </w:rPr>
        <w:t xml:space="preserve">. </w:t>
      </w:r>
    </w:p>
    <w:p w:rsidR="00086E3B" w:rsidRPr="001C7BB6" w:rsidRDefault="00086E3B" w:rsidP="00086E3B">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Wallace</w:t>
      </w:r>
      <w:r w:rsidRPr="001C7BB6">
        <w:rPr>
          <w:rFonts w:asciiTheme="minorHAnsi" w:eastAsia="MS Mincho" w:hAnsiTheme="minorHAnsi" w:cstheme="minorHAnsi"/>
          <w:lang w:val="en-US" w:eastAsia="ja-JP"/>
        </w:rPr>
        <w:t xml:space="preserve"> </w:t>
      </w:r>
      <w:r w:rsidRPr="00175F63">
        <w:rPr>
          <w:rFonts w:asciiTheme="minorHAnsi" w:eastAsia="MS Mincho" w:hAnsiTheme="minorHAnsi" w:cstheme="minorHAnsi"/>
          <w:lang w:val="en-US" w:eastAsia="ja-JP"/>
        </w:rPr>
        <w:t>summarizes</w:t>
      </w:r>
      <w:r>
        <w:rPr>
          <w:rFonts w:asciiTheme="minorHAnsi" w:eastAsia="MS Mincho" w:hAnsiTheme="minorHAnsi" w:cstheme="minorHAnsi"/>
          <w:lang w:val="en-US" w:eastAsia="ja-JP"/>
        </w:rPr>
        <w:t xml:space="preserve"> the</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value of practicing symbolic rites: </w:t>
      </w:r>
    </w:p>
    <w:p w:rsidR="00086E3B" w:rsidRPr="001C7BB6" w:rsidRDefault="00086E3B" w:rsidP="00086E3B">
      <w:pPr>
        <w:ind w:firstLine="426"/>
        <w:rPr>
          <w:rFonts w:asciiTheme="minorHAnsi" w:hAnsiTheme="minorHAnsi" w:cstheme="minorHAnsi"/>
          <w:lang w:val="en-US"/>
        </w:rPr>
      </w:pPr>
    </w:p>
    <w:p w:rsidR="00086E3B" w:rsidRPr="00EC3FCA" w:rsidRDefault="00086E3B" w:rsidP="00086E3B">
      <w:pPr>
        <w:ind w:left="720"/>
        <w:rPr>
          <w:rFonts w:asciiTheme="minorHAnsi" w:hAnsiTheme="minorHAnsi" w:cstheme="minorHAnsi"/>
          <w:lang w:val="en-US" w:eastAsia="en-US" w:bidi="he-IL"/>
        </w:rPr>
      </w:pPr>
      <w:r w:rsidRPr="00EC3FCA">
        <w:rPr>
          <w:rFonts w:asciiTheme="minorHAnsi" w:hAnsiTheme="minorHAnsi" w:cstheme="minorHAnsi"/>
          <w:lang w:val="en-US" w:eastAsia="en-US" w:bidi="he-IL"/>
        </w:rPr>
        <w:t xml:space="preserve">When properly used, the sacraments discharge the same important function as biblical signs. Taking a more concrete form than the preached word, they make a wider appeal to the senses. </w:t>
      </w:r>
      <w:proofErr w:type="gramStart"/>
      <w:r w:rsidRPr="00EC3FCA">
        <w:rPr>
          <w:rFonts w:asciiTheme="minorHAnsi" w:hAnsiTheme="minorHAnsi" w:cstheme="minorHAnsi"/>
          <w:lang w:val="en-US" w:eastAsia="en-US" w:bidi="he-IL"/>
        </w:rPr>
        <w:t>Hence</w:t>
      </w:r>
      <w:proofErr w:type="gramEnd"/>
      <w:r w:rsidRPr="00EC3FCA">
        <w:rPr>
          <w:rFonts w:asciiTheme="minorHAnsi" w:hAnsiTheme="minorHAnsi" w:cstheme="minorHAnsi"/>
          <w:lang w:val="en-US" w:eastAsia="en-US" w:bidi="he-IL"/>
        </w:rPr>
        <w:t xml:space="preserve"> they set forth Christ and His promises with a new vividness and clarity, taking up the recipients themselves into an enactment of the word.</w:t>
      </w:r>
      <w:r w:rsidRPr="003F633D">
        <w:rPr>
          <w:rStyle w:val="FootnoteReference"/>
          <w:rFonts w:asciiTheme="minorHAnsi" w:eastAsia="MS Mincho" w:hAnsiTheme="minorHAnsi" w:cstheme="minorHAnsi"/>
          <w:sz w:val="24"/>
          <w:lang w:eastAsia="ja-JP"/>
        </w:rPr>
        <w:footnoteReference w:id="92"/>
      </w:r>
    </w:p>
    <w:p w:rsidR="00086E3B" w:rsidRPr="00EC3FCA" w:rsidRDefault="00086E3B" w:rsidP="00086E3B">
      <w:pPr>
        <w:ind w:left="360"/>
        <w:rPr>
          <w:rFonts w:asciiTheme="minorHAnsi" w:hAnsiTheme="minorHAnsi" w:cstheme="minorHAnsi"/>
          <w:lang w:val="en-US"/>
        </w:rPr>
      </w:pPr>
    </w:p>
    <w:p w:rsidR="00086E3B" w:rsidRPr="001C7BB6" w:rsidRDefault="00086E3B" w:rsidP="00086E3B">
      <w:pPr>
        <w:ind w:firstLine="360"/>
        <w:rPr>
          <w:rFonts w:asciiTheme="minorHAnsi" w:hAnsiTheme="minorHAnsi" w:cstheme="minorHAnsi"/>
          <w:lang w:val="en-US"/>
        </w:rPr>
      </w:pPr>
      <w:r>
        <w:rPr>
          <w:rFonts w:asciiTheme="minorHAnsi" w:hAnsiTheme="minorHAnsi" w:cstheme="minorHAnsi"/>
          <w:lang w:val="en-US"/>
        </w:rPr>
        <w:t>In conclusion, we reject the extreme position of the Quakers, that church ordinances are without value and we need not observe them. We</w:t>
      </w:r>
      <w:r w:rsidRPr="001C7BB6">
        <w:rPr>
          <w:rFonts w:asciiTheme="minorHAnsi" w:hAnsiTheme="minorHAnsi" w:cstheme="minorHAnsi"/>
          <w:lang w:val="en-US"/>
        </w:rPr>
        <w:t xml:space="preserve"> </w:t>
      </w:r>
      <w:r>
        <w:rPr>
          <w:rFonts w:asciiTheme="minorHAnsi" w:hAnsiTheme="minorHAnsi" w:cstheme="minorHAnsi"/>
          <w:lang w:val="en-US"/>
        </w:rPr>
        <w:t>also</w:t>
      </w:r>
      <w:r w:rsidRPr="001C7BB6">
        <w:rPr>
          <w:rFonts w:asciiTheme="minorHAnsi" w:hAnsiTheme="minorHAnsi" w:cstheme="minorHAnsi"/>
          <w:lang w:val="en-US"/>
        </w:rPr>
        <w:t xml:space="preserve"> </w:t>
      </w:r>
      <w:r>
        <w:rPr>
          <w:rFonts w:asciiTheme="minorHAnsi" w:hAnsiTheme="minorHAnsi" w:cstheme="minorHAnsi"/>
          <w:lang w:val="en-US"/>
        </w:rPr>
        <w:t>consider</w:t>
      </w:r>
      <w:r w:rsidRPr="001C7BB6">
        <w:rPr>
          <w:rFonts w:asciiTheme="minorHAnsi" w:hAnsiTheme="minorHAnsi" w:cstheme="minorHAnsi"/>
          <w:lang w:val="en-US"/>
        </w:rPr>
        <w:t xml:space="preserve"> </w:t>
      </w:r>
      <w:r>
        <w:rPr>
          <w:rFonts w:asciiTheme="minorHAnsi" w:hAnsiTheme="minorHAnsi" w:cstheme="minorHAnsi"/>
          <w:lang w:val="en-US"/>
        </w:rPr>
        <w:t>errant</w:t>
      </w:r>
      <w:r w:rsidRPr="001C7BB6">
        <w:rPr>
          <w:rFonts w:asciiTheme="minorHAnsi" w:hAnsiTheme="minorHAnsi" w:cstheme="minorHAnsi"/>
          <w:lang w:val="en-US"/>
        </w:rPr>
        <w:t xml:space="preserve"> </w:t>
      </w:r>
      <w:r>
        <w:rPr>
          <w:rFonts w:asciiTheme="minorHAnsi" w:hAnsiTheme="minorHAnsi" w:cstheme="minorHAnsi"/>
          <w:lang w:val="en-US"/>
        </w:rPr>
        <w:t>the</w:t>
      </w:r>
      <w:r w:rsidRPr="001C7BB6">
        <w:rPr>
          <w:rFonts w:asciiTheme="minorHAnsi" w:hAnsiTheme="minorHAnsi" w:cstheme="minorHAnsi"/>
          <w:lang w:val="en-US"/>
        </w:rPr>
        <w:t xml:space="preserve"> </w:t>
      </w:r>
      <w:r>
        <w:rPr>
          <w:rFonts w:asciiTheme="minorHAnsi" w:hAnsiTheme="minorHAnsi" w:cstheme="minorHAnsi"/>
          <w:lang w:val="en-US"/>
        </w:rPr>
        <w:t>other</w:t>
      </w:r>
      <w:r w:rsidRPr="001C7BB6">
        <w:rPr>
          <w:rFonts w:asciiTheme="minorHAnsi" w:hAnsiTheme="minorHAnsi" w:cstheme="minorHAnsi"/>
          <w:lang w:val="en-US"/>
        </w:rPr>
        <w:t xml:space="preserve"> </w:t>
      </w:r>
      <w:r>
        <w:rPr>
          <w:rFonts w:asciiTheme="minorHAnsi" w:hAnsiTheme="minorHAnsi" w:cstheme="minorHAnsi"/>
          <w:lang w:val="en-US"/>
        </w:rPr>
        <w:t>extreme</w:t>
      </w:r>
      <w:r w:rsidRPr="001C7BB6">
        <w:rPr>
          <w:rFonts w:asciiTheme="minorHAnsi" w:hAnsiTheme="minorHAnsi" w:cstheme="minorHAnsi"/>
          <w:lang w:val="en-US"/>
        </w:rPr>
        <w:t xml:space="preserve"> </w:t>
      </w:r>
      <w:r>
        <w:rPr>
          <w:rFonts w:asciiTheme="minorHAnsi" w:hAnsiTheme="minorHAnsi" w:cstheme="minorHAnsi"/>
          <w:lang w:val="en-US"/>
        </w:rPr>
        <w:t>position</w:t>
      </w:r>
      <w:r w:rsidRPr="001C7BB6">
        <w:rPr>
          <w:rFonts w:asciiTheme="minorHAnsi" w:hAnsiTheme="minorHAnsi" w:cstheme="minorHAnsi"/>
          <w:lang w:val="en-US"/>
        </w:rPr>
        <w:t xml:space="preserve">, </w:t>
      </w:r>
      <w:r>
        <w:rPr>
          <w:rFonts w:asciiTheme="minorHAnsi" w:hAnsiTheme="minorHAnsi" w:cstheme="minorHAnsi"/>
          <w:lang w:val="en-US"/>
        </w:rPr>
        <w:t>that</w:t>
      </w:r>
      <w:r w:rsidRPr="001C7BB6">
        <w:rPr>
          <w:rFonts w:asciiTheme="minorHAnsi" w:hAnsiTheme="minorHAnsi" w:cstheme="minorHAnsi"/>
          <w:lang w:val="en-US"/>
        </w:rPr>
        <w:t xml:space="preserve"> </w:t>
      </w:r>
      <w:r>
        <w:rPr>
          <w:rFonts w:asciiTheme="minorHAnsi" w:hAnsiTheme="minorHAnsi" w:cstheme="minorHAnsi"/>
          <w:lang w:val="en-US"/>
        </w:rPr>
        <w:t xml:space="preserve">sacraments contain grace within themselves that </w:t>
      </w:r>
      <w:proofErr w:type="gramStart"/>
      <w:r>
        <w:rPr>
          <w:rFonts w:asciiTheme="minorHAnsi" w:hAnsiTheme="minorHAnsi" w:cstheme="minorHAnsi"/>
          <w:lang w:val="en-US"/>
        </w:rPr>
        <w:t>is transmitted</w:t>
      </w:r>
      <w:proofErr w:type="gramEnd"/>
      <w:r>
        <w:rPr>
          <w:rFonts w:asciiTheme="minorHAnsi" w:hAnsiTheme="minorHAnsi" w:cstheme="minorHAnsi"/>
          <w:lang w:val="en-US"/>
        </w:rPr>
        <w:t xml:space="preserve"> by physical contact. We</w:t>
      </w:r>
      <w:r w:rsidRPr="001C7BB6">
        <w:rPr>
          <w:rFonts w:asciiTheme="minorHAnsi" w:hAnsiTheme="minorHAnsi" w:cstheme="minorHAnsi"/>
          <w:lang w:val="en-US"/>
        </w:rPr>
        <w:t xml:space="preserve"> </w:t>
      </w:r>
      <w:r>
        <w:rPr>
          <w:rFonts w:asciiTheme="minorHAnsi" w:hAnsiTheme="minorHAnsi" w:cstheme="minorHAnsi"/>
          <w:lang w:val="en-US"/>
        </w:rPr>
        <w:t>will</w:t>
      </w:r>
      <w:r w:rsidRPr="001C7BB6">
        <w:rPr>
          <w:rFonts w:asciiTheme="minorHAnsi" w:hAnsiTheme="minorHAnsi" w:cstheme="minorHAnsi"/>
          <w:lang w:val="en-US"/>
        </w:rPr>
        <w:t xml:space="preserve"> </w:t>
      </w:r>
      <w:r>
        <w:rPr>
          <w:rFonts w:asciiTheme="minorHAnsi" w:hAnsiTheme="minorHAnsi" w:cstheme="minorHAnsi"/>
          <w:lang w:val="en-US"/>
        </w:rPr>
        <w:t>refute</w:t>
      </w:r>
      <w:r w:rsidRPr="001C7BB6">
        <w:rPr>
          <w:rFonts w:asciiTheme="minorHAnsi" w:hAnsiTheme="minorHAnsi" w:cstheme="minorHAnsi"/>
          <w:lang w:val="en-US"/>
        </w:rPr>
        <w:t xml:space="preserve"> </w:t>
      </w:r>
      <w:r>
        <w:rPr>
          <w:rFonts w:asciiTheme="minorHAnsi" w:hAnsiTheme="minorHAnsi" w:cstheme="minorHAnsi"/>
          <w:lang w:val="en-US"/>
        </w:rPr>
        <w:t>this</w:t>
      </w:r>
      <w:r w:rsidRPr="001C7BB6">
        <w:rPr>
          <w:rFonts w:asciiTheme="minorHAnsi" w:hAnsiTheme="minorHAnsi" w:cstheme="minorHAnsi"/>
          <w:lang w:val="en-US"/>
        </w:rPr>
        <w:t xml:space="preserve"> </w:t>
      </w:r>
      <w:r>
        <w:rPr>
          <w:rFonts w:asciiTheme="minorHAnsi" w:hAnsiTheme="minorHAnsi" w:cstheme="minorHAnsi"/>
          <w:lang w:val="en-US"/>
        </w:rPr>
        <w:t>latter view</w:t>
      </w:r>
      <w:r w:rsidRPr="001C7BB6">
        <w:rPr>
          <w:rFonts w:asciiTheme="minorHAnsi" w:hAnsiTheme="minorHAnsi" w:cstheme="minorHAnsi"/>
          <w:lang w:val="en-US"/>
        </w:rPr>
        <w:t xml:space="preserve"> </w:t>
      </w:r>
      <w:r>
        <w:rPr>
          <w:rFonts w:asciiTheme="minorHAnsi" w:hAnsiTheme="minorHAnsi" w:cstheme="minorHAnsi"/>
          <w:lang w:val="en-US"/>
        </w:rPr>
        <w:t>in</w:t>
      </w:r>
      <w:r w:rsidRPr="001C7BB6">
        <w:rPr>
          <w:rFonts w:asciiTheme="minorHAnsi" w:hAnsiTheme="minorHAnsi" w:cstheme="minorHAnsi"/>
          <w:lang w:val="en-US"/>
        </w:rPr>
        <w:t xml:space="preserve"> </w:t>
      </w:r>
      <w:r>
        <w:rPr>
          <w:rFonts w:asciiTheme="minorHAnsi" w:hAnsiTheme="minorHAnsi" w:cstheme="minorHAnsi"/>
          <w:lang w:val="en-US"/>
        </w:rPr>
        <w:t>detail</w:t>
      </w:r>
      <w:r w:rsidRPr="001C7BB6">
        <w:rPr>
          <w:rFonts w:asciiTheme="minorHAnsi" w:hAnsiTheme="minorHAnsi" w:cstheme="minorHAnsi"/>
          <w:lang w:val="en-US"/>
        </w:rPr>
        <w:t xml:space="preserve"> </w:t>
      </w:r>
      <w:r>
        <w:rPr>
          <w:rFonts w:asciiTheme="minorHAnsi" w:hAnsiTheme="minorHAnsi" w:cstheme="minorHAnsi"/>
          <w:lang w:val="en-US"/>
        </w:rPr>
        <w:t>in</w:t>
      </w:r>
      <w:r w:rsidRPr="001C7BB6">
        <w:rPr>
          <w:rFonts w:asciiTheme="minorHAnsi" w:hAnsiTheme="minorHAnsi" w:cstheme="minorHAnsi"/>
          <w:lang w:val="en-US"/>
        </w:rPr>
        <w:t xml:space="preserve"> </w:t>
      </w:r>
      <w:r>
        <w:rPr>
          <w:rFonts w:asciiTheme="minorHAnsi" w:hAnsiTheme="minorHAnsi" w:cstheme="minorHAnsi"/>
          <w:lang w:val="en-US"/>
        </w:rPr>
        <w:t>subsequent</w:t>
      </w:r>
      <w:r w:rsidRPr="001C7BB6">
        <w:rPr>
          <w:rFonts w:asciiTheme="minorHAnsi" w:hAnsiTheme="minorHAnsi" w:cstheme="minorHAnsi"/>
          <w:lang w:val="en-US"/>
        </w:rPr>
        <w:t xml:space="preserve"> </w:t>
      </w:r>
      <w:r>
        <w:rPr>
          <w:rFonts w:asciiTheme="minorHAnsi" w:hAnsiTheme="minorHAnsi" w:cstheme="minorHAnsi"/>
          <w:lang w:val="en-US"/>
        </w:rPr>
        <w:t>chapters</w:t>
      </w:r>
      <w:r w:rsidRPr="001C7BB6">
        <w:rPr>
          <w:rFonts w:asciiTheme="minorHAnsi" w:hAnsiTheme="minorHAnsi" w:cstheme="minorHAnsi"/>
          <w:lang w:val="en-US"/>
        </w:rPr>
        <w:t xml:space="preserve"> </w:t>
      </w:r>
      <w:r>
        <w:rPr>
          <w:rFonts w:asciiTheme="minorHAnsi" w:hAnsiTheme="minorHAnsi" w:cstheme="minorHAnsi"/>
          <w:lang w:val="en-US"/>
        </w:rPr>
        <w:t>devoted</w:t>
      </w:r>
      <w:r w:rsidRPr="001C7BB6">
        <w:rPr>
          <w:rFonts w:asciiTheme="minorHAnsi" w:hAnsiTheme="minorHAnsi" w:cstheme="minorHAnsi"/>
          <w:lang w:val="en-US"/>
        </w:rPr>
        <w:t xml:space="preserve"> </w:t>
      </w:r>
      <w:r>
        <w:rPr>
          <w:rFonts w:asciiTheme="minorHAnsi" w:hAnsiTheme="minorHAnsi" w:cstheme="minorHAnsi"/>
          <w:lang w:val="en-US"/>
        </w:rPr>
        <w:t>to</w:t>
      </w:r>
      <w:r w:rsidRPr="001C7BB6">
        <w:rPr>
          <w:rFonts w:asciiTheme="minorHAnsi" w:hAnsiTheme="minorHAnsi" w:cstheme="minorHAnsi"/>
          <w:lang w:val="en-US"/>
        </w:rPr>
        <w:t xml:space="preserve"> </w:t>
      </w:r>
      <w:r>
        <w:rPr>
          <w:rFonts w:asciiTheme="minorHAnsi" w:hAnsiTheme="minorHAnsi" w:cstheme="minorHAnsi"/>
          <w:lang w:val="en-US"/>
        </w:rPr>
        <w:t>baptism and the Lord’s Supper</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find</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greatest</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resonance</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Zwingli</w:t>
      </w:r>
      <w:r w:rsidRPr="001C7BB6">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ordinances</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visible</w:t>
      </w:r>
      <w:r w:rsidRPr="001C7BB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sermons that inspire faith in those partaking of them.</w:t>
      </w:r>
      <w:r w:rsidRPr="001C7BB6">
        <w:rPr>
          <w:rFonts w:asciiTheme="minorHAnsi" w:eastAsia="MS Mincho" w:hAnsiTheme="minorHAnsi" w:cstheme="minorHAnsi"/>
          <w:lang w:val="en-US" w:eastAsia="ja-JP"/>
        </w:rPr>
        <w:t xml:space="preserve"> </w:t>
      </w:r>
    </w:p>
    <w:p w:rsidR="00151793" w:rsidRPr="00086E3B" w:rsidRDefault="00151793">
      <w:pPr>
        <w:rPr>
          <w:lang w:val="en-US"/>
        </w:rPr>
      </w:pPr>
    </w:p>
    <w:sectPr w:rsidR="00151793" w:rsidRPr="00086E3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FA9" w:rsidRDefault="00C00FA9" w:rsidP="00086E3B">
      <w:r>
        <w:separator/>
      </w:r>
    </w:p>
  </w:endnote>
  <w:endnote w:type="continuationSeparator" w:id="0">
    <w:p w:rsidR="00C00FA9" w:rsidRDefault="00C00FA9" w:rsidP="00086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FA9" w:rsidRDefault="00C00FA9" w:rsidP="00086E3B">
      <w:r>
        <w:separator/>
      </w:r>
    </w:p>
  </w:footnote>
  <w:footnote w:type="continuationSeparator" w:id="0">
    <w:p w:rsidR="00C00FA9" w:rsidRDefault="00C00FA9" w:rsidP="00086E3B">
      <w:r>
        <w:continuationSeparator/>
      </w:r>
    </w:p>
  </w:footnote>
  <w:footnote w:id="1">
    <w:p w:rsidR="00086E3B" w:rsidRPr="001A7FEA" w:rsidRDefault="00086E3B" w:rsidP="00086E3B">
      <w:pPr>
        <w:pStyle w:val="FootnoteText"/>
        <w:rPr>
          <w:rFonts w:asciiTheme="minorHAnsi" w:hAnsiTheme="minorHAnsi" w:cstheme="minorHAnsi"/>
          <w:lang w:val="en-US"/>
        </w:rPr>
      </w:pPr>
      <w:r w:rsidRPr="001A7FEA">
        <w:rPr>
          <w:rStyle w:val="FootnoteReference"/>
          <w:rFonts w:asciiTheme="minorHAnsi" w:hAnsiTheme="minorHAnsi" w:cstheme="minorHAnsi"/>
        </w:rPr>
        <w:footnoteRef/>
      </w:r>
      <w:r w:rsidRPr="001A7FEA">
        <w:rPr>
          <w:rFonts w:asciiTheme="minorHAnsi" w:hAnsiTheme="minorHAnsi" w:cstheme="minorHAnsi"/>
          <w:lang w:val="en-US"/>
        </w:rPr>
        <w:t>Mueller J. T. Christian Dogmatics. – St. Louis, MO: Concordia, 1934</w:t>
      </w:r>
      <w:proofErr w:type="gramStart"/>
      <w:r w:rsidRPr="001A7FEA">
        <w:rPr>
          <w:rFonts w:asciiTheme="minorHAnsi" w:hAnsiTheme="minorHAnsi" w:cstheme="minorHAnsi"/>
          <w:lang w:val="en-US"/>
        </w:rPr>
        <w:t>.–</w:t>
      </w:r>
      <w:proofErr w:type="gramEnd"/>
      <w:r w:rsidRPr="00480C99">
        <w:rPr>
          <w:rFonts w:asciiTheme="minorHAnsi" w:hAnsiTheme="minorHAnsi" w:cstheme="minorHAnsi"/>
          <w:lang w:val="en-US"/>
        </w:rPr>
        <w:t xml:space="preserve"> </w:t>
      </w:r>
      <w:r>
        <w:rPr>
          <w:rFonts w:asciiTheme="minorHAnsi" w:hAnsiTheme="minorHAnsi" w:cstheme="minorHAnsi"/>
          <w:lang w:val="en-US"/>
        </w:rPr>
        <w:t>P</w:t>
      </w:r>
      <w:r w:rsidRPr="00480C99">
        <w:rPr>
          <w:rFonts w:asciiTheme="minorHAnsi" w:hAnsiTheme="minorHAnsi" w:cstheme="minorHAnsi"/>
          <w:lang w:val="en-US"/>
        </w:rPr>
        <w:t>. 441ff.</w:t>
      </w:r>
      <w:r w:rsidRPr="001A7FEA">
        <w:rPr>
          <w:rFonts w:asciiTheme="minorHAnsi" w:hAnsiTheme="minorHAnsi" w:cstheme="minorHAnsi"/>
          <w:lang w:val="en-US"/>
        </w:rPr>
        <w:t xml:space="preserve"> </w:t>
      </w:r>
    </w:p>
  </w:footnote>
  <w:footnote w:id="2">
    <w:p w:rsidR="00086E3B" w:rsidRPr="001A7FEA" w:rsidRDefault="00086E3B" w:rsidP="00086E3B">
      <w:pPr>
        <w:pStyle w:val="FootnoteText"/>
        <w:rPr>
          <w:rFonts w:asciiTheme="minorHAnsi" w:hAnsiTheme="minorHAnsi" w:cstheme="minorHAnsi"/>
          <w:lang w:val="en-US"/>
        </w:rPr>
      </w:pPr>
      <w:r w:rsidRPr="001A7FEA">
        <w:rPr>
          <w:rStyle w:val="FootnoteReference"/>
          <w:rFonts w:asciiTheme="minorHAnsi" w:hAnsiTheme="minorHAnsi" w:cstheme="minorHAnsi"/>
        </w:rPr>
        <w:footnoteRef/>
      </w:r>
      <w:r w:rsidRPr="001A7FEA">
        <w:rPr>
          <w:rFonts w:asciiTheme="minorHAnsi" w:hAnsiTheme="minorHAnsi" w:cstheme="minorHAnsi"/>
          <w:lang w:val="en-US"/>
        </w:rPr>
        <w:t xml:space="preserve">Clark N. An Approach to the Theology of the Sacraments. – London: SCM Press, 1956. – P. 74. </w:t>
      </w:r>
    </w:p>
  </w:footnote>
  <w:footnote w:id="3">
    <w:p w:rsidR="00086E3B" w:rsidRPr="001A7FEA" w:rsidRDefault="00086E3B" w:rsidP="00086E3B">
      <w:pPr>
        <w:rPr>
          <w:rFonts w:asciiTheme="minorHAnsi" w:hAnsiTheme="minorHAnsi" w:cstheme="minorHAnsi"/>
          <w:sz w:val="20"/>
          <w:szCs w:val="20"/>
          <w:lang w:val="en-US"/>
        </w:rPr>
      </w:pPr>
      <w:r w:rsidRPr="001A7FEA">
        <w:rPr>
          <w:rStyle w:val="FootnoteReference"/>
          <w:rFonts w:asciiTheme="minorHAnsi" w:hAnsiTheme="minorHAnsi" w:cstheme="minorHAnsi"/>
          <w:szCs w:val="20"/>
        </w:rPr>
        <w:footnoteRef/>
      </w:r>
      <w:r w:rsidRPr="001A7FEA">
        <w:rPr>
          <w:rFonts w:asciiTheme="minorHAnsi" w:hAnsiTheme="minorHAnsi" w:cstheme="minorHAnsi"/>
          <w:sz w:val="20"/>
          <w:szCs w:val="20"/>
          <w:lang w:val="en-US"/>
        </w:rPr>
        <w:t xml:space="preserve">Wallace R. S. Sacrament // Elwell W. A. Evangelical Dictionary of Theology. – </w:t>
      </w:r>
      <w:proofErr w:type="gramStart"/>
      <w:r w:rsidRPr="001A7FEA">
        <w:rPr>
          <w:rFonts w:asciiTheme="minorHAnsi" w:hAnsiTheme="minorHAnsi" w:cstheme="minorHAnsi"/>
          <w:sz w:val="20"/>
          <w:szCs w:val="20"/>
          <w:lang w:val="en-US"/>
        </w:rPr>
        <w:t>2nd</w:t>
      </w:r>
      <w:proofErr w:type="gramEnd"/>
      <w:r w:rsidRPr="001A7FEA">
        <w:rPr>
          <w:rFonts w:asciiTheme="minorHAnsi" w:hAnsiTheme="minorHAnsi" w:cstheme="minorHAnsi"/>
          <w:sz w:val="20"/>
          <w:szCs w:val="20"/>
          <w:lang w:val="en-US"/>
        </w:rPr>
        <w:t xml:space="preserve"> ed. – Grand Rapids, MI: </w:t>
      </w:r>
      <w:r>
        <w:rPr>
          <w:rFonts w:asciiTheme="minorHAnsi" w:hAnsiTheme="minorHAnsi" w:cstheme="minorHAnsi"/>
          <w:sz w:val="20"/>
          <w:szCs w:val="20"/>
          <w:lang w:val="en-US"/>
        </w:rPr>
        <w:t>Baker Academic, 2001. – P. 1047</w:t>
      </w:r>
      <w:r w:rsidRPr="001A7FEA">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Wallace</w:t>
      </w:r>
      <w:r w:rsidRPr="001A7FEA">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R</w:t>
      </w:r>
      <w:r w:rsidRPr="001A7FEA">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S</w:t>
      </w:r>
      <w:r w:rsidRPr="001A7FEA">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Bromiley</w:t>
      </w:r>
      <w:r w:rsidRPr="001A7FEA">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G</w:t>
      </w:r>
      <w:r w:rsidRPr="001A7FEA">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W</w:t>
      </w:r>
      <w:r w:rsidRPr="001A7FEA">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Sacraments</w:t>
      </w:r>
      <w:r w:rsidRPr="001A7FEA">
        <w:rPr>
          <w:rFonts w:asciiTheme="minorHAnsi" w:hAnsiTheme="minorHAnsi" w:cstheme="minorHAnsi"/>
          <w:sz w:val="20"/>
          <w:szCs w:val="20"/>
          <w:lang w:val="en-US"/>
        </w:rPr>
        <w:t xml:space="preserve"> // </w:t>
      </w:r>
      <w:proofErr w:type="gramStart"/>
      <w:r w:rsidRPr="004F2665">
        <w:rPr>
          <w:rFonts w:asciiTheme="minorHAnsi" w:hAnsiTheme="minorHAnsi" w:cstheme="minorHAnsi"/>
          <w:iCs/>
          <w:sz w:val="20"/>
          <w:szCs w:val="20"/>
          <w:lang w:val="en-US"/>
        </w:rPr>
        <w:t>The</w:t>
      </w:r>
      <w:proofErr w:type="gramEnd"/>
      <w:r w:rsidRPr="001A7FEA">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International</w:t>
      </w:r>
      <w:r w:rsidRPr="001A7FEA">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Standard</w:t>
      </w:r>
      <w:r w:rsidRPr="001A7FEA">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Bible</w:t>
      </w:r>
      <w:r w:rsidRPr="001A7FEA">
        <w:rPr>
          <w:rFonts w:asciiTheme="minorHAnsi" w:hAnsiTheme="minorHAnsi" w:cstheme="minorHAnsi"/>
          <w:iCs/>
          <w:sz w:val="20"/>
          <w:szCs w:val="20"/>
          <w:lang w:val="en-US"/>
        </w:rPr>
        <w:t xml:space="preserve"> </w:t>
      </w:r>
      <w:r w:rsidRPr="004F2665">
        <w:rPr>
          <w:rFonts w:asciiTheme="minorHAnsi" w:hAnsiTheme="minorHAnsi" w:cstheme="minorHAnsi"/>
          <w:iCs/>
          <w:sz w:val="20"/>
          <w:szCs w:val="20"/>
          <w:lang w:val="en-US"/>
        </w:rPr>
        <w:t>Encyclopedia</w:t>
      </w:r>
      <w:r w:rsidRPr="001A7FEA">
        <w:rPr>
          <w:rFonts w:asciiTheme="minorHAnsi" w:hAnsiTheme="minorHAnsi" w:cstheme="minorHAnsi"/>
          <w:sz w:val="20"/>
          <w:szCs w:val="20"/>
          <w:lang w:val="en-US"/>
        </w:rPr>
        <w:t xml:space="preserve">. – </w:t>
      </w:r>
      <w:r w:rsidRPr="004F2665">
        <w:rPr>
          <w:rFonts w:asciiTheme="minorHAnsi" w:hAnsiTheme="minorHAnsi" w:cstheme="minorHAnsi"/>
          <w:sz w:val="20"/>
          <w:szCs w:val="20"/>
          <w:lang w:val="en-US"/>
        </w:rPr>
        <w:t>Grand</w:t>
      </w:r>
      <w:r w:rsidRPr="001A7FEA">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Rapids</w:t>
      </w:r>
      <w:r w:rsidRPr="001A7FEA">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MI</w:t>
      </w:r>
      <w:r w:rsidRPr="001A7FEA">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Eerdmans</w:t>
      </w:r>
      <w:r w:rsidRPr="001A7FEA">
        <w:rPr>
          <w:rFonts w:asciiTheme="minorHAnsi" w:hAnsiTheme="minorHAnsi" w:cstheme="minorHAnsi"/>
          <w:sz w:val="20"/>
          <w:szCs w:val="20"/>
          <w:lang w:val="en-US"/>
        </w:rPr>
        <w:t xml:space="preserve">, 1988. – </w:t>
      </w:r>
      <w:r>
        <w:rPr>
          <w:rFonts w:asciiTheme="minorHAnsi" w:hAnsiTheme="minorHAnsi" w:cstheme="minorHAnsi"/>
          <w:sz w:val="20"/>
          <w:szCs w:val="20"/>
          <w:lang w:val="en-US"/>
        </w:rPr>
        <w:t>V</w:t>
      </w:r>
      <w:r w:rsidRPr="001A7FEA">
        <w:rPr>
          <w:rFonts w:asciiTheme="minorHAnsi" w:hAnsiTheme="minorHAnsi" w:cstheme="minorHAnsi"/>
          <w:sz w:val="20"/>
          <w:szCs w:val="20"/>
          <w:lang w:val="en-US"/>
        </w:rPr>
        <w:t xml:space="preserve">. </w:t>
      </w:r>
      <w:proofErr w:type="gramStart"/>
      <w:r w:rsidRPr="001A7FEA">
        <w:rPr>
          <w:rFonts w:asciiTheme="minorHAnsi" w:hAnsiTheme="minorHAnsi" w:cstheme="minorHAnsi"/>
          <w:sz w:val="20"/>
          <w:szCs w:val="20"/>
          <w:lang w:val="en-US"/>
        </w:rPr>
        <w:t>4</w:t>
      </w:r>
      <w:proofErr w:type="gramEnd"/>
      <w:r w:rsidRPr="001A7FEA">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1A7FEA">
        <w:rPr>
          <w:rFonts w:asciiTheme="minorHAnsi" w:hAnsiTheme="minorHAnsi" w:cstheme="minorHAnsi"/>
          <w:sz w:val="20"/>
          <w:szCs w:val="20"/>
          <w:lang w:val="en-US"/>
        </w:rPr>
        <w:t>. 256-258.</w:t>
      </w:r>
    </w:p>
  </w:footnote>
  <w:footnote w:id="4">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Wallace, Bromiley, Sacraments,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257. </w:t>
      </w:r>
    </w:p>
  </w:footnote>
  <w:footnote w:id="5">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Ibid. </w:t>
      </w:r>
    </w:p>
  </w:footnote>
  <w:footnote w:id="6">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256. </w:t>
      </w:r>
    </w:p>
  </w:footnote>
  <w:footnote w:id="7">
    <w:p w:rsidR="00086E3B" w:rsidRPr="000A67E9" w:rsidRDefault="00086E3B" w:rsidP="00086E3B">
      <w:pPr>
        <w:rPr>
          <w:rFonts w:asciiTheme="minorHAnsi" w:hAnsiTheme="minorHAnsi" w:cstheme="minorHAnsi"/>
          <w:sz w:val="20"/>
          <w:szCs w:val="20"/>
          <w:lang w:val="en-US"/>
        </w:rPr>
      </w:pPr>
      <w:r w:rsidRPr="000A67E9">
        <w:rPr>
          <w:rFonts w:asciiTheme="minorHAnsi" w:hAnsiTheme="minorHAnsi" w:cstheme="minorHAnsi"/>
          <w:sz w:val="20"/>
          <w:szCs w:val="20"/>
          <w:vertAlign w:val="superscript"/>
        </w:rPr>
        <w:footnoteRef/>
      </w:r>
      <w:r w:rsidRPr="000A67E9">
        <w:rPr>
          <w:rFonts w:asciiTheme="minorHAnsi" w:hAnsiTheme="minorHAnsi" w:cstheme="minorHAnsi"/>
          <w:sz w:val="20"/>
          <w:szCs w:val="20"/>
          <w:lang w:val="en-US"/>
        </w:rPr>
        <w:t xml:space="preserve">Bornkamm H. </w:t>
      </w:r>
      <w:r w:rsidRPr="000A67E9">
        <w:rPr>
          <w:rFonts w:asciiTheme="minorHAnsi" w:hAnsiTheme="minorHAnsi" w:cstheme="minorHAnsi"/>
          <w:iCs/>
          <w:sz w:val="20"/>
          <w:szCs w:val="20"/>
          <w:lang w:val="en-US"/>
        </w:rPr>
        <w:t>Luther's World of Thought</w:t>
      </w:r>
      <w:r w:rsidRPr="000A67E9">
        <w:rPr>
          <w:rFonts w:asciiTheme="minorHAnsi" w:hAnsiTheme="minorHAnsi" w:cstheme="minorHAnsi"/>
          <w:sz w:val="20"/>
          <w:szCs w:val="20"/>
          <w:lang w:val="en-US"/>
        </w:rPr>
        <w:t xml:space="preserve"> (electronic </w:t>
      </w:r>
      <w:proofErr w:type="gramStart"/>
      <w:r w:rsidRPr="000A67E9">
        <w:rPr>
          <w:rFonts w:asciiTheme="minorHAnsi" w:hAnsiTheme="minorHAnsi" w:cstheme="minorHAnsi"/>
          <w:sz w:val="20"/>
          <w:szCs w:val="20"/>
          <w:lang w:val="en-US"/>
        </w:rPr>
        <w:t>ed</w:t>
      </w:r>
      <w:proofErr w:type="gramEnd"/>
      <w:r w:rsidRPr="000A67E9">
        <w:rPr>
          <w:rFonts w:asciiTheme="minorHAnsi" w:hAnsiTheme="minorHAnsi" w:cstheme="minorHAnsi"/>
          <w:sz w:val="20"/>
          <w:szCs w:val="20"/>
          <w:lang w:val="en-US"/>
        </w:rPr>
        <w:t>.). – St. Louis, MO: Concordia Publishing House, 2000. – P. 139-140.</w:t>
      </w:r>
    </w:p>
  </w:footnote>
  <w:footnote w:id="8">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Gavin F. The Jewish Antecedents of the Christian Sacraments. – New York, NY: KTAV Publishing, 1969. – 114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w:t>
      </w:r>
    </w:p>
  </w:footnote>
  <w:footnote w:id="9">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Guzie T. The Book of Sacramental Basics. – New York, NY: Paulist Press, 1981.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3</w:t>
      </w:r>
      <w:r>
        <w:rPr>
          <w:rFonts w:asciiTheme="minorHAnsi" w:hAnsiTheme="minorHAnsi" w:cstheme="minorHAnsi"/>
          <w:sz w:val="20"/>
          <w:szCs w:val="20"/>
          <w:lang w:val="en-US"/>
        </w:rPr>
        <w:t>1-32</w:t>
      </w:r>
      <w:r w:rsidRPr="004F2665">
        <w:rPr>
          <w:rFonts w:asciiTheme="minorHAnsi" w:hAnsiTheme="minorHAnsi" w:cstheme="minorHAnsi"/>
          <w:sz w:val="20"/>
          <w:szCs w:val="20"/>
          <w:lang w:val="en-US"/>
        </w:rPr>
        <w:t>.</w:t>
      </w:r>
    </w:p>
  </w:footnote>
  <w:footnote w:id="10">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Guzie,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39. </w:t>
      </w:r>
    </w:p>
  </w:footnote>
  <w:footnote w:id="11">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Wallace, Bromiley, Sacraments,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257. </w:t>
      </w:r>
    </w:p>
  </w:footnote>
  <w:footnote w:id="12">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Clark,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71. </w:t>
      </w:r>
    </w:p>
  </w:footnote>
  <w:footnote w:id="13">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Wallace, Bromiley, Sacraments,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257. </w:t>
      </w:r>
    </w:p>
  </w:footnote>
  <w:footnote w:id="14">
    <w:p w:rsidR="00086E3B" w:rsidRPr="004F2665"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McGrath A. E. Historical Theology. – Oxford: Blackwell, 1998. – </w:t>
      </w:r>
      <w:r>
        <w:rPr>
          <w:rFonts w:asciiTheme="minorHAnsi" w:hAnsiTheme="minorHAnsi" w:cstheme="minorHAnsi"/>
          <w:lang w:val="en-US"/>
        </w:rPr>
        <w:t>P</w:t>
      </w:r>
      <w:r w:rsidRPr="004F2665">
        <w:rPr>
          <w:rFonts w:asciiTheme="minorHAnsi" w:hAnsiTheme="minorHAnsi" w:cstheme="minorHAnsi"/>
          <w:lang w:val="en-US"/>
        </w:rPr>
        <w:t>. 76</w:t>
      </w:r>
      <w:r>
        <w:rPr>
          <w:rFonts w:asciiTheme="minorHAnsi" w:hAnsiTheme="minorHAnsi" w:cstheme="minorHAnsi"/>
          <w:lang w:val="en-US"/>
        </w:rPr>
        <w:t>ff.</w:t>
      </w:r>
      <w:r w:rsidRPr="004F2665">
        <w:rPr>
          <w:rFonts w:asciiTheme="minorHAnsi" w:hAnsiTheme="minorHAnsi" w:cstheme="minorHAnsi"/>
          <w:lang w:val="en-US"/>
        </w:rPr>
        <w:t xml:space="preserve"> </w:t>
      </w:r>
    </w:p>
  </w:footnote>
  <w:footnote w:id="15">
    <w:p w:rsidR="00086E3B" w:rsidRPr="00214A36"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B20FA2">
        <w:rPr>
          <w:rFonts w:asciiTheme="minorHAnsi" w:hAnsiTheme="minorHAnsi" w:cstheme="minorHAnsi"/>
          <w:lang w:val="en-US"/>
        </w:rPr>
        <w:t xml:space="preserve">McGrath A. Christian Theology. – </w:t>
      </w:r>
      <w:proofErr w:type="gramStart"/>
      <w:r w:rsidRPr="00B20FA2">
        <w:rPr>
          <w:rFonts w:asciiTheme="minorHAnsi" w:hAnsiTheme="minorHAnsi" w:cstheme="minorHAnsi"/>
          <w:lang w:val="en-US"/>
        </w:rPr>
        <w:t>4th</w:t>
      </w:r>
      <w:proofErr w:type="gramEnd"/>
      <w:r w:rsidRPr="00B20FA2">
        <w:rPr>
          <w:rFonts w:asciiTheme="minorHAnsi" w:hAnsiTheme="minorHAnsi" w:cstheme="minorHAnsi"/>
          <w:lang w:val="en-US"/>
        </w:rPr>
        <w:t xml:space="preserve"> ed. – Oxford: Blackwell, 2007.</w:t>
      </w:r>
      <w:r>
        <w:rPr>
          <w:rFonts w:asciiTheme="minorHAnsi" w:hAnsiTheme="minorHAnsi" w:cstheme="minorHAnsi"/>
          <w:lang w:val="en-US"/>
        </w:rPr>
        <w:t xml:space="preserve"> </w:t>
      </w:r>
      <w:r w:rsidRPr="00214A36">
        <w:rPr>
          <w:rFonts w:asciiTheme="minorHAnsi" w:hAnsiTheme="minorHAnsi" w:cstheme="minorHAnsi"/>
          <w:lang w:val="en-US"/>
        </w:rPr>
        <w:t xml:space="preserve">– P. </w:t>
      </w:r>
      <w:r>
        <w:rPr>
          <w:rFonts w:asciiTheme="minorHAnsi" w:hAnsiTheme="minorHAnsi" w:cstheme="minorHAnsi"/>
          <w:lang w:val="en-US"/>
        </w:rPr>
        <w:t>425</w:t>
      </w:r>
      <w:r w:rsidRPr="00214A36">
        <w:rPr>
          <w:rFonts w:asciiTheme="minorHAnsi" w:hAnsiTheme="minorHAnsi" w:cstheme="minorHAnsi"/>
          <w:lang w:val="en-US"/>
        </w:rPr>
        <w:t xml:space="preserve">. </w:t>
      </w:r>
    </w:p>
  </w:footnote>
  <w:footnote w:id="16">
    <w:p w:rsidR="00086E3B" w:rsidRPr="004F2665" w:rsidRDefault="00086E3B" w:rsidP="00086E3B">
      <w:pPr>
        <w:rPr>
          <w:rFonts w:asciiTheme="minorHAnsi" w:hAnsiTheme="minorHAnsi" w:cstheme="minorHAnsi"/>
          <w:sz w:val="20"/>
          <w:szCs w:val="20"/>
          <w:lang w:val="en-US"/>
        </w:rPr>
      </w:pPr>
      <w:r w:rsidRPr="003F633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Lane, T. </w:t>
      </w:r>
      <w:r w:rsidRPr="004F2665">
        <w:rPr>
          <w:rFonts w:asciiTheme="minorHAnsi" w:hAnsiTheme="minorHAnsi" w:cstheme="minorHAnsi"/>
          <w:iCs/>
          <w:sz w:val="20"/>
          <w:szCs w:val="20"/>
          <w:lang w:val="en-US"/>
        </w:rPr>
        <w:t>A Concise History of Christian Thought. –</w:t>
      </w:r>
      <w:r w:rsidRPr="004F2665">
        <w:rPr>
          <w:rFonts w:asciiTheme="minorHAnsi" w:hAnsiTheme="minorHAnsi" w:cstheme="minorHAnsi"/>
          <w:sz w:val="20"/>
          <w:szCs w:val="20"/>
          <w:lang w:val="en-US"/>
        </w:rPr>
        <w:t xml:space="preserve"> Grand Rapids, MI: Baker Academic, 2006.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49-50.</w:t>
      </w:r>
    </w:p>
  </w:footnote>
  <w:footnote w:id="17">
    <w:p w:rsidR="00086E3B" w:rsidRPr="004B3968" w:rsidRDefault="00086E3B" w:rsidP="00086E3B">
      <w:pPr>
        <w:rPr>
          <w:rFonts w:asciiTheme="minorHAnsi" w:hAnsiTheme="minorHAnsi" w:cstheme="minorHAnsi"/>
          <w:sz w:val="20"/>
          <w:szCs w:val="20"/>
          <w:lang w:val="en-US"/>
        </w:rPr>
      </w:pPr>
      <w:r w:rsidRPr="003F633D">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Ibid.</w:t>
      </w:r>
    </w:p>
  </w:footnote>
  <w:footnote w:id="18">
    <w:p w:rsidR="00086E3B" w:rsidRPr="004B3968" w:rsidRDefault="00086E3B" w:rsidP="00086E3B">
      <w:pPr>
        <w:rPr>
          <w:rFonts w:asciiTheme="minorHAnsi" w:hAnsiTheme="minorHAnsi" w:cstheme="minorHAnsi"/>
          <w:sz w:val="20"/>
          <w:szCs w:val="20"/>
          <w:lang w:val="en-US"/>
        </w:rPr>
      </w:pPr>
      <w:r w:rsidRPr="004B3968">
        <w:rPr>
          <w:rStyle w:val="FootnoteReference"/>
          <w:rFonts w:asciiTheme="minorHAnsi" w:hAnsiTheme="minorHAnsi" w:cstheme="minorHAnsi"/>
          <w:szCs w:val="20"/>
        </w:rPr>
        <w:footnoteRef/>
      </w:r>
      <w:r w:rsidRPr="004B3968">
        <w:rPr>
          <w:rFonts w:asciiTheme="minorHAnsi" w:hAnsiTheme="minorHAnsi" w:cstheme="minorHAnsi"/>
          <w:sz w:val="20"/>
          <w:szCs w:val="20"/>
          <w:lang w:val="en-US"/>
        </w:rPr>
        <w:t xml:space="preserve">McKim D. K. Ex Opere Operato // Elwell W. A. Evangelical Dictionary of Theology. – </w:t>
      </w:r>
      <w:proofErr w:type="gramStart"/>
      <w:r w:rsidRPr="004B3968">
        <w:rPr>
          <w:rFonts w:asciiTheme="minorHAnsi" w:hAnsiTheme="minorHAnsi" w:cstheme="minorHAnsi"/>
          <w:sz w:val="20"/>
          <w:szCs w:val="20"/>
          <w:lang w:val="en-US"/>
        </w:rPr>
        <w:t>2nd</w:t>
      </w:r>
      <w:proofErr w:type="gramEnd"/>
      <w:r w:rsidRPr="004B3968">
        <w:rPr>
          <w:rFonts w:asciiTheme="minorHAnsi" w:hAnsiTheme="minorHAnsi" w:cstheme="minorHAnsi"/>
          <w:sz w:val="20"/>
          <w:szCs w:val="20"/>
          <w:lang w:val="en-US"/>
        </w:rPr>
        <w:t xml:space="preserve"> ed. – Grand Rapids, MI: Baker Academic, 2001. – P. 427. </w:t>
      </w:r>
    </w:p>
  </w:footnote>
  <w:footnote w:id="19">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Guzie,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39-40. </w:t>
      </w:r>
    </w:p>
  </w:footnote>
  <w:footnote w:id="20">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Wallace, Bromiley, Sacraments,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257. </w:t>
      </w:r>
    </w:p>
  </w:footnote>
  <w:footnote w:id="21">
    <w:p w:rsidR="00086E3B" w:rsidRPr="004F2665" w:rsidRDefault="00086E3B" w:rsidP="00086E3B">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rPr>
        <w:t xml:space="preserve">Иларион А. Таинство веры. – М.: Издательство Братства Святителя Тихона, 1996. – </w:t>
      </w:r>
      <w:r>
        <w:rPr>
          <w:rFonts w:asciiTheme="minorHAnsi" w:hAnsiTheme="minorHAnsi" w:cstheme="minorHAnsi"/>
          <w:lang w:val="en-US"/>
        </w:rPr>
        <w:t>P</w:t>
      </w:r>
      <w:r w:rsidRPr="004F2665">
        <w:rPr>
          <w:rFonts w:asciiTheme="minorHAnsi" w:hAnsiTheme="minorHAnsi" w:cstheme="minorHAnsi"/>
        </w:rPr>
        <w:t xml:space="preserve">. 144. </w:t>
      </w:r>
    </w:p>
  </w:footnote>
  <w:footnote w:id="22">
    <w:p w:rsidR="00086E3B" w:rsidRPr="004F2665"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Ibid. </w:t>
      </w:r>
    </w:p>
  </w:footnote>
  <w:footnote w:id="23">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Guzie,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42. </w:t>
      </w:r>
    </w:p>
  </w:footnote>
  <w:footnote w:id="24">
    <w:p w:rsidR="00086E3B" w:rsidRPr="004F2665" w:rsidRDefault="00086E3B" w:rsidP="00086E3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Hill </w:t>
      </w:r>
      <w:r>
        <w:rPr>
          <w:rFonts w:asciiTheme="minorHAnsi" w:hAnsiTheme="minorHAnsi" w:cstheme="minorHAnsi"/>
          <w:sz w:val="20"/>
          <w:szCs w:val="20"/>
          <w:lang w:val="en-US" w:bidi="he-IL"/>
        </w:rPr>
        <w:t>B.</w:t>
      </w:r>
      <w:r w:rsidRPr="004F2665">
        <w:rPr>
          <w:rFonts w:asciiTheme="minorHAnsi" w:hAnsiTheme="minorHAnsi" w:cstheme="minorHAnsi"/>
          <w:sz w:val="20"/>
          <w:szCs w:val="20"/>
          <w:lang w:val="en-US" w:bidi="he-IL"/>
        </w:rPr>
        <w:t xml:space="preserve"> R. Exploring Catholic Theology. – Mystic, CN: </w:t>
      </w:r>
      <w:proofErr w:type="gramStart"/>
      <w:r w:rsidRPr="004F2665">
        <w:rPr>
          <w:rFonts w:asciiTheme="minorHAnsi" w:hAnsiTheme="minorHAnsi" w:cstheme="minorHAnsi"/>
          <w:sz w:val="20"/>
          <w:szCs w:val="20"/>
          <w:lang w:val="en-US" w:bidi="he-IL"/>
        </w:rPr>
        <w:t>Twenty Third</w:t>
      </w:r>
      <w:proofErr w:type="gramEnd"/>
      <w:r w:rsidRPr="004F2665">
        <w:rPr>
          <w:rFonts w:asciiTheme="minorHAnsi" w:hAnsiTheme="minorHAnsi" w:cstheme="minorHAnsi"/>
          <w:sz w:val="20"/>
          <w:szCs w:val="20"/>
          <w:lang w:val="en-US" w:bidi="he-IL"/>
        </w:rPr>
        <w:t xml:space="preserve"> Publishers, 1995.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348-353.</w:t>
      </w:r>
      <w:r w:rsidRPr="004F2665">
        <w:rPr>
          <w:rFonts w:asciiTheme="minorHAnsi" w:hAnsiTheme="minorHAnsi" w:cstheme="minorHAnsi"/>
          <w:sz w:val="20"/>
          <w:szCs w:val="20"/>
          <w:lang w:val="en-US"/>
        </w:rPr>
        <w:t xml:space="preserve"> </w:t>
      </w:r>
    </w:p>
  </w:footnote>
  <w:footnote w:id="25">
    <w:p w:rsidR="00086E3B" w:rsidRPr="00334111" w:rsidRDefault="00086E3B" w:rsidP="00086E3B">
      <w:pPr>
        <w:pStyle w:val="FootnoteText"/>
        <w:rPr>
          <w:rFonts w:asciiTheme="minorHAnsi" w:hAnsiTheme="minorHAnsi" w:cstheme="minorHAnsi"/>
          <w:lang w:val="en-US"/>
        </w:rPr>
      </w:pPr>
      <w:r w:rsidRPr="002343ED">
        <w:rPr>
          <w:rStyle w:val="FootnoteReference"/>
          <w:rFonts w:asciiTheme="minorHAnsi" w:hAnsiTheme="minorHAnsi" w:cstheme="minorHAnsi"/>
        </w:rPr>
        <w:footnoteRef/>
      </w:r>
      <w:r w:rsidRPr="002343ED">
        <w:rPr>
          <w:rFonts w:asciiTheme="minorHAnsi" w:hAnsiTheme="minorHAnsi" w:cstheme="minorHAnsi"/>
          <w:lang w:val="en-US"/>
        </w:rPr>
        <w:t>N</w:t>
      </w:r>
      <w:r w:rsidRPr="00334111">
        <w:rPr>
          <w:rFonts w:asciiTheme="minorHAnsi" w:hAnsiTheme="minorHAnsi" w:cstheme="minorHAnsi"/>
          <w:lang w:val="en-US"/>
        </w:rPr>
        <w:t xml:space="preserve">oted in Berkhof L. The History of Christian Doctrine. – London: Banner of Truth Trust, 1969. – </w:t>
      </w:r>
      <w:r>
        <w:rPr>
          <w:rFonts w:asciiTheme="minorHAnsi" w:hAnsiTheme="minorHAnsi" w:cstheme="minorHAnsi"/>
          <w:lang w:val="en-US"/>
        </w:rPr>
        <w:t>P</w:t>
      </w:r>
      <w:r w:rsidRPr="00334111">
        <w:rPr>
          <w:rFonts w:asciiTheme="minorHAnsi" w:hAnsiTheme="minorHAnsi" w:cstheme="minorHAnsi"/>
          <w:lang w:val="en-US"/>
        </w:rPr>
        <w:t xml:space="preserve">. 243. </w:t>
      </w:r>
    </w:p>
  </w:footnote>
  <w:footnote w:id="26">
    <w:p w:rsidR="00086E3B" w:rsidRPr="00214A36" w:rsidRDefault="00086E3B" w:rsidP="00086E3B">
      <w:pPr>
        <w:pStyle w:val="FootnoteText"/>
        <w:rPr>
          <w:rFonts w:asciiTheme="minorHAnsi" w:hAnsiTheme="minorHAnsi" w:cstheme="minorHAnsi"/>
          <w:lang w:val="en-US"/>
        </w:rPr>
      </w:pPr>
      <w:r w:rsidRPr="00214A36">
        <w:rPr>
          <w:rStyle w:val="FootnoteReference"/>
          <w:rFonts w:asciiTheme="minorHAnsi" w:hAnsiTheme="minorHAnsi" w:cstheme="minorHAnsi"/>
        </w:rPr>
        <w:footnoteRef/>
      </w:r>
      <w:r w:rsidRPr="00214A36">
        <w:rPr>
          <w:rFonts w:asciiTheme="minorHAnsi" w:hAnsiTheme="minorHAnsi" w:cstheme="minorHAnsi"/>
          <w:lang w:val="en-US"/>
        </w:rPr>
        <w:t xml:space="preserve">McGrath, </w:t>
      </w:r>
      <w:r>
        <w:rPr>
          <w:rFonts w:asciiTheme="minorHAnsi" w:hAnsiTheme="minorHAnsi" w:cstheme="minorHAnsi"/>
          <w:lang w:val="en-US"/>
        </w:rPr>
        <w:t xml:space="preserve">Christian Theology, </w:t>
      </w:r>
      <w:r w:rsidRPr="00214A36">
        <w:rPr>
          <w:rFonts w:asciiTheme="minorHAnsi" w:hAnsiTheme="minorHAnsi" w:cstheme="minorHAnsi"/>
          <w:lang w:val="en-US"/>
        </w:rPr>
        <w:t xml:space="preserve">p. 421. </w:t>
      </w:r>
    </w:p>
  </w:footnote>
  <w:footnote w:id="27">
    <w:p w:rsidR="00086E3B" w:rsidRPr="0087224B" w:rsidRDefault="00086E3B" w:rsidP="00086E3B">
      <w:pPr>
        <w:pStyle w:val="FootnoteText"/>
        <w:rPr>
          <w:rFonts w:asciiTheme="minorHAnsi" w:hAnsiTheme="minorHAnsi" w:cstheme="minorHAnsi"/>
          <w:color w:val="FF0000"/>
          <w:lang w:val="en-US"/>
        </w:rPr>
      </w:pPr>
      <w:r w:rsidRPr="00214A36">
        <w:rPr>
          <w:rStyle w:val="FootnoteReference"/>
          <w:rFonts w:asciiTheme="minorHAnsi" w:hAnsiTheme="minorHAnsi" w:cstheme="minorHAnsi"/>
        </w:rPr>
        <w:footnoteRef/>
      </w:r>
      <w:proofErr w:type="gramStart"/>
      <w:r w:rsidRPr="00214A36">
        <w:rPr>
          <w:rFonts w:asciiTheme="minorHAnsi" w:hAnsiTheme="minorHAnsi" w:cstheme="minorHAnsi"/>
          <w:lang w:val="en-US"/>
        </w:rPr>
        <w:t>Ibid</w:t>
      </w:r>
      <w:r w:rsidRPr="0087224B">
        <w:rPr>
          <w:rFonts w:asciiTheme="minorHAnsi" w:hAnsiTheme="minorHAnsi" w:cstheme="minorHAnsi"/>
          <w:lang w:val="en-US"/>
        </w:rPr>
        <w:t>.</w:t>
      </w:r>
      <w:r>
        <w:rPr>
          <w:rFonts w:asciiTheme="minorHAnsi" w:hAnsiTheme="minorHAnsi" w:cstheme="minorHAnsi"/>
          <w:lang w:val="en-US"/>
        </w:rPr>
        <w:t>,</w:t>
      </w:r>
      <w:proofErr w:type="gramEnd"/>
      <w:r w:rsidRPr="0087224B">
        <w:rPr>
          <w:rFonts w:asciiTheme="minorHAnsi" w:hAnsiTheme="minorHAnsi" w:cstheme="minorHAnsi"/>
          <w:lang w:val="en-US"/>
        </w:rPr>
        <w:t xml:space="preserve"> </w:t>
      </w:r>
      <w:r w:rsidRPr="00214A36">
        <w:rPr>
          <w:rFonts w:asciiTheme="minorHAnsi" w:hAnsiTheme="minorHAnsi" w:cstheme="minorHAnsi"/>
          <w:lang w:val="en-US"/>
        </w:rPr>
        <w:t>p</w:t>
      </w:r>
      <w:r w:rsidRPr="0087224B">
        <w:rPr>
          <w:rFonts w:asciiTheme="minorHAnsi" w:hAnsiTheme="minorHAnsi" w:cstheme="minorHAnsi"/>
          <w:lang w:val="en-US"/>
        </w:rPr>
        <w:t>. 421-422.</w:t>
      </w:r>
      <w:r w:rsidRPr="0087224B">
        <w:rPr>
          <w:rFonts w:asciiTheme="minorHAnsi" w:hAnsiTheme="minorHAnsi" w:cstheme="minorHAnsi"/>
          <w:color w:val="FF0000"/>
          <w:lang w:val="en-US"/>
        </w:rPr>
        <w:t xml:space="preserve"> </w:t>
      </w:r>
    </w:p>
  </w:footnote>
  <w:footnote w:id="28">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Catechism of</w:t>
      </w:r>
      <w:r w:rsidRPr="004F2665">
        <w:rPr>
          <w:rFonts w:asciiTheme="minorHAnsi" w:hAnsiTheme="minorHAnsi" w:cstheme="minorHAnsi"/>
          <w:sz w:val="20"/>
          <w:szCs w:val="20"/>
          <w:lang w:val="en-US"/>
        </w:rPr>
        <w:t xml:space="preserve"> the Catholic Church, № 1127. </w:t>
      </w:r>
      <w:r w:rsidRPr="00FD2470">
        <w:rPr>
          <w:rFonts w:asciiTheme="minorHAnsi" w:hAnsiTheme="minorHAnsi" w:cstheme="minorHAnsi"/>
          <w:sz w:val="20"/>
          <w:szCs w:val="20"/>
          <w:lang w:val="en-US"/>
        </w:rPr>
        <w:t>https://www.vatican.va/archive/ENG0015/_INDEX.HTM</w:t>
      </w:r>
      <w:r w:rsidRPr="004F2665">
        <w:rPr>
          <w:rFonts w:asciiTheme="minorHAnsi" w:hAnsiTheme="minorHAnsi" w:cstheme="minorHAnsi"/>
          <w:sz w:val="20"/>
          <w:szCs w:val="20"/>
          <w:lang w:val="en-US"/>
        </w:rPr>
        <w:t xml:space="preserve"> </w:t>
      </w:r>
    </w:p>
  </w:footnote>
  <w:footnote w:id="29">
    <w:p w:rsidR="00086E3B" w:rsidRPr="004F2665" w:rsidRDefault="00086E3B" w:rsidP="00086E3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Hill,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281-282.</w:t>
      </w:r>
      <w:r w:rsidRPr="004F2665">
        <w:rPr>
          <w:rFonts w:asciiTheme="minorHAnsi" w:hAnsiTheme="minorHAnsi" w:cstheme="minorHAnsi"/>
          <w:sz w:val="20"/>
          <w:szCs w:val="20"/>
          <w:lang w:val="en-US"/>
        </w:rPr>
        <w:t xml:space="preserve"> </w:t>
      </w:r>
    </w:p>
  </w:footnote>
  <w:footnote w:id="30">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Guzie,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50. </w:t>
      </w:r>
    </w:p>
  </w:footnote>
  <w:footnote w:id="31">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Catechism of</w:t>
      </w:r>
      <w:r w:rsidRPr="004F2665">
        <w:rPr>
          <w:rFonts w:asciiTheme="minorHAnsi" w:hAnsiTheme="minorHAnsi" w:cstheme="minorHAnsi"/>
          <w:sz w:val="20"/>
          <w:szCs w:val="20"/>
          <w:lang w:val="en-US"/>
        </w:rPr>
        <w:t xml:space="preserve"> the Catholic Church, № 1120. </w:t>
      </w:r>
    </w:p>
  </w:footnote>
  <w:footnote w:id="32">
    <w:p w:rsidR="00086E3B" w:rsidRPr="00667E4D" w:rsidRDefault="00086E3B" w:rsidP="00086E3B">
      <w:pPr>
        <w:pStyle w:val="FootnoteText"/>
        <w:rPr>
          <w:rFonts w:asciiTheme="minorHAnsi" w:hAnsiTheme="minorHAnsi" w:cstheme="minorHAnsi"/>
          <w:lang w:val="en-US"/>
        </w:rPr>
      </w:pPr>
      <w:r w:rsidRPr="00667E4D">
        <w:rPr>
          <w:rStyle w:val="FootnoteReference"/>
          <w:rFonts w:asciiTheme="minorHAnsi" w:hAnsiTheme="minorHAnsi" w:cstheme="minorHAnsi"/>
        </w:rPr>
        <w:footnoteRef/>
      </w:r>
      <w:r w:rsidRPr="00667E4D">
        <w:rPr>
          <w:rFonts w:asciiTheme="minorHAnsi" w:hAnsiTheme="minorHAnsi" w:cstheme="minorHAnsi"/>
          <w:lang w:val="en-US"/>
        </w:rPr>
        <w:t xml:space="preserve">Berkhof, p. 243-244. </w:t>
      </w:r>
    </w:p>
  </w:footnote>
  <w:footnote w:id="33">
    <w:p w:rsidR="00086E3B" w:rsidRPr="00667E4D" w:rsidRDefault="00086E3B" w:rsidP="00086E3B">
      <w:pPr>
        <w:pStyle w:val="FootnoteText"/>
        <w:rPr>
          <w:rFonts w:asciiTheme="minorHAnsi" w:hAnsiTheme="minorHAnsi" w:cstheme="minorHAnsi"/>
          <w:lang w:val="en-US"/>
        </w:rPr>
      </w:pPr>
      <w:r w:rsidRPr="00667E4D">
        <w:rPr>
          <w:rStyle w:val="FootnoteReference"/>
          <w:rFonts w:asciiTheme="minorHAnsi" w:hAnsiTheme="minorHAnsi" w:cstheme="minorHAnsi"/>
        </w:rPr>
        <w:footnoteRef/>
      </w:r>
      <w:r w:rsidRPr="00667E4D">
        <w:rPr>
          <w:rFonts w:asciiTheme="minorHAnsi" w:hAnsiTheme="minorHAnsi" w:cstheme="minorHAnsi"/>
          <w:lang w:val="en-US"/>
        </w:rPr>
        <w:t xml:space="preserve">Ibid. </w:t>
      </w:r>
    </w:p>
  </w:footnote>
  <w:footnote w:id="34">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Catechism of</w:t>
      </w:r>
      <w:r w:rsidRPr="004F2665">
        <w:rPr>
          <w:rFonts w:asciiTheme="minorHAnsi" w:hAnsiTheme="minorHAnsi" w:cstheme="minorHAnsi"/>
          <w:sz w:val="20"/>
          <w:szCs w:val="20"/>
          <w:lang w:val="en-US"/>
        </w:rPr>
        <w:t xml:space="preserve"> the Catholic Church, № 1128. </w:t>
      </w:r>
    </w:p>
  </w:footnote>
  <w:footnote w:id="35">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Guzie,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54. </w:t>
      </w:r>
    </w:p>
  </w:footnote>
  <w:footnote w:id="36">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Berkouwer G. C. The Sacraments. – Grand </w:t>
      </w:r>
      <w:r>
        <w:rPr>
          <w:rFonts w:asciiTheme="minorHAnsi" w:hAnsiTheme="minorHAnsi" w:cstheme="minorHAnsi"/>
          <w:sz w:val="20"/>
          <w:szCs w:val="20"/>
          <w:lang w:val="en-US"/>
        </w:rPr>
        <w:t>Rapids</w:t>
      </w:r>
      <w:r w:rsidRPr="004F2665">
        <w:rPr>
          <w:rFonts w:asciiTheme="minorHAnsi" w:hAnsiTheme="minorHAnsi" w:cstheme="minorHAnsi"/>
          <w:sz w:val="20"/>
          <w:szCs w:val="20"/>
          <w:lang w:val="en-US"/>
        </w:rPr>
        <w:t xml:space="preserve">, MI: Eerdmans, 1969.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69. </w:t>
      </w:r>
    </w:p>
  </w:footnote>
  <w:footnote w:id="37">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Catechism of</w:t>
      </w:r>
      <w:r w:rsidRPr="004F2665">
        <w:rPr>
          <w:rFonts w:asciiTheme="minorHAnsi" w:hAnsiTheme="minorHAnsi" w:cstheme="minorHAnsi"/>
          <w:sz w:val="20"/>
          <w:szCs w:val="20"/>
          <w:lang w:val="en-US"/>
        </w:rPr>
        <w:t xml:space="preserve"> the Catholic Church, № 1122. </w:t>
      </w:r>
    </w:p>
  </w:footnote>
  <w:footnote w:id="38">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 1124. </w:t>
      </w:r>
    </w:p>
  </w:footnote>
  <w:footnote w:id="39">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Catechism of</w:t>
      </w:r>
      <w:r w:rsidRPr="004F2665">
        <w:rPr>
          <w:rFonts w:asciiTheme="minorHAnsi" w:hAnsiTheme="minorHAnsi" w:cstheme="minorHAnsi"/>
          <w:sz w:val="20"/>
          <w:szCs w:val="20"/>
          <w:lang w:val="en-US"/>
        </w:rPr>
        <w:t xml:space="preserve"> the Catholic Church, № 1129; Guzie,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44.</w:t>
      </w:r>
    </w:p>
  </w:footnote>
  <w:footnote w:id="40">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Ankerberg J., Weldon J. Protestants and Catholics: Do They Now Agree? – Eugene, OR: Harvest House Pub., 1995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72. </w:t>
      </w:r>
    </w:p>
  </w:footnote>
  <w:footnote w:id="41">
    <w:p w:rsidR="00086E3B" w:rsidRPr="004F2665"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AC6E4E">
        <w:rPr>
          <w:rFonts w:asciiTheme="minorHAnsi" w:hAnsiTheme="minorHAnsi" w:cstheme="minorHAnsi"/>
          <w:lang w:val="en-US"/>
        </w:rPr>
        <w:t>Berkhof, p. 243;</w:t>
      </w:r>
      <w:r w:rsidRPr="003A0FC0">
        <w:rPr>
          <w:rFonts w:asciiTheme="minorHAnsi" w:hAnsiTheme="minorHAnsi" w:cstheme="minorHAnsi"/>
          <w:color w:val="FF0000"/>
          <w:lang w:val="en-US"/>
        </w:rPr>
        <w:t xml:space="preserve"> </w:t>
      </w:r>
      <w:r w:rsidRPr="004F2665">
        <w:rPr>
          <w:rFonts w:asciiTheme="minorHAnsi" w:hAnsiTheme="minorHAnsi" w:cstheme="minorHAnsi"/>
        </w:rPr>
        <w:t>Иларион</w:t>
      </w:r>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144.</w:t>
      </w:r>
    </w:p>
  </w:footnote>
  <w:footnote w:id="42">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Catechism of</w:t>
      </w:r>
      <w:r w:rsidRPr="004F2665">
        <w:rPr>
          <w:rFonts w:asciiTheme="minorHAnsi" w:hAnsiTheme="minorHAnsi" w:cstheme="minorHAnsi"/>
          <w:sz w:val="20"/>
          <w:szCs w:val="20"/>
          <w:lang w:val="en-US"/>
        </w:rPr>
        <w:t xml:space="preserve"> the Catholic Church </w:t>
      </w:r>
    </w:p>
  </w:footnote>
  <w:footnote w:id="43">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 1121.</w:t>
      </w:r>
    </w:p>
  </w:footnote>
  <w:footnote w:id="44">
    <w:p w:rsidR="00086E3B" w:rsidRPr="004F2665"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Berkouwer, </w:t>
      </w:r>
      <w:r>
        <w:rPr>
          <w:rFonts w:asciiTheme="minorHAnsi" w:hAnsiTheme="minorHAnsi" w:cstheme="minorHAnsi"/>
          <w:lang w:val="en-US"/>
        </w:rPr>
        <w:t>p</w:t>
      </w:r>
      <w:r w:rsidRPr="004F2665">
        <w:rPr>
          <w:rFonts w:asciiTheme="minorHAnsi" w:hAnsiTheme="minorHAnsi" w:cstheme="minorHAnsi"/>
          <w:lang w:val="en-US"/>
        </w:rPr>
        <w:t xml:space="preserve">. 32-34. </w:t>
      </w:r>
    </w:p>
  </w:footnote>
  <w:footnote w:id="45">
    <w:p w:rsidR="00086E3B" w:rsidRPr="005F2EDC" w:rsidRDefault="00086E3B" w:rsidP="00086E3B">
      <w:pPr>
        <w:pStyle w:val="FootnoteText"/>
        <w:rPr>
          <w:rFonts w:asciiTheme="minorHAnsi" w:hAnsiTheme="minorHAnsi" w:cstheme="minorHAnsi"/>
          <w:color w:val="FF0000"/>
          <w:lang w:val="en-US"/>
        </w:rPr>
      </w:pPr>
      <w:r w:rsidRPr="000C2090">
        <w:rPr>
          <w:rStyle w:val="FootnoteReference"/>
          <w:rFonts w:asciiTheme="minorHAnsi" w:hAnsiTheme="minorHAnsi" w:cstheme="minorHAnsi"/>
        </w:rPr>
        <w:footnoteRef/>
      </w:r>
      <w:r w:rsidRPr="000C2090">
        <w:rPr>
          <w:rFonts w:asciiTheme="minorHAnsi" w:hAnsiTheme="minorHAnsi" w:cstheme="minorHAnsi"/>
          <w:lang w:val="en-US"/>
        </w:rPr>
        <w:t>McGrath,</w:t>
      </w:r>
      <w:r>
        <w:rPr>
          <w:rFonts w:asciiTheme="minorHAnsi" w:hAnsiTheme="minorHAnsi" w:cstheme="minorHAnsi"/>
          <w:lang w:val="en-US"/>
        </w:rPr>
        <w:t xml:space="preserve"> Christian Theology,</w:t>
      </w:r>
      <w:r w:rsidRPr="000C2090">
        <w:rPr>
          <w:rFonts w:asciiTheme="minorHAnsi" w:hAnsiTheme="minorHAnsi" w:cstheme="minorHAnsi"/>
          <w:lang w:val="en-US"/>
        </w:rPr>
        <w:t xml:space="preserve"> p. 422. </w:t>
      </w:r>
    </w:p>
  </w:footnote>
  <w:footnote w:id="46">
    <w:p w:rsidR="00086E3B" w:rsidRPr="005F2EDC"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Guzie</w:t>
      </w:r>
      <w:r w:rsidRPr="009C1CA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9C1CA5">
        <w:rPr>
          <w:rFonts w:asciiTheme="minorHAnsi" w:hAnsiTheme="minorHAnsi" w:cstheme="minorHAnsi"/>
          <w:sz w:val="20"/>
          <w:szCs w:val="20"/>
          <w:lang w:val="en-US"/>
        </w:rPr>
        <w:t xml:space="preserve">. 41. </w:t>
      </w:r>
    </w:p>
  </w:footnote>
  <w:footnote w:id="47">
    <w:p w:rsidR="00086E3B" w:rsidRPr="004F2665"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Catechism of</w:t>
      </w:r>
      <w:r w:rsidRPr="004F2665">
        <w:rPr>
          <w:rFonts w:asciiTheme="minorHAnsi" w:hAnsiTheme="minorHAnsi" w:cstheme="minorHAnsi"/>
          <w:lang w:val="en-US"/>
        </w:rPr>
        <w:t xml:space="preserve"> the Catholic Church, № 1114-1118. </w:t>
      </w:r>
    </w:p>
  </w:footnote>
  <w:footnote w:id="48">
    <w:p w:rsidR="00086E3B" w:rsidRPr="004F2665" w:rsidRDefault="00086E3B" w:rsidP="00086E3B">
      <w:pPr>
        <w:rPr>
          <w:rFonts w:asciiTheme="minorHAnsi" w:hAnsiTheme="minorHAnsi" w:cstheme="minorHAnsi"/>
          <w:sz w:val="20"/>
          <w:szCs w:val="20"/>
          <w:lang w:val="de-DE"/>
        </w:rPr>
      </w:pPr>
      <w:r w:rsidRPr="007C5AED">
        <w:rPr>
          <w:rStyle w:val="FootnoteReference"/>
          <w:rFonts w:asciiTheme="minorHAnsi" w:hAnsiTheme="minorHAnsi" w:cstheme="minorHAnsi"/>
          <w:szCs w:val="20"/>
        </w:rPr>
        <w:footnoteRef/>
      </w:r>
      <w:r w:rsidRPr="007C5AED">
        <w:rPr>
          <w:rFonts w:asciiTheme="minorHAnsi" w:hAnsiTheme="minorHAnsi" w:cstheme="minorHAnsi"/>
          <w:sz w:val="20"/>
          <w:szCs w:val="20"/>
          <w:lang w:val="en-US"/>
        </w:rPr>
        <w:t xml:space="preserve">From </w:t>
      </w:r>
      <w:r w:rsidRPr="007C5AED">
        <w:rPr>
          <w:rFonts w:asciiTheme="minorHAnsi" w:hAnsiTheme="minorHAnsi" w:cstheme="minorHAnsi"/>
          <w:sz w:val="20"/>
          <w:szCs w:val="20"/>
          <w:lang w:val="de-DE"/>
        </w:rPr>
        <w:t>E. Bizer, Das Christusgeheimnis der Sakramente</w:t>
      </w:r>
      <w:r w:rsidRPr="007C5AED">
        <w:rPr>
          <w:rFonts w:asciiTheme="minorHAnsi" w:hAnsiTheme="minorHAnsi" w:cstheme="minorHAnsi"/>
          <w:i/>
          <w:iCs/>
          <w:sz w:val="20"/>
          <w:szCs w:val="20"/>
          <w:lang w:val="de-DE"/>
        </w:rPr>
        <w:t>,</w:t>
      </w:r>
      <w:r w:rsidRPr="007C5AED">
        <w:rPr>
          <w:rFonts w:asciiTheme="minorHAnsi" w:hAnsiTheme="minorHAnsi" w:cstheme="minorHAnsi"/>
          <w:sz w:val="20"/>
          <w:szCs w:val="20"/>
          <w:lang w:val="de-DE"/>
        </w:rPr>
        <w:t xml:space="preserve"> </w:t>
      </w:r>
      <w:r w:rsidRPr="007C5AED">
        <w:rPr>
          <w:rFonts w:asciiTheme="minorHAnsi" w:hAnsiTheme="minorHAnsi" w:cstheme="minorHAnsi"/>
          <w:sz w:val="20"/>
          <w:szCs w:val="20"/>
          <w:lang w:val="en-US"/>
        </w:rPr>
        <w:t>p</w:t>
      </w:r>
      <w:r w:rsidRPr="007C5AED">
        <w:rPr>
          <w:rFonts w:asciiTheme="minorHAnsi" w:hAnsiTheme="minorHAnsi" w:cstheme="minorHAnsi"/>
          <w:sz w:val="20"/>
          <w:szCs w:val="20"/>
          <w:lang w:val="de-DE"/>
        </w:rPr>
        <w:t>. 16</w:t>
      </w:r>
      <w:proofErr w:type="gramStart"/>
      <w:r w:rsidRPr="007C5AED">
        <w:rPr>
          <w:rFonts w:asciiTheme="minorHAnsi" w:hAnsiTheme="minorHAnsi" w:cstheme="minorHAnsi"/>
          <w:sz w:val="20"/>
          <w:szCs w:val="20"/>
          <w:lang w:val="de-DE"/>
        </w:rPr>
        <w:t>;</w:t>
      </w:r>
      <w:proofErr w:type="gramEnd"/>
      <w:r w:rsidRPr="007C5AED">
        <w:rPr>
          <w:rFonts w:asciiTheme="minorHAnsi" w:hAnsiTheme="minorHAnsi" w:cstheme="minorHAnsi"/>
          <w:sz w:val="20"/>
          <w:szCs w:val="20"/>
          <w:lang w:val="de-DE"/>
        </w:rPr>
        <w:t xml:space="preserve"> </w:t>
      </w:r>
      <w:r w:rsidRPr="007C5AED">
        <w:rPr>
          <w:rFonts w:asciiTheme="minorHAnsi" w:hAnsiTheme="minorHAnsi" w:cstheme="minorHAnsi"/>
          <w:sz w:val="20"/>
          <w:szCs w:val="20"/>
          <w:lang w:val="en-US"/>
        </w:rPr>
        <w:t>in</w:t>
      </w:r>
      <w:r w:rsidRPr="007C5AED">
        <w:rPr>
          <w:rFonts w:asciiTheme="minorHAnsi" w:hAnsiTheme="minorHAnsi" w:cstheme="minorHAnsi"/>
          <w:sz w:val="20"/>
          <w:szCs w:val="20"/>
          <w:lang w:val="de-DE"/>
        </w:rPr>
        <w:t xml:space="preserve"> Berkouwer, </w:t>
      </w:r>
      <w:r w:rsidRPr="007C5AED">
        <w:rPr>
          <w:rFonts w:asciiTheme="minorHAnsi" w:hAnsiTheme="minorHAnsi" w:cstheme="minorHAnsi"/>
          <w:sz w:val="20"/>
          <w:szCs w:val="20"/>
          <w:lang w:val="en-US"/>
        </w:rPr>
        <w:t>p</w:t>
      </w:r>
      <w:r w:rsidRPr="007C5AED">
        <w:rPr>
          <w:rFonts w:asciiTheme="minorHAnsi" w:hAnsiTheme="minorHAnsi" w:cstheme="minorHAnsi"/>
          <w:sz w:val="20"/>
          <w:szCs w:val="20"/>
          <w:lang w:val="de-DE"/>
        </w:rPr>
        <w:t>. 30.</w:t>
      </w:r>
      <w:r w:rsidRPr="004F2665">
        <w:rPr>
          <w:rFonts w:asciiTheme="minorHAnsi" w:hAnsiTheme="minorHAnsi" w:cstheme="minorHAnsi"/>
          <w:sz w:val="20"/>
          <w:szCs w:val="20"/>
          <w:lang w:val="de-DE"/>
        </w:rPr>
        <w:t xml:space="preserve"> </w:t>
      </w:r>
    </w:p>
  </w:footnote>
  <w:footnote w:id="49">
    <w:p w:rsidR="00086E3B" w:rsidRPr="004F2665" w:rsidRDefault="00086E3B" w:rsidP="00086E3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Horton </w:t>
      </w:r>
      <w:r w:rsidRPr="004F2665">
        <w:rPr>
          <w:rFonts w:asciiTheme="minorHAnsi" w:hAnsiTheme="minorHAnsi" w:cstheme="minorHAnsi"/>
          <w:sz w:val="20"/>
          <w:szCs w:val="20"/>
        </w:rPr>
        <w:t>М</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 xml:space="preserve">S. </w:t>
      </w:r>
      <w:r>
        <w:rPr>
          <w:rFonts w:asciiTheme="minorHAnsi" w:hAnsiTheme="minorHAnsi" w:cstheme="minorHAnsi"/>
          <w:sz w:val="20"/>
          <w:szCs w:val="20"/>
          <w:lang w:val="en-US" w:bidi="he-IL"/>
        </w:rPr>
        <w:t xml:space="preserve">Traditional Reformed View </w:t>
      </w:r>
      <w:r w:rsidRPr="004F2665">
        <w:rPr>
          <w:rFonts w:asciiTheme="minorHAnsi" w:hAnsiTheme="minorHAnsi" w:cstheme="minorHAnsi"/>
          <w:sz w:val="20"/>
          <w:szCs w:val="20"/>
          <w:lang w:val="en-US"/>
        </w:rPr>
        <w:t xml:space="preserve">// Beilby J. K., Eddy P. R., </w:t>
      </w:r>
      <w:r>
        <w:rPr>
          <w:rFonts w:asciiTheme="minorHAnsi" w:hAnsiTheme="minorHAnsi" w:cstheme="minorHAnsi"/>
          <w:sz w:val="20"/>
          <w:szCs w:val="20"/>
          <w:lang w:val="en-US"/>
        </w:rPr>
        <w:t>Enderlein</w:t>
      </w:r>
      <w:r w:rsidRPr="004F2665">
        <w:rPr>
          <w:rFonts w:asciiTheme="minorHAnsi" w:hAnsiTheme="minorHAnsi" w:cstheme="minorHAnsi"/>
          <w:sz w:val="20"/>
          <w:szCs w:val="20"/>
          <w:lang w:val="en-US"/>
        </w:rPr>
        <w:t xml:space="preserve"> S. E. Justification: Five Views. – Downers Grove, IL: Intervarsity, 2011. </w:t>
      </w:r>
      <w:r w:rsidRPr="004F2665">
        <w:rPr>
          <w:rFonts w:asciiTheme="minorHAnsi" w:hAnsiTheme="minorHAnsi" w:cstheme="minorHAnsi"/>
          <w:sz w:val="20"/>
          <w:szCs w:val="20"/>
          <w:lang w:val="en-US" w:bidi="he-IL"/>
        </w:rPr>
        <w:t>Kindle edition, 881-882.</w:t>
      </w:r>
      <w:r w:rsidRPr="004F2665">
        <w:rPr>
          <w:rFonts w:asciiTheme="minorHAnsi" w:hAnsiTheme="minorHAnsi" w:cstheme="minorHAnsi"/>
          <w:sz w:val="20"/>
          <w:szCs w:val="20"/>
          <w:lang w:val="en-US"/>
        </w:rPr>
        <w:t xml:space="preserve"> </w:t>
      </w:r>
    </w:p>
  </w:footnote>
  <w:footnote w:id="50">
    <w:p w:rsidR="00086E3B" w:rsidRPr="004F2665" w:rsidRDefault="00086E3B" w:rsidP="00086E3B">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Hill,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356-358.</w:t>
      </w:r>
      <w:r w:rsidRPr="004F2665">
        <w:rPr>
          <w:rFonts w:asciiTheme="minorHAnsi" w:hAnsiTheme="minorHAnsi" w:cstheme="minorHAnsi"/>
          <w:sz w:val="20"/>
          <w:szCs w:val="20"/>
          <w:lang w:val="en-US"/>
        </w:rPr>
        <w:t xml:space="preserve"> </w:t>
      </w:r>
    </w:p>
  </w:footnote>
  <w:footnote w:id="51">
    <w:p w:rsidR="00086E3B" w:rsidRPr="004F2665" w:rsidRDefault="00086E3B" w:rsidP="00086E3B">
      <w:pPr>
        <w:rPr>
          <w:rFonts w:asciiTheme="minorHAnsi" w:hAnsiTheme="minorHAnsi" w:cstheme="minorHAnsi"/>
          <w:sz w:val="20"/>
          <w:szCs w:val="20"/>
          <w:lang w:val="de-DE"/>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de-DE"/>
        </w:rPr>
        <w:t xml:space="preserve">Guzie, </w:t>
      </w:r>
      <w:r>
        <w:rPr>
          <w:rFonts w:asciiTheme="minorHAnsi" w:hAnsiTheme="minorHAnsi" w:cstheme="minorHAnsi"/>
          <w:sz w:val="20"/>
          <w:szCs w:val="20"/>
          <w:lang w:val="en-US"/>
        </w:rPr>
        <w:t>p</w:t>
      </w:r>
      <w:r w:rsidRPr="004F2665">
        <w:rPr>
          <w:rFonts w:asciiTheme="minorHAnsi" w:hAnsiTheme="minorHAnsi" w:cstheme="minorHAnsi"/>
          <w:sz w:val="20"/>
          <w:szCs w:val="20"/>
          <w:lang w:val="de-DE"/>
        </w:rPr>
        <w:t xml:space="preserve">. 87. </w:t>
      </w:r>
    </w:p>
  </w:footnote>
  <w:footnote w:id="52">
    <w:p w:rsidR="00086E3B" w:rsidRPr="004F2665"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de-DE" w:bidi="he-IL"/>
        </w:rPr>
        <w:t xml:space="preserve">Hill, </w:t>
      </w:r>
      <w:r>
        <w:rPr>
          <w:rFonts w:asciiTheme="minorHAnsi" w:hAnsiTheme="minorHAnsi" w:cstheme="minorHAnsi"/>
          <w:lang w:val="en-US" w:bidi="he-IL"/>
        </w:rPr>
        <w:t>p</w:t>
      </w:r>
      <w:r w:rsidRPr="004F2665">
        <w:rPr>
          <w:rFonts w:asciiTheme="minorHAnsi" w:hAnsiTheme="minorHAnsi" w:cstheme="minorHAnsi"/>
          <w:lang w:val="en-US" w:bidi="he-IL"/>
        </w:rPr>
        <w:t>. 359.</w:t>
      </w:r>
      <w:r w:rsidRPr="004F2665">
        <w:rPr>
          <w:rFonts w:asciiTheme="minorHAnsi" w:hAnsiTheme="minorHAnsi" w:cstheme="minorHAnsi"/>
          <w:lang w:val="en-US"/>
        </w:rPr>
        <w:t xml:space="preserve"> </w:t>
      </w:r>
    </w:p>
  </w:footnote>
  <w:footnote w:id="53">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Catechism of</w:t>
      </w:r>
      <w:r w:rsidRPr="004F2665">
        <w:rPr>
          <w:rFonts w:asciiTheme="minorHAnsi" w:hAnsiTheme="minorHAnsi" w:cstheme="minorHAnsi"/>
          <w:sz w:val="20"/>
          <w:szCs w:val="20"/>
          <w:lang w:val="en-US"/>
        </w:rPr>
        <w:t xml:space="preserve"> the Catholic Church, № </w:t>
      </w:r>
      <w:r>
        <w:rPr>
          <w:rFonts w:asciiTheme="minorHAnsi" w:hAnsiTheme="minorHAnsi" w:cstheme="minorHAnsi"/>
          <w:sz w:val="20"/>
          <w:szCs w:val="20"/>
          <w:lang w:val="en-US"/>
        </w:rPr>
        <w:t>1667</w:t>
      </w:r>
      <w:r w:rsidRPr="004F2665">
        <w:rPr>
          <w:rFonts w:asciiTheme="minorHAnsi" w:hAnsiTheme="minorHAnsi" w:cstheme="minorHAnsi"/>
          <w:sz w:val="20"/>
          <w:szCs w:val="20"/>
          <w:lang w:val="en-US"/>
        </w:rPr>
        <w:t xml:space="preserve">. </w:t>
      </w:r>
    </w:p>
  </w:footnote>
  <w:footnote w:id="54">
    <w:p w:rsidR="00086E3B" w:rsidRPr="004F2665"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Pr>
          <w:rFonts w:asciiTheme="minorHAnsi" w:hAnsiTheme="minorHAnsi" w:cstheme="minorHAnsi"/>
          <w:lang w:val="en-US"/>
        </w:rPr>
        <w:t>Ibid.,</w:t>
      </w:r>
      <w:proofErr w:type="gramEnd"/>
      <w:r>
        <w:rPr>
          <w:rFonts w:asciiTheme="minorHAnsi" w:hAnsiTheme="minorHAnsi" w:cstheme="minorHAnsi"/>
          <w:lang w:val="en-US"/>
        </w:rPr>
        <w:t xml:space="preserve"> </w:t>
      </w:r>
      <w:r w:rsidRPr="004F2665">
        <w:rPr>
          <w:rFonts w:asciiTheme="minorHAnsi" w:hAnsiTheme="minorHAnsi" w:cstheme="minorHAnsi"/>
          <w:lang w:val="en-US"/>
        </w:rPr>
        <w:t xml:space="preserve">№ 1674. </w:t>
      </w:r>
    </w:p>
  </w:footnote>
  <w:footnote w:id="55">
    <w:p w:rsidR="00086E3B" w:rsidRPr="004F2665"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Demetrakopoulos G. H. Dictionary of Orthodox Theology. – New York, NY: Philosophical Library, 1964. – </w:t>
      </w:r>
      <w:r>
        <w:rPr>
          <w:rFonts w:asciiTheme="minorHAnsi" w:hAnsiTheme="minorHAnsi" w:cstheme="minorHAnsi"/>
          <w:lang w:val="en-US" w:bidi="he-IL"/>
        </w:rPr>
        <w:t>P</w:t>
      </w:r>
      <w:r w:rsidRPr="004F2665">
        <w:rPr>
          <w:rFonts w:asciiTheme="minorHAnsi" w:hAnsiTheme="minorHAnsi" w:cstheme="minorHAnsi"/>
          <w:lang w:val="en-US" w:bidi="he-IL"/>
        </w:rPr>
        <w:t>. 156.</w:t>
      </w:r>
      <w:r w:rsidRPr="004F2665">
        <w:rPr>
          <w:rFonts w:asciiTheme="minorHAnsi" w:hAnsiTheme="minorHAnsi" w:cstheme="minorHAnsi"/>
          <w:lang w:val="en-US"/>
        </w:rPr>
        <w:t xml:space="preserve"> </w:t>
      </w:r>
    </w:p>
  </w:footnote>
  <w:footnote w:id="56">
    <w:p w:rsidR="00086E3B" w:rsidRPr="00D4756F" w:rsidRDefault="00086E3B" w:rsidP="00086E3B">
      <w:pPr>
        <w:pStyle w:val="FootnoteText"/>
        <w:rPr>
          <w:rFonts w:asciiTheme="minorHAnsi" w:hAnsiTheme="minorHAnsi" w:cstheme="minorHAnsi"/>
          <w:color w:val="FF0000"/>
          <w:lang w:val="en-US"/>
        </w:rPr>
      </w:pPr>
      <w:r w:rsidRPr="00D4756F">
        <w:rPr>
          <w:rStyle w:val="FootnoteReference"/>
          <w:rFonts w:asciiTheme="minorHAnsi" w:hAnsiTheme="minorHAnsi" w:cstheme="minorHAnsi"/>
        </w:rPr>
        <w:footnoteRef/>
      </w:r>
      <w:r w:rsidRPr="00D4756F">
        <w:rPr>
          <w:rFonts w:asciiTheme="minorHAnsi" w:hAnsiTheme="minorHAnsi" w:cstheme="minorHAnsi"/>
          <w:lang w:val="en-US"/>
        </w:rPr>
        <w:t>Meyendorff J. Byzantine Theology. – New York: Fordham University, 1974. – P. 191.</w:t>
      </w:r>
      <w:r w:rsidRPr="00D4756F">
        <w:rPr>
          <w:rFonts w:asciiTheme="minorHAnsi" w:hAnsiTheme="minorHAnsi" w:cstheme="minorHAnsi"/>
          <w:color w:val="FF0000"/>
          <w:lang w:val="en-US"/>
        </w:rPr>
        <w:t xml:space="preserve"> </w:t>
      </w:r>
    </w:p>
  </w:footnote>
  <w:footnote w:id="57">
    <w:p w:rsidR="00086E3B" w:rsidRPr="004F2665"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Иларион</w:t>
      </w:r>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143. </w:t>
      </w:r>
      <w:r>
        <w:rPr>
          <w:rFonts w:asciiTheme="minorHAnsi" w:hAnsiTheme="minorHAnsi" w:cstheme="minorHAnsi"/>
          <w:lang w:val="en-US"/>
        </w:rPr>
        <w:t>Author’s translation.</w:t>
      </w:r>
    </w:p>
  </w:footnote>
  <w:footnote w:id="58">
    <w:p w:rsidR="00086E3B" w:rsidRPr="00F03107" w:rsidRDefault="00086E3B" w:rsidP="00086E3B">
      <w:pPr>
        <w:rPr>
          <w:rFonts w:asciiTheme="minorHAnsi" w:hAnsiTheme="minorHAnsi" w:cstheme="minorHAnsi"/>
          <w:sz w:val="20"/>
          <w:szCs w:val="20"/>
          <w:lang w:val="en-US"/>
        </w:rPr>
      </w:pPr>
      <w:r w:rsidRPr="00F03107">
        <w:rPr>
          <w:rStyle w:val="FootnoteReference"/>
          <w:rFonts w:asciiTheme="minorHAnsi" w:hAnsiTheme="minorHAnsi" w:cstheme="minorHAnsi"/>
          <w:szCs w:val="20"/>
        </w:rPr>
        <w:footnoteRef/>
      </w:r>
      <w:r w:rsidRPr="00F03107">
        <w:rPr>
          <w:rFonts w:asciiTheme="minorHAnsi" w:hAnsiTheme="minorHAnsi" w:cstheme="minorHAnsi"/>
          <w:sz w:val="20"/>
          <w:szCs w:val="20"/>
          <w:lang w:val="en-US"/>
        </w:rPr>
        <w:t xml:space="preserve">Mantzaridis G. I. The Deification of Man: Saint Gregory Palamas and the Orthodox Tradition. – Crestwood, NY: St. Vladimir’s Seminary Press, 1984. – P. 41. </w:t>
      </w:r>
    </w:p>
  </w:footnote>
  <w:footnote w:id="59">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 xml:space="preserve">Burgess S. M. The Holy Spirit: Eastern Christian Traditions. – Peabody, MS: Hendrickson, 1989.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178.</w:t>
      </w:r>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Paul Tillich held to a similar view on the meaning of symbols</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 xml:space="preserve">Thomas J. H. Paul Tillich // Nineham D. E. Robertson E. H. Makers of Contemporary Theology. – Richmond VA: John Knox, 1965.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29</w:t>
      </w:r>
      <w:r w:rsidRPr="004F2665">
        <w:rPr>
          <w:rFonts w:asciiTheme="minorHAnsi" w:hAnsiTheme="minorHAnsi" w:cstheme="minorHAnsi"/>
          <w:sz w:val="20"/>
          <w:szCs w:val="20"/>
          <w:lang w:val="en-US"/>
        </w:rPr>
        <w:t xml:space="preserve">). </w:t>
      </w:r>
    </w:p>
  </w:footnote>
  <w:footnote w:id="60">
    <w:p w:rsidR="00086E3B" w:rsidRPr="00914EA3" w:rsidRDefault="00086E3B" w:rsidP="00086E3B">
      <w:pPr>
        <w:rPr>
          <w:rFonts w:asciiTheme="minorHAnsi" w:hAnsiTheme="minorHAnsi" w:cstheme="minorHAnsi"/>
          <w:sz w:val="20"/>
          <w:szCs w:val="20"/>
          <w:lang w:val="en-US"/>
        </w:rPr>
      </w:pPr>
      <w:r w:rsidRPr="00D4756F">
        <w:rPr>
          <w:rStyle w:val="FootnoteReference"/>
          <w:rFonts w:asciiTheme="minorHAnsi" w:hAnsiTheme="minorHAnsi" w:cstheme="minorHAnsi"/>
          <w:szCs w:val="20"/>
        </w:rPr>
        <w:footnoteRef/>
      </w:r>
      <w:r w:rsidRPr="00D4756F">
        <w:rPr>
          <w:rFonts w:asciiTheme="minorHAnsi" w:hAnsiTheme="minorHAnsi" w:cstheme="minorHAnsi"/>
          <w:sz w:val="20"/>
          <w:szCs w:val="20"/>
          <w:lang w:val="en-US"/>
        </w:rPr>
        <w:t>Meyendorff</w:t>
      </w:r>
      <w:r w:rsidRPr="00914EA3">
        <w:rPr>
          <w:rFonts w:asciiTheme="minorHAnsi" w:hAnsiTheme="minorHAnsi" w:cstheme="minorHAnsi"/>
          <w:sz w:val="20"/>
          <w:szCs w:val="20"/>
          <w:lang w:val="en-US"/>
        </w:rPr>
        <w:t xml:space="preserve">, </w:t>
      </w:r>
      <w:r w:rsidRPr="00D4756F">
        <w:rPr>
          <w:rFonts w:asciiTheme="minorHAnsi" w:hAnsiTheme="minorHAnsi" w:cstheme="minorHAnsi"/>
          <w:sz w:val="20"/>
          <w:szCs w:val="20"/>
          <w:lang w:val="en-US"/>
        </w:rPr>
        <w:t>p</w:t>
      </w:r>
      <w:r w:rsidRPr="00914EA3">
        <w:rPr>
          <w:rFonts w:asciiTheme="minorHAnsi" w:hAnsiTheme="minorHAnsi" w:cstheme="minorHAnsi"/>
          <w:sz w:val="20"/>
          <w:szCs w:val="20"/>
          <w:lang w:val="en-US"/>
        </w:rPr>
        <w:t xml:space="preserve">. </w:t>
      </w:r>
      <w:r w:rsidRPr="00D4756F">
        <w:rPr>
          <w:rFonts w:asciiTheme="minorHAnsi" w:hAnsiTheme="minorHAnsi" w:cstheme="minorHAnsi"/>
          <w:sz w:val="20"/>
          <w:szCs w:val="20"/>
          <w:lang w:val="en-US"/>
        </w:rPr>
        <w:t>191</w:t>
      </w:r>
      <w:r w:rsidRPr="00914EA3">
        <w:rPr>
          <w:rFonts w:asciiTheme="minorHAnsi" w:hAnsiTheme="minorHAnsi" w:cstheme="minorHAnsi"/>
          <w:sz w:val="20"/>
          <w:szCs w:val="20"/>
          <w:lang w:val="en-US"/>
        </w:rPr>
        <w:t xml:space="preserve">. </w:t>
      </w:r>
    </w:p>
  </w:footnote>
  <w:footnote w:id="61">
    <w:p w:rsidR="00086E3B" w:rsidRPr="00914EA3" w:rsidRDefault="00086E3B" w:rsidP="00086E3B">
      <w:pPr>
        <w:rPr>
          <w:rFonts w:asciiTheme="minorHAnsi" w:hAnsiTheme="minorHAnsi" w:cstheme="minorHAnsi"/>
          <w:color w:val="FF0000"/>
          <w:sz w:val="20"/>
          <w:szCs w:val="20"/>
          <w:lang w:val="en-US"/>
        </w:rPr>
      </w:pPr>
      <w:r w:rsidRPr="00E72302">
        <w:rPr>
          <w:rStyle w:val="FootnoteReference"/>
          <w:rFonts w:asciiTheme="minorHAnsi" w:hAnsiTheme="minorHAnsi" w:cstheme="minorHAnsi"/>
          <w:szCs w:val="20"/>
        </w:rPr>
        <w:footnoteRef/>
      </w:r>
      <w:proofErr w:type="gramStart"/>
      <w:r w:rsidRPr="00914EA3">
        <w:rPr>
          <w:rFonts w:asciiTheme="minorHAnsi" w:hAnsiTheme="minorHAnsi" w:cstheme="minorHAnsi"/>
          <w:sz w:val="20"/>
          <w:szCs w:val="20"/>
          <w:lang w:val="en-US"/>
        </w:rPr>
        <w:t>Ibid.,</w:t>
      </w:r>
      <w:proofErr w:type="gramEnd"/>
      <w:r w:rsidRPr="00914EA3">
        <w:rPr>
          <w:rFonts w:asciiTheme="minorHAnsi" w:hAnsiTheme="minorHAnsi" w:cstheme="minorHAnsi"/>
          <w:sz w:val="20"/>
          <w:szCs w:val="20"/>
          <w:lang w:val="en-US"/>
        </w:rPr>
        <w:t xml:space="preserve"> </w:t>
      </w:r>
      <w:r w:rsidRPr="00E72302">
        <w:rPr>
          <w:rFonts w:asciiTheme="minorHAnsi" w:hAnsiTheme="minorHAnsi" w:cstheme="minorHAnsi"/>
          <w:sz w:val="20"/>
          <w:szCs w:val="20"/>
          <w:lang w:val="en-US"/>
        </w:rPr>
        <w:t>p</w:t>
      </w:r>
      <w:r w:rsidRPr="00914EA3">
        <w:rPr>
          <w:rFonts w:asciiTheme="minorHAnsi" w:hAnsiTheme="minorHAnsi" w:cstheme="minorHAnsi"/>
          <w:sz w:val="20"/>
          <w:szCs w:val="20"/>
          <w:lang w:val="en-US"/>
        </w:rPr>
        <w:t xml:space="preserve">. </w:t>
      </w:r>
      <w:r w:rsidRPr="00E72302">
        <w:rPr>
          <w:rFonts w:asciiTheme="minorHAnsi" w:hAnsiTheme="minorHAnsi" w:cstheme="minorHAnsi"/>
          <w:sz w:val="20"/>
          <w:szCs w:val="20"/>
          <w:lang w:val="en-US"/>
        </w:rPr>
        <w:t>191-192</w:t>
      </w:r>
      <w:r w:rsidRPr="00914EA3">
        <w:rPr>
          <w:rFonts w:asciiTheme="minorHAnsi" w:hAnsiTheme="minorHAnsi" w:cstheme="minorHAnsi"/>
          <w:sz w:val="20"/>
          <w:szCs w:val="20"/>
          <w:lang w:val="en-US"/>
        </w:rPr>
        <w:t>.</w:t>
      </w:r>
      <w:r w:rsidRPr="00914EA3">
        <w:rPr>
          <w:rFonts w:asciiTheme="minorHAnsi" w:hAnsiTheme="minorHAnsi" w:cstheme="minorHAnsi"/>
          <w:color w:val="FF0000"/>
          <w:sz w:val="20"/>
          <w:szCs w:val="20"/>
          <w:lang w:val="en-US"/>
        </w:rPr>
        <w:t xml:space="preserve"> </w:t>
      </w:r>
    </w:p>
  </w:footnote>
  <w:footnote w:id="62">
    <w:p w:rsidR="00086E3B" w:rsidRPr="004F2665" w:rsidRDefault="00086E3B" w:rsidP="00086E3B">
      <w:pPr>
        <w:rPr>
          <w:rFonts w:asciiTheme="minorHAnsi" w:hAnsiTheme="minorHAnsi" w:cstheme="minorHAnsi"/>
          <w:sz w:val="20"/>
          <w:szCs w:val="20"/>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bidi="he-IL"/>
        </w:rPr>
        <w:t>Зайцев</w:t>
      </w:r>
      <w:r w:rsidRPr="00914EA3">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Евгений</w:t>
      </w:r>
      <w:r w:rsidRPr="00914EA3">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 xml:space="preserve">Учение В. Лосского о Теозисе. – М.: Библейско-богословский институт св. апостола Андрея, 2007. – </w:t>
      </w:r>
      <w:r>
        <w:rPr>
          <w:rFonts w:asciiTheme="minorHAnsi" w:hAnsiTheme="minorHAnsi" w:cstheme="minorHAnsi"/>
          <w:sz w:val="20"/>
          <w:szCs w:val="20"/>
          <w:lang w:val="en-US" w:bidi="he-IL"/>
        </w:rPr>
        <w:t>P</w:t>
      </w:r>
      <w:r w:rsidRPr="004F2665">
        <w:rPr>
          <w:rFonts w:asciiTheme="minorHAnsi" w:hAnsiTheme="minorHAnsi" w:cstheme="minorHAnsi"/>
          <w:sz w:val="20"/>
          <w:szCs w:val="20"/>
          <w:lang w:bidi="he-IL"/>
        </w:rPr>
        <w:t>. 75.</w:t>
      </w:r>
      <w:r w:rsidRPr="004F2665">
        <w:rPr>
          <w:rFonts w:asciiTheme="minorHAnsi" w:hAnsiTheme="minorHAnsi" w:cstheme="minorHAnsi"/>
          <w:sz w:val="20"/>
          <w:szCs w:val="20"/>
        </w:rPr>
        <w:t xml:space="preserve"> </w:t>
      </w:r>
    </w:p>
  </w:footnote>
  <w:footnote w:id="63">
    <w:p w:rsidR="00086E3B" w:rsidRPr="00041C0D"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A</w:t>
      </w:r>
      <w:r w:rsidRPr="00041C0D">
        <w:rPr>
          <w:rFonts w:asciiTheme="minorHAnsi" w:hAnsiTheme="minorHAnsi" w:cstheme="minorHAnsi"/>
          <w:lang w:val="en-US"/>
        </w:rPr>
        <w:t xml:space="preserve"> </w:t>
      </w:r>
      <w:r>
        <w:rPr>
          <w:rFonts w:asciiTheme="minorHAnsi" w:hAnsiTheme="minorHAnsi" w:cstheme="minorHAnsi"/>
          <w:lang w:val="en-US"/>
        </w:rPr>
        <w:t>thorough</w:t>
      </w:r>
      <w:r w:rsidRPr="00041C0D">
        <w:rPr>
          <w:rFonts w:asciiTheme="minorHAnsi" w:hAnsiTheme="minorHAnsi" w:cstheme="minorHAnsi"/>
          <w:lang w:val="en-US"/>
        </w:rPr>
        <w:t xml:space="preserve"> </w:t>
      </w:r>
      <w:r>
        <w:rPr>
          <w:rFonts w:asciiTheme="minorHAnsi" w:hAnsiTheme="minorHAnsi" w:cstheme="minorHAnsi"/>
          <w:lang w:val="en-US"/>
        </w:rPr>
        <w:t>treatment</w:t>
      </w:r>
      <w:r w:rsidRPr="00041C0D">
        <w:rPr>
          <w:rFonts w:asciiTheme="minorHAnsi" w:hAnsiTheme="minorHAnsi" w:cstheme="minorHAnsi"/>
          <w:lang w:val="en-US"/>
        </w:rPr>
        <w:t xml:space="preserve"> </w:t>
      </w:r>
      <w:r>
        <w:rPr>
          <w:rFonts w:asciiTheme="minorHAnsi" w:hAnsiTheme="minorHAnsi" w:cstheme="minorHAnsi"/>
          <w:lang w:val="en-US"/>
        </w:rPr>
        <w:t>of</w:t>
      </w:r>
      <w:r w:rsidRPr="00041C0D">
        <w:rPr>
          <w:rFonts w:asciiTheme="minorHAnsi" w:hAnsiTheme="minorHAnsi" w:cstheme="minorHAnsi"/>
          <w:lang w:val="en-US"/>
        </w:rPr>
        <w:t xml:space="preserve"> </w:t>
      </w:r>
      <w:r>
        <w:rPr>
          <w:rFonts w:asciiTheme="minorHAnsi" w:hAnsiTheme="minorHAnsi" w:cstheme="minorHAnsi"/>
          <w:lang w:val="en-US"/>
        </w:rPr>
        <w:t>the</w:t>
      </w:r>
      <w:r w:rsidRPr="00041C0D">
        <w:rPr>
          <w:rFonts w:asciiTheme="minorHAnsi" w:hAnsiTheme="minorHAnsi" w:cstheme="minorHAnsi"/>
          <w:lang w:val="en-US"/>
        </w:rPr>
        <w:t xml:space="preserve"> </w:t>
      </w:r>
      <w:r>
        <w:rPr>
          <w:rFonts w:asciiTheme="minorHAnsi" w:hAnsiTheme="minorHAnsi" w:cstheme="minorHAnsi"/>
          <w:lang w:val="en-US"/>
        </w:rPr>
        <w:t>doctrine</w:t>
      </w:r>
      <w:r w:rsidRPr="00041C0D">
        <w:rPr>
          <w:rFonts w:asciiTheme="minorHAnsi" w:hAnsiTheme="minorHAnsi" w:cstheme="minorHAnsi"/>
          <w:lang w:val="en-US"/>
        </w:rPr>
        <w:t xml:space="preserve"> </w:t>
      </w:r>
      <w:r>
        <w:rPr>
          <w:rFonts w:asciiTheme="minorHAnsi" w:hAnsiTheme="minorHAnsi" w:cstheme="minorHAnsi"/>
          <w:lang w:val="en-US"/>
        </w:rPr>
        <w:t>of</w:t>
      </w:r>
      <w:r w:rsidRPr="00041C0D">
        <w:rPr>
          <w:rFonts w:asciiTheme="minorHAnsi" w:hAnsiTheme="minorHAnsi" w:cstheme="minorHAnsi"/>
          <w:lang w:val="en-US"/>
        </w:rPr>
        <w:t xml:space="preserve"> </w:t>
      </w:r>
      <w:r>
        <w:rPr>
          <w:rFonts w:asciiTheme="minorHAnsi" w:hAnsiTheme="minorHAnsi" w:cstheme="minorHAnsi"/>
          <w:lang w:val="en-US"/>
        </w:rPr>
        <w:t>theosis</w:t>
      </w:r>
      <w:r w:rsidRPr="00041C0D">
        <w:rPr>
          <w:rFonts w:asciiTheme="minorHAnsi" w:hAnsiTheme="minorHAnsi" w:cstheme="minorHAnsi"/>
          <w:lang w:val="en-US"/>
        </w:rPr>
        <w:t xml:space="preserve"> (</w:t>
      </w:r>
      <w:r>
        <w:rPr>
          <w:rFonts w:asciiTheme="minorHAnsi" w:hAnsiTheme="minorHAnsi" w:cstheme="minorHAnsi"/>
          <w:lang w:val="en-US"/>
        </w:rPr>
        <w:t>deification</w:t>
      </w:r>
      <w:r w:rsidRPr="00041C0D">
        <w:rPr>
          <w:rFonts w:asciiTheme="minorHAnsi" w:hAnsiTheme="minorHAnsi" w:cstheme="minorHAnsi"/>
          <w:lang w:val="en-US"/>
        </w:rPr>
        <w:t xml:space="preserve">) </w:t>
      </w:r>
      <w:proofErr w:type="gramStart"/>
      <w:r>
        <w:rPr>
          <w:rFonts w:asciiTheme="minorHAnsi" w:hAnsiTheme="minorHAnsi" w:cstheme="minorHAnsi"/>
          <w:lang w:val="en-US"/>
        </w:rPr>
        <w:t>is</w:t>
      </w:r>
      <w:r w:rsidRPr="00041C0D">
        <w:rPr>
          <w:rFonts w:asciiTheme="minorHAnsi" w:hAnsiTheme="minorHAnsi" w:cstheme="minorHAnsi"/>
          <w:lang w:val="en-US"/>
        </w:rPr>
        <w:t xml:space="preserve"> </w:t>
      </w:r>
      <w:r>
        <w:rPr>
          <w:rFonts w:asciiTheme="minorHAnsi" w:hAnsiTheme="minorHAnsi" w:cstheme="minorHAnsi"/>
          <w:lang w:val="en-US"/>
        </w:rPr>
        <w:t>found</w:t>
      </w:r>
      <w:proofErr w:type="gramEnd"/>
      <w:r w:rsidRPr="00041C0D">
        <w:rPr>
          <w:rFonts w:asciiTheme="minorHAnsi" w:hAnsiTheme="minorHAnsi" w:cstheme="minorHAnsi"/>
          <w:lang w:val="en-US"/>
        </w:rPr>
        <w:t xml:space="preserve"> </w:t>
      </w:r>
      <w:r>
        <w:rPr>
          <w:rFonts w:asciiTheme="minorHAnsi" w:hAnsiTheme="minorHAnsi" w:cstheme="minorHAnsi"/>
          <w:lang w:val="en-US"/>
        </w:rPr>
        <w:t>in chapter 7 of this volume</w:t>
      </w:r>
      <w:r w:rsidRPr="00041C0D">
        <w:rPr>
          <w:rFonts w:asciiTheme="minorHAnsi" w:hAnsiTheme="minorHAnsi" w:cstheme="minorHAnsi"/>
          <w:lang w:val="en-US"/>
        </w:rPr>
        <w:t xml:space="preserve">. </w:t>
      </w:r>
    </w:p>
  </w:footnote>
  <w:footnote w:id="64">
    <w:p w:rsidR="00086E3B" w:rsidRPr="00095EC6" w:rsidRDefault="00086E3B" w:rsidP="00086E3B">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lang w:bidi="he-IL"/>
        </w:rPr>
        <w:t xml:space="preserve">Слово об обожении // под ред. Архимандрита Никона (Иванова) и Протоиерея Николая Лихоманова. – М.: Сибирская Благозвонница, 2004. – </w:t>
      </w:r>
      <w:r>
        <w:rPr>
          <w:rFonts w:asciiTheme="minorHAnsi" w:hAnsiTheme="minorHAnsi" w:cstheme="minorHAnsi"/>
          <w:lang w:val="en-US" w:bidi="he-IL"/>
        </w:rPr>
        <w:t>P</w:t>
      </w:r>
      <w:r w:rsidRPr="004F2665">
        <w:rPr>
          <w:rFonts w:asciiTheme="minorHAnsi" w:hAnsiTheme="minorHAnsi" w:cstheme="minorHAnsi"/>
          <w:lang w:bidi="he-IL"/>
        </w:rPr>
        <w:t>. 64.</w:t>
      </w:r>
      <w:r w:rsidRPr="004F2665">
        <w:rPr>
          <w:rFonts w:asciiTheme="minorHAnsi" w:hAnsiTheme="minorHAnsi" w:cstheme="minorHAnsi"/>
        </w:rPr>
        <w:t xml:space="preserve"> </w:t>
      </w:r>
      <w:r>
        <w:rPr>
          <w:rFonts w:asciiTheme="minorHAnsi" w:hAnsiTheme="minorHAnsi" w:cstheme="minorHAnsi"/>
          <w:lang w:val="en-US"/>
        </w:rPr>
        <w:t>Author</w:t>
      </w:r>
      <w:r w:rsidRPr="00095EC6">
        <w:rPr>
          <w:rFonts w:asciiTheme="minorHAnsi" w:hAnsiTheme="minorHAnsi" w:cstheme="minorHAnsi"/>
        </w:rPr>
        <w:t>’</w:t>
      </w:r>
      <w:r>
        <w:rPr>
          <w:rFonts w:asciiTheme="minorHAnsi" w:hAnsiTheme="minorHAnsi" w:cstheme="minorHAnsi"/>
          <w:lang w:val="en-US"/>
        </w:rPr>
        <w:t>s</w:t>
      </w:r>
      <w:r w:rsidRPr="00095EC6">
        <w:rPr>
          <w:rFonts w:asciiTheme="minorHAnsi" w:hAnsiTheme="minorHAnsi" w:cstheme="minorHAnsi"/>
        </w:rPr>
        <w:t xml:space="preserve"> </w:t>
      </w:r>
      <w:r>
        <w:rPr>
          <w:rFonts w:asciiTheme="minorHAnsi" w:hAnsiTheme="minorHAnsi" w:cstheme="minorHAnsi"/>
          <w:lang w:val="en-US"/>
        </w:rPr>
        <w:t>translation</w:t>
      </w:r>
      <w:r w:rsidRPr="00095EC6">
        <w:rPr>
          <w:rFonts w:asciiTheme="minorHAnsi" w:hAnsiTheme="minorHAnsi" w:cstheme="minorHAnsi"/>
        </w:rPr>
        <w:t>.</w:t>
      </w:r>
    </w:p>
  </w:footnote>
  <w:footnote w:id="65">
    <w:p w:rsidR="00086E3B" w:rsidRPr="00095EC6"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bidi="he-IL"/>
        </w:rPr>
        <w:t>From</w:t>
      </w:r>
      <w:r w:rsidRPr="00041C0D">
        <w:rPr>
          <w:rFonts w:asciiTheme="minorHAnsi" w:hAnsiTheme="minorHAnsi" w:cstheme="minorHAnsi"/>
          <w:lang w:bidi="he-IL"/>
        </w:rPr>
        <w:t xml:space="preserve"> </w:t>
      </w:r>
      <w:r w:rsidRPr="004F2665">
        <w:rPr>
          <w:rFonts w:asciiTheme="minorHAnsi" w:hAnsiTheme="minorHAnsi" w:cstheme="minorHAnsi"/>
          <w:lang w:bidi="he-IL"/>
        </w:rPr>
        <w:t>Лосск</w:t>
      </w:r>
      <w:r>
        <w:rPr>
          <w:rFonts w:asciiTheme="minorHAnsi" w:hAnsiTheme="minorHAnsi" w:cstheme="minorHAnsi"/>
          <w:lang w:bidi="he-IL"/>
        </w:rPr>
        <w:t xml:space="preserve">ого, Догматическое богословие, </w:t>
      </w:r>
      <w:r>
        <w:rPr>
          <w:rFonts w:asciiTheme="minorHAnsi" w:hAnsiTheme="minorHAnsi" w:cstheme="minorHAnsi"/>
          <w:lang w:val="en-US" w:bidi="he-IL"/>
        </w:rPr>
        <w:t>p</w:t>
      </w:r>
      <w:r>
        <w:rPr>
          <w:rFonts w:asciiTheme="minorHAnsi" w:hAnsiTheme="minorHAnsi" w:cstheme="minorHAnsi"/>
          <w:lang w:bidi="he-IL"/>
        </w:rPr>
        <w:t xml:space="preserve">. 248, </w:t>
      </w:r>
      <w:r>
        <w:rPr>
          <w:rFonts w:asciiTheme="minorHAnsi" w:hAnsiTheme="minorHAnsi" w:cstheme="minorHAnsi"/>
          <w:lang w:val="en-US" w:bidi="he-IL"/>
        </w:rPr>
        <w:t>in</w:t>
      </w:r>
      <w:r w:rsidRPr="00041C0D">
        <w:rPr>
          <w:rFonts w:asciiTheme="minorHAnsi" w:hAnsiTheme="minorHAnsi" w:cstheme="minorHAnsi"/>
          <w:lang w:bidi="he-IL"/>
        </w:rPr>
        <w:t xml:space="preserve"> </w:t>
      </w:r>
      <w:r>
        <w:rPr>
          <w:rFonts w:asciiTheme="minorHAnsi" w:hAnsiTheme="minorHAnsi" w:cstheme="minorHAnsi"/>
          <w:lang w:bidi="he-IL"/>
        </w:rPr>
        <w:t xml:space="preserve">Слове об обожении, </w:t>
      </w:r>
      <w:r>
        <w:rPr>
          <w:rFonts w:asciiTheme="minorHAnsi" w:hAnsiTheme="minorHAnsi" w:cstheme="minorHAnsi"/>
          <w:lang w:val="en-US" w:bidi="he-IL"/>
        </w:rPr>
        <w:t>p</w:t>
      </w:r>
      <w:r w:rsidRPr="004F2665">
        <w:rPr>
          <w:rFonts w:asciiTheme="minorHAnsi" w:hAnsiTheme="minorHAnsi" w:cstheme="minorHAnsi"/>
          <w:lang w:bidi="he-IL"/>
        </w:rPr>
        <w:t>. 186.</w:t>
      </w:r>
      <w:r w:rsidRPr="00095EC6">
        <w:rPr>
          <w:rFonts w:asciiTheme="minorHAnsi" w:hAnsiTheme="minorHAnsi" w:cstheme="minorHAnsi"/>
          <w:lang w:bidi="he-IL"/>
        </w:rPr>
        <w:t xml:space="preserve"> </w:t>
      </w:r>
      <w:r>
        <w:rPr>
          <w:rFonts w:asciiTheme="minorHAnsi" w:hAnsiTheme="minorHAnsi" w:cstheme="minorHAnsi"/>
          <w:lang w:val="en-US"/>
        </w:rPr>
        <w:t>Author</w:t>
      </w:r>
      <w:r w:rsidRPr="009C1CA5">
        <w:rPr>
          <w:rFonts w:asciiTheme="minorHAnsi" w:hAnsiTheme="minorHAnsi" w:cstheme="minorHAnsi"/>
          <w:lang w:val="en-US"/>
        </w:rPr>
        <w:t>’</w:t>
      </w:r>
      <w:r>
        <w:rPr>
          <w:rFonts w:asciiTheme="minorHAnsi" w:hAnsiTheme="minorHAnsi" w:cstheme="minorHAnsi"/>
          <w:lang w:val="en-US"/>
        </w:rPr>
        <w:t>s</w:t>
      </w:r>
      <w:r w:rsidRPr="009C1CA5">
        <w:rPr>
          <w:rFonts w:asciiTheme="minorHAnsi" w:hAnsiTheme="minorHAnsi" w:cstheme="minorHAnsi"/>
          <w:lang w:val="en-US"/>
        </w:rPr>
        <w:t xml:space="preserve"> </w:t>
      </w:r>
      <w:r>
        <w:rPr>
          <w:rFonts w:asciiTheme="minorHAnsi" w:hAnsiTheme="minorHAnsi" w:cstheme="minorHAnsi"/>
          <w:lang w:val="en-US"/>
        </w:rPr>
        <w:t>translation.</w:t>
      </w:r>
    </w:p>
  </w:footnote>
  <w:footnote w:id="66">
    <w:p w:rsidR="00086E3B" w:rsidRPr="004F2665"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bidi="he-IL"/>
        </w:rPr>
        <w:t>Слово</w:t>
      </w:r>
      <w:r w:rsidRPr="004F2665">
        <w:rPr>
          <w:rFonts w:asciiTheme="minorHAnsi" w:hAnsiTheme="minorHAnsi" w:cstheme="minorHAnsi"/>
          <w:lang w:val="en-US" w:bidi="he-IL"/>
        </w:rPr>
        <w:t xml:space="preserve"> </w:t>
      </w:r>
      <w:r w:rsidRPr="004F2665">
        <w:rPr>
          <w:rFonts w:asciiTheme="minorHAnsi" w:hAnsiTheme="minorHAnsi" w:cstheme="minorHAnsi"/>
          <w:lang w:bidi="he-IL"/>
        </w:rPr>
        <w:t>об</w:t>
      </w:r>
      <w:r w:rsidRPr="004F2665">
        <w:rPr>
          <w:rFonts w:asciiTheme="minorHAnsi" w:hAnsiTheme="minorHAnsi" w:cstheme="minorHAnsi"/>
          <w:lang w:val="en-US" w:bidi="he-IL"/>
        </w:rPr>
        <w:t xml:space="preserve"> </w:t>
      </w:r>
      <w:r w:rsidRPr="004F2665">
        <w:rPr>
          <w:rFonts w:asciiTheme="minorHAnsi" w:hAnsiTheme="minorHAnsi" w:cstheme="minorHAnsi"/>
          <w:lang w:bidi="he-IL"/>
        </w:rPr>
        <w:t>обожении</w:t>
      </w:r>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184.</w:t>
      </w:r>
      <w:r w:rsidRPr="004F2665">
        <w:rPr>
          <w:rFonts w:asciiTheme="minorHAnsi" w:hAnsiTheme="minorHAnsi" w:cstheme="minorHAnsi"/>
          <w:lang w:val="en-US"/>
        </w:rPr>
        <w:t xml:space="preserve"> </w:t>
      </w:r>
    </w:p>
  </w:footnote>
  <w:footnote w:id="67">
    <w:p w:rsidR="00086E3B" w:rsidRPr="00041C0D" w:rsidRDefault="00086E3B" w:rsidP="00086E3B">
      <w:pPr>
        <w:pStyle w:val="FootnoteText"/>
        <w:rPr>
          <w:rFonts w:asciiTheme="minorHAnsi" w:hAnsiTheme="minorHAnsi" w:cstheme="minorHAnsi"/>
          <w:color w:val="FF0000"/>
          <w:lang w:val="en-US"/>
        </w:rPr>
      </w:pPr>
      <w:r w:rsidRPr="0045313A">
        <w:rPr>
          <w:rStyle w:val="FootnoteReference"/>
          <w:rFonts w:asciiTheme="minorHAnsi" w:hAnsiTheme="minorHAnsi" w:cstheme="minorHAnsi"/>
        </w:rPr>
        <w:footnoteRef/>
      </w:r>
      <w:r w:rsidRPr="0045313A">
        <w:rPr>
          <w:rFonts w:asciiTheme="minorHAnsi" w:hAnsiTheme="minorHAnsi" w:cstheme="minorHAnsi"/>
          <w:lang w:val="en-US" w:bidi="he-IL"/>
        </w:rPr>
        <w:t>Demetrakopoulos G. H. Dictionary of Orthodox Theology. – New York, NY: Philosophical Library, 1964. – P. 156-157.</w:t>
      </w:r>
      <w:r w:rsidRPr="0045313A">
        <w:rPr>
          <w:rFonts w:asciiTheme="minorHAnsi" w:hAnsiTheme="minorHAnsi" w:cstheme="minorHAnsi"/>
          <w:lang w:val="en-US"/>
        </w:rPr>
        <w:t xml:space="preserve"> </w:t>
      </w:r>
    </w:p>
  </w:footnote>
  <w:footnote w:id="68">
    <w:p w:rsidR="00086E3B" w:rsidRPr="00E72302" w:rsidRDefault="00086E3B" w:rsidP="00086E3B">
      <w:pPr>
        <w:rPr>
          <w:rFonts w:asciiTheme="minorHAnsi" w:hAnsiTheme="minorHAnsi" w:cstheme="minorHAnsi"/>
          <w:sz w:val="20"/>
          <w:szCs w:val="20"/>
          <w:lang w:val="en-US"/>
        </w:rPr>
      </w:pPr>
      <w:r w:rsidRPr="00E72302">
        <w:rPr>
          <w:rStyle w:val="FootnoteReference"/>
          <w:rFonts w:asciiTheme="minorHAnsi" w:hAnsiTheme="minorHAnsi" w:cstheme="minorHAnsi"/>
          <w:szCs w:val="20"/>
        </w:rPr>
        <w:footnoteRef/>
      </w:r>
      <w:r w:rsidRPr="00E72302">
        <w:rPr>
          <w:rFonts w:asciiTheme="minorHAnsi" w:hAnsiTheme="minorHAnsi" w:cstheme="minorHAnsi"/>
          <w:sz w:val="20"/>
          <w:szCs w:val="20"/>
          <w:lang w:val="en-US"/>
        </w:rPr>
        <w:t xml:space="preserve">Meyendorff, p. 195-199. </w:t>
      </w:r>
    </w:p>
  </w:footnote>
  <w:footnote w:id="69">
    <w:p w:rsidR="00086E3B" w:rsidRPr="00E72302" w:rsidRDefault="00086E3B" w:rsidP="00086E3B">
      <w:pPr>
        <w:pStyle w:val="FootnoteText"/>
        <w:rPr>
          <w:rFonts w:asciiTheme="minorHAnsi" w:hAnsiTheme="minorHAnsi" w:cstheme="minorHAnsi"/>
          <w:lang w:val="en-US"/>
        </w:rPr>
      </w:pPr>
      <w:r w:rsidRPr="00E72302">
        <w:rPr>
          <w:rStyle w:val="FootnoteReference"/>
          <w:rFonts w:asciiTheme="minorHAnsi" w:hAnsiTheme="minorHAnsi" w:cstheme="minorHAnsi"/>
        </w:rPr>
        <w:footnoteRef/>
      </w:r>
      <w:proofErr w:type="gramStart"/>
      <w:r w:rsidRPr="00E72302">
        <w:rPr>
          <w:rFonts w:asciiTheme="minorHAnsi" w:hAnsiTheme="minorHAnsi" w:cstheme="minorHAnsi"/>
          <w:lang w:val="en-US"/>
        </w:rPr>
        <w:t>Ibid.,</w:t>
      </w:r>
      <w:proofErr w:type="gramEnd"/>
      <w:r w:rsidRPr="00E72302">
        <w:rPr>
          <w:rFonts w:asciiTheme="minorHAnsi" w:hAnsiTheme="minorHAnsi" w:cstheme="minorHAnsi"/>
          <w:lang w:val="en-US"/>
        </w:rPr>
        <w:t xml:space="preserve"> p. 196. </w:t>
      </w:r>
    </w:p>
  </w:footnote>
  <w:footnote w:id="70">
    <w:p w:rsidR="00086E3B" w:rsidRPr="00BD33E7" w:rsidRDefault="00086E3B" w:rsidP="00086E3B">
      <w:pPr>
        <w:pStyle w:val="FootnoteText"/>
        <w:rPr>
          <w:lang w:val="en-US"/>
        </w:rPr>
      </w:pPr>
      <w:r w:rsidRPr="00BD33E7">
        <w:rPr>
          <w:rStyle w:val="FootnoteReference"/>
        </w:rPr>
        <w:footnoteRef/>
      </w:r>
      <w:proofErr w:type="gramStart"/>
      <w:r w:rsidRPr="00BD33E7">
        <w:rPr>
          <w:rFonts w:asciiTheme="minorHAnsi" w:hAnsiTheme="minorHAnsi" w:cstheme="minorHAnsi"/>
          <w:lang w:val="en-US"/>
        </w:rPr>
        <w:t>Ibid.,</w:t>
      </w:r>
      <w:proofErr w:type="gramEnd"/>
      <w:r w:rsidRPr="00BD33E7">
        <w:rPr>
          <w:rFonts w:asciiTheme="minorHAnsi" w:hAnsiTheme="minorHAnsi" w:cstheme="minorHAnsi"/>
          <w:lang w:val="en-US"/>
        </w:rPr>
        <w:t xml:space="preserve"> p. 196. </w:t>
      </w:r>
      <w:r w:rsidRPr="00BD33E7">
        <w:rPr>
          <w:lang w:val="en-US"/>
        </w:rPr>
        <w:t xml:space="preserve"> </w:t>
      </w:r>
    </w:p>
  </w:footnote>
  <w:footnote w:id="71">
    <w:p w:rsidR="00086E3B" w:rsidRPr="00041C0D" w:rsidRDefault="00086E3B" w:rsidP="00086E3B">
      <w:pPr>
        <w:pStyle w:val="FootnoteText"/>
        <w:rPr>
          <w:rFonts w:asciiTheme="minorHAnsi" w:hAnsiTheme="minorHAnsi" w:cstheme="minorHAnsi"/>
          <w:color w:val="FF0000"/>
          <w:lang w:val="en-US"/>
        </w:rPr>
      </w:pPr>
      <w:r w:rsidRPr="00BD33E7">
        <w:rPr>
          <w:rStyle w:val="FootnoteReference"/>
          <w:rFonts w:asciiTheme="minorHAnsi" w:hAnsiTheme="minorHAnsi" w:cstheme="minorHAnsi"/>
        </w:rPr>
        <w:footnoteRef/>
      </w:r>
      <w:proofErr w:type="gramStart"/>
      <w:r w:rsidRPr="00BD33E7">
        <w:rPr>
          <w:rFonts w:asciiTheme="minorHAnsi" w:hAnsiTheme="minorHAnsi" w:cstheme="minorHAnsi"/>
          <w:lang w:val="en-US"/>
        </w:rPr>
        <w:t>Ibid.,</w:t>
      </w:r>
      <w:proofErr w:type="gramEnd"/>
      <w:r w:rsidRPr="00BD33E7">
        <w:rPr>
          <w:rFonts w:asciiTheme="minorHAnsi" w:hAnsiTheme="minorHAnsi" w:cstheme="minorHAnsi"/>
          <w:lang w:val="en-US"/>
        </w:rPr>
        <w:t xml:space="preserve"> p. 199.</w:t>
      </w:r>
      <w:r w:rsidRPr="00041C0D">
        <w:rPr>
          <w:rFonts w:asciiTheme="minorHAnsi" w:hAnsiTheme="minorHAnsi" w:cstheme="minorHAnsi"/>
          <w:color w:val="FF0000"/>
          <w:lang w:val="en-US"/>
        </w:rPr>
        <w:t xml:space="preserve"> </w:t>
      </w:r>
    </w:p>
  </w:footnote>
  <w:footnote w:id="72">
    <w:p w:rsidR="00086E3B" w:rsidRPr="009C1CA5"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w:t>
      </w:r>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w:t>
      </w:r>
      <w:r w:rsidRPr="009C1CA5">
        <w:rPr>
          <w:rFonts w:asciiTheme="minorHAnsi" w:hAnsiTheme="minorHAnsi" w:cstheme="minorHAnsi"/>
          <w:lang w:val="en-US"/>
        </w:rPr>
        <w:t>444</w:t>
      </w:r>
      <w:r w:rsidRPr="004F2665">
        <w:rPr>
          <w:rFonts w:asciiTheme="minorHAnsi" w:hAnsiTheme="minorHAnsi" w:cstheme="minorHAnsi"/>
          <w:lang w:val="en-US"/>
        </w:rPr>
        <w:t xml:space="preserve">. </w:t>
      </w:r>
    </w:p>
  </w:footnote>
  <w:footnote w:id="73">
    <w:p w:rsidR="00086E3B" w:rsidRPr="009C1CA5" w:rsidRDefault="00086E3B" w:rsidP="00086E3B">
      <w:pPr>
        <w:pStyle w:val="FootnoteText"/>
        <w:rPr>
          <w:rFonts w:asciiTheme="minorHAnsi" w:hAnsiTheme="minorHAnsi" w:cstheme="minorHAnsi"/>
          <w:lang w:val="en-US"/>
        </w:rPr>
      </w:pPr>
      <w:r w:rsidRPr="009C1CA5">
        <w:rPr>
          <w:rStyle w:val="FootnoteReference"/>
          <w:rFonts w:asciiTheme="minorHAnsi" w:hAnsiTheme="minorHAnsi" w:cstheme="minorHAnsi"/>
        </w:rPr>
        <w:footnoteRef/>
      </w:r>
      <w:r w:rsidRPr="009C1CA5">
        <w:rPr>
          <w:rFonts w:asciiTheme="minorHAnsi" w:hAnsiTheme="minorHAnsi" w:cstheme="minorHAnsi"/>
          <w:lang w:val="en-US"/>
        </w:rPr>
        <w:t xml:space="preserve">McGrath, Christian Theology, p. 423. </w:t>
      </w:r>
    </w:p>
  </w:footnote>
  <w:footnote w:id="74">
    <w:p w:rsidR="00086E3B" w:rsidRPr="00334111" w:rsidRDefault="00086E3B" w:rsidP="00086E3B">
      <w:pPr>
        <w:pStyle w:val="FootnoteText"/>
        <w:rPr>
          <w:rFonts w:asciiTheme="minorHAnsi" w:hAnsiTheme="minorHAnsi" w:cstheme="minorHAnsi"/>
          <w:lang w:val="en-US"/>
        </w:rPr>
      </w:pPr>
      <w:r w:rsidRPr="00334111">
        <w:rPr>
          <w:rStyle w:val="FootnoteReference"/>
          <w:rFonts w:asciiTheme="minorHAnsi" w:hAnsiTheme="minorHAnsi" w:cstheme="minorHAnsi"/>
        </w:rPr>
        <w:footnoteRef/>
      </w:r>
      <w:r w:rsidRPr="00334111">
        <w:rPr>
          <w:rFonts w:asciiTheme="minorHAnsi" w:hAnsiTheme="minorHAnsi" w:cstheme="minorHAnsi"/>
          <w:lang w:val="en-US"/>
        </w:rPr>
        <w:t xml:space="preserve">Berkhof, </w:t>
      </w:r>
      <w:r>
        <w:rPr>
          <w:rFonts w:asciiTheme="minorHAnsi" w:hAnsiTheme="minorHAnsi" w:cstheme="minorHAnsi"/>
          <w:lang w:val="en-US"/>
        </w:rPr>
        <w:t>p</w:t>
      </w:r>
      <w:r w:rsidRPr="00334111">
        <w:rPr>
          <w:rFonts w:asciiTheme="minorHAnsi" w:hAnsiTheme="minorHAnsi" w:cstheme="minorHAnsi"/>
          <w:lang w:val="en-US"/>
        </w:rPr>
        <w:t xml:space="preserve">. 245-247; McGrath, Christian Theology, p. 427-428. </w:t>
      </w:r>
    </w:p>
  </w:footnote>
  <w:footnote w:id="75">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FD2470">
        <w:rPr>
          <w:rFonts w:asciiTheme="minorHAnsi" w:hAnsiTheme="minorHAnsi" w:cstheme="minorHAnsi"/>
          <w:sz w:val="20"/>
          <w:szCs w:val="20"/>
          <w:lang w:val="en-US"/>
        </w:rPr>
        <w:t>https://www.concordianc.org/uploads/files/Augsburg_Confession.pdf</w:t>
      </w:r>
      <w:r w:rsidRPr="004F2665">
        <w:rPr>
          <w:rFonts w:asciiTheme="minorHAnsi" w:hAnsiTheme="minorHAnsi" w:cstheme="minorHAnsi"/>
          <w:sz w:val="20"/>
          <w:szCs w:val="20"/>
          <w:lang w:val="en-US"/>
        </w:rPr>
        <w:t xml:space="preserve"> </w:t>
      </w:r>
    </w:p>
  </w:footnote>
  <w:footnote w:id="76">
    <w:p w:rsidR="00086E3B" w:rsidRPr="004F2665"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w:t>
      </w:r>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466. </w:t>
      </w:r>
    </w:p>
  </w:footnote>
  <w:footnote w:id="77">
    <w:p w:rsidR="00086E3B" w:rsidRPr="00D13009" w:rsidRDefault="00086E3B" w:rsidP="00086E3B">
      <w:pPr>
        <w:pStyle w:val="FootnoteText"/>
        <w:rPr>
          <w:rFonts w:asciiTheme="minorHAnsi" w:hAnsiTheme="minorHAnsi" w:cstheme="minorHAnsi"/>
          <w:lang w:val="en-US"/>
        </w:rPr>
      </w:pPr>
      <w:r w:rsidRPr="00D13009">
        <w:rPr>
          <w:rStyle w:val="FootnoteReference"/>
          <w:rFonts w:asciiTheme="minorHAnsi" w:hAnsiTheme="minorHAnsi" w:cstheme="minorHAnsi"/>
        </w:rPr>
        <w:footnoteRef/>
      </w:r>
      <w:r w:rsidRPr="00D13009">
        <w:rPr>
          <w:rFonts w:asciiTheme="minorHAnsi" w:hAnsiTheme="minorHAnsi" w:cstheme="minorHAnsi"/>
          <w:lang w:val="en-US"/>
        </w:rPr>
        <w:t xml:space="preserve">Berkouwer, p. 159. </w:t>
      </w:r>
    </w:p>
  </w:footnote>
  <w:footnote w:id="78">
    <w:p w:rsidR="00086E3B" w:rsidRPr="00D13009" w:rsidRDefault="00086E3B" w:rsidP="00086E3B">
      <w:pPr>
        <w:pStyle w:val="FootnoteText"/>
        <w:rPr>
          <w:rFonts w:asciiTheme="minorHAnsi" w:hAnsiTheme="minorHAnsi" w:cstheme="minorHAnsi"/>
          <w:lang w:val="en-US"/>
        </w:rPr>
      </w:pPr>
      <w:r w:rsidRPr="00D13009">
        <w:rPr>
          <w:rStyle w:val="FootnoteReference"/>
          <w:rFonts w:asciiTheme="minorHAnsi" w:hAnsiTheme="minorHAnsi" w:cstheme="minorHAnsi"/>
        </w:rPr>
        <w:footnoteRef/>
      </w:r>
      <w:proofErr w:type="gramStart"/>
      <w:r w:rsidRPr="00D13009">
        <w:rPr>
          <w:rFonts w:asciiTheme="minorHAnsi" w:hAnsiTheme="minorHAnsi" w:cstheme="minorHAnsi"/>
          <w:lang w:val="en-US"/>
        </w:rPr>
        <w:t>Ibid.,</w:t>
      </w:r>
      <w:proofErr w:type="gramEnd"/>
      <w:r w:rsidRPr="00D13009">
        <w:rPr>
          <w:rFonts w:asciiTheme="minorHAnsi" w:hAnsiTheme="minorHAnsi" w:cstheme="minorHAnsi"/>
          <w:lang w:val="en-US"/>
        </w:rPr>
        <w:t xml:space="preserve"> p. 87. </w:t>
      </w:r>
    </w:p>
  </w:footnote>
  <w:footnote w:id="79">
    <w:p w:rsidR="00086E3B" w:rsidRPr="00D13009" w:rsidRDefault="00086E3B" w:rsidP="00086E3B">
      <w:pPr>
        <w:pStyle w:val="FootnoteText"/>
        <w:rPr>
          <w:rFonts w:asciiTheme="minorHAnsi" w:hAnsiTheme="minorHAnsi" w:cstheme="minorHAnsi"/>
          <w:lang w:val="en-US"/>
        </w:rPr>
      </w:pPr>
      <w:r w:rsidRPr="00D13009">
        <w:rPr>
          <w:rStyle w:val="FootnoteReference"/>
          <w:rFonts w:asciiTheme="minorHAnsi" w:hAnsiTheme="minorHAnsi" w:cstheme="minorHAnsi"/>
        </w:rPr>
        <w:footnoteRef/>
      </w:r>
      <w:proofErr w:type="gramStart"/>
      <w:r w:rsidRPr="00D13009">
        <w:rPr>
          <w:rFonts w:asciiTheme="minorHAnsi" w:hAnsiTheme="minorHAnsi" w:cstheme="minorHAnsi"/>
          <w:lang w:val="en-US"/>
        </w:rPr>
        <w:t>Ibid.,</w:t>
      </w:r>
      <w:proofErr w:type="gramEnd"/>
      <w:r w:rsidRPr="00D13009">
        <w:rPr>
          <w:rFonts w:asciiTheme="minorHAnsi" w:hAnsiTheme="minorHAnsi" w:cstheme="minorHAnsi"/>
          <w:lang w:val="en-US"/>
        </w:rPr>
        <w:t xml:space="preserve"> p. 52. </w:t>
      </w:r>
    </w:p>
  </w:footnote>
  <w:footnote w:id="80">
    <w:p w:rsidR="00086E3B" w:rsidRPr="00D13009" w:rsidRDefault="00086E3B" w:rsidP="00086E3B">
      <w:pPr>
        <w:pStyle w:val="FootnoteText"/>
        <w:rPr>
          <w:rFonts w:asciiTheme="minorHAnsi" w:hAnsiTheme="minorHAnsi" w:cstheme="minorHAnsi"/>
          <w:lang w:val="en-US"/>
        </w:rPr>
      </w:pPr>
      <w:r w:rsidRPr="00D13009">
        <w:rPr>
          <w:rStyle w:val="FootnoteReference"/>
          <w:rFonts w:asciiTheme="minorHAnsi" w:hAnsiTheme="minorHAnsi" w:cstheme="minorHAnsi"/>
        </w:rPr>
        <w:footnoteRef/>
      </w:r>
      <w:proofErr w:type="gramStart"/>
      <w:r w:rsidRPr="00D13009">
        <w:rPr>
          <w:rFonts w:asciiTheme="minorHAnsi" w:hAnsiTheme="minorHAnsi" w:cstheme="minorHAnsi"/>
          <w:lang w:val="en-US"/>
        </w:rPr>
        <w:t>Ibid.,</w:t>
      </w:r>
      <w:proofErr w:type="gramEnd"/>
      <w:r w:rsidRPr="00D13009">
        <w:rPr>
          <w:rFonts w:asciiTheme="minorHAnsi" w:hAnsiTheme="minorHAnsi" w:cstheme="minorHAnsi"/>
          <w:lang w:val="en-US"/>
        </w:rPr>
        <w:t xml:space="preserve"> p. 46, 76. </w:t>
      </w:r>
    </w:p>
  </w:footnote>
  <w:footnote w:id="81">
    <w:p w:rsidR="00086E3B" w:rsidRPr="00086A6F" w:rsidRDefault="00086E3B" w:rsidP="00086E3B">
      <w:pPr>
        <w:pStyle w:val="FootnoteText"/>
        <w:rPr>
          <w:rFonts w:asciiTheme="minorHAnsi" w:hAnsiTheme="minorHAnsi" w:cstheme="minorHAnsi"/>
          <w:lang w:val="en-US"/>
        </w:rPr>
      </w:pPr>
      <w:r w:rsidRPr="00086A6F">
        <w:rPr>
          <w:rStyle w:val="FootnoteReference"/>
          <w:rFonts w:asciiTheme="minorHAnsi" w:hAnsiTheme="minorHAnsi" w:cstheme="minorHAnsi"/>
        </w:rPr>
        <w:footnoteRef/>
      </w:r>
      <w:r w:rsidRPr="00086A6F">
        <w:rPr>
          <w:rFonts w:asciiTheme="minorHAnsi" w:hAnsiTheme="minorHAnsi" w:cstheme="minorHAnsi"/>
          <w:lang w:val="en-US" w:bidi="he-IL"/>
        </w:rPr>
        <w:t xml:space="preserve">Murray J. </w:t>
      </w:r>
      <w:r w:rsidRPr="00086A6F">
        <w:rPr>
          <w:rFonts w:asciiTheme="minorHAnsi" w:hAnsiTheme="minorHAnsi" w:cstheme="minorHAnsi"/>
          <w:lang w:val="en-US"/>
        </w:rPr>
        <w:t xml:space="preserve">Christian Baptism. – Presbyterian and Reformed Pub., 1977. – P. 87. </w:t>
      </w:r>
    </w:p>
  </w:footnote>
  <w:footnote w:id="82">
    <w:p w:rsidR="00086E3B" w:rsidRPr="00086A6F" w:rsidRDefault="00086E3B" w:rsidP="00086E3B">
      <w:pPr>
        <w:pStyle w:val="FootnoteText"/>
        <w:rPr>
          <w:rFonts w:asciiTheme="minorHAnsi" w:hAnsiTheme="minorHAnsi" w:cstheme="minorHAnsi"/>
          <w:lang w:val="en-US"/>
        </w:rPr>
      </w:pPr>
      <w:r w:rsidRPr="00086A6F">
        <w:rPr>
          <w:rStyle w:val="FootnoteReference"/>
          <w:rFonts w:asciiTheme="minorHAnsi" w:hAnsiTheme="minorHAnsi" w:cstheme="minorHAnsi"/>
        </w:rPr>
        <w:footnoteRef/>
      </w:r>
      <w:r w:rsidRPr="00086A6F">
        <w:rPr>
          <w:rFonts w:asciiTheme="minorHAnsi" w:hAnsiTheme="minorHAnsi" w:cstheme="minorHAnsi"/>
          <w:lang w:val="en-US"/>
        </w:rPr>
        <w:t xml:space="preserve">Ibid. </w:t>
      </w:r>
    </w:p>
  </w:footnote>
  <w:footnote w:id="83">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Wallace, Bromiley, Sacraments,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257. </w:t>
      </w:r>
    </w:p>
  </w:footnote>
  <w:footnote w:id="84">
    <w:p w:rsidR="00086E3B" w:rsidRPr="00E66D45" w:rsidRDefault="00086E3B" w:rsidP="00086E3B">
      <w:pPr>
        <w:pStyle w:val="FootnoteText"/>
        <w:rPr>
          <w:rFonts w:asciiTheme="minorHAnsi" w:hAnsiTheme="minorHAnsi" w:cstheme="minorHAnsi"/>
          <w:color w:val="FF0000"/>
          <w:lang w:val="en-US"/>
        </w:rPr>
      </w:pPr>
      <w:r w:rsidRPr="00E66D45">
        <w:rPr>
          <w:rStyle w:val="FootnoteReference"/>
          <w:rFonts w:asciiTheme="minorHAnsi" w:hAnsiTheme="minorHAnsi" w:cstheme="minorHAnsi"/>
        </w:rPr>
        <w:footnoteRef/>
      </w:r>
      <w:r w:rsidRPr="00E66D45">
        <w:rPr>
          <w:rFonts w:asciiTheme="minorHAnsi" w:hAnsiTheme="minorHAnsi" w:cstheme="minorHAnsi"/>
          <w:lang w:val="en-US"/>
        </w:rPr>
        <w:t xml:space="preserve">Berkhof L. Systematic Theology. – </w:t>
      </w:r>
      <w:proofErr w:type="gramStart"/>
      <w:r w:rsidRPr="00E66D45">
        <w:rPr>
          <w:rFonts w:asciiTheme="minorHAnsi" w:hAnsiTheme="minorHAnsi" w:cstheme="minorHAnsi"/>
          <w:lang w:val="en-US"/>
        </w:rPr>
        <w:t>3rd</w:t>
      </w:r>
      <w:proofErr w:type="gramEnd"/>
      <w:r w:rsidRPr="00E66D45">
        <w:rPr>
          <w:rFonts w:asciiTheme="minorHAnsi" w:hAnsiTheme="minorHAnsi" w:cstheme="minorHAnsi"/>
          <w:lang w:val="en-US"/>
        </w:rPr>
        <w:t xml:space="preserve"> ed. – Grand Rapids, MI: Eerdmans, 1946. – P. 618.</w:t>
      </w:r>
    </w:p>
  </w:footnote>
  <w:footnote w:id="85">
    <w:p w:rsidR="00086E3B" w:rsidRPr="004B54B0" w:rsidRDefault="00086E3B" w:rsidP="00086E3B">
      <w:pPr>
        <w:rPr>
          <w:lang w:val="en-US"/>
        </w:rPr>
      </w:pPr>
      <w:r w:rsidRPr="00BF63FE">
        <w:rPr>
          <w:rStyle w:val="FootnoteReference"/>
          <w:rFonts w:asciiTheme="minorHAnsi" w:hAnsiTheme="minorHAnsi" w:cstheme="minorHAnsi"/>
          <w:szCs w:val="20"/>
        </w:rPr>
        <w:footnoteRef/>
      </w:r>
      <w:r w:rsidRPr="00BF63FE">
        <w:rPr>
          <w:rFonts w:asciiTheme="minorHAnsi" w:hAnsiTheme="minorHAnsi" w:cstheme="minorHAnsi"/>
          <w:sz w:val="20"/>
          <w:szCs w:val="20"/>
          <w:lang w:val="en-US"/>
        </w:rPr>
        <w:t>https</w:t>
      </w:r>
      <w:r w:rsidRPr="004B54B0">
        <w:rPr>
          <w:rFonts w:asciiTheme="minorHAnsi" w:hAnsiTheme="minorHAnsi" w:cstheme="minorHAnsi"/>
          <w:sz w:val="20"/>
          <w:szCs w:val="20"/>
          <w:lang w:val="en-US"/>
        </w:rPr>
        <w:t>://</w:t>
      </w:r>
      <w:r w:rsidRPr="00BF63FE">
        <w:rPr>
          <w:rFonts w:asciiTheme="minorHAnsi" w:hAnsiTheme="minorHAnsi" w:cstheme="minorHAnsi"/>
          <w:sz w:val="20"/>
          <w:szCs w:val="20"/>
          <w:lang w:val="en-US"/>
        </w:rPr>
        <w:t>westminsterstandards</w:t>
      </w:r>
      <w:r w:rsidRPr="004B54B0">
        <w:rPr>
          <w:rFonts w:asciiTheme="minorHAnsi" w:hAnsiTheme="minorHAnsi" w:cstheme="minorHAnsi"/>
          <w:sz w:val="20"/>
          <w:szCs w:val="20"/>
          <w:lang w:val="en-US"/>
        </w:rPr>
        <w:t>.</w:t>
      </w:r>
      <w:r w:rsidRPr="00BF63FE">
        <w:rPr>
          <w:rFonts w:asciiTheme="minorHAnsi" w:hAnsiTheme="minorHAnsi" w:cstheme="minorHAnsi"/>
          <w:sz w:val="20"/>
          <w:szCs w:val="20"/>
          <w:lang w:val="en-US"/>
        </w:rPr>
        <w:t>org</w:t>
      </w:r>
      <w:r w:rsidRPr="004B54B0">
        <w:rPr>
          <w:rFonts w:asciiTheme="minorHAnsi" w:hAnsiTheme="minorHAnsi" w:cstheme="minorHAnsi"/>
          <w:sz w:val="20"/>
          <w:szCs w:val="20"/>
          <w:lang w:val="en-US"/>
        </w:rPr>
        <w:t>/</w:t>
      </w:r>
      <w:r w:rsidRPr="00BF63FE">
        <w:rPr>
          <w:rFonts w:asciiTheme="minorHAnsi" w:hAnsiTheme="minorHAnsi" w:cstheme="minorHAnsi"/>
          <w:sz w:val="20"/>
          <w:szCs w:val="20"/>
          <w:lang w:val="en-US"/>
        </w:rPr>
        <w:t>westminster</w:t>
      </w:r>
      <w:r w:rsidRPr="004B54B0">
        <w:rPr>
          <w:rFonts w:asciiTheme="minorHAnsi" w:hAnsiTheme="minorHAnsi" w:cstheme="minorHAnsi"/>
          <w:sz w:val="20"/>
          <w:szCs w:val="20"/>
          <w:lang w:val="en-US"/>
        </w:rPr>
        <w:t>-</w:t>
      </w:r>
      <w:r w:rsidRPr="00BF63FE">
        <w:rPr>
          <w:rFonts w:asciiTheme="minorHAnsi" w:hAnsiTheme="minorHAnsi" w:cstheme="minorHAnsi"/>
          <w:sz w:val="20"/>
          <w:szCs w:val="20"/>
          <w:lang w:val="en-US"/>
        </w:rPr>
        <w:t>confession</w:t>
      </w:r>
      <w:r w:rsidRPr="004B54B0">
        <w:rPr>
          <w:rFonts w:asciiTheme="minorHAnsi" w:hAnsiTheme="minorHAnsi" w:cstheme="minorHAnsi"/>
          <w:sz w:val="20"/>
          <w:szCs w:val="20"/>
          <w:lang w:val="en-US"/>
        </w:rPr>
        <w:t>-</w:t>
      </w:r>
      <w:r w:rsidRPr="00BF63FE">
        <w:rPr>
          <w:rFonts w:asciiTheme="minorHAnsi" w:hAnsiTheme="minorHAnsi" w:cstheme="minorHAnsi"/>
          <w:sz w:val="20"/>
          <w:szCs w:val="20"/>
          <w:lang w:val="en-US"/>
        </w:rPr>
        <w:t>of</w:t>
      </w:r>
      <w:r w:rsidRPr="004B54B0">
        <w:rPr>
          <w:rFonts w:asciiTheme="minorHAnsi" w:hAnsiTheme="minorHAnsi" w:cstheme="minorHAnsi"/>
          <w:sz w:val="20"/>
          <w:szCs w:val="20"/>
          <w:lang w:val="en-US"/>
        </w:rPr>
        <w:t>-</w:t>
      </w:r>
      <w:r w:rsidRPr="00BF63FE">
        <w:rPr>
          <w:rFonts w:asciiTheme="minorHAnsi" w:hAnsiTheme="minorHAnsi" w:cstheme="minorHAnsi"/>
          <w:sz w:val="20"/>
          <w:szCs w:val="20"/>
          <w:lang w:val="en-US"/>
        </w:rPr>
        <w:t>faith</w:t>
      </w:r>
      <w:r w:rsidRPr="004B54B0">
        <w:rPr>
          <w:rFonts w:asciiTheme="minorHAnsi" w:hAnsiTheme="minorHAnsi" w:cstheme="minorHAnsi"/>
          <w:sz w:val="20"/>
          <w:szCs w:val="20"/>
          <w:lang w:val="en-US"/>
        </w:rPr>
        <w:t>.</w:t>
      </w:r>
      <w:r w:rsidRPr="004B54B0">
        <w:rPr>
          <w:lang w:val="en-US"/>
        </w:rPr>
        <w:t xml:space="preserve"> </w:t>
      </w:r>
    </w:p>
  </w:footnote>
  <w:footnote w:id="86">
    <w:p w:rsidR="00086E3B" w:rsidRPr="00AA6301" w:rsidRDefault="00086E3B" w:rsidP="00086E3B">
      <w:pPr>
        <w:pStyle w:val="FootnoteText"/>
        <w:rPr>
          <w:rFonts w:asciiTheme="minorHAnsi" w:hAnsiTheme="minorHAnsi" w:cstheme="minorHAnsi"/>
          <w:lang w:val="en-US"/>
        </w:rPr>
      </w:pPr>
      <w:r w:rsidRPr="00AA6301">
        <w:rPr>
          <w:rStyle w:val="FootnoteReference"/>
          <w:rFonts w:asciiTheme="minorHAnsi" w:hAnsiTheme="minorHAnsi" w:cstheme="minorHAnsi"/>
        </w:rPr>
        <w:footnoteRef/>
      </w:r>
      <w:r w:rsidRPr="00AA6301">
        <w:rPr>
          <w:rFonts w:asciiTheme="minorHAnsi" w:hAnsiTheme="minorHAnsi" w:cstheme="minorHAnsi"/>
          <w:lang w:val="en-US"/>
        </w:rPr>
        <w:t>McGrath</w:t>
      </w:r>
      <w:r w:rsidRPr="004B54B0">
        <w:rPr>
          <w:rFonts w:asciiTheme="minorHAnsi" w:hAnsiTheme="minorHAnsi" w:cstheme="minorHAnsi"/>
          <w:lang w:val="en-US"/>
        </w:rPr>
        <w:t xml:space="preserve">, </w:t>
      </w:r>
      <w:r w:rsidRPr="00AA6301">
        <w:rPr>
          <w:rFonts w:asciiTheme="minorHAnsi" w:hAnsiTheme="minorHAnsi" w:cstheme="minorHAnsi"/>
          <w:lang w:val="en-US"/>
        </w:rPr>
        <w:t>Christian</w:t>
      </w:r>
      <w:r w:rsidRPr="004B54B0">
        <w:rPr>
          <w:rFonts w:asciiTheme="minorHAnsi" w:hAnsiTheme="minorHAnsi" w:cstheme="minorHAnsi"/>
          <w:lang w:val="en-US"/>
        </w:rPr>
        <w:t xml:space="preserve"> </w:t>
      </w:r>
      <w:r w:rsidRPr="00AA6301">
        <w:rPr>
          <w:rFonts w:asciiTheme="minorHAnsi" w:hAnsiTheme="minorHAnsi" w:cstheme="minorHAnsi"/>
          <w:lang w:val="en-US"/>
        </w:rPr>
        <w:t>Theology</w:t>
      </w:r>
      <w:r w:rsidRPr="004B54B0">
        <w:rPr>
          <w:rFonts w:asciiTheme="minorHAnsi" w:hAnsiTheme="minorHAnsi" w:cstheme="minorHAnsi"/>
          <w:lang w:val="en-US"/>
        </w:rPr>
        <w:t xml:space="preserve">, </w:t>
      </w:r>
      <w:r w:rsidRPr="00AA6301">
        <w:rPr>
          <w:rFonts w:asciiTheme="minorHAnsi" w:hAnsiTheme="minorHAnsi" w:cstheme="minorHAnsi"/>
          <w:lang w:val="en-US"/>
        </w:rPr>
        <w:t>p</w:t>
      </w:r>
      <w:r w:rsidRPr="004B54B0">
        <w:rPr>
          <w:rFonts w:asciiTheme="minorHAnsi" w:hAnsiTheme="minorHAnsi" w:cstheme="minorHAnsi"/>
          <w:lang w:val="en-US"/>
        </w:rPr>
        <w:t xml:space="preserve">. </w:t>
      </w:r>
      <w:r w:rsidRPr="00AA6301">
        <w:rPr>
          <w:rFonts w:asciiTheme="minorHAnsi" w:hAnsiTheme="minorHAnsi" w:cstheme="minorHAnsi"/>
          <w:lang w:val="en-US"/>
        </w:rPr>
        <w:t>423.</w:t>
      </w:r>
      <w:r>
        <w:rPr>
          <w:rFonts w:asciiTheme="minorHAnsi" w:hAnsiTheme="minorHAnsi" w:cstheme="minorHAnsi"/>
          <w:lang w:val="en-US"/>
        </w:rPr>
        <w:t xml:space="preserve"> </w:t>
      </w:r>
      <w:r w:rsidRPr="00AA6301">
        <w:rPr>
          <w:rFonts w:asciiTheme="minorHAnsi" w:hAnsiTheme="minorHAnsi" w:cstheme="minorHAnsi"/>
          <w:lang w:val="en-US"/>
        </w:rPr>
        <w:t xml:space="preserve"> </w:t>
      </w:r>
    </w:p>
  </w:footnote>
  <w:footnote w:id="87">
    <w:p w:rsidR="00086E3B" w:rsidRPr="0087224B"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Pr>
          <w:rFonts w:asciiTheme="minorHAnsi" w:hAnsiTheme="minorHAnsi" w:cstheme="minorHAnsi"/>
          <w:lang w:val="en-US"/>
        </w:rPr>
        <w:t>Ibid.</w:t>
      </w:r>
      <w:r w:rsidRPr="0087224B">
        <w:rPr>
          <w:rFonts w:asciiTheme="minorHAnsi" w:hAnsiTheme="minorHAnsi" w:cstheme="minorHAnsi"/>
          <w:lang w:val="en-US"/>
        </w:rPr>
        <w:t>,</w:t>
      </w:r>
      <w:proofErr w:type="gramEnd"/>
      <w:r w:rsidRPr="0087224B">
        <w:rPr>
          <w:rFonts w:asciiTheme="minorHAnsi" w:hAnsiTheme="minorHAnsi" w:cstheme="minorHAnsi"/>
          <w:lang w:val="en-US"/>
        </w:rPr>
        <w:t xml:space="preserve"> </w:t>
      </w:r>
      <w:r>
        <w:rPr>
          <w:rFonts w:asciiTheme="minorHAnsi" w:hAnsiTheme="minorHAnsi" w:cstheme="minorHAnsi"/>
          <w:lang w:val="en-US"/>
        </w:rPr>
        <w:t>p</w:t>
      </w:r>
      <w:r w:rsidRPr="0087224B">
        <w:rPr>
          <w:rFonts w:asciiTheme="minorHAnsi" w:hAnsiTheme="minorHAnsi" w:cstheme="minorHAnsi"/>
          <w:lang w:val="en-US"/>
        </w:rPr>
        <w:t>. 4</w:t>
      </w:r>
      <w:r>
        <w:rPr>
          <w:rFonts w:asciiTheme="minorHAnsi" w:hAnsiTheme="minorHAnsi" w:cstheme="minorHAnsi"/>
          <w:lang w:val="en-US"/>
        </w:rPr>
        <w:t>29.</w:t>
      </w:r>
      <w:r w:rsidRPr="0087224B">
        <w:rPr>
          <w:rFonts w:asciiTheme="minorHAnsi" w:hAnsiTheme="minorHAnsi" w:cstheme="minorHAnsi"/>
          <w:lang w:val="en-US"/>
        </w:rPr>
        <w:t xml:space="preserve"> </w:t>
      </w:r>
    </w:p>
  </w:footnote>
  <w:footnote w:id="88">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Wallace, Bromiley, Sacraments,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258. </w:t>
      </w:r>
    </w:p>
  </w:footnote>
  <w:footnote w:id="89">
    <w:p w:rsidR="00086E3B" w:rsidRPr="004F2665" w:rsidRDefault="00086E3B" w:rsidP="00086E3B">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w:t>
      </w:r>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506. </w:t>
      </w:r>
    </w:p>
  </w:footnote>
  <w:footnote w:id="90">
    <w:p w:rsidR="00086E3B" w:rsidRPr="00D13009" w:rsidRDefault="00086E3B" w:rsidP="00086E3B">
      <w:pPr>
        <w:rPr>
          <w:rFonts w:asciiTheme="minorHAnsi" w:hAnsiTheme="minorHAnsi" w:cstheme="minorHAnsi"/>
          <w:sz w:val="20"/>
          <w:szCs w:val="20"/>
          <w:lang w:val="en-US"/>
        </w:rPr>
      </w:pPr>
      <w:r w:rsidRPr="00D13009">
        <w:rPr>
          <w:rStyle w:val="FootnoteReference"/>
          <w:rFonts w:asciiTheme="minorHAnsi" w:hAnsiTheme="minorHAnsi" w:cstheme="minorHAnsi"/>
          <w:szCs w:val="20"/>
        </w:rPr>
        <w:footnoteRef/>
      </w:r>
      <w:r w:rsidRPr="00D13009">
        <w:rPr>
          <w:rFonts w:asciiTheme="minorHAnsi" w:hAnsiTheme="minorHAnsi" w:cstheme="minorHAnsi"/>
          <w:sz w:val="20"/>
          <w:szCs w:val="20"/>
          <w:lang w:val="en-US"/>
        </w:rPr>
        <w:t xml:space="preserve">Berkouwer, p. 27. </w:t>
      </w:r>
    </w:p>
  </w:footnote>
  <w:footnote w:id="91">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27. </w:t>
      </w:r>
    </w:p>
  </w:footnote>
  <w:footnote w:id="92">
    <w:p w:rsidR="00086E3B" w:rsidRPr="004F2665" w:rsidRDefault="00086E3B" w:rsidP="00086E3B">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Wallace, Bromiley, Sacraments, </w:t>
      </w:r>
      <w:r>
        <w:rPr>
          <w:rFonts w:asciiTheme="minorHAnsi" w:hAnsiTheme="minorHAnsi" w:cstheme="minorHAnsi"/>
          <w:sz w:val="20"/>
          <w:szCs w:val="20"/>
          <w:lang w:val="en-US"/>
        </w:rPr>
        <w:t>v</w:t>
      </w:r>
      <w:r w:rsidRPr="004F2665">
        <w:rPr>
          <w:rFonts w:asciiTheme="minorHAnsi" w:hAnsiTheme="minorHAnsi" w:cstheme="minorHAnsi"/>
          <w:sz w:val="20"/>
          <w:szCs w:val="20"/>
          <w:lang w:val="en-US"/>
        </w:rPr>
        <w:t xml:space="preserve">. </w:t>
      </w:r>
      <w:proofErr w:type="gramStart"/>
      <w:r w:rsidRPr="004F2665">
        <w:rPr>
          <w:rFonts w:asciiTheme="minorHAnsi" w:hAnsiTheme="minorHAnsi" w:cstheme="minorHAnsi"/>
          <w:sz w:val="20"/>
          <w:szCs w:val="20"/>
          <w:lang w:val="en-US"/>
        </w:rPr>
        <w:t>4</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257.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E3B"/>
    <w:rsid w:val="00086E3B"/>
    <w:rsid w:val="00151793"/>
    <w:rsid w:val="0028539F"/>
    <w:rsid w:val="008E1587"/>
    <w:rsid w:val="00C00FA9"/>
    <w:rsid w:val="00CB3405"/>
    <w:rsid w:val="00DA4483"/>
    <w:rsid w:val="00E37F7E"/>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728C4-89E7-4B96-828E-CF29F77B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E3B"/>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086E3B"/>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086E3B"/>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086E3B"/>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086E3B"/>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086E3B"/>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086E3B"/>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086E3B"/>
    <w:rPr>
      <w:rFonts w:eastAsiaTheme="majorEastAsia" w:cstheme="majorBidi"/>
      <w:b/>
      <w:lang w:val="ru-RU" w:eastAsia="ru-RU" w:bidi="ar-SA"/>
    </w:rPr>
  </w:style>
  <w:style w:type="character" w:customStyle="1" w:styleId="Heading4Char">
    <w:name w:val="Heading 4 Char"/>
    <w:basedOn w:val="DefaultParagraphFont"/>
    <w:link w:val="Heading4"/>
    <w:rsid w:val="00086E3B"/>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086E3B"/>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086E3B"/>
    <w:rPr>
      <w:rFonts w:ascii="Times New Roman" w:eastAsia="Times New Roman" w:hAnsi="Times New Roman" w:cs="Times New Roman"/>
      <w:i/>
      <w:iCs/>
      <w:lang w:bidi="ar-SA"/>
    </w:rPr>
  </w:style>
  <w:style w:type="character" w:customStyle="1" w:styleId="st">
    <w:name w:val="st"/>
    <w:basedOn w:val="DefaultParagraphFont"/>
    <w:rsid w:val="00086E3B"/>
  </w:style>
  <w:style w:type="character" w:styleId="Emphasis">
    <w:name w:val="Emphasis"/>
    <w:uiPriority w:val="20"/>
    <w:qFormat/>
    <w:rsid w:val="00086E3B"/>
    <w:rPr>
      <w:i/>
      <w:iCs/>
    </w:rPr>
  </w:style>
  <w:style w:type="character" w:styleId="Hyperlink">
    <w:name w:val="Hyperlink"/>
    <w:rsid w:val="00086E3B"/>
    <w:rPr>
      <w:color w:val="0000FF"/>
      <w:u w:val="single"/>
    </w:rPr>
  </w:style>
  <w:style w:type="paragraph" w:customStyle="1" w:styleId="ecxmsonormal">
    <w:name w:val="ecxmsonormal"/>
    <w:basedOn w:val="Normal"/>
    <w:rsid w:val="00086E3B"/>
    <w:pPr>
      <w:spacing w:before="100" w:beforeAutospacing="1" w:after="100" w:afterAutospacing="1"/>
    </w:pPr>
    <w:rPr>
      <w:lang w:val="en-US" w:eastAsia="en-US" w:bidi="he-IL"/>
    </w:rPr>
  </w:style>
  <w:style w:type="paragraph" w:styleId="Header">
    <w:name w:val="header"/>
    <w:basedOn w:val="Normal"/>
    <w:link w:val="HeaderChar"/>
    <w:rsid w:val="00086E3B"/>
    <w:pPr>
      <w:tabs>
        <w:tab w:val="center" w:pos="4680"/>
        <w:tab w:val="right" w:pos="9360"/>
      </w:tabs>
    </w:pPr>
  </w:style>
  <w:style w:type="character" w:customStyle="1" w:styleId="HeaderChar">
    <w:name w:val="Header Char"/>
    <w:basedOn w:val="DefaultParagraphFont"/>
    <w:link w:val="Header"/>
    <w:rsid w:val="00086E3B"/>
    <w:rPr>
      <w:rFonts w:ascii="Times New Roman" w:eastAsia="Times New Roman" w:hAnsi="Times New Roman" w:cs="Times New Roman"/>
      <w:lang w:val="ru-RU" w:eastAsia="ru-RU" w:bidi="ar-SA"/>
    </w:rPr>
  </w:style>
  <w:style w:type="paragraph" w:styleId="Footer">
    <w:name w:val="footer"/>
    <w:basedOn w:val="Normal"/>
    <w:link w:val="FooterChar"/>
    <w:rsid w:val="00086E3B"/>
    <w:pPr>
      <w:tabs>
        <w:tab w:val="center" w:pos="4680"/>
        <w:tab w:val="right" w:pos="9360"/>
      </w:tabs>
    </w:pPr>
  </w:style>
  <w:style w:type="character" w:customStyle="1" w:styleId="FooterChar">
    <w:name w:val="Footer Char"/>
    <w:basedOn w:val="DefaultParagraphFont"/>
    <w:link w:val="Footer"/>
    <w:rsid w:val="00086E3B"/>
    <w:rPr>
      <w:rFonts w:ascii="Times New Roman" w:eastAsia="Times New Roman" w:hAnsi="Times New Roman" w:cs="Times New Roman"/>
      <w:lang w:val="ru-RU" w:eastAsia="ru-RU" w:bidi="ar-SA"/>
    </w:rPr>
  </w:style>
  <w:style w:type="character" w:styleId="PageNumber">
    <w:name w:val="page number"/>
    <w:basedOn w:val="DefaultParagraphFont"/>
    <w:rsid w:val="00086E3B"/>
  </w:style>
  <w:style w:type="paragraph" w:styleId="ListParagraph">
    <w:name w:val="List Paragraph"/>
    <w:basedOn w:val="Normal"/>
    <w:uiPriority w:val="34"/>
    <w:qFormat/>
    <w:rsid w:val="00086E3B"/>
    <w:pPr>
      <w:ind w:left="720"/>
      <w:contextualSpacing/>
    </w:pPr>
  </w:style>
  <w:style w:type="paragraph" w:styleId="FootnoteText">
    <w:name w:val="footnote text"/>
    <w:basedOn w:val="Normal"/>
    <w:link w:val="FootnoteTextChar"/>
    <w:rsid w:val="00086E3B"/>
    <w:rPr>
      <w:sz w:val="20"/>
      <w:szCs w:val="20"/>
    </w:rPr>
  </w:style>
  <w:style w:type="character" w:customStyle="1" w:styleId="FootnoteTextChar">
    <w:name w:val="Footnote Text Char"/>
    <w:basedOn w:val="DefaultParagraphFont"/>
    <w:link w:val="FootnoteText"/>
    <w:rsid w:val="00086E3B"/>
    <w:rPr>
      <w:rFonts w:ascii="Times New Roman" w:eastAsia="Times New Roman" w:hAnsi="Times New Roman" w:cs="Times New Roman"/>
      <w:sz w:val="20"/>
      <w:szCs w:val="20"/>
      <w:lang w:val="ru-RU" w:eastAsia="ru-RU" w:bidi="ar-SA"/>
    </w:rPr>
  </w:style>
  <w:style w:type="character" w:styleId="FootnoteReference">
    <w:name w:val="footnote reference"/>
    <w:rsid w:val="00086E3B"/>
    <w:rPr>
      <w:rFonts w:ascii="Times New Roman" w:hAnsi="Times New Roman"/>
      <w:sz w:val="20"/>
      <w:vertAlign w:val="superscript"/>
    </w:rPr>
  </w:style>
  <w:style w:type="character" w:customStyle="1" w:styleId="dhighlight">
    <w:name w:val="dhighlight"/>
    <w:basedOn w:val="DefaultParagraphFont"/>
    <w:rsid w:val="00086E3B"/>
  </w:style>
  <w:style w:type="paragraph" w:customStyle="1" w:styleId="1">
    <w:name w:val="Обычный1"/>
    <w:rsid w:val="00086E3B"/>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086E3B"/>
    <w:rPr>
      <w:rFonts w:ascii="Arial" w:eastAsia="MS Mincho" w:hAnsi="Arial" w:cs="Arial"/>
      <w:sz w:val="16"/>
      <w:szCs w:val="16"/>
      <w:lang w:eastAsia="ja-JP" w:bidi="he-IL"/>
    </w:rPr>
  </w:style>
  <w:style w:type="paragraph" w:customStyle="1" w:styleId="Default">
    <w:name w:val="Default"/>
    <w:rsid w:val="00086E3B"/>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086E3B"/>
    <w:rPr>
      <w:b/>
      <w:bCs/>
    </w:rPr>
  </w:style>
  <w:style w:type="character" w:customStyle="1" w:styleId="text1">
    <w:name w:val="text1"/>
    <w:basedOn w:val="DefaultParagraphFont"/>
    <w:rsid w:val="00086E3B"/>
  </w:style>
  <w:style w:type="paragraph" w:customStyle="1" w:styleId="10">
    <w:name w:val="Абзац списка1"/>
    <w:basedOn w:val="Normal"/>
    <w:qFormat/>
    <w:rsid w:val="00086E3B"/>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086E3B"/>
  </w:style>
  <w:style w:type="character" w:customStyle="1" w:styleId="refid">
    <w:name w:val="refid"/>
    <w:basedOn w:val="DefaultParagraphFont"/>
    <w:rsid w:val="00086E3B"/>
  </w:style>
  <w:style w:type="paragraph" w:customStyle="1" w:styleId="p11">
    <w:name w:val="p11"/>
    <w:basedOn w:val="Normal"/>
    <w:rsid w:val="00086E3B"/>
    <w:pPr>
      <w:spacing w:before="100" w:beforeAutospacing="1" w:after="100" w:afterAutospacing="1"/>
    </w:pPr>
    <w:rPr>
      <w:rFonts w:eastAsia="MS Mincho"/>
      <w:lang w:eastAsia="ja-JP"/>
    </w:rPr>
  </w:style>
  <w:style w:type="paragraph" w:customStyle="1" w:styleId="p12">
    <w:name w:val="p12"/>
    <w:basedOn w:val="Normal"/>
    <w:rsid w:val="00086E3B"/>
    <w:pPr>
      <w:spacing w:before="100" w:beforeAutospacing="1" w:after="100" w:afterAutospacing="1"/>
    </w:pPr>
    <w:rPr>
      <w:rFonts w:eastAsia="MS Mincho"/>
      <w:lang w:eastAsia="ja-JP"/>
    </w:rPr>
  </w:style>
  <w:style w:type="paragraph" w:customStyle="1" w:styleId="p14">
    <w:name w:val="p14"/>
    <w:basedOn w:val="Normal"/>
    <w:rsid w:val="00086E3B"/>
    <w:pPr>
      <w:spacing w:before="100" w:beforeAutospacing="1" w:after="100" w:afterAutospacing="1"/>
    </w:pPr>
    <w:rPr>
      <w:rFonts w:eastAsia="MS Mincho"/>
      <w:lang w:eastAsia="ja-JP"/>
    </w:rPr>
  </w:style>
  <w:style w:type="character" w:customStyle="1" w:styleId="FootnoteTextChar1">
    <w:name w:val="Footnote Text Char1"/>
    <w:uiPriority w:val="99"/>
    <w:locked/>
    <w:rsid w:val="00086E3B"/>
    <w:rPr>
      <w:lang w:val="ru-RU" w:eastAsia="ru-RU" w:bidi="ar-SA"/>
    </w:rPr>
  </w:style>
  <w:style w:type="character" w:customStyle="1" w:styleId="briefcittitle">
    <w:name w:val="briefcittitle"/>
    <w:basedOn w:val="DefaultParagraphFont"/>
    <w:qFormat/>
    <w:rsid w:val="00086E3B"/>
  </w:style>
  <w:style w:type="character" w:customStyle="1" w:styleId="a">
    <w:name w:val="Символ сноски"/>
    <w:rsid w:val="00086E3B"/>
    <w:rPr>
      <w:vertAlign w:val="superscript"/>
    </w:rPr>
  </w:style>
  <w:style w:type="paragraph" w:styleId="BodyTextIndent">
    <w:name w:val="Body Text Indent"/>
    <w:basedOn w:val="Normal"/>
    <w:link w:val="BodyTextIndentChar"/>
    <w:rsid w:val="00086E3B"/>
    <w:pPr>
      <w:ind w:firstLine="1440"/>
    </w:pPr>
    <w:rPr>
      <w:lang w:val="en-US" w:eastAsia="en-US"/>
    </w:rPr>
  </w:style>
  <w:style w:type="character" w:customStyle="1" w:styleId="BodyTextIndentChar">
    <w:name w:val="Body Text Indent Char"/>
    <w:basedOn w:val="DefaultParagraphFont"/>
    <w:link w:val="BodyTextIndent"/>
    <w:rsid w:val="00086E3B"/>
    <w:rPr>
      <w:rFonts w:ascii="Times New Roman" w:eastAsia="Times New Roman" w:hAnsi="Times New Roman" w:cs="Times New Roman"/>
      <w:lang w:bidi="ar-SA"/>
    </w:rPr>
  </w:style>
  <w:style w:type="paragraph" w:styleId="BodyTextIndent2">
    <w:name w:val="Body Text Indent 2"/>
    <w:basedOn w:val="Normal"/>
    <w:link w:val="BodyTextIndent2Char"/>
    <w:rsid w:val="00086E3B"/>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086E3B"/>
    <w:rPr>
      <w:rFonts w:ascii="Times New Roman" w:eastAsia="Times New Roman" w:hAnsi="Times New Roman" w:cs="Times New Roman"/>
      <w:lang w:bidi="ar-SA"/>
    </w:rPr>
  </w:style>
  <w:style w:type="paragraph" w:styleId="BodyText">
    <w:name w:val="Body Text"/>
    <w:basedOn w:val="Normal"/>
    <w:link w:val="BodyTextChar"/>
    <w:rsid w:val="00086E3B"/>
    <w:rPr>
      <w:color w:val="0000FF"/>
      <w:lang w:val="en-US" w:eastAsia="en-US"/>
    </w:rPr>
  </w:style>
  <w:style w:type="character" w:customStyle="1" w:styleId="BodyTextChar">
    <w:name w:val="Body Text Char"/>
    <w:basedOn w:val="DefaultParagraphFont"/>
    <w:link w:val="BodyText"/>
    <w:rsid w:val="00086E3B"/>
    <w:rPr>
      <w:rFonts w:ascii="Times New Roman" w:eastAsia="Times New Roman" w:hAnsi="Times New Roman" w:cs="Times New Roman"/>
      <w:color w:val="0000FF"/>
      <w:lang w:bidi="ar-SA"/>
    </w:rPr>
  </w:style>
  <w:style w:type="paragraph" w:styleId="BodyText2">
    <w:name w:val="Body Text 2"/>
    <w:basedOn w:val="Normal"/>
    <w:link w:val="BodyText2Char"/>
    <w:rsid w:val="00086E3B"/>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086E3B"/>
    <w:rPr>
      <w:rFonts w:ascii="Times New Roman" w:eastAsia="Times New Roman" w:hAnsi="Times New Roman" w:cs="Times New Roman"/>
      <w:color w:val="00FF00"/>
      <w:lang w:bidi="ar-SA"/>
    </w:rPr>
  </w:style>
  <w:style w:type="paragraph" w:styleId="BodyText3">
    <w:name w:val="Body Text 3"/>
    <w:basedOn w:val="Normal"/>
    <w:link w:val="BodyText3Char"/>
    <w:rsid w:val="00086E3B"/>
    <w:rPr>
      <w:color w:val="FF00FF"/>
      <w:lang w:val="en-US" w:eastAsia="en-US"/>
    </w:rPr>
  </w:style>
  <w:style w:type="character" w:customStyle="1" w:styleId="BodyText3Char">
    <w:name w:val="Body Text 3 Char"/>
    <w:basedOn w:val="DefaultParagraphFont"/>
    <w:link w:val="BodyText3"/>
    <w:rsid w:val="00086E3B"/>
    <w:rPr>
      <w:rFonts w:ascii="Times New Roman" w:eastAsia="Times New Roman" w:hAnsi="Times New Roman" w:cs="Times New Roman"/>
      <w:color w:val="FF00FF"/>
      <w:lang w:bidi="ar-SA"/>
    </w:rPr>
  </w:style>
  <w:style w:type="paragraph" w:styleId="ListBullet">
    <w:name w:val="List Bullet"/>
    <w:basedOn w:val="Normal"/>
    <w:autoRedefine/>
    <w:rsid w:val="00086E3B"/>
    <w:pPr>
      <w:numPr>
        <w:numId w:val="3"/>
      </w:numPr>
    </w:pPr>
    <w:rPr>
      <w:lang w:val="en-US" w:eastAsia="en-US"/>
    </w:rPr>
  </w:style>
  <w:style w:type="paragraph" w:styleId="Title">
    <w:name w:val="Title"/>
    <w:basedOn w:val="Normal"/>
    <w:link w:val="TitleChar"/>
    <w:qFormat/>
    <w:rsid w:val="00086E3B"/>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086E3B"/>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086E3B"/>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086E3B"/>
    <w:rPr>
      <w:rFonts w:ascii="Times New Roman" w:eastAsia="Times New Roman" w:hAnsi="Times New Roman" w:cs="Times New Roman"/>
      <w:color w:val="000000"/>
      <w:lang w:bidi="ar-SA"/>
    </w:rPr>
  </w:style>
  <w:style w:type="character" w:styleId="FollowedHyperlink">
    <w:name w:val="FollowedHyperlink"/>
    <w:rsid w:val="00086E3B"/>
    <w:rPr>
      <w:color w:val="800080"/>
      <w:u w:val="single"/>
    </w:rPr>
  </w:style>
  <w:style w:type="paragraph" w:customStyle="1" w:styleId="noind">
    <w:name w:val="noind"/>
    <w:basedOn w:val="Normal"/>
    <w:rsid w:val="00086E3B"/>
    <w:pPr>
      <w:spacing w:before="100" w:beforeAutospacing="1" w:after="100" w:afterAutospacing="1"/>
    </w:pPr>
    <w:rPr>
      <w:rFonts w:eastAsia="MS Mincho"/>
      <w:lang w:eastAsia="ja-JP"/>
    </w:rPr>
  </w:style>
  <w:style w:type="paragraph" w:customStyle="1" w:styleId="hang2">
    <w:name w:val="hang2"/>
    <w:basedOn w:val="Normal"/>
    <w:rsid w:val="00086E3B"/>
    <w:pPr>
      <w:spacing w:before="100" w:beforeAutospacing="1" w:after="100" w:afterAutospacing="1"/>
    </w:pPr>
    <w:rPr>
      <w:rFonts w:eastAsia="MS Mincho"/>
      <w:lang w:eastAsia="ja-JP"/>
    </w:rPr>
  </w:style>
  <w:style w:type="paragraph" w:styleId="EndnoteText">
    <w:name w:val="endnote text"/>
    <w:basedOn w:val="Normal"/>
    <w:link w:val="EndnoteTextChar"/>
    <w:rsid w:val="00086E3B"/>
    <w:rPr>
      <w:rFonts w:eastAsia="MS Mincho"/>
      <w:sz w:val="20"/>
      <w:szCs w:val="20"/>
      <w:lang w:eastAsia="ja-JP" w:bidi="he-IL"/>
    </w:rPr>
  </w:style>
  <w:style w:type="character" w:customStyle="1" w:styleId="EndnoteTextChar">
    <w:name w:val="Endnote Text Char"/>
    <w:basedOn w:val="DefaultParagraphFont"/>
    <w:link w:val="EndnoteText"/>
    <w:rsid w:val="00086E3B"/>
    <w:rPr>
      <w:rFonts w:ascii="Times New Roman" w:eastAsia="MS Mincho" w:hAnsi="Times New Roman" w:cs="Times New Roman"/>
      <w:sz w:val="20"/>
      <w:szCs w:val="20"/>
      <w:lang w:val="ru-RU" w:eastAsia="ja-JP"/>
    </w:rPr>
  </w:style>
  <w:style w:type="character" w:styleId="EndnoteReference">
    <w:name w:val="endnote reference"/>
    <w:rsid w:val="00086E3B"/>
    <w:rPr>
      <w:vertAlign w:val="superscript"/>
    </w:rPr>
  </w:style>
  <w:style w:type="character" w:customStyle="1" w:styleId="mw-headline">
    <w:name w:val="mw-headline"/>
    <w:basedOn w:val="DefaultParagraphFont"/>
    <w:rsid w:val="00086E3B"/>
  </w:style>
  <w:style w:type="character" w:styleId="CommentReference">
    <w:name w:val="annotation reference"/>
    <w:basedOn w:val="DefaultParagraphFont"/>
    <w:uiPriority w:val="99"/>
    <w:unhideWhenUsed/>
    <w:rsid w:val="00086E3B"/>
    <w:rPr>
      <w:sz w:val="16"/>
      <w:szCs w:val="16"/>
    </w:rPr>
  </w:style>
  <w:style w:type="paragraph" w:styleId="CommentText">
    <w:name w:val="annotation text"/>
    <w:basedOn w:val="Normal"/>
    <w:link w:val="CommentTextChar"/>
    <w:uiPriority w:val="99"/>
    <w:unhideWhenUsed/>
    <w:rsid w:val="00086E3B"/>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086E3B"/>
    <w:rPr>
      <w:rFonts w:eastAsiaTheme="minorEastAsia"/>
      <w:sz w:val="20"/>
      <w:szCs w:val="20"/>
      <w:lang w:val="ru-RU" w:eastAsia="ru-RU" w:bidi="ar-SA"/>
    </w:rPr>
  </w:style>
  <w:style w:type="paragraph" w:styleId="BalloonText">
    <w:name w:val="Balloon Text"/>
    <w:basedOn w:val="Normal"/>
    <w:link w:val="BalloonTextChar"/>
    <w:unhideWhenUsed/>
    <w:rsid w:val="00086E3B"/>
    <w:rPr>
      <w:rFonts w:ascii="Segoe UI" w:hAnsi="Segoe UI" w:cs="Segoe UI"/>
      <w:sz w:val="18"/>
      <w:szCs w:val="18"/>
    </w:rPr>
  </w:style>
  <w:style w:type="character" w:customStyle="1" w:styleId="BalloonTextChar">
    <w:name w:val="Balloon Text Char"/>
    <w:basedOn w:val="DefaultParagraphFont"/>
    <w:link w:val="BalloonText"/>
    <w:rsid w:val="00086E3B"/>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086E3B"/>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086E3B"/>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086E3B"/>
    <w:rPr>
      <w:rFonts w:ascii="Times New Roman" w:hAnsi="Times New Roman"/>
      <w:sz w:val="24"/>
      <w:szCs w:val="20"/>
      <w:vertAlign w:val="superscript"/>
    </w:rPr>
  </w:style>
  <w:style w:type="character" w:customStyle="1" w:styleId="calibre27">
    <w:name w:val="calibre27"/>
    <w:basedOn w:val="DefaultParagraphFont"/>
    <w:rsid w:val="00086E3B"/>
  </w:style>
  <w:style w:type="character" w:customStyle="1" w:styleId="StyleFootnoteReference8pt6">
    <w:name w:val="Style Footnote Reference + 8 pt6"/>
    <w:basedOn w:val="FootnoteReference"/>
    <w:rsid w:val="00086E3B"/>
    <w:rPr>
      <w:rFonts w:ascii="Times New Roman" w:hAnsi="Times New Roman"/>
      <w:sz w:val="24"/>
      <w:szCs w:val="16"/>
      <w:vertAlign w:val="superscript"/>
    </w:rPr>
  </w:style>
  <w:style w:type="character" w:customStyle="1" w:styleId="jlqj4b">
    <w:name w:val="jlqj4b"/>
    <w:basedOn w:val="DefaultParagraphFont"/>
    <w:rsid w:val="00086E3B"/>
  </w:style>
  <w:style w:type="character" w:customStyle="1" w:styleId="rynqvb">
    <w:name w:val="rynqvb"/>
    <w:basedOn w:val="DefaultParagraphFont"/>
    <w:rsid w:val="00086E3B"/>
  </w:style>
  <w:style w:type="paragraph" w:customStyle="1" w:styleId="p3">
    <w:name w:val="p3"/>
    <w:basedOn w:val="Normal"/>
    <w:rsid w:val="00086E3B"/>
    <w:pPr>
      <w:spacing w:before="100" w:beforeAutospacing="1" w:after="100" w:afterAutospacing="1"/>
    </w:pPr>
    <w:rPr>
      <w:rFonts w:eastAsia="MS Mincho"/>
      <w:lang w:eastAsia="ja-JP"/>
    </w:rPr>
  </w:style>
  <w:style w:type="paragraph" w:customStyle="1" w:styleId="p4">
    <w:name w:val="p4"/>
    <w:basedOn w:val="Normal"/>
    <w:rsid w:val="00086E3B"/>
    <w:pPr>
      <w:spacing w:before="100" w:beforeAutospacing="1" w:after="100" w:afterAutospacing="1"/>
    </w:pPr>
    <w:rPr>
      <w:rFonts w:eastAsia="MS Mincho"/>
      <w:lang w:eastAsia="ja-JP"/>
    </w:rPr>
  </w:style>
  <w:style w:type="paragraph" w:customStyle="1" w:styleId="p15">
    <w:name w:val="p15"/>
    <w:basedOn w:val="Normal"/>
    <w:rsid w:val="00086E3B"/>
    <w:pPr>
      <w:spacing w:before="100" w:beforeAutospacing="1" w:after="100" w:afterAutospacing="1"/>
    </w:pPr>
    <w:rPr>
      <w:rFonts w:eastAsia="MS Mincho"/>
      <w:lang w:eastAsia="ja-JP"/>
    </w:rPr>
  </w:style>
  <w:style w:type="character" w:styleId="HTMLCite">
    <w:name w:val="HTML Cite"/>
    <w:rsid w:val="00086E3B"/>
    <w:rPr>
      <w:i/>
      <w:iCs/>
    </w:rPr>
  </w:style>
  <w:style w:type="character" w:customStyle="1" w:styleId="style-b">
    <w:name w:val="style-b"/>
    <w:basedOn w:val="DefaultParagraphFont"/>
    <w:rsid w:val="00086E3B"/>
  </w:style>
  <w:style w:type="paragraph" w:customStyle="1" w:styleId="ColorfulList-Accent11">
    <w:name w:val="Colorful List - Accent 11"/>
    <w:basedOn w:val="Normal"/>
    <w:qFormat/>
    <w:rsid w:val="00086E3B"/>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086E3B"/>
  </w:style>
  <w:style w:type="paragraph" w:customStyle="1" w:styleId="100">
    <w:name w:val="10"/>
    <w:basedOn w:val="FootnoteText"/>
    <w:rsid w:val="00086E3B"/>
    <w:rPr>
      <w:lang w:val="en-US"/>
    </w:rPr>
  </w:style>
  <w:style w:type="character" w:customStyle="1" w:styleId="verse">
    <w:name w:val="verse"/>
    <w:basedOn w:val="DefaultParagraphFont"/>
    <w:rsid w:val="00086E3B"/>
  </w:style>
  <w:style w:type="character" w:customStyle="1" w:styleId="versescripturehighlight">
    <w:name w:val="verse scripturehighlight"/>
    <w:basedOn w:val="DefaultParagraphFont"/>
    <w:rsid w:val="00086E3B"/>
  </w:style>
  <w:style w:type="character" w:customStyle="1" w:styleId="highlight">
    <w:name w:val="highlight"/>
    <w:rsid w:val="00086E3B"/>
  </w:style>
  <w:style w:type="character" w:customStyle="1" w:styleId="b-quoteauthorname">
    <w:name w:val="b-quote__author_name"/>
    <w:rsid w:val="00086E3B"/>
  </w:style>
  <w:style w:type="character" w:customStyle="1" w:styleId="StyleFootnoteReferenceLatinCalibriComplexCalibri">
    <w:name w:val="Style Footnote Reference + (Latin) Calibri (Complex) Calibri"/>
    <w:rsid w:val="00086E3B"/>
    <w:rPr>
      <w:rFonts w:ascii="Calibri" w:hAnsi="Calibri" w:cs="Calibri"/>
      <w:sz w:val="16"/>
      <w:szCs w:val="16"/>
      <w:vertAlign w:val="baseline"/>
    </w:rPr>
  </w:style>
  <w:style w:type="character" w:customStyle="1" w:styleId="pagenum">
    <w:name w:val="pagenum"/>
    <w:basedOn w:val="DefaultParagraphFont"/>
    <w:rsid w:val="00086E3B"/>
  </w:style>
  <w:style w:type="character" w:customStyle="1" w:styleId="EndnoteCharacters">
    <w:name w:val="Endnote Characters"/>
    <w:qFormat/>
    <w:rsid w:val="00086E3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4942</Words>
  <Characters>28170</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2025-01-20T01:48:00Z</dcterms:created>
  <dcterms:modified xsi:type="dcterms:W3CDTF">2025-01-21T18:21:00Z</dcterms:modified>
</cp:coreProperties>
</file>