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BBB" w:rsidRPr="00EE5816" w:rsidRDefault="00476BBB" w:rsidP="00476BBB">
      <w:pPr>
        <w:pStyle w:val="Heading3"/>
        <w:jc w:val="center"/>
        <w:rPr>
          <w:rFonts w:asciiTheme="minorHAnsi" w:hAnsiTheme="minorHAnsi" w:cstheme="minorHAnsi"/>
          <w:sz w:val="24"/>
          <w:szCs w:val="24"/>
          <w:lang w:val="en-US"/>
        </w:rPr>
      </w:pPr>
      <w:r w:rsidRPr="00EE5816">
        <w:rPr>
          <w:rFonts w:asciiTheme="minorHAnsi" w:hAnsiTheme="minorHAnsi" w:cstheme="minorHAnsi"/>
          <w:sz w:val="24"/>
          <w:szCs w:val="24"/>
          <w:lang w:val="en-US"/>
        </w:rPr>
        <w:t>God’s Omnipotence (Almighty)</w:t>
      </w:r>
    </w:p>
    <w:p w:rsidR="00476BBB" w:rsidRPr="00EE5816" w:rsidRDefault="00476BBB" w:rsidP="00476BBB">
      <w:pPr>
        <w:rPr>
          <w:rFonts w:asciiTheme="minorHAnsi" w:hAnsiTheme="minorHAnsi" w:cstheme="minorHAnsi"/>
          <w:lang w:val="en-US"/>
        </w:rPr>
      </w:pPr>
    </w:p>
    <w:p w:rsidR="00476BBB" w:rsidRPr="00EE5816" w:rsidRDefault="00476BBB" w:rsidP="00476BBB">
      <w:pPr>
        <w:ind w:left="450"/>
        <w:rPr>
          <w:rFonts w:asciiTheme="minorHAnsi" w:hAnsiTheme="minorHAnsi" w:cstheme="minorHAnsi"/>
          <w:b/>
          <w:bCs/>
          <w:lang w:val="en-US"/>
        </w:rPr>
      </w:pPr>
      <w:r w:rsidRPr="00EE5816">
        <w:rPr>
          <w:rFonts w:asciiTheme="minorHAnsi" w:hAnsiTheme="minorHAnsi" w:cstheme="minorHAnsi"/>
          <w:b/>
          <w:bCs/>
          <w:lang w:val="en-US"/>
        </w:rPr>
        <w:t>1. Biblical Data</w:t>
      </w:r>
    </w:p>
    <w:p w:rsidR="00476BBB" w:rsidRPr="00EE5816" w:rsidRDefault="00476BBB" w:rsidP="00476BBB">
      <w:pPr>
        <w:rPr>
          <w:rFonts w:asciiTheme="minorHAnsi" w:hAnsiTheme="minorHAnsi" w:cstheme="minorHAnsi"/>
          <w:b/>
          <w:bCs/>
          <w:lang w:val="en-US"/>
        </w:rPr>
      </w:pPr>
    </w:p>
    <w:p w:rsidR="00476BBB" w:rsidRPr="00EE5816" w:rsidRDefault="00476BBB" w:rsidP="00476BBB">
      <w:pPr>
        <w:ind w:left="450"/>
        <w:rPr>
          <w:rFonts w:asciiTheme="minorHAnsi" w:hAnsiTheme="minorHAnsi" w:cstheme="minorHAnsi"/>
          <w:b/>
          <w:bCs/>
          <w:lang w:val="en-US"/>
        </w:rPr>
      </w:pPr>
      <w:r w:rsidRPr="00EE5816">
        <w:rPr>
          <w:rFonts w:asciiTheme="minorHAnsi" w:hAnsiTheme="minorHAnsi" w:cstheme="minorHAnsi"/>
          <w:b/>
          <w:bCs/>
        </w:rPr>
        <w:t>а</w:t>
      </w:r>
      <w:r w:rsidRPr="00EE5816">
        <w:rPr>
          <w:rFonts w:asciiTheme="minorHAnsi" w:hAnsiTheme="minorHAnsi" w:cstheme="minorHAnsi"/>
          <w:b/>
          <w:bCs/>
          <w:lang w:val="en-US"/>
        </w:rPr>
        <w:t>. Old Testament</w:t>
      </w:r>
    </w:p>
    <w:p w:rsidR="00476BBB" w:rsidRPr="00EE5816" w:rsidRDefault="00476BBB" w:rsidP="00476BBB">
      <w:pPr>
        <w:rPr>
          <w:rFonts w:asciiTheme="minorHAnsi" w:hAnsiTheme="minorHAnsi" w:cstheme="minorHAnsi"/>
          <w:lang w:val="en-US"/>
        </w:rPr>
      </w:pPr>
      <w:r w:rsidRPr="00EE5816">
        <w:rPr>
          <w:rFonts w:asciiTheme="minorHAnsi" w:hAnsiTheme="minorHAnsi" w:cstheme="minorHAnsi"/>
          <w:lang w:val="en-US"/>
        </w:rPr>
        <w:t xml:space="preserve"> </w:t>
      </w:r>
    </w:p>
    <w:p w:rsidR="00476BBB" w:rsidRPr="00EE5816" w:rsidRDefault="00476BBB" w:rsidP="00476BBB">
      <w:pPr>
        <w:ind w:firstLine="426"/>
        <w:rPr>
          <w:rFonts w:asciiTheme="minorHAnsi" w:hAnsiTheme="minorHAnsi" w:cstheme="minorHAnsi"/>
          <w:lang w:val="en-US"/>
        </w:rPr>
      </w:pPr>
      <w:r w:rsidRPr="00EE5816">
        <w:rPr>
          <w:rFonts w:asciiTheme="minorHAnsi" w:hAnsiTheme="minorHAnsi" w:cstheme="minorHAnsi"/>
          <w:lang w:val="en-US"/>
        </w:rPr>
        <w:t xml:space="preserve">Throughout its entirety, the Old Testament presents Yahweh as a God of power. From the very first pages of Scripture, His power is manifest in the creation of heaven and earth (Gen 1). We see the theme of God’s power in creation often repeated in the Old Testament (e.g. Job 38-41). </w:t>
      </w:r>
      <w:proofErr w:type="gramStart"/>
      <w:r w:rsidRPr="00EE5816">
        <w:rPr>
          <w:rFonts w:asciiTheme="minorHAnsi" w:hAnsiTheme="minorHAnsi" w:cstheme="minorHAnsi"/>
          <w:lang w:val="en-US"/>
        </w:rPr>
        <w:t>The Lord not only masterfully created all things, but also wisely administers them</w:t>
      </w:r>
      <w:proofErr w:type="gramEnd"/>
      <w:r w:rsidRPr="00EE5816">
        <w:rPr>
          <w:rFonts w:asciiTheme="minorHAnsi" w:hAnsiTheme="minorHAnsi" w:cstheme="minorHAnsi"/>
          <w:lang w:val="en-US"/>
        </w:rPr>
        <w:t xml:space="preserve"> (Ps 74:15-17; 65:6-13). All creation trembles before Him (Ps 104:32). Yahweh is able not only to create the world, but also </w:t>
      </w:r>
      <w:r>
        <w:rPr>
          <w:rFonts w:asciiTheme="minorHAnsi" w:hAnsiTheme="minorHAnsi" w:cstheme="minorHAnsi"/>
          <w:lang w:val="en-US"/>
        </w:rPr>
        <w:t xml:space="preserve">to </w:t>
      </w:r>
      <w:r w:rsidRPr="00EE5816">
        <w:rPr>
          <w:rFonts w:asciiTheme="minorHAnsi" w:hAnsiTheme="minorHAnsi" w:cstheme="minorHAnsi"/>
          <w:lang w:val="en-US"/>
        </w:rPr>
        <w:t>destroy it (</w:t>
      </w:r>
      <w:proofErr w:type="gramStart"/>
      <w:r w:rsidRPr="00EE5816">
        <w:rPr>
          <w:rFonts w:asciiTheme="minorHAnsi" w:hAnsiTheme="minorHAnsi" w:cstheme="minorHAnsi"/>
          <w:lang w:val="en-US"/>
        </w:rPr>
        <w:t>Gen  7</w:t>
      </w:r>
      <w:proofErr w:type="gramEnd"/>
      <w:r w:rsidRPr="00EE5816">
        <w:rPr>
          <w:rFonts w:asciiTheme="minorHAnsi" w:hAnsiTheme="minorHAnsi" w:cstheme="minorHAnsi"/>
          <w:lang w:val="en-US"/>
        </w:rPr>
        <w:t>).</w:t>
      </w:r>
    </w:p>
    <w:p w:rsidR="00476BBB" w:rsidRPr="00EE5816" w:rsidRDefault="00476BBB" w:rsidP="00476BBB">
      <w:pPr>
        <w:ind w:firstLine="426"/>
        <w:rPr>
          <w:rFonts w:asciiTheme="minorHAnsi" w:hAnsiTheme="minorHAnsi" w:cstheme="minorHAnsi"/>
          <w:lang w:val="en-US"/>
        </w:rPr>
      </w:pPr>
      <w:r w:rsidRPr="00EE5816">
        <w:rPr>
          <w:rFonts w:asciiTheme="minorHAnsi" w:hAnsiTheme="minorHAnsi" w:cstheme="minorHAnsi"/>
          <w:lang w:val="en-US"/>
        </w:rPr>
        <w:t>The Torah contains still more evidence of God’s almighty power. He destroyed the cities of Sodom and Gomorrah (Gen 19) and tore down strong cities of Canaan (</w:t>
      </w:r>
      <w:proofErr w:type="spellStart"/>
      <w:r w:rsidRPr="00EE5816">
        <w:rPr>
          <w:rFonts w:asciiTheme="minorHAnsi" w:hAnsiTheme="minorHAnsi" w:cstheme="minorHAnsi"/>
          <w:lang w:val="en-US"/>
        </w:rPr>
        <w:t>Deut</w:t>
      </w:r>
      <w:proofErr w:type="spellEnd"/>
      <w:r w:rsidRPr="00EE5816">
        <w:rPr>
          <w:rFonts w:asciiTheme="minorHAnsi" w:hAnsiTheme="minorHAnsi" w:cstheme="minorHAnsi"/>
          <w:lang w:val="en-US"/>
        </w:rPr>
        <w:t xml:space="preserve"> 3:3-5; 9:1-3). Most remarkable, however, are His dealings with Pharaoh and the deliverance of His people from Egypt:  </w:t>
      </w:r>
    </w:p>
    <w:p w:rsidR="00476BBB" w:rsidRPr="00EE5816" w:rsidRDefault="00476BBB" w:rsidP="00476BBB">
      <w:pPr>
        <w:rPr>
          <w:rFonts w:asciiTheme="minorHAnsi" w:hAnsiTheme="minorHAnsi" w:cstheme="minorHAnsi"/>
          <w:lang w:val="en-US"/>
        </w:rPr>
      </w:pPr>
    </w:p>
    <w:p w:rsidR="00476BBB" w:rsidRPr="00EE5816" w:rsidRDefault="00476BBB" w:rsidP="00476BBB">
      <w:pPr>
        <w:ind w:left="720"/>
        <w:rPr>
          <w:rFonts w:asciiTheme="minorHAnsi" w:hAnsiTheme="minorHAnsi" w:cstheme="minorHAnsi"/>
          <w:lang w:val="en-US"/>
        </w:rPr>
      </w:pPr>
      <w:r w:rsidRPr="00EE5816">
        <w:rPr>
          <w:rFonts w:asciiTheme="minorHAnsi" w:hAnsiTheme="minorHAnsi" w:cstheme="minorHAnsi"/>
          <w:lang w:val="en-US"/>
        </w:rPr>
        <w:t xml:space="preserve">They did not remember His power, the day when He redeemed them from the adversary, when He performed His signs in Egypt </w:t>
      </w:r>
      <w:proofErr w:type="gramStart"/>
      <w:r w:rsidRPr="00EE5816">
        <w:rPr>
          <w:rFonts w:asciiTheme="minorHAnsi" w:hAnsiTheme="minorHAnsi" w:cstheme="minorHAnsi"/>
          <w:lang w:val="en-US"/>
        </w:rPr>
        <w:t>And</w:t>
      </w:r>
      <w:proofErr w:type="gramEnd"/>
      <w:r w:rsidRPr="00EE5816">
        <w:rPr>
          <w:rFonts w:asciiTheme="minorHAnsi" w:hAnsiTheme="minorHAnsi" w:cstheme="minorHAnsi"/>
          <w:lang w:val="en-US"/>
        </w:rPr>
        <w:t xml:space="preserve"> His marvels in the field of </w:t>
      </w:r>
      <w:proofErr w:type="spellStart"/>
      <w:r w:rsidRPr="00EE5816">
        <w:rPr>
          <w:rFonts w:asciiTheme="minorHAnsi" w:hAnsiTheme="minorHAnsi" w:cstheme="minorHAnsi"/>
          <w:lang w:val="en-US"/>
        </w:rPr>
        <w:t>Zoan</w:t>
      </w:r>
      <w:proofErr w:type="spellEnd"/>
      <w:r w:rsidRPr="00EE5816">
        <w:rPr>
          <w:rFonts w:asciiTheme="minorHAnsi" w:hAnsiTheme="minorHAnsi" w:cstheme="minorHAnsi"/>
          <w:lang w:val="en-US"/>
        </w:rPr>
        <w:t xml:space="preserve">, and turned their rivers to blood, and their streams, they could not drink. He sent among them swarms of </w:t>
      </w:r>
      <w:proofErr w:type="gramStart"/>
      <w:r w:rsidRPr="00EE5816">
        <w:rPr>
          <w:rFonts w:asciiTheme="minorHAnsi" w:hAnsiTheme="minorHAnsi" w:cstheme="minorHAnsi"/>
          <w:lang w:val="en-US"/>
        </w:rPr>
        <w:t>flies which</w:t>
      </w:r>
      <w:proofErr w:type="gramEnd"/>
      <w:r w:rsidRPr="00EE5816">
        <w:rPr>
          <w:rFonts w:asciiTheme="minorHAnsi" w:hAnsiTheme="minorHAnsi" w:cstheme="minorHAnsi"/>
          <w:lang w:val="en-US"/>
        </w:rPr>
        <w:t xml:space="preserve"> devoured them, and frogs which destroyed them. He gave also their crops to the grasshopper </w:t>
      </w:r>
      <w:proofErr w:type="gramStart"/>
      <w:r w:rsidRPr="00EE5816">
        <w:rPr>
          <w:rFonts w:asciiTheme="minorHAnsi" w:hAnsiTheme="minorHAnsi" w:cstheme="minorHAnsi"/>
          <w:lang w:val="en-US"/>
        </w:rPr>
        <w:t>And</w:t>
      </w:r>
      <w:proofErr w:type="gramEnd"/>
      <w:r w:rsidRPr="00EE5816">
        <w:rPr>
          <w:rFonts w:asciiTheme="minorHAnsi" w:hAnsiTheme="minorHAnsi" w:cstheme="minorHAnsi"/>
          <w:lang w:val="en-US"/>
        </w:rPr>
        <w:t xml:space="preserve"> the product of their labor to the locust. He destroyed their vines with hailstones and their sycamore trees with frost. He gave over their cattle also to the hailstones and their herds to bolts of lightning. He sent upon them His burning anger, fury and indignation and trouble, a band of destroying angels. He leveled a path for His anger; He did not spare their soul from death, but gave over their life to the plague, And smote all the firstborn in Egypt, The first {issue} of their virility in the tents of Ham (Ps 78:42-51; also see Ps 77:14-20; Ps 114).</w:t>
      </w:r>
    </w:p>
    <w:p w:rsidR="00476BBB" w:rsidRPr="00EE5816" w:rsidRDefault="00476BBB" w:rsidP="00476BBB">
      <w:pPr>
        <w:rPr>
          <w:rFonts w:asciiTheme="minorHAnsi" w:hAnsiTheme="minorHAnsi" w:cstheme="minorHAnsi"/>
          <w:lang w:val="en-US"/>
        </w:rPr>
      </w:pPr>
    </w:p>
    <w:p w:rsidR="00476BBB" w:rsidRPr="00EE5816" w:rsidRDefault="00476BBB" w:rsidP="00476BBB">
      <w:pPr>
        <w:ind w:firstLine="426"/>
        <w:rPr>
          <w:rFonts w:asciiTheme="minorHAnsi" w:hAnsiTheme="minorHAnsi" w:cstheme="minorHAnsi"/>
          <w:lang w:val="en-US"/>
        </w:rPr>
      </w:pPr>
      <w:r w:rsidRPr="00EE5816">
        <w:rPr>
          <w:rFonts w:asciiTheme="minorHAnsi" w:hAnsiTheme="minorHAnsi" w:cstheme="minorHAnsi"/>
          <w:lang w:val="en-US"/>
        </w:rPr>
        <w:t>The Bible focuses attention on the Exodus since Egypt at that time was the most prominent world power. Yahweh’s crushing victory over Egypt showed His dominance over the whole world. In addition, Yahweh defeated other mighty nations of that time, including Philisti</w:t>
      </w:r>
      <w:r>
        <w:rPr>
          <w:rFonts w:asciiTheme="minorHAnsi" w:hAnsiTheme="minorHAnsi" w:cstheme="minorHAnsi"/>
          <w:lang w:val="en-US"/>
        </w:rPr>
        <w:t>a</w:t>
      </w:r>
      <w:r w:rsidRPr="00EE5816">
        <w:rPr>
          <w:rFonts w:asciiTheme="minorHAnsi" w:hAnsiTheme="minorHAnsi" w:cstheme="minorHAnsi"/>
          <w:lang w:val="en-US"/>
        </w:rPr>
        <w:t xml:space="preserve"> (</w:t>
      </w:r>
      <w:proofErr w:type="gramStart"/>
      <w:r w:rsidRPr="00EE5816">
        <w:rPr>
          <w:rFonts w:asciiTheme="minorHAnsi" w:hAnsiTheme="minorHAnsi" w:cstheme="minorHAnsi"/>
          <w:lang w:val="en-US"/>
        </w:rPr>
        <w:t>1</w:t>
      </w:r>
      <w:proofErr w:type="gramEnd"/>
      <w:r w:rsidRPr="00EE5816">
        <w:rPr>
          <w:rFonts w:asciiTheme="minorHAnsi" w:hAnsiTheme="minorHAnsi" w:cstheme="minorHAnsi"/>
          <w:lang w:val="en-US"/>
        </w:rPr>
        <w:t xml:space="preserve"> Sam 5:1-4), Assyria (2 Kin 18-19), and Babylon (</w:t>
      </w:r>
      <w:proofErr w:type="spellStart"/>
      <w:r w:rsidRPr="00EE5816">
        <w:rPr>
          <w:rFonts w:asciiTheme="minorHAnsi" w:hAnsiTheme="minorHAnsi" w:cstheme="minorHAnsi"/>
          <w:lang w:val="en-US"/>
        </w:rPr>
        <w:t>Jer</w:t>
      </w:r>
      <w:proofErr w:type="spellEnd"/>
      <w:r w:rsidRPr="00EE5816">
        <w:rPr>
          <w:rFonts w:asciiTheme="minorHAnsi" w:hAnsiTheme="minorHAnsi" w:cstheme="minorHAnsi"/>
          <w:lang w:val="en-US"/>
        </w:rPr>
        <w:t xml:space="preserve"> 50-51).  </w:t>
      </w:r>
    </w:p>
    <w:p w:rsidR="00476BBB" w:rsidRPr="00EE5816" w:rsidRDefault="00476BBB" w:rsidP="00476BBB">
      <w:pPr>
        <w:ind w:firstLine="426"/>
        <w:rPr>
          <w:rFonts w:asciiTheme="minorHAnsi" w:hAnsiTheme="minorHAnsi" w:cstheme="minorHAnsi"/>
          <w:lang w:val="en-US"/>
        </w:rPr>
      </w:pPr>
      <w:r w:rsidRPr="00EE5816">
        <w:rPr>
          <w:rFonts w:asciiTheme="minorHAnsi" w:hAnsiTheme="minorHAnsi" w:cstheme="minorHAnsi"/>
          <w:lang w:val="en-US"/>
        </w:rPr>
        <w:t xml:space="preserve">The Psalmist summarizes, “You have made known </w:t>
      </w:r>
      <w:proofErr w:type="gramStart"/>
      <w:r w:rsidRPr="00EE5816">
        <w:rPr>
          <w:rFonts w:asciiTheme="minorHAnsi" w:hAnsiTheme="minorHAnsi" w:cstheme="minorHAnsi"/>
          <w:lang w:val="en-US"/>
        </w:rPr>
        <w:t>Your</w:t>
      </w:r>
      <w:proofErr w:type="gramEnd"/>
      <w:r w:rsidRPr="00EE5816">
        <w:rPr>
          <w:rFonts w:asciiTheme="minorHAnsi" w:hAnsiTheme="minorHAnsi" w:cstheme="minorHAnsi"/>
          <w:lang w:val="en-US"/>
        </w:rPr>
        <w:t xml:space="preserve"> strength among the peoples” (Ps 77:14). Isaiah adds, “For You have made a city into a heap, a fortified city into a ruin; a palace of strangers is a city no more, it will never be rebuilt. Therefore a strong people will glorify </w:t>
      </w:r>
      <w:proofErr w:type="gramStart"/>
      <w:r w:rsidRPr="00EE5816">
        <w:rPr>
          <w:rFonts w:asciiTheme="minorHAnsi" w:hAnsiTheme="minorHAnsi" w:cstheme="minorHAnsi"/>
          <w:lang w:val="en-US"/>
        </w:rPr>
        <w:t>You</w:t>
      </w:r>
      <w:proofErr w:type="gramEnd"/>
      <w:r w:rsidRPr="00EE5816">
        <w:rPr>
          <w:rFonts w:asciiTheme="minorHAnsi" w:hAnsiTheme="minorHAnsi" w:cstheme="minorHAnsi"/>
          <w:lang w:val="en-US"/>
        </w:rPr>
        <w:t xml:space="preserve">; cities of ruthless nations will revere You” (Isa 25:2-3). The Lord said to Moses, “Before all your people I will perform miracles which have not been produced in all the earth nor among any of the nations; and all the people among whom you live will see the working of Yahweh” (Ex 34:10). </w:t>
      </w:r>
    </w:p>
    <w:p w:rsidR="00476BBB" w:rsidRPr="00EE5816" w:rsidRDefault="00476BBB" w:rsidP="00476BBB">
      <w:pPr>
        <w:ind w:firstLine="426"/>
        <w:rPr>
          <w:rFonts w:asciiTheme="minorHAnsi" w:hAnsiTheme="minorHAnsi" w:cstheme="minorHAnsi"/>
          <w:lang w:val="en-US"/>
        </w:rPr>
      </w:pPr>
      <w:r w:rsidRPr="00EE5816">
        <w:rPr>
          <w:rFonts w:asciiTheme="minorHAnsi" w:hAnsiTheme="minorHAnsi" w:cstheme="minorHAnsi"/>
          <w:lang w:val="en-US"/>
        </w:rPr>
        <w:t xml:space="preserve">Because Yahweh is over all, none can stand before Him or successfully resist Him. He proclaims, “I act and who can reverse it?” (Isa 43:13), “Who then is he that can stand before </w:t>
      </w:r>
      <w:proofErr w:type="gramStart"/>
      <w:r w:rsidRPr="00EE5816">
        <w:rPr>
          <w:rFonts w:asciiTheme="minorHAnsi" w:hAnsiTheme="minorHAnsi" w:cstheme="minorHAnsi"/>
          <w:lang w:val="en-US"/>
        </w:rPr>
        <w:t>Me</w:t>
      </w:r>
      <w:proofErr w:type="gramEnd"/>
      <w:r w:rsidRPr="00EE5816">
        <w:rPr>
          <w:rFonts w:asciiTheme="minorHAnsi" w:hAnsiTheme="minorHAnsi" w:cstheme="minorHAnsi"/>
          <w:lang w:val="en-US"/>
        </w:rPr>
        <w:t xml:space="preserve">?” (Job 41:10). Other verses echo this thought: “Who can stand before His indignation?” </w:t>
      </w:r>
      <w:r w:rsidRPr="00EE5816">
        <w:rPr>
          <w:rFonts w:asciiTheme="minorHAnsi" w:hAnsiTheme="minorHAnsi" w:cstheme="minorHAnsi"/>
          <w:lang w:val="en-US"/>
        </w:rPr>
        <w:lastRenderedPageBreak/>
        <w:t>(Nah</w:t>
      </w:r>
      <w:r>
        <w:rPr>
          <w:rFonts w:asciiTheme="minorHAnsi" w:hAnsiTheme="minorHAnsi" w:cstheme="minorHAnsi"/>
          <w:lang w:val="en-US"/>
        </w:rPr>
        <w:t xml:space="preserve"> 1:6)</w:t>
      </w:r>
      <w:proofErr w:type="gramStart"/>
      <w:r>
        <w:rPr>
          <w:rFonts w:asciiTheme="minorHAnsi" w:hAnsiTheme="minorHAnsi" w:cstheme="minorHAnsi"/>
          <w:lang w:val="en-US"/>
        </w:rPr>
        <w:t>;</w:t>
      </w:r>
      <w:proofErr w:type="gramEnd"/>
      <w:r w:rsidRPr="00EE5816">
        <w:rPr>
          <w:rFonts w:asciiTheme="minorHAnsi" w:hAnsiTheme="minorHAnsi" w:cstheme="minorHAnsi"/>
          <w:lang w:val="en-US"/>
        </w:rPr>
        <w:t xml:space="preserve"> “Who is able to straighten what He has bent? (</w:t>
      </w:r>
      <w:proofErr w:type="spellStart"/>
      <w:r w:rsidRPr="00EE5816">
        <w:rPr>
          <w:rFonts w:asciiTheme="minorHAnsi" w:hAnsiTheme="minorHAnsi" w:cstheme="minorHAnsi"/>
          <w:lang w:val="en-US"/>
        </w:rPr>
        <w:t>Ecc</w:t>
      </w:r>
      <w:proofErr w:type="spellEnd"/>
      <w:r>
        <w:rPr>
          <w:rFonts w:asciiTheme="minorHAnsi" w:hAnsiTheme="minorHAnsi" w:cstheme="minorHAnsi"/>
          <w:lang w:val="en-US"/>
        </w:rPr>
        <w:t xml:space="preserve"> 7:13); and,</w:t>
      </w:r>
      <w:r w:rsidRPr="00EE5816">
        <w:rPr>
          <w:rFonts w:asciiTheme="minorHAnsi" w:hAnsiTheme="minorHAnsi" w:cstheme="minorHAnsi"/>
          <w:lang w:val="en-US"/>
        </w:rPr>
        <w:t xml:space="preserve"> “Who may stand in </w:t>
      </w:r>
      <w:proofErr w:type="gramStart"/>
      <w:r w:rsidRPr="00EE5816">
        <w:rPr>
          <w:rFonts w:asciiTheme="minorHAnsi" w:hAnsiTheme="minorHAnsi" w:cstheme="minorHAnsi"/>
          <w:lang w:val="en-US"/>
        </w:rPr>
        <w:t>Your</w:t>
      </w:r>
      <w:proofErr w:type="gramEnd"/>
      <w:r w:rsidRPr="00EE5816">
        <w:rPr>
          <w:rFonts w:asciiTheme="minorHAnsi" w:hAnsiTheme="minorHAnsi" w:cstheme="minorHAnsi"/>
          <w:lang w:val="en-US"/>
        </w:rPr>
        <w:t xml:space="preserve"> presence when once You are angry?” (Ps 76:7). Therefore, when someone attempts to oppose Him, Yahweh laughs (Ps 2:4) and strikes down those who mock Him (Isa 37:22-25; 1 Kin 20:28; </w:t>
      </w:r>
      <w:proofErr w:type="gramStart"/>
      <w:r w:rsidRPr="00EE5816">
        <w:rPr>
          <w:rFonts w:asciiTheme="minorHAnsi" w:hAnsiTheme="minorHAnsi" w:cstheme="minorHAnsi"/>
          <w:lang w:val="en-US"/>
        </w:rPr>
        <w:t>1</w:t>
      </w:r>
      <w:proofErr w:type="gramEnd"/>
      <w:r w:rsidRPr="00EE5816">
        <w:rPr>
          <w:rFonts w:asciiTheme="minorHAnsi" w:hAnsiTheme="minorHAnsi" w:cstheme="minorHAnsi"/>
          <w:lang w:val="en-US"/>
        </w:rPr>
        <w:t xml:space="preserve"> Sam 17:45-46). </w:t>
      </w:r>
    </w:p>
    <w:p w:rsidR="00476BBB" w:rsidRPr="00EE5816" w:rsidRDefault="00476BBB" w:rsidP="00476BBB">
      <w:pPr>
        <w:ind w:firstLine="426"/>
        <w:rPr>
          <w:rFonts w:asciiTheme="minorHAnsi" w:hAnsiTheme="minorHAnsi" w:cstheme="minorHAnsi"/>
          <w:lang w:val="en-US"/>
        </w:rPr>
      </w:pPr>
      <w:r w:rsidRPr="00EE5816">
        <w:rPr>
          <w:rFonts w:asciiTheme="minorHAnsi" w:hAnsiTheme="minorHAnsi" w:cstheme="minorHAnsi"/>
          <w:lang w:val="en-US"/>
        </w:rPr>
        <w:t xml:space="preserve">Along with direct references to God’s might, the Old Testament writers express this truth in metaphors. Yahweh </w:t>
      </w:r>
      <w:proofErr w:type="gramStart"/>
      <w:r w:rsidRPr="00EE5816">
        <w:rPr>
          <w:rFonts w:asciiTheme="minorHAnsi" w:hAnsiTheme="minorHAnsi" w:cstheme="minorHAnsi"/>
          <w:lang w:val="en-US"/>
        </w:rPr>
        <w:t>is compared</w:t>
      </w:r>
      <w:proofErr w:type="gramEnd"/>
      <w:r w:rsidRPr="00EE5816">
        <w:rPr>
          <w:rFonts w:asciiTheme="minorHAnsi" w:hAnsiTheme="minorHAnsi" w:cstheme="minorHAnsi"/>
          <w:lang w:val="en-US"/>
        </w:rPr>
        <w:t xml:space="preserve"> to a rock (</w:t>
      </w:r>
      <w:proofErr w:type="spellStart"/>
      <w:r w:rsidRPr="00EE5816">
        <w:rPr>
          <w:rFonts w:asciiTheme="minorHAnsi" w:hAnsiTheme="minorHAnsi" w:cstheme="minorHAnsi"/>
          <w:lang w:val="en-US"/>
        </w:rPr>
        <w:t>Deut</w:t>
      </w:r>
      <w:proofErr w:type="spellEnd"/>
      <w:r w:rsidRPr="00EE5816">
        <w:rPr>
          <w:rFonts w:asciiTheme="minorHAnsi" w:hAnsiTheme="minorHAnsi" w:cstheme="minorHAnsi"/>
          <w:lang w:val="en-US"/>
        </w:rPr>
        <w:t xml:space="preserve"> 32:4; 1 Sam 2:2) and a warrior (Isa 42:13). He is “Yahweh mighty in battle” (Ps 24:8). In an anthropomorphic characterization, God’s power is associated with His right hand (Ps 89:14; Isa 52:10).  </w:t>
      </w:r>
    </w:p>
    <w:p w:rsidR="00476BBB" w:rsidRPr="00EE5816" w:rsidRDefault="00476BBB" w:rsidP="00476BBB">
      <w:pPr>
        <w:ind w:firstLine="360"/>
        <w:rPr>
          <w:rStyle w:val="dhighlight"/>
          <w:rFonts w:asciiTheme="minorHAnsi" w:hAnsiTheme="minorHAnsi" w:cstheme="minorHAnsi"/>
          <w:lang w:val="en-US"/>
        </w:rPr>
      </w:pPr>
      <w:r w:rsidRPr="00EE5816">
        <w:rPr>
          <w:rFonts w:asciiTheme="minorHAnsi" w:hAnsiTheme="minorHAnsi" w:cstheme="minorHAnsi"/>
          <w:lang w:val="en-US"/>
        </w:rPr>
        <w:t xml:space="preserve">Certain names of Yahweh also reflect His greatness in power. Some feel that the basic meaning of the term </w:t>
      </w:r>
      <w:r w:rsidRPr="00EE5816">
        <w:rPr>
          <w:rFonts w:asciiTheme="minorHAnsi" w:hAnsiTheme="minorHAnsi" w:cstheme="minorHAnsi"/>
          <w:rtl/>
          <w:lang w:bidi="he-IL"/>
        </w:rPr>
        <w:t>אֵל</w:t>
      </w:r>
      <w:r w:rsidRPr="00EE5816">
        <w:rPr>
          <w:rFonts w:asciiTheme="minorHAnsi" w:hAnsiTheme="minorHAnsi" w:cstheme="minorHAnsi"/>
          <w:lang w:val="en-US"/>
        </w:rPr>
        <w:t xml:space="preserve"> (</w:t>
      </w:r>
      <w:r w:rsidRPr="00EE5816">
        <w:rPr>
          <w:rFonts w:asciiTheme="minorHAnsi" w:hAnsiTheme="minorHAnsi" w:cstheme="minorHAnsi"/>
          <w:i/>
          <w:iCs/>
          <w:lang w:val="en-US"/>
        </w:rPr>
        <w:t>el</w:t>
      </w:r>
      <w:r w:rsidRPr="00EE5816">
        <w:rPr>
          <w:rFonts w:asciiTheme="minorHAnsi" w:hAnsiTheme="minorHAnsi" w:cstheme="minorHAnsi"/>
          <w:lang w:val="en-US"/>
        </w:rPr>
        <w:t xml:space="preserve">), </w:t>
      </w:r>
      <w:proofErr w:type="spellStart"/>
      <w:r w:rsidRPr="00EE5816">
        <w:rPr>
          <w:rFonts w:asciiTheme="minorHAnsi" w:hAnsiTheme="minorHAnsi" w:cstheme="minorHAnsi"/>
          <w:lang w:val="en-US"/>
        </w:rPr>
        <w:t>i</w:t>
      </w:r>
      <w:proofErr w:type="spellEnd"/>
      <w:r w:rsidRPr="00EE5816">
        <w:rPr>
          <w:rFonts w:asciiTheme="minorHAnsi" w:hAnsiTheme="minorHAnsi" w:cstheme="minorHAnsi"/>
          <w:lang w:val="en-US"/>
        </w:rPr>
        <w:t>.</w:t>
      </w:r>
      <w:r w:rsidRPr="00EE5816">
        <w:rPr>
          <w:rFonts w:asciiTheme="minorHAnsi" w:hAnsiTheme="minorHAnsi" w:cstheme="minorHAnsi"/>
        </w:rPr>
        <w:t>е</w:t>
      </w:r>
      <w:r w:rsidRPr="00EE5816">
        <w:rPr>
          <w:rFonts w:asciiTheme="minorHAnsi" w:hAnsiTheme="minorHAnsi" w:cstheme="minorHAnsi"/>
          <w:lang w:val="en-US"/>
        </w:rPr>
        <w:t>., “God,” is “strength.”</w:t>
      </w:r>
      <w:r w:rsidRPr="00EE5816">
        <w:rPr>
          <w:rStyle w:val="FootnoteReference"/>
          <w:rFonts w:asciiTheme="minorHAnsi" w:hAnsiTheme="minorHAnsi" w:cstheme="minorHAnsi"/>
          <w:sz w:val="24"/>
          <w:vertAlign w:val="superscript"/>
        </w:rPr>
        <w:footnoteReference w:id="1"/>
      </w:r>
      <w:r w:rsidRPr="00EE5816">
        <w:rPr>
          <w:rFonts w:asciiTheme="minorHAnsi" w:hAnsiTheme="minorHAnsi" w:cstheme="minorHAnsi"/>
          <w:lang w:val="en-US"/>
        </w:rPr>
        <w:t xml:space="preserve"> Benner claims that if we trace the history of this word to its hieroglyphic form, the letters represent an ox and the staff of a shepherd, which carry the implications of power and authority.</w:t>
      </w:r>
      <w:r w:rsidRPr="00EE5816">
        <w:rPr>
          <w:rStyle w:val="FootnoteReference"/>
          <w:rFonts w:asciiTheme="minorHAnsi" w:hAnsiTheme="minorHAnsi" w:cstheme="minorHAnsi"/>
          <w:sz w:val="24"/>
          <w:vertAlign w:val="superscript"/>
        </w:rPr>
        <w:footnoteReference w:id="2"/>
      </w:r>
      <w:r w:rsidRPr="00EE5816">
        <w:rPr>
          <w:rStyle w:val="dhighlight"/>
          <w:rFonts w:asciiTheme="minorHAnsi" w:hAnsiTheme="minorHAnsi" w:cstheme="minorHAnsi"/>
          <w:lang w:val="en-US"/>
        </w:rPr>
        <w:t xml:space="preserve"> </w:t>
      </w:r>
    </w:p>
    <w:p w:rsidR="00476BBB" w:rsidRPr="00EE5816" w:rsidRDefault="00476BBB" w:rsidP="00476BBB">
      <w:pPr>
        <w:ind w:firstLine="360"/>
        <w:rPr>
          <w:rFonts w:asciiTheme="minorHAnsi" w:hAnsiTheme="minorHAnsi" w:cstheme="minorHAnsi"/>
          <w:lang w:val="en-US"/>
        </w:rPr>
      </w:pPr>
      <w:r w:rsidRPr="00EE5816">
        <w:rPr>
          <w:rFonts w:asciiTheme="minorHAnsi" w:hAnsiTheme="minorHAnsi" w:cstheme="minorHAnsi"/>
          <w:lang w:val="en-US"/>
        </w:rPr>
        <w:t xml:space="preserve">The name </w:t>
      </w:r>
      <w:r w:rsidRPr="00EE5816">
        <w:rPr>
          <w:rFonts w:asciiTheme="minorHAnsi" w:hAnsiTheme="minorHAnsi" w:cstheme="minorHAnsi"/>
          <w:rtl/>
          <w:lang w:bidi="he-IL"/>
        </w:rPr>
        <w:t>אֵל שַׁדַּי</w:t>
      </w:r>
      <w:r w:rsidRPr="00EE5816">
        <w:rPr>
          <w:rFonts w:asciiTheme="minorHAnsi" w:hAnsiTheme="minorHAnsi" w:cstheme="minorHAnsi"/>
          <w:lang w:val="en-US"/>
        </w:rPr>
        <w:t xml:space="preserve"> (</w:t>
      </w:r>
      <w:r w:rsidRPr="00EE5816">
        <w:rPr>
          <w:rFonts w:asciiTheme="minorHAnsi" w:hAnsiTheme="minorHAnsi" w:cstheme="minorHAnsi"/>
          <w:i/>
          <w:iCs/>
          <w:lang w:val="en-US"/>
        </w:rPr>
        <w:t>el-</w:t>
      </w:r>
      <w:proofErr w:type="spellStart"/>
      <w:r w:rsidRPr="00EE5816">
        <w:rPr>
          <w:rFonts w:asciiTheme="minorHAnsi" w:hAnsiTheme="minorHAnsi" w:cstheme="minorHAnsi"/>
          <w:i/>
          <w:iCs/>
          <w:lang w:val="en-US"/>
        </w:rPr>
        <w:t>shaddai</w:t>
      </w:r>
      <w:proofErr w:type="spellEnd"/>
      <w:r w:rsidRPr="00EE5816">
        <w:rPr>
          <w:rFonts w:asciiTheme="minorHAnsi" w:hAnsiTheme="minorHAnsi" w:cstheme="minorHAnsi"/>
          <w:lang w:val="en-US"/>
        </w:rPr>
        <w:t xml:space="preserve">) </w:t>
      </w:r>
      <w:proofErr w:type="gramStart"/>
      <w:r w:rsidRPr="00EE5816">
        <w:rPr>
          <w:rFonts w:asciiTheme="minorHAnsi" w:hAnsiTheme="minorHAnsi" w:cstheme="minorHAnsi"/>
          <w:lang w:val="en-US"/>
        </w:rPr>
        <w:t>is found</w:t>
      </w:r>
      <w:proofErr w:type="gramEnd"/>
      <w:r w:rsidRPr="00EE5816">
        <w:rPr>
          <w:rFonts w:asciiTheme="minorHAnsi" w:hAnsiTheme="minorHAnsi" w:cstheme="minorHAnsi"/>
          <w:lang w:val="en-US"/>
        </w:rPr>
        <w:t xml:space="preserve"> 48 times in the Old Testament, but its meaning is unknown. Rabbis have divided the word </w:t>
      </w:r>
      <w:r w:rsidRPr="00EE5816">
        <w:rPr>
          <w:rFonts w:asciiTheme="minorHAnsi" w:hAnsiTheme="minorHAnsi" w:cstheme="minorHAnsi"/>
          <w:rtl/>
          <w:lang w:bidi="he-IL"/>
        </w:rPr>
        <w:t>שַׁדַּי</w:t>
      </w:r>
      <w:r w:rsidRPr="00EE5816">
        <w:rPr>
          <w:rFonts w:asciiTheme="minorHAnsi" w:hAnsiTheme="minorHAnsi" w:cstheme="minorHAnsi"/>
          <w:lang w:val="en-US"/>
        </w:rPr>
        <w:t xml:space="preserve"> (</w:t>
      </w:r>
      <w:proofErr w:type="spellStart"/>
      <w:r w:rsidRPr="00EE5816">
        <w:rPr>
          <w:rFonts w:asciiTheme="minorHAnsi" w:hAnsiTheme="minorHAnsi" w:cstheme="minorHAnsi"/>
          <w:i/>
          <w:iCs/>
          <w:lang w:val="en-US"/>
        </w:rPr>
        <w:t>shaddai</w:t>
      </w:r>
      <w:proofErr w:type="spellEnd"/>
      <w:r w:rsidRPr="00EE5816">
        <w:rPr>
          <w:rFonts w:asciiTheme="minorHAnsi" w:hAnsiTheme="minorHAnsi" w:cstheme="minorHAnsi"/>
          <w:lang w:val="en-US"/>
        </w:rPr>
        <w:t xml:space="preserve">) into two component parts: </w:t>
      </w:r>
      <w:r w:rsidRPr="00EE5816">
        <w:rPr>
          <w:rFonts w:asciiTheme="minorHAnsi" w:hAnsiTheme="minorHAnsi" w:cstheme="minorHAnsi"/>
          <w:rtl/>
          <w:lang w:bidi="he-IL"/>
        </w:rPr>
        <w:t>שַׁ</w:t>
      </w:r>
      <w:proofErr w:type="gramStart"/>
      <w:r w:rsidRPr="00EE5816">
        <w:rPr>
          <w:rFonts w:asciiTheme="minorHAnsi" w:hAnsiTheme="minorHAnsi" w:cstheme="minorHAnsi"/>
          <w:lang w:val="en-US" w:bidi="he-IL"/>
        </w:rPr>
        <w:t>,</w:t>
      </w:r>
      <w:r w:rsidRPr="00EE5816">
        <w:rPr>
          <w:rFonts w:asciiTheme="minorHAnsi" w:hAnsiTheme="minorHAnsi" w:cstheme="minorHAnsi"/>
          <w:lang w:val="en-US"/>
        </w:rPr>
        <w:t xml:space="preserve"> ”</w:t>
      </w:r>
      <w:proofErr w:type="gramEnd"/>
      <w:r w:rsidRPr="00EE5816">
        <w:rPr>
          <w:rFonts w:asciiTheme="minorHAnsi" w:hAnsiTheme="minorHAnsi" w:cstheme="minorHAnsi"/>
          <w:lang w:val="en-US"/>
        </w:rPr>
        <w:t xml:space="preserve">who/which” and </w:t>
      </w:r>
      <w:r w:rsidRPr="00EE5816">
        <w:rPr>
          <w:rFonts w:asciiTheme="minorHAnsi" w:hAnsiTheme="minorHAnsi" w:cstheme="minorHAnsi"/>
          <w:rtl/>
          <w:lang w:bidi="he-IL"/>
        </w:rPr>
        <w:t>דַּי</w:t>
      </w:r>
      <w:r w:rsidRPr="00EE5816">
        <w:rPr>
          <w:rFonts w:asciiTheme="minorHAnsi" w:hAnsiTheme="minorHAnsi" w:cstheme="minorHAnsi"/>
          <w:lang w:val="en-US" w:bidi="he-IL"/>
        </w:rPr>
        <w:t>,</w:t>
      </w:r>
      <w:r w:rsidRPr="00EE5816">
        <w:rPr>
          <w:rFonts w:asciiTheme="minorHAnsi" w:hAnsiTheme="minorHAnsi" w:cstheme="minorHAnsi"/>
          <w:lang w:val="en-US"/>
        </w:rPr>
        <w:t xml:space="preserve"> ”sufficient,” which would render it, “He, who is sufficient,” emphasizing His might. Modern interpreters suggest other meanings. Possibly, the word </w:t>
      </w:r>
      <w:r w:rsidRPr="00EE5816">
        <w:rPr>
          <w:rFonts w:asciiTheme="minorHAnsi" w:hAnsiTheme="minorHAnsi" w:cstheme="minorHAnsi"/>
          <w:rtl/>
          <w:lang w:bidi="he-IL"/>
        </w:rPr>
        <w:t>שַׁדַּי</w:t>
      </w:r>
      <w:r w:rsidRPr="00EE5816">
        <w:rPr>
          <w:rFonts w:asciiTheme="minorHAnsi" w:hAnsiTheme="minorHAnsi" w:cstheme="minorHAnsi"/>
          <w:lang w:val="en-US"/>
        </w:rPr>
        <w:t xml:space="preserve"> (</w:t>
      </w:r>
      <w:proofErr w:type="spellStart"/>
      <w:r w:rsidRPr="00EE5816">
        <w:rPr>
          <w:rFonts w:asciiTheme="minorHAnsi" w:hAnsiTheme="minorHAnsi" w:cstheme="minorHAnsi"/>
          <w:i/>
          <w:iCs/>
          <w:lang w:val="en-US"/>
        </w:rPr>
        <w:t>shaddai</w:t>
      </w:r>
      <w:proofErr w:type="spellEnd"/>
      <w:r w:rsidRPr="00EE5816">
        <w:rPr>
          <w:rFonts w:asciiTheme="minorHAnsi" w:hAnsiTheme="minorHAnsi" w:cstheme="minorHAnsi"/>
          <w:lang w:val="en-US"/>
        </w:rPr>
        <w:t xml:space="preserve">) derives </w:t>
      </w:r>
      <w:proofErr w:type="gramStart"/>
      <w:r w:rsidRPr="00EE5816">
        <w:rPr>
          <w:rFonts w:asciiTheme="minorHAnsi" w:hAnsiTheme="minorHAnsi" w:cstheme="minorHAnsi"/>
          <w:lang w:val="en-US"/>
        </w:rPr>
        <w:t xml:space="preserve">either from the verb </w:t>
      </w:r>
      <w:r w:rsidRPr="00EE5816">
        <w:rPr>
          <w:rFonts w:asciiTheme="minorHAnsi" w:hAnsiTheme="minorHAnsi" w:cstheme="minorHAnsi"/>
          <w:rtl/>
          <w:lang w:bidi="he-IL"/>
        </w:rPr>
        <w:t>שָׁדַד</w:t>
      </w:r>
      <w:r w:rsidRPr="00EE5816">
        <w:rPr>
          <w:rFonts w:asciiTheme="minorHAnsi" w:hAnsiTheme="minorHAnsi" w:cstheme="minorHAnsi"/>
          <w:lang w:val="en-US"/>
        </w:rPr>
        <w:t xml:space="preserve"> </w:t>
      </w:r>
      <w:r w:rsidRPr="00EE5816">
        <w:rPr>
          <w:rFonts w:asciiTheme="minorHAnsi" w:hAnsiTheme="minorHAnsi" w:cstheme="minorHAnsi"/>
          <w:lang w:val="en-US" w:bidi="he-IL"/>
        </w:rPr>
        <w:t>(</w:t>
      </w:r>
      <w:proofErr w:type="spellStart"/>
      <w:r w:rsidRPr="00EE5816">
        <w:rPr>
          <w:rFonts w:asciiTheme="minorHAnsi" w:hAnsiTheme="minorHAnsi" w:cstheme="minorHAnsi"/>
          <w:i/>
          <w:iCs/>
          <w:lang w:val="en-US" w:bidi="he-IL"/>
        </w:rPr>
        <w:t>shadad</w:t>
      </w:r>
      <w:proofErr w:type="spellEnd"/>
      <w:r w:rsidRPr="00EE5816">
        <w:rPr>
          <w:rFonts w:asciiTheme="minorHAnsi" w:hAnsiTheme="minorHAnsi" w:cstheme="minorHAnsi"/>
          <w:lang w:val="en-US" w:bidi="he-IL"/>
        </w:rPr>
        <w:t>), “destroy,” with the pronominal suffix</w:t>
      </w:r>
      <w:proofErr w:type="gramEnd"/>
      <w:r w:rsidRPr="00EE5816">
        <w:rPr>
          <w:rFonts w:asciiTheme="minorHAnsi" w:hAnsiTheme="minorHAnsi" w:cstheme="minorHAnsi"/>
          <w:lang w:val="en-US" w:bidi="he-IL"/>
        </w:rPr>
        <w:t xml:space="preserve"> “my,” or from the word </w:t>
      </w:r>
      <w:r w:rsidRPr="00EE5816">
        <w:rPr>
          <w:rFonts w:asciiTheme="minorHAnsi" w:hAnsiTheme="minorHAnsi" w:cstheme="minorHAnsi"/>
          <w:rtl/>
          <w:lang w:bidi="he-IL"/>
        </w:rPr>
        <w:t>שַׁדּוּ</w:t>
      </w:r>
      <w:r w:rsidRPr="00EE5816">
        <w:rPr>
          <w:rFonts w:asciiTheme="minorHAnsi" w:hAnsiTheme="minorHAnsi" w:cstheme="minorHAnsi"/>
          <w:lang w:val="en-US" w:bidi="he-IL"/>
        </w:rPr>
        <w:t xml:space="preserve"> (</w:t>
      </w:r>
      <w:proofErr w:type="spellStart"/>
      <w:r w:rsidRPr="00EE5816">
        <w:rPr>
          <w:rFonts w:asciiTheme="minorHAnsi" w:hAnsiTheme="minorHAnsi" w:cstheme="minorHAnsi"/>
          <w:i/>
          <w:iCs/>
          <w:lang w:val="en-US"/>
        </w:rPr>
        <w:t>shadu</w:t>
      </w:r>
      <w:proofErr w:type="spellEnd"/>
      <w:r w:rsidRPr="00EE5816">
        <w:rPr>
          <w:rFonts w:asciiTheme="minorHAnsi" w:hAnsiTheme="minorHAnsi" w:cstheme="minorHAnsi"/>
          <w:lang w:val="en-US"/>
        </w:rPr>
        <w:t>), or “mountain.”</w:t>
      </w:r>
      <w:r w:rsidRPr="00EE5816">
        <w:rPr>
          <w:rStyle w:val="FootnoteReference"/>
          <w:rFonts w:asciiTheme="minorHAnsi" w:hAnsiTheme="minorHAnsi" w:cstheme="minorHAnsi"/>
          <w:sz w:val="24"/>
          <w:vertAlign w:val="superscript"/>
        </w:rPr>
        <w:footnoteReference w:id="3"/>
      </w:r>
      <w:r w:rsidRPr="00EE5816">
        <w:rPr>
          <w:rFonts w:asciiTheme="minorHAnsi" w:hAnsiTheme="minorHAnsi" w:cstheme="minorHAnsi"/>
          <w:lang w:val="en-US"/>
        </w:rPr>
        <w:t xml:space="preserve">  </w:t>
      </w:r>
    </w:p>
    <w:p w:rsidR="00476BBB" w:rsidRPr="00EE5816" w:rsidRDefault="00476BBB" w:rsidP="00476BBB">
      <w:pPr>
        <w:ind w:firstLine="360"/>
        <w:rPr>
          <w:rFonts w:asciiTheme="minorHAnsi" w:hAnsiTheme="minorHAnsi" w:cstheme="minorHAnsi"/>
          <w:lang w:val="en-US"/>
        </w:rPr>
      </w:pPr>
      <w:r w:rsidRPr="00EE5816">
        <w:rPr>
          <w:rFonts w:asciiTheme="minorHAnsi" w:hAnsiTheme="minorHAnsi" w:cstheme="minorHAnsi"/>
          <w:lang w:val="en-US"/>
        </w:rPr>
        <w:t xml:space="preserve">In the Bible, the designation </w:t>
      </w:r>
      <w:r w:rsidRPr="00EE5816">
        <w:rPr>
          <w:rFonts w:asciiTheme="minorHAnsi" w:hAnsiTheme="minorHAnsi" w:cstheme="minorHAnsi"/>
          <w:rtl/>
          <w:lang w:bidi="he-IL"/>
        </w:rPr>
        <w:t>אֵל שַׁדַּי</w:t>
      </w:r>
      <w:r w:rsidRPr="00EE5816">
        <w:rPr>
          <w:rFonts w:asciiTheme="minorHAnsi" w:hAnsiTheme="minorHAnsi" w:cstheme="minorHAnsi"/>
          <w:lang w:val="en-US"/>
        </w:rPr>
        <w:t xml:space="preserve"> (</w:t>
      </w:r>
      <w:r w:rsidRPr="00EE5816">
        <w:rPr>
          <w:rFonts w:asciiTheme="minorHAnsi" w:hAnsiTheme="minorHAnsi" w:cstheme="minorHAnsi"/>
          <w:i/>
          <w:iCs/>
          <w:lang w:val="en-US"/>
        </w:rPr>
        <w:t>el-</w:t>
      </w:r>
      <w:proofErr w:type="spellStart"/>
      <w:r w:rsidRPr="00EE5816">
        <w:rPr>
          <w:rFonts w:asciiTheme="minorHAnsi" w:hAnsiTheme="minorHAnsi" w:cstheme="minorHAnsi"/>
          <w:i/>
          <w:iCs/>
          <w:lang w:val="en-US"/>
        </w:rPr>
        <w:t>shaddai</w:t>
      </w:r>
      <w:proofErr w:type="spellEnd"/>
      <w:r w:rsidRPr="00EE5816">
        <w:rPr>
          <w:rFonts w:asciiTheme="minorHAnsi" w:hAnsiTheme="minorHAnsi" w:cstheme="minorHAnsi"/>
          <w:lang w:val="en-US"/>
        </w:rPr>
        <w:t xml:space="preserve">) </w:t>
      </w:r>
      <w:proofErr w:type="gramStart"/>
      <w:r w:rsidRPr="00EE5816">
        <w:rPr>
          <w:rFonts w:asciiTheme="minorHAnsi" w:hAnsiTheme="minorHAnsi" w:cstheme="minorHAnsi"/>
          <w:lang w:val="en-US"/>
        </w:rPr>
        <w:t>is used</w:t>
      </w:r>
      <w:proofErr w:type="gramEnd"/>
      <w:r w:rsidRPr="00EE5816">
        <w:rPr>
          <w:rFonts w:asciiTheme="minorHAnsi" w:hAnsiTheme="minorHAnsi" w:cstheme="minorHAnsi"/>
          <w:lang w:val="en-US"/>
        </w:rPr>
        <w:t xml:space="preserve"> in contexts dealing both with Yahweh’s power to bless (Gen 48:3) and with His ability to punish (Ps 68:14).</w:t>
      </w:r>
      <w:r w:rsidRPr="00EE5816">
        <w:rPr>
          <w:rStyle w:val="FootnoteReference"/>
          <w:rFonts w:asciiTheme="minorHAnsi" w:hAnsiTheme="minorHAnsi" w:cstheme="minorHAnsi"/>
          <w:sz w:val="24"/>
          <w:vertAlign w:val="superscript"/>
        </w:rPr>
        <w:footnoteReference w:id="4"/>
      </w:r>
      <w:r w:rsidRPr="00EE5816">
        <w:rPr>
          <w:rFonts w:asciiTheme="minorHAnsi" w:hAnsiTheme="minorHAnsi" w:cstheme="minorHAnsi"/>
          <w:lang w:val="en-US"/>
        </w:rPr>
        <w:t xml:space="preserve"> In Genesis 17, it </w:t>
      </w:r>
      <w:proofErr w:type="gramStart"/>
      <w:r w:rsidRPr="00EE5816">
        <w:rPr>
          <w:rFonts w:asciiTheme="minorHAnsi" w:hAnsiTheme="minorHAnsi" w:cstheme="minorHAnsi"/>
          <w:lang w:val="en-US"/>
        </w:rPr>
        <w:t>is used</w:t>
      </w:r>
      <w:proofErr w:type="gramEnd"/>
      <w:r w:rsidRPr="00EE5816">
        <w:rPr>
          <w:rFonts w:asciiTheme="minorHAnsi" w:hAnsiTheme="minorHAnsi" w:cstheme="minorHAnsi"/>
          <w:lang w:val="en-US"/>
        </w:rPr>
        <w:t xml:space="preserve"> when Yahweh promises to do amazing things for Abraham. In the histories of Isaac and Jacob, this name is associated with the great works God does for the family of Abraham (see Gen 28:3; 43:14; 48:3). Invoking this name, Naomi complained to Yahweh about the sufferings she endured (Ruth 1:20-21). In the book of Job, we encounter this name 31 times, where it emphasizes God’s greatness and sovereignty over people.</w:t>
      </w:r>
      <w:r w:rsidRPr="00EE5816">
        <w:rPr>
          <w:rStyle w:val="FootnoteReference"/>
          <w:rFonts w:asciiTheme="minorHAnsi" w:hAnsiTheme="minorHAnsi" w:cstheme="minorHAnsi"/>
          <w:sz w:val="24"/>
          <w:vertAlign w:val="superscript"/>
        </w:rPr>
        <w:footnoteReference w:id="5"/>
      </w:r>
      <w:r w:rsidRPr="00EE5816">
        <w:rPr>
          <w:rFonts w:asciiTheme="minorHAnsi" w:hAnsiTheme="minorHAnsi" w:cstheme="minorHAnsi"/>
          <w:lang w:val="en-US"/>
        </w:rPr>
        <w:t xml:space="preserve"> </w:t>
      </w:r>
    </w:p>
    <w:p w:rsidR="00476BBB" w:rsidRPr="00EE5816" w:rsidRDefault="00476BBB" w:rsidP="00476BBB">
      <w:pPr>
        <w:ind w:firstLine="426"/>
        <w:rPr>
          <w:rFonts w:asciiTheme="minorHAnsi" w:hAnsiTheme="minorHAnsi" w:cstheme="minorHAnsi"/>
          <w:lang w:val="en-US"/>
        </w:rPr>
      </w:pPr>
      <w:r w:rsidRPr="00EE5816">
        <w:rPr>
          <w:rFonts w:asciiTheme="minorHAnsi" w:hAnsiTheme="minorHAnsi" w:cstheme="minorHAnsi"/>
          <w:lang w:val="en-US"/>
        </w:rPr>
        <w:t>Yahweh is mighty and needs no assistance from people. What is difficult for humans is not so for Him (</w:t>
      </w:r>
      <w:proofErr w:type="spellStart"/>
      <w:r w:rsidRPr="00EE5816">
        <w:rPr>
          <w:rFonts w:asciiTheme="minorHAnsi" w:hAnsiTheme="minorHAnsi" w:cstheme="minorHAnsi"/>
          <w:lang w:val="en-US"/>
        </w:rPr>
        <w:t>Zech</w:t>
      </w:r>
      <w:proofErr w:type="spellEnd"/>
      <w:r w:rsidRPr="00EE5816">
        <w:rPr>
          <w:rFonts w:asciiTheme="minorHAnsi" w:hAnsiTheme="minorHAnsi" w:cstheme="minorHAnsi"/>
          <w:lang w:val="en-US"/>
        </w:rPr>
        <w:t xml:space="preserve"> 8:6). He even reduced the army of Gideon to 300 men to show that He does not depend on human strength to secure victory (</w:t>
      </w:r>
      <w:proofErr w:type="spellStart"/>
      <w:r w:rsidRPr="00EE5816">
        <w:rPr>
          <w:rFonts w:asciiTheme="minorHAnsi" w:hAnsiTheme="minorHAnsi" w:cstheme="minorHAnsi"/>
          <w:lang w:val="en-US"/>
        </w:rPr>
        <w:t>Judg</w:t>
      </w:r>
      <w:proofErr w:type="spellEnd"/>
      <w:r w:rsidRPr="00EE5816">
        <w:rPr>
          <w:rFonts w:asciiTheme="minorHAnsi" w:hAnsiTheme="minorHAnsi" w:cstheme="minorHAnsi"/>
          <w:lang w:val="en-US"/>
        </w:rPr>
        <w:t xml:space="preserve"> 7:2-6). Nonetheless, He routinely employs people as instruments of His power. As David said, “He trains my hands for battle, so that my arms can bend a bow of bronze” (</w:t>
      </w:r>
      <w:proofErr w:type="gramStart"/>
      <w:r w:rsidRPr="00EE5816">
        <w:rPr>
          <w:rFonts w:asciiTheme="minorHAnsi" w:hAnsiTheme="minorHAnsi" w:cstheme="minorHAnsi"/>
          <w:lang w:val="en-US"/>
        </w:rPr>
        <w:t>2</w:t>
      </w:r>
      <w:proofErr w:type="gramEnd"/>
      <w:r w:rsidRPr="00EE5816">
        <w:rPr>
          <w:rFonts w:asciiTheme="minorHAnsi" w:hAnsiTheme="minorHAnsi" w:cstheme="minorHAnsi"/>
          <w:lang w:val="en-US"/>
        </w:rPr>
        <w:t xml:space="preserve"> Sam 22:35), and, “It lies in Your hand to make great and to strengthen everyone” (1 </w:t>
      </w:r>
      <w:proofErr w:type="spellStart"/>
      <w:r w:rsidRPr="00EE5816">
        <w:rPr>
          <w:rFonts w:asciiTheme="minorHAnsi" w:hAnsiTheme="minorHAnsi" w:cstheme="minorHAnsi"/>
          <w:lang w:val="en-US"/>
        </w:rPr>
        <w:t>Chr</w:t>
      </w:r>
      <w:proofErr w:type="spellEnd"/>
      <w:r w:rsidRPr="00EE5816">
        <w:rPr>
          <w:rFonts w:asciiTheme="minorHAnsi" w:hAnsiTheme="minorHAnsi" w:cstheme="minorHAnsi"/>
          <w:lang w:val="en-US"/>
        </w:rPr>
        <w:t xml:space="preserve"> 29:12; </w:t>
      </w:r>
      <w:r w:rsidRPr="00EE5816">
        <w:rPr>
          <w:rFonts w:asciiTheme="minorHAnsi" w:hAnsiTheme="minorHAnsi" w:cstheme="minorHAnsi"/>
        </w:rPr>
        <w:t>с</w:t>
      </w:r>
      <w:r w:rsidRPr="00EE5816">
        <w:rPr>
          <w:rFonts w:asciiTheme="minorHAnsi" w:hAnsiTheme="minorHAnsi" w:cstheme="minorHAnsi"/>
          <w:lang w:val="en-US"/>
        </w:rPr>
        <w:t>f. 2 Sam 8:6, 14). With Yahweh’s support, victory is certain (Ps 16:8).</w:t>
      </w:r>
    </w:p>
    <w:p w:rsidR="00476BBB" w:rsidRPr="00EE5816" w:rsidRDefault="00476BBB" w:rsidP="00476BBB">
      <w:pPr>
        <w:ind w:firstLine="426"/>
        <w:rPr>
          <w:rFonts w:asciiTheme="minorHAnsi" w:hAnsiTheme="minorHAnsi" w:cstheme="minorHAnsi"/>
          <w:lang w:val="en-US"/>
        </w:rPr>
      </w:pPr>
      <w:r w:rsidRPr="00EE5816">
        <w:rPr>
          <w:rFonts w:asciiTheme="minorHAnsi" w:hAnsiTheme="minorHAnsi" w:cstheme="minorHAnsi"/>
          <w:lang w:val="en-US"/>
        </w:rPr>
        <w:t xml:space="preserve">Let us examine specific Old Testament passages that testify of Yahweh’s omnipotence. He spoke to Abraham, “Is anything too difficult for Yahweh?” (Gen 18:14). Moses recognizes that Yahweh’s power exceeds all others: “What God is there in heaven or on earth who can do such </w:t>
      </w:r>
      <w:r w:rsidRPr="00EE5816">
        <w:rPr>
          <w:rFonts w:asciiTheme="minorHAnsi" w:hAnsiTheme="minorHAnsi" w:cstheme="minorHAnsi"/>
          <w:lang w:val="en-US"/>
        </w:rPr>
        <w:lastRenderedPageBreak/>
        <w:t xml:space="preserve">works and mighty acts as </w:t>
      </w:r>
      <w:proofErr w:type="gramStart"/>
      <w:r w:rsidRPr="00EE5816">
        <w:rPr>
          <w:rFonts w:asciiTheme="minorHAnsi" w:hAnsiTheme="minorHAnsi" w:cstheme="minorHAnsi"/>
          <w:lang w:val="en-US"/>
        </w:rPr>
        <w:t>Yours</w:t>
      </w:r>
      <w:proofErr w:type="gramEnd"/>
      <w:r w:rsidRPr="00EE5816">
        <w:rPr>
          <w:rFonts w:asciiTheme="minorHAnsi" w:hAnsiTheme="minorHAnsi" w:cstheme="minorHAnsi"/>
          <w:lang w:val="en-US"/>
        </w:rPr>
        <w:t>?” (</w:t>
      </w:r>
      <w:proofErr w:type="spellStart"/>
      <w:r w:rsidRPr="00EE5816">
        <w:rPr>
          <w:rFonts w:asciiTheme="minorHAnsi" w:hAnsiTheme="minorHAnsi" w:cstheme="minorHAnsi"/>
          <w:lang w:val="en-US"/>
        </w:rPr>
        <w:t>Deut</w:t>
      </w:r>
      <w:proofErr w:type="spellEnd"/>
      <w:r w:rsidRPr="00EE5816">
        <w:rPr>
          <w:rFonts w:asciiTheme="minorHAnsi" w:hAnsiTheme="minorHAnsi" w:cstheme="minorHAnsi"/>
          <w:lang w:val="en-US"/>
        </w:rPr>
        <w:t xml:space="preserve"> 3:24). Yahweh says through Moses, “There is no one who can deliver from </w:t>
      </w:r>
      <w:proofErr w:type="gramStart"/>
      <w:r w:rsidRPr="00EE5816">
        <w:rPr>
          <w:rFonts w:asciiTheme="minorHAnsi" w:hAnsiTheme="minorHAnsi" w:cstheme="minorHAnsi"/>
          <w:lang w:val="en-US"/>
        </w:rPr>
        <w:t>My</w:t>
      </w:r>
      <w:proofErr w:type="gramEnd"/>
      <w:r w:rsidRPr="00EE5816">
        <w:rPr>
          <w:rFonts w:asciiTheme="minorHAnsi" w:hAnsiTheme="minorHAnsi" w:cstheme="minorHAnsi"/>
          <w:lang w:val="en-US"/>
        </w:rPr>
        <w:t xml:space="preserve"> hand” (</w:t>
      </w:r>
      <w:proofErr w:type="spellStart"/>
      <w:r w:rsidRPr="00EE5816">
        <w:rPr>
          <w:rFonts w:asciiTheme="minorHAnsi" w:hAnsiTheme="minorHAnsi" w:cstheme="minorHAnsi"/>
          <w:lang w:val="en-US"/>
        </w:rPr>
        <w:t>Deut</w:t>
      </w:r>
      <w:proofErr w:type="spellEnd"/>
      <w:r w:rsidRPr="00EE5816">
        <w:rPr>
          <w:rFonts w:asciiTheme="minorHAnsi" w:hAnsiTheme="minorHAnsi" w:cstheme="minorHAnsi"/>
          <w:lang w:val="en-US"/>
        </w:rPr>
        <w:t xml:space="preserve"> 32:39). </w:t>
      </w:r>
    </w:p>
    <w:p w:rsidR="00476BBB" w:rsidRPr="00EE5816" w:rsidRDefault="00476BBB" w:rsidP="00476BBB">
      <w:pPr>
        <w:ind w:firstLine="426"/>
        <w:rPr>
          <w:rFonts w:asciiTheme="minorHAnsi" w:hAnsiTheme="minorHAnsi" w:cstheme="minorHAnsi"/>
          <w:lang w:val="en-US"/>
        </w:rPr>
      </w:pPr>
      <w:r w:rsidRPr="00EE5816">
        <w:rPr>
          <w:rFonts w:asciiTheme="minorHAnsi" w:hAnsiTheme="minorHAnsi" w:cstheme="minorHAnsi"/>
          <w:lang w:val="en-US"/>
        </w:rPr>
        <w:t>In the book of Job, we read that no one can resist the Lord (Job 11:10): “He tears down, and it cannot be rebuilt” (12:14).</w:t>
      </w:r>
      <w:r>
        <w:rPr>
          <w:rFonts w:asciiTheme="minorHAnsi" w:hAnsiTheme="minorHAnsi" w:cstheme="minorHAnsi"/>
          <w:lang w:val="en-US"/>
        </w:rPr>
        <w:t xml:space="preserve"> In addition:</w:t>
      </w:r>
      <w:r w:rsidRPr="00EE5816">
        <w:rPr>
          <w:rFonts w:asciiTheme="minorHAnsi" w:hAnsiTheme="minorHAnsi" w:cstheme="minorHAnsi"/>
          <w:lang w:val="en-US"/>
        </w:rPr>
        <w:t xml:space="preserve"> “Dominio</w:t>
      </w:r>
      <w:r>
        <w:rPr>
          <w:rFonts w:asciiTheme="minorHAnsi" w:hAnsiTheme="minorHAnsi" w:cstheme="minorHAnsi"/>
          <w:lang w:val="en-US"/>
        </w:rPr>
        <w:t>n and awe belong to Him” (25:2);</w:t>
      </w:r>
      <w:r w:rsidRPr="00EE5816">
        <w:rPr>
          <w:rFonts w:asciiTheme="minorHAnsi" w:hAnsiTheme="minorHAnsi" w:cstheme="minorHAnsi"/>
          <w:lang w:val="en-US"/>
        </w:rPr>
        <w:t xml:space="preserve"> “God is mighty”</w:t>
      </w:r>
      <w:r>
        <w:rPr>
          <w:rFonts w:asciiTheme="minorHAnsi" w:hAnsiTheme="minorHAnsi" w:cstheme="minorHAnsi"/>
          <w:lang w:val="en-US"/>
        </w:rPr>
        <w:t xml:space="preserve"> (36:5);</w:t>
      </w:r>
      <w:r w:rsidRPr="00EE5816">
        <w:rPr>
          <w:rFonts w:asciiTheme="minorHAnsi" w:hAnsiTheme="minorHAnsi" w:cstheme="minorHAnsi"/>
          <w:lang w:val="en-US"/>
        </w:rPr>
        <w:t xml:space="preserve"> “God is exalted in His power” (36:22)</w:t>
      </w:r>
      <w:r>
        <w:rPr>
          <w:rFonts w:asciiTheme="minorHAnsi" w:hAnsiTheme="minorHAnsi" w:cstheme="minorHAnsi"/>
          <w:lang w:val="en-US"/>
        </w:rPr>
        <w:t>;</w:t>
      </w:r>
      <w:r w:rsidRPr="00EE5816">
        <w:rPr>
          <w:rFonts w:asciiTheme="minorHAnsi" w:hAnsiTheme="minorHAnsi" w:cstheme="minorHAnsi"/>
          <w:lang w:val="en-US"/>
        </w:rPr>
        <w:t xml:space="preserve"> and “(He) does great and unsearchable things, wonders without number” (5:9). Job concludes, “I know that </w:t>
      </w:r>
      <w:proofErr w:type="gramStart"/>
      <w:r w:rsidRPr="00EE5816">
        <w:rPr>
          <w:rFonts w:asciiTheme="minorHAnsi" w:hAnsiTheme="minorHAnsi" w:cstheme="minorHAnsi"/>
          <w:lang w:val="en-US"/>
        </w:rPr>
        <w:t>You</w:t>
      </w:r>
      <w:proofErr w:type="gramEnd"/>
      <w:r w:rsidRPr="00EE5816">
        <w:rPr>
          <w:rFonts w:asciiTheme="minorHAnsi" w:hAnsiTheme="minorHAnsi" w:cstheme="minorHAnsi"/>
          <w:lang w:val="en-US"/>
        </w:rPr>
        <w:t xml:space="preserve"> can do all things, and that no purpose of Yours can be thwarted” (42:2). </w:t>
      </w:r>
    </w:p>
    <w:p w:rsidR="00476BBB" w:rsidRPr="00EE5816" w:rsidRDefault="00476BBB" w:rsidP="00476BBB">
      <w:pPr>
        <w:ind w:firstLine="426"/>
        <w:rPr>
          <w:rFonts w:asciiTheme="minorHAnsi" w:hAnsiTheme="minorHAnsi" w:cstheme="minorHAnsi"/>
          <w:lang w:val="en-US"/>
        </w:rPr>
      </w:pPr>
      <w:r w:rsidRPr="00EE5816">
        <w:rPr>
          <w:rFonts w:asciiTheme="minorHAnsi" w:hAnsiTheme="minorHAnsi" w:cstheme="minorHAnsi"/>
          <w:lang w:val="en-US"/>
        </w:rPr>
        <w:t>The historical books add to our understanding of Yahweh’s omnipotence. A great miracle is “a slight thing in the sight of the Yahweh” (</w:t>
      </w:r>
      <w:proofErr w:type="gramStart"/>
      <w:r w:rsidRPr="00EE5816">
        <w:rPr>
          <w:rFonts w:asciiTheme="minorHAnsi" w:hAnsiTheme="minorHAnsi" w:cstheme="minorHAnsi"/>
          <w:lang w:val="en-US"/>
        </w:rPr>
        <w:t>2</w:t>
      </w:r>
      <w:proofErr w:type="gramEnd"/>
      <w:r w:rsidRPr="00EE5816">
        <w:rPr>
          <w:rFonts w:asciiTheme="minorHAnsi" w:hAnsiTheme="minorHAnsi" w:cstheme="minorHAnsi"/>
          <w:lang w:val="en-US"/>
        </w:rPr>
        <w:t xml:space="preserve"> Kin 3:18). Jehoshaphat </w:t>
      </w:r>
      <w:r>
        <w:rPr>
          <w:rFonts w:asciiTheme="minorHAnsi" w:hAnsiTheme="minorHAnsi" w:cstheme="minorHAnsi"/>
          <w:lang w:val="en-US"/>
        </w:rPr>
        <w:t>says</w:t>
      </w:r>
      <w:r w:rsidRPr="00EE5816">
        <w:rPr>
          <w:rFonts w:asciiTheme="minorHAnsi" w:hAnsiTheme="minorHAnsi" w:cstheme="minorHAnsi"/>
          <w:lang w:val="en-US"/>
        </w:rPr>
        <w:t xml:space="preserve"> to God, “Power and might are in </w:t>
      </w:r>
      <w:proofErr w:type="gramStart"/>
      <w:r w:rsidRPr="00EE5816">
        <w:rPr>
          <w:rFonts w:asciiTheme="minorHAnsi" w:hAnsiTheme="minorHAnsi" w:cstheme="minorHAnsi"/>
          <w:lang w:val="en-US"/>
        </w:rPr>
        <w:t>Your</w:t>
      </w:r>
      <w:proofErr w:type="gramEnd"/>
      <w:r w:rsidRPr="00EE5816">
        <w:rPr>
          <w:rFonts w:asciiTheme="minorHAnsi" w:hAnsiTheme="minorHAnsi" w:cstheme="minorHAnsi"/>
          <w:lang w:val="en-US"/>
        </w:rPr>
        <w:t xml:space="preserve"> hand so that no one can stand against You” (2 </w:t>
      </w:r>
      <w:proofErr w:type="spellStart"/>
      <w:r w:rsidRPr="00EE5816">
        <w:rPr>
          <w:rFonts w:asciiTheme="minorHAnsi" w:hAnsiTheme="minorHAnsi" w:cstheme="minorHAnsi"/>
          <w:lang w:val="en-US"/>
        </w:rPr>
        <w:t>Chr</w:t>
      </w:r>
      <w:proofErr w:type="spellEnd"/>
      <w:r w:rsidRPr="00EE5816">
        <w:rPr>
          <w:rFonts w:asciiTheme="minorHAnsi" w:hAnsiTheme="minorHAnsi" w:cstheme="minorHAnsi"/>
          <w:lang w:val="en-US"/>
        </w:rPr>
        <w:t xml:space="preserve"> 20:6).</w:t>
      </w:r>
    </w:p>
    <w:p w:rsidR="00476BBB" w:rsidRPr="00EE5816" w:rsidRDefault="00476BBB" w:rsidP="00476BBB">
      <w:pPr>
        <w:ind w:firstLine="426"/>
        <w:rPr>
          <w:rFonts w:asciiTheme="minorHAnsi" w:hAnsiTheme="minorHAnsi" w:cstheme="minorHAnsi"/>
          <w:lang w:val="en-US"/>
        </w:rPr>
      </w:pPr>
      <w:proofErr w:type="gramStart"/>
      <w:r w:rsidRPr="00EE5816">
        <w:rPr>
          <w:rFonts w:asciiTheme="minorHAnsi" w:hAnsiTheme="minorHAnsi" w:cstheme="minorHAnsi"/>
          <w:lang w:val="en-US"/>
        </w:rPr>
        <w:t xml:space="preserve">God’s power is well celebrated in Old Testament poetical books as well: “But our God is in the heavens; He does whatever He pleases” (Ps 115:3); “Great is our Lord and abundant in strength” (Ps 147:5); “Once God has spoken; twice I have heard this: that power belongs to God” (Ps 62:11); “The voice of the Yahweh is powerful” (Ps 29:4); “Yahweh has clothed and girded Himself with strength” (Ps 93:1); </w:t>
      </w:r>
      <w:r>
        <w:rPr>
          <w:rFonts w:asciiTheme="minorHAnsi" w:hAnsiTheme="minorHAnsi" w:cstheme="minorHAnsi"/>
          <w:lang w:val="en-US"/>
        </w:rPr>
        <w:t xml:space="preserve">and, </w:t>
      </w:r>
      <w:r w:rsidRPr="00EE5816">
        <w:rPr>
          <w:rFonts w:asciiTheme="minorHAnsi" w:hAnsiTheme="minorHAnsi" w:cstheme="minorHAnsi"/>
          <w:lang w:val="en-US"/>
        </w:rPr>
        <w:t>“Say to God, ‘How awesome are Your works!</w:t>
      </w:r>
      <w:proofErr w:type="gramEnd"/>
      <w:r w:rsidRPr="00EE5816">
        <w:rPr>
          <w:rFonts w:asciiTheme="minorHAnsi" w:hAnsiTheme="minorHAnsi" w:cstheme="minorHAnsi"/>
          <w:lang w:val="en-US"/>
        </w:rPr>
        <w:t xml:space="preserve"> Because of the greatness of </w:t>
      </w:r>
      <w:proofErr w:type="gramStart"/>
      <w:r w:rsidRPr="00EE5816">
        <w:rPr>
          <w:rFonts w:asciiTheme="minorHAnsi" w:hAnsiTheme="minorHAnsi" w:cstheme="minorHAnsi"/>
          <w:lang w:val="en-US"/>
        </w:rPr>
        <w:t>Your</w:t>
      </w:r>
      <w:proofErr w:type="gramEnd"/>
      <w:r w:rsidRPr="00EE5816">
        <w:rPr>
          <w:rFonts w:asciiTheme="minorHAnsi" w:hAnsiTheme="minorHAnsi" w:cstheme="minorHAnsi"/>
          <w:lang w:val="en-US"/>
        </w:rPr>
        <w:t xml:space="preserve"> power Your enemies will give feigned obedience to You’” (Ps 66:3).</w:t>
      </w:r>
    </w:p>
    <w:p w:rsidR="00476BBB" w:rsidRPr="00EE5816" w:rsidRDefault="00476BBB" w:rsidP="00476BBB">
      <w:pPr>
        <w:ind w:firstLine="426"/>
        <w:rPr>
          <w:rFonts w:asciiTheme="minorHAnsi" w:hAnsiTheme="minorHAnsi" w:cstheme="minorHAnsi"/>
          <w:lang w:val="en-US"/>
        </w:rPr>
      </w:pPr>
      <w:r w:rsidRPr="00EE5816">
        <w:rPr>
          <w:rFonts w:asciiTheme="minorHAnsi" w:hAnsiTheme="minorHAnsi" w:cstheme="minorHAnsi"/>
          <w:lang w:val="en-US"/>
        </w:rPr>
        <w:t xml:space="preserve">The prophets also speak of God’s might and power. In Isaiah 14:24, Yahweh announces, “Surely, just as I have intended so it has happened, and just as I have planned so it will stand.” The Lord </w:t>
      </w:r>
      <w:proofErr w:type="gramStart"/>
      <w:r w:rsidRPr="00EE5816">
        <w:rPr>
          <w:rFonts w:asciiTheme="minorHAnsi" w:hAnsiTheme="minorHAnsi" w:cstheme="minorHAnsi"/>
          <w:lang w:val="en-US"/>
        </w:rPr>
        <w:t>is not limited</w:t>
      </w:r>
      <w:proofErr w:type="gramEnd"/>
      <w:r w:rsidRPr="00EE5816">
        <w:rPr>
          <w:rFonts w:asciiTheme="minorHAnsi" w:hAnsiTheme="minorHAnsi" w:cstheme="minorHAnsi"/>
          <w:lang w:val="en-US"/>
        </w:rPr>
        <w:t xml:space="preserve"> by anything: “Behold, Yahweh’s hand is not so short that it cannot save” (Isa 59:1). He never grows tired: “The Everlasting God, Yahweh, the Creator of the ends of the earth does not become weary or tired” (Isa 40:28). Nahum states that God is “great in power” (Nah 1:3). Jeremiah provides us with one of the clearest statements on Yahweh’s omnipotence: “Nothing is too difficult for </w:t>
      </w:r>
      <w:proofErr w:type="gramStart"/>
      <w:r w:rsidRPr="00EE5816">
        <w:rPr>
          <w:rFonts w:asciiTheme="minorHAnsi" w:hAnsiTheme="minorHAnsi" w:cstheme="minorHAnsi"/>
          <w:lang w:val="en-US"/>
        </w:rPr>
        <w:t>You</w:t>
      </w:r>
      <w:proofErr w:type="gramEnd"/>
      <w:r w:rsidRPr="00EE5816">
        <w:rPr>
          <w:rFonts w:asciiTheme="minorHAnsi" w:hAnsiTheme="minorHAnsi" w:cstheme="minorHAnsi"/>
          <w:lang w:val="en-US"/>
        </w:rPr>
        <w:t>” (</w:t>
      </w:r>
      <w:proofErr w:type="spellStart"/>
      <w:r w:rsidRPr="00EE5816">
        <w:rPr>
          <w:rFonts w:asciiTheme="minorHAnsi" w:hAnsiTheme="minorHAnsi" w:cstheme="minorHAnsi"/>
          <w:lang w:val="en-US"/>
        </w:rPr>
        <w:t>Jer</w:t>
      </w:r>
      <w:proofErr w:type="spellEnd"/>
      <w:r w:rsidRPr="00EE5816">
        <w:rPr>
          <w:rFonts w:asciiTheme="minorHAnsi" w:hAnsiTheme="minorHAnsi" w:cstheme="minorHAnsi"/>
          <w:lang w:val="en-US"/>
        </w:rPr>
        <w:t xml:space="preserve"> 32:17). Later is the same chapter, we read the Divine </w:t>
      </w:r>
      <w:proofErr w:type="gramStart"/>
      <w:r w:rsidRPr="00EE5816">
        <w:rPr>
          <w:rFonts w:asciiTheme="minorHAnsi" w:hAnsiTheme="minorHAnsi" w:cstheme="minorHAnsi"/>
          <w:lang w:val="en-US"/>
        </w:rPr>
        <w:t>reply,</w:t>
      </w:r>
      <w:proofErr w:type="gramEnd"/>
      <w:r w:rsidRPr="00EE5816">
        <w:rPr>
          <w:rFonts w:asciiTheme="minorHAnsi" w:hAnsiTheme="minorHAnsi" w:cstheme="minorHAnsi"/>
          <w:lang w:val="en-US"/>
        </w:rPr>
        <w:t xml:space="preserve"> “Is anything too difficult for Me?” (</w:t>
      </w:r>
      <w:proofErr w:type="spellStart"/>
      <w:r w:rsidRPr="00EE5816">
        <w:rPr>
          <w:rFonts w:asciiTheme="minorHAnsi" w:hAnsiTheme="minorHAnsi" w:cstheme="minorHAnsi"/>
          <w:lang w:val="en-US"/>
        </w:rPr>
        <w:t>Jer</w:t>
      </w:r>
      <w:proofErr w:type="spellEnd"/>
      <w:r w:rsidRPr="00EE5816">
        <w:rPr>
          <w:rFonts w:asciiTheme="minorHAnsi" w:hAnsiTheme="minorHAnsi" w:cstheme="minorHAnsi"/>
          <w:lang w:val="en-US"/>
        </w:rPr>
        <w:t xml:space="preserve"> 32:27). </w:t>
      </w:r>
    </w:p>
    <w:p w:rsidR="00476BBB" w:rsidRPr="00EE5816" w:rsidRDefault="00476BBB" w:rsidP="00476BBB">
      <w:pPr>
        <w:ind w:firstLine="426"/>
        <w:rPr>
          <w:rFonts w:asciiTheme="minorHAnsi" w:hAnsiTheme="minorHAnsi" w:cstheme="minorHAnsi"/>
          <w:lang w:val="en-US"/>
        </w:rPr>
      </w:pPr>
      <w:r w:rsidRPr="00EE5816">
        <w:rPr>
          <w:rFonts w:asciiTheme="minorHAnsi" w:hAnsiTheme="minorHAnsi" w:cstheme="minorHAnsi"/>
          <w:lang w:val="en-US"/>
        </w:rPr>
        <w:t>The final canonical books of the Old Testament also affirm Yahweh’s omnipotence. Daniel praises Him with the words, “Let the name of God be blessed forever and ever, for wisdom and power belong to Him. It is He who changes the times and the epochs; He removes kings and establishes kings” (Dan 2:20-21), and, “He delivers and rescues and performs signs and wonders in heaven and on earth” (Dan 6:27). Nehemiah agrees, speaking of “our God, the great, the mighty, and the awesome God” (</w:t>
      </w:r>
      <w:proofErr w:type="spellStart"/>
      <w:r w:rsidRPr="00EE5816">
        <w:rPr>
          <w:rFonts w:asciiTheme="minorHAnsi" w:hAnsiTheme="minorHAnsi" w:cstheme="minorHAnsi"/>
          <w:lang w:val="en-US"/>
        </w:rPr>
        <w:t>Neh</w:t>
      </w:r>
      <w:proofErr w:type="spellEnd"/>
      <w:r w:rsidRPr="00EE5816">
        <w:rPr>
          <w:rFonts w:asciiTheme="minorHAnsi" w:hAnsiTheme="minorHAnsi" w:cstheme="minorHAnsi"/>
          <w:lang w:val="en-US"/>
        </w:rPr>
        <w:t xml:space="preserve"> 9:32).</w:t>
      </w:r>
    </w:p>
    <w:p w:rsidR="00476BBB" w:rsidRPr="00EE5816" w:rsidRDefault="00476BBB" w:rsidP="00476BBB">
      <w:pPr>
        <w:rPr>
          <w:rFonts w:asciiTheme="minorHAnsi" w:hAnsiTheme="minorHAnsi" w:cstheme="minorHAnsi"/>
          <w:lang w:val="en-US"/>
        </w:rPr>
      </w:pPr>
    </w:p>
    <w:p w:rsidR="00476BBB" w:rsidRPr="00EE5816" w:rsidRDefault="00476BBB" w:rsidP="00476BBB">
      <w:pPr>
        <w:ind w:left="450"/>
        <w:rPr>
          <w:rFonts w:asciiTheme="minorHAnsi" w:hAnsiTheme="minorHAnsi" w:cstheme="minorHAnsi"/>
          <w:b/>
          <w:bCs/>
          <w:lang w:val="en-US"/>
        </w:rPr>
      </w:pPr>
      <w:r w:rsidRPr="00EE5816">
        <w:rPr>
          <w:rFonts w:asciiTheme="minorHAnsi" w:hAnsiTheme="minorHAnsi" w:cstheme="minorHAnsi"/>
          <w:b/>
          <w:bCs/>
          <w:lang w:val="en-US"/>
        </w:rPr>
        <w:t>b. New Testament</w:t>
      </w:r>
    </w:p>
    <w:p w:rsidR="00476BBB" w:rsidRPr="00EE5816" w:rsidRDefault="00476BBB" w:rsidP="00476BBB">
      <w:pPr>
        <w:rPr>
          <w:rFonts w:asciiTheme="minorHAnsi" w:hAnsiTheme="minorHAnsi" w:cstheme="minorHAnsi"/>
          <w:lang w:val="en-US"/>
        </w:rPr>
      </w:pPr>
      <w:r w:rsidRPr="00EE5816">
        <w:rPr>
          <w:rFonts w:asciiTheme="minorHAnsi" w:hAnsiTheme="minorHAnsi" w:cstheme="minorHAnsi"/>
          <w:lang w:val="en-US"/>
        </w:rPr>
        <w:t xml:space="preserve">  </w:t>
      </w:r>
    </w:p>
    <w:p w:rsidR="00476BBB" w:rsidRPr="00EE5816" w:rsidRDefault="00476BBB" w:rsidP="00476BBB">
      <w:pPr>
        <w:ind w:firstLine="426"/>
        <w:rPr>
          <w:rFonts w:asciiTheme="minorHAnsi" w:hAnsiTheme="minorHAnsi" w:cstheme="minorHAnsi"/>
          <w:lang w:val="en-US"/>
        </w:rPr>
      </w:pPr>
      <w:r w:rsidRPr="00EE5816">
        <w:rPr>
          <w:rFonts w:asciiTheme="minorHAnsi" w:hAnsiTheme="minorHAnsi" w:cstheme="minorHAnsi"/>
          <w:lang w:val="en-US"/>
        </w:rPr>
        <w:t>The New Testament confirms the witness of the Old Testament about Yahweh’s almighty power. His power is manifest in creation. Not only were “the worlds… prepared by the word of God” (</w:t>
      </w:r>
      <w:proofErr w:type="spellStart"/>
      <w:r w:rsidRPr="00EE5816">
        <w:rPr>
          <w:rFonts w:asciiTheme="minorHAnsi" w:hAnsiTheme="minorHAnsi" w:cstheme="minorHAnsi"/>
          <w:lang w:val="en-US"/>
        </w:rPr>
        <w:t>Heb</w:t>
      </w:r>
      <w:proofErr w:type="spellEnd"/>
      <w:r w:rsidRPr="00EE5816">
        <w:rPr>
          <w:rFonts w:asciiTheme="minorHAnsi" w:hAnsiTheme="minorHAnsi" w:cstheme="minorHAnsi"/>
          <w:lang w:val="en-US"/>
        </w:rPr>
        <w:t xml:space="preserve"> 11:3), but also God “upholds all things by the word of His power” (</w:t>
      </w:r>
      <w:proofErr w:type="spellStart"/>
      <w:r w:rsidRPr="00EE5816">
        <w:rPr>
          <w:rFonts w:asciiTheme="minorHAnsi" w:hAnsiTheme="minorHAnsi" w:cstheme="minorHAnsi"/>
          <w:lang w:val="en-US"/>
        </w:rPr>
        <w:t>Heb</w:t>
      </w:r>
      <w:proofErr w:type="spellEnd"/>
      <w:r w:rsidRPr="00EE5816">
        <w:rPr>
          <w:rFonts w:asciiTheme="minorHAnsi" w:hAnsiTheme="minorHAnsi" w:cstheme="minorHAnsi"/>
          <w:lang w:val="en-US"/>
        </w:rPr>
        <w:t xml:space="preserve"> 1:3). Speaking sarcastically, Paul considers </w:t>
      </w:r>
      <w:r>
        <w:rPr>
          <w:rFonts w:asciiTheme="minorHAnsi" w:hAnsiTheme="minorHAnsi" w:cstheme="minorHAnsi"/>
          <w:lang w:val="en-US"/>
        </w:rPr>
        <w:t xml:space="preserve">that </w:t>
      </w:r>
      <w:r w:rsidRPr="00EE5816">
        <w:rPr>
          <w:rFonts w:asciiTheme="minorHAnsi" w:hAnsiTheme="minorHAnsi" w:cstheme="minorHAnsi"/>
          <w:lang w:val="en-US"/>
        </w:rPr>
        <w:t>“</w:t>
      </w:r>
      <w:r w:rsidRPr="004D13C8">
        <w:rPr>
          <w:rFonts w:asciiTheme="minorHAnsi" w:hAnsiTheme="minorHAnsi" w:cstheme="minorHAnsi"/>
          <w:lang w:val="en-US"/>
        </w:rPr>
        <w:t>the weakn</w:t>
      </w:r>
      <w:r>
        <w:rPr>
          <w:rFonts w:asciiTheme="minorHAnsi" w:hAnsiTheme="minorHAnsi" w:cstheme="minorHAnsi"/>
          <w:lang w:val="en-US"/>
        </w:rPr>
        <w:t>ess of God is stronger than men</w:t>
      </w:r>
      <w:r w:rsidRPr="00EE5816">
        <w:rPr>
          <w:rFonts w:asciiTheme="minorHAnsi" w:hAnsiTheme="minorHAnsi" w:cstheme="minorHAnsi"/>
          <w:lang w:val="en-US"/>
        </w:rPr>
        <w:t>” (</w:t>
      </w:r>
      <w:proofErr w:type="gramStart"/>
      <w:r w:rsidRPr="00EE5816">
        <w:rPr>
          <w:rFonts w:asciiTheme="minorHAnsi" w:hAnsiTheme="minorHAnsi" w:cstheme="minorHAnsi"/>
          <w:lang w:val="en-US"/>
        </w:rPr>
        <w:t>1</w:t>
      </w:r>
      <w:proofErr w:type="gramEnd"/>
      <w:r w:rsidRPr="00EE5816">
        <w:rPr>
          <w:rFonts w:asciiTheme="minorHAnsi" w:hAnsiTheme="minorHAnsi" w:cstheme="minorHAnsi"/>
          <w:lang w:val="en-US"/>
        </w:rPr>
        <w:t xml:space="preserve"> </w:t>
      </w:r>
      <w:proofErr w:type="spellStart"/>
      <w:r w:rsidRPr="00EE5816">
        <w:rPr>
          <w:rFonts w:asciiTheme="minorHAnsi" w:hAnsiTheme="minorHAnsi" w:cstheme="minorHAnsi"/>
          <w:lang w:val="en-US"/>
        </w:rPr>
        <w:t>Cor</w:t>
      </w:r>
      <w:proofErr w:type="spellEnd"/>
      <w:r w:rsidRPr="00EE5816">
        <w:rPr>
          <w:rFonts w:asciiTheme="minorHAnsi" w:hAnsiTheme="minorHAnsi" w:cstheme="minorHAnsi"/>
          <w:lang w:val="en-US"/>
        </w:rPr>
        <w:t xml:space="preserve"> 1:25). God can do “far more abundantly beyond all that we ask or think” (</w:t>
      </w:r>
      <w:proofErr w:type="spellStart"/>
      <w:r w:rsidRPr="00EE5816">
        <w:rPr>
          <w:rFonts w:asciiTheme="minorHAnsi" w:hAnsiTheme="minorHAnsi" w:cstheme="minorHAnsi"/>
          <w:lang w:val="en-US"/>
        </w:rPr>
        <w:t>Eph</w:t>
      </w:r>
      <w:proofErr w:type="spellEnd"/>
      <w:r w:rsidRPr="00EE5816">
        <w:rPr>
          <w:rFonts w:asciiTheme="minorHAnsi" w:hAnsiTheme="minorHAnsi" w:cstheme="minorHAnsi"/>
          <w:lang w:val="en-US"/>
        </w:rPr>
        <w:t xml:space="preserve"> 3:20), and, “is able to guard what I have entrusted to Him until that day” (</w:t>
      </w:r>
      <w:proofErr w:type="gramStart"/>
      <w:r w:rsidRPr="00EE5816">
        <w:rPr>
          <w:rFonts w:asciiTheme="minorHAnsi" w:hAnsiTheme="minorHAnsi" w:cstheme="minorHAnsi"/>
          <w:lang w:val="en-US"/>
        </w:rPr>
        <w:t>2</w:t>
      </w:r>
      <w:proofErr w:type="gramEnd"/>
      <w:r w:rsidRPr="00EE5816">
        <w:rPr>
          <w:rFonts w:asciiTheme="minorHAnsi" w:hAnsiTheme="minorHAnsi" w:cstheme="minorHAnsi"/>
          <w:lang w:val="en-US"/>
        </w:rPr>
        <w:t xml:space="preserve"> Tim 1:12). </w:t>
      </w:r>
      <w:r>
        <w:rPr>
          <w:rFonts w:asciiTheme="minorHAnsi" w:hAnsiTheme="minorHAnsi" w:cstheme="minorHAnsi"/>
          <w:lang w:val="en-US"/>
        </w:rPr>
        <w:t>The Lord</w:t>
      </w:r>
      <w:r w:rsidRPr="00EE5816">
        <w:rPr>
          <w:rFonts w:asciiTheme="minorHAnsi" w:hAnsiTheme="minorHAnsi" w:cstheme="minorHAnsi"/>
          <w:lang w:val="en-US"/>
        </w:rPr>
        <w:t xml:space="preserve"> is strong in judgment (Rev 18:8). The Father is greater </w:t>
      </w:r>
      <w:proofErr w:type="gramStart"/>
      <w:r w:rsidRPr="00EE5816">
        <w:rPr>
          <w:rFonts w:asciiTheme="minorHAnsi" w:hAnsiTheme="minorHAnsi" w:cstheme="minorHAnsi"/>
          <w:lang w:val="en-US"/>
        </w:rPr>
        <w:t>than all</w:t>
      </w:r>
      <w:proofErr w:type="gramEnd"/>
      <w:r w:rsidRPr="00EE5816">
        <w:rPr>
          <w:rFonts w:asciiTheme="minorHAnsi" w:hAnsiTheme="minorHAnsi" w:cstheme="minorHAnsi"/>
          <w:lang w:val="en-US"/>
        </w:rPr>
        <w:t xml:space="preserve"> (</w:t>
      </w:r>
      <w:proofErr w:type="spellStart"/>
      <w:r w:rsidRPr="00EE5816">
        <w:rPr>
          <w:rFonts w:asciiTheme="minorHAnsi" w:hAnsiTheme="minorHAnsi" w:cstheme="minorHAnsi"/>
          <w:lang w:val="en-US"/>
        </w:rPr>
        <w:t>Jn</w:t>
      </w:r>
      <w:proofErr w:type="spellEnd"/>
      <w:r w:rsidRPr="00EE5816">
        <w:rPr>
          <w:rFonts w:asciiTheme="minorHAnsi" w:hAnsiTheme="minorHAnsi" w:cstheme="minorHAnsi"/>
          <w:lang w:val="en-US"/>
        </w:rPr>
        <w:t xml:space="preserve"> 10:29). No one can defeat Him. Jesus “opens and no one will shut, and… shuts and no one opens” (Rev 3:7). </w:t>
      </w:r>
    </w:p>
    <w:p w:rsidR="00476BBB" w:rsidRPr="00EE5816" w:rsidRDefault="00476BBB" w:rsidP="00476BBB">
      <w:pPr>
        <w:ind w:firstLine="426"/>
        <w:rPr>
          <w:rFonts w:asciiTheme="minorHAnsi" w:hAnsiTheme="minorHAnsi" w:cstheme="minorHAnsi"/>
          <w:lang w:val="en-US"/>
        </w:rPr>
      </w:pPr>
      <w:r w:rsidRPr="00EE5816">
        <w:rPr>
          <w:rFonts w:asciiTheme="minorHAnsi" w:hAnsiTheme="minorHAnsi" w:cstheme="minorHAnsi"/>
          <w:lang w:val="en-US"/>
        </w:rPr>
        <w:t xml:space="preserve">During the earthly ministry of Jesus Christ, God the Father performed great signs and wonders through Him by the Holy Spirit (Acts 10:38). The number of Christ’s miracles cannot be </w:t>
      </w:r>
      <w:r w:rsidRPr="00EE5816">
        <w:rPr>
          <w:rFonts w:asciiTheme="minorHAnsi" w:hAnsiTheme="minorHAnsi" w:cstheme="minorHAnsi"/>
          <w:lang w:val="en-US"/>
        </w:rPr>
        <w:lastRenderedPageBreak/>
        <w:t>counted</w:t>
      </w:r>
      <w:r w:rsidRPr="00EE5816">
        <w:rPr>
          <w:rStyle w:val="dhighlight"/>
          <w:rFonts w:asciiTheme="minorHAnsi" w:hAnsiTheme="minorHAnsi" w:cstheme="minorHAnsi"/>
          <w:lang w:val="en-US"/>
        </w:rPr>
        <w:t xml:space="preserve"> </w:t>
      </w:r>
      <w:r w:rsidRPr="00EE5816">
        <w:rPr>
          <w:rFonts w:asciiTheme="minorHAnsi" w:hAnsiTheme="minorHAnsi" w:cstheme="minorHAnsi"/>
          <w:lang w:val="en-US"/>
        </w:rPr>
        <w:t>(</w:t>
      </w:r>
      <w:proofErr w:type="spellStart"/>
      <w:r w:rsidRPr="00EE5816">
        <w:rPr>
          <w:rFonts w:asciiTheme="minorHAnsi" w:hAnsiTheme="minorHAnsi" w:cstheme="minorHAnsi"/>
          <w:lang w:val="en-US"/>
        </w:rPr>
        <w:t>Jn</w:t>
      </w:r>
      <w:proofErr w:type="spellEnd"/>
      <w:r w:rsidRPr="00EE5816">
        <w:rPr>
          <w:rFonts w:asciiTheme="minorHAnsi" w:hAnsiTheme="minorHAnsi" w:cstheme="minorHAnsi"/>
          <w:lang w:val="en-US"/>
        </w:rPr>
        <w:t xml:space="preserve"> 21:25). The most glorious miracle of God was Christ’s resurrection from the dead and His ascension into heaven. In this way, the Father exalted His Son from the lowest place to the highest place. Paul comments on this: </w:t>
      </w:r>
    </w:p>
    <w:p w:rsidR="00476BBB" w:rsidRPr="00EE5816" w:rsidRDefault="00476BBB" w:rsidP="00476BBB">
      <w:pPr>
        <w:rPr>
          <w:rFonts w:asciiTheme="minorHAnsi" w:hAnsiTheme="minorHAnsi" w:cstheme="minorHAnsi"/>
          <w:lang w:val="en-US"/>
        </w:rPr>
      </w:pPr>
    </w:p>
    <w:p w:rsidR="00476BBB" w:rsidRPr="00EE5816" w:rsidRDefault="00476BBB" w:rsidP="00476BBB">
      <w:pPr>
        <w:ind w:left="720"/>
        <w:rPr>
          <w:rFonts w:asciiTheme="minorHAnsi" w:hAnsiTheme="minorHAnsi" w:cstheme="minorHAnsi"/>
          <w:lang w:val="en-US"/>
        </w:rPr>
      </w:pPr>
      <w:r w:rsidRPr="00EE5816">
        <w:rPr>
          <w:rFonts w:asciiTheme="minorHAnsi" w:hAnsiTheme="minorHAnsi" w:cstheme="minorHAnsi"/>
          <w:lang w:val="en-US"/>
        </w:rPr>
        <w:t xml:space="preserve">…and what is the surpassing greatness of His power toward us who believe. </w:t>
      </w:r>
      <w:proofErr w:type="gramStart"/>
      <w:r w:rsidRPr="00EE5816">
        <w:rPr>
          <w:rFonts w:asciiTheme="minorHAnsi" w:hAnsiTheme="minorHAnsi" w:cstheme="minorHAnsi"/>
          <w:lang w:val="en-US"/>
        </w:rPr>
        <w:t>{These are} in accordance with the working of the strength of His might which He brought about in Christ, when He raised Him from the dead and seated Him at His right hand in the heavenly {places,} far above all rule and authority and power and dominion, and every name that is named, not only in this age but also in the one to come.</w:t>
      </w:r>
      <w:proofErr w:type="gramEnd"/>
      <w:r w:rsidRPr="00EE5816">
        <w:rPr>
          <w:rFonts w:asciiTheme="minorHAnsi" w:hAnsiTheme="minorHAnsi" w:cstheme="minorHAnsi"/>
          <w:lang w:val="en-US"/>
        </w:rPr>
        <w:t xml:space="preserve"> </w:t>
      </w:r>
      <w:proofErr w:type="gramStart"/>
      <w:r w:rsidRPr="00EE5816">
        <w:rPr>
          <w:rFonts w:asciiTheme="minorHAnsi" w:hAnsiTheme="minorHAnsi" w:cstheme="minorHAnsi"/>
          <w:lang w:val="en-US"/>
        </w:rPr>
        <w:t>And</w:t>
      </w:r>
      <w:proofErr w:type="gramEnd"/>
      <w:r w:rsidRPr="00EE5816">
        <w:rPr>
          <w:rFonts w:asciiTheme="minorHAnsi" w:hAnsiTheme="minorHAnsi" w:cstheme="minorHAnsi"/>
          <w:lang w:val="en-US"/>
        </w:rPr>
        <w:t xml:space="preserve"> He put all things in subjection under His feet, and gave Him as head over all things to the church (</w:t>
      </w:r>
      <w:proofErr w:type="spellStart"/>
      <w:r w:rsidRPr="00EE5816">
        <w:rPr>
          <w:rFonts w:asciiTheme="minorHAnsi" w:hAnsiTheme="minorHAnsi" w:cstheme="minorHAnsi"/>
          <w:lang w:val="en-US"/>
        </w:rPr>
        <w:t>Eph</w:t>
      </w:r>
      <w:proofErr w:type="spellEnd"/>
      <w:r w:rsidRPr="00EE5816">
        <w:rPr>
          <w:rFonts w:asciiTheme="minorHAnsi" w:hAnsiTheme="minorHAnsi" w:cstheme="minorHAnsi"/>
          <w:lang w:val="en-US"/>
        </w:rPr>
        <w:t xml:space="preserve"> 1:19-22).</w:t>
      </w:r>
    </w:p>
    <w:p w:rsidR="00476BBB" w:rsidRPr="00EE5816" w:rsidRDefault="00476BBB" w:rsidP="00476BBB">
      <w:pPr>
        <w:rPr>
          <w:rFonts w:asciiTheme="minorHAnsi" w:hAnsiTheme="minorHAnsi" w:cstheme="minorHAnsi"/>
          <w:lang w:val="en-US"/>
        </w:rPr>
      </w:pPr>
      <w:r w:rsidRPr="00EE5816">
        <w:rPr>
          <w:rFonts w:asciiTheme="minorHAnsi" w:hAnsiTheme="minorHAnsi" w:cstheme="minorHAnsi"/>
          <w:lang w:val="en-US"/>
        </w:rPr>
        <w:t xml:space="preserve"> </w:t>
      </w:r>
    </w:p>
    <w:p w:rsidR="00476BBB" w:rsidRPr="00EE5816" w:rsidRDefault="00476BBB" w:rsidP="00476BBB">
      <w:pPr>
        <w:ind w:firstLine="426"/>
        <w:rPr>
          <w:rFonts w:asciiTheme="minorHAnsi" w:hAnsiTheme="minorHAnsi" w:cstheme="minorHAnsi"/>
          <w:lang w:val="en-US"/>
        </w:rPr>
      </w:pPr>
      <w:r w:rsidRPr="00EE5816">
        <w:rPr>
          <w:rFonts w:asciiTheme="minorHAnsi" w:hAnsiTheme="minorHAnsi" w:cstheme="minorHAnsi"/>
          <w:lang w:val="en-US"/>
        </w:rPr>
        <w:t xml:space="preserve">So then, </w:t>
      </w:r>
      <w:r>
        <w:rPr>
          <w:rFonts w:asciiTheme="minorHAnsi" w:hAnsiTheme="minorHAnsi" w:cstheme="minorHAnsi"/>
          <w:lang w:val="en-US"/>
        </w:rPr>
        <w:t>the Lord</w:t>
      </w:r>
      <w:r w:rsidRPr="00EE5816">
        <w:rPr>
          <w:rFonts w:asciiTheme="minorHAnsi" w:hAnsiTheme="minorHAnsi" w:cstheme="minorHAnsi"/>
          <w:lang w:val="en-US"/>
        </w:rPr>
        <w:t xml:space="preserve"> displayed His power even over the potent enemy of death, and will fully defeat it on Resurrection Day (</w:t>
      </w:r>
      <w:proofErr w:type="spellStart"/>
      <w:r w:rsidRPr="00EE5816">
        <w:rPr>
          <w:rFonts w:asciiTheme="minorHAnsi" w:hAnsiTheme="minorHAnsi" w:cstheme="minorHAnsi"/>
          <w:lang w:val="en-US"/>
        </w:rPr>
        <w:t>Jn</w:t>
      </w:r>
      <w:proofErr w:type="spellEnd"/>
      <w:r w:rsidRPr="00EE5816">
        <w:rPr>
          <w:rFonts w:asciiTheme="minorHAnsi" w:hAnsiTheme="minorHAnsi" w:cstheme="minorHAnsi"/>
          <w:lang w:val="en-US"/>
        </w:rPr>
        <w:t xml:space="preserve"> 5:28-29). In Revelation 1:18, Jesus declares His victory over death, “I was dead, and behold, I am alive forevermore, and I have the keys of death and of Hades.” </w:t>
      </w:r>
      <w:r>
        <w:rPr>
          <w:rFonts w:asciiTheme="minorHAnsi" w:hAnsiTheme="minorHAnsi" w:cstheme="minorHAnsi"/>
          <w:lang w:val="en-US"/>
        </w:rPr>
        <w:t xml:space="preserve"> </w:t>
      </w:r>
    </w:p>
    <w:p w:rsidR="00476BBB" w:rsidRPr="00EE5816" w:rsidRDefault="00476BBB" w:rsidP="00476BBB">
      <w:pPr>
        <w:ind w:firstLine="426"/>
        <w:rPr>
          <w:rFonts w:asciiTheme="minorHAnsi" w:hAnsiTheme="minorHAnsi" w:cstheme="minorHAnsi"/>
          <w:lang w:val="en-US"/>
        </w:rPr>
      </w:pPr>
      <w:r w:rsidRPr="00EE5816">
        <w:rPr>
          <w:rFonts w:asciiTheme="minorHAnsi" w:hAnsiTheme="minorHAnsi" w:cstheme="minorHAnsi"/>
          <w:lang w:val="en-US"/>
        </w:rPr>
        <w:t xml:space="preserve">In the New Testament, we encounter the name </w:t>
      </w:r>
      <w:r w:rsidRPr="00EE5816">
        <w:rPr>
          <w:rFonts w:asciiTheme="minorHAnsi" w:hAnsiTheme="minorHAnsi" w:cstheme="minorHAnsi"/>
        </w:rPr>
        <w:t>πα</w:t>
      </w:r>
      <w:proofErr w:type="spellStart"/>
      <w:r w:rsidRPr="00EE5816">
        <w:rPr>
          <w:rFonts w:asciiTheme="minorHAnsi" w:hAnsiTheme="minorHAnsi" w:cstheme="minorHAnsi"/>
        </w:rPr>
        <w:t>ντοκρ</w:t>
      </w:r>
      <w:proofErr w:type="spellEnd"/>
      <w:r w:rsidRPr="00EE5816">
        <w:rPr>
          <w:rFonts w:asciiTheme="minorHAnsi" w:hAnsiTheme="minorHAnsi" w:cstheme="minorHAnsi"/>
        </w:rPr>
        <w:t>α</w:t>
      </w:r>
      <w:r w:rsidRPr="00EE5816">
        <w:rPr>
          <w:rFonts w:asciiTheme="minorHAnsi" w:hAnsiTheme="minorHAnsi" w:cstheme="minorHAnsi"/>
          <w:lang w:val="en-US"/>
        </w:rPr>
        <w:t>́</w:t>
      </w:r>
      <w:proofErr w:type="spellStart"/>
      <w:r w:rsidRPr="00EE5816">
        <w:rPr>
          <w:rFonts w:asciiTheme="minorHAnsi" w:hAnsiTheme="minorHAnsi" w:cstheme="minorHAnsi"/>
        </w:rPr>
        <w:t>τωρ</w:t>
      </w:r>
      <w:proofErr w:type="spellEnd"/>
      <w:r w:rsidRPr="00EE5816">
        <w:rPr>
          <w:rFonts w:asciiTheme="minorHAnsi" w:hAnsiTheme="minorHAnsi" w:cstheme="minorHAnsi"/>
          <w:lang w:val="en-US"/>
        </w:rPr>
        <w:t xml:space="preserve"> (</w:t>
      </w:r>
      <w:proofErr w:type="spellStart"/>
      <w:r w:rsidRPr="00EE5816">
        <w:rPr>
          <w:rFonts w:asciiTheme="minorHAnsi" w:hAnsiTheme="minorHAnsi" w:cstheme="minorHAnsi"/>
          <w:i/>
          <w:iCs/>
          <w:lang w:val="en-US"/>
        </w:rPr>
        <w:t>pantocrator</w:t>
      </w:r>
      <w:proofErr w:type="spellEnd"/>
      <w:r w:rsidRPr="00EE5816">
        <w:rPr>
          <w:rFonts w:asciiTheme="minorHAnsi" w:hAnsiTheme="minorHAnsi" w:cstheme="minorHAnsi"/>
          <w:lang w:val="en-US"/>
        </w:rPr>
        <w:t xml:space="preserve">). An etymological analysis of the term yields the parts </w:t>
      </w:r>
      <w:r w:rsidRPr="00EE5816">
        <w:rPr>
          <w:rFonts w:asciiTheme="minorHAnsi" w:hAnsiTheme="minorHAnsi" w:cstheme="minorHAnsi"/>
        </w:rPr>
        <w:t>παν</w:t>
      </w:r>
      <w:r w:rsidRPr="00EE5816">
        <w:rPr>
          <w:rFonts w:asciiTheme="minorHAnsi" w:hAnsiTheme="minorHAnsi" w:cstheme="minorHAnsi"/>
          <w:lang w:val="en-US"/>
        </w:rPr>
        <w:t xml:space="preserve"> (</w:t>
      </w:r>
      <w:r w:rsidRPr="00EE5816">
        <w:rPr>
          <w:rFonts w:asciiTheme="minorHAnsi" w:hAnsiTheme="minorHAnsi" w:cstheme="minorHAnsi"/>
          <w:i/>
          <w:iCs/>
          <w:lang w:val="en-US"/>
        </w:rPr>
        <w:t>pan</w:t>
      </w:r>
      <w:r w:rsidRPr="00EE5816">
        <w:rPr>
          <w:rFonts w:asciiTheme="minorHAnsi" w:hAnsiTheme="minorHAnsi" w:cstheme="minorHAnsi"/>
          <w:lang w:val="en-US"/>
        </w:rPr>
        <w:t xml:space="preserve">), “all,” and </w:t>
      </w:r>
      <w:proofErr w:type="spellStart"/>
      <w:r w:rsidRPr="00EE5816">
        <w:rPr>
          <w:rFonts w:asciiTheme="minorHAnsi" w:hAnsiTheme="minorHAnsi" w:cstheme="minorHAnsi"/>
        </w:rPr>
        <w:t>κρ</w:t>
      </w:r>
      <w:proofErr w:type="spellEnd"/>
      <w:r w:rsidRPr="00EE5816">
        <w:rPr>
          <w:rFonts w:asciiTheme="minorHAnsi" w:hAnsiTheme="minorHAnsi" w:cstheme="minorHAnsi"/>
        </w:rPr>
        <w:t>α</w:t>
      </w:r>
      <w:r w:rsidRPr="00EE5816">
        <w:rPr>
          <w:rFonts w:asciiTheme="minorHAnsi" w:hAnsiTheme="minorHAnsi" w:cstheme="minorHAnsi"/>
          <w:lang w:val="en-US"/>
        </w:rPr>
        <w:t>́</w:t>
      </w:r>
      <w:proofErr w:type="spellStart"/>
      <w:r w:rsidRPr="00EE5816">
        <w:rPr>
          <w:rFonts w:asciiTheme="minorHAnsi" w:hAnsiTheme="minorHAnsi" w:cstheme="minorHAnsi"/>
        </w:rPr>
        <w:t>τωρ</w:t>
      </w:r>
      <w:proofErr w:type="spellEnd"/>
      <w:r w:rsidRPr="00EE5816">
        <w:rPr>
          <w:rFonts w:asciiTheme="minorHAnsi" w:hAnsiTheme="minorHAnsi" w:cstheme="minorHAnsi"/>
          <w:lang w:val="en-US"/>
        </w:rPr>
        <w:t xml:space="preserve"> (</w:t>
      </w:r>
      <w:proofErr w:type="spellStart"/>
      <w:r w:rsidRPr="00EE5816">
        <w:rPr>
          <w:rFonts w:asciiTheme="minorHAnsi" w:hAnsiTheme="minorHAnsi" w:cstheme="minorHAnsi"/>
          <w:i/>
          <w:iCs/>
          <w:lang w:val="en-US"/>
        </w:rPr>
        <w:t>crator</w:t>
      </w:r>
      <w:proofErr w:type="spellEnd"/>
      <w:r w:rsidRPr="00EE5816">
        <w:rPr>
          <w:rFonts w:asciiTheme="minorHAnsi" w:hAnsiTheme="minorHAnsi" w:cstheme="minorHAnsi"/>
          <w:lang w:val="en-US"/>
        </w:rPr>
        <w:t xml:space="preserve">), “power,” </w:t>
      </w:r>
      <w:proofErr w:type="spellStart"/>
      <w:r w:rsidRPr="00EE5816">
        <w:rPr>
          <w:rFonts w:asciiTheme="minorHAnsi" w:hAnsiTheme="minorHAnsi" w:cstheme="minorHAnsi"/>
          <w:lang w:val="en-US"/>
        </w:rPr>
        <w:t>i</w:t>
      </w:r>
      <w:proofErr w:type="spellEnd"/>
      <w:r w:rsidRPr="00EE5816">
        <w:rPr>
          <w:rFonts w:asciiTheme="minorHAnsi" w:hAnsiTheme="minorHAnsi" w:cstheme="minorHAnsi"/>
          <w:lang w:val="en-US"/>
        </w:rPr>
        <w:t>.</w:t>
      </w:r>
      <w:r w:rsidRPr="00EE5816">
        <w:rPr>
          <w:rFonts w:asciiTheme="minorHAnsi" w:hAnsiTheme="minorHAnsi" w:cstheme="minorHAnsi"/>
        </w:rPr>
        <w:t>е</w:t>
      </w:r>
      <w:r w:rsidRPr="00EE5816">
        <w:rPr>
          <w:rFonts w:asciiTheme="minorHAnsi" w:hAnsiTheme="minorHAnsi" w:cstheme="minorHAnsi"/>
          <w:lang w:val="en-US"/>
        </w:rPr>
        <w:t xml:space="preserve">., the “Power over all.” This word first appeared in the Septuagint as a translation of the Hebrew names </w:t>
      </w:r>
      <w:r w:rsidRPr="00EE5816">
        <w:rPr>
          <w:rFonts w:asciiTheme="minorHAnsi" w:hAnsiTheme="minorHAnsi" w:cstheme="minorHAnsi"/>
          <w:rtl/>
          <w:lang w:bidi="he-IL"/>
        </w:rPr>
        <w:t>אֵל שַׁדַּי</w:t>
      </w:r>
      <w:r w:rsidRPr="00EE5816">
        <w:rPr>
          <w:rFonts w:asciiTheme="minorHAnsi" w:hAnsiTheme="minorHAnsi" w:cstheme="minorHAnsi"/>
          <w:lang w:val="en-US"/>
        </w:rPr>
        <w:t xml:space="preserve"> (</w:t>
      </w:r>
      <w:r w:rsidRPr="00EE5816">
        <w:rPr>
          <w:rFonts w:asciiTheme="minorHAnsi" w:hAnsiTheme="minorHAnsi" w:cstheme="minorHAnsi"/>
          <w:i/>
          <w:iCs/>
          <w:lang w:val="en-US"/>
        </w:rPr>
        <w:t>el-</w:t>
      </w:r>
      <w:proofErr w:type="spellStart"/>
      <w:r w:rsidRPr="00EE5816">
        <w:rPr>
          <w:rFonts w:asciiTheme="minorHAnsi" w:hAnsiTheme="minorHAnsi" w:cstheme="minorHAnsi"/>
          <w:i/>
          <w:iCs/>
          <w:lang w:val="en-US"/>
        </w:rPr>
        <w:t>shaddai</w:t>
      </w:r>
      <w:proofErr w:type="spellEnd"/>
      <w:r w:rsidRPr="00EE5816">
        <w:rPr>
          <w:rFonts w:asciiTheme="minorHAnsi" w:hAnsiTheme="minorHAnsi" w:cstheme="minorHAnsi"/>
          <w:lang w:val="en-US"/>
        </w:rPr>
        <w:t xml:space="preserve">) and </w:t>
      </w:r>
      <w:r w:rsidRPr="00EE5816">
        <w:rPr>
          <w:rFonts w:asciiTheme="minorHAnsi" w:hAnsiTheme="minorHAnsi" w:cstheme="minorHAnsi"/>
          <w:rtl/>
          <w:lang w:bidi="he-IL"/>
        </w:rPr>
        <w:t>יהוה צָבְאוֹת</w:t>
      </w:r>
      <w:r w:rsidRPr="00EE5816">
        <w:rPr>
          <w:rFonts w:asciiTheme="minorHAnsi" w:hAnsiTheme="minorHAnsi" w:cstheme="minorHAnsi"/>
          <w:lang w:val="en-US"/>
        </w:rPr>
        <w:t xml:space="preserve"> (</w:t>
      </w:r>
      <w:r w:rsidRPr="00EE5816">
        <w:rPr>
          <w:rFonts w:asciiTheme="minorHAnsi" w:hAnsiTheme="minorHAnsi" w:cstheme="minorHAnsi"/>
          <w:i/>
          <w:iCs/>
          <w:lang w:val="en-US"/>
        </w:rPr>
        <w:t xml:space="preserve">Yahweh </w:t>
      </w:r>
      <w:proofErr w:type="spellStart"/>
      <w:r w:rsidRPr="00EE5816">
        <w:rPr>
          <w:rFonts w:asciiTheme="minorHAnsi" w:hAnsiTheme="minorHAnsi" w:cstheme="minorHAnsi"/>
          <w:i/>
          <w:iCs/>
          <w:lang w:val="en-US"/>
        </w:rPr>
        <w:t>Tsavaoth</w:t>
      </w:r>
      <w:proofErr w:type="spellEnd"/>
      <w:r w:rsidRPr="00EE5816">
        <w:rPr>
          <w:rFonts w:asciiTheme="minorHAnsi" w:hAnsiTheme="minorHAnsi" w:cstheme="minorHAnsi"/>
          <w:lang w:val="en-US"/>
        </w:rPr>
        <w:t>).</w:t>
      </w:r>
      <w:r w:rsidRPr="00EE5816">
        <w:rPr>
          <w:rStyle w:val="FootnoteReference"/>
          <w:rFonts w:asciiTheme="minorHAnsi" w:hAnsiTheme="minorHAnsi" w:cstheme="minorHAnsi"/>
          <w:sz w:val="24"/>
          <w:vertAlign w:val="superscript"/>
        </w:rPr>
        <w:footnoteReference w:id="6"/>
      </w:r>
      <w:r w:rsidRPr="00EE5816">
        <w:rPr>
          <w:rFonts w:asciiTheme="minorHAnsi" w:hAnsiTheme="minorHAnsi" w:cstheme="minorHAnsi"/>
          <w:lang w:val="en-US"/>
        </w:rPr>
        <w:t xml:space="preserve"> With the single exception of </w:t>
      </w:r>
      <w:proofErr w:type="gramStart"/>
      <w:r w:rsidRPr="00EE5816">
        <w:rPr>
          <w:rFonts w:asciiTheme="minorHAnsi" w:hAnsiTheme="minorHAnsi" w:cstheme="minorHAnsi"/>
          <w:lang w:val="en-US"/>
        </w:rPr>
        <w:t>2</w:t>
      </w:r>
      <w:proofErr w:type="gramEnd"/>
      <w:r w:rsidRPr="00EE5816">
        <w:rPr>
          <w:rFonts w:asciiTheme="minorHAnsi" w:hAnsiTheme="minorHAnsi" w:cstheme="minorHAnsi"/>
          <w:lang w:val="en-US"/>
        </w:rPr>
        <w:t xml:space="preserve"> Cor</w:t>
      </w:r>
      <w:r>
        <w:rPr>
          <w:rFonts w:asciiTheme="minorHAnsi" w:hAnsiTheme="minorHAnsi" w:cstheme="minorHAnsi"/>
          <w:lang w:val="en-US"/>
        </w:rPr>
        <w:t>inthians</w:t>
      </w:r>
      <w:r w:rsidRPr="00EE5816">
        <w:rPr>
          <w:rFonts w:asciiTheme="minorHAnsi" w:hAnsiTheme="minorHAnsi" w:cstheme="minorHAnsi"/>
          <w:lang w:val="en-US"/>
        </w:rPr>
        <w:t xml:space="preserve"> 6:18, </w:t>
      </w:r>
      <w:r w:rsidRPr="00EE5816">
        <w:rPr>
          <w:rFonts w:asciiTheme="minorHAnsi" w:hAnsiTheme="minorHAnsi" w:cstheme="minorHAnsi"/>
        </w:rPr>
        <w:t>πα</w:t>
      </w:r>
      <w:proofErr w:type="spellStart"/>
      <w:r w:rsidRPr="00EE5816">
        <w:rPr>
          <w:rFonts w:asciiTheme="minorHAnsi" w:hAnsiTheme="minorHAnsi" w:cstheme="minorHAnsi"/>
        </w:rPr>
        <w:t>ντοκρ</w:t>
      </w:r>
      <w:proofErr w:type="spellEnd"/>
      <w:r w:rsidRPr="00EE5816">
        <w:rPr>
          <w:rFonts w:asciiTheme="minorHAnsi" w:hAnsiTheme="minorHAnsi" w:cstheme="minorHAnsi"/>
        </w:rPr>
        <w:t>α</w:t>
      </w:r>
      <w:r w:rsidRPr="00EE5816">
        <w:rPr>
          <w:rFonts w:asciiTheme="minorHAnsi" w:hAnsiTheme="minorHAnsi" w:cstheme="minorHAnsi"/>
          <w:lang w:val="en-US"/>
        </w:rPr>
        <w:t>́</w:t>
      </w:r>
      <w:proofErr w:type="spellStart"/>
      <w:r w:rsidRPr="00EE5816">
        <w:rPr>
          <w:rFonts w:asciiTheme="minorHAnsi" w:hAnsiTheme="minorHAnsi" w:cstheme="minorHAnsi"/>
        </w:rPr>
        <w:t>τωρ</w:t>
      </w:r>
      <w:proofErr w:type="spellEnd"/>
      <w:r w:rsidRPr="00EE5816">
        <w:rPr>
          <w:rFonts w:asciiTheme="minorHAnsi" w:hAnsiTheme="minorHAnsi" w:cstheme="minorHAnsi"/>
          <w:lang w:val="en-US"/>
        </w:rPr>
        <w:t xml:space="preserve"> (</w:t>
      </w:r>
      <w:proofErr w:type="spellStart"/>
      <w:r w:rsidRPr="00EE5816">
        <w:rPr>
          <w:rFonts w:asciiTheme="minorHAnsi" w:hAnsiTheme="minorHAnsi" w:cstheme="minorHAnsi"/>
          <w:i/>
          <w:iCs/>
          <w:lang w:val="en-US"/>
        </w:rPr>
        <w:t>pantocrator</w:t>
      </w:r>
      <w:proofErr w:type="spellEnd"/>
      <w:r w:rsidRPr="00EE5816">
        <w:rPr>
          <w:rFonts w:asciiTheme="minorHAnsi" w:hAnsiTheme="minorHAnsi" w:cstheme="minorHAnsi"/>
          <w:lang w:val="en-US"/>
        </w:rPr>
        <w:t xml:space="preserve">) is used of </w:t>
      </w:r>
      <w:r>
        <w:rPr>
          <w:rFonts w:asciiTheme="minorHAnsi" w:hAnsiTheme="minorHAnsi" w:cstheme="minorHAnsi"/>
          <w:lang w:val="en-US"/>
        </w:rPr>
        <w:t>God</w:t>
      </w:r>
      <w:r w:rsidRPr="00EE5816">
        <w:rPr>
          <w:rFonts w:asciiTheme="minorHAnsi" w:hAnsiTheme="minorHAnsi" w:cstheme="minorHAnsi"/>
          <w:lang w:val="en-US"/>
        </w:rPr>
        <w:t xml:space="preserve"> exclusively in the book of Revelation (9 times) to stress His dominion over all history and His praiseworthiness.</w:t>
      </w:r>
      <w:r w:rsidRPr="00EE5816">
        <w:rPr>
          <w:rStyle w:val="FootnoteReference"/>
          <w:rFonts w:asciiTheme="minorHAnsi" w:hAnsiTheme="minorHAnsi" w:cstheme="minorHAnsi"/>
          <w:sz w:val="24"/>
          <w:vertAlign w:val="superscript"/>
        </w:rPr>
        <w:footnoteReference w:id="7"/>
      </w:r>
      <w:r w:rsidRPr="00EE5816">
        <w:rPr>
          <w:rFonts w:asciiTheme="minorHAnsi" w:hAnsiTheme="minorHAnsi" w:cstheme="minorHAnsi"/>
          <w:lang w:val="en-US"/>
        </w:rPr>
        <w:t xml:space="preserve">  </w:t>
      </w:r>
    </w:p>
    <w:p w:rsidR="00476BBB" w:rsidRPr="00EE5816" w:rsidRDefault="00476BBB" w:rsidP="00476BBB">
      <w:pPr>
        <w:ind w:firstLine="360"/>
        <w:rPr>
          <w:rFonts w:asciiTheme="minorHAnsi" w:hAnsiTheme="minorHAnsi" w:cstheme="minorHAnsi"/>
          <w:lang w:val="en-US"/>
        </w:rPr>
      </w:pPr>
      <w:r w:rsidRPr="00EE5816">
        <w:rPr>
          <w:rFonts w:asciiTheme="minorHAnsi" w:hAnsiTheme="minorHAnsi" w:cstheme="minorHAnsi"/>
          <w:lang w:val="en-US"/>
        </w:rPr>
        <w:t>We can also note one instance when the word “power” served as a title for God. In Matthew 26:64, Jesus predicted that He would sit “at the right hand of Power.”</w:t>
      </w:r>
      <w:r w:rsidRPr="00EE5816">
        <w:rPr>
          <w:rStyle w:val="FootnoteReference"/>
          <w:rFonts w:asciiTheme="minorHAnsi" w:hAnsiTheme="minorHAnsi" w:cstheme="minorHAnsi"/>
          <w:sz w:val="24"/>
          <w:vertAlign w:val="superscript"/>
        </w:rPr>
        <w:footnoteReference w:id="8"/>
      </w:r>
      <w:r w:rsidRPr="00EE5816">
        <w:rPr>
          <w:rFonts w:asciiTheme="minorHAnsi" w:hAnsiTheme="minorHAnsi" w:cstheme="minorHAnsi"/>
          <w:lang w:val="en-US"/>
        </w:rPr>
        <w:t xml:space="preserve"> Finally, the Gospels directly declare that God can do all things. In answer to the disciples’ question, “Then who can be saved?" Jesus responded, "With people this is impossible, but with God all things are possible" (Matt 19:25-26). Moreover, the angel Gabriel announced to Mary, “Nothing will be impossible with God” (Lk 1:37). </w:t>
      </w:r>
    </w:p>
    <w:p w:rsidR="00476BBB" w:rsidRPr="00EE5816" w:rsidRDefault="00476BBB" w:rsidP="00476BBB">
      <w:pPr>
        <w:rPr>
          <w:rFonts w:asciiTheme="minorHAnsi" w:hAnsiTheme="minorHAnsi" w:cstheme="minorHAnsi"/>
          <w:lang w:val="en-US"/>
        </w:rPr>
      </w:pPr>
    </w:p>
    <w:p w:rsidR="00476BBB" w:rsidRPr="00EE5816" w:rsidRDefault="00476BBB" w:rsidP="00476BBB">
      <w:pPr>
        <w:ind w:left="450"/>
        <w:rPr>
          <w:rFonts w:asciiTheme="minorHAnsi" w:hAnsiTheme="minorHAnsi" w:cstheme="minorHAnsi"/>
          <w:b/>
          <w:bCs/>
          <w:lang w:val="en-US"/>
        </w:rPr>
      </w:pPr>
      <w:r w:rsidRPr="00EE5816">
        <w:rPr>
          <w:rFonts w:asciiTheme="minorHAnsi" w:hAnsiTheme="minorHAnsi" w:cstheme="minorHAnsi"/>
          <w:b/>
          <w:bCs/>
          <w:lang w:val="en-US"/>
        </w:rPr>
        <w:t>c. Summary</w:t>
      </w:r>
    </w:p>
    <w:p w:rsidR="00476BBB" w:rsidRPr="00EE5816" w:rsidRDefault="00476BBB" w:rsidP="00476BBB">
      <w:pPr>
        <w:rPr>
          <w:rFonts w:asciiTheme="minorHAnsi" w:hAnsiTheme="minorHAnsi" w:cstheme="minorHAnsi"/>
          <w:lang w:val="en-US"/>
        </w:rPr>
      </w:pPr>
    </w:p>
    <w:p w:rsidR="00476BBB" w:rsidRPr="00EE5816" w:rsidRDefault="00476BBB" w:rsidP="00476BBB">
      <w:pPr>
        <w:ind w:firstLine="426"/>
        <w:rPr>
          <w:rFonts w:asciiTheme="minorHAnsi" w:hAnsiTheme="minorHAnsi" w:cstheme="minorHAnsi"/>
          <w:lang w:val="en-US"/>
        </w:rPr>
      </w:pPr>
      <w:r w:rsidRPr="00EE5816">
        <w:rPr>
          <w:rFonts w:asciiTheme="minorHAnsi" w:hAnsiTheme="minorHAnsi" w:cstheme="minorHAnsi"/>
          <w:lang w:val="en-US"/>
        </w:rPr>
        <w:t xml:space="preserve">The Bible clearly claims that God can do anything. Nothing is impossible for Him. He demonstrated His power in the creation of the world. Throughout biblical history, He conquered all His enemies, and by means of the resurrection of Christ, defeated one of humanity’s greatest threats – death. No one can stand before Him or nullify what He does. </w:t>
      </w:r>
      <w:r>
        <w:rPr>
          <w:rFonts w:asciiTheme="minorHAnsi" w:hAnsiTheme="minorHAnsi" w:cstheme="minorHAnsi"/>
          <w:lang w:val="en-US"/>
        </w:rPr>
        <w:t>He</w:t>
      </w:r>
      <w:r w:rsidRPr="00EE5816">
        <w:rPr>
          <w:rFonts w:asciiTheme="minorHAnsi" w:hAnsiTheme="minorHAnsi" w:cstheme="minorHAnsi"/>
          <w:lang w:val="en-US"/>
        </w:rPr>
        <w:t xml:space="preserve"> is God Almighty. </w:t>
      </w:r>
    </w:p>
    <w:p w:rsidR="00476BBB" w:rsidRPr="00EE5816" w:rsidRDefault="00476BBB" w:rsidP="00476BBB">
      <w:pPr>
        <w:ind w:firstLine="426"/>
        <w:rPr>
          <w:rFonts w:asciiTheme="minorHAnsi" w:hAnsiTheme="minorHAnsi" w:cstheme="minorHAnsi"/>
          <w:lang w:val="en-US"/>
        </w:rPr>
      </w:pPr>
      <w:r w:rsidRPr="00EE5816">
        <w:rPr>
          <w:rFonts w:asciiTheme="minorHAnsi" w:hAnsiTheme="minorHAnsi" w:cstheme="minorHAnsi"/>
          <w:lang w:val="en-US"/>
        </w:rPr>
        <w:t xml:space="preserve">In light of this truth, it is senseless to resist </w:t>
      </w:r>
      <w:r>
        <w:rPr>
          <w:rFonts w:asciiTheme="minorHAnsi" w:hAnsiTheme="minorHAnsi" w:cstheme="minorHAnsi"/>
          <w:lang w:val="en-US"/>
        </w:rPr>
        <w:t>the Lord</w:t>
      </w:r>
      <w:r w:rsidRPr="00EE5816">
        <w:rPr>
          <w:rFonts w:asciiTheme="minorHAnsi" w:hAnsiTheme="minorHAnsi" w:cstheme="minorHAnsi"/>
          <w:lang w:val="en-US"/>
        </w:rPr>
        <w:t xml:space="preserve">. In addition, His omnipotence inspires us to trust Him. He is able to fulfill His promises and keep His Word. The prophet Joel writes, “Strong is he who carries out His word” (Joel 2:11). Knowing God is Almighty delivers us from </w:t>
      </w:r>
      <w:r w:rsidRPr="00EE5816">
        <w:rPr>
          <w:rFonts w:asciiTheme="minorHAnsi" w:hAnsiTheme="minorHAnsi" w:cstheme="minorHAnsi"/>
          <w:lang w:val="en-US"/>
        </w:rPr>
        <w:lastRenderedPageBreak/>
        <w:t xml:space="preserve">fear of people “Yahweh is for me; I will not fear; what can man do to me?” (Ps 118:6). The Psalmist exclaims: </w:t>
      </w:r>
    </w:p>
    <w:p w:rsidR="00476BBB" w:rsidRPr="00EE5816" w:rsidRDefault="00476BBB" w:rsidP="00476BBB">
      <w:pPr>
        <w:rPr>
          <w:rFonts w:asciiTheme="minorHAnsi" w:hAnsiTheme="minorHAnsi" w:cstheme="minorHAnsi"/>
          <w:lang w:val="en-US"/>
        </w:rPr>
      </w:pPr>
    </w:p>
    <w:p w:rsidR="00476BBB" w:rsidRPr="00EE5816" w:rsidRDefault="00476BBB" w:rsidP="00476BBB">
      <w:pPr>
        <w:ind w:left="720"/>
        <w:rPr>
          <w:rFonts w:asciiTheme="minorHAnsi" w:hAnsiTheme="minorHAnsi" w:cstheme="minorHAnsi"/>
          <w:lang w:val="en-US"/>
        </w:rPr>
      </w:pPr>
      <w:r w:rsidRPr="00EE5816">
        <w:rPr>
          <w:rFonts w:asciiTheme="minorHAnsi" w:hAnsiTheme="minorHAnsi" w:cstheme="minorHAnsi"/>
          <w:lang w:val="en-US"/>
        </w:rPr>
        <w:t xml:space="preserve">Yahweh is my light and my salvation; whom shall I fear? Yahweh is the defense of my life; whom shall I dread? When evildoers came upon me to devour my flesh, my adversaries and my enemies, they stumbled and fell. Though a host encamp against me, my heart will not fear; though war arise against me, in {spite of} this I shall be confident (Ps 27:1-3). </w:t>
      </w:r>
    </w:p>
    <w:p w:rsidR="00476BBB" w:rsidRPr="00EE5816" w:rsidRDefault="00476BBB" w:rsidP="00476BBB">
      <w:pPr>
        <w:rPr>
          <w:rFonts w:asciiTheme="minorHAnsi" w:hAnsiTheme="minorHAnsi" w:cstheme="minorHAnsi"/>
          <w:lang w:val="en-US"/>
        </w:rPr>
      </w:pPr>
    </w:p>
    <w:p w:rsidR="00476BBB" w:rsidRPr="00EE5816" w:rsidRDefault="00476BBB" w:rsidP="00476BBB">
      <w:pPr>
        <w:ind w:firstLine="426"/>
        <w:rPr>
          <w:rFonts w:asciiTheme="minorHAnsi" w:hAnsiTheme="minorHAnsi" w:cstheme="minorHAnsi"/>
          <w:lang w:val="en-US"/>
        </w:rPr>
      </w:pPr>
      <w:proofErr w:type="gramStart"/>
      <w:r w:rsidRPr="00EE5816">
        <w:rPr>
          <w:rFonts w:asciiTheme="minorHAnsi" w:hAnsiTheme="minorHAnsi" w:cstheme="minorHAnsi"/>
          <w:lang w:val="en-US"/>
        </w:rPr>
        <w:t>The Lord’s “power that works within us” (</w:t>
      </w:r>
      <w:proofErr w:type="spellStart"/>
      <w:r w:rsidRPr="00EE5816">
        <w:rPr>
          <w:rFonts w:asciiTheme="minorHAnsi" w:hAnsiTheme="minorHAnsi" w:cstheme="minorHAnsi"/>
          <w:lang w:val="en-US"/>
        </w:rPr>
        <w:t>Eph</w:t>
      </w:r>
      <w:proofErr w:type="spellEnd"/>
      <w:r w:rsidRPr="00EE5816">
        <w:rPr>
          <w:rFonts w:asciiTheme="minorHAnsi" w:hAnsiTheme="minorHAnsi" w:cstheme="minorHAnsi"/>
          <w:lang w:val="en-US"/>
        </w:rPr>
        <w:t xml:space="preserve"> 3:20) is so great that Paul prayed that the saints might be able to comprehend the significance of this truth by revelation from the Holy Spirit: “{I pray that} the eyes of your heart may be enlightened, so that you will know… what is the surpassing greatness of His power toward us who believe” (</w:t>
      </w:r>
      <w:proofErr w:type="spellStart"/>
      <w:r w:rsidRPr="00EE5816">
        <w:rPr>
          <w:rFonts w:asciiTheme="minorHAnsi" w:hAnsiTheme="minorHAnsi" w:cstheme="minorHAnsi"/>
          <w:lang w:val="en-US"/>
        </w:rPr>
        <w:t>Eph</w:t>
      </w:r>
      <w:proofErr w:type="spellEnd"/>
      <w:r w:rsidRPr="00EE5816">
        <w:rPr>
          <w:rFonts w:asciiTheme="minorHAnsi" w:hAnsiTheme="minorHAnsi" w:cstheme="minorHAnsi"/>
          <w:lang w:val="en-US"/>
        </w:rPr>
        <w:t xml:space="preserve"> 1:18-19).</w:t>
      </w:r>
      <w:proofErr w:type="gramEnd"/>
    </w:p>
    <w:p w:rsidR="00476BBB" w:rsidRPr="00EE5816" w:rsidRDefault="00476BBB" w:rsidP="00476BBB">
      <w:pPr>
        <w:rPr>
          <w:rFonts w:asciiTheme="minorHAnsi" w:hAnsiTheme="minorHAnsi" w:cstheme="minorHAnsi"/>
          <w:lang w:val="en-US"/>
        </w:rPr>
      </w:pPr>
    </w:p>
    <w:p w:rsidR="00476BBB" w:rsidRPr="00EE5816" w:rsidRDefault="00476BBB" w:rsidP="00476BBB">
      <w:pPr>
        <w:ind w:left="450"/>
        <w:rPr>
          <w:rFonts w:asciiTheme="minorHAnsi" w:hAnsiTheme="minorHAnsi" w:cstheme="minorHAnsi"/>
          <w:b/>
          <w:bCs/>
          <w:lang w:val="en-US"/>
        </w:rPr>
      </w:pPr>
      <w:r w:rsidRPr="00EE5816">
        <w:rPr>
          <w:rFonts w:asciiTheme="minorHAnsi" w:hAnsiTheme="minorHAnsi" w:cstheme="minorHAnsi"/>
          <w:b/>
          <w:bCs/>
          <w:lang w:val="en-US"/>
        </w:rPr>
        <w:t>2. Theological Considerations</w:t>
      </w:r>
    </w:p>
    <w:p w:rsidR="00476BBB" w:rsidRPr="00EE5816" w:rsidRDefault="00476BBB" w:rsidP="00476BBB">
      <w:pPr>
        <w:rPr>
          <w:rFonts w:asciiTheme="minorHAnsi" w:hAnsiTheme="minorHAnsi" w:cstheme="minorHAnsi"/>
          <w:lang w:val="en-US"/>
        </w:rPr>
      </w:pPr>
    </w:p>
    <w:p w:rsidR="00476BBB" w:rsidRPr="00EE5816" w:rsidRDefault="00476BBB" w:rsidP="00476BBB">
      <w:pPr>
        <w:ind w:firstLine="426"/>
        <w:rPr>
          <w:rFonts w:asciiTheme="minorHAnsi" w:hAnsiTheme="minorHAnsi" w:cstheme="minorHAnsi"/>
          <w:lang w:val="en-US"/>
        </w:rPr>
      </w:pPr>
      <w:r w:rsidRPr="00EE5816">
        <w:rPr>
          <w:rFonts w:asciiTheme="minorHAnsi" w:hAnsiTheme="minorHAnsi" w:cstheme="minorHAnsi"/>
          <w:lang w:val="en-US"/>
        </w:rPr>
        <w:t xml:space="preserve">Our God is an Almighty God. He can do all things, and nothing is impossible for Him. Let us look at various definitions </w:t>
      </w:r>
      <w:r>
        <w:rPr>
          <w:rFonts w:asciiTheme="minorHAnsi" w:hAnsiTheme="minorHAnsi" w:cstheme="minorHAnsi"/>
          <w:lang w:val="en-US"/>
        </w:rPr>
        <w:t>of Yahweh’s omnipotence</w:t>
      </w:r>
      <w:r w:rsidRPr="00EE5816">
        <w:rPr>
          <w:rFonts w:asciiTheme="minorHAnsi" w:hAnsiTheme="minorHAnsi" w:cstheme="minorHAnsi"/>
          <w:lang w:val="en-US"/>
        </w:rPr>
        <w:t xml:space="preserve"> suggested by theologians. Erickson states, “God is able to do all things which are proper objects of his power.”</w:t>
      </w:r>
      <w:r w:rsidRPr="00EE5816">
        <w:rPr>
          <w:rStyle w:val="FootnoteReference"/>
          <w:rFonts w:asciiTheme="minorHAnsi" w:hAnsiTheme="minorHAnsi" w:cstheme="minorHAnsi"/>
          <w:sz w:val="24"/>
          <w:vertAlign w:val="superscript"/>
        </w:rPr>
        <w:footnoteReference w:id="9"/>
      </w:r>
      <w:r w:rsidRPr="00EE5816">
        <w:rPr>
          <w:rFonts w:asciiTheme="minorHAnsi" w:hAnsiTheme="minorHAnsi" w:cstheme="minorHAnsi"/>
          <w:lang w:val="en-US"/>
        </w:rPr>
        <w:t xml:space="preserve"> In </w:t>
      </w:r>
      <w:proofErr w:type="spellStart"/>
      <w:r w:rsidRPr="00EE5816">
        <w:rPr>
          <w:rFonts w:asciiTheme="minorHAnsi" w:hAnsiTheme="minorHAnsi" w:cstheme="minorHAnsi"/>
          <w:lang w:val="en-US"/>
        </w:rPr>
        <w:t>Grudem’s</w:t>
      </w:r>
      <w:proofErr w:type="spellEnd"/>
      <w:r w:rsidRPr="00EE5816">
        <w:rPr>
          <w:rFonts w:asciiTheme="minorHAnsi" w:hAnsiTheme="minorHAnsi" w:cstheme="minorHAnsi"/>
          <w:lang w:val="en-US"/>
        </w:rPr>
        <w:t xml:space="preserve"> words, “God’s omnipotence means that God is able to do all his holy will.”</w:t>
      </w:r>
      <w:r w:rsidRPr="00EE5816">
        <w:rPr>
          <w:rStyle w:val="FootnoteReference"/>
          <w:rFonts w:asciiTheme="minorHAnsi" w:hAnsiTheme="minorHAnsi" w:cstheme="minorHAnsi"/>
          <w:sz w:val="24"/>
          <w:vertAlign w:val="superscript"/>
        </w:rPr>
        <w:footnoteReference w:id="10"/>
      </w:r>
      <w:r w:rsidRPr="00EE5816">
        <w:rPr>
          <w:rFonts w:asciiTheme="minorHAnsi" w:hAnsiTheme="minorHAnsi" w:cstheme="minorHAnsi"/>
          <w:lang w:val="en-US"/>
        </w:rPr>
        <w:t xml:space="preserve"> Willian Roy claims, “God can do anything that is an absolute possibility (i.e. is logically possible) </w:t>
      </w:r>
      <w:r w:rsidRPr="00EE5816">
        <w:rPr>
          <w:rFonts w:asciiTheme="minorHAnsi" w:hAnsiTheme="minorHAnsi" w:cstheme="minorHAnsi"/>
          <w:i/>
          <w:iCs/>
          <w:lang w:val="en-US"/>
        </w:rPr>
        <w:t>and not inconsistent with any of his other attributes.</w:t>
      </w:r>
      <w:r w:rsidRPr="002549D2">
        <w:rPr>
          <w:rFonts w:asciiTheme="minorHAnsi" w:hAnsiTheme="minorHAnsi" w:cstheme="minorHAnsi"/>
          <w:lang w:val="en-US"/>
        </w:rPr>
        <w:t>”</w:t>
      </w:r>
      <w:r w:rsidRPr="00EE5816">
        <w:rPr>
          <w:rStyle w:val="FootnoteReference"/>
          <w:rFonts w:asciiTheme="minorHAnsi" w:hAnsiTheme="minorHAnsi" w:cstheme="minorHAnsi"/>
          <w:sz w:val="24"/>
          <w:vertAlign w:val="superscript"/>
        </w:rPr>
        <w:footnoteReference w:id="11"/>
      </w:r>
      <w:r w:rsidRPr="00EE5816">
        <w:rPr>
          <w:rFonts w:asciiTheme="minorHAnsi" w:hAnsiTheme="minorHAnsi" w:cstheme="minorHAnsi"/>
          <w:i/>
          <w:iCs/>
          <w:lang w:val="en-US"/>
        </w:rPr>
        <w:t xml:space="preserve"> </w:t>
      </w:r>
      <w:r w:rsidRPr="00EE5816">
        <w:rPr>
          <w:rFonts w:asciiTheme="minorHAnsi" w:hAnsiTheme="minorHAnsi" w:cstheme="minorHAnsi"/>
          <w:lang w:val="en-US"/>
        </w:rPr>
        <w:t>The Nicene Creed states, “</w:t>
      </w:r>
      <w:r w:rsidRPr="00EE5816">
        <w:rPr>
          <w:rFonts w:asciiTheme="minorHAnsi" w:eastAsia="MS Mincho" w:hAnsiTheme="minorHAnsi" w:cstheme="minorHAnsi"/>
          <w:lang w:val="en-US" w:eastAsia="en-US" w:bidi="he-IL"/>
        </w:rPr>
        <w:t>I believe in one God, the Father Almighty, Maker of heaven and earth.</w:t>
      </w:r>
      <w:r w:rsidRPr="00EE5816">
        <w:rPr>
          <w:rFonts w:asciiTheme="minorHAnsi" w:hAnsiTheme="minorHAnsi" w:cstheme="minorHAnsi"/>
          <w:lang w:val="en-US"/>
        </w:rPr>
        <w:t>”</w:t>
      </w:r>
      <w:r w:rsidRPr="00EE5816">
        <w:rPr>
          <w:rStyle w:val="FootnoteReference"/>
          <w:rFonts w:asciiTheme="minorHAnsi" w:hAnsiTheme="minorHAnsi" w:cstheme="minorHAnsi"/>
          <w:sz w:val="24"/>
          <w:vertAlign w:val="superscript"/>
        </w:rPr>
        <w:footnoteReference w:id="12"/>
      </w:r>
      <w:r w:rsidRPr="00EE5816">
        <w:rPr>
          <w:rFonts w:asciiTheme="minorHAnsi" w:hAnsiTheme="minorHAnsi" w:cstheme="minorHAnsi"/>
          <w:lang w:val="en-US"/>
        </w:rPr>
        <w:t xml:space="preserve"> </w:t>
      </w:r>
    </w:p>
    <w:p w:rsidR="00476BBB" w:rsidRPr="00EE5816" w:rsidRDefault="00476BBB" w:rsidP="00476BBB">
      <w:pPr>
        <w:ind w:firstLine="426"/>
        <w:rPr>
          <w:rFonts w:asciiTheme="minorHAnsi" w:hAnsiTheme="minorHAnsi" w:cstheme="minorHAnsi"/>
          <w:lang w:val="en-US"/>
        </w:rPr>
      </w:pPr>
      <w:r w:rsidRPr="00EE5816">
        <w:rPr>
          <w:rFonts w:asciiTheme="minorHAnsi" w:hAnsiTheme="minorHAnsi" w:cstheme="minorHAnsi"/>
          <w:lang w:val="en-US"/>
        </w:rPr>
        <w:t xml:space="preserve">It is necessary to qualify the statement that </w:t>
      </w:r>
      <w:r>
        <w:rPr>
          <w:rFonts w:asciiTheme="minorHAnsi" w:hAnsiTheme="minorHAnsi" w:cstheme="minorHAnsi"/>
          <w:lang w:val="en-US"/>
        </w:rPr>
        <w:t>the Lord</w:t>
      </w:r>
      <w:r w:rsidRPr="00EE5816">
        <w:rPr>
          <w:rFonts w:asciiTheme="minorHAnsi" w:hAnsiTheme="minorHAnsi" w:cstheme="minorHAnsi"/>
          <w:lang w:val="en-US"/>
        </w:rPr>
        <w:t xml:space="preserve"> can do anything, taking into consideration </w:t>
      </w:r>
      <w:r>
        <w:rPr>
          <w:rFonts w:asciiTheme="minorHAnsi" w:hAnsiTheme="minorHAnsi" w:cstheme="minorHAnsi"/>
          <w:lang w:val="en-US"/>
        </w:rPr>
        <w:t xml:space="preserve">His other attributes </w:t>
      </w:r>
      <w:r w:rsidRPr="00EE5816">
        <w:rPr>
          <w:rFonts w:asciiTheme="minorHAnsi" w:hAnsiTheme="minorHAnsi" w:cstheme="minorHAnsi"/>
          <w:lang w:val="en-US"/>
        </w:rPr>
        <w:t xml:space="preserve">and their influence on His omnipotence. In light of God’s holiness, we must affirm that He cannot sin (Jam 1:13; Tit 1:2; </w:t>
      </w:r>
      <w:proofErr w:type="spellStart"/>
      <w:r w:rsidRPr="00EE5816">
        <w:rPr>
          <w:rFonts w:asciiTheme="minorHAnsi" w:hAnsiTheme="minorHAnsi" w:cstheme="minorHAnsi"/>
          <w:lang w:val="en-US"/>
        </w:rPr>
        <w:t>Heb</w:t>
      </w:r>
      <w:proofErr w:type="spellEnd"/>
      <w:r w:rsidRPr="00EE5816">
        <w:rPr>
          <w:rFonts w:asciiTheme="minorHAnsi" w:hAnsiTheme="minorHAnsi" w:cstheme="minorHAnsi"/>
          <w:lang w:val="en-US"/>
        </w:rPr>
        <w:t xml:space="preserve"> 6:18; </w:t>
      </w:r>
      <w:proofErr w:type="spellStart"/>
      <w:r w:rsidRPr="00EE5816">
        <w:rPr>
          <w:rFonts w:asciiTheme="minorHAnsi" w:hAnsiTheme="minorHAnsi" w:cstheme="minorHAnsi"/>
          <w:lang w:val="en-US"/>
        </w:rPr>
        <w:t>Num</w:t>
      </w:r>
      <w:proofErr w:type="spellEnd"/>
      <w:r w:rsidRPr="00EE5816">
        <w:rPr>
          <w:rFonts w:asciiTheme="minorHAnsi" w:hAnsiTheme="minorHAnsi" w:cstheme="minorHAnsi"/>
          <w:lang w:val="en-US"/>
        </w:rPr>
        <w:t xml:space="preserve"> 23:19; </w:t>
      </w:r>
      <w:proofErr w:type="gramStart"/>
      <w:r w:rsidRPr="00EE5816">
        <w:rPr>
          <w:rFonts w:asciiTheme="minorHAnsi" w:hAnsiTheme="minorHAnsi" w:cstheme="minorHAnsi"/>
          <w:lang w:val="en-US"/>
        </w:rPr>
        <w:t>1</w:t>
      </w:r>
      <w:proofErr w:type="gramEnd"/>
      <w:r w:rsidRPr="00EE5816">
        <w:rPr>
          <w:rFonts w:asciiTheme="minorHAnsi" w:hAnsiTheme="minorHAnsi" w:cstheme="minorHAnsi"/>
          <w:lang w:val="en-US"/>
        </w:rPr>
        <w:t xml:space="preserve"> Sam 15:29). Furthermore, the Bible teaches that </w:t>
      </w:r>
      <w:r>
        <w:rPr>
          <w:rFonts w:asciiTheme="minorHAnsi" w:hAnsiTheme="minorHAnsi" w:cstheme="minorHAnsi"/>
          <w:lang w:val="en-US"/>
        </w:rPr>
        <w:t>the Lord</w:t>
      </w:r>
      <w:r w:rsidRPr="00EE5816">
        <w:rPr>
          <w:rFonts w:asciiTheme="minorHAnsi" w:hAnsiTheme="minorHAnsi" w:cstheme="minorHAnsi"/>
          <w:lang w:val="en-US"/>
        </w:rPr>
        <w:t xml:space="preserve"> cannot deny Himself (</w:t>
      </w:r>
      <w:proofErr w:type="gramStart"/>
      <w:r w:rsidRPr="00EE5816">
        <w:rPr>
          <w:rFonts w:asciiTheme="minorHAnsi" w:hAnsiTheme="minorHAnsi" w:cstheme="minorHAnsi"/>
          <w:lang w:val="en-US"/>
        </w:rPr>
        <w:t>2</w:t>
      </w:r>
      <w:proofErr w:type="gramEnd"/>
      <w:r w:rsidRPr="00EE5816">
        <w:rPr>
          <w:rFonts w:asciiTheme="minorHAnsi" w:hAnsiTheme="minorHAnsi" w:cstheme="minorHAnsi"/>
          <w:lang w:val="en-US"/>
        </w:rPr>
        <w:t xml:space="preserve"> Tim 2:13). At the same time, we must recognize that the inability to sin is not a sign of weakness, but of strength. A weak personality will give in to sin, while a strong one will resist it.</w:t>
      </w:r>
      <w:r w:rsidRPr="00EE5816">
        <w:rPr>
          <w:rStyle w:val="FootnoteReference"/>
          <w:rFonts w:asciiTheme="minorHAnsi" w:hAnsiTheme="minorHAnsi" w:cstheme="minorHAnsi"/>
          <w:sz w:val="24"/>
          <w:vertAlign w:val="superscript"/>
        </w:rPr>
        <w:footnoteReference w:id="13"/>
      </w:r>
      <w:r w:rsidRPr="00EE5816">
        <w:rPr>
          <w:rFonts w:asciiTheme="minorHAnsi" w:hAnsiTheme="minorHAnsi" w:cstheme="minorHAnsi"/>
          <w:lang w:val="en-US"/>
        </w:rPr>
        <w:t xml:space="preserve"> Nash correctly observes that a holy God will certainly avoid sinning. If He gives in to sin, He is no longer almighty.</w:t>
      </w:r>
      <w:r w:rsidRPr="00EE5816">
        <w:rPr>
          <w:rStyle w:val="FootnoteReference"/>
          <w:rFonts w:asciiTheme="minorHAnsi" w:hAnsiTheme="minorHAnsi" w:cstheme="minorHAnsi"/>
          <w:sz w:val="24"/>
          <w:vertAlign w:val="superscript"/>
        </w:rPr>
        <w:footnoteReference w:id="14"/>
      </w:r>
      <w:r w:rsidRPr="00EE5816">
        <w:rPr>
          <w:rFonts w:asciiTheme="minorHAnsi" w:hAnsiTheme="minorHAnsi" w:cstheme="minorHAnsi"/>
          <w:lang w:val="en-US"/>
        </w:rPr>
        <w:t xml:space="preserve"> Thomas Morris adds that </w:t>
      </w:r>
      <w:r>
        <w:rPr>
          <w:rFonts w:asciiTheme="minorHAnsi" w:hAnsiTheme="minorHAnsi" w:cstheme="minorHAnsi"/>
          <w:lang w:val="en-US"/>
        </w:rPr>
        <w:t>the Lord</w:t>
      </w:r>
      <w:r w:rsidRPr="00EE5816">
        <w:rPr>
          <w:rFonts w:asciiTheme="minorHAnsi" w:hAnsiTheme="minorHAnsi" w:cstheme="minorHAnsi"/>
          <w:lang w:val="en-US"/>
        </w:rPr>
        <w:t xml:space="preserve"> has the essential volitional qualities to commit sin, but chooses not to. Therefore, strictly from the vantage point of His power, He can sin, but His holy nature does not allow it.</w:t>
      </w:r>
      <w:r w:rsidRPr="00EE5816">
        <w:rPr>
          <w:rStyle w:val="FootnoteReference"/>
          <w:rFonts w:asciiTheme="minorHAnsi" w:hAnsiTheme="minorHAnsi" w:cstheme="minorHAnsi"/>
          <w:sz w:val="24"/>
          <w:vertAlign w:val="superscript"/>
        </w:rPr>
        <w:footnoteReference w:id="15"/>
      </w:r>
      <w:r w:rsidRPr="00EE5816">
        <w:rPr>
          <w:rFonts w:asciiTheme="minorHAnsi" w:hAnsiTheme="minorHAnsi" w:cstheme="minorHAnsi"/>
          <w:lang w:val="en-US"/>
        </w:rPr>
        <w:t xml:space="preserve"> </w:t>
      </w:r>
    </w:p>
    <w:p w:rsidR="00476BBB" w:rsidRPr="00EE5816" w:rsidRDefault="00476BBB" w:rsidP="00476BBB">
      <w:pPr>
        <w:ind w:firstLine="426"/>
        <w:rPr>
          <w:rFonts w:asciiTheme="minorHAnsi" w:hAnsiTheme="minorHAnsi" w:cstheme="minorHAnsi"/>
          <w:lang w:val="en-US"/>
        </w:rPr>
      </w:pPr>
      <w:r w:rsidRPr="00EE5816">
        <w:rPr>
          <w:rFonts w:asciiTheme="minorHAnsi" w:hAnsiTheme="minorHAnsi" w:cstheme="minorHAnsi"/>
          <w:lang w:val="en-US"/>
        </w:rPr>
        <w:lastRenderedPageBreak/>
        <w:t xml:space="preserve">Bible scholars also discuss the relationship of </w:t>
      </w:r>
      <w:r>
        <w:rPr>
          <w:rFonts w:asciiTheme="minorHAnsi" w:hAnsiTheme="minorHAnsi" w:cstheme="minorHAnsi"/>
          <w:lang w:val="en-US"/>
        </w:rPr>
        <w:t xml:space="preserve">the Lord’s </w:t>
      </w:r>
      <w:r w:rsidRPr="00EE5816">
        <w:rPr>
          <w:rFonts w:asciiTheme="minorHAnsi" w:hAnsiTheme="minorHAnsi" w:cstheme="minorHAnsi"/>
          <w:lang w:val="en-US"/>
        </w:rPr>
        <w:t xml:space="preserve">power and logical possibilities. It </w:t>
      </w:r>
      <w:proofErr w:type="gramStart"/>
      <w:r w:rsidRPr="00EE5816">
        <w:rPr>
          <w:rFonts w:asciiTheme="minorHAnsi" w:hAnsiTheme="minorHAnsi" w:cstheme="minorHAnsi"/>
          <w:lang w:val="en-US"/>
        </w:rPr>
        <w:t>is thought</w:t>
      </w:r>
      <w:proofErr w:type="gramEnd"/>
      <w:r w:rsidRPr="00EE5816">
        <w:rPr>
          <w:rFonts w:asciiTheme="minorHAnsi" w:hAnsiTheme="minorHAnsi" w:cstheme="minorHAnsi"/>
          <w:lang w:val="en-US"/>
        </w:rPr>
        <w:t xml:space="preserve"> that since logical contradictions cannot exist in reality, </w:t>
      </w:r>
      <w:r>
        <w:rPr>
          <w:rFonts w:asciiTheme="minorHAnsi" w:hAnsiTheme="minorHAnsi" w:cstheme="minorHAnsi"/>
          <w:lang w:val="en-US"/>
        </w:rPr>
        <w:t>God</w:t>
      </w:r>
      <w:r w:rsidRPr="00EE5816">
        <w:rPr>
          <w:rFonts w:asciiTheme="minorHAnsi" w:hAnsiTheme="minorHAnsi" w:cstheme="minorHAnsi"/>
          <w:lang w:val="en-US"/>
        </w:rPr>
        <w:t xml:space="preserve"> cannot do the logically impossible.</w:t>
      </w:r>
      <w:r w:rsidRPr="00EE5816">
        <w:rPr>
          <w:rStyle w:val="FootnoteReference"/>
          <w:rFonts w:asciiTheme="minorHAnsi" w:hAnsiTheme="minorHAnsi" w:cstheme="minorHAnsi"/>
          <w:sz w:val="24"/>
          <w:vertAlign w:val="superscript"/>
        </w:rPr>
        <w:footnoteReference w:id="16"/>
      </w:r>
      <w:r w:rsidRPr="00EE5816">
        <w:rPr>
          <w:rFonts w:asciiTheme="minorHAnsi" w:hAnsiTheme="minorHAnsi" w:cstheme="minorHAnsi"/>
          <w:lang w:val="en-US"/>
        </w:rPr>
        <w:t xml:space="preserve"> For example, can God make a square circle? We must affirm the negative, since this is a logical absurdity. </w:t>
      </w:r>
    </w:p>
    <w:p w:rsidR="00476BBB" w:rsidRPr="00EE5816" w:rsidRDefault="00476BBB" w:rsidP="00476BBB">
      <w:pPr>
        <w:ind w:firstLine="426"/>
        <w:rPr>
          <w:rFonts w:asciiTheme="minorHAnsi" w:hAnsiTheme="minorHAnsi" w:cstheme="minorHAnsi"/>
          <w:lang w:val="en-US"/>
        </w:rPr>
      </w:pPr>
      <w:r w:rsidRPr="00EE5816">
        <w:rPr>
          <w:rFonts w:asciiTheme="minorHAnsi" w:hAnsiTheme="minorHAnsi" w:cstheme="minorHAnsi"/>
          <w:lang w:val="en-US"/>
        </w:rPr>
        <w:t>A similar dilemma surrounds the question, “Can God make a rock so large that He cannot lift it?” In response to that question, we ask, “How big must this rock be, so that God cannot lift it?” It must be a rock of infinite size in order for a God of infinite power not to lift it. However, this is a logical absurdity, since a rock, by definition, is a finite object. If it is of limitless dimensions, then it is no longer a rock. In reality, there are no infinite-finite objects. Therefore, the question is an inappropriate one.</w:t>
      </w:r>
      <w:r w:rsidRPr="00EE5816">
        <w:rPr>
          <w:rStyle w:val="FootnoteReference"/>
          <w:rFonts w:asciiTheme="minorHAnsi" w:hAnsiTheme="minorHAnsi" w:cstheme="minorHAnsi"/>
          <w:sz w:val="24"/>
          <w:vertAlign w:val="superscript"/>
        </w:rPr>
        <w:footnoteReference w:id="17"/>
      </w:r>
      <w:r w:rsidRPr="00EE5816">
        <w:rPr>
          <w:rFonts w:asciiTheme="minorHAnsi" w:hAnsiTheme="minorHAnsi" w:cstheme="minorHAnsi"/>
          <w:lang w:val="en-US"/>
        </w:rPr>
        <w:t xml:space="preserve"> </w:t>
      </w:r>
    </w:p>
    <w:p w:rsidR="00476BBB" w:rsidRPr="00EE5816" w:rsidRDefault="00476BBB" w:rsidP="00476BBB">
      <w:pPr>
        <w:ind w:firstLine="426"/>
        <w:rPr>
          <w:rFonts w:asciiTheme="minorHAnsi" w:hAnsiTheme="minorHAnsi" w:cstheme="minorHAnsi"/>
          <w:lang w:val="en-US"/>
        </w:rPr>
      </w:pPr>
      <w:r w:rsidRPr="00EE5816">
        <w:rPr>
          <w:rFonts w:asciiTheme="minorHAnsi" w:hAnsiTheme="minorHAnsi" w:cstheme="minorHAnsi"/>
          <w:lang w:val="en-US"/>
        </w:rPr>
        <w:t xml:space="preserve">It is also thought impossible that </w:t>
      </w:r>
      <w:r>
        <w:rPr>
          <w:rFonts w:asciiTheme="minorHAnsi" w:hAnsiTheme="minorHAnsi" w:cstheme="minorHAnsi"/>
          <w:lang w:val="en-US"/>
        </w:rPr>
        <w:t>the Lord</w:t>
      </w:r>
      <w:r w:rsidRPr="00EE5816">
        <w:rPr>
          <w:rFonts w:asciiTheme="minorHAnsi" w:hAnsiTheme="minorHAnsi" w:cstheme="minorHAnsi"/>
          <w:lang w:val="en-US"/>
        </w:rPr>
        <w:t xml:space="preserve"> could cause what has already happened never to </w:t>
      </w:r>
      <w:proofErr w:type="gramStart"/>
      <w:r w:rsidRPr="00EE5816">
        <w:rPr>
          <w:rFonts w:asciiTheme="minorHAnsi" w:hAnsiTheme="minorHAnsi" w:cstheme="minorHAnsi"/>
          <w:lang w:val="en-US"/>
        </w:rPr>
        <w:t>have occurred</w:t>
      </w:r>
      <w:proofErr w:type="gramEnd"/>
      <w:r w:rsidRPr="00EE5816">
        <w:rPr>
          <w:rFonts w:asciiTheme="minorHAnsi" w:hAnsiTheme="minorHAnsi" w:cstheme="minorHAnsi"/>
          <w:lang w:val="en-US"/>
        </w:rPr>
        <w:t xml:space="preserve">. Here, we must employ specialized terms to describe God’s power. His “absolute power” refers to the fact that </w:t>
      </w:r>
      <w:r>
        <w:rPr>
          <w:rFonts w:asciiTheme="minorHAnsi" w:hAnsiTheme="minorHAnsi" w:cstheme="minorHAnsi"/>
          <w:lang w:val="en-US"/>
        </w:rPr>
        <w:t>the Lord</w:t>
      </w:r>
      <w:r w:rsidRPr="00EE5816">
        <w:rPr>
          <w:rFonts w:asciiTheme="minorHAnsi" w:hAnsiTheme="minorHAnsi" w:cstheme="minorHAnsi"/>
          <w:lang w:val="en-US"/>
        </w:rPr>
        <w:t xml:space="preserve"> has absolute power to accomplish all He desires. The term “ordained power”</w:t>
      </w:r>
      <w:r w:rsidRPr="00EE5816">
        <w:rPr>
          <w:rFonts w:asciiTheme="minorHAnsi" w:hAnsiTheme="minorHAnsi" w:cstheme="minorHAnsi"/>
          <w:color w:val="FF0000"/>
          <w:lang w:val="en-US"/>
        </w:rPr>
        <w:t xml:space="preserve"> </w:t>
      </w:r>
      <w:r w:rsidRPr="00EE5816">
        <w:rPr>
          <w:rFonts w:asciiTheme="minorHAnsi" w:hAnsiTheme="minorHAnsi" w:cstheme="minorHAnsi"/>
          <w:lang w:val="en-US"/>
        </w:rPr>
        <w:t xml:space="preserve">denotes what God actually does with His power. After God has exercised His “ordained power,” He has thereby limited His “absolute power” and </w:t>
      </w:r>
      <w:proofErr w:type="gramStart"/>
      <w:r w:rsidRPr="00EE5816">
        <w:rPr>
          <w:rFonts w:asciiTheme="minorHAnsi" w:hAnsiTheme="minorHAnsi" w:cstheme="minorHAnsi"/>
          <w:lang w:val="en-US"/>
        </w:rPr>
        <w:t>cannot, consequently, undo</w:t>
      </w:r>
      <w:proofErr w:type="gramEnd"/>
      <w:r w:rsidRPr="00EE5816">
        <w:rPr>
          <w:rFonts w:asciiTheme="minorHAnsi" w:hAnsiTheme="minorHAnsi" w:cstheme="minorHAnsi"/>
          <w:lang w:val="en-US"/>
        </w:rPr>
        <w:t xml:space="preserve"> what He has already done.</w:t>
      </w:r>
      <w:r w:rsidRPr="00EE5816">
        <w:rPr>
          <w:rStyle w:val="FootnoteReference"/>
          <w:rFonts w:asciiTheme="minorHAnsi" w:hAnsiTheme="minorHAnsi" w:cstheme="minorHAnsi"/>
          <w:sz w:val="24"/>
          <w:vertAlign w:val="superscript"/>
        </w:rPr>
        <w:footnoteReference w:id="18"/>
      </w:r>
      <w:r w:rsidRPr="00EE5816">
        <w:rPr>
          <w:rFonts w:asciiTheme="minorHAnsi" w:hAnsiTheme="minorHAnsi" w:cstheme="minorHAnsi"/>
          <w:lang w:val="en-US"/>
        </w:rPr>
        <w:t xml:space="preserve">  </w:t>
      </w:r>
    </w:p>
    <w:p w:rsidR="00476BBB" w:rsidRPr="00EE5816" w:rsidRDefault="00476BBB" w:rsidP="00476BBB">
      <w:pPr>
        <w:ind w:firstLine="426"/>
        <w:rPr>
          <w:rFonts w:asciiTheme="minorHAnsi" w:hAnsiTheme="minorHAnsi" w:cstheme="minorHAnsi"/>
          <w:lang w:val="en-US"/>
        </w:rPr>
      </w:pPr>
      <w:r w:rsidRPr="00EE5816">
        <w:rPr>
          <w:rFonts w:asciiTheme="minorHAnsi" w:hAnsiTheme="minorHAnsi" w:cstheme="minorHAnsi"/>
          <w:lang w:val="en-US"/>
        </w:rPr>
        <w:t xml:space="preserve">Nash adds the following thoughts. If </w:t>
      </w:r>
      <w:r>
        <w:rPr>
          <w:rFonts w:asciiTheme="minorHAnsi" w:hAnsiTheme="minorHAnsi" w:cstheme="minorHAnsi"/>
          <w:lang w:val="en-US"/>
        </w:rPr>
        <w:t>the Lord</w:t>
      </w:r>
      <w:r w:rsidRPr="00EE5816">
        <w:rPr>
          <w:rFonts w:asciiTheme="minorHAnsi" w:hAnsiTheme="minorHAnsi" w:cstheme="minorHAnsi"/>
          <w:lang w:val="en-US"/>
        </w:rPr>
        <w:t xml:space="preserve"> changed the past, He would create a logical contraction. One could then state both that a certain thing did occur in the </w:t>
      </w:r>
      <w:proofErr w:type="gramStart"/>
      <w:r w:rsidRPr="00EE5816">
        <w:rPr>
          <w:rFonts w:asciiTheme="minorHAnsi" w:hAnsiTheme="minorHAnsi" w:cstheme="minorHAnsi"/>
          <w:lang w:val="en-US"/>
        </w:rPr>
        <w:t>past,</w:t>
      </w:r>
      <w:proofErr w:type="gramEnd"/>
      <w:r w:rsidRPr="00EE5816">
        <w:rPr>
          <w:rFonts w:asciiTheme="minorHAnsi" w:hAnsiTheme="minorHAnsi" w:cstheme="minorHAnsi"/>
          <w:lang w:val="en-US"/>
        </w:rPr>
        <w:t xml:space="preserve"> and that it did not occur. In addition, a cause always precedes its effect. Therefore, God cannot in the present cause an effect in the past. Moreover, if </w:t>
      </w:r>
      <w:r>
        <w:rPr>
          <w:rFonts w:asciiTheme="minorHAnsi" w:hAnsiTheme="minorHAnsi" w:cstheme="minorHAnsi"/>
          <w:lang w:val="en-US"/>
        </w:rPr>
        <w:t>God</w:t>
      </w:r>
      <w:r w:rsidRPr="00EE5816">
        <w:rPr>
          <w:rFonts w:asciiTheme="minorHAnsi" w:hAnsiTheme="minorHAnsi" w:cstheme="minorHAnsi"/>
          <w:lang w:val="en-US"/>
        </w:rPr>
        <w:t xml:space="preserve"> changed one event in the past, then that would affect all events subsequent to it, since they are interrelated.</w:t>
      </w:r>
      <w:r w:rsidRPr="00EE5816">
        <w:rPr>
          <w:rStyle w:val="FootnoteReference"/>
          <w:rFonts w:asciiTheme="minorHAnsi" w:hAnsiTheme="minorHAnsi" w:cstheme="minorHAnsi"/>
          <w:sz w:val="24"/>
          <w:vertAlign w:val="superscript"/>
        </w:rPr>
        <w:footnoteReference w:id="19"/>
      </w:r>
      <w:r w:rsidRPr="00EE5816">
        <w:rPr>
          <w:rFonts w:asciiTheme="minorHAnsi" w:hAnsiTheme="minorHAnsi" w:cstheme="minorHAnsi"/>
          <w:lang w:val="en-US"/>
        </w:rPr>
        <w:t xml:space="preserve"> </w:t>
      </w:r>
    </w:p>
    <w:p w:rsidR="00476BBB" w:rsidRPr="00EE5816" w:rsidRDefault="00476BBB" w:rsidP="00476BBB">
      <w:pPr>
        <w:ind w:firstLine="426"/>
        <w:rPr>
          <w:rFonts w:asciiTheme="minorHAnsi" w:hAnsiTheme="minorHAnsi" w:cstheme="minorHAnsi"/>
          <w:lang w:val="en-US"/>
        </w:rPr>
      </w:pPr>
      <w:r w:rsidRPr="00EE5816">
        <w:rPr>
          <w:rFonts w:asciiTheme="minorHAnsi" w:hAnsiTheme="minorHAnsi" w:cstheme="minorHAnsi"/>
          <w:lang w:val="en-US"/>
        </w:rPr>
        <w:t xml:space="preserve">Theologians often distinguish </w:t>
      </w:r>
      <w:r>
        <w:rPr>
          <w:rFonts w:asciiTheme="minorHAnsi" w:hAnsiTheme="minorHAnsi" w:cstheme="minorHAnsi"/>
          <w:lang w:val="en-US"/>
        </w:rPr>
        <w:t xml:space="preserve">the Lord’s </w:t>
      </w:r>
      <w:r w:rsidRPr="00EE5816">
        <w:rPr>
          <w:rFonts w:asciiTheme="minorHAnsi" w:hAnsiTheme="minorHAnsi" w:cstheme="minorHAnsi"/>
          <w:lang w:val="en-US"/>
        </w:rPr>
        <w:t xml:space="preserve">“immediate” (or “direct”) power from His “delegated” power. He exercises His immediate power when He does something without the aid of an intermediary. When </w:t>
      </w:r>
      <w:r>
        <w:rPr>
          <w:rFonts w:asciiTheme="minorHAnsi" w:hAnsiTheme="minorHAnsi" w:cstheme="minorHAnsi"/>
          <w:lang w:val="en-US"/>
        </w:rPr>
        <w:t>God</w:t>
      </w:r>
      <w:r w:rsidRPr="00EE5816">
        <w:rPr>
          <w:rFonts w:asciiTheme="minorHAnsi" w:hAnsiTheme="minorHAnsi" w:cstheme="minorHAnsi"/>
          <w:lang w:val="en-US"/>
        </w:rPr>
        <w:t xml:space="preserve"> created the world, performs miracles, gives revelation, or regenerates believers, He alone accomplishes these events. However, He often uses intermediaries or instruments to delegate His power, as when He raised up the Medes and Persians to overthrow the Babylonian Empire.</w:t>
      </w:r>
      <w:r w:rsidRPr="00EE5816">
        <w:rPr>
          <w:rStyle w:val="FootnoteReference"/>
          <w:rFonts w:asciiTheme="minorHAnsi" w:hAnsiTheme="minorHAnsi" w:cstheme="minorHAnsi"/>
          <w:sz w:val="24"/>
          <w:vertAlign w:val="superscript"/>
        </w:rPr>
        <w:footnoteReference w:id="20"/>
      </w:r>
      <w:r w:rsidRPr="00EE5816">
        <w:rPr>
          <w:rFonts w:asciiTheme="minorHAnsi" w:hAnsiTheme="minorHAnsi" w:cstheme="minorHAnsi"/>
          <w:lang w:val="en-US"/>
        </w:rPr>
        <w:t xml:space="preserve">  </w:t>
      </w:r>
    </w:p>
    <w:p w:rsidR="00476BBB" w:rsidRPr="00EE5816" w:rsidRDefault="00476BBB" w:rsidP="00476BBB">
      <w:pPr>
        <w:ind w:firstLine="426"/>
        <w:rPr>
          <w:rFonts w:asciiTheme="minorHAnsi" w:hAnsiTheme="minorHAnsi" w:cstheme="minorHAnsi"/>
          <w:lang w:val="en-US"/>
        </w:rPr>
      </w:pPr>
      <w:r w:rsidRPr="00EE5816">
        <w:rPr>
          <w:rFonts w:asciiTheme="minorHAnsi" w:hAnsiTheme="minorHAnsi" w:cstheme="minorHAnsi"/>
          <w:lang w:val="en-US"/>
        </w:rPr>
        <w:t xml:space="preserve">We also need mention that </w:t>
      </w:r>
      <w:r>
        <w:rPr>
          <w:rFonts w:asciiTheme="minorHAnsi" w:hAnsiTheme="minorHAnsi" w:cstheme="minorHAnsi"/>
          <w:lang w:val="en-US"/>
        </w:rPr>
        <w:t>the Lord</w:t>
      </w:r>
      <w:r w:rsidRPr="00EE5816">
        <w:rPr>
          <w:rFonts w:asciiTheme="minorHAnsi" w:hAnsiTheme="minorHAnsi" w:cstheme="minorHAnsi"/>
          <w:lang w:val="en-US"/>
        </w:rPr>
        <w:t xml:space="preserve"> is always able to do more than He has already done. In other words, His power is inexhaustible. The Bible confirms this claim: “From these stones God is able to raise up children to Abraham” (Matt 3:9), and God said to Moses, “I will make of you a great nation” (Ex 32:10). </w:t>
      </w:r>
      <w:r>
        <w:rPr>
          <w:rFonts w:asciiTheme="minorHAnsi" w:hAnsiTheme="minorHAnsi" w:cstheme="minorHAnsi"/>
          <w:lang w:val="en-US"/>
        </w:rPr>
        <w:t>He</w:t>
      </w:r>
      <w:r w:rsidRPr="00EE5816">
        <w:rPr>
          <w:rFonts w:asciiTheme="minorHAnsi" w:hAnsiTheme="minorHAnsi" w:cstheme="minorHAnsi"/>
          <w:lang w:val="en-US"/>
        </w:rPr>
        <w:t xml:space="preserve"> could have done these things, but did not. We also read, “Or do you think that I cannot appeal to My Father, and He will at once put at </w:t>
      </w:r>
      <w:proofErr w:type="gramStart"/>
      <w:r w:rsidRPr="00EE5816">
        <w:rPr>
          <w:rFonts w:asciiTheme="minorHAnsi" w:hAnsiTheme="minorHAnsi" w:cstheme="minorHAnsi"/>
          <w:lang w:val="en-US"/>
        </w:rPr>
        <w:t>My</w:t>
      </w:r>
      <w:proofErr w:type="gramEnd"/>
      <w:r w:rsidRPr="00EE5816">
        <w:rPr>
          <w:rFonts w:asciiTheme="minorHAnsi" w:hAnsiTheme="minorHAnsi" w:cstheme="minorHAnsi"/>
          <w:lang w:val="en-US"/>
        </w:rPr>
        <w:t xml:space="preserve"> disposal more than twelve legions of angels?” (Matt 26:53). So then, </w:t>
      </w:r>
      <w:r>
        <w:rPr>
          <w:rFonts w:asciiTheme="minorHAnsi" w:hAnsiTheme="minorHAnsi" w:cstheme="minorHAnsi"/>
          <w:lang w:val="en-US"/>
        </w:rPr>
        <w:t>God</w:t>
      </w:r>
      <w:r w:rsidRPr="00EE5816">
        <w:rPr>
          <w:rFonts w:asciiTheme="minorHAnsi" w:hAnsiTheme="minorHAnsi" w:cstheme="minorHAnsi"/>
          <w:lang w:val="en-US"/>
        </w:rPr>
        <w:t xml:space="preserve"> is not obligated to manifest His power. He does so only when it serves His purpose.</w:t>
      </w:r>
      <w:r w:rsidRPr="00EE5816">
        <w:rPr>
          <w:rStyle w:val="FootnoteReference"/>
          <w:rFonts w:asciiTheme="minorHAnsi" w:hAnsiTheme="minorHAnsi" w:cstheme="minorHAnsi"/>
          <w:sz w:val="24"/>
          <w:vertAlign w:val="superscript"/>
        </w:rPr>
        <w:footnoteReference w:id="21"/>
      </w:r>
    </w:p>
    <w:p w:rsidR="00476BBB" w:rsidRPr="00EE5816" w:rsidRDefault="00476BBB" w:rsidP="00476BBB">
      <w:pPr>
        <w:ind w:firstLine="426"/>
        <w:rPr>
          <w:rFonts w:asciiTheme="minorHAnsi" w:hAnsiTheme="minorHAnsi" w:cstheme="minorHAnsi"/>
          <w:lang w:val="en-US"/>
        </w:rPr>
      </w:pPr>
      <w:r w:rsidRPr="00EE5816">
        <w:rPr>
          <w:rFonts w:asciiTheme="minorHAnsi" w:hAnsiTheme="minorHAnsi" w:cstheme="minorHAnsi"/>
          <w:lang w:val="en-US"/>
        </w:rPr>
        <w:t xml:space="preserve">We will conclude by drawing attention to some distortions of this doctrine. Some feel that God’s power is limited. They consider this a solution to the question why God does not </w:t>
      </w:r>
      <w:r w:rsidRPr="00EE5816">
        <w:rPr>
          <w:rFonts w:asciiTheme="minorHAnsi" w:hAnsiTheme="minorHAnsi" w:cstheme="minorHAnsi"/>
          <w:lang w:val="en-US"/>
        </w:rPr>
        <w:lastRenderedPageBreak/>
        <w:t xml:space="preserve">eliminate evil and suffering in the world – He is not able to do so. Another false claim is that all power is God’s power. The fact is that people also possess certain powers, as do demons. This power, of course, ultimately originates in </w:t>
      </w:r>
      <w:r>
        <w:rPr>
          <w:rFonts w:asciiTheme="minorHAnsi" w:hAnsiTheme="minorHAnsi" w:cstheme="minorHAnsi"/>
          <w:lang w:val="en-US"/>
        </w:rPr>
        <w:t>God</w:t>
      </w:r>
      <w:r w:rsidRPr="00EE5816">
        <w:rPr>
          <w:rFonts w:asciiTheme="minorHAnsi" w:hAnsiTheme="minorHAnsi" w:cstheme="minorHAnsi"/>
          <w:lang w:val="en-US"/>
        </w:rPr>
        <w:t>, but He allows His creatures freedom in exercising it.</w:t>
      </w:r>
      <w:r w:rsidRPr="00EE5816">
        <w:rPr>
          <w:rStyle w:val="FootnoteReference"/>
          <w:rFonts w:asciiTheme="minorHAnsi" w:hAnsiTheme="minorHAnsi" w:cstheme="minorHAnsi"/>
          <w:sz w:val="24"/>
          <w:vertAlign w:val="superscript"/>
        </w:rPr>
        <w:footnoteReference w:id="22"/>
      </w:r>
      <w:r w:rsidRPr="00EE5816">
        <w:rPr>
          <w:rFonts w:asciiTheme="minorHAnsi" w:hAnsiTheme="minorHAnsi" w:cstheme="minorHAnsi"/>
          <w:lang w:val="en-US"/>
        </w:rPr>
        <w:t xml:space="preserve"> </w:t>
      </w:r>
    </w:p>
    <w:p w:rsidR="00476BBB" w:rsidRPr="00EE5816" w:rsidRDefault="00476BBB" w:rsidP="00476BBB">
      <w:pPr>
        <w:rPr>
          <w:rFonts w:asciiTheme="minorHAnsi" w:hAnsiTheme="minorHAnsi" w:cstheme="minorHAnsi"/>
          <w:lang w:val="en-US"/>
        </w:rPr>
      </w:pPr>
    </w:p>
    <w:p w:rsidR="00151793" w:rsidRPr="00476BBB" w:rsidRDefault="00151793">
      <w:pPr>
        <w:rPr>
          <w:lang w:val="en-US"/>
        </w:rPr>
      </w:pPr>
    </w:p>
    <w:sectPr w:rsidR="00151793" w:rsidRPr="00476B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F3B" w:rsidRDefault="00E76F3B" w:rsidP="00476BBB">
      <w:r>
        <w:separator/>
      </w:r>
    </w:p>
  </w:endnote>
  <w:endnote w:type="continuationSeparator" w:id="0">
    <w:p w:rsidR="00E76F3B" w:rsidRDefault="00E76F3B" w:rsidP="00476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F3B" w:rsidRDefault="00E76F3B" w:rsidP="00476BBB">
      <w:r>
        <w:separator/>
      </w:r>
    </w:p>
  </w:footnote>
  <w:footnote w:type="continuationSeparator" w:id="0">
    <w:p w:rsidR="00E76F3B" w:rsidRDefault="00E76F3B" w:rsidP="00476BBB">
      <w:r>
        <w:continuationSeparator/>
      </w:r>
    </w:p>
  </w:footnote>
  <w:footnote w:id="1">
    <w:p w:rsidR="00476BBB" w:rsidRPr="00ED5BE7" w:rsidRDefault="00476BBB" w:rsidP="00476BBB">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Jukes A. The Names of God in Holy Scripture. – Grand Rapids, MI: </w:t>
      </w:r>
      <w:proofErr w:type="spellStart"/>
      <w:r w:rsidRPr="00ED5BE7">
        <w:rPr>
          <w:rFonts w:asciiTheme="minorHAnsi" w:hAnsiTheme="minorHAnsi" w:cstheme="minorHAnsi"/>
          <w:lang w:val="en-US"/>
        </w:rPr>
        <w:t>Kregel</w:t>
      </w:r>
      <w:proofErr w:type="spellEnd"/>
      <w:r w:rsidRPr="00ED5BE7">
        <w:rPr>
          <w:rFonts w:asciiTheme="minorHAnsi" w:hAnsiTheme="minorHAnsi" w:cstheme="minorHAnsi"/>
          <w:lang w:val="en-US"/>
        </w:rPr>
        <w:t xml:space="preserve"> Publications, 1967. – </w:t>
      </w:r>
      <w:r>
        <w:rPr>
          <w:rFonts w:asciiTheme="minorHAnsi" w:hAnsiTheme="minorHAnsi" w:cstheme="minorHAnsi"/>
          <w:lang w:val="en-US"/>
        </w:rPr>
        <w:t>P</w:t>
      </w:r>
      <w:r w:rsidRPr="00ED5BE7">
        <w:rPr>
          <w:rFonts w:asciiTheme="minorHAnsi" w:hAnsiTheme="minorHAnsi" w:cstheme="minorHAnsi"/>
          <w:lang w:val="en-US"/>
        </w:rPr>
        <w:t xml:space="preserve">. 19. </w:t>
      </w:r>
    </w:p>
  </w:footnote>
  <w:footnote w:id="2">
    <w:p w:rsidR="00476BBB" w:rsidRPr="00ED5BE7" w:rsidRDefault="00476BBB" w:rsidP="00476BBB">
      <w:pPr>
        <w:rPr>
          <w:rFonts w:asciiTheme="minorHAnsi" w:hAnsiTheme="minorHAnsi" w:cstheme="minorHAnsi"/>
          <w:sz w:val="20"/>
          <w:szCs w:val="20"/>
          <w:lang w:val="en-US"/>
        </w:rPr>
      </w:pPr>
      <w:r w:rsidRPr="00C517AF">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 xml:space="preserve">Benner J. A. His Name Is One: An Ancient Hebrew Perspective on the Names of God. – College Station, TX: Virturalbookworm.com Publishers, 2002. –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34-35. </w:t>
      </w:r>
    </w:p>
  </w:footnote>
  <w:footnote w:id="3">
    <w:p w:rsidR="00476BBB" w:rsidRPr="00ED5BE7" w:rsidRDefault="00476BBB" w:rsidP="00476BBB">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Hamilton V. P. </w:t>
      </w:r>
      <w:r w:rsidRPr="00ED5BE7">
        <w:rPr>
          <w:rFonts w:asciiTheme="minorHAnsi" w:hAnsiTheme="minorHAnsi" w:cstheme="minorHAnsi"/>
          <w:rtl/>
          <w:lang w:val="en-US" w:bidi="he-IL"/>
        </w:rPr>
        <w:t>שׁדד</w:t>
      </w:r>
      <w:r w:rsidRPr="00ED5BE7">
        <w:rPr>
          <w:rFonts w:asciiTheme="minorHAnsi" w:hAnsiTheme="minorHAnsi" w:cstheme="minorHAnsi"/>
          <w:lang w:val="en-US"/>
        </w:rPr>
        <w:t xml:space="preserve"> // Harris R. L., Archer G. L., </w:t>
      </w:r>
      <w:proofErr w:type="spellStart"/>
      <w:r w:rsidRPr="00ED5BE7">
        <w:rPr>
          <w:rFonts w:asciiTheme="minorHAnsi" w:hAnsiTheme="minorHAnsi" w:cstheme="minorHAnsi"/>
          <w:lang w:val="en-US"/>
        </w:rPr>
        <w:t>Waltke</w:t>
      </w:r>
      <w:proofErr w:type="spellEnd"/>
      <w:r w:rsidRPr="00ED5BE7">
        <w:rPr>
          <w:rFonts w:asciiTheme="minorHAnsi" w:hAnsiTheme="minorHAnsi" w:cstheme="minorHAnsi"/>
          <w:lang w:val="en-US"/>
        </w:rPr>
        <w:t xml:space="preserve"> B. K. Theological Wordbook of the Old Testament. – Chicago, IL: Moody Press, 1980. – </w:t>
      </w:r>
      <w:r>
        <w:rPr>
          <w:rFonts w:asciiTheme="minorHAnsi" w:hAnsiTheme="minorHAnsi" w:cstheme="minorHAnsi"/>
          <w:lang w:val="en-US"/>
        </w:rPr>
        <w:t>V</w:t>
      </w:r>
      <w:r w:rsidRPr="00ED5BE7">
        <w:rPr>
          <w:rFonts w:asciiTheme="minorHAnsi" w:hAnsiTheme="minorHAnsi" w:cstheme="minorHAnsi"/>
          <w:lang w:val="en-US"/>
        </w:rPr>
        <w:t xml:space="preserve">. </w:t>
      </w:r>
      <w:proofErr w:type="gramStart"/>
      <w:r w:rsidRPr="00ED5BE7">
        <w:rPr>
          <w:rFonts w:asciiTheme="minorHAnsi" w:hAnsiTheme="minorHAnsi" w:cstheme="minorHAnsi"/>
          <w:lang w:val="en-US"/>
        </w:rPr>
        <w:t>2</w:t>
      </w:r>
      <w:proofErr w:type="gramEnd"/>
      <w:r w:rsidRPr="00ED5BE7">
        <w:rPr>
          <w:rFonts w:asciiTheme="minorHAnsi" w:hAnsiTheme="minorHAnsi" w:cstheme="minorHAnsi"/>
          <w:lang w:val="en-US"/>
        </w:rPr>
        <w:t xml:space="preserve">. – </w:t>
      </w:r>
      <w:r>
        <w:rPr>
          <w:rFonts w:asciiTheme="minorHAnsi" w:hAnsiTheme="minorHAnsi" w:cstheme="minorHAnsi"/>
          <w:lang w:val="en-US"/>
        </w:rPr>
        <w:t xml:space="preserve">P. 906; </w:t>
      </w:r>
      <w:proofErr w:type="spellStart"/>
      <w:r>
        <w:rPr>
          <w:rFonts w:asciiTheme="minorHAnsi" w:hAnsiTheme="minorHAnsi" w:cstheme="minorHAnsi"/>
          <w:lang w:val="en-US"/>
        </w:rPr>
        <w:t>Shedd</w:t>
      </w:r>
      <w:proofErr w:type="spellEnd"/>
      <w:r>
        <w:rPr>
          <w:rFonts w:asciiTheme="minorHAnsi" w:hAnsiTheme="minorHAnsi" w:cstheme="minorHAnsi"/>
          <w:lang w:val="en-US"/>
        </w:rPr>
        <w:t>, p</w:t>
      </w:r>
      <w:r w:rsidRPr="00ED5BE7">
        <w:rPr>
          <w:rFonts w:asciiTheme="minorHAnsi" w:hAnsiTheme="minorHAnsi" w:cstheme="minorHAnsi"/>
          <w:lang w:val="en-US"/>
        </w:rPr>
        <w:t xml:space="preserve">. 289. </w:t>
      </w:r>
    </w:p>
  </w:footnote>
  <w:footnote w:id="4">
    <w:p w:rsidR="00476BBB" w:rsidRPr="00957A78" w:rsidRDefault="00476BBB" w:rsidP="00476BBB">
      <w:pPr>
        <w:pStyle w:val="FootnoteText"/>
        <w:rPr>
          <w:rFonts w:asciiTheme="minorHAnsi" w:hAnsiTheme="minorHAnsi" w:cstheme="minorHAnsi"/>
          <w:color w:val="FF0000"/>
          <w:lang w:val="en-US"/>
        </w:rPr>
      </w:pPr>
      <w:r w:rsidRPr="00C517AF">
        <w:rPr>
          <w:rStyle w:val="FootnoteReference"/>
          <w:rFonts w:asciiTheme="minorHAnsi" w:hAnsiTheme="minorHAnsi" w:cstheme="minorHAnsi"/>
          <w:sz w:val="20"/>
          <w:vertAlign w:val="superscript"/>
        </w:rPr>
        <w:footnoteRef/>
      </w:r>
      <w:r w:rsidRPr="00DF08AD">
        <w:rPr>
          <w:rFonts w:asciiTheme="minorHAnsi" w:hAnsiTheme="minorHAnsi" w:cstheme="minorHAnsi"/>
          <w:lang w:val="en-US"/>
        </w:rPr>
        <w:t xml:space="preserve">Joyner R. E. The One True God </w:t>
      </w:r>
      <w:r w:rsidRPr="00DF08AD">
        <w:rPr>
          <w:rFonts w:asciiTheme="minorHAnsi" w:hAnsiTheme="minorHAnsi" w:cstheme="minorHAnsi"/>
          <w:lang w:val="en-US" w:bidi="he-IL"/>
        </w:rPr>
        <w:t xml:space="preserve">// Horton C. Systematic Theology. – Rev. Ed. – </w:t>
      </w:r>
      <w:r>
        <w:rPr>
          <w:rFonts w:asciiTheme="minorHAnsi" w:hAnsiTheme="minorHAnsi" w:cstheme="minorHAnsi"/>
          <w:lang w:val="en-US" w:bidi="he-IL"/>
        </w:rPr>
        <w:t>Springfield</w:t>
      </w:r>
      <w:r w:rsidRPr="00DF08AD">
        <w:rPr>
          <w:rFonts w:asciiTheme="minorHAnsi" w:hAnsiTheme="minorHAnsi" w:cstheme="minorHAnsi"/>
          <w:lang w:val="en-US" w:bidi="he-IL"/>
        </w:rPr>
        <w:t>, MO: Gospel Publishing House, 2007. – P. 1</w:t>
      </w:r>
      <w:r>
        <w:rPr>
          <w:rFonts w:asciiTheme="minorHAnsi" w:hAnsiTheme="minorHAnsi" w:cstheme="minorHAnsi"/>
          <w:lang w:val="en-US" w:bidi="he-IL"/>
        </w:rPr>
        <w:t>49</w:t>
      </w:r>
      <w:r w:rsidRPr="00DF08AD">
        <w:rPr>
          <w:rFonts w:asciiTheme="minorHAnsi" w:hAnsiTheme="minorHAnsi" w:cstheme="minorHAnsi"/>
          <w:lang w:val="en-US" w:bidi="he-IL"/>
        </w:rPr>
        <w:t>.</w:t>
      </w:r>
    </w:p>
  </w:footnote>
  <w:footnote w:id="5">
    <w:p w:rsidR="00476BBB" w:rsidRPr="00ED5BE7" w:rsidRDefault="00476BBB" w:rsidP="001F7319">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E</w:t>
      </w:r>
      <w:r w:rsidR="001F7319">
        <w:rPr>
          <w:rFonts w:asciiTheme="minorHAnsi" w:hAnsiTheme="minorHAnsi" w:cstheme="minorHAnsi"/>
          <w:lang w:val="en-US"/>
        </w:rPr>
        <w:t xml:space="preserve">rickson M. J. </w:t>
      </w:r>
      <w:r w:rsidR="001F7319" w:rsidRPr="00A67819">
        <w:rPr>
          <w:rFonts w:asciiTheme="minorHAnsi" w:hAnsiTheme="minorHAnsi" w:cstheme="minorHAnsi"/>
          <w:lang w:val="en-US"/>
        </w:rPr>
        <w:t>God the Father Almighty. – Grand</w:t>
      </w:r>
      <w:r w:rsidR="001F7319">
        <w:rPr>
          <w:rFonts w:asciiTheme="minorHAnsi" w:hAnsiTheme="minorHAnsi" w:cstheme="minorHAnsi"/>
          <w:lang w:val="en-US"/>
        </w:rPr>
        <w:t xml:space="preserve"> Rapids, MI: Baker, 1998. –</w:t>
      </w:r>
      <w:r>
        <w:rPr>
          <w:rFonts w:asciiTheme="minorHAnsi" w:hAnsiTheme="minorHAnsi" w:cstheme="minorHAnsi"/>
          <w:lang w:val="en-US"/>
        </w:rPr>
        <w:t xml:space="preserve"> </w:t>
      </w:r>
      <w:r w:rsidR="001F7319">
        <w:rPr>
          <w:rFonts w:asciiTheme="minorHAnsi" w:hAnsiTheme="minorHAnsi" w:cstheme="minorHAnsi"/>
          <w:lang w:val="en-US"/>
        </w:rPr>
        <w:t>P</w:t>
      </w:r>
      <w:r w:rsidRPr="00ED5BE7">
        <w:rPr>
          <w:rFonts w:asciiTheme="minorHAnsi" w:hAnsiTheme="minorHAnsi" w:cstheme="minorHAnsi"/>
          <w:lang w:val="en-US"/>
        </w:rPr>
        <w:t xml:space="preserve">. 166-168. </w:t>
      </w:r>
    </w:p>
  </w:footnote>
  <w:footnote w:id="6">
    <w:p w:rsidR="00476BBB" w:rsidRPr="00ED5BE7" w:rsidRDefault="00476BBB" w:rsidP="001F7319">
      <w:pPr>
        <w:pStyle w:val="FootnoteText"/>
        <w:rPr>
          <w:rFonts w:asciiTheme="minorHAnsi" w:hAnsiTheme="minorHAnsi" w:cstheme="minorHAnsi"/>
          <w:lang w:val="en-US"/>
        </w:rPr>
      </w:pPr>
      <w:r w:rsidRPr="001F7319">
        <w:rPr>
          <w:rStyle w:val="FootnoteReference"/>
          <w:rFonts w:asciiTheme="minorHAnsi" w:hAnsiTheme="minorHAnsi" w:cstheme="minorHAnsi"/>
          <w:sz w:val="20"/>
          <w:vertAlign w:val="superscript"/>
        </w:rPr>
        <w:footnoteRef/>
      </w:r>
      <w:proofErr w:type="spellStart"/>
      <w:r w:rsidR="001F7319" w:rsidRPr="001F7319">
        <w:rPr>
          <w:rFonts w:asciiTheme="minorHAnsi" w:hAnsiTheme="minorHAnsi" w:cstheme="minorHAnsi"/>
          <w:lang w:val="en-US"/>
        </w:rPr>
        <w:t>Shedd</w:t>
      </w:r>
      <w:proofErr w:type="spellEnd"/>
      <w:r w:rsidR="001F7319" w:rsidRPr="001F7319">
        <w:rPr>
          <w:rFonts w:asciiTheme="minorHAnsi" w:hAnsiTheme="minorHAnsi" w:cstheme="minorHAnsi"/>
          <w:lang w:val="en-US"/>
        </w:rPr>
        <w:t xml:space="preserve"> W., Thayer G., Gomes A. W. Dogmatic Theology. – </w:t>
      </w:r>
      <w:proofErr w:type="gramStart"/>
      <w:r w:rsidR="001F7319" w:rsidRPr="001F7319">
        <w:rPr>
          <w:rFonts w:asciiTheme="minorHAnsi" w:hAnsiTheme="minorHAnsi" w:cstheme="minorHAnsi"/>
          <w:lang w:val="en-US"/>
        </w:rPr>
        <w:t>3rd</w:t>
      </w:r>
      <w:proofErr w:type="gramEnd"/>
      <w:r w:rsidR="001F7319" w:rsidRPr="001F7319">
        <w:rPr>
          <w:rFonts w:asciiTheme="minorHAnsi" w:hAnsiTheme="minorHAnsi" w:cstheme="minorHAnsi"/>
          <w:lang w:val="en-US"/>
        </w:rPr>
        <w:t xml:space="preserve"> ed. – Phillipsburg, NJ: P &amp; R Pub., 2003.</w:t>
      </w:r>
      <w:r w:rsidR="001F7319">
        <w:rPr>
          <w:rFonts w:asciiTheme="minorHAnsi" w:hAnsiTheme="minorHAnsi" w:cstheme="minorHAnsi"/>
          <w:lang w:val="en-US"/>
        </w:rPr>
        <w:t xml:space="preserve"> – P</w:t>
      </w:r>
      <w:r w:rsidRPr="00ED5BE7">
        <w:rPr>
          <w:rFonts w:asciiTheme="minorHAnsi" w:hAnsiTheme="minorHAnsi" w:cstheme="minorHAnsi"/>
          <w:lang w:val="en-US"/>
        </w:rPr>
        <w:t>. 289</w:t>
      </w:r>
      <w:proofErr w:type="gramStart"/>
      <w:r w:rsidRPr="00ED5BE7">
        <w:rPr>
          <w:rFonts w:asciiTheme="minorHAnsi" w:hAnsiTheme="minorHAnsi" w:cstheme="minorHAnsi"/>
          <w:lang w:val="en-US"/>
        </w:rPr>
        <w:t>;</w:t>
      </w:r>
      <w:proofErr w:type="gramEnd"/>
      <w:r w:rsidRPr="00ED5BE7">
        <w:rPr>
          <w:rFonts w:asciiTheme="minorHAnsi" w:hAnsiTheme="minorHAnsi" w:cstheme="minorHAnsi"/>
          <w:lang w:val="en-US"/>
        </w:rPr>
        <w:t xml:space="preserve"> </w:t>
      </w:r>
      <w:proofErr w:type="spellStart"/>
      <w:r w:rsidRPr="00ED5BE7">
        <w:rPr>
          <w:rFonts w:asciiTheme="minorHAnsi" w:hAnsiTheme="minorHAnsi" w:cstheme="minorHAnsi"/>
          <w:lang w:val="en-US"/>
        </w:rPr>
        <w:t>Braumann</w:t>
      </w:r>
      <w:proofErr w:type="spellEnd"/>
      <w:r w:rsidRPr="00ED5BE7">
        <w:rPr>
          <w:rFonts w:asciiTheme="minorHAnsi" w:hAnsiTheme="minorHAnsi" w:cstheme="minorHAnsi"/>
          <w:lang w:val="en-US"/>
        </w:rPr>
        <w:t xml:space="preserve"> G. </w:t>
      </w:r>
      <w:proofErr w:type="spellStart"/>
      <w:r w:rsidRPr="00ED5BE7">
        <w:rPr>
          <w:rFonts w:asciiTheme="minorHAnsi" w:hAnsiTheme="minorHAnsi" w:cstheme="minorHAnsi"/>
          <w:i/>
          <w:iCs/>
          <w:lang w:val="en-US"/>
        </w:rPr>
        <w:t>Kraton</w:t>
      </w:r>
      <w:proofErr w:type="spellEnd"/>
      <w:r w:rsidRPr="00ED5BE7">
        <w:rPr>
          <w:rFonts w:asciiTheme="minorHAnsi" w:hAnsiTheme="minorHAnsi" w:cstheme="minorHAnsi"/>
          <w:i/>
          <w:iCs/>
          <w:lang w:val="en-US"/>
        </w:rPr>
        <w:t xml:space="preserve"> //</w:t>
      </w:r>
      <w:r w:rsidRPr="00ED5BE7">
        <w:rPr>
          <w:rFonts w:asciiTheme="minorHAnsi" w:hAnsiTheme="minorHAnsi" w:cstheme="minorHAnsi"/>
          <w:lang w:val="en-US"/>
        </w:rPr>
        <w:t xml:space="preserve"> Brown C. New International Dictionary of New Testament Theology. – Grand Rapids, MI: Zondervan, 1999. – </w:t>
      </w:r>
      <w:r>
        <w:rPr>
          <w:rFonts w:asciiTheme="minorHAnsi" w:hAnsiTheme="minorHAnsi" w:cstheme="minorHAnsi"/>
          <w:lang w:val="en-US"/>
        </w:rPr>
        <w:t>V</w:t>
      </w:r>
      <w:r w:rsidRPr="00ED5BE7">
        <w:rPr>
          <w:rFonts w:asciiTheme="minorHAnsi" w:hAnsiTheme="minorHAnsi" w:cstheme="minorHAnsi"/>
          <w:lang w:val="en-US"/>
        </w:rPr>
        <w:t xml:space="preserve">. </w:t>
      </w:r>
      <w:proofErr w:type="gramStart"/>
      <w:r w:rsidRPr="00ED5BE7">
        <w:rPr>
          <w:rFonts w:asciiTheme="minorHAnsi" w:hAnsiTheme="minorHAnsi" w:cstheme="minorHAnsi"/>
          <w:lang w:val="en-US"/>
        </w:rPr>
        <w:t>3</w:t>
      </w:r>
      <w:proofErr w:type="gramEnd"/>
      <w:r w:rsidRPr="00ED5BE7">
        <w:rPr>
          <w:rFonts w:asciiTheme="minorHAnsi" w:hAnsiTheme="minorHAnsi" w:cstheme="minorHAnsi"/>
          <w:lang w:val="en-US"/>
        </w:rPr>
        <w:t xml:space="preserve">. – </w:t>
      </w:r>
      <w:r>
        <w:rPr>
          <w:rFonts w:asciiTheme="minorHAnsi" w:hAnsiTheme="minorHAnsi" w:cstheme="minorHAnsi"/>
          <w:lang w:val="en-US"/>
        </w:rPr>
        <w:t>P</w:t>
      </w:r>
      <w:r w:rsidRPr="00ED5BE7">
        <w:rPr>
          <w:rFonts w:asciiTheme="minorHAnsi" w:hAnsiTheme="minorHAnsi" w:cstheme="minorHAnsi"/>
          <w:lang w:val="en-US"/>
        </w:rPr>
        <w:t>. 716-718.</w:t>
      </w:r>
    </w:p>
  </w:footnote>
  <w:footnote w:id="7">
    <w:p w:rsidR="00476BBB" w:rsidRPr="00957A78" w:rsidRDefault="00476BBB" w:rsidP="00476BBB">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Erickson</w:t>
      </w:r>
      <w:r w:rsidRPr="00957A78">
        <w:rPr>
          <w:rFonts w:asciiTheme="minorHAnsi" w:hAnsiTheme="minorHAnsi" w:cstheme="minorHAnsi"/>
          <w:lang w:val="en-US"/>
        </w:rPr>
        <w:t xml:space="preserve">, </w:t>
      </w:r>
      <w:r w:rsidRPr="00ED5BE7">
        <w:rPr>
          <w:rFonts w:asciiTheme="minorHAnsi" w:hAnsiTheme="minorHAnsi" w:cstheme="minorHAnsi"/>
          <w:lang w:val="en-US"/>
        </w:rPr>
        <w:t>God the Father Almighty</w:t>
      </w:r>
      <w:r>
        <w:rPr>
          <w:rFonts w:asciiTheme="minorHAnsi" w:hAnsiTheme="minorHAnsi" w:cstheme="minorHAnsi"/>
          <w:lang w:val="en-US"/>
        </w:rPr>
        <w:t>, p</w:t>
      </w:r>
      <w:r w:rsidRPr="00957A78">
        <w:rPr>
          <w:rFonts w:asciiTheme="minorHAnsi" w:hAnsiTheme="minorHAnsi" w:cstheme="minorHAnsi"/>
          <w:lang w:val="en-US"/>
        </w:rPr>
        <w:t xml:space="preserve">. 169. </w:t>
      </w:r>
    </w:p>
  </w:footnote>
  <w:footnote w:id="8">
    <w:p w:rsidR="00476BBB" w:rsidRPr="009178E7" w:rsidRDefault="00476BBB" w:rsidP="001F7319">
      <w:pPr>
        <w:rPr>
          <w:rFonts w:asciiTheme="minorHAnsi" w:hAnsiTheme="minorHAnsi" w:cstheme="minorHAnsi"/>
          <w:sz w:val="20"/>
          <w:szCs w:val="20"/>
          <w:lang w:val="en-US"/>
        </w:rPr>
      </w:pPr>
      <w:r w:rsidRPr="001F7319">
        <w:rPr>
          <w:rStyle w:val="FootnoteReference"/>
          <w:rFonts w:asciiTheme="minorHAnsi" w:hAnsiTheme="minorHAnsi" w:cstheme="minorHAnsi"/>
          <w:sz w:val="20"/>
          <w:szCs w:val="20"/>
          <w:vertAlign w:val="superscript"/>
        </w:rPr>
        <w:footnoteRef/>
      </w:r>
      <w:r w:rsidR="001F7319" w:rsidRPr="001F7319">
        <w:rPr>
          <w:rFonts w:asciiTheme="minorHAnsi" w:hAnsiTheme="minorHAnsi" w:cstheme="minorHAnsi"/>
          <w:sz w:val="20"/>
          <w:szCs w:val="20"/>
          <w:lang w:val="en-US"/>
        </w:rPr>
        <w:t>Benner</w:t>
      </w:r>
      <w:r w:rsidR="001F7319">
        <w:rPr>
          <w:rFonts w:asciiTheme="minorHAnsi" w:hAnsiTheme="minorHAnsi" w:cstheme="minorHAnsi"/>
          <w:sz w:val="20"/>
          <w:szCs w:val="20"/>
          <w:lang w:val="en-US"/>
        </w:rPr>
        <w:t>, p</w:t>
      </w:r>
      <w:r w:rsidRPr="009178E7">
        <w:rPr>
          <w:rFonts w:asciiTheme="minorHAnsi" w:hAnsiTheme="minorHAnsi" w:cstheme="minorHAnsi"/>
          <w:sz w:val="20"/>
          <w:szCs w:val="20"/>
          <w:lang w:val="en-US"/>
        </w:rPr>
        <w:t xml:space="preserve">. 52-53. </w:t>
      </w:r>
    </w:p>
  </w:footnote>
  <w:footnote w:id="9">
    <w:p w:rsidR="00476BBB" w:rsidRPr="00247938" w:rsidRDefault="00476BBB" w:rsidP="001F7319">
      <w:pPr>
        <w:pStyle w:val="FootnoteText"/>
        <w:rPr>
          <w:rFonts w:asciiTheme="minorHAnsi" w:hAnsiTheme="minorHAnsi" w:cstheme="minorHAnsi"/>
          <w:color w:val="FF0000"/>
          <w:lang w:val="en-US"/>
        </w:rPr>
      </w:pPr>
      <w:r w:rsidRPr="001F7319">
        <w:rPr>
          <w:rStyle w:val="FootnoteReference"/>
          <w:rFonts w:asciiTheme="minorHAnsi" w:hAnsiTheme="minorHAnsi" w:cstheme="minorHAnsi"/>
          <w:sz w:val="20"/>
          <w:vertAlign w:val="superscript"/>
        </w:rPr>
        <w:footnoteRef/>
      </w:r>
      <w:r w:rsidR="001F7319" w:rsidRPr="001F7319">
        <w:rPr>
          <w:rFonts w:asciiTheme="minorHAnsi" w:hAnsiTheme="minorHAnsi" w:cstheme="minorHAnsi"/>
          <w:lang w:val="en-US"/>
        </w:rPr>
        <w:t xml:space="preserve">Erickson M. J. Christian Theology. – In </w:t>
      </w:r>
      <w:proofErr w:type="gramStart"/>
      <w:r w:rsidR="001F7319" w:rsidRPr="001F7319">
        <w:rPr>
          <w:rFonts w:asciiTheme="minorHAnsi" w:hAnsiTheme="minorHAnsi" w:cstheme="minorHAnsi"/>
          <w:lang w:val="en-US"/>
        </w:rPr>
        <w:t>3</w:t>
      </w:r>
      <w:proofErr w:type="gramEnd"/>
      <w:r w:rsidR="001F7319" w:rsidRPr="001F7319">
        <w:rPr>
          <w:rFonts w:asciiTheme="minorHAnsi" w:hAnsiTheme="minorHAnsi" w:cstheme="minorHAnsi"/>
          <w:lang w:val="en-US"/>
        </w:rPr>
        <w:t xml:space="preserve"> vols. – Grand Rapids, MI: Baker, 1983.</w:t>
      </w:r>
      <w:r w:rsidR="001F7319">
        <w:rPr>
          <w:rFonts w:asciiTheme="minorHAnsi" w:hAnsiTheme="minorHAnsi" w:cstheme="minorHAnsi"/>
          <w:lang w:val="en-US"/>
        </w:rPr>
        <w:t xml:space="preserve"> – V. </w:t>
      </w:r>
      <w:proofErr w:type="gramStart"/>
      <w:r w:rsidR="001F7319">
        <w:rPr>
          <w:rFonts w:asciiTheme="minorHAnsi" w:hAnsiTheme="minorHAnsi" w:cstheme="minorHAnsi"/>
          <w:lang w:val="en-US"/>
        </w:rPr>
        <w:t>1</w:t>
      </w:r>
      <w:proofErr w:type="gramEnd"/>
      <w:r w:rsidR="001F7319">
        <w:rPr>
          <w:rFonts w:asciiTheme="minorHAnsi" w:hAnsiTheme="minorHAnsi" w:cstheme="minorHAnsi"/>
          <w:lang w:val="en-US"/>
        </w:rPr>
        <w:t xml:space="preserve">. – P. </w:t>
      </w:r>
      <w:r w:rsidRPr="00247938">
        <w:rPr>
          <w:rFonts w:asciiTheme="minorHAnsi" w:hAnsiTheme="minorHAnsi" w:cstheme="minorHAnsi"/>
          <w:lang w:val="en-US"/>
        </w:rPr>
        <w:t>276.</w:t>
      </w:r>
      <w:r w:rsidRPr="00247938">
        <w:rPr>
          <w:rFonts w:asciiTheme="minorHAnsi" w:hAnsiTheme="minorHAnsi" w:cstheme="minorHAnsi"/>
          <w:color w:val="FF0000"/>
          <w:lang w:val="en-US"/>
        </w:rPr>
        <w:t xml:space="preserve"> </w:t>
      </w:r>
    </w:p>
  </w:footnote>
  <w:footnote w:id="10">
    <w:p w:rsidR="00476BBB" w:rsidRPr="00AA0FBF" w:rsidRDefault="00476BBB" w:rsidP="001F7319">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proofErr w:type="spellStart"/>
      <w:r w:rsidR="001F7319" w:rsidRPr="00A67819">
        <w:rPr>
          <w:rFonts w:asciiTheme="minorHAnsi" w:hAnsiTheme="minorHAnsi" w:cstheme="minorHAnsi"/>
          <w:lang w:val="en-US"/>
        </w:rPr>
        <w:t>Grudem</w:t>
      </w:r>
      <w:proofErr w:type="spellEnd"/>
      <w:r w:rsidR="001F7319" w:rsidRPr="00A67819">
        <w:rPr>
          <w:rFonts w:asciiTheme="minorHAnsi" w:hAnsiTheme="minorHAnsi" w:cstheme="minorHAnsi"/>
          <w:lang w:val="en-US"/>
        </w:rPr>
        <w:t xml:space="preserve"> W. Systematic Theology. – Grand Rapids</w:t>
      </w:r>
      <w:r w:rsidR="001F7319">
        <w:rPr>
          <w:rFonts w:asciiTheme="minorHAnsi" w:hAnsiTheme="minorHAnsi" w:cstheme="minorHAnsi"/>
          <w:lang w:val="en-US"/>
        </w:rPr>
        <w:t>, MI: Zondervan, 1994. –</w:t>
      </w:r>
      <w:r w:rsidRPr="00AA0FBF">
        <w:rPr>
          <w:rFonts w:asciiTheme="minorHAnsi" w:hAnsiTheme="minorHAnsi" w:cstheme="minorHAnsi"/>
          <w:lang w:val="en-US"/>
        </w:rPr>
        <w:t xml:space="preserve"> </w:t>
      </w:r>
      <w:r w:rsidR="001F7319">
        <w:rPr>
          <w:rFonts w:asciiTheme="minorHAnsi" w:hAnsiTheme="minorHAnsi" w:cstheme="minorHAnsi"/>
          <w:lang w:val="en-US"/>
        </w:rPr>
        <w:t>P</w:t>
      </w:r>
      <w:r w:rsidRPr="00AA0FBF">
        <w:rPr>
          <w:rFonts w:asciiTheme="minorHAnsi" w:hAnsiTheme="minorHAnsi" w:cstheme="minorHAnsi"/>
          <w:lang w:val="en-US"/>
        </w:rPr>
        <w:t>. 216.</w:t>
      </w:r>
    </w:p>
  </w:footnote>
  <w:footnote w:id="11">
    <w:p w:rsidR="00476BBB" w:rsidRPr="001E5637" w:rsidRDefault="00476BBB" w:rsidP="00151D83">
      <w:pPr>
        <w:rPr>
          <w:rFonts w:asciiTheme="minorHAnsi" w:hAnsiTheme="minorHAnsi" w:cstheme="minorHAnsi"/>
          <w:sz w:val="20"/>
          <w:szCs w:val="20"/>
          <w:lang w:val="en-US"/>
        </w:rPr>
      </w:pPr>
      <w:r w:rsidRPr="00C517AF">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Rowe. Philosophy of Religion. – Encino, CA: Dickenson, 1978</w:t>
      </w:r>
      <w:r w:rsidRPr="00151D83">
        <w:rPr>
          <w:rFonts w:asciiTheme="minorHAnsi" w:hAnsiTheme="minorHAnsi" w:cstheme="minorHAnsi"/>
          <w:sz w:val="20"/>
          <w:szCs w:val="20"/>
          <w:lang w:val="en-US"/>
        </w:rPr>
        <w:t xml:space="preserve">. – P. </w:t>
      </w:r>
      <w:proofErr w:type="gramStart"/>
      <w:r w:rsidRPr="00151D83">
        <w:rPr>
          <w:rFonts w:asciiTheme="minorHAnsi" w:hAnsiTheme="minorHAnsi" w:cstheme="minorHAnsi"/>
          <w:sz w:val="20"/>
          <w:szCs w:val="20"/>
          <w:lang w:val="en-US"/>
        </w:rPr>
        <w:t>9</w:t>
      </w:r>
      <w:proofErr w:type="gramEnd"/>
      <w:r w:rsidRPr="00151D83">
        <w:rPr>
          <w:rFonts w:asciiTheme="minorHAnsi" w:hAnsiTheme="minorHAnsi" w:cstheme="minorHAnsi"/>
          <w:sz w:val="20"/>
          <w:szCs w:val="20"/>
          <w:lang w:val="en-US"/>
        </w:rPr>
        <w:t xml:space="preserve">. Noted in </w:t>
      </w:r>
      <w:r w:rsidR="00151D83" w:rsidRPr="00151D83">
        <w:rPr>
          <w:rFonts w:asciiTheme="minorHAnsi" w:hAnsiTheme="minorHAnsi" w:cstheme="minorHAnsi"/>
          <w:sz w:val="20"/>
          <w:szCs w:val="20"/>
          <w:lang w:val="en-US"/>
        </w:rPr>
        <w:t>Nash R. H. The Concept of God. – Grand Rapids, MI: Zondervan, 1</w:t>
      </w:r>
      <w:bookmarkStart w:id="0" w:name="_GoBack"/>
      <w:bookmarkEnd w:id="0"/>
      <w:r w:rsidR="00151D83" w:rsidRPr="00151D83">
        <w:rPr>
          <w:rFonts w:asciiTheme="minorHAnsi" w:hAnsiTheme="minorHAnsi" w:cstheme="minorHAnsi"/>
          <w:sz w:val="20"/>
          <w:szCs w:val="20"/>
          <w:lang w:val="en-US"/>
        </w:rPr>
        <w:t xml:space="preserve">983. – </w:t>
      </w:r>
      <w:r w:rsidR="00151D83">
        <w:rPr>
          <w:rFonts w:asciiTheme="minorHAnsi" w:hAnsiTheme="minorHAnsi" w:cstheme="minorHAnsi"/>
          <w:sz w:val="20"/>
          <w:szCs w:val="20"/>
          <w:lang w:val="en-US"/>
        </w:rPr>
        <w:t>P</w:t>
      </w:r>
      <w:r w:rsidRPr="001E5637">
        <w:rPr>
          <w:rFonts w:asciiTheme="minorHAnsi" w:hAnsiTheme="minorHAnsi" w:cstheme="minorHAnsi"/>
          <w:sz w:val="20"/>
          <w:szCs w:val="20"/>
          <w:lang w:val="en-US"/>
        </w:rPr>
        <w:t xml:space="preserve">. 50. </w:t>
      </w:r>
    </w:p>
  </w:footnote>
  <w:footnote w:id="12">
    <w:p w:rsidR="00476BBB" w:rsidRPr="001E5637" w:rsidRDefault="00476BBB" w:rsidP="00476BBB">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7823C3">
        <w:rPr>
          <w:rFonts w:asciiTheme="minorHAnsi" w:hAnsiTheme="minorHAnsi" w:cstheme="minorHAnsi"/>
          <w:lang w:val="en-US"/>
        </w:rPr>
        <w:t xml:space="preserve">Historic Creeds and Confessions. </w:t>
      </w:r>
      <w:r w:rsidRPr="00ED5BE7">
        <w:rPr>
          <w:rFonts w:asciiTheme="minorHAnsi" w:hAnsiTheme="minorHAnsi" w:cstheme="minorHAnsi"/>
          <w:lang w:val="en-US"/>
        </w:rPr>
        <w:t>–</w:t>
      </w:r>
      <w:r>
        <w:rPr>
          <w:rFonts w:asciiTheme="minorHAnsi" w:hAnsiTheme="minorHAnsi" w:cstheme="minorHAnsi"/>
          <w:lang w:val="en-US"/>
        </w:rPr>
        <w:t xml:space="preserve"> </w:t>
      </w:r>
      <w:r w:rsidRPr="007823C3">
        <w:rPr>
          <w:rFonts w:asciiTheme="minorHAnsi" w:hAnsiTheme="minorHAnsi" w:cstheme="minorHAnsi"/>
          <w:lang w:val="en-US"/>
        </w:rPr>
        <w:t xml:space="preserve">Oak Harbor: </w:t>
      </w:r>
      <w:proofErr w:type="spellStart"/>
      <w:r w:rsidRPr="007823C3">
        <w:rPr>
          <w:rFonts w:asciiTheme="minorHAnsi" w:hAnsiTheme="minorHAnsi" w:cstheme="minorHAnsi"/>
          <w:lang w:val="en-US"/>
        </w:rPr>
        <w:t>Lexham</w:t>
      </w:r>
      <w:proofErr w:type="spellEnd"/>
      <w:r w:rsidRPr="007823C3">
        <w:rPr>
          <w:rFonts w:asciiTheme="minorHAnsi" w:hAnsiTheme="minorHAnsi" w:cstheme="minorHAnsi"/>
          <w:lang w:val="en-US"/>
        </w:rPr>
        <w:t xml:space="preserve"> Press, 1997 (electronic </w:t>
      </w:r>
      <w:proofErr w:type="gramStart"/>
      <w:r w:rsidRPr="007823C3">
        <w:rPr>
          <w:rFonts w:asciiTheme="minorHAnsi" w:hAnsiTheme="minorHAnsi" w:cstheme="minorHAnsi"/>
          <w:lang w:val="en-US"/>
        </w:rPr>
        <w:t>ed</w:t>
      </w:r>
      <w:proofErr w:type="gramEnd"/>
      <w:r w:rsidRPr="007823C3">
        <w:rPr>
          <w:rFonts w:asciiTheme="minorHAnsi" w:hAnsiTheme="minorHAnsi" w:cstheme="minorHAnsi"/>
          <w:lang w:val="en-US"/>
        </w:rPr>
        <w:t>.).</w:t>
      </w:r>
      <w:r w:rsidRPr="001E5637">
        <w:rPr>
          <w:rFonts w:asciiTheme="minorHAnsi" w:hAnsiTheme="minorHAnsi" w:cstheme="minorHAnsi"/>
          <w:lang w:val="en-US"/>
        </w:rPr>
        <w:t xml:space="preserve"> </w:t>
      </w:r>
    </w:p>
  </w:footnote>
  <w:footnote w:id="13">
    <w:p w:rsidR="00476BBB" w:rsidRPr="001E5637" w:rsidRDefault="00476BBB" w:rsidP="00151D83">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Pr>
          <w:rFonts w:asciiTheme="minorHAnsi" w:hAnsiTheme="minorHAnsi" w:cstheme="minorHAnsi"/>
          <w:lang w:val="en-US"/>
        </w:rPr>
        <w:t>Erickson, Christian Theology,</w:t>
      </w:r>
      <w:r w:rsidRPr="00ED5BE7">
        <w:rPr>
          <w:rFonts w:asciiTheme="minorHAnsi" w:hAnsiTheme="minorHAnsi" w:cstheme="minorHAnsi"/>
          <w:lang w:val="en-US"/>
        </w:rPr>
        <w:t xml:space="preserve"> </w:t>
      </w:r>
      <w:r>
        <w:rPr>
          <w:rFonts w:asciiTheme="minorHAnsi" w:hAnsiTheme="minorHAnsi" w:cstheme="minorHAnsi"/>
          <w:lang w:val="en-US"/>
        </w:rPr>
        <w:t xml:space="preserve">v. </w:t>
      </w:r>
      <w:proofErr w:type="gramStart"/>
      <w:r>
        <w:rPr>
          <w:rFonts w:asciiTheme="minorHAnsi" w:hAnsiTheme="minorHAnsi" w:cstheme="minorHAnsi"/>
          <w:lang w:val="en-US"/>
        </w:rPr>
        <w:t>1</w:t>
      </w:r>
      <w:proofErr w:type="gramEnd"/>
      <w:r w:rsidRPr="00151D83">
        <w:rPr>
          <w:rFonts w:asciiTheme="minorHAnsi" w:hAnsiTheme="minorHAnsi" w:cstheme="minorHAnsi"/>
          <w:lang w:val="en-US"/>
        </w:rPr>
        <w:t xml:space="preserve">, p. 277-278; </w:t>
      </w:r>
      <w:r w:rsidR="00151D83" w:rsidRPr="00151D83">
        <w:rPr>
          <w:rFonts w:asciiTheme="minorHAnsi" w:hAnsiTheme="minorHAnsi" w:cstheme="minorHAnsi"/>
          <w:lang w:val="en-US"/>
        </w:rPr>
        <w:t>Henry C. F. H. God, Revelation, and Authority. – Waco, T</w:t>
      </w:r>
      <w:r w:rsidR="00151D83" w:rsidRPr="00151D83">
        <w:rPr>
          <w:rFonts w:asciiTheme="minorHAnsi" w:hAnsiTheme="minorHAnsi" w:cstheme="minorHAnsi"/>
        </w:rPr>
        <w:t>Х</w:t>
      </w:r>
      <w:r w:rsidR="00151D83" w:rsidRPr="00151D83">
        <w:rPr>
          <w:rFonts w:asciiTheme="minorHAnsi" w:hAnsiTheme="minorHAnsi" w:cstheme="minorHAnsi"/>
          <w:lang w:val="en-US"/>
        </w:rPr>
        <w:t>: Word Books, 1976-1983.</w:t>
      </w:r>
      <w:r w:rsidR="00151D83" w:rsidRPr="00151D83">
        <w:rPr>
          <w:rFonts w:asciiTheme="minorHAnsi" w:hAnsiTheme="minorHAnsi" w:cstheme="minorHAnsi"/>
          <w:lang w:val="en-US"/>
        </w:rPr>
        <w:t xml:space="preserve"> – V. </w:t>
      </w:r>
      <w:proofErr w:type="gramStart"/>
      <w:r w:rsidR="00151D83" w:rsidRPr="00151D83">
        <w:rPr>
          <w:rFonts w:asciiTheme="minorHAnsi" w:hAnsiTheme="minorHAnsi" w:cstheme="minorHAnsi"/>
          <w:lang w:val="en-US"/>
        </w:rPr>
        <w:t>5</w:t>
      </w:r>
      <w:proofErr w:type="gramEnd"/>
      <w:r w:rsidR="00151D83" w:rsidRPr="00151D83">
        <w:rPr>
          <w:rFonts w:asciiTheme="minorHAnsi" w:hAnsiTheme="minorHAnsi" w:cstheme="minorHAnsi"/>
          <w:lang w:val="en-US"/>
        </w:rPr>
        <w:t xml:space="preserve">. – P. </w:t>
      </w:r>
      <w:r w:rsidRPr="00151D83">
        <w:rPr>
          <w:rFonts w:asciiTheme="minorHAnsi" w:hAnsiTheme="minorHAnsi" w:cstheme="minorHAnsi"/>
          <w:lang w:val="en-US"/>
        </w:rPr>
        <w:t xml:space="preserve">317; </w:t>
      </w:r>
      <w:r w:rsidR="00151D83" w:rsidRPr="00151D83">
        <w:rPr>
          <w:rFonts w:asciiTheme="minorHAnsi" w:hAnsiTheme="minorHAnsi" w:cstheme="minorHAnsi"/>
          <w:lang w:val="en-US"/>
        </w:rPr>
        <w:t>Thiessen H. C. Introductory Lectures in Systematic Theology – Grand Rapids, MI: Eerdmans, 1949.</w:t>
      </w:r>
      <w:r w:rsidR="00151D83" w:rsidRPr="00151D83">
        <w:rPr>
          <w:rFonts w:asciiTheme="minorHAnsi" w:hAnsiTheme="minorHAnsi" w:cstheme="minorHAnsi"/>
          <w:lang w:val="en-US"/>
        </w:rPr>
        <w:t xml:space="preserve"> – P. </w:t>
      </w:r>
      <w:r w:rsidRPr="00151D83">
        <w:rPr>
          <w:rFonts w:asciiTheme="minorHAnsi" w:hAnsiTheme="minorHAnsi" w:cstheme="minorHAnsi"/>
          <w:lang w:val="en-US"/>
        </w:rPr>
        <w:t xml:space="preserve">126; </w:t>
      </w:r>
      <w:proofErr w:type="spellStart"/>
      <w:r w:rsidR="00151D83" w:rsidRPr="00151D83">
        <w:rPr>
          <w:rFonts w:asciiTheme="minorHAnsi" w:hAnsiTheme="minorHAnsi" w:cstheme="minorHAnsi"/>
          <w:lang w:val="en-US"/>
        </w:rPr>
        <w:t>Shedd</w:t>
      </w:r>
      <w:proofErr w:type="spellEnd"/>
      <w:r w:rsidR="00151D83" w:rsidRPr="00151D83">
        <w:rPr>
          <w:rFonts w:asciiTheme="minorHAnsi" w:hAnsiTheme="minorHAnsi" w:cstheme="minorHAnsi"/>
          <w:lang w:val="en-US"/>
        </w:rPr>
        <w:t xml:space="preserve"> W., Thayer G., Gomes A. W. Dogmatic Theology. – </w:t>
      </w:r>
      <w:proofErr w:type="gramStart"/>
      <w:r w:rsidR="00151D83" w:rsidRPr="00151D83">
        <w:rPr>
          <w:rFonts w:asciiTheme="minorHAnsi" w:hAnsiTheme="minorHAnsi" w:cstheme="minorHAnsi"/>
          <w:lang w:val="en-US"/>
        </w:rPr>
        <w:t>3rd</w:t>
      </w:r>
      <w:proofErr w:type="gramEnd"/>
      <w:r w:rsidR="00151D83" w:rsidRPr="00151D83">
        <w:rPr>
          <w:rFonts w:asciiTheme="minorHAnsi" w:hAnsiTheme="minorHAnsi" w:cstheme="minorHAnsi"/>
          <w:lang w:val="en-US"/>
        </w:rPr>
        <w:t xml:space="preserve"> ed. – Phillipsburg, NJ: P &amp; R Pub., 2003.</w:t>
      </w:r>
      <w:r w:rsidR="00151D83">
        <w:rPr>
          <w:rFonts w:asciiTheme="minorHAnsi" w:hAnsiTheme="minorHAnsi" w:cstheme="minorHAnsi"/>
          <w:lang w:val="en-US"/>
        </w:rPr>
        <w:t xml:space="preserve"> – P. </w:t>
      </w:r>
      <w:r w:rsidRPr="001E5637">
        <w:rPr>
          <w:rFonts w:asciiTheme="minorHAnsi" w:hAnsiTheme="minorHAnsi" w:cstheme="minorHAnsi"/>
          <w:lang w:val="en-US"/>
        </w:rPr>
        <w:t>289.</w:t>
      </w:r>
    </w:p>
  </w:footnote>
  <w:footnote w:id="14">
    <w:p w:rsidR="00476BBB" w:rsidRPr="009178E7" w:rsidRDefault="00476BBB" w:rsidP="00476BBB">
      <w:pPr>
        <w:pStyle w:val="FootnoteText"/>
        <w:tabs>
          <w:tab w:val="left" w:pos="7600"/>
        </w:tabs>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Nash</w:t>
      </w:r>
      <w:r w:rsidRPr="009178E7">
        <w:rPr>
          <w:rFonts w:asciiTheme="minorHAnsi" w:hAnsiTheme="minorHAnsi" w:cstheme="minorHAnsi"/>
          <w:lang w:val="en-US"/>
        </w:rPr>
        <w:t xml:space="preserve">, </w:t>
      </w:r>
      <w:r>
        <w:rPr>
          <w:rFonts w:asciiTheme="minorHAnsi" w:hAnsiTheme="minorHAnsi" w:cstheme="minorHAnsi"/>
          <w:lang w:val="en-US"/>
        </w:rPr>
        <w:t>p</w:t>
      </w:r>
      <w:r w:rsidRPr="009178E7">
        <w:rPr>
          <w:rFonts w:asciiTheme="minorHAnsi" w:hAnsiTheme="minorHAnsi" w:cstheme="minorHAnsi"/>
          <w:lang w:val="en-US"/>
        </w:rPr>
        <w:t xml:space="preserve">. 43. </w:t>
      </w:r>
      <w:r w:rsidRPr="009178E7">
        <w:rPr>
          <w:rFonts w:asciiTheme="minorHAnsi" w:hAnsiTheme="minorHAnsi" w:cstheme="minorHAnsi"/>
          <w:lang w:val="en-US"/>
        </w:rPr>
        <w:tab/>
      </w:r>
    </w:p>
  </w:footnote>
  <w:footnote w:id="15">
    <w:p w:rsidR="00476BBB" w:rsidRPr="00957A78" w:rsidRDefault="00476BBB" w:rsidP="00476BBB">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Pr>
          <w:rFonts w:asciiTheme="minorHAnsi" w:hAnsiTheme="minorHAnsi" w:cstheme="minorHAnsi"/>
          <w:lang w:val="en-US"/>
        </w:rPr>
        <w:t xml:space="preserve">Note in </w:t>
      </w:r>
      <w:r w:rsidRPr="00ED5BE7">
        <w:rPr>
          <w:rFonts w:asciiTheme="minorHAnsi" w:hAnsiTheme="minorHAnsi" w:cstheme="minorHAnsi"/>
          <w:lang w:val="en-US"/>
        </w:rPr>
        <w:t>Erickson</w:t>
      </w:r>
      <w:r w:rsidRPr="00957A78">
        <w:rPr>
          <w:rFonts w:asciiTheme="minorHAnsi" w:hAnsiTheme="minorHAnsi" w:cstheme="minorHAnsi"/>
          <w:lang w:val="en-US"/>
        </w:rPr>
        <w:t xml:space="preserve">, </w:t>
      </w:r>
      <w:r w:rsidRPr="00ED5BE7">
        <w:rPr>
          <w:rFonts w:asciiTheme="minorHAnsi" w:hAnsiTheme="minorHAnsi" w:cstheme="minorHAnsi"/>
          <w:lang w:val="en-US"/>
        </w:rPr>
        <w:t>God the Father Almighty</w:t>
      </w:r>
      <w:r>
        <w:rPr>
          <w:rFonts w:asciiTheme="minorHAnsi" w:hAnsiTheme="minorHAnsi" w:cstheme="minorHAnsi"/>
          <w:lang w:val="en-US"/>
        </w:rPr>
        <w:t>,</w:t>
      </w:r>
      <w:r w:rsidRPr="00957A78">
        <w:rPr>
          <w:rFonts w:asciiTheme="minorHAnsi" w:hAnsiTheme="minorHAnsi" w:cstheme="minorHAnsi"/>
          <w:lang w:val="en-US"/>
        </w:rPr>
        <w:t xml:space="preserve"> </w:t>
      </w:r>
      <w:r>
        <w:rPr>
          <w:rFonts w:asciiTheme="minorHAnsi" w:hAnsiTheme="minorHAnsi" w:cstheme="minorHAnsi"/>
          <w:lang w:val="en-US"/>
        </w:rPr>
        <w:t>p</w:t>
      </w:r>
      <w:r w:rsidRPr="00957A78">
        <w:rPr>
          <w:rFonts w:asciiTheme="minorHAnsi" w:hAnsiTheme="minorHAnsi" w:cstheme="minorHAnsi"/>
          <w:lang w:val="en-US"/>
        </w:rPr>
        <w:t xml:space="preserve">. 178. </w:t>
      </w:r>
    </w:p>
  </w:footnote>
  <w:footnote w:id="16">
    <w:p w:rsidR="00476BBB" w:rsidRPr="005A052A" w:rsidRDefault="00476BBB" w:rsidP="00151D83">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304EA0">
        <w:rPr>
          <w:rFonts w:asciiTheme="minorHAnsi" w:hAnsiTheme="minorHAnsi" w:cstheme="minorHAnsi"/>
          <w:lang w:val="en-US"/>
        </w:rPr>
        <w:t xml:space="preserve">McGrath A. E. Christian Theology: An Introduction. – </w:t>
      </w:r>
      <w:proofErr w:type="gramStart"/>
      <w:r w:rsidRPr="00304EA0">
        <w:rPr>
          <w:rFonts w:asciiTheme="minorHAnsi" w:hAnsiTheme="minorHAnsi" w:cstheme="minorHAnsi"/>
          <w:lang w:val="en-US"/>
        </w:rPr>
        <w:t>4th</w:t>
      </w:r>
      <w:proofErr w:type="gramEnd"/>
      <w:r w:rsidRPr="00304EA0">
        <w:rPr>
          <w:rFonts w:asciiTheme="minorHAnsi" w:hAnsiTheme="minorHAnsi" w:cstheme="minorHAnsi"/>
          <w:lang w:val="en-US"/>
        </w:rPr>
        <w:t xml:space="preserve"> ed. – Malden, MA: Blackwell, 2007.</w:t>
      </w:r>
      <w:r>
        <w:rPr>
          <w:rFonts w:asciiTheme="minorHAnsi" w:hAnsiTheme="minorHAnsi" w:cstheme="minorHAnsi"/>
          <w:lang w:val="en-US"/>
        </w:rPr>
        <w:t xml:space="preserve"> </w:t>
      </w:r>
      <w:r w:rsidRPr="005A052A">
        <w:rPr>
          <w:rFonts w:asciiTheme="minorHAnsi" w:hAnsiTheme="minorHAnsi" w:cstheme="minorHAnsi"/>
          <w:lang w:val="en-US"/>
        </w:rPr>
        <w:t xml:space="preserve">– </w:t>
      </w:r>
      <w:r>
        <w:rPr>
          <w:rFonts w:asciiTheme="minorHAnsi" w:hAnsiTheme="minorHAnsi" w:cstheme="minorHAnsi"/>
          <w:lang w:val="en-US"/>
        </w:rPr>
        <w:t xml:space="preserve">P. </w:t>
      </w:r>
      <w:r w:rsidRPr="003F6CF5">
        <w:rPr>
          <w:rFonts w:asciiTheme="minorHAnsi" w:hAnsiTheme="minorHAnsi" w:cstheme="minorHAnsi"/>
          <w:lang w:val="en-US"/>
        </w:rPr>
        <w:t>2</w:t>
      </w:r>
      <w:r>
        <w:rPr>
          <w:rFonts w:asciiTheme="minorHAnsi" w:hAnsiTheme="minorHAnsi" w:cstheme="minorHAnsi"/>
          <w:lang w:val="en-US"/>
        </w:rPr>
        <w:t>17</w:t>
      </w:r>
      <w:r w:rsidRPr="005A052A">
        <w:rPr>
          <w:rFonts w:asciiTheme="minorHAnsi" w:hAnsiTheme="minorHAnsi" w:cstheme="minorHAnsi"/>
          <w:lang w:val="en-US"/>
        </w:rPr>
        <w:t xml:space="preserve">; </w:t>
      </w:r>
      <w:r w:rsidRPr="00ED5BE7">
        <w:rPr>
          <w:rFonts w:asciiTheme="minorHAnsi" w:hAnsiTheme="minorHAnsi" w:cstheme="minorHAnsi"/>
          <w:lang w:val="en-US"/>
        </w:rPr>
        <w:t>Henry</w:t>
      </w:r>
      <w:r w:rsidRPr="005A052A">
        <w:rPr>
          <w:rFonts w:asciiTheme="minorHAnsi" w:hAnsiTheme="minorHAnsi" w:cstheme="minorHAnsi"/>
          <w:lang w:val="en-US"/>
        </w:rPr>
        <w:t xml:space="preserve">, </w:t>
      </w:r>
      <w:r>
        <w:rPr>
          <w:rFonts w:asciiTheme="minorHAnsi" w:hAnsiTheme="minorHAnsi" w:cstheme="minorHAnsi"/>
          <w:lang w:val="en-US"/>
        </w:rPr>
        <w:t>v</w:t>
      </w:r>
      <w:r w:rsidRPr="005A052A">
        <w:rPr>
          <w:rFonts w:asciiTheme="minorHAnsi" w:hAnsiTheme="minorHAnsi" w:cstheme="minorHAnsi"/>
          <w:lang w:val="en-US"/>
        </w:rPr>
        <w:t xml:space="preserve">. 5, </w:t>
      </w:r>
      <w:r w:rsidRPr="00151D83">
        <w:rPr>
          <w:rFonts w:asciiTheme="minorHAnsi" w:hAnsiTheme="minorHAnsi" w:cstheme="minorHAnsi"/>
          <w:lang w:val="en-US"/>
        </w:rPr>
        <w:t xml:space="preserve">p. 314-319; </w:t>
      </w:r>
      <w:proofErr w:type="spellStart"/>
      <w:r w:rsidRPr="00151D83">
        <w:rPr>
          <w:rFonts w:asciiTheme="minorHAnsi" w:hAnsiTheme="minorHAnsi" w:cstheme="minorHAnsi"/>
          <w:lang w:val="en-US"/>
        </w:rPr>
        <w:t>Shedd</w:t>
      </w:r>
      <w:proofErr w:type="spellEnd"/>
      <w:r w:rsidRPr="00151D83">
        <w:rPr>
          <w:rFonts w:asciiTheme="minorHAnsi" w:hAnsiTheme="minorHAnsi" w:cstheme="minorHAnsi"/>
          <w:lang w:val="en-US"/>
        </w:rPr>
        <w:t xml:space="preserve">, p. 289; </w:t>
      </w:r>
      <w:r w:rsidR="00151D83" w:rsidRPr="00151D83">
        <w:rPr>
          <w:rFonts w:asciiTheme="minorHAnsi" w:hAnsiTheme="minorHAnsi" w:cstheme="minorHAnsi"/>
          <w:lang w:val="en-US"/>
        </w:rPr>
        <w:t>Strong A. H. Systematic Theology. – 1886.</w:t>
      </w:r>
      <w:r w:rsidR="00151D83">
        <w:rPr>
          <w:rFonts w:asciiTheme="minorHAnsi" w:hAnsiTheme="minorHAnsi" w:cstheme="minorHAnsi"/>
          <w:lang w:val="en-US"/>
        </w:rPr>
        <w:t xml:space="preserve"> – P. </w:t>
      </w:r>
      <w:r w:rsidRPr="005A052A">
        <w:rPr>
          <w:rFonts w:asciiTheme="minorHAnsi" w:hAnsiTheme="minorHAnsi" w:cstheme="minorHAnsi"/>
          <w:lang w:val="en-US"/>
        </w:rPr>
        <w:t xml:space="preserve">287. </w:t>
      </w:r>
    </w:p>
  </w:footnote>
  <w:footnote w:id="17">
    <w:p w:rsidR="00476BBB" w:rsidRPr="00ED5BE7" w:rsidRDefault="00476BBB" w:rsidP="00476BBB">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Pr>
          <w:rFonts w:asciiTheme="minorHAnsi" w:hAnsiTheme="minorHAnsi" w:cstheme="minorHAnsi"/>
          <w:lang w:val="en-US"/>
        </w:rPr>
        <w:t>Geisler</w:t>
      </w:r>
      <w:r w:rsidRPr="00ED5BE7">
        <w:rPr>
          <w:rFonts w:asciiTheme="minorHAnsi" w:hAnsiTheme="minorHAnsi" w:cstheme="minorHAnsi"/>
          <w:lang w:val="en-US"/>
        </w:rPr>
        <w:t xml:space="preserve"> N. L. Christian Apologetics. – Grand Rapids, MI: Baker, 1976. – </w:t>
      </w:r>
      <w:r>
        <w:rPr>
          <w:rFonts w:asciiTheme="minorHAnsi" w:hAnsiTheme="minorHAnsi" w:cstheme="minorHAnsi"/>
          <w:lang w:val="en-US"/>
        </w:rPr>
        <w:t>P. 229</w:t>
      </w:r>
      <w:r w:rsidRPr="00ED5BE7">
        <w:rPr>
          <w:rFonts w:asciiTheme="minorHAnsi" w:hAnsiTheme="minorHAnsi" w:cstheme="minorHAnsi"/>
          <w:lang w:val="en-US"/>
        </w:rPr>
        <w:t xml:space="preserve">. </w:t>
      </w:r>
    </w:p>
  </w:footnote>
  <w:footnote w:id="18">
    <w:p w:rsidR="00476BBB" w:rsidRPr="001E5637" w:rsidRDefault="00476BBB" w:rsidP="00476BBB">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Pr>
          <w:rFonts w:asciiTheme="minorHAnsi" w:hAnsiTheme="minorHAnsi" w:cstheme="minorHAnsi"/>
          <w:lang w:val="en-US"/>
        </w:rPr>
        <w:t>McGrath</w:t>
      </w:r>
      <w:r w:rsidRPr="001E5637">
        <w:rPr>
          <w:rFonts w:asciiTheme="minorHAnsi" w:hAnsiTheme="minorHAnsi" w:cstheme="minorHAnsi"/>
          <w:lang w:val="en-US"/>
        </w:rPr>
        <w:t xml:space="preserve">, </w:t>
      </w:r>
      <w:r>
        <w:rPr>
          <w:rFonts w:asciiTheme="minorHAnsi" w:hAnsiTheme="minorHAnsi" w:cstheme="minorHAnsi"/>
          <w:lang w:val="en-US"/>
        </w:rPr>
        <w:t>p</w:t>
      </w:r>
      <w:r w:rsidRPr="001E5637">
        <w:rPr>
          <w:rFonts w:asciiTheme="minorHAnsi" w:hAnsiTheme="minorHAnsi" w:cstheme="minorHAnsi"/>
          <w:lang w:val="en-US"/>
        </w:rPr>
        <w:t>. 2</w:t>
      </w:r>
      <w:r>
        <w:rPr>
          <w:rFonts w:asciiTheme="minorHAnsi" w:hAnsiTheme="minorHAnsi" w:cstheme="minorHAnsi"/>
          <w:lang w:val="en-US"/>
        </w:rPr>
        <w:t>18</w:t>
      </w:r>
      <w:r w:rsidRPr="001E5637">
        <w:rPr>
          <w:rFonts w:asciiTheme="minorHAnsi" w:hAnsiTheme="minorHAnsi" w:cstheme="minorHAnsi"/>
          <w:lang w:val="en-US"/>
        </w:rPr>
        <w:t xml:space="preserve">. </w:t>
      </w:r>
    </w:p>
  </w:footnote>
  <w:footnote w:id="19">
    <w:p w:rsidR="00476BBB" w:rsidRPr="001E5637" w:rsidRDefault="00476BBB" w:rsidP="00476BBB">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Nash</w:t>
      </w:r>
      <w:r w:rsidRPr="001E5637">
        <w:rPr>
          <w:rFonts w:asciiTheme="minorHAnsi" w:hAnsiTheme="minorHAnsi" w:cstheme="minorHAnsi"/>
          <w:lang w:val="en-US"/>
        </w:rPr>
        <w:t xml:space="preserve">, </w:t>
      </w:r>
      <w:r>
        <w:rPr>
          <w:rFonts w:asciiTheme="minorHAnsi" w:hAnsiTheme="minorHAnsi" w:cstheme="minorHAnsi"/>
          <w:lang w:val="en-US"/>
        </w:rPr>
        <w:t>p</w:t>
      </w:r>
      <w:r w:rsidRPr="001E5637">
        <w:rPr>
          <w:rFonts w:asciiTheme="minorHAnsi" w:hAnsiTheme="minorHAnsi" w:cstheme="minorHAnsi"/>
          <w:lang w:val="en-US"/>
        </w:rPr>
        <w:t xml:space="preserve">. 45-47. </w:t>
      </w:r>
    </w:p>
  </w:footnote>
  <w:footnote w:id="20">
    <w:p w:rsidR="00476BBB" w:rsidRPr="001E5637" w:rsidRDefault="00476BBB" w:rsidP="00151D83">
      <w:pPr>
        <w:pStyle w:val="FootnoteText"/>
        <w:rPr>
          <w:rFonts w:asciiTheme="minorHAnsi" w:hAnsiTheme="minorHAnsi" w:cstheme="minorHAnsi"/>
          <w:lang w:val="en-US"/>
        </w:rPr>
      </w:pPr>
      <w:r w:rsidRPr="00151D83">
        <w:rPr>
          <w:rStyle w:val="FootnoteReference"/>
          <w:rFonts w:asciiTheme="minorHAnsi" w:hAnsiTheme="minorHAnsi" w:cstheme="minorHAnsi"/>
          <w:sz w:val="20"/>
          <w:vertAlign w:val="superscript"/>
        </w:rPr>
        <w:footnoteRef/>
      </w:r>
      <w:r w:rsidR="00151D83" w:rsidRPr="00151D83">
        <w:rPr>
          <w:rFonts w:asciiTheme="minorHAnsi" w:hAnsiTheme="minorHAnsi" w:cstheme="minorHAnsi"/>
          <w:lang w:val="en-US"/>
        </w:rPr>
        <w:t xml:space="preserve">Mueller J. T. Christian </w:t>
      </w:r>
      <w:proofErr w:type="spellStart"/>
      <w:r w:rsidR="00151D83" w:rsidRPr="00151D83">
        <w:rPr>
          <w:rFonts w:asciiTheme="minorHAnsi" w:hAnsiTheme="minorHAnsi" w:cstheme="minorHAnsi"/>
          <w:lang w:val="en-US"/>
        </w:rPr>
        <w:t>Dogmatics</w:t>
      </w:r>
      <w:proofErr w:type="spellEnd"/>
      <w:r w:rsidR="00151D83" w:rsidRPr="00151D83">
        <w:rPr>
          <w:rFonts w:asciiTheme="minorHAnsi" w:hAnsiTheme="minorHAnsi" w:cstheme="minorHAnsi"/>
          <w:lang w:val="en-US"/>
        </w:rPr>
        <w:t>. – St. Louis, MO: Concordia, 1934.</w:t>
      </w:r>
      <w:r w:rsidR="00151D83">
        <w:rPr>
          <w:rFonts w:asciiTheme="minorHAnsi" w:hAnsiTheme="minorHAnsi" w:cstheme="minorHAnsi"/>
          <w:lang w:val="en-US"/>
        </w:rPr>
        <w:t xml:space="preserve"> – P. </w:t>
      </w:r>
      <w:r>
        <w:rPr>
          <w:rFonts w:asciiTheme="minorHAnsi" w:hAnsiTheme="minorHAnsi" w:cstheme="minorHAnsi"/>
          <w:lang w:val="en-US"/>
        </w:rPr>
        <w:t>173</w:t>
      </w:r>
      <w:r w:rsidRPr="001E5637">
        <w:rPr>
          <w:rFonts w:asciiTheme="minorHAnsi" w:hAnsiTheme="minorHAnsi" w:cstheme="minorHAnsi"/>
          <w:lang w:val="en-US"/>
        </w:rPr>
        <w:t xml:space="preserve">; </w:t>
      </w:r>
      <w:r>
        <w:rPr>
          <w:rFonts w:asciiTheme="minorHAnsi" w:hAnsiTheme="minorHAnsi" w:cstheme="minorHAnsi"/>
          <w:lang w:val="en-US"/>
        </w:rPr>
        <w:t>Thiessen</w:t>
      </w:r>
      <w:r w:rsidRPr="001E5637">
        <w:rPr>
          <w:rFonts w:asciiTheme="minorHAnsi" w:hAnsiTheme="minorHAnsi" w:cstheme="minorHAnsi"/>
          <w:lang w:val="en-US"/>
        </w:rPr>
        <w:t xml:space="preserve">, </w:t>
      </w:r>
      <w:r>
        <w:rPr>
          <w:rFonts w:asciiTheme="minorHAnsi" w:hAnsiTheme="minorHAnsi" w:cstheme="minorHAnsi"/>
          <w:lang w:val="en-US"/>
        </w:rPr>
        <w:t>p</w:t>
      </w:r>
      <w:r w:rsidRPr="001E5637">
        <w:rPr>
          <w:rFonts w:asciiTheme="minorHAnsi" w:hAnsiTheme="minorHAnsi" w:cstheme="minorHAnsi"/>
          <w:lang w:val="en-US"/>
        </w:rPr>
        <w:t xml:space="preserve">. </w:t>
      </w:r>
      <w:r>
        <w:rPr>
          <w:rFonts w:asciiTheme="minorHAnsi" w:hAnsiTheme="minorHAnsi" w:cstheme="minorHAnsi"/>
          <w:lang w:val="en-US"/>
        </w:rPr>
        <w:t>127</w:t>
      </w:r>
      <w:r w:rsidRPr="001E5637">
        <w:rPr>
          <w:rFonts w:asciiTheme="minorHAnsi" w:hAnsiTheme="minorHAnsi" w:cstheme="minorHAnsi"/>
          <w:lang w:val="en-US"/>
        </w:rPr>
        <w:t xml:space="preserve">. </w:t>
      </w:r>
    </w:p>
  </w:footnote>
  <w:footnote w:id="21">
    <w:p w:rsidR="00476BBB" w:rsidRPr="00ED5BE7" w:rsidRDefault="00476BBB" w:rsidP="00151D83">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Henry, </w:t>
      </w:r>
      <w:r>
        <w:rPr>
          <w:rFonts w:asciiTheme="minorHAnsi" w:hAnsiTheme="minorHAnsi" w:cstheme="minorHAnsi"/>
          <w:lang w:val="en-US"/>
        </w:rPr>
        <w:t>v</w:t>
      </w:r>
      <w:r w:rsidRPr="00ED5BE7">
        <w:rPr>
          <w:rFonts w:asciiTheme="minorHAnsi" w:hAnsiTheme="minorHAnsi" w:cstheme="minorHAnsi"/>
          <w:lang w:val="en-US"/>
        </w:rPr>
        <w:t xml:space="preserve">. </w:t>
      </w:r>
      <w:proofErr w:type="gramStart"/>
      <w:r w:rsidRPr="00ED5BE7">
        <w:rPr>
          <w:rFonts w:asciiTheme="minorHAnsi" w:hAnsiTheme="minorHAnsi" w:cstheme="minorHAnsi"/>
          <w:lang w:val="en-US"/>
        </w:rPr>
        <w:t>5</w:t>
      </w:r>
      <w:proofErr w:type="gramEnd"/>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xml:space="preserve">. 313-314; </w:t>
      </w:r>
      <w:proofErr w:type="spellStart"/>
      <w:r w:rsidRPr="00ED5BE7">
        <w:rPr>
          <w:rFonts w:asciiTheme="minorHAnsi" w:hAnsiTheme="minorHAnsi" w:cstheme="minorHAnsi"/>
          <w:lang w:val="en-US"/>
        </w:rPr>
        <w:t>Shedd</w:t>
      </w:r>
      <w:proofErr w:type="spellEnd"/>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xml:space="preserve">. 289; Strong, </w:t>
      </w:r>
      <w:r>
        <w:rPr>
          <w:rFonts w:asciiTheme="minorHAnsi" w:hAnsiTheme="minorHAnsi" w:cstheme="minorHAnsi"/>
          <w:lang w:val="en-US"/>
        </w:rPr>
        <w:t>p</w:t>
      </w:r>
      <w:r w:rsidRPr="00ED5BE7">
        <w:rPr>
          <w:rFonts w:asciiTheme="minorHAnsi" w:hAnsiTheme="minorHAnsi" w:cstheme="minorHAnsi"/>
          <w:lang w:val="en-US"/>
        </w:rPr>
        <w:t xml:space="preserve">. 288; </w:t>
      </w:r>
      <w:proofErr w:type="spellStart"/>
      <w:r w:rsidR="00151D83" w:rsidRPr="00A67819">
        <w:rPr>
          <w:rFonts w:asciiTheme="minorHAnsi" w:hAnsiTheme="minorHAnsi" w:cstheme="minorHAnsi"/>
          <w:lang w:val="en-US"/>
        </w:rPr>
        <w:t>Bloesch</w:t>
      </w:r>
      <w:proofErr w:type="spellEnd"/>
      <w:r w:rsidR="00151D83" w:rsidRPr="00A67819">
        <w:rPr>
          <w:rFonts w:asciiTheme="minorHAnsi" w:hAnsiTheme="minorHAnsi" w:cstheme="minorHAnsi"/>
          <w:lang w:val="en-US"/>
        </w:rPr>
        <w:t xml:space="preserve"> D. G. God the Almighty. – Downers Grove, IL: Intervarsity, 1995. – </w:t>
      </w:r>
      <w:r w:rsidR="00151D83">
        <w:rPr>
          <w:rFonts w:asciiTheme="minorHAnsi" w:hAnsiTheme="minorHAnsi" w:cstheme="minorHAnsi"/>
          <w:lang w:val="en-US"/>
        </w:rPr>
        <w:t>P</w:t>
      </w:r>
      <w:r w:rsidRPr="00ED5BE7">
        <w:rPr>
          <w:rFonts w:asciiTheme="minorHAnsi" w:hAnsiTheme="minorHAnsi" w:cstheme="minorHAnsi"/>
          <w:lang w:val="en-US"/>
        </w:rPr>
        <w:t xml:space="preserve">. 104-105. </w:t>
      </w:r>
    </w:p>
  </w:footnote>
  <w:footnote w:id="22">
    <w:p w:rsidR="00476BBB" w:rsidRPr="00ED5BE7" w:rsidRDefault="00476BBB" w:rsidP="00476BBB">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Henry, </w:t>
      </w:r>
      <w:r>
        <w:rPr>
          <w:rFonts w:asciiTheme="minorHAnsi" w:hAnsiTheme="minorHAnsi" w:cstheme="minorHAnsi"/>
          <w:lang w:val="en-US"/>
        </w:rPr>
        <w:t>v</w:t>
      </w:r>
      <w:r w:rsidRPr="00ED5BE7">
        <w:rPr>
          <w:rFonts w:asciiTheme="minorHAnsi" w:hAnsiTheme="minorHAnsi" w:cstheme="minorHAnsi"/>
          <w:lang w:val="en-US"/>
        </w:rPr>
        <w:t xml:space="preserve">. </w:t>
      </w:r>
      <w:proofErr w:type="gramStart"/>
      <w:r w:rsidRPr="00ED5BE7">
        <w:rPr>
          <w:rFonts w:asciiTheme="minorHAnsi" w:hAnsiTheme="minorHAnsi" w:cstheme="minorHAnsi"/>
          <w:lang w:val="en-US"/>
        </w:rPr>
        <w:t>5</w:t>
      </w:r>
      <w:proofErr w:type="gramEnd"/>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xml:space="preserve">. 313-314; Strong, </w:t>
      </w:r>
      <w:r>
        <w:rPr>
          <w:rFonts w:asciiTheme="minorHAnsi" w:hAnsiTheme="minorHAnsi" w:cstheme="minorHAnsi"/>
          <w:lang w:val="en-US"/>
        </w:rPr>
        <w:t>p</w:t>
      </w:r>
      <w:r w:rsidRPr="00ED5BE7">
        <w:rPr>
          <w:rFonts w:asciiTheme="minorHAnsi" w:hAnsiTheme="minorHAnsi" w:cstheme="minorHAnsi"/>
          <w:lang w:val="en-US"/>
        </w:rPr>
        <w:t xml:space="preserve">. 288.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BBB"/>
    <w:rsid w:val="00151793"/>
    <w:rsid w:val="00151D83"/>
    <w:rsid w:val="001F7319"/>
    <w:rsid w:val="0028539F"/>
    <w:rsid w:val="00413AE1"/>
    <w:rsid w:val="00476BBB"/>
    <w:rsid w:val="008E1587"/>
    <w:rsid w:val="00DA4483"/>
    <w:rsid w:val="00E76F3B"/>
    <w:rsid w:val="00F759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DA0E2-A3AF-433D-8B10-77C4D808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BBB"/>
    <w:rPr>
      <w:rFonts w:ascii="Times New Roman" w:eastAsia="Times New Roman" w:hAnsi="Times New Roman" w:cs="Times New Roman"/>
      <w:lang w:val="ru-RU" w:eastAsia="ru-RU" w:bidi="ar-SA"/>
    </w:rPr>
  </w:style>
  <w:style w:type="paragraph" w:styleId="Heading2">
    <w:name w:val="heading 2"/>
    <w:basedOn w:val="Normal"/>
    <w:next w:val="Normal"/>
    <w:link w:val="Heading2Char"/>
    <w:uiPriority w:val="9"/>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qFormat/>
    <w:rsid w:val="00476BB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587"/>
    <w:rPr>
      <w:rFonts w:asciiTheme="majorBidi" w:eastAsiaTheme="majorEastAsia" w:hAnsiTheme="majorBidi" w:cstheme="majorBidi"/>
      <w:b/>
      <w:sz w:val="24"/>
      <w:szCs w:val="26"/>
      <w:lang w:val="ru-RU" w:eastAsia="ru-RU" w:bidi="ar-SA"/>
    </w:rPr>
  </w:style>
  <w:style w:type="character" w:customStyle="1" w:styleId="Heading3Char">
    <w:name w:val="Heading 3 Char"/>
    <w:basedOn w:val="DefaultParagraphFont"/>
    <w:link w:val="Heading3"/>
    <w:rsid w:val="00476BBB"/>
    <w:rPr>
      <w:rFonts w:ascii="Arial" w:eastAsia="Times New Roman" w:hAnsi="Arial" w:cs="Arial"/>
      <w:b/>
      <w:bCs/>
      <w:sz w:val="26"/>
      <w:szCs w:val="26"/>
      <w:lang w:val="ru-RU" w:eastAsia="ru-RU" w:bidi="ar-SA"/>
    </w:rPr>
  </w:style>
  <w:style w:type="character" w:styleId="FootnoteReference">
    <w:name w:val="footnote reference"/>
    <w:rsid w:val="00476BBB"/>
    <w:rPr>
      <w:rFonts w:ascii="Times New Roman" w:hAnsi="Times New Roman"/>
      <w:sz w:val="16"/>
      <w:vertAlign w:val="baseline"/>
    </w:rPr>
  </w:style>
  <w:style w:type="paragraph" w:styleId="FootnoteText">
    <w:name w:val="footnote text"/>
    <w:basedOn w:val="Normal"/>
    <w:link w:val="FootnoteTextChar1"/>
    <w:uiPriority w:val="99"/>
    <w:rsid w:val="00476BBB"/>
    <w:rPr>
      <w:sz w:val="20"/>
      <w:szCs w:val="20"/>
    </w:rPr>
  </w:style>
  <w:style w:type="character" w:customStyle="1" w:styleId="FootnoteTextChar">
    <w:name w:val="Footnote Text Char"/>
    <w:basedOn w:val="DefaultParagraphFont"/>
    <w:uiPriority w:val="99"/>
    <w:semiHidden/>
    <w:rsid w:val="00476BBB"/>
    <w:rPr>
      <w:rFonts w:ascii="Times New Roman" w:eastAsia="Times New Roman" w:hAnsi="Times New Roman" w:cs="Times New Roman"/>
      <w:sz w:val="20"/>
      <w:szCs w:val="20"/>
      <w:lang w:val="ru-RU" w:eastAsia="ru-RU" w:bidi="ar-SA"/>
    </w:rPr>
  </w:style>
  <w:style w:type="character" w:customStyle="1" w:styleId="FootnoteTextChar1">
    <w:name w:val="Footnote Text Char1"/>
    <w:link w:val="FootnoteText"/>
    <w:uiPriority w:val="99"/>
    <w:locked/>
    <w:rsid w:val="00476BBB"/>
    <w:rPr>
      <w:rFonts w:ascii="Times New Roman" w:eastAsia="Times New Roman" w:hAnsi="Times New Roman" w:cs="Times New Roman"/>
      <w:sz w:val="20"/>
      <w:szCs w:val="20"/>
      <w:lang w:val="ru-RU" w:eastAsia="ru-RU" w:bidi="ar-SA"/>
    </w:rPr>
  </w:style>
  <w:style w:type="character" w:customStyle="1" w:styleId="dhighlight">
    <w:name w:val="dhighlight"/>
    <w:basedOn w:val="DefaultParagraphFont"/>
    <w:rsid w:val="00476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2663</Words>
  <Characters>15185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2</cp:revision>
  <dcterms:created xsi:type="dcterms:W3CDTF">2024-05-05T13:36:00Z</dcterms:created>
  <dcterms:modified xsi:type="dcterms:W3CDTF">2024-05-05T14:20:00Z</dcterms:modified>
</cp:coreProperties>
</file>