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107" w:rsidRPr="00B1227D" w:rsidRDefault="002C2107" w:rsidP="002C2107">
      <w:pPr>
        <w:pStyle w:val="Heading2"/>
        <w:rPr>
          <w:rFonts w:cstheme="minorHAnsi"/>
          <w:lang w:val="en-US"/>
        </w:rPr>
      </w:pPr>
      <w:r w:rsidRPr="00B1227D">
        <w:rPr>
          <w:rFonts w:cstheme="minorHAnsi"/>
          <w:lang w:val="en-US"/>
        </w:rPr>
        <w:t>Chapter 9: Forgiveness and Justification</w:t>
      </w:r>
    </w:p>
    <w:p w:rsidR="002C2107" w:rsidRPr="00B1227D" w:rsidRDefault="002C2107" w:rsidP="002C2107">
      <w:pPr>
        <w:jc w:val="center"/>
        <w:rPr>
          <w:rFonts w:asciiTheme="minorHAnsi" w:hAnsiTheme="minorHAnsi" w:cstheme="minorHAnsi"/>
          <w:b/>
          <w:bCs/>
          <w:lang w:val="en-US"/>
        </w:rPr>
      </w:pPr>
    </w:p>
    <w:p w:rsidR="002C2107" w:rsidRPr="0068734F" w:rsidRDefault="002C2107" w:rsidP="002C2107">
      <w:pPr>
        <w:pStyle w:val="Heading3"/>
        <w:spacing w:before="0"/>
        <w:rPr>
          <w:rFonts w:cstheme="minorHAnsi"/>
          <w:lang w:val="en-US"/>
        </w:rPr>
      </w:pPr>
      <w:r w:rsidRPr="00B1227D">
        <w:rPr>
          <w:rFonts w:cstheme="minorHAnsi"/>
        </w:rPr>
        <w:t>А</w:t>
      </w:r>
      <w:r w:rsidRPr="00B1227D">
        <w:rPr>
          <w:rFonts w:cstheme="minorHAnsi"/>
          <w:lang w:val="en-US"/>
        </w:rPr>
        <w:t xml:space="preserve">. </w:t>
      </w:r>
      <w:r>
        <w:rPr>
          <w:rFonts w:cstheme="minorHAnsi"/>
          <w:lang w:val="en-US"/>
        </w:rPr>
        <w:t>Terminology</w:t>
      </w:r>
    </w:p>
    <w:p w:rsidR="002C2107" w:rsidRPr="00B1227D" w:rsidRDefault="002C2107" w:rsidP="002C2107">
      <w:pPr>
        <w:ind w:firstLine="360"/>
        <w:rPr>
          <w:rFonts w:asciiTheme="minorHAnsi" w:hAnsiTheme="minorHAnsi" w:cstheme="minorHAnsi"/>
          <w:lang w:val="en-US"/>
        </w:rPr>
      </w:pP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4940BD">
        <w:rPr>
          <w:rFonts w:asciiTheme="minorHAnsi" w:hAnsiTheme="minorHAnsi" w:cstheme="minorHAnsi"/>
          <w:lang w:val="en-US"/>
        </w:rPr>
        <w:t xml:space="preserve"> </w:t>
      </w:r>
      <w:r>
        <w:rPr>
          <w:rFonts w:asciiTheme="minorHAnsi" w:hAnsiTheme="minorHAnsi" w:cstheme="minorHAnsi"/>
          <w:lang w:val="en-US"/>
        </w:rPr>
        <w:t>Bible</w:t>
      </w:r>
      <w:r w:rsidRPr="004940BD">
        <w:rPr>
          <w:rFonts w:asciiTheme="minorHAnsi" w:hAnsiTheme="minorHAnsi" w:cstheme="minorHAnsi"/>
          <w:lang w:val="en-US"/>
        </w:rPr>
        <w:t xml:space="preserve"> </w:t>
      </w:r>
      <w:r>
        <w:rPr>
          <w:rFonts w:asciiTheme="minorHAnsi" w:hAnsiTheme="minorHAnsi" w:cstheme="minorHAnsi"/>
          <w:lang w:val="en-US"/>
        </w:rPr>
        <w:t>contains</w:t>
      </w:r>
      <w:r w:rsidRPr="004940BD">
        <w:rPr>
          <w:rFonts w:asciiTheme="minorHAnsi" w:hAnsiTheme="minorHAnsi" w:cstheme="minorHAnsi"/>
          <w:lang w:val="en-US"/>
        </w:rPr>
        <w:t xml:space="preserve"> </w:t>
      </w:r>
      <w:r>
        <w:rPr>
          <w:rFonts w:asciiTheme="minorHAnsi" w:hAnsiTheme="minorHAnsi" w:cstheme="minorHAnsi"/>
          <w:lang w:val="en-US"/>
        </w:rPr>
        <w:t>various</w:t>
      </w:r>
      <w:r w:rsidRPr="004940BD">
        <w:rPr>
          <w:rFonts w:asciiTheme="minorHAnsi" w:hAnsiTheme="minorHAnsi" w:cstheme="minorHAnsi"/>
          <w:lang w:val="en-US"/>
        </w:rPr>
        <w:t xml:space="preserve"> </w:t>
      </w:r>
      <w:r>
        <w:rPr>
          <w:rFonts w:asciiTheme="minorHAnsi" w:hAnsiTheme="minorHAnsi" w:cstheme="minorHAnsi"/>
          <w:lang w:val="en-US"/>
        </w:rPr>
        <w:t>terms</w:t>
      </w:r>
      <w:r w:rsidRPr="004940BD">
        <w:rPr>
          <w:rFonts w:asciiTheme="minorHAnsi" w:hAnsiTheme="minorHAnsi" w:cstheme="minorHAnsi"/>
          <w:lang w:val="en-US"/>
        </w:rPr>
        <w:t xml:space="preserve"> </w:t>
      </w:r>
      <w:r>
        <w:rPr>
          <w:rFonts w:asciiTheme="minorHAnsi" w:hAnsiTheme="minorHAnsi" w:cstheme="minorHAnsi"/>
          <w:lang w:val="en-US"/>
        </w:rPr>
        <w:t>that</w:t>
      </w:r>
      <w:r w:rsidRPr="004940BD">
        <w:rPr>
          <w:rFonts w:asciiTheme="minorHAnsi" w:hAnsiTheme="minorHAnsi" w:cstheme="minorHAnsi"/>
          <w:lang w:val="en-US"/>
        </w:rPr>
        <w:t xml:space="preserve"> </w:t>
      </w:r>
      <w:r>
        <w:rPr>
          <w:rFonts w:asciiTheme="minorHAnsi" w:hAnsiTheme="minorHAnsi" w:cstheme="minorHAnsi"/>
          <w:lang w:val="en-US"/>
        </w:rPr>
        <w:t>refer</w:t>
      </w:r>
      <w:r w:rsidRPr="004940BD">
        <w:rPr>
          <w:rFonts w:asciiTheme="minorHAnsi" w:hAnsiTheme="minorHAnsi" w:cstheme="minorHAnsi"/>
          <w:lang w:val="en-US"/>
        </w:rPr>
        <w:t xml:space="preserve"> </w:t>
      </w:r>
      <w:r>
        <w:rPr>
          <w:rFonts w:asciiTheme="minorHAnsi" w:hAnsiTheme="minorHAnsi" w:cstheme="minorHAnsi"/>
          <w:lang w:val="en-US"/>
        </w:rPr>
        <w:t>to</w:t>
      </w:r>
      <w:r w:rsidRPr="004940BD">
        <w:rPr>
          <w:rFonts w:asciiTheme="minorHAnsi" w:hAnsiTheme="minorHAnsi" w:cstheme="minorHAnsi"/>
          <w:lang w:val="en-US"/>
        </w:rPr>
        <w:t xml:space="preserve"> </w:t>
      </w:r>
      <w:r>
        <w:rPr>
          <w:rFonts w:asciiTheme="minorHAnsi" w:hAnsiTheme="minorHAnsi" w:cstheme="minorHAnsi"/>
          <w:lang w:val="en-US"/>
        </w:rPr>
        <w:t>forgiveness and justification. The</w:t>
      </w:r>
      <w:r w:rsidRPr="004940BD">
        <w:rPr>
          <w:rFonts w:asciiTheme="minorHAnsi" w:hAnsiTheme="minorHAnsi" w:cstheme="minorHAnsi"/>
          <w:lang w:val="en-US"/>
        </w:rPr>
        <w:t xml:space="preserve"> </w:t>
      </w:r>
      <w:r>
        <w:rPr>
          <w:rFonts w:asciiTheme="minorHAnsi" w:hAnsiTheme="minorHAnsi" w:cstheme="minorHAnsi"/>
          <w:lang w:val="en-US"/>
        </w:rPr>
        <w:t>primary</w:t>
      </w:r>
      <w:r w:rsidRPr="004940BD">
        <w:rPr>
          <w:rFonts w:asciiTheme="minorHAnsi" w:hAnsiTheme="minorHAnsi" w:cstheme="minorHAnsi"/>
          <w:lang w:val="en-US"/>
        </w:rPr>
        <w:t xml:space="preserve"> </w:t>
      </w:r>
      <w:r>
        <w:rPr>
          <w:rFonts w:asciiTheme="minorHAnsi" w:hAnsiTheme="minorHAnsi" w:cstheme="minorHAnsi"/>
          <w:lang w:val="en-US"/>
        </w:rPr>
        <w:t>Greek terms</w:t>
      </w:r>
      <w:r w:rsidRPr="004940BD">
        <w:rPr>
          <w:rFonts w:asciiTheme="minorHAnsi" w:hAnsiTheme="minorHAnsi" w:cstheme="minorHAnsi"/>
          <w:lang w:val="en-US"/>
        </w:rPr>
        <w:t xml:space="preserve"> </w:t>
      </w:r>
      <w:r>
        <w:rPr>
          <w:rFonts w:asciiTheme="minorHAnsi" w:hAnsiTheme="minorHAnsi" w:cstheme="minorHAnsi"/>
          <w:lang w:val="en-US"/>
        </w:rPr>
        <w:t>denoting</w:t>
      </w:r>
      <w:r w:rsidRPr="004940BD">
        <w:rPr>
          <w:rFonts w:asciiTheme="minorHAnsi" w:hAnsiTheme="minorHAnsi" w:cstheme="minorHAnsi"/>
          <w:lang w:val="en-US"/>
        </w:rPr>
        <w:t xml:space="preserve"> </w:t>
      </w:r>
      <w:r>
        <w:rPr>
          <w:rFonts w:asciiTheme="minorHAnsi" w:hAnsiTheme="minorHAnsi" w:cstheme="minorHAnsi"/>
          <w:lang w:val="en-US"/>
        </w:rPr>
        <w:t>forgiveness are</w:t>
      </w:r>
      <w:r w:rsidRPr="004940BD">
        <w:rPr>
          <w:rFonts w:asciiTheme="minorHAnsi" w:hAnsiTheme="minorHAnsi" w:cstheme="minorHAnsi"/>
          <w:lang w:val="en-US"/>
        </w:rPr>
        <w:t xml:space="preserve"> </w:t>
      </w:r>
      <w:r w:rsidRPr="00B1227D">
        <w:rPr>
          <w:rFonts w:asciiTheme="minorHAnsi" w:hAnsiTheme="minorHAnsi" w:cstheme="minorHAnsi"/>
          <w:lang w:val="el-GR"/>
        </w:rPr>
        <w:t>α</w:t>
      </w:r>
      <w:r w:rsidRPr="004940BD">
        <w:rPr>
          <w:rFonts w:asciiTheme="minorHAnsi" w:hAnsiTheme="minorHAnsi" w:cstheme="minorHAnsi"/>
          <w:lang w:val="en-US"/>
        </w:rPr>
        <w:t>̓́</w:t>
      </w:r>
      <w:r w:rsidRPr="00B1227D">
        <w:rPr>
          <w:rFonts w:asciiTheme="minorHAnsi" w:hAnsiTheme="minorHAnsi" w:cstheme="minorHAnsi"/>
          <w:lang w:val="el-GR"/>
        </w:rPr>
        <w:t>φεσις</w:t>
      </w:r>
      <w:r w:rsidRPr="004940BD">
        <w:rPr>
          <w:rFonts w:asciiTheme="minorHAnsi" w:hAnsiTheme="minorHAnsi" w:cstheme="minorHAnsi"/>
          <w:lang w:val="en-US"/>
        </w:rPr>
        <w:t xml:space="preserve"> (</w:t>
      </w:r>
      <w:r>
        <w:rPr>
          <w:rFonts w:asciiTheme="minorHAnsi" w:hAnsiTheme="minorHAnsi" w:cstheme="minorHAnsi"/>
          <w:i/>
          <w:iCs/>
          <w:lang w:val="en-US"/>
        </w:rPr>
        <w:t>aphesis</w:t>
      </w:r>
      <w:r w:rsidRPr="004940BD">
        <w:rPr>
          <w:rFonts w:asciiTheme="minorHAnsi" w:hAnsiTheme="minorHAnsi" w:cstheme="minorHAnsi"/>
          <w:lang w:val="en-US"/>
        </w:rPr>
        <w:t xml:space="preserve">), </w:t>
      </w:r>
      <w:r>
        <w:rPr>
          <w:rFonts w:asciiTheme="minorHAnsi" w:hAnsiTheme="minorHAnsi" w:cstheme="minorHAnsi"/>
          <w:lang w:val="en-US"/>
        </w:rPr>
        <w:t>i</w:t>
      </w:r>
      <w:r w:rsidRPr="004940BD">
        <w:rPr>
          <w:rFonts w:asciiTheme="minorHAnsi" w:hAnsiTheme="minorHAnsi" w:cstheme="minorHAnsi"/>
          <w:lang w:val="en-US"/>
        </w:rPr>
        <w:t>.</w:t>
      </w:r>
      <w:r w:rsidRPr="00B1227D">
        <w:rPr>
          <w:rFonts w:asciiTheme="minorHAnsi" w:hAnsiTheme="minorHAnsi" w:cstheme="minorHAnsi"/>
        </w:rPr>
        <w:t>е</w:t>
      </w:r>
      <w:r w:rsidRPr="004940BD">
        <w:rPr>
          <w:rFonts w:asciiTheme="minorHAnsi" w:hAnsiTheme="minorHAnsi" w:cstheme="minorHAnsi"/>
          <w:lang w:val="en-US"/>
        </w:rPr>
        <w:t>.</w:t>
      </w:r>
      <w:r>
        <w:rPr>
          <w:rFonts w:asciiTheme="minorHAnsi" w:hAnsiTheme="minorHAnsi" w:cstheme="minorHAnsi"/>
          <w:lang w:val="en-US"/>
        </w:rPr>
        <w:t>,</w:t>
      </w:r>
      <w:r w:rsidRPr="004940BD">
        <w:rPr>
          <w:rFonts w:asciiTheme="minorHAnsi" w:hAnsiTheme="minorHAnsi" w:cstheme="minorHAnsi"/>
          <w:lang w:val="en-US"/>
        </w:rPr>
        <w:t xml:space="preserve"> </w:t>
      </w:r>
      <w:r>
        <w:rPr>
          <w:rFonts w:asciiTheme="minorHAnsi" w:hAnsiTheme="minorHAnsi" w:cstheme="minorHAnsi"/>
          <w:lang w:val="en-US"/>
        </w:rPr>
        <w:t>“forgiveness,”</w:t>
      </w:r>
      <w:r w:rsidRPr="004940BD">
        <w:rPr>
          <w:rFonts w:asciiTheme="minorHAnsi" w:hAnsiTheme="minorHAnsi" w:cstheme="minorHAnsi"/>
          <w:lang w:val="en-US"/>
        </w:rPr>
        <w:t xml:space="preserve"> </w:t>
      </w:r>
      <w:r w:rsidRPr="00B1227D">
        <w:rPr>
          <w:rFonts w:asciiTheme="minorHAnsi" w:hAnsiTheme="minorHAnsi" w:cstheme="minorHAnsi"/>
          <w:lang w:val="el-GR"/>
        </w:rPr>
        <w:t>καταλλαγη</w:t>
      </w:r>
      <w:r w:rsidRPr="004940BD">
        <w:rPr>
          <w:rFonts w:asciiTheme="minorHAnsi" w:hAnsiTheme="minorHAnsi" w:cstheme="minorHAnsi"/>
          <w:lang w:val="en-US"/>
        </w:rPr>
        <w:t>́ (</w:t>
      </w:r>
      <w:r>
        <w:rPr>
          <w:rFonts w:asciiTheme="minorHAnsi" w:hAnsiTheme="minorHAnsi" w:cstheme="minorHAnsi"/>
          <w:i/>
          <w:iCs/>
          <w:lang w:val="en-US"/>
        </w:rPr>
        <w:t>katallage</w:t>
      </w:r>
      <w:r w:rsidRPr="004940BD">
        <w:rPr>
          <w:rFonts w:asciiTheme="minorHAnsi" w:hAnsiTheme="minorHAnsi" w:cstheme="minorHAnsi"/>
          <w:lang w:val="en-US"/>
        </w:rPr>
        <w:t>)</w:t>
      </w:r>
      <w:r w:rsidRPr="004940BD">
        <w:rPr>
          <w:rFonts w:asciiTheme="minorHAnsi" w:hAnsiTheme="minorHAnsi" w:cstheme="minorHAnsi"/>
          <w:i/>
          <w:iCs/>
          <w:lang w:val="en-US"/>
        </w:rPr>
        <w:t>,</w:t>
      </w:r>
      <w:r w:rsidRPr="004940BD">
        <w:rPr>
          <w:rFonts w:asciiTheme="minorHAnsi" w:hAnsiTheme="minorHAnsi" w:cstheme="minorHAnsi"/>
          <w:lang w:val="en-US"/>
        </w:rPr>
        <w:t xml:space="preserve"> </w:t>
      </w:r>
      <w:r>
        <w:rPr>
          <w:rFonts w:asciiTheme="minorHAnsi" w:hAnsiTheme="minorHAnsi" w:cstheme="minorHAnsi"/>
          <w:lang w:val="en-US"/>
        </w:rPr>
        <w:t>i</w:t>
      </w:r>
      <w:r w:rsidRPr="004940BD">
        <w:rPr>
          <w:rFonts w:asciiTheme="minorHAnsi" w:hAnsiTheme="minorHAnsi" w:cstheme="minorHAnsi"/>
          <w:lang w:val="en-US"/>
        </w:rPr>
        <w:t>.</w:t>
      </w:r>
      <w:r w:rsidRPr="00B1227D">
        <w:rPr>
          <w:rFonts w:asciiTheme="minorHAnsi" w:hAnsiTheme="minorHAnsi" w:cstheme="minorHAnsi"/>
        </w:rPr>
        <w:t>е</w:t>
      </w:r>
      <w:r w:rsidRPr="004940BD">
        <w:rPr>
          <w:rFonts w:asciiTheme="minorHAnsi" w:hAnsiTheme="minorHAnsi" w:cstheme="minorHAnsi"/>
          <w:lang w:val="en-US"/>
        </w:rPr>
        <w:t>.</w:t>
      </w:r>
      <w:r>
        <w:rPr>
          <w:rFonts w:asciiTheme="minorHAnsi" w:hAnsiTheme="minorHAnsi" w:cstheme="minorHAnsi"/>
          <w:lang w:val="en-US"/>
        </w:rPr>
        <w:t xml:space="preserve">, “reconciliation,” and </w:t>
      </w:r>
      <w:r w:rsidRPr="00B1227D">
        <w:rPr>
          <w:rFonts w:asciiTheme="minorHAnsi" w:hAnsiTheme="minorHAnsi" w:cstheme="minorHAnsi"/>
          <w:lang w:val="el-GR"/>
        </w:rPr>
        <w:t>ι</w:t>
      </w:r>
      <w:r w:rsidRPr="004940BD">
        <w:rPr>
          <w:rFonts w:asciiTheme="minorHAnsi" w:hAnsiTheme="minorHAnsi" w:cstheme="minorHAnsi"/>
          <w:lang w:val="en-US"/>
        </w:rPr>
        <w:t>̔</w:t>
      </w:r>
      <w:r w:rsidRPr="00B1227D">
        <w:rPr>
          <w:rFonts w:asciiTheme="minorHAnsi" w:hAnsiTheme="minorHAnsi" w:cstheme="minorHAnsi"/>
          <w:lang w:val="el-GR"/>
        </w:rPr>
        <w:t>λαστη</w:t>
      </w:r>
      <w:r w:rsidRPr="004940BD">
        <w:rPr>
          <w:rFonts w:asciiTheme="minorHAnsi" w:hAnsiTheme="minorHAnsi" w:cstheme="minorHAnsi"/>
          <w:lang w:val="en-US"/>
        </w:rPr>
        <w:t>́</w:t>
      </w:r>
      <w:r w:rsidRPr="00B1227D">
        <w:rPr>
          <w:rFonts w:asciiTheme="minorHAnsi" w:hAnsiTheme="minorHAnsi" w:cstheme="minorHAnsi"/>
          <w:lang w:val="el-GR"/>
        </w:rPr>
        <w:t>ριον</w:t>
      </w:r>
      <w:r w:rsidRPr="004940BD">
        <w:rPr>
          <w:rFonts w:asciiTheme="minorHAnsi" w:hAnsiTheme="minorHAnsi" w:cstheme="minorHAnsi"/>
          <w:lang w:val="en-US"/>
        </w:rPr>
        <w:t xml:space="preserve"> (</w:t>
      </w:r>
      <w:r>
        <w:rPr>
          <w:rFonts w:asciiTheme="minorHAnsi" w:hAnsiTheme="minorHAnsi" w:cstheme="minorHAnsi"/>
          <w:i/>
          <w:iCs/>
          <w:lang w:val="en-US"/>
        </w:rPr>
        <w:t>hilasterion</w:t>
      </w:r>
      <w:r w:rsidRPr="004940BD">
        <w:rPr>
          <w:rFonts w:asciiTheme="minorHAnsi" w:hAnsiTheme="minorHAnsi" w:cstheme="minorHAnsi"/>
          <w:lang w:val="en-US"/>
        </w:rPr>
        <w:t xml:space="preserve">), </w:t>
      </w:r>
      <w:r>
        <w:rPr>
          <w:rFonts w:asciiTheme="minorHAnsi" w:hAnsiTheme="minorHAnsi" w:cstheme="minorHAnsi"/>
          <w:lang w:val="en-US"/>
        </w:rPr>
        <w:t>i</w:t>
      </w:r>
      <w:r w:rsidRPr="004940BD">
        <w:rPr>
          <w:rFonts w:asciiTheme="minorHAnsi" w:hAnsiTheme="minorHAnsi" w:cstheme="minorHAnsi"/>
          <w:lang w:val="en-US"/>
        </w:rPr>
        <w:t>.</w:t>
      </w:r>
      <w:r w:rsidRPr="00B1227D">
        <w:rPr>
          <w:rFonts w:asciiTheme="minorHAnsi" w:hAnsiTheme="minorHAnsi" w:cstheme="minorHAnsi"/>
        </w:rPr>
        <w:t>е</w:t>
      </w:r>
      <w:r w:rsidRPr="004940BD">
        <w:rPr>
          <w:rFonts w:asciiTheme="minorHAnsi" w:hAnsiTheme="minorHAnsi" w:cstheme="minorHAnsi"/>
          <w:lang w:val="en-US"/>
        </w:rPr>
        <w:t>.</w:t>
      </w:r>
      <w:r>
        <w:rPr>
          <w:rFonts w:asciiTheme="minorHAnsi" w:hAnsiTheme="minorHAnsi" w:cstheme="minorHAnsi"/>
          <w:lang w:val="en-US"/>
        </w:rPr>
        <w:t xml:space="preserve">, “propitiation.” Justification is expressed by the Hebrew </w:t>
      </w:r>
      <w:r w:rsidRPr="00B1227D">
        <w:rPr>
          <w:rFonts w:asciiTheme="minorHAnsi" w:hAnsiTheme="minorHAnsi" w:cstheme="minorHAnsi"/>
          <w:rtl/>
          <w:lang w:val="el-GR" w:bidi="he-IL"/>
        </w:rPr>
        <w:t>צָדַק</w:t>
      </w:r>
      <w:r w:rsidRPr="004940BD">
        <w:rPr>
          <w:rFonts w:asciiTheme="minorHAnsi" w:hAnsiTheme="minorHAnsi" w:cstheme="minorHAnsi"/>
          <w:lang w:val="en-US"/>
        </w:rPr>
        <w:t xml:space="preserve"> (</w:t>
      </w:r>
      <w:r>
        <w:rPr>
          <w:rFonts w:asciiTheme="minorHAnsi" w:hAnsiTheme="minorHAnsi" w:cstheme="minorHAnsi"/>
          <w:i/>
          <w:iCs/>
          <w:lang w:val="en-US"/>
        </w:rPr>
        <w:t>tsadak</w:t>
      </w:r>
      <w:r w:rsidRPr="004940BD">
        <w:rPr>
          <w:rFonts w:asciiTheme="minorHAnsi" w:hAnsiTheme="minorHAnsi" w:cstheme="minorHAnsi"/>
          <w:lang w:val="en-US"/>
        </w:rPr>
        <w:t xml:space="preserve">) </w:t>
      </w:r>
      <w:r>
        <w:rPr>
          <w:rFonts w:asciiTheme="minorHAnsi" w:hAnsiTheme="minorHAnsi" w:cstheme="minorHAnsi"/>
          <w:lang w:val="en-US"/>
        </w:rPr>
        <w:t>and the Greek</w:t>
      </w:r>
      <w:r w:rsidRPr="004940BD">
        <w:rPr>
          <w:rFonts w:asciiTheme="minorHAnsi" w:hAnsiTheme="minorHAnsi" w:cstheme="minorHAnsi"/>
          <w:lang w:val="en-US"/>
        </w:rPr>
        <w:t xml:space="preserve"> </w:t>
      </w:r>
      <w:r w:rsidRPr="00B1227D">
        <w:rPr>
          <w:rFonts w:asciiTheme="minorHAnsi" w:hAnsiTheme="minorHAnsi" w:cstheme="minorHAnsi"/>
          <w:lang w:val="el-GR"/>
        </w:rPr>
        <w:t>δικαιοσυ</w:t>
      </w:r>
      <w:r w:rsidRPr="004940BD">
        <w:rPr>
          <w:rFonts w:asciiTheme="minorHAnsi" w:hAnsiTheme="minorHAnsi" w:cstheme="minorHAnsi"/>
          <w:lang w:val="en-US"/>
        </w:rPr>
        <w:t>́</w:t>
      </w:r>
      <w:r w:rsidRPr="00B1227D">
        <w:rPr>
          <w:rFonts w:asciiTheme="minorHAnsi" w:hAnsiTheme="minorHAnsi" w:cstheme="minorHAnsi"/>
          <w:lang w:val="el-GR"/>
        </w:rPr>
        <w:t>νη</w:t>
      </w:r>
      <w:r w:rsidRPr="004940BD">
        <w:rPr>
          <w:rFonts w:asciiTheme="minorHAnsi" w:hAnsiTheme="minorHAnsi" w:cstheme="minorHAnsi"/>
          <w:lang w:val="en-US"/>
        </w:rPr>
        <w:t xml:space="preserve"> (</w:t>
      </w:r>
      <w:r>
        <w:rPr>
          <w:rFonts w:asciiTheme="minorHAnsi" w:hAnsiTheme="minorHAnsi" w:cstheme="minorHAnsi"/>
          <w:i/>
          <w:iCs/>
          <w:lang w:val="en-US"/>
        </w:rPr>
        <w:t>dikaiosune</w:t>
      </w:r>
      <w:r w:rsidRPr="004940BD">
        <w:rPr>
          <w:rFonts w:asciiTheme="minorHAnsi" w:hAnsiTheme="minorHAnsi" w:cstheme="minorHAnsi"/>
          <w:lang w:val="en-US"/>
        </w:rPr>
        <w:t xml:space="preserve">). </w:t>
      </w: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101F87">
        <w:rPr>
          <w:rFonts w:asciiTheme="minorHAnsi" w:hAnsiTheme="minorHAnsi" w:cstheme="minorHAnsi"/>
          <w:lang w:val="en-US"/>
        </w:rPr>
        <w:t xml:space="preserve"> </w:t>
      </w:r>
      <w:r>
        <w:rPr>
          <w:rFonts w:asciiTheme="minorHAnsi" w:hAnsiTheme="minorHAnsi" w:cstheme="minorHAnsi"/>
          <w:lang w:val="en-US"/>
        </w:rPr>
        <w:t>word</w:t>
      </w:r>
      <w:r w:rsidRPr="00101F87">
        <w:rPr>
          <w:rFonts w:asciiTheme="minorHAnsi" w:hAnsiTheme="minorHAnsi" w:cstheme="minorHAnsi"/>
          <w:lang w:val="en-US"/>
        </w:rPr>
        <w:t xml:space="preserve"> </w:t>
      </w:r>
      <w:r w:rsidRPr="00B1227D">
        <w:rPr>
          <w:rFonts w:asciiTheme="minorHAnsi" w:hAnsiTheme="minorHAnsi" w:cstheme="minorHAnsi"/>
          <w:lang w:val="el-GR"/>
        </w:rPr>
        <w:t>α</w:t>
      </w:r>
      <w:r w:rsidRPr="00101F87">
        <w:rPr>
          <w:rFonts w:asciiTheme="minorHAnsi" w:hAnsiTheme="minorHAnsi" w:cstheme="minorHAnsi"/>
          <w:lang w:val="en-US"/>
        </w:rPr>
        <w:t>̓́</w:t>
      </w:r>
      <w:r w:rsidRPr="00B1227D">
        <w:rPr>
          <w:rFonts w:asciiTheme="minorHAnsi" w:hAnsiTheme="minorHAnsi" w:cstheme="minorHAnsi"/>
          <w:lang w:val="el-GR"/>
        </w:rPr>
        <w:t>φεσις</w:t>
      </w:r>
      <w:r w:rsidRPr="00101F87">
        <w:rPr>
          <w:rFonts w:asciiTheme="minorHAnsi" w:hAnsiTheme="minorHAnsi" w:cstheme="minorHAnsi"/>
          <w:lang w:val="en-US"/>
        </w:rPr>
        <w:t xml:space="preserve"> (</w:t>
      </w:r>
      <w:r>
        <w:rPr>
          <w:rFonts w:asciiTheme="minorHAnsi" w:hAnsiTheme="minorHAnsi" w:cstheme="minorHAnsi"/>
          <w:i/>
          <w:iCs/>
          <w:lang w:val="en-US"/>
        </w:rPr>
        <w:t>aphesis</w:t>
      </w:r>
      <w:r>
        <w:rPr>
          <w:rFonts w:asciiTheme="minorHAnsi" w:hAnsiTheme="minorHAnsi" w:cstheme="minorHAnsi"/>
          <w:lang w:val="en-US"/>
        </w:rPr>
        <w:t>)</w:t>
      </w:r>
      <w:r w:rsidRPr="00101F87">
        <w:rPr>
          <w:rFonts w:asciiTheme="minorHAnsi" w:hAnsiTheme="minorHAnsi" w:cstheme="minorHAnsi"/>
          <w:lang w:val="en-US"/>
        </w:rPr>
        <w:t xml:space="preserve"> </w:t>
      </w:r>
      <w:r>
        <w:rPr>
          <w:rFonts w:asciiTheme="minorHAnsi" w:hAnsiTheme="minorHAnsi" w:cstheme="minorHAnsi"/>
          <w:lang w:val="en-US"/>
        </w:rPr>
        <w:t>has</w:t>
      </w:r>
      <w:r w:rsidRPr="00101F87">
        <w:rPr>
          <w:rFonts w:asciiTheme="minorHAnsi" w:hAnsiTheme="minorHAnsi" w:cstheme="minorHAnsi"/>
          <w:lang w:val="en-US"/>
        </w:rPr>
        <w:t xml:space="preserve"> </w:t>
      </w:r>
      <w:r>
        <w:rPr>
          <w:rFonts w:asciiTheme="minorHAnsi" w:hAnsiTheme="minorHAnsi" w:cstheme="minorHAnsi"/>
          <w:lang w:val="en-US"/>
        </w:rPr>
        <w:t>several</w:t>
      </w:r>
      <w:r w:rsidRPr="00101F87">
        <w:rPr>
          <w:rFonts w:asciiTheme="minorHAnsi" w:hAnsiTheme="minorHAnsi" w:cstheme="minorHAnsi"/>
          <w:lang w:val="en-US"/>
        </w:rPr>
        <w:t xml:space="preserve"> </w:t>
      </w:r>
      <w:r>
        <w:rPr>
          <w:rFonts w:asciiTheme="minorHAnsi" w:hAnsiTheme="minorHAnsi" w:cstheme="minorHAnsi"/>
          <w:lang w:val="en-US"/>
        </w:rPr>
        <w:t>connotations</w:t>
      </w:r>
      <w:r w:rsidRPr="00101F87">
        <w:rPr>
          <w:rFonts w:asciiTheme="minorHAnsi" w:hAnsiTheme="minorHAnsi" w:cstheme="minorHAnsi"/>
          <w:lang w:val="en-US"/>
        </w:rPr>
        <w:t>.</w:t>
      </w:r>
      <w:r>
        <w:rPr>
          <w:rFonts w:asciiTheme="minorHAnsi" w:hAnsiTheme="minorHAnsi" w:cstheme="minorHAnsi"/>
          <w:lang w:val="en-US"/>
        </w:rPr>
        <w:t xml:space="preserve"> It</w:t>
      </w:r>
      <w:r w:rsidRPr="00101F87">
        <w:rPr>
          <w:rFonts w:asciiTheme="minorHAnsi" w:hAnsiTheme="minorHAnsi" w:cstheme="minorHAnsi"/>
          <w:lang w:val="en-US"/>
        </w:rPr>
        <w:t xml:space="preserve"> </w:t>
      </w:r>
      <w:r>
        <w:rPr>
          <w:rFonts w:asciiTheme="minorHAnsi" w:hAnsiTheme="minorHAnsi" w:cstheme="minorHAnsi"/>
          <w:lang w:val="en-US"/>
        </w:rPr>
        <w:t>could</w:t>
      </w:r>
      <w:r w:rsidRPr="00101F87">
        <w:rPr>
          <w:rFonts w:asciiTheme="minorHAnsi" w:hAnsiTheme="minorHAnsi" w:cstheme="minorHAnsi"/>
          <w:lang w:val="en-US"/>
        </w:rPr>
        <w:t xml:space="preserve"> </w:t>
      </w:r>
      <w:r>
        <w:rPr>
          <w:rFonts w:asciiTheme="minorHAnsi" w:hAnsiTheme="minorHAnsi" w:cstheme="minorHAnsi"/>
          <w:lang w:val="en-US"/>
        </w:rPr>
        <w:t>indicate</w:t>
      </w:r>
      <w:r w:rsidRPr="00101F87">
        <w:rPr>
          <w:rFonts w:asciiTheme="minorHAnsi" w:hAnsiTheme="minorHAnsi" w:cstheme="minorHAnsi"/>
          <w:lang w:val="en-US"/>
        </w:rPr>
        <w:t xml:space="preserve"> “</w:t>
      </w:r>
      <w:r>
        <w:rPr>
          <w:rFonts w:asciiTheme="minorHAnsi" w:hAnsiTheme="minorHAnsi" w:cstheme="minorHAnsi"/>
          <w:lang w:val="en-US"/>
        </w:rPr>
        <w:t>liberation</w:t>
      </w:r>
      <w:r w:rsidRPr="00101F87">
        <w:rPr>
          <w:rFonts w:asciiTheme="minorHAnsi" w:hAnsiTheme="minorHAnsi" w:cstheme="minorHAnsi"/>
          <w:lang w:val="en-US"/>
        </w:rPr>
        <w:t>,” “</w:t>
      </w:r>
      <w:r>
        <w:rPr>
          <w:rFonts w:asciiTheme="minorHAnsi" w:hAnsiTheme="minorHAnsi" w:cstheme="minorHAnsi"/>
          <w:lang w:val="en-US"/>
        </w:rPr>
        <w:t>release</w:t>
      </w:r>
      <w:r w:rsidRPr="00101F87">
        <w:rPr>
          <w:rFonts w:asciiTheme="minorHAnsi" w:hAnsiTheme="minorHAnsi" w:cstheme="minorHAnsi"/>
          <w:lang w:val="en-US"/>
        </w:rPr>
        <w:t>,” “</w:t>
      </w:r>
      <w:r>
        <w:rPr>
          <w:rFonts w:asciiTheme="minorHAnsi" w:hAnsiTheme="minorHAnsi" w:cstheme="minorHAnsi"/>
          <w:lang w:val="en-US"/>
        </w:rPr>
        <w:t>forgiveness</w:t>
      </w:r>
      <w:r w:rsidRPr="00101F87">
        <w:rPr>
          <w:rFonts w:asciiTheme="minorHAnsi" w:hAnsiTheme="minorHAnsi" w:cstheme="minorHAnsi"/>
          <w:lang w:val="en-US"/>
        </w:rPr>
        <w:t xml:space="preserve">,” </w:t>
      </w:r>
      <w:r>
        <w:rPr>
          <w:rFonts w:asciiTheme="minorHAnsi" w:hAnsiTheme="minorHAnsi" w:cstheme="minorHAnsi"/>
          <w:lang w:val="en-US"/>
        </w:rPr>
        <w:t>or</w:t>
      </w:r>
      <w:r w:rsidRPr="00101F87">
        <w:rPr>
          <w:rFonts w:asciiTheme="minorHAnsi" w:hAnsiTheme="minorHAnsi" w:cstheme="minorHAnsi"/>
          <w:lang w:val="en-US"/>
        </w:rPr>
        <w:t xml:space="preserve"> “</w:t>
      </w:r>
      <w:r>
        <w:rPr>
          <w:rFonts w:asciiTheme="minorHAnsi" w:hAnsiTheme="minorHAnsi" w:cstheme="minorHAnsi"/>
          <w:lang w:val="en-US"/>
        </w:rPr>
        <w:t>cancellation</w:t>
      </w:r>
      <w:r w:rsidRPr="00101F87">
        <w:rPr>
          <w:rFonts w:asciiTheme="minorHAnsi" w:hAnsiTheme="minorHAnsi" w:cstheme="minorHAnsi"/>
          <w:lang w:val="en-US"/>
        </w:rPr>
        <w:t>.”</w:t>
      </w:r>
      <w:r w:rsidRPr="00656D6E">
        <w:rPr>
          <w:rStyle w:val="FootnoteReference"/>
          <w:rFonts w:asciiTheme="minorHAnsi" w:hAnsiTheme="minorHAnsi" w:cstheme="minorHAnsi"/>
          <w:sz w:val="24"/>
        </w:rPr>
        <w:footnoteReference w:id="1"/>
      </w:r>
      <w:r w:rsidRPr="00101F87">
        <w:rPr>
          <w:rFonts w:asciiTheme="minorHAnsi" w:hAnsiTheme="minorHAnsi" w:cstheme="minorHAnsi"/>
          <w:lang w:val="en-US"/>
        </w:rPr>
        <w:t xml:space="preserve"> </w:t>
      </w:r>
      <w:r>
        <w:rPr>
          <w:rFonts w:asciiTheme="minorHAnsi" w:hAnsiTheme="minorHAnsi" w:cstheme="minorHAnsi"/>
          <w:lang w:val="en-US"/>
        </w:rPr>
        <w:t>It</w:t>
      </w:r>
      <w:r w:rsidRPr="00101F87">
        <w:rPr>
          <w:rFonts w:asciiTheme="minorHAnsi" w:hAnsiTheme="minorHAnsi" w:cstheme="minorHAnsi"/>
          <w:lang w:val="en-US"/>
        </w:rPr>
        <w:t xml:space="preserve"> </w:t>
      </w:r>
      <w:r>
        <w:rPr>
          <w:rFonts w:asciiTheme="minorHAnsi" w:hAnsiTheme="minorHAnsi" w:cstheme="minorHAnsi"/>
          <w:lang w:val="en-US"/>
        </w:rPr>
        <w:t>occurs</w:t>
      </w:r>
      <w:r w:rsidRPr="00101F87">
        <w:rPr>
          <w:rFonts w:asciiTheme="minorHAnsi" w:hAnsiTheme="minorHAnsi" w:cstheme="minorHAnsi"/>
          <w:lang w:val="en-US"/>
        </w:rPr>
        <w:t xml:space="preserve"> </w:t>
      </w:r>
      <w:r>
        <w:rPr>
          <w:rFonts w:asciiTheme="minorHAnsi" w:hAnsiTheme="minorHAnsi" w:cstheme="minorHAnsi"/>
          <w:lang w:val="en-US"/>
        </w:rPr>
        <w:t>in</w:t>
      </w:r>
      <w:r w:rsidRPr="00101F87">
        <w:rPr>
          <w:rFonts w:asciiTheme="minorHAnsi" w:hAnsiTheme="minorHAnsi" w:cstheme="minorHAnsi"/>
          <w:lang w:val="en-US"/>
        </w:rPr>
        <w:t xml:space="preserve"> </w:t>
      </w:r>
      <w:r>
        <w:rPr>
          <w:rFonts w:asciiTheme="minorHAnsi" w:hAnsiTheme="minorHAnsi" w:cstheme="minorHAnsi"/>
          <w:lang w:val="en-US"/>
        </w:rPr>
        <w:t>the</w:t>
      </w:r>
      <w:r w:rsidRPr="00101F87">
        <w:rPr>
          <w:rFonts w:asciiTheme="minorHAnsi" w:hAnsiTheme="minorHAnsi" w:cstheme="minorHAnsi"/>
          <w:lang w:val="en-US"/>
        </w:rPr>
        <w:t xml:space="preserve"> </w:t>
      </w:r>
      <w:r>
        <w:rPr>
          <w:rFonts w:asciiTheme="minorHAnsi" w:hAnsiTheme="minorHAnsi" w:cstheme="minorHAnsi"/>
          <w:lang w:val="en-US"/>
        </w:rPr>
        <w:t>sense</w:t>
      </w:r>
      <w:r w:rsidRPr="00101F87">
        <w:rPr>
          <w:rFonts w:asciiTheme="minorHAnsi" w:hAnsiTheme="minorHAnsi" w:cstheme="minorHAnsi"/>
          <w:lang w:val="en-US"/>
        </w:rPr>
        <w:t xml:space="preserve"> </w:t>
      </w:r>
      <w:r>
        <w:rPr>
          <w:rFonts w:asciiTheme="minorHAnsi" w:hAnsiTheme="minorHAnsi" w:cstheme="minorHAnsi"/>
          <w:lang w:val="en-US"/>
        </w:rPr>
        <w:t>of</w:t>
      </w:r>
      <w:r w:rsidRPr="00101F87">
        <w:rPr>
          <w:rFonts w:asciiTheme="minorHAnsi" w:hAnsiTheme="minorHAnsi" w:cstheme="minorHAnsi"/>
          <w:lang w:val="en-US"/>
        </w:rPr>
        <w:t xml:space="preserve"> “</w:t>
      </w:r>
      <w:r>
        <w:rPr>
          <w:rFonts w:asciiTheme="minorHAnsi" w:hAnsiTheme="minorHAnsi" w:cstheme="minorHAnsi"/>
          <w:lang w:val="en-US"/>
        </w:rPr>
        <w:t>liberation</w:t>
      </w:r>
      <w:r w:rsidRPr="00101F87">
        <w:rPr>
          <w:rFonts w:asciiTheme="minorHAnsi" w:hAnsiTheme="minorHAnsi" w:cstheme="minorHAnsi"/>
          <w:lang w:val="en-US"/>
        </w:rPr>
        <w:t xml:space="preserve">” </w:t>
      </w:r>
      <w:r>
        <w:rPr>
          <w:rFonts w:asciiTheme="minorHAnsi" w:hAnsiTheme="minorHAnsi" w:cstheme="minorHAnsi"/>
          <w:lang w:val="en-US"/>
        </w:rPr>
        <w:t>in</w:t>
      </w:r>
      <w:r w:rsidRPr="00101F87">
        <w:rPr>
          <w:rFonts w:asciiTheme="minorHAnsi" w:hAnsiTheme="minorHAnsi" w:cstheme="minorHAnsi"/>
          <w:lang w:val="en-US"/>
        </w:rPr>
        <w:t xml:space="preserve"> </w:t>
      </w:r>
      <w:r>
        <w:rPr>
          <w:rFonts w:asciiTheme="minorHAnsi" w:hAnsiTheme="minorHAnsi" w:cstheme="minorHAnsi"/>
          <w:lang w:val="en-US"/>
        </w:rPr>
        <w:t>Luke</w:t>
      </w:r>
      <w:r w:rsidRPr="00101F87">
        <w:rPr>
          <w:rFonts w:asciiTheme="minorHAnsi" w:hAnsiTheme="minorHAnsi" w:cstheme="minorHAnsi"/>
          <w:lang w:val="en-US"/>
        </w:rPr>
        <w:t xml:space="preserve"> 4:18: “</w:t>
      </w:r>
      <w:r>
        <w:rPr>
          <w:rFonts w:asciiTheme="minorHAnsi" w:hAnsiTheme="minorHAnsi" w:cstheme="minorHAnsi"/>
          <w:lang w:val="en-US"/>
        </w:rPr>
        <w:t>T</w:t>
      </w:r>
      <w:r w:rsidRPr="00101F87">
        <w:rPr>
          <w:rFonts w:asciiTheme="minorHAnsi" w:hAnsiTheme="minorHAnsi" w:cstheme="minorHAnsi"/>
          <w:lang w:val="en-US"/>
        </w:rPr>
        <w:t xml:space="preserve">he </w:t>
      </w:r>
      <w:r>
        <w:rPr>
          <w:rFonts w:asciiTheme="minorHAnsi" w:hAnsiTheme="minorHAnsi" w:cstheme="minorHAnsi"/>
          <w:lang w:val="en-US"/>
        </w:rPr>
        <w:t>S</w:t>
      </w:r>
      <w:r w:rsidRPr="00101F87">
        <w:rPr>
          <w:rFonts w:asciiTheme="minorHAnsi" w:hAnsiTheme="minorHAnsi" w:cstheme="minorHAnsi"/>
          <w:lang w:val="en-US"/>
        </w:rPr>
        <w:t xml:space="preserve">pirit of the </w:t>
      </w:r>
      <w:r>
        <w:rPr>
          <w:rFonts w:asciiTheme="minorHAnsi" w:hAnsiTheme="minorHAnsi" w:cstheme="minorHAnsi"/>
          <w:lang w:val="en-US"/>
        </w:rPr>
        <w:t>L</w:t>
      </w:r>
      <w:r w:rsidRPr="00101F87">
        <w:rPr>
          <w:rFonts w:asciiTheme="minorHAnsi" w:hAnsiTheme="minorHAnsi" w:cstheme="minorHAnsi"/>
          <w:lang w:val="en-US"/>
        </w:rPr>
        <w:t xml:space="preserve">ord is upon </w:t>
      </w:r>
      <w:r>
        <w:rPr>
          <w:rFonts w:asciiTheme="minorHAnsi" w:hAnsiTheme="minorHAnsi" w:cstheme="minorHAnsi"/>
          <w:lang w:val="en-US"/>
        </w:rPr>
        <w:t>M</w:t>
      </w:r>
      <w:r w:rsidRPr="00101F87">
        <w:rPr>
          <w:rFonts w:asciiTheme="minorHAnsi" w:hAnsiTheme="minorHAnsi" w:cstheme="minorHAnsi"/>
          <w:lang w:val="en-US"/>
        </w:rPr>
        <w:t xml:space="preserve">e, because </w:t>
      </w:r>
      <w:r>
        <w:rPr>
          <w:rFonts w:asciiTheme="minorHAnsi" w:hAnsiTheme="minorHAnsi" w:cstheme="minorHAnsi"/>
          <w:lang w:val="en-US"/>
        </w:rPr>
        <w:t>H</w:t>
      </w:r>
      <w:r w:rsidRPr="00101F87">
        <w:rPr>
          <w:rFonts w:asciiTheme="minorHAnsi" w:hAnsiTheme="minorHAnsi" w:cstheme="minorHAnsi"/>
          <w:lang w:val="en-US"/>
        </w:rPr>
        <w:t xml:space="preserve">e anointed </w:t>
      </w:r>
      <w:r>
        <w:rPr>
          <w:rFonts w:asciiTheme="minorHAnsi" w:hAnsiTheme="minorHAnsi" w:cstheme="minorHAnsi"/>
          <w:lang w:val="en-US"/>
        </w:rPr>
        <w:t>M</w:t>
      </w:r>
      <w:r w:rsidRPr="00101F87">
        <w:rPr>
          <w:rFonts w:asciiTheme="minorHAnsi" w:hAnsiTheme="minorHAnsi" w:cstheme="minorHAnsi"/>
          <w:lang w:val="en-US"/>
        </w:rPr>
        <w:t>e</w:t>
      </w:r>
      <w:r>
        <w:rPr>
          <w:rFonts w:asciiTheme="minorHAnsi" w:hAnsiTheme="minorHAnsi" w:cstheme="minorHAnsi"/>
          <w:lang w:val="en-US"/>
        </w:rPr>
        <w:t xml:space="preserve">… </w:t>
      </w:r>
      <w:r w:rsidRPr="00101F87">
        <w:rPr>
          <w:rFonts w:asciiTheme="minorHAnsi" w:hAnsiTheme="minorHAnsi" w:cstheme="minorHAnsi"/>
          <w:lang w:val="en-US"/>
        </w:rPr>
        <w:t xml:space="preserve">to proclaim release </w:t>
      </w:r>
      <w:r>
        <w:rPr>
          <w:rFonts w:asciiTheme="minorHAnsi" w:hAnsiTheme="minorHAnsi" w:cstheme="minorHAnsi"/>
          <w:lang w:val="en-US"/>
        </w:rPr>
        <w:t>(</w:t>
      </w:r>
      <w:r w:rsidRPr="00B1227D">
        <w:rPr>
          <w:rFonts w:asciiTheme="minorHAnsi" w:hAnsiTheme="minorHAnsi" w:cstheme="minorHAnsi"/>
          <w:lang w:val="el-GR"/>
        </w:rPr>
        <w:t>α</w:t>
      </w:r>
      <w:r w:rsidRPr="004940BD">
        <w:rPr>
          <w:rFonts w:asciiTheme="minorHAnsi" w:hAnsiTheme="minorHAnsi" w:cstheme="minorHAnsi"/>
          <w:lang w:val="en-US"/>
        </w:rPr>
        <w:t>̓́</w:t>
      </w:r>
      <w:r w:rsidRPr="00B1227D">
        <w:rPr>
          <w:rFonts w:asciiTheme="minorHAnsi" w:hAnsiTheme="minorHAnsi" w:cstheme="minorHAnsi"/>
          <w:lang w:val="el-GR"/>
        </w:rPr>
        <w:t>φεσις</w:t>
      </w:r>
      <w:r>
        <w:rPr>
          <w:rFonts w:asciiTheme="minorHAnsi" w:hAnsiTheme="minorHAnsi" w:cstheme="minorHAnsi"/>
          <w:lang w:val="en-US"/>
        </w:rPr>
        <w:t xml:space="preserve">) </w:t>
      </w:r>
      <w:r w:rsidRPr="00101F87">
        <w:rPr>
          <w:rFonts w:asciiTheme="minorHAnsi" w:hAnsiTheme="minorHAnsi" w:cstheme="minorHAnsi"/>
          <w:lang w:val="en-US"/>
        </w:rPr>
        <w:t>to the captive</w:t>
      </w:r>
      <w:r>
        <w:rPr>
          <w:rFonts w:asciiTheme="minorHAnsi" w:hAnsiTheme="minorHAnsi" w:cstheme="minorHAnsi"/>
          <w:lang w:val="en-US"/>
        </w:rPr>
        <w:t xml:space="preserve">s… </w:t>
      </w:r>
      <w:r w:rsidRPr="00101F87">
        <w:rPr>
          <w:rFonts w:asciiTheme="minorHAnsi" w:hAnsiTheme="minorHAnsi" w:cstheme="minorHAnsi"/>
          <w:lang w:val="en-US"/>
        </w:rPr>
        <w:t>to</w:t>
      </w:r>
      <w:r w:rsidRPr="00956D2E">
        <w:rPr>
          <w:rFonts w:asciiTheme="minorHAnsi" w:hAnsiTheme="minorHAnsi" w:cstheme="minorHAnsi"/>
          <w:lang w:val="en-US"/>
        </w:rPr>
        <w:t xml:space="preserve"> </w:t>
      </w:r>
      <w:r w:rsidRPr="00101F87">
        <w:rPr>
          <w:rFonts w:asciiTheme="minorHAnsi" w:hAnsiTheme="minorHAnsi" w:cstheme="minorHAnsi"/>
          <w:lang w:val="en-US"/>
        </w:rPr>
        <w:t>set</w:t>
      </w:r>
      <w:r w:rsidRPr="00956D2E">
        <w:rPr>
          <w:rFonts w:asciiTheme="minorHAnsi" w:hAnsiTheme="minorHAnsi" w:cstheme="minorHAnsi"/>
          <w:lang w:val="en-US"/>
        </w:rPr>
        <w:t xml:space="preserve"> </w:t>
      </w:r>
      <w:r w:rsidRPr="00101F87">
        <w:rPr>
          <w:rFonts w:asciiTheme="minorHAnsi" w:hAnsiTheme="minorHAnsi" w:cstheme="minorHAnsi"/>
          <w:lang w:val="en-US"/>
        </w:rPr>
        <w:t>free</w:t>
      </w:r>
      <w:r w:rsidRPr="00956D2E">
        <w:rPr>
          <w:rFonts w:asciiTheme="minorHAnsi" w:hAnsiTheme="minorHAnsi" w:cstheme="minorHAnsi"/>
          <w:lang w:val="en-US"/>
        </w:rPr>
        <w:t xml:space="preserve"> </w:t>
      </w:r>
      <w:r>
        <w:rPr>
          <w:rFonts w:asciiTheme="minorHAnsi" w:hAnsiTheme="minorHAnsi" w:cstheme="minorHAnsi"/>
          <w:lang w:val="en-US"/>
        </w:rPr>
        <w:t>(</w:t>
      </w:r>
      <w:r w:rsidRPr="00B1227D">
        <w:rPr>
          <w:rFonts w:asciiTheme="minorHAnsi" w:hAnsiTheme="minorHAnsi" w:cstheme="minorHAnsi"/>
          <w:lang w:val="el-GR"/>
        </w:rPr>
        <w:t>α</w:t>
      </w:r>
      <w:r w:rsidRPr="004940BD">
        <w:rPr>
          <w:rFonts w:asciiTheme="minorHAnsi" w:hAnsiTheme="minorHAnsi" w:cstheme="minorHAnsi"/>
          <w:lang w:val="en-US"/>
        </w:rPr>
        <w:t>̓́</w:t>
      </w:r>
      <w:r w:rsidRPr="00B1227D">
        <w:rPr>
          <w:rFonts w:asciiTheme="minorHAnsi" w:hAnsiTheme="minorHAnsi" w:cstheme="minorHAnsi"/>
          <w:lang w:val="el-GR"/>
        </w:rPr>
        <w:t>φεσις</w:t>
      </w:r>
      <w:r>
        <w:rPr>
          <w:rFonts w:asciiTheme="minorHAnsi" w:hAnsiTheme="minorHAnsi" w:cstheme="minorHAnsi"/>
          <w:lang w:val="en-US"/>
        </w:rPr>
        <w:t xml:space="preserve">) </w:t>
      </w:r>
      <w:r w:rsidRPr="00101F87">
        <w:rPr>
          <w:rFonts w:asciiTheme="minorHAnsi" w:hAnsiTheme="minorHAnsi" w:cstheme="minorHAnsi"/>
          <w:lang w:val="en-US"/>
        </w:rPr>
        <w:t>those</w:t>
      </w:r>
      <w:r w:rsidRPr="00956D2E">
        <w:rPr>
          <w:rFonts w:asciiTheme="minorHAnsi" w:hAnsiTheme="minorHAnsi" w:cstheme="minorHAnsi"/>
          <w:lang w:val="en-US"/>
        </w:rPr>
        <w:t xml:space="preserve"> </w:t>
      </w:r>
      <w:r w:rsidRPr="00101F87">
        <w:rPr>
          <w:rFonts w:asciiTheme="minorHAnsi" w:hAnsiTheme="minorHAnsi" w:cstheme="minorHAnsi"/>
          <w:lang w:val="en-US"/>
        </w:rPr>
        <w:t>who</w:t>
      </w:r>
      <w:r w:rsidRPr="00956D2E">
        <w:rPr>
          <w:rFonts w:asciiTheme="minorHAnsi" w:hAnsiTheme="minorHAnsi" w:cstheme="minorHAnsi"/>
          <w:lang w:val="en-US"/>
        </w:rPr>
        <w:t xml:space="preserve"> </w:t>
      </w:r>
      <w:r w:rsidRPr="00101F87">
        <w:rPr>
          <w:rFonts w:asciiTheme="minorHAnsi" w:hAnsiTheme="minorHAnsi" w:cstheme="minorHAnsi"/>
          <w:lang w:val="en-US"/>
        </w:rPr>
        <w:t>are</w:t>
      </w:r>
      <w:r w:rsidRPr="00956D2E">
        <w:rPr>
          <w:rFonts w:asciiTheme="minorHAnsi" w:hAnsiTheme="minorHAnsi" w:cstheme="minorHAnsi"/>
          <w:lang w:val="en-US"/>
        </w:rPr>
        <w:t xml:space="preserve"> </w:t>
      </w:r>
      <w:r w:rsidRPr="00101F87">
        <w:rPr>
          <w:rFonts w:asciiTheme="minorHAnsi" w:hAnsiTheme="minorHAnsi" w:cstheme="minorHAnsi"/>
          <w:lang w:val="en-US"/>
        </w:rPr>
        <w:t>oppressed</w:t>
      </w:r>
      <w:r>
        <w:rPr>
          <w:rFonts w:asciiTheme="minorHAnsi" w:hAnsiTheme="minorHAnsi" w:cstheme="minorHAnsi"/>
          <w:lang w:val="en-US"/>
        </w:rPr>
        <w:t>.” Acts 10:43 provides an example of the sense “forgiveness”: “E</w:t>
      </w:r>
      <w:r w:rsidRPr="00956D2E">
        <w:rPr>
          <w:rFonts w:asciiTheme="minorHAnsi" w:hAnsiTheme="minorHAnsi" w:cstheme="minorHAnsi"/>
          <w:lang w:val="en-US"/>
        </w:rPr>
        <w:t xml:space="preserve">veryone who believes in Him receives forgiveness </w:t>
      </w:r>
      <w:r>
        <w:rPr>
          <w:rFonts w:asciiTheme="minorHAnsi" w:hAnsiTheme="minorHAnsi" w:cstheme="minorHAnsi"/>
          <w:lang w:val="en-US"/>
        </w:rPr>
        <w:t>(</w:t>
      </w:r>
      <w:r w:rsidRPr="00B1227D">
        <w:rPr>
          <w:rFonts w:asciiTheme="minorHAnsi" w:hAnsiTheme="minorHAnsi" w:cstheme="minorHAnsi"/>
          <w:lang w:val="el-GR"/>
        </w:rPr>
        <w:t>α</w:t>
      </w:r>
      <w:r w:rsidRPr="004940BD">
        <w:rPr>
          <w:rFonts w:asciiTheme="minorHAnsi" w:hAnsiTheme="minorHAnsi" w:cstheme="minorHAnsi"/>
          <w:lang w:val="en-US"/>
        </w:rPr>
        <w:t>̓́</w:t>
      </w:r>
      <w:r w:rsidRPr="00B1227D">
        <w:rPr>
          <w:rFonts w:asciiTheme="minorHAnsi" w:hAnsiTheme="minorHAnsi" w:cstheme="minorHAnsi"/>
          <w:lang w:val="el-GR"/>
        </w:rPr>
        <w:t>φεσις</w:t>
      </w:r>
      <w:r>
        <w:rPr>
          <w:rFonts w:asciiTheme="minorHAnsi" w:hAnsiTheme="minorHAnsi" w:cstheme="minorHAnsi"/>
          <w:lang w:val="en-US"/>
        </w:rPr>
        <w:t xml:space="preserve">) </w:t>
      </w:r>
      <w:r w:rsidRPr="00956D2E">
        <w:rPr>
          <w:rFonts w:asciiTheme="minorHAnsi" w:hAnsiTheme="minorHAnsi" w:cstheme="minorHAnsi"/>
          <w:lang w:val="en-US"/>
        </w:rPr>
        <w:t>of sins</w:t>
      </w:r>
      <w:r>
        <w:rPr>
          <w:rFonts w:asciiTheme="minorHAnsi" w:hAnsiTheme="minorHAnsi" w:cstheme="minorHAnsi"/>
          <w:lang w:val="en-US"/>
        </w:rPr>
        <w:t>.”</w:t>
      </w:r>
      <w:r w:rsidRPr="00956D2E">
        <w:rPr>
          <w:rFonts w:asciiTheme="minorHAnsi" w:hAnsiTheme="minorHAnsi" w:cstheme="minorHAnsi"/>
          <w:lang w:val="en-US"/>
        </w:rPr>
        <w:t xml:space="preserve"> </w:t>
      </w:r>
      <w:r>
        <w:rPr>
          <w:rFonts w:asciiTheme="minorHAnsi" w:hAnsiTheme="minorHAnsi" w:cstheme="minorHAnsi"/>
          <w:lang w:val="en-US"/>
        </w:rPr>
        <w:t>The</w:t>
      </w:r>
      <w:r w:rsidRPr="00956D2E">
        <w:rPr>
          <w:rFonts w:asciiTheme="minorHAnsi" w:hAnsiTheme="minorHAnsi" w:cstheme="minorHAnsi"/>
          <w:lang w:val="en-US"/>
        </w:rPr>
        <w:t xml:space="preserve"> </w:t>
      </w:r>
      <w:r>
        <w:rPr>
          <w:rFonts w:asciiTheme="minorHAnsi" w:hAnsiTheme="minorHAnsi" w:cstheme="minorHAnsi"/>
          <w:lang w:val="en-US"/>
        </w:rPr>
        <w:t>connection</w:t>
      </w:r>
      <w:r w:rsidRPr="00956D2E">
        <w:rPr>
          <w:rFonts w:asciiTheme="minorHAnsi" w:hAnsiTheme="minorHAnsi" w:cstheme="minorHAnsi"/>
          <w:lang w:val="en-US"/>
        </w:rPr>
        <w:t xml:space="preserve"> </w:t>
      </w:r>
      <w:r>
        <w:rPr>
          <w:rFonts w:asciiTheme="minorHAnsi" w:hAnsiTheme="minorHAnsi" w:cstheme="minorHAnsi"/>
          <w:lang w:val="en-US"/>
        </w:rPr>
        <w:t>between</w:t>
      </w:r>
      <w:r w:rsidRPr="00956D2E">
        <w:rPr>
          <w:rFonts w:asciiTheme="minorHAnsi" w:hAnsiTheme="minorHAnsi" w:cstheme="minorHAnsi"/>
          <w:lang w:val="en-US"/>
        </w:rPr>
        <w:t xml:space="preserve"> </w:t>
      </w:r>
      <w:r>
        <w:rPr>
          <w:rFonts w:asciiTheme="minorHAnsi" w:hAnsiTheme="minorHAnsi" w:cstheme="minorHAnsi"/>
          <w:lang w:val="en-US"/>
        </w:rPr>
        <w:t>these</w:t>
      </w:r>
      <w:r w:rsidRPr="00956D2E">
        <w:rPr>
          <w:rFonts w:asciiTheme="minorHAnsi" w:hAnsiTheme="minorHAnsi" w:cstheme="minorHAnsi"/>
          <w:lang w:val="en-US"/>
        </w:rPr>
        <w:t xml:space="preserve"> </w:t>
      </w:r>
      <w:r>
        <w:rPr>
          <w:rFonts w:asciiTheme="minorHAnsi" w:hAnsiTheme="minorHAnsi" w:cstheme="minorHAnsi"/>
          <w:lang w:val="en-US"/>
        </w:rPr>
        <w:t>meanings</w:t>
      </w:r>
      <w:r w:rsidRPr="00956D2E">
        <w:rPr>
          <w:rFonts w:asciiTheme="minorHAnsi" w:hAnsiTheme="minorHAnsi" w:cstheme="minorHAnsi"/>
          <w:lang w:val="en-US"/>
        </w:rPr>
        <w:t xml:space="preserve"> </w:t>
      </w:r>
      <w:r>
        <w:rPr>
          <w:rFonts w:asciiTheme="minorHAnsi" w:hAnsiTheme="minorHAnsi" w:cstheme="minorHAnsi"/>
          <w:lang w:val="en-US"/>
        </w:rPr>
        <w:t>is</w:t>
      </w:r>
      <w:r w:rsidRPr="00956D2E">
        <w:rPr>
          <w:rFonts w:asciiTheme="minorHAnsi" w:hAnsiTheme="minorHAnsi" w:cstheme="minorHAnsi"/>
          <w:lang w:val="en-US"/>
        </w:rPr>
        <w:t xml:space="preserve"> </w:t>
      </w:r>
      <w:r>
        <w:rPr>
          <w:rFonts w:asciiTheme="minorHAnsi" w:hAnsiTheme="minorHAnsi" w:cstheme="minorHAnsi"/>
          <w:lang w:val="en-US"/>
        </w:rPr>
        <w:t>that</w:t>
      </w:r>
      <w:r w:rsidRPr="00956D2E">
        <w:rPr>
          <w:rFonts w:asciiTheme="minorHAnsi" w:hAnsiTheme="minorHAnsi" w:cstheme="minorHAnsi"/>
          <w:lang w:val="en-US"/>
        </w:rPr>
        <w:t xml:space="preserve"> </w:t>
      </w:r>
      <w:r>
        <w:rPr>
          <w:rFonts w:asciiTheme="minorHAnsi" w:hAnsiTheme="minorHAnsi" w:cstheme="minorHAnsi"/>
          <w:lang w:val="en-US"/>
        </w:rPr>
        <w:t>forgiveness is “liberation” or “release” from the guilt and consequences of sin</w:t>
      </w:r>
      <w:r w:rsidRPr="00956D2E">
        <w:rPr>
          <w:rFonts w:asciiTheme="minorHAnsi" w:hAnsiTheme="minorHAnsi" w:cstheme="minorHAnsi"/>
          <w:lang w:val="en-US"/>
        </w:rPr>
        <w:t>.</w:t>
      </w:r>
      <w:r>
        <w:rPr>
          <w:rFonts w:asciiTheme="minorHAnsi" w:hAnsiTheme="minorHAnsi" w:cstheme="minorHAnsi"/>
          <w:lang w:val="en-US"/>
        </w:rPr>
        <w:t xml:space="preserve">  </w:t>
      </w:r>
    </w:p>
    <w:p w:rsidR="002C2107" w:rsidRPr="00662104"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According to God’s Word, the shedding of blood is necessary for granting forgiveness. Several biblical texts bring this out, such as </w:t>
      </w:r>
      <w:r w:rsidRPr="00956D2E">
        <w:rPr>
          <w:rFonts w:asciiTheme="minorHAnsi" w:hAnsiTheme="minorHAnsi" w:cstheme="minorHAnsi"/>
          <w:lang w:val="en-US"/>
        </w:rPr>
        <w:t>Rev</w:t>
      </w:r>
      <w:r>
        <w:rPr>
          <w:rFonts w:asciiTheme="minorHAnsi" w:hAnsiTheme="minorHAnsi" w:cstheme="minorHAnsi"/>
          <w:lang w:val="en-US"/>
        </w:rPr>
        <w:t>elation</w:t>
      </w:r>
      <w:r w:rsidRPr="00956D2E">
        <w:rPr>
          <w:rFonts w:asciiTheme="minorHAnsi" w:hAnsiTheme="minorHAnsi" w:cstheme="minorHAnsi"/>
          <w:lang w:val="en-US"/>
        </w:rPr>
        <w:t xml:space="preserve"> 1:5 </w:t>
      </w:r>
      <w:r>
        <w:rPr>
          <w:rFonts w:asciiTheme="minorHAnsi" w:hAnsiTheme="minorHAnsi" w:cstheme="minorHAnsi"/>
          <w:lang w:val="en-US"/>
        </w:rPr>
        <w:t>and</w:t>
      </w:r>
      <w:r w:rsidRPr="00956D2E">
        <w:rPr>
          <w:rFonts w:asciiTheme="minorHAnsi" w:hAnsiTheme="minorHAnsi" w:cstheme="minorHAnsi"/>
          <w:lang w:val="en-US"/>
        </w:rPr>
        <w:t xml:space="preserve"> </w:t>
      </w:r>
      <w:r>
        <w:rPr>
          <w:rFonts w:asciiTheme="minorHAnsi" w:hAnsiTheme="minorHAnsi" w:cstheme="minorHAnsi"/>
          <w:lang w:val="en-US"/>
        </w:rPr>
        <w:t>Hebrews</w:t>
      </w:r>
      <w:r w:rsidRPr="00956D2E">
        <w:rPr>
          <w:rFonts w:asciiTheme="minorHAnsi" w:hAnsiTheme="minorHAnsi" w:cstheme="minorHAnsi"/>
          <w:lang w:val="en-US"/>
        </w:rPr>
        <w:t xml:space="preserve"> 9:22. </w:t>
      </w:r>
      <w:r>
        <w:rPr>
          <w:rFonts w:asciiTheme="minorHAnsi" w:hAnsiTheme="minorHAnsi" w:cstheme="minorHAnsi"/>
          <w:lang w:val="en-US"/>
        </w:rPr>
        <w:t>What is the connection here?</w:t>
      </w:r>
      <w:r w:rsidRPr="00956D2E">
        <w:rPr>
          <w:rFonts w:asciiTheme="minorHAnsi" w:hAnsiTheme="minorHAnsi" w:cstheme="minorHAnsi"/>
          <w:lang w:val="en-US"/>
        </w:rPr>
        <w:t xml:space="preserve"> </w:t>
      </w:r>
      <w:r>
        <w:rPr>
          <w:rFonts w:asciiTheme="minorHAnsi" w:hAnsiTheme="minorHAnsi" w:cstheme="minorHAnsi"/>
          <w:lang w:val="en-US"/>
        </w:rPr>
        <w:t>We must recall that the punishment for sin is death (see Ezek</w:t>
      </w:r>
      <w:r w:rsidRPr="00956D2E">
        <w:rPr>
          <w:rFonts w:asciiTheme="minorHAnsi" w:hAnsiTheme="minorHAnsi" w:cstheme="minorHAnsi"/>
          <w:lang w:val="en-US"/>
        </w:rPr>
        <w:t xml:space="preserve"> 18:4 </w:t>
      </w:r>
      <w:r>
        <w:rPr>
          <w:rFonts w:asciiTheme="minorHAnsi" w:hAnsiTheme="minorHAnsi" w:cstheme="minorHAnsi"/>
          <w:lang w:val="en-US"/>
        </w:rPr>
        <w:t>and Rom</w:t>
      </w:r>
      <w:r w:rsidRPr="00956D2E">
        <w:rPr>
          <w:rFonts w:asciiTheme="minorHAnsi" w:hAnsiTheme="minorHAnsi" w:cstheme="minorHAnsi"/>
          <w:lang w:val="en-US"/>
        </w:rPr>
        <w:t xml:space="preserve"> 6:23</w:t>
      </w:r>
      <w:r>
        <w:rPr>
          <w:rFonts w:asciiTheme="minorHAnsi" w:hAnsiTheme="minorHAnsi" w:cstheme="minorHAnsi"/>
          <w:lang w:val="en-US"/>
        </w:rPr>
        <w:t>)</w:t>
      </w:r>
      <w:r w:rsidRPr="00956D2E">
        <w:rPr>
          <w:rFonts w:asciiTheme="minorHAnsi" w:hAnsiTheme="minorHAnsi" w:cstheme="minorHAnsi"/>
          <w:lang w:val="en-US"/>
        </w:rPr>
        <w:t xml:space="preserve">. </w:t>
      </w:r>
      <w:r>
        <w:rPr>
          <w:rFonts w:asciiTheme="minorHAnsi" w:hAnsiTheme="minorHAnsi" w:cstheme="minorHAnsi"/>
          <w:lang w:val="en-US"/>
        </w:rPr>
        <w:t>Leviticus 17 also provides insight:</w:t>
      </w:r>
      <w:r w:rsidRPr="00662104">
        <w:rPr>
          <w:rFonts w:asciiTheme="minorHAnsi" w:hAnsiTheme="minorHAnsi" w:cstheme="minorHAnsi"/>
          <w:lang w:val="en-US"/>
        </w:rPr>
        <w:t xml:space="preserve"> </w:t>
      </w:r>
    </w:p>
    <w:p w:rsidR="002C2107" w:rsidRPr="00662104" w:rsidRDefault="002C2107" w:rsidP="002C2107">
      <w:pPr>
        <w:rPr>
          <w:rFonts w:asciiTheme="minorHAnsi" w:hAnsiTheme="minorHAnsi" w:cstheme="minorHAnsi"/>
          <w:lang w:val="en-US"/>
        </w:rPr>
      </w:pPr>
    </w:p>
    <w:p w:rsidR="002C2107" w:rsidRPr="004F2665" w:rsidRDefault="002C2107" w:rsidP="002C2107">
      <w:pPr>
        <w:ind w:left="709"/>
        <w:rPr>
          <w:rFonts w:asciiTheme="minorHAnsi" w:hAnsiTheme="minorHAnsi" w:cstheme="minorHAnsi"/>
          <w:lang w:val="en-US"/>
        </w:rPr>
      </w:pPr>
      <w:r>
        <w:rPr>
          <w:rFonts w:asciiTheme="minorHAnsi" w:hAnsiTheme="minorHAnsi" w:cstheme="minorHAnsi"/>
          <w:lang w:val="en-US"/>
        </w:rPr>
        <w:t>A</w:t>
      </w:r>
      <w:r w:rsidRPr="004F2665">
        <w:rPr>
          <w:rFonts w:asciiTheme="minorHAnsi" w:hAnsiTheme="minorHAnsi" w:cstheme="minorHAnsi"/>
          <w:lang w:val="en-US"/>
        </w:rPr>
        <w:t>ny man from the house of Israel, or from the aliens who sojourn among them, who eats any blood, I will set My face against that person who eats blood and will cut him off from among his people.</w:t>
      </w:r>
      <w:r>
        <w:rPr>
          <w:rFonts w:asciiTheme="minorHAnsi" w:hAnsiTheme="minorHAnsi" w:cstheme="minorHAnsi"/>
          <w:lang w:val="en-US"/>
        </w:rPr>
        <w:t xml:space="preserve"> </w:t>
      </w:r>
      <w:r w:rsidRPr="004F2665">
        <w:rPr>
          <w:rFonts w:asciiTheme="minorHAnsi" w:hAnsiTheme="minorHAnsi" w:cstheme="minorHAnsi"/>
          <w:lang w:val="en-US"/>
        </w:rPr>
        <w:t>For the life of the flesh is in the blood, and I have given it to you on the altar to make atonement for your souls; for it is the blood by reason of</w:t>
      </w:r>
      <w:r>
        <w:rPr>
          <w:rFonts w:asciiTheme="minorHAnsi" w:hAnsiTheme="minorHAnsi" w:cstheme="minorHAnsi"/>
          <w:lang w:val="en-US"/>
        </w:rPr>
        <w:t xml:space="preserve"> the life that makes atonement (Lev 17:10-11).</w:t>
      </w:r>
    </w:p>
    <w:p w:rsidR="002C2107" w:rsidRPr="004F2665" w:rsidRDefault="002C2107" w:rsidP="002C2107">
      <w:pPr>
        <w:rPr>
          <w:rFonts w:asciiTheme="minorHAnsi" w:hAnsiTheme="minorHAnsi" w:cstheme="minorHAnsi"/>
          <w:lang w:val="en-US"/>
        </w:rPr>
      </w:pPr>
    </w:p>
    <w:p w:rsidR="002C2107" w:rsidRPr="00956D2E" w:rsidRDefault="002C2107" w:rsidP="002C2107">
      <w:pPr>
        <w:ind w:firstLine="426"/>
        <w:rPr>
          <w:rFonts w:asciiTheme="minorHAnsi" w:hAnsiTheme="minorHAnsi" w:cstheme="minorHAnsi"/>
          <w:lang w:val="en-US"/>
        </w:rPr>
      </w:pPr>
      <w:r>
        <w:rPr>
          <w:rFonts w:asciiTheme="minorHAnsi" w:hAnsiTheme="minorHAnsi" w:cstheme="minorHAnsi"/>
          <w:lang w:val="en-US"/>
        </w:rPr>
        <w:t>Blood</w:t>
      </w:r>
      <w:r w:rsidRPr="00956D2E">
        <w:rPr>
          <w:rFonts w:asciiTheme="minorHAnsi" w:hAnsiTheme="minorHAnsi" w:cstheme="minorHAnsi"/>
          <w:lang w:val="en-US"/>
        </w:rPr>
        <w:t xml:space="preserve"> </w:t>
      </w:r>
      <w:r>
        <w:rPr>
          <w:rFonts w:asciiTheme="minorHAnsi" w:hAnsiTheme="minorHAnsi" w:cstheme="minorHAnsi"/>
          <w:lang w:val="en-US"/>
        </w:rPr>
        <w:t>symbolizes</w:t>
      </w:r>
      <w:r w:rsidRPr="00956D2E">
        <w:rPr>
          <w:rFonts w:asciiTheme="minorHAnsi" w:hAnsiTheme="minorHAnsi" w:cstheme="minorHAnsi"/>
          <w:lang w:val="en-US"/>
        </w:rPr>
        <w:t xml:space="preserve"> </w:t>
      </w:r>
      <w:r>
        <w:rPr>
          <w:rFonts w:asciiTheme="minorHAnsi" w:hAnsiTheme="minorHAnsi" w:cstheme="minorHAnsi"/>
          <w:lang w:val="en-US"/>
        </w:rPr>
        <w:t>death</w:t>
      </w:r>
      <w:r w:rsidRPr="00956D2E">
        <w:rPr>
          <w:rFonts w:asciiTheme="minorHAnsi" w:hAnsiTheme="minorHAnsi" w:cstheme="minorHAnsi"/>
          <w:lang w:val="en-US"/>
        </w:rPr>
        <w:t xml:space="preserve">, </w:t>
      </w:r>
      <w:r>
        <w:rPr>
          <w:rFonts w:asciiTheme="minorHAnsi" w:hAnsiTheme="minorHAnsi" w:cstheme="minorHAnsi"/>
          <w:lang w:val="en-US"/>
        </w:rPr>
        <w:t>i</w:t>
      </w:r>
      <w:r w:rsidRPr="00956D2E">
        <w:rPr>
          <w:rFonts w:asciiTheme="minorHAnsi" w:hAnsiTheme="minorHAnsi" w:cstheme="minorHAnsi"/>
          <w:lang w:val="en-US"/>
        </w:rPr>
        <w:t>.</w:t>
      </w:r>
      <w:r>
        <w:rPr>
          <w:rFonts w:asciiTheme="minorHAnsi" w:hAnsiTheme="minorHAnsi" w:cstheme="minorHAnsi"/>
          <w:lang w:val="en-US"/>
        </w:rPr>
        <w:t>e</w:t>
      </w:r>
      <w:r w:rsidRPr="00956D2E">
        <w:rPr>
          <w:rFonts w:asciiTheme="minorHAnsi" w:hAnsiTheme="minorHAnsi" w:cstheme="minorHAnsi"/>
          <w:lang w:val="en-US"/>
        </w:rPr>
        <w:t xml:space="preserve">., </w:t>
      </w:r>
      <w:r>
        <w:rPr>
          <w:rFonts w:asciiTheme="minorHAnsi" w:hAnsiTheme="minorHAnsi" w:cstheme="minorHAnsi"/>
          <w:lang w:val="en-US"/>
        </w:rPr>
        <w:t xml:space="preserve">life poured out. Therefore, through the shedding of blood, God’s punishment for sin, that is, “death,” is satisfied. </w:t>
      </w:r>
    </w:p>
    <w:p w:rsidR="002C2107" w:rsidRPr="00413FF9"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956D2E">
        <w:rPr>
          <w:rFonts w:asciiTheme="minorHAnsi" w:hAnsiTheme="minorHAnsi" w:cstheme="minorHAnsi"/>
          <w:lang w:val="en-US"/>
        </w:rPr>
        <w:t xml:space="preserve"> </w:t>
      </w:r>
      <w:r>
        <w:rPr>
          <w:rFonts w:asciiTheme="minorHAnsi" w:hAnsiTheme="minorHAnsi" w:cstheme="minorHAnsi"/>
          <w:lang w:val="en-US"/>
        </w:rPr>
        <w:t>term</w:t>
      </w:r>
      <w:r w:rsidRPr="00956D2E">
        <w:rPr>
          <w:rFonts w:asciiTheme="minorHAnsi" w:hAnsiTheme="minorHAnsi" w:cstheme="minorHAnsi"/>
          <w:lang w:val="en-US"/>
        </w:rPr>
        <w:t xml:space="preserve"> </w:t>
      </w:r>
      <w:r w:rsidRPr="00B1227D">
        <w:rPr>
          <w:rFonts w:asciiTheme="minorHAnsi" w:hAnsiTheme="minorHAnsi" w:cstheme="minorHAnsi"/>
          <w:lang w:val="el-GR"/>
        </w:rPr>
        <w:t>καταλλαγη</w:t>
      </w:r>
      <w:r w:rsidRPr="00956D2E">
        <w:rPr>
          <w:rFonts w:asciiTheme="minorHAnsi" w:hAnsiTheme="minorHAnsi" w:cstheme="minorHAnsi"/>
          <w:lang w:val="en-US"/>
        </w:rPr>
        <w:t>́ (</w:t>
      </w:r>
      <w:r>
        <w:rPr>
          <w:rFonts w:asciiTheme="minorHAnsi" w:hAnsiTheme="minorHAnsi" w:cstheme="minorHAnsi"/>
          <w:i/>
          <w:iCs/>
          <w:lang w:val="en-US"/>
        </w:rPr>
        <w:t>katallage</w:t>
      </w:r>
      <w:r w:rsidRPr="00956D2E">
        <w:rPr>
          <w:rFonts w:asciiTheme="minorHAnsi" w:hAnsiTheme="minorHAnsi" w:cstheme="minorHAnsi"/>
          <w:lang w:val="en-US"/>
        </w:rPr>
        <w:t xml:space="preserve">) </w:t>
      </w:r>
      <w:r>
        <w:rPr>
          <w:rFonts w:asciiTheme="minorHAnsi" w:hAnsiTheme="minorHAnsi" w:cstheme="minorHAnsi"/>
          <w:lang w:val="en-US"/>
        </w:rPr>
        <w:t>denotes “reconciliation” and is found three times in Romans</w:t>
      </w:r>
      <w:r w:rsidRPr="00956D2E">
        <w:rPr>
          <w:rFonts w:asciiTheme="minorHAnsi" w:hAnsiTheme="minorHAnsi" w:cstheme="minorHAnsi"/>
          <w:lang w:val="en-US"/>
        </w:rPr>
        <w:t xml:space="preserve"> 5:10-11</w:t>
      </w:r>
      <w:r>
        <w:rPr>
          <w:rFonts w:asciiTheme="minorHAnsi" w:hAnsiTheme="minorHAnsi" w:cstheme="minorHAnsi"/>
          <w:lang w:val="en-US"/>
        </w:rPr>
        <w:t xml:space="preserve"> – both in verbal and nominal forms.</w:t>
      </w:r>
      <w:r w:rsidRPr="00656D6E">
        <w:rPr>
          <w:rStyle w:val="FootnoteReference"/>
          <w:rFonts w:asciiTheme="minorHAnsi" w:hAnsiTheme="minorHAnsi" w:cstheme="minorHAnsi"/>
          <w:sz w:val="24"/>
        </w:rPr>
        <w:footnoteReference w:id="2"/>
      </w:r>
      <w:r w:rsidRPr="00956D2E">
        <w:rPr>
          <w:rFonts w:asciiTheme="minorHAnsi" w:hAnsiTheme="minorHAnsi" w:cstheme="minorHAnsi"/>
          <w:lang w:val="en-US"/>
        </w:rPr>
        <w:t xml:space="preserve"> </w:t>
      </w:r>
      <w:r>
        <w:rPr>
          <w:rFonts w:asciiTheme="minorHAnsi" w:hAnsiTheme="minorHAnsi" w:cstheme="minorHAnsi"/>
          <w:lang w:val="en-US"/>
        </w:rPr>
        <w:t>We read, “</w:t>
      </w:r>
      <w:r w:rsidRPr="00413FF9">
        <w:rPr>
          <w:rFonts w:asciiTheme="minorHAnsi" w:hAnsiTheme="minorHAnsi" w:cstheme="minorHAnsi"/>
          <w:lang w:val="en-US"/>
        </w:rPr>
        <w:t>For if while we were enemies we were reconciled to God through the death of His Son, much more, having been reconciled, we</w:t>
      </w:r>
      <w:r>
        <w:rPr>
          <w:rFonts w:asciiTheme="minorHAnsi" w:hAnsiTheme="minorHAnsi" w:cstheme="minorHAnsi"/>
          <w:lang w:val="en-US"/>
        </w:rPr>
        <w:t xml:space="preserve"> shall be saved by His life. </w:t>
      </w:r>
      <w:r w:rsidRPr="00413FF9">
        <w:rPr>
          <w:rFonts w:asciiTheme="minorHAnsi" w:hAnsiTheme="minorHAnsi" w:cstheme="minorHAnsi"/>
          <w:lang w:val="en-US"/>
        </w:rPr>
        <w:t>And not only this, but we also exult in God through our Lord Jesus Christ, through whom we have now received the reconciliation.</w:t>
      </w:r>
      <w:r>
        <w:rPr>
          <w:rFonts w:asciiTheme="minorHAnsi" w:hAnsiTheme="minorHAnsi" w:cstheme="minorHAnsi"/>
          <w:lang w:val="en-US"/>
        </w:rPr>
        <w:t>”</w:t>
      </w:r>
      <w:r w:rsidRPr="00413FF9">
        <w:rPr>
          <w:rFonts w:asciiTheme="minorHAnsi" w:hAnsiTheme="minorHAnsi" w:cstheme="minorHAnsi"/>
          <w:lang w:val="en-US"/>
        </w:rPr>
        <w:t xml:space="preserve"> </w:t>
      </w:r>
      <w:r>
        <w:rPr>
          <w:rFonts w:asciiTheme="minorHAnsi" w:hAnsiTheme="minorHAnsi" w:cstheme="minorHAnsi"/>
          <w:lang w:val="en-US"/>
        </w:rPr>
        <w:t>The association between justification and reconciliation is plain – justification, which is a right standing before God, leads to peace with God</w:t>
      </w:r>
      <w:r w:rsidRPr="00413FF9">
        <w:rPr>
          <w:rFonts w:asciiTheme="minorHAnsi" w:hAnsiTheme="minorHAnsi" w:cstheme="minorHAnsi"/>
          <w:lang w:val="en-US"/>
        </w:rPr>
        <w:t xml:space="preserve">. </w:t>
      </w:r>
    </w:p>
    <w:p w:rsidR="002C2107" w:rsidRPr="00413FF9"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The passage in </w:t>
      </w:r>
      <w:r w:rsidRPr="00413FF9">
        <w:rPr>
          <w:rFonts w:asciiTheme="minorHAnsi" w:hAnsiTheme="minorHAnsi" w:cstheme="minorHAnsi"/>
          <w:lang w:val="en-US"/>
        </w:rPr>
        <w:t xml:space="preserve">2 </w:t>
      </w:r>
      <w:r>
        <w:rPr>
          <w:rFonts w:asciiTheme="minorHAnsi" w:hAnsiTheme="minorHAnsi" w:cstheme="minorHAnsi"/>
          <w:lang w:val="en-US"/>
        </w:rPr>
        <w:t>Corinthians</w:t>
      </w:r>
      <w:r w:rsidRPr="00413FF9">
        <w:rPr>
          <w:rFonts w:asciiTheme="minorHAnsi" w:hAnsiTheme="minorHAnsi" w:cstheme="minorHAnsi"/>
          <w:lang w:val="en-US"/>
        </w:rPr>
        <w:t xml:space="preserve"> 5:18-20</w:t>
      </w:r>
      <w:r>
        <w:rPr>
          <w:rFonts w:asciiTheme="minorHAnsi" w:hAnsiTheme="minorHAnsi" w:cstheme="minorHAnsi"/>
          <w:lang w:val="en-US"/>
        </w:rPr>
        <w:t xml:space="preserve"> is key as well:</w:t>
      </w:r>
      <w:r w:rsidRPr="00413FF9">
        <w:rPr>
          <w:rFonts w:asciiTheme="minorHAnsi" w:hAnsiTheme="minorHAnsi" w:cstheme="minorHAnsi"/>
          <w:lang w:val="en-US"/>
        </w:rPr>
        <w:t xml:space="preserve"> </w:t>
      </w:r>
    </w:p>
    <w:p w:rsidR="002C2107" w:rsidRPr="00413FF9" w:rsidRDefault="002C2107" w:rsidP="002C2107">
      <w:pPr>
        <w:ind w:firstLine="426"/>
        <w:rPr>
          <w:rFonts w:asciiTheme="minorHAnsi" w:hAnsiTheme="minorHAnsi" w:cstheme="minorHAnsi"/>
          <w:lang w:val="en-US"/>
        </w:rPr>
      </w:pPr>
    </w:p>
    <w:p w:rsidR="002C2107" w:rsidRPr="00413FF9" w:rsidRDefault="002C2107" w:rsidP="002C2107">
      <w:pPr>
        <w:ind w:left="720"/>
        <w:rPr>
          <w:rFonts w:asciiTheme="minorHAnsi" w:hAnsiTheme="minorHAnsi" w:cstheme="minorHAnsi"/>
          <w:lang w:val="en-US"/>
        </w:rPr>
      </w:pPr>
      <w:r w:rsidRPr="00413FF9">
        <w:rPr>
          <w:rFonts w:asciiTheme="minorHAnsi" w:hAnsiTheme="minorHAnsi" w:cstheme="minorHAnsi"/>
          <w:lang w:val="en-US"/>
        </w:rPr>
        <w:t>Now all {these} things are from God, who reconciled us to Himself through Christ and gave us the</w:t>
      </w:r>
      <w:r>
        <w:rPr>
          <w:rFonts w:asciiTheme="minorHAnsi" w:hAnsiTheme="minorHAnsi" w:cstheme="minorHAnsi"/>
          <w:lang w:val="en-US"/>
        </w:rPr>
        <w:t xml:space="preserve"> ministry of reconciliation, </w:t>
      </w:r>
      <w:r w:rsidRPr="00413FF9">
        <w:rPr>
          <w:rFonts w:asciiTheme="minorHAnsi" w:hAnsiTheme="minorHAnsi" w:cstheme="minorHAnsi"/>
          <w:lang w:val="en-US"/>
        </w:rPr>
        <w:t xml:space="preserve">namely, that God was in Christ reconciling the </w:t>
      </w:r>
      <w:r w:rsidRPr="00413FF9">
        <w:rPr>
          <w:rFonts w:asciiTheme="minorHAnsi" w:hAnsiTheme="minorHAnsi" w:cstheme="minorHAnsi"/>
          <w:lang w:val="en-US"/>
        </w:rPr>
        <w:lastRenderedPageBreak/>
        <w:t>world to Himself, not counting their trespasses against them, and He has committed to us the word of reconciliation. Therefore, we are ambassadors for Christ, as though God were making an appeal through us; we beg you on behalf of Christ, be reconciled to God.</w:t>
      </w:r>
    </w:p>
    <w:p w:rsidR="002C2107" w:rsidRPr="00413FF9" w:rsidRDefault="002C2107" w:rsidP="002C2107">
      <w:pPr>
        <w:rPr>
          <w:rFonts w:asciiTheme="minorHAnsi" w:hAnsiTheme="minorHAnsi" w:cstheme="minorHAnsi"/>
          <w:lang w:val="en-US"/>
        </w:rPr>
      </w:pPr>
    </w:p>
    <w:p w:rsidR="002C2107" w:rsidRPr="00413FF9" w:rsidRDefault="002C2107" w:rsidP="002C2107">
      <w:pPr>
        <w:ind w:firstLine="426"/>
        <w:rPr>
          <w:rFonts w:asciiTheme="minorHAnsi" w:hAnsiTheme="minorHAnsi" w:cstheme="minorHAnsi"/>
          <w:lang w:val="en-US"/>
        </w:rPr>
      </w:pPr>
      <w:r>
        <w:rPr>
          <w:rFonts w:asciiTheme="minorHAnsi" w:hAnsiTheme="minorHAnsi" w:cstheme="minorHAnsi"/>
          <w:lang w:val="en-US"/>
        </w:rPr>
        <w:t>An important point to notice here is that in Christ, God has already reconciled the world to Himself, that is, He has already accomplished everything necessary for justifying sinners. However</w:t>
      </w:r>
      <w:r w:rsidRPr="00413FF9">
        <w:rPr>
          <w:rFonts w:asciiTheme="minorHAnsi" w:hAnsiTheme="minorHAnsi" w:cstheme="minorHAnsi"/>
          <w:lang w:val="en-US"/>
        </w:rPr>
        <w:t xml:space="preserve">, </w:t>
      </w:r>
      <w:r>
        <w:rPr>
          <w:rFonts w:asciiTheme="minorHAnsi" w:hAnsiTheme="minorHAnsi" w:cstheme="minorHAnsi"/>
          <w:lang w:val="en-US"/>
        </w:rPr>
        <w:t>at</w:t>
      </w:r>
      <w:r w:rsidRPr="00413FF9">
        <w:rPr>
          <w:rFonts w:asciiTheme="minorHAnsi" w:hAnsiTheme="minorHAnsi" w:cstheme="minorHAnsi"/>
          <w:lang w:val="en-US"/>
        </w:rPr>
        <w:t xml:space="preserve"> </w:t>
      </w:r>
      <w:r>
        <w:rPr>
          <w:rFonts w:asciiTheme="minorHAnsi" w:hAnsiTheme="minorHAnsi" w:cstheme="minorHAnsi"/>
          <w:lang w:val="en-US"/>
        </w:rPr>
        <w:t>the</w:t>
      </w:r>
      <w:r w:rsidRPr="00413FF9">
        <w:rPr>
          <w:rFonts w:asciiTheme="minorHAnsi" w:hAnsiTheme="minorHAnsi" w:cstheme="minorHAnsi"/>
          <w:lang w:val="en-US"/>
        </w:rPr>
        <w:t xml:space="preserve"> </w:t>
      </w:r>
      <w:r>
        <w:rPr>
          <w:rFonts w:asciiTheme="minorHAnsi" w:hAnsiTheme="minorHAnsi" w:cstheme="minorHAnsi"/>
          <w:lang w:val="en-US"/>
        </w:rPr>
        <w:t>conclusion</w:t>
      </w:r>
      <w:r w:rsidRPr="00413FF9">
        <w:rPr>
          <w:rFonts w:asciiTheme="minorHAnsi" w:hAnsiTheme="minorHAnsi" w:cstheme="minorHAnsi"/>
          <w:lang w:val="en-US"/>
        </w:rPr>
        <w:t xml:space="preserve"> </w:t>
      </w:r>
      <w:r>
        <w:rPr>
          <w:rFonts w:asciiTheme="minorHAnsi" w:hAnsiTheme="minorHAnsi" w:cstheme="minorHAnsi"/>
          <w:lang w:val="en-US"/>
        </w:rPr>
        <w:t>of</w:t>
      </w:r>
      <w:r w:rsidRPr="00413FF9">
        <w:rPr>
          <w:rFonts w:asciiTheme="minorHAnsi" w:hAnsiTheme="minorHAnsi" w:cstheme="minorHAnsi"/>
          <w:lang w:val="en-US"/>
        </w:rPr>
        <w:t xml:space="preserve"> </w:t>
      </w:r>
      <w:r>
        <w:rPr>
          <w:rFonts w:asciiTheme="minorHAnsi" w:hAnsiTheme="minorHAnsi" w:cstheme="minorHAnsi"/>
          <w:lang w:val="en-US"/>
        </w:rPr>
        <w:t>this</w:t>
      </w:r>
      <w:r w:rsidRPr="00413FF9">
        <w:rPr>
          <w:rFonts w:asciiTheme="minorHAnsi" w:hAnsiTheme="minorHAnsi" w:cstheme="minorHAnsi"/>
          <w:lang w:val="en-US"/>
        </w:rPr>
        <w:t xml:space="preserve"> </w:t>
      </w:r>
      <w:r>
        <w:rPr>
          <w:rFonts w:asciiTheme="minorHAnsi" w:hAnsiTheme="minorHAnsi" w:cstheme="minorHAnsi"/>
          <w:lang w:val="en-US"/>
        </w:rPr>
        <w:t>passage, Paul summons the readers to “be reconciled to God.” This</w:t>
      </w:r>
      <w:r w:rsidRPr="00413FF9">
        <w:rPr>
          <w:rFonts w:asciiTheme="minorHAnsi" w:hAnsiTheme="minorHAnsi" w:cstheme="minorHAnsi"/>
          <w:lang w:val="en-US"/>
        </w:rPr>
        <w:t xml:space="preserve"> </w:t>
      </w:r>
      <w:r>
        <w:rPr>
          <w:rFonts w:asciiTheme="minorHAnsi" w:hAnsiTheme="minorHAnsi" w:cstheme="minorHAnsi"/>
          <w:lang w:val="en-US"/>
        </w:rPr>
        <w:t>indicates</w:t>
      </w:r>
      <w:r w:rsidRPr="00413FF9">
        <w:rPr>
          <w:rFonts w:asciiTheme="minorHAnsi" w:hAnsiTheme="minorHAnsi" w:cstheme="minorHAnsi"/>
          <w:lang w:val="en-US"/>
        </w:rPr>
        <w:t xml:space="preserve"> </w:t>
      </w:r>
      <w:r>
        <w:rPr>
          <w:rFonts w:asciiTheme="minorHAnsi" w:hAnsiTheme="minorHAnsi" w:cstheme="minorHAnsi"/>
          <w:lang w:val="en-US"/>
        </w:rPr>
        <w:t>that</w:t>
      </w:r>
      <w:r w:rsidRPr="00413FF9">
        <w:rPr>
          <w:rFonts w:asciiTheme="minorHAnsi" w:hAnsiTheme="minorHAnsi" w:cstheme="minorHAnsi"/>
          <w:lang w:val="en-US"/>
        </w:rPr>
        <w:t xml:space="preserve"> </w:t>
      </w:r>
      <w:r>
        <w:rPr>
          <w:rFonts w:asciiTheme="minorHAnsi" w:hAnsiTheme="minorHAnsi" w:cstheme="minorHAnsi"/>
          <w:lang w:val="en-US"/>
        </w:rPr>
        <w:t>persons</w:t>
      </w:r>
      <w:r w:rsidRPr="00413FF9">
        <w:rPr>
          <w:rFonts w:asciiTheme="minorHAnsi" w:hAnsiTheme="minorHAnsi" w:cstheme="minorHAnsi"/>
          <w:lang w:val="en-US"/>
        </w:rPr>
        <w:t xml:space="preserve"> </w:t>
      </w:r>
      <w:r>
        <w:rPr>
          <w:rFonts w:asciiTheme="minorHAnsi" w:hAnsiTheme="minorHAnsi" w:cstheme="minorHAnsi"/>
          <w:lang w:val="en-US"/>
        </w:rPr>
        <w:t>must</w:t>
      </w:r>
      <w:r w:rsidRPr="00413FF9">
        <w:rPr>
          <w:rFonts w:asciiTheme="minorHAnsi" w:hAnsiTheme="minorHAnsi" w:cstheme="minorHAnsi"/>
          <w:lang w:val="en-US"/>
        </w:rPr>
        <w:t xml:space="preserve"> </w:t>
      </w:r>
      <w:r>
        <w:rPr>
          <w:rFonts w:asciiTheme="minorHAnsi" w:hAnsiTheme="minorHAnsi" w:cstheme="minorHAnsi"/>
          <w:lang w:val="en-US"/>
        </w:rPr>
        <w:t>respond to God’s initiative and come to Him in repentance and faith to obtain forgiveness of sins and justification before Him.</w:t>
      </w:r>
      <w:r w:rsidRPr="00656D6E">
        <w:rPr>
          <w:rStyle w:val="FootnoteReference"/>
          <w:rFonts w:asciiTheme="minorHAnsi" w:hAnsiTheme="minorHAnsi" w:cstheme="minorHAnsi"/>
          <w:sz w:val="24"/>
        </w:rPr>
        <w:footnoteReference w:id="3"/>
      </w:r>
      <w:r w:rsidRPr="00413FF9">
        <w:rPr>
          <w:rFonts w:asciiTheme="minorHAnsi" w:hAnsiTheme="minorHAnsi" w:cstheme="minorHAnsi"/>
          <w:lang w:val="en-US"/>
        </w:rPr>
        <w:t xml:space="preserve"> </w:t>
      </w:r>
    </w:p>
    <w:p w:rsidR="002C2107" w:rsidRPr="00413FF9"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413FF9">
        <w:rPr>
          <w:rFonts w:asciiTheme="minorHAnsi" w:hAnsiTheme="minorHAnsi" w:cstheme="minorHAnsi"/>
          <w:lang w:val="en-US"/>
        </w:rPr>
        <w:t xml:space="preserve"> </w:t>
      </w:r>
      <w:r>
        <w:rPr>
          <w:rFonts w:asciiTheme="minorHAnsi" w:hAnsiTheme="minorHAnsi" w:cstheme="minorHAnsi"/>
          <w:lang w:val="en-US"/>
        </w:rPr>
        <w:t>Greek</w:t>
      </w:r>
      <w:r w:rsidRPr="00413FF9">
        <w:rPr>
          <w:rFonts w:asciiTheme="minorHAnsi" w:hAnsiTheme="minorHAnsi" w:cstheme="minorHAnsi"/>
          <w:lang w:val="en-US"/>
        </w:rPr>
        <w:t xml:space="preserve"> </w:t>
      </w:r>
      <w:r>
        <w:rPr>
          <w:rFonts w:asciiTheme="minorHAnsi" w:hAnsiTheme="minorHAnsi" w:cstheme="minorHAnsi"/>
          <w:lang w:val="en-US"/>
        </w:rPr>
        <w:t>term</w:t>
      </w:r>
      <w:r w:rsidRPr="00413FF9">
        <w:rPr>
          <w:rFonts w:asciiTheme="minorHAnsi" w:hAnsiTheme="minorHAnsi" w:cstheme="minorHAnsi"/>
          <w:lang w:val="en-US"/>
        </w:rPr>
        <w:t xml:space="preserve"> </w:t>
      </w:r>
      <w:r w:rsidRPr="00B1227D">
        <w:rPr>
          <w:rFonts w:asciiTheme="minorHAnsi" w:hAnsiTheme="minorHAnsi" w:cstheme="minorHAnsi"/>
          <w:lang w:val="el-GR"/>
        </w:rPr>
        <w:t>ι</w:t>
      </w:r>
      <w:r w:rsidRPr="00413FF9">
        <w:rPr>
          <w:rFonts w:asciiTheme="minorHAnsi" w:hAnsiTheme="minorHAnsi" w:cstheme="minorHAnsi"/>
          <w:lang w:val="en-US"/>
        </w:rPr>
        <w:t>̔</w:t>
      </w:r>
      <w:r w:rsidRPr="00B1227D">
        <w:rPr>
          <w:rFonts w:asciiTheme="minorHAnsi" w:hAnsiTheme="minorHAnsi" w:cstheme="minorHAnsi"/>
          <w:lang w:val="el-GR"/>
        </w:rPr>
        <w:t>λαστη</w:t>
      </w:r>
      <w:r w:rsidRPr="00413FF9">
        <w:rPr>
          <w:rFonts w:asciiTheme="minorHAnsi" w:hAnsiTheme="minorHAnsi" w:cstheme="minorHAnsi"/>
          <w:lang w:val="en-US"/>
        </w:rPr>
        <w:t>́</w:t>
      </w:r>
      <w:r w:rsidRPr="00B1227D">
        <w:rPr>
          <w:rFonts w:asciiTheme="minorHAnsi" w:hAnsiTheme="minorHAnsi" w:cstheme="minorHAnsi"/>
          <w:lang w:val="el-GR"/>
        </w:rPr>
        <w:t>ριον</w:t>
      </w:r>
      <w:r w:rsidRPr="00413FF9">
        <w:rPr>
          <w:rFonts w:asciiTheme="minorHAnsi" w:hAnsiTheme="minorHAnsi" w:cstheme="minorHAnsi"/>
          <w:lang w:val="en-US"/>
        </w:rPr>
        <w:t xml:space="preserve"> (</w:t>
      </w:r>
      <w:r>
        <w:rPr>
          <w:rFonts w:asciiTheme="minorHAnsi" w:hAnsiTheme="minorHAnsi" w:cstheme="minorHAnsi"/>
          <w:i/>
          <w:iCs/>
          <w:lang w:val="en-US"/>
        </w:rPr>
        <w:t>hilasterion</w:t>
      </w:r>
      <w:r w:rsidRPr="00413FF9">
        <w:rPr>
          <w:rFonts w:asciiTheme="minorHAnsi" w:hAnsiTheme="minorHAnsi" w:cstheme="minorHAnsi"/>
          <w:lang w:val="en-US"/>
        </w:rPr>
        <w:t xml:space="preserve">) </w:t>
      </w:r>
      <w:r>
        <w:rPr>
          <w:rFonts w:asciiTheme="minorHAnsi" w:hAnsiTheme="minorHAnsi" w:cstheme="minorHAnsi"/>
          <w:lang w:val="en-US"/>
        </w:rPr>
        <w:t>is rendered “propitiation,” implying “satisfaction.” The</w:t>
      </w:r>
      <w:r w:rsidRPr="00413FF9">
        <w:rPr>
          <w:rFonts w:asciiTheme="minorHAnsi" w:hAnsiTheme="minorHAnsi" w:cstheme="minorHAnsi"/>
          <w:lang w:val="en-US"/>
        </w:rPr>
        <w:t xml:space="preserve"> </w:t>
      </w:r>
      <w:r>
        <w:rPr>
          <w:rFonts w:asciiTheme="minorHAnsi" w:hAnsiTheme="minorHAnsi" w:cstheme="minorHAnsi"/>
          <w:lang w:val="en-US"/>
        </w:rPr>
        <w:t>question</w:t>
      </w:r>
      <w:r w:rsidRPr="00413FF9">
        <w:rPr>
          <w:rFonts w:asciiTheme="minorHAnsi" w:hAnsiTheme="minorHAnsi" w:cstheme="minorHAnsi"/>
          <w:lang w:val="en-US"/>
        </w:rPr>
        <w:t xml:space="preserve">, </w:t>
      </w:r>
      <w:r>
        <w:rPr>
          <w:rFonts w:asciiTheme="minorHAnsi" w:hAnsiTheme="minorHAnsi" w:cstheme="minorHAnsi"/>
          <w:lang w:val="en-US"/>
        </w:rPr>
        <w:t>then</w:t>
      </w:r>
      <w:r w:rsidRPr="00413FF9">
        <w:rPr>
          <w:rFonts w:asciiTheme="minorHAnsi" w:hAnsiTheme="minorHAnsi" w:cstheme="minorHAnsi"/>
          <w:lang w:val="en-US"/>
        </w:rPr>
        <w:t xml:space="preserve">, </w:t>
      </w:r>
      <w:r>
        <w:rPr>
          <w:rFonts w:asciiTheme="minorHAnsi" w:hAnsiTheme="minorHAnsi" w:cstheme="minorHAnsi"/>
          <w:lang w:val="en-US"/>
        </w:rPr>
        <w:t>arises</w:t>
      </w:r>
      <w:r w:rsidRPr="00413FF9">
        <w:rPr>
          <w:rFonts w:asciiTheme="minorHAnsi" w:hAnsiTheme="minorHAnsi" w:cstheme="minorHAnsi"/>
          <w:lang w:val="en-US"/>
        </w:rPr>
        <w:t>, “</w:t>
      </w:r>
      <w:r>
        <w:rPr>
          <w:rFonts w:asciiTheme="minorHAnsi" w:hAnsiTheme="minorHAnsi" w:cstheme="minorHAnsi"/>
          <w:lang w:val="en-US"/>
        </w:rPr>
        <w:t>Why</w:t>
      </w:r>
      <w:r w:rsidRPr="00413FF9">
        <w:rPr>
          <w:rFonts w:asciiTheme="minorHAnsi" w:hAnsiTheme="minorHAnsi" w:cstheme="minorHAnsi"/>
          <w:lang w:val="en-US"/>
        </w:rPr>
        <w:t xml:space="preserve"> </w:t>
      </w:r>
      <w:r>
        <w:rPr>
          <w:rFonts w:asciiTheme="minorHAnsi" w:hAnsiTheme="minorHAnsi" w:cstheme="minorHAnsi"/>
          <w:lang w:val="en-US"/>
        </w:rPr>
        <w:t>does God need to be propitiated?”</w:t>
      </w:r>
      <w:r w:rsidRPr="00656D6E">
        <w:rPr>
          <w:rStyle w:val="FootnoteReference"/>
          <w:rFonts w:asciiTheme="minorHAnsi" w:hAnsiTheme="minorHAnsi" w:cstheme="minorHAnsi"/>
          <w:sz w:val="24"/>
        </w:rPr>
        <w:footnoteReference w:id="4"/>
      </w:r>
      <w:r w:rsidRPr="00413FF9">
        <w:rPr>
          <w:rFonts w:asciiTheme="minorHAnsi" w:hAnsiTheme="minorHAnsi" w:cstheme="minorHAnsi"/>
          <w:lang w:val="en-US"/>
        </w:rPr>
        <w:t xml:space="preserve"> </w:t>
      </w:r>
      <w:r>
        <w:rPr>
          <w:rFonts w:asciiTheme="minorHAnsi" w:hAnsiTheme="minorHAnsi" w:cstheme="minorHAnsi"/>
          <w:lang w:val="en-US"/>
        </w:rPr>
        <w:t>Some answer that propitiation is necessary because God’s law has been broken and, therefore, He must receive full retribution for the transgressions</w:t>
      </w:r>
      <w:r w:rsidRPr="00413FF9">
        <w:rPr>
          <w:rFonts w:asciiTheme="minorHAnsi" w:hAnsiTheme="minorHAnsi" w:cstheme="minorHAnsi"/>
          <w:lang w:val="en-US"/>
        </w:rPr>
        <w:t>.</w:t>
      </w:r>
      <w:r>
        <w:rPr>
          <w:rFonts w:asciiTheme="minorHAnsi" w:hAnsiTheme="minorHAnsi" w:cstheme="minorHAnsi"/>
          <w:lang w:val="en-US"/>
        </w:rPr>
        <w:t xml:space="preserve"> Others add that propitiation also includes satisfying God’s wrath for sin. Both ideas enjoy biblical support</w:t>
      </w:r>
      <w:r w:rsidRPr="00413FF9">
        <w:rPr>
          <w:rFonts w:asciiTheme="minorHAnsi" w:hAnsiTheme="minorHAnsi" w:cstheme="minorHAnsi"/>
          <w:lang w:val="en-US"/>
        </w:rPr>
        <w:t xml:space="preserve">. </w:t>
      </w:r>
    </w:p>
    <w:p w:rsidR="002C2107" w:rsidRPr="00662104" w:rsidRDefault="002C2107" w:rsidP="002C2107">
      <w:pPr>
        <w:ind w:firstLine="426"/>
        <w:rPr>
          <w:rFonts w:asciiTheme="minorHAnsi" w:hAnsiTheme="minorHAnsi" w:cstheme="minorHAnsi"/>
          <w:lang w:val="en-US"/>
        </w:rPr>
      </w:pPr>
      <w:r>
        <w:rPr>
          <w:rFonts w:asciiTheme="minorHAnsi" w:hAnsiTheme="minorHAnsi" w:cstheme="minorHAnsi"/>
          <w:lang w:val="en-US"/>
        </w:rPr>
        <w:t>The mercy seat on the ark of the covenant is an excellent example of the idea of propitiation. The mercy seat was the place where the blood of the sacrifice was sprinkled to secure Israel’s forgiveness before God. It is significant to note that in Hebrews</w:t>
      </w:r>
      <w:r w:rsidRPr="00662104">
        <w:rPr>
          <w:rFonts w:asciiTheme="minorHAnsi" w:hAnsiTheme="minorHAnsi" w:cstheme="minorHAnsi"/>
          <w:lang w:val="en-US"/>
        </w:rPr>
        <w:t xml:space="preserve"> 9:5</w:t>
      </w:r>
      <w:r>
        <w:rPr>
          <w:rFonts w:asciiTheme="minorHAnsi" w:hAnsiTheme="minorHAnsi" w:cstheme="minorHAnsi"/>
          <w:lang w:val="en-US"/>
        </w:rPr>
        <w:t xml:space="preserve">, the word </w:t>
      </w:r>
      <w:r w:rsidRPr="00B1227D">
        <w:rPr>
          <w:rFonts w:asciiTheme="minorHAnsi" w:hAnsiTheme="minorHAnsi" w:cstheme="minorHAnsi"/>
          <w:lang w:val="el-GR"/>
        </w:rPr>
        <w:t>ι</w:t>
      </w:r>
      <w:r w:rsidRPr="00662104">
        <w:rPr>
          <w:rFonts w:asciiTheme="minorHAnsi" w:hAnsiTheme="minorHAnsi" w:cstheme="minorHAnsi"/>
          <w:lang w:val="en-US"/>
        </w:rPr>
        <w:t>̔</w:t>
      </w:r>
      <w:r w:rsidRPr="00B1227D">
        <w:rPr>
          <w:rFonts w:asciiTheme="minorHAnsi" w:hAnsiTheme="minorHAnsi" w:cstheme="minorHAnsi"/>
          <w:lang w:val="el-GR"/>
        </w:rPr>
        <w:t>λαστη</w:t>
      </w:r>
      <w:r w:rsidRPr="00662104">
        <w:rPr>
          <w:rFonts w:asciiTheme="minorHAnsi" w:hAnsiTheme="minorHAnsi" w:cstheme="minorHAnsi"/>
          <w:lang w:val="en-US"/>
        </w:rPr>
        <w:t>́</w:t>
      </w:r>
      <w:r w:rsidRPr="00B1227D">
        <w:rPr>
          <w:rFonts w:asciiTheme="minorHAnsi" w:hAnsiTheme="minorHAnsi" w:cstheme="minorHAnsi"/>
          <w:lang w:val="el-GR"/>
        </w:rPr>
        <w:t>ριον</w:t>
      </w:r>
      <w:r w:rsidRPr="00662104">
        <w:rPr>
          <w:rFonts w:asciiTheme="minorHAnsi" w:hAnsiTheme="minorHAnsi" w:cstheme="minorHAnsi"/>
          <w:lang w:val="en-US"/>
        </w:rPr>
        <w:t xml:space="preserve"> (</w:t>
      </w:r>
      <w:r>
        <w:rPr>
          <w:rFonts w:asciiTheme="minorHAnsi" w:hAnsiTheme="minorHAnsi" w:cstheme="minorHAnsi"/>
          <w:i/>
          <w:iCs/>
          <w:lang w:val="en-US"/>
        </w:rPr>
        <w:t>hilasterion</w:t>
      </w:r>
      <w:r w:rsidRPr="00662104">
        <w:rPr>
          <w:rFonts w:asciiTheme="minorHAnsi" w:hAnsiTheme="minorHAnsi" w:cstheme="minorHAnsi"/>
          <w:lang w:val="en-US"/>
        </w:rPr>
        <w:t xml:space="preserve">) </w:t>
      </w:r>
      <w:r>
        <w:rPr>
          <w:rFonts w:asciiTheme="minorHAnsi" w:hAnsiTheme="minorHAnsi" w:cstheme="minorHAnsi"/>
          <w:lang w:val="en-US"/>
        </w:rPr>
        <w:t>is used in reference to the mercy seat. In</w:t>
      </w:r>
      <w:r w:rsidRPr="00662104">
        <w:rPr>
          <w:rFonts w:asciiTheme="minorHAnsi" w:hAnsiTheme="minorHAnsi" w:cstheme="minorHAnsi"/>
          <w:lang w:val="en-US"/>
        </w:rPr>
        <w:t xml:space="preserve"> </w:t>
      </w:r>
      <w:r>
        <w:rPr>
          <w:rFonts w:asciiTheme="minorHAnsi" w:hAnsiTheme="minorHAnsi" w:cstheme="minorHAnsi"/>
          <w:lang w:val="en-US"/>
        </w:rPr>
        <w:t>addition</w:t>
      </w:r>
      <w:r w:rsidRPr="00662104">
        <w:rPr>
          <w:rFonts w:asciiTheme="minorHAnsi" w:hAnsiTheme="minorHAnsi" w:cstheme="minorHAnsi"/>
          <w:lang w:val="en-US"/>
        </w:rPr>
        <w:t xml:space="preserve">, </w:t>
      </w:r>
      <w:r>
        <w:rPr>
          <w:rFonts w:asciiTheme="minorHAnsi" w:hAnsiTheme="minorHAnsi" w:cstheme="minorHAnsi"/>
          <w:lang w:val="en-US"/>
        </w:rPr>
        <w:t>the</w:t>
      </w:r>
      <w:r w:rsidRPr="00662104">
        <w:rPr>
          <w:rFonts w:asciiTheme="minorHAnsi" w:hAnsiTheme="minorHAnsi" w:cstheme="minorHAnsi"/>
          <w:lang w:val="en-US"/>
        </w:rPr>
        <w:t xml:space="preserve"> </w:t>
      </w:r>
      <w:r>
        <w:rPr>
          <w:rFonts w:asciiTheme="minorHAnsi" w:hAnsiTheme="minorHAnsi" w:cstheme="minorHAnsi"/>
          <w:lang w:val="en-US"/>
        </w:rPr>
        <w:t>verbal</w:t>
      </w:r>
      <w:r w:rsidRPr="00662104">
        <w:rPr>
          <w:rFonts w:asciiTheme="minorHAnsi" w:hAnsiTheme="minorHAnsi" w:cstheme="minorHAnsi"/>
          <w:lang w:val="en-US"/>
        </w:rPr>
        <w:t xml:space="preserve"> </w:t>
      </w:r>
      <w:r>
        <w:rPr>
          <w:rFonts w:asciiTheme="minorHAnsi" w:hAnsiTheme="minorHAnsi" w:cstheme="minorHAnsi"/>
          <w:lang w:val="en-US"/>
        </w:rPr>
        <w:t>form</w:t>
      </w:r>
      <w:r w:rsidRPr="00662104">
        <w:rPr>
          <w:rFonts w:asciiTheme="minorHAnsi" w:hAnsiTheme="minorHAnsi" w:cstheme="minorHAnsi"/>
          <w:lang w:val="en-US"/>
        </w:rPr>
        <w:t xml:space="preserve"> </w:t>
      </w:r>
      <w:r>
        <w:rPr>
          <w:rFonts w:asciiTheme="minorHAnsi" w:hAnsiTheme="minorHAnsi" w:cstheme="minorHAnsi"/>
          <w:lang w:val="en-US"/>
        </w:rPr>
        <w:t>of</w:t>
      </w:r>
      <w:r w:rsidRPr="00662104">
        <w:rPr>
          <w:rFonts w:asciiTheme="minorHAnsi" w:hAnsiTheme="minorHAnsi" w:cstheme="minorHAnsi"/>
          <w:lang w:val="en-US"/>
        </w:rPr>
        <w:t xml:space="preserve"> </w:t>
      </w:r>
      <w:r w:rsidRPr="00B1227D">
        <w:rPr>
          <w:rFonts w:asciiTheme="minorHAnsi" w:hAnsiTheme="minorHAnsi" w:cstheme="minorHAnsi"/>
          <w:lang w:val="el-GR"/>
        </w:rPr>
        <w:t>ι</w:t>
      </w:r>
      <w:r w:rsidRPr="00662104">
        <w:rPr>
          <w:rFonts w:asciiTheme="minorHAnsi" w:hAnsiTheme="minorHAnsi" w:cstheme="minorHAnsi"/>
          <w:lang w:val="en-US"/>
        </w:rPr>
        <w:t>̔</w:t>
      </w:r>
      <w:r w:rsidRPr="00B1227D">
        <w:rPr>
          <w:rFonts w:asciiTheme="minorHAnsi" w:hAnsiTheme="minorHAnsi" w:cstheme="minorHAnsi"/>
          <w:lang w:val="el-GR"/>
        </w:rPr>
        <w:t>λαστη</w:t>
      </w:r>
      <w:r w:rsidRPr="00662104">
        <w:rPr>
          <w:rFonts w:asciiTheme="minorHAnsi" w:hAnsiTheme="minorHAnsi" w:cstheme="minorHAnsi"/>
          <w:lang w:val="en-US"/>
        </w:rPr>
        <w:t>́</w:t>
      </w:r>
      <w:r w:rsidRPr="00B1227D">
        <w:rPr>
          <w:rFonts w:asciiTheme="minorHAnsi" w:hAnsiTheme="minorHAnsi" w:cstheme="minorHAnsi"/>
          <w:lang w:val="el-GR"/>
        </w:rPr>
        <w:t>ριον</w:t>
      </w:r>
      <w:r w:rsidRPr="00662104">
        <w:rPr>
          <w:rFonts w:asciiTheme="minorHAnsi" w:hAnsiTheme="minorHAnsi" w:cstheme="minorHAnsi"/>
          <w:lang w:val="en-US"/>
        </w:rPr>
        <w:t xml:space="preserve"> (</w:t>
      </w:r>
      <w:r>
        <w:rPr>
          <w:rFonts w:asciiTheme="minorHAnsi" w:hAnsiTheme="minorHAnsi" w:cstheme="minorHAnsi"/>
          <w:i/>
          <w:iCs/>
          <w:lang w:val="en-US"/>
        </w:rPr>
        <w:t>hilasterion</w:t>
      </w:r>
      <w:r w:rsidRPr="00662104">
        <w:rPr>
          <w:rFonts w:asciiTheme="minorHAnsi" w:hAnsiTheme="minorHAnsi" w:cstheme="minorHAnsi"/>
          <w:lang w:val="en-US"/>
        </w:rPr>
        <w:t>)</w:t>
      </w:r>
      <w:r w:rsidRPr="00662104">
        <w:rPr>
          <w:rFonts w:asciiTheme="minorHAnsi" w:hAnsiTheme="minorHAnsi" w:cstheme="minorHAnsi"/>
          <w:i/>
          <w:iCs/>
          <w:lang w:val="en-US"/>
        </w:rPr>
        <w:t xml:space="preserve"> </w:t>
      </w:r>
      <w:r>
        <w:rPr>
          <w:rFonts w:asciiTheme="minorHAnsi" w:hAnsiTheme="minorHAnsi" w:cstheme="minorHAnsi"/>
          <w:lang w:val="en-US"/>
        </w:rPr>
        <w:t>is found in Luke</w:t>
      </w:r>
      <w:r w:rsidRPr="00662104">
        <w:rPr>
          <w:rFonts w:asciiTheme="minorHAnsi" w:hAnsiTheme="minorHAnsi" w:cstheme="minorHAnsi"/>
          <w:lang w:val="en-US"/>
        </w:rPr>
        <w:t xml:space="preserve"> 18:13</w:t>
      </w:r>
      <w:r>
        <w:rPr>
          <w:rFonts w:asciiTheme="minorHAnsi" w:hAnsiTheme="minorHAnsi" w:cstheme="minorHAnsi"/>
          <w:lang w:val="en-US"/>
        </w:rPr>
        <w:t xml:space="preserve"> and translated there “be merciful.” In that text as well</w:t>
      </w:r>
      <w:r w:rsidRPr="00662104">
        <w:rPr>
          <w:rFonts w:asciiTheme="minorHAnsi" w:hAnsiTheme="minorHAnsi" w:cstheme="minorHAnsi"/>
          <w:lang w:val="en-US"/>
        </w:rPr>
        <w:t xml:space="preserve">, </w:t>
      </w:r>
      <w:r>
        <w:rPr>
          <w:rFonts w:asciiTheme="minorHAnsi" w:hAnsiTheme="minorHAnsi" w:cstheme="minorHAnsi"/>
          <w:lang w:val="en-US"/>
        </w:rPr>
        <w:t>the</w:t>
      </w:r>
      <w:r w:rsidRPr="00662104">
        <w:rPr>
          <w:rFonts w:asciiTheme="minorHAnsi" w:hAnsiTheme="minorHAnsi" w:cstheme="minorHAnsi"/>
          <w:lang w:val="en-US"/>
        </w:rPr>
        <w:t xml:space="preserve"> </w:t>
      </w:r>
      <w:r>
        <w:rPr>
          <w:rFonts w:asciiTheme="minorHAnsi" w:hAnsiTheme="minorHAnsi" w:cstheme="minorHAnsi"/>
          <w:lang w:val="en-US"/>
        </w:rPr>
        <w:t>emphasis</w:t>
      </w:r>
      <w:r w:rsidRPr="00662104">
        <w:rPr>
          <w:rFonts w:asciiTheme="minorHAnsi" w:hAnsiTheme="minorHAnsi" w:cstheme="minorHAnsi"/>
          <w:lang w:val="en-US"/>
        </w:rPr>
        <w:t xml:space="preserve"> </w:t>
      </w:r>
      <w:r>
        <w:rPr>
          <w:rFonts w:asciiTheme="minorHAnsi" w:hAnsiTheme="minorHAnsi" w:cstheme="minorHAnsi"/>
          <w:lang w:val="en-US"/>
        </w:rPr>
        <w:t>is</w:t>
      </w:r>
      <w:r w:rsidRPr="00662104">
        <w:rPr>
          <w:rFonts w:asciiTheme="minorHAnsi" w:hAnsiTheme="minorHAnsi" w:cstheme="minorHAnsi"/>
          <w:lang w:val="en-US"/>
        </w:rPr>
        <w:t xml:space="preserve"> </w:t>
      </w:r>
      <w:r>
        <w:rPr>
          <w:rFonts w:asciiTheme="minorHAnsi" w:hAnsiTheme="minorHAnsi" w:cstheme="minorHAnsi"/>
          <w:lang w:val="en-US"/>
        </w:rPr>
        <w:t>on</w:t>
      </w:r>
      <w:r w:rsidRPr="00662104">
        <w:rPr>
          <w:rFonts w:asciiTheme="minorHAnsi" w:hAnsiTheme="minorHAnsi" w:cstheme="minorHAnsi"/>
          <w:lang w:val="en-US"/>
        </w:rPr>
        <w:t xml:space="preserve"> </w:t>
      </w:r>
      <w:r>
        <w:rPr>
          <w:rFonts w:asciiTheme="minorHAnsi" w:hAnsiTheme="minorHAnsi" w:cstheme="minorHAnsi"/>
          <w:lang w:val="en-US"/>
        </w:rPr>
        <w:t>propitiation</w:t>
      </w:r>
      <w:r w:rsidRPr="00662104">
        <w:rPr>
          <w:rFonts w:asciiTheme="minorHAnsi" w:hAnsiTheme="minorHAnsi" w:cstheme="minorHAnsi"/>
          <w:lang w:val="en-US"/>
        </w:rPr>
        <w:t xml:space="preserve"> </w:t>
      </w:r>
      <w:r>
        <w:rPr>
          <w:rFonts w:asciiTheme="minorHAnsi" w:hAnsiTheme="minorHAnsi" w:cstheme="minorHAnsi"/>
          <w:lang w:val="en-US"/>
        </w:rPr>
        <w:t>for the sinner before</w:t>
      </w:r>
      <w:r w:rsidRPr="00662104">
        <w:rPr>
          <w:rFonts w:asciiTheme="minorHAnsi" w:hAnsiTheme="minorHAnsi" w:cstheme="minorHAnsi"/>
          <w:lang w:val="en-US"/>
        </w:rPr>
        <w:t xml:space="preserve"> </w:t>
      </w:r>
      <w:r>
        <w:rPr>
          <w:rFonts w:asciiTheme="minorHAnsi" w:hAnsiTheme="minorHAnsi" w:cstheme="minorHAnsi"/>
          <w:lang w:val="en-US"/>
        </w:rPr>
        <w:t>God</w:t>
      </w:r>
      <w:r w:rsidRPr="00662104">
        <w:rPr>
          <w:rFonts w:asciiTheme="minorHAnsi" w:hAnsiTheme="minorHAnsi" w:cstheme="minorHAnsi"/>
          <w:lang w:val="en-US"/>
        </w:rPr>
        <w:t xml:space="preserve">. </w:t>
      </w:r>
    </w:p>
    <w:p w:rsidR="002C2107" w:rsidRPr="00662104" w:rsidRDefault="002C2107" w:rsidP="002C2107">
      <w:pPr>
        <w:ind w:firstLine="426"/>
        <w:rPr>
          <w:rFonts w:asciiTheme="minorHAnsi" w:hAnsiTheme="minorHAnsi" w:cstheme="minorHAnsi"/>
          <w:lang w:val="en-US"/>
        </w:rPr>
      </w:pPr>
      <w:r>
        <w:rPr>
          <w:rFonts w:asciiTheme="minorHAnsi" w:hAnsiTheme="minorHAnsi" w:cstheme="minorHAnsi"/>
          <w:lang w:val="en-US"/>
        </w:rPr>
        <w:t>Although</w:t>
      </w:r>
      <w:r w:rsidRPr="00662104">
        <w:rPr>
          <w:rFonts w:asciiTheme="minorHAnsi" w:hAnsiTheme="minorHAnsi" w:cstheme="minorHAnsi"/>
          <w:lang w:val="en-US"/>
        </w:rPr>
        <w:t xml:space="preserve"> </w:t>
      </w:r>
      <w:r>
        <w:rPr>
          <w:rFonts w:asciiTheme="minorHAnsi" w:hAnsiTheme="minorHAnsi" w:cstheme="minorHAnsi"/>
          <w:lang w:val="en-US"/>
        </w:rPr>
        <w:t>the</w:t>
      </w:r>
      <w:r w:rsidRPr="00662104">
        <w:rPr>
          <w:rFonts w:asciiTheme="minorHAnsi" w:hAnsiTheme="minorHAnsi" w:cstheme="minorHAnsi"/>
          <w:lang w:val="en-US"/>
        </w:rPr>
        <w:t xml:space="preserve"> </w:t>
      </w:r>
      <w:r>
        <w:rPr>
          <w:rFonts w:asciiTheme="minorHAnsi" w:hAnsiTheme="minorHAnsi" w:cstheme="minorHAnsi"/>
          <w:lang w:val="en-US"/>
        </w:rPr>
        <w:t>Old</w:t>
      </w:r>
      <w:r w:rsidRPr="00662104">
        <w:rPr>
          <w:rFonts w:asciiTheme="minorHAnsi" w:hAnsiTheme="minorHAnsi" w:cstheme="minorHAnsi"/>
          <w:lang w:val="en-US"/>
        </w:rPr>
        <w:t xml:space="preserve"> </w:t>
      </w:r>
      <w:r>
        <w:rPr>
          <w:rFonts w:asciiTheme="minorHAnsi" w:hAnsiTheme="minorHAnsi" w:cstheme="minorHAnsi"/>
          <w:lang w:val="en-US"/>
        </w:rPr>
        <w:t>Testament</w:t>
      </w:r>
      <w:r w:rsidRPr="00662104">
        <w:rPr>
          <w:rFonts w:asciiTheme="minorHAnsi" w:hAnsiTheme="minorHAnsi" w:cstheme="minorHAnsi"/>
          <w:lang w:val="en-US"/>
        </w:rPr>
        <w:t xml:space="preserve"> </w:t>
      </w:r>
      <w:r>
        <w:rPr>
          <w:rFonts w:asciiTheme="minorHAnsi" w:hAnsiTheme="minorHAnsi" w:cstheme="minorHAnsi"/>
          <w:lang w:val="en-US"/>
        </w:rPr>
        <w:t>speaks</w:t>
      </w:r>
      <w:r w:rsidRPr="00662104">
        <w:rPr>
          <w:rFonts w:asciiTheme="minorHAnsi" w:hAnsiTheme="minorHAnsi" w:cstheme="minorHAnsi"/>
          <w:lang w:val="en-US"/>
        </w:rPr>
        <w:t xml:space="preserve"> </w:t>
      </w:r>
      <w:r>
        <w:rPr>
          <w:rFonts w:asciiTheme="minorHAnsi" w:hAnsiTheme="minorHAnsi" w:cstheme="minorHAnsi"/>
          <w:lang w:val="en-US"/>
        </w:rPr>
        <w:t>of</w:t>
      </w:r>
      <w:r w:rsidRPr="00662104">
        <w:rPr>
          <w:rFonts w:asciiTheme="minorHAnsi" w:hAnsiTheme="minorHAnsi" w:cstheme="minorHAnsi"/>
          <w:lang w:val="en-US"/>
        </w:rPr>
        <w:t xml:space="preserve"> </w:t>
      </w:r>
      <w:r>
        <w:rPr>
          <w:rFonts w:asciiTheme="minorHAnsi" w:hAnsiTheme="minorHAnsi" w:cstheme="minorHAnsi"/>
          <w:lang w:val="en-US"/>
        </w:rPr>
        <w:t>propitiation</w:t>
      </w:r>
      <w:r w:rsidRPr="00662104">
        <w:rPr>
          <w:rFonts w:asciiTheme="minorHAnsi" w:hAnsiTheme="minorHAnsi" w:cstheme="minorHAnsi"/>
          <w:lang w:val="en-US"/>
        </w:rPr>
        <w:t xml:space="preserve"> </w:t>
      </w:r>
      <w:r>
        <w:rPr>
          <w:rFonts w:asciiTheme="minorHAnsi" w:hAnsiTheme="minorHAnsi" w:cstheme="minorHAnsi"/>
          <w:lang w:val="en-US"/>
        </w:rPr>
        <w:t>only</w:t>
      </w:r>
      <w:r w:rsidRPr="00662104">
        <w:rPr>
          <w:rFonts w:asciiTheme="minorHAnsi" w:hAnsiTheme="minorHAnsi" w:cstheme="minorHAnsi"/>
          <w:lang w:val="en-US"/>
        </w:rPr>
        <w:t xml:space="preserve"> </w:t>
      </w:r>
      <w:r>
        <w:rPr>
          <w:rFonts w:asciiTheme="minorHAnsi" w:hAnsiTheme="minorHAnsi" w:cstheme="minorHAnsi"/>
          <w:lang w:val="en-US"/>
        </w:rPr>
        <w:t>metaphorically</w:t>
      </w:r>
      <w:r w:rsidRPr="00662104">
        <w:rPr>
          <w:rFonts w:asciiTheme="minorHAnsi" w:hAnsiTheme="minorHAnsi" w:cstheme="minorHAnsi"/>
          <w:lang w:val="en-US"/>
        </w:rPr>
        <w:t xml:space="preserve">, </w:t>
      </w:r>
      <w:r>
        <w:rPr>
          <w:rFonts w:asciiTheme="minorHAnsi" w:hAnsiTheme="minorHAnsi" w:cstheme="minorHAnsi"/>
          <w:lang w:val="en-US"/>
        </w:rPr>
        <w:t>the</w:t>
      </w:r>
      <w:r w:rsidRPr="00662104">
        <w:rPr>
          <w:rFonts w:asciiTheme="minorHAnsi" w:hAnsiTheme="minorHAnsi" w:cstheme="minorHAnsi"/>
          <w:lang w:val="en-US"/>
        </w:rPr>
        <w:t xml:space="preserve"> </w:t>
      </w:r>
      <w:r>
        <w:rPr>
          <w:rFonts w:asciiTheme="minorHAnsi" w:hAnsiTheme="minorHAnsi" w:cstheme="minorHAnsi"/>
          <w:lang w:val="en-US"/>
        </w:rPr>
        <w:t>New Testament reveals that true propitiation</w:t>
      </w:r>
      <w:r w:rsidRPr="00662104">
        <w:rPr>
          <w:rFonts w:asciiTheme="minorHAnsi" w:hAnsiTheme="minorHAnsi" w:cstheme="minorHAnsi"/>
          <w:lang w:val="en-US"/>
        </w:rPr>
        <w:t xml:space="preserve"> </w:t>
      </w:r>
      <w:r>
        <w:rPr>
          <w:rFonts w:asciiTheme="minorHAnsi" w:hAnsiTheme="minorHAnsi" w:cstheme="minorHAnsi"/>
          <w:lang w:val="en-US"/>
        </w:rPr>
        <w:t>has come in the person of our Lord and Savior Jesus Christ. He</w:t>
      </w:r>
      <w:r w:rsidRPr="00662104">
        <w:rPr>
          <w:rFonts w:asciiTheme="minorHAnsi" w:hAnsiTheme="minorHAnsi" w:cstheme="minorHAnsi"/>
          <w:lang w:val="en-US"/>
        </w:rPr>
        <w:t xml:space="preserve"> </w:t>
      </w:r>
      <w:r>
        <w:rPr>
          <w:rFonts w:asciiTheme="minorHAnsi" w:hAnsiTheme="minorHAnsi" w:cstheme="minorHAnsi"/>
          <w:lang w:val="en-US"/>
        </w:rPr>
        <w:t>is</w:t>
      </w:r>
      <w:r w:rsidRPr="00662104">
        <w:rPr>
          <w:rFonts w:asciiTheme="minorHAnsi" w:hAnsiTheme="minorHAnsi" w:cstheme="minorHAnsi"/>
          <w:lang w:val="en-US"/>
        </w:rPr>
        <w:t xml:space="preserve"> </w:t>
      </w:r>
      <w:r>
        <w:rPr>
          <w:rFonts w:asciiTheme="minorHAnsi" w:hAnsiTheme="minorHAnsi" w:cstheme="minorHAnsi"/>
          <w:lang w:val="en-US"/>
        </w:rPr>
        <w:t>both</w:t>
      </w:r>
      <w:r w:rsidRPr="00662104">
        <w:rPr>
          <w:rFonts w:asciiTheme="minorHAnsi" w:hAnsiTheme="minorHAnsi" w:cstheme="minorHAnsi"/>
          <w:lang w:val="en-US"/>
        </w:rPr>
        <w:t xml:space="preserve"> </w:t>
      </w:r>
      <w:r>
        <w:rPr>
          <w:rFonts w:asciiTheme="minorHAnsi" w:hAnsiTheme="minorHAnsi" w:cstheme="minorHAnsi"/>
          <w:lang w:val="en-US"/>
        </w:rPr>
        <w:t>the</w:t>
      </w:r>
      <w:r w:rsidRPr="00662104">
        <w:rPr>
          <w:rFonts w:asciiTheme="minorHAnsi" w:hAnsiTheme="minorHAnsi" w:cstheme="minorHAnsi"/>
          <w:lang w:val="en-US"/>
        </w:rPr>
        <w:t xml:space="preserve"> </w:t>
      </w:r>
      <w:r>
        <w:rPr>
          <w:rFonts w:asciiTheme="minorHAnsi" w:hAnsiTheme="minorHAnsi" w:cstheme="minorHAnsi"/>
          <w:lang w:val="en-US"/>
        </w:rPr>
        <w:t>propitiatory</w:t>
      </w:r>
      <w:r w:rsidRPr="00662104">
        <w:rPr>
          <w:rFonts w:asciiTheme="minorHAnsi" w:hAnsiTheme="minorHAnsi" w:cstheme="minorHAnsi"/>
          <w:lang w:val="en-US"/>
        </w:rPr>
        <w:t xml:space="preserve"> </w:t>
      </w:r>
      <w:r>
        <w:rPr>
          <w:rFonts w:asciiTheme="minorHAnsi" w:hAnsiTheme="minorHAnsi" w:cstheme="minorHAnsi"/>
          <w:lang w:val="en-US"/>
        </w:rPr>
        <w:t>sacrifice</w:t>
      </w:r>
      <w:r w:rsidRPr="00662104">
        <w:rPr>
          <w:rFonts w:asciiTheme="minorHAnsi" w:hAnsiTheme="minorHAnsi" w:cstheme="minorHAnsi"/>
          <w:lang w:val="en-US"/>
        </w:rPr>
        <w:t xml:space="preserve"> </w:t>
      </w:r>
      <w:r>
        <w:rPr>
          <w:rFonts w:asciiTheme="minorHAnsi" w:hAnsiTheme="minorHAnsi" w:cstheme="minorHAnsi"/>
          <w:lang w:val="en-US"/>
        </w:rPr>
        <w:t>for</w:t>
      </w:r>
      <w:r w:rsidRPr="00662104">
        <w:rPr>
          <w:rFonts w:asciiTheme="minorHAnsi" w:hAnsiTheme="minorHAnsi" w:cstheme="minorHAnsi"/>
          <w:lang w:val="en-US"/>
        </w:rPr>
        <w:t xml:space="preserve"> </w:t>
      </w:r>
      <w:r>
        <w:rPr>
          <w:rFonts w:asciiTheme="minorHAnsi" w:hAnsiTheme="minorHAnsi" w:cstheme="minorHAnsi"/>
          <w:lang w:val="en-US"/>
        </w:rPr>
        <w:t>sins</w:t>
      </w:r>
      <w:r w:rsidRPr="00662104">
        <w:rPr>
          <w:rFonts w:asciiTheme="minorHAnsi" w:hAnsiTheme="minorHAnsi" w:cstheme="minorHAnsi"/>
          <w:lang w:val="en-US"/>
        </w:rPr>
        <w:t xml:space="preserve">, </w:t>
      </w:r>
      <w:r>
        <w:rPr>
          <w:rFonts w:asciiTheme="minorHAnsi" w:hAnsiTheme="minorHAnsi" w:cstheme="minorHAnsi"/>
          <w:lang w:val="en-US"/>
        </w:rPr>
        <w:t>and</w:t>
      </w:r>
      <w:r w:rsidRPr="00662104">
        <w:rPr>
          <w:rFonts w:asciiTheme="minorHAnsi" w:hAnsiTheme="minorHAnsi" w:cstheme="minorHAnsi"/>
          <w:lang w:val="en-US"/>
        </w:rPr>
        <w:t xml:space="preserve"> </w:t>
      </w:r>
      <w:r>
        <w:rPr>
          <w:rFonts w:asciiTheme="minorHAnsi" w:hAnsiTheme="minorHAnsi" w:cstheme="minorHAnsi"/>
          <w:lang w:val="en-US"/>
        </w:rPr>
        <w:t>the</w:t>
      </w:r>
      <w:r w:rsidRPr="00662104">
        <w:rPr>
          <w:rFonts w:asciiTheme="minorHAnsi" w:hAnsiTheme="minorHAnsi" w:cstheme="minorHAnsi"/>
          <w:lang w:val="en-US"/>
        </w:rPr>
        <w:t xml:space="preserve"> </w:t>
      </w:r>
      <w:r>
        <w:rPr>
          <w:rFonts w:asciiTheme="minorHAnsi" w:hAnsiTheme="minorHAnsi" w:cstheme="minorHAnsi"/>
          <w:lang w:val="en-US"/>
        </w:rPr>
        <w:t>priest</w:t>
      </w:r>
      <w:r w:rsidRPr="00662104">
        <w:rPr>
          <w:rFonts w:asciiTheme="minorHAnsi" w:hAnsiTheme="minorHAnsi" w:cstheme="minorHAnsi"/>
          <w:lang w:val="en-US"/>
        </w:rPr>
        <w:t xml:space="preserve"> </w:t>
      </w:r>
      <w:r>
        <w:rPr>
          <w:rFonts w:asciiTheme="minorHAnsi" w:hAnsiTheme="minorHAnsi" w:cstheme="minorHAnsi"/>
          <w:lang w:val="en-US"/>
        </w:rPr>
        <w:t>who offers the sacrifice. Finally</w:t>
      </w:r>
      <w:r w:rsidRPr="00662104">
        <w:rPr>
          <w:rFonts w:asciiTheme="minorHAnsi" w:hAnsiTheme="minorHAnsi" w:cstheme="minorHAnsi"/>
          <w:lang w:val="en-US"/>
        </w:rPr>
        <w:t xml:space="preserve">, </w:t>
      </w:r>
      <w:r>
        <w:rPr>
          <w:rFonts w:asciiTheme="minorHAnsi" w:hAnsiTheme="minorHAnsi" w:cstheme="minorHAnsi"/>
          <w:lang w:val="en-US"/>
        </w:rPr>
        <w:t>this</w:t>
      </w:r>
      <w:r w:rsidRPr="00662104">
        <w:rPr>
          <w:rFonts w:asciiTheme="minorHAnsi" w:hAnsiTheme="minorHAnsi" w:cstheme="minorHAnsi"/>
          <w:lang w:val="en-US"/>
        </w:rPr>
        <w:t xml:space="preserve"> </w:t>
      </w:r>
      <w:r>
        <w:rPr>
          <w:rFonts w:asciiTheme="minorHAnsi" w:hAnsiTheme="minorHAnsi" w:cstheme="minorHAnsi"/>
          <w:lang w:val="en-US"/>
        </w:rPr>
        <w:t>term</w:t>
      </w:r>
      <w:r w:rsidRPr="00662104">
        <w:rPr>
          <w:rFonts w:asciiTheme="minorHAnsi" w:hAnsiTheme="minorHAnsi" w:cstheme="minorHAnsi"/>
          <w:lang w:val="en-US"/>
        </w:rPr>
        <w:t xml:space="preserve"> </w:t>
      </w:r>
      <w:r>
        <w:rPr>
          <w:rFonts w:asciiTheme="minorHAnsi" w:hAnsiTheme="minorHAnsi" w:cstheme="minorHAnsi"/>
          <w:lang w:val="en-US"/>
        </w:rPr>
        <w:t>appears</w:t>
      </w:r>
      <w:r w:rsidRPr="00662104">
        <w:rPr>
          <w:rFonts w:asciiTheme="minorHAnsi" w:hAnsiTheme="minorHAnsi" w:cstheme="minorHAnsi"/>
          <w:lang w:val="en-US"/>
        </w:rPr>
        <w:t xml:space="preserve"> </w:t>
      </w:r>
      <w:r>
        <w:rPr>
          <w:rFonts w:asciiTheme="minorHAnsi" w:hAnsiTheme="minorHAnsi" w:cstheme="minorHAnsi"/>
          <w:lang w:val="en-US"/>
        </w:rPr>
        <w:t>in</w:t>
      </w:r>
      <w:r w:rsidRPr="00662104">
        <w:rPr>
          <w:rFonts w:asciiTheme="minorHAnsi" w:hAnsiTheme="minorHAnsi" w:cstheme="minorHAnsi"/>
          <w:lang w:val="en-US"/>
        </w:rPr>
        <w:t xml:space="preserve"> </w:t>
      </w:r>
      <w:r>
        <w:rPr>
          <w:rFonts w:asciiTheme="minorHAnsi" w:hAnsiTheme="minorHAnsi" w:cstheme="minorHAnsi"/>
          <w:lang w:val="en-US"/>
        </w:rPr>
        <w:t>the</w:t>
      </w:r>
      <w:r w:rsidRPr="00662104">
        <w:rPr>
          <w:rFonts w:asciiTheme="minorHAnsi" w:hAnsiTheme="minorHAnsi" w:cstheme="minorHAnsi"/>
          <w:lang w:val="en-US"/>
        </w:rPr>
        <w:t xml:space="preserve"> </w:t>
      </w:r>
      <w:r>
        <w:rPr>
          <w:rFonts w:asciiTheme="minorHAnsi" w:hAnsiTheme="minorHAnsi" w:cstheme="minorHAnsi"/>
          <w:lang w:val="en-US"/>
        </w:rPr>
        <w:t>writings</w:t>
      </w:r>
      <w:r w:rsidRPr="00662104">
        <w:rPr>
          <w:rFonts w:asciiTheme="minorHAnsi" w:hAnsiTheme="minorHAnsi" w:cstheme="minorHAnsi"/>
          <w:lang w:val="en-US"/>
        </w:rPr>
        <w:t xml:space="preserve"> </w:t>
      </w:r>
      <w:r>
        <w:rPr>
          <w:rFonts w:asciiTheme="minorHAnsi" w:hAnsiTheme="minorHAnsi" w:cstheme="minorHAnsi"/>
          <w:lang w:val="en-US"/>
        </w:rPr>
        <w:t>of</w:t>
      </w:r>
      <w:r w:rsidRPr="00662104">
        <w:rPr>
          <w:rFonts w:asciiTheme="minorHAnsi" w:hAnsiTheme="minorHAnsi" w:cstheme="minorHAnsi"/>
          <w:lang w:val="en-US"/>
        </w:rPr>
        <w:t xml:space="preserve"> </w:t>
      </w:r>
      <w:r>
        <w:rPr>
          <w:rFonts w:asciiTheme="minorHAnsi" w:hAnsiTheme="minorHAnsi" w:cstheme="minorHAnsi"/>
          <w:lang w:val="en-US"/>
        </w:rPr>
        <w:t>Paul</w:t>
      </w:r>
      <w:r w:rsidRPr="00662104">
        <w:rPr>
          <w:rFonts w:asciiTheme="minorHAnsi" w:hAnsiTheme="minorHAnsi" w:cstheme="minorHAnsi"/>
          <w:lang w:val="en-US"/>
        </w:rPr>
        <w:t xml:space="preserve"> (</w:t>
      </w:r>
      <w:r>
        <w:rPr>
          <w:rFonts w:asciiTheme="minorHAnsi" w:hAnsiTheme="minorHAnsi" w:cstheme="minorHAnsi"/>
          <w:lang w:val="en-US"/>
        </w:rPr>
        <w:t>Rom</w:t>
      </w:r>
      <w:r w:rsidRPr="00662104">
        <w:rPr>
          <w:rFonts w:asciiTheme="minorHAnsi" w:hAnsiTheme="minorHAnsi" w:cstheme="minorHAnsi"/>
          <w:lang w:val="en-US"/>
        </w:rPr>
        <w:t xml:space="preserve"> 3:25) </w:t>
      </w:r>
      <w:r>
        <w:rPr>
          <w:rFonts w:asciiTheme="minorHAnsi" w:hAnsiTheme="minorHAnsi" w:cstheme="minorHAnsi"/>
          <w:lang w:val="en-US"/>
        </w:rPr>
        <w:t>and</w:t>
      </w:r>
      <w:r w:rsidRPr="00662104">
        <w:rPr>
          <w:rFonts w:asciiTheme="minorHAnsi" w:hAnsiTheme="minorHAnsi" w:cstheme="minorHAnsi"/>
          <w:lang w:val="en-US"/>
        </w:rPr>
        <w:t xml:space="preserve"> </w:t>
      </w:r>
      <w:r>
        <w:rPr>
          <w:rFonts w:asciiTheme="minorHAnsi" w:hAnsiTheme="minorHAnsi" w:cstheme="minorHAnsi"/>
          <w:lang w:val="en-US"/>
        </w:rPr>
        <w:t>John</w:t>
      </w:r>
      <w:r w:rsidRPr="00662104">
        <w:rPr>
          <w:rFonts w:asciiTheme="minorHAnsi" w:hAnsiTheme="minorHAnsi" w:cstheme="minorHAnsi"/>
          <w:lang w:val="en-US"/>
        </w:rPr>
        <w:t xml:space="preserve"> (1 </w:t>
      </w:r>
      <w:r>
        <w:rPr>
          <w:rFonts w:asciiTheme="minorHAnsi" w:hAnsiTheme="minorHAnsi" w:cstheme="minorHAnsi"/>
          <w:lang w:val="en-US"/>
        </w:rPr>
        <w:t>Jn</w:t>
      </w:r>
      <w:r w:rsidRPr="00662104">
        <w:rPr>
          <w:rFonts w:asciiTheme="minorHAnsi" w:hAnsiTheme="minorHAnsi" w:cstheme="minorHAnsi"/>
          <w:lang w:val="en-US"/>
        </w:rPr>
        <w:t xml:space="preserve"> 2:2; 4:10), </w:t>
      </w:r>
      <w:r>
        <w:rPr>
          <w:rFonts w:asciiTheme="minorHAnsi" w:hAnsiTheme="minorHAnsi" w:cstheme="minorHAnsi"/>
          <w:lang w:val="en-US"/>
        </w:rPr>
        <w:t>where it refers to the propitiation</w:t>
      </w:r>
      <w:r w:rsidRPr="00662104">
        <w:rPr>
          <w:rFonts w:asciiTheme="minorHAnsi" w:hAnsiTheme="minorHAnsi" w:cstheme="minorHAnsi"/>
          <w:lang w:val="en-US"/>
        </w:rPr>
        <w:t xml:space="preserve"> </w:t>
      </w:r>
      <w:r>
        <w:rPr>
          <w:rFonts w:asciiTheme="minorHAnsi" w:hAnsiTheme="minorHAnsi" w:cstheme="minorHAnsi"/>
          <w:lang w:val="en-US"/>
        </w:rPr>
        <w:t>made by the shed blood of Jesus</w:t>
      </w:r>
      <w:r w:rsidRPr="00662104">
        <w:rPr>
          <w:rFonts w:asciiTheme="minorHAnsi" w:hAnsiTheme="minorHAnsi" w:cstheme="minorHAnsi"/>
          <w:lang w:val="en-US"/>
        </w:rPr>
        <w:t xml:space="preserve">. </w:t>
      </w:r>
    </w:p>
    <w:p w:rsidR="002C2107" w:rsidRPr="00662104" w:rsidRDefault="002C2107" w:rsidP="002C2107">
      <w:pPr>
        <w:ind w:firstLine="426"/>
        <w:rPr>
          <w:rFonts w:asciiTheme="minorHAnsi" w:hAnsiTheme="minorHAnsi" w:cstheme="minorHAnsi"/>
          <w:lang w:val="en-US"/>
        </w:rPr>
      </w:pPr>
      <w:r>
        <w:rPr>
          <w:rFonts w:asciiTheme="minorHAnsi" w:hAnsiTheme="minorHAnsi" w:cstheme="minorHAnsi"/>
          <w:lang w:val="en-US"/>
        </w:rPr>
        <w:t>The most recognized term for righteousness in the Old Testament is</w:t>
      </w:r>
      <w:r w:rsidRPr="00662104">
        <w:rPr>
          <w:rFonts w:asciiTheme="minorHAnsi" w:hAnsiTheme="minorHAnsi" w:cstheme="minorHAnsi"/>
          <w:lang w:val="en-US"/>
        </w:rPr>
        <w:t xml:space="preserve"> </w:t>
      </w:r>
      <w:r w:rsidRPr="00B1227D">
        <w:rPr>
          <w:rFonts w:asciiTheme="minorHAnsi" w:hAnsiTheme="minorHAnsi" w:cstheme="minorHAnsi"/>
          <w:rtl/>
          <w:lang w:val="el-GR" w:bidi="he-IL"/>
        </w:rPr>
        <w:t>צָדַק</w:t>
      </w:r>
      <w:r w:rsidRPr="00662104">
        <w:rPr>
          <w:rFonts w:asciiTheme="minorHAnsi" w:hAnsiTheme="minorHAnsi" w:cstheme="minorHAnsi"/>
          <w:lang w:val="en-US"/>
        </w:rPr>
        <w:t xml:space="preserve"> (</w:t>
      </w:r>
      <w:r>
        <w:rPr>
          <w:rFonts w:asciiTheme="minorHAnsi" w:hAnsiTheme="minorHAnsi" w:cstheme="minorHAnsi"/>
          <w:i/>
          <w:iCs/>
          <w:lang w:val="en-US"/>
        </w:rPr>
        <w:t>tsadak</w:t>
      </w:r>
      <w:r w:rsidRPr="00662104">
        <w:rPr>
          <w:rFonts w:asciiTheme="minorHAnsi" w:hAnsiTheme="minorHAnsi" w:cstheme="minorHAnsi"/>
          <w:lang w:val="en-US"/>
        </w:rPr>
        <w:t>)</w:t>
      </w:r>
      <w:r w:rsidRPr="00662104">
        <w:rPr>
          <w:rFonts w:asciiTheme="minorHAnsi" w:hAnsiTheme="minorHAnsi" w:cstheme="minorHAnsi"/>
          <w:i/>
          <w:iCs/>
          <w:lang w:val="en-US"/>
        </w:rPr>
        <w:t xml:space="preserve">. </w:t>
      </w:r>
      <w:r>
        <w:rPr>
          <w:rFonts w:asciiTheme="minorHAnsi" w:hAnsiTheme="minorHAnsi" w:cstheme="minorHAnsi"/>
          <w:lang w:val="en-US"/>
        </w:rPr>
        <w:t>Its</w:t>
      </w:r>
      <w:r w:rsidRPr="00662104">
        <w:rPr>
          <w:rFonts w:asciiTheme="minorHAnsi" w:hAnsiTheme="minorHAnsi" w:cstheme="minorHAnsi"/>
          <w:lang w:val="en-US"/>
        </w:rPr>
        <w:t xml:space="preserve"> </w:t>
      </w:r>
      <w:r>
        <w:rPr>
          <w:rFonts w:asciiTheme="minorHAnsi" w:hAnsiTheme="minorHAnsi" w:cstheme="minorHAnsi"/>
          <w:lang w:val="en-US"/>
        </w:rPr>
        <w:t>original</w:t>
      </w:r>
      <w:r w:rsidRPr="00662104">
        <w:rPr>
          <w:rFonts w:asciiTheme="minorHAnsi" w:hAnsiTheme="minorHAnsi" w:cstheme="minorHAnsi"/>
          <w:lang w:val="en-US"/>
        </w:rPr>
        <w:t xml:space="preserve"> </w:t>
      </w:r>
      <w:r>
        <w:rPr>
          <w:rFonts w:asciiTheme="minorHAnsi" w:hAnsiTheme="minorHAnsi" w:cstheme="minorHAnsi"/>
          <w:lang w:val="en-US"/>
        </w:rPr>
        <w:t>meaning</w:t>
      </w:r>
      <w:r w:rsidRPr="00662104">
        <w:rPr>
          <w:rFonts w:asciiTheme="minorHAnsi" w:hAnsiTheme="minorHAnsi" w:cstheme="minorHAnsi"/>
          <w:lang w:val="en-US"/>
        </w:rPr>
        <w:t xml:space="preserve"> </w:t>
      </w:r>
      <w:r>
        <w:rPr>
          <w:rFonts w:asciiTheme="minorHAnsi" w:hAnsiTheme="minorHAnsi" w:cstheme="minorHAnsi"/>
          <w:lang w:val="en-US"/>
        </w:rPr>
        <w:t>was</w:t>
      </w:r>
      <w:r w:rsidRPr="00662104">
        <w:rPr>
          <w:rFonts w:asciiTheme="minorHAnsi" w:hAnsiTheme="minorHAnsi" w:cstheme="minorHAnsi"/>
          <w:lang w:val="en-US"/>
        </w:rPr>
        <w:t xml:space="preserve"> “</w:t>
      </w:r>
      <w:r>
        <w:rPr>
          <w:rFonts w:asciiTheme="minorHAnsi" w:hAnsiTheme="minorHAnsi" w:cstheme="minorHAnsi"/>
          <w:lang w:val="en-US"/>
        </w:rPr>
        <w:t>straight</w:t>
      </w:r>
      <w:r w:rsidRPr="00662104">
        <w:rPr>
          <w:rFonts w:asciiTheme="minorHAnsi" w:hAnsiTheme="minorHAnsi" w:cstheme="minorHAnsi"/>
          <w:lang w:val="en-US"/>
        </w:rPr>
        <w:t>.”</w:t>
      </w:r>
      <w:r w:rsidRPr="00656D6E">
        <w:rPr>
          <w:rStyle w:val="FootnoteReference"/>
          <w:rFonts w:asciiTheme="minorHAnsi" w:hAnsiTheme="minorHAnsi" w:cstheme="minorHAnsi"/>
          <w:sz w:val="24"/>
        </w:rPr>
        <w:footnoteReference w:id="5"/>
      </w:r>
      <w:r w:rsidRPr="00662104">
        <w:rPr>
          <w:rFonts w:asciiTheme="minorHAnsi" w:hAnsiTheme="minorHAnsi" w:cstheme="minorHAnsi"/>
          <w:lang w:val="en-US"/>
        </w:rPr>
        <w:t xml:space="preserve"> </w:t>
      </w:r>
      <w:r>
        <w:rPr>
          <w:rFonts w:asciiTheme="minorHAnsi" w:hAnsiTheme="minorHAnsi" w:cstheme="minorHAnsi"/>
          <w:lang w:val="en-US"/>
        </w:rPr>
        <w:t>It</w:t>
      </w:r>
      <w:r w:rsidRPr="00662104">
        <w:rPr>
          <w:rFonts w:asciiTheme="minorHAnsi" w:hAnsiTheme="minorHAnsi" w:cstheme="minorHAnsi"/>
          <w:lang w:val="en-US"/>
        </w:rPr>
        <w:t xml:space="preserve"> </w:t>
      </w:r>
      <w:r>
        <w:rPr>
          <w:rFonts w:asciiTheme="minorHAnsi" w:hAnsiTheme="minorHAnsi" w:cstheme="minorHAnsi"/>
          <w:lang w:val="en-US"/>
        </w:rPr>
        <w:t>describes</w:t>
      </w:r>
      <w:r w:rsidRPr="00662104">
        <w:rPr>
          <w:rFonts w:asciiTheme="minorHAnsi" w:hAnsiTheme="minorHAnsi" w:cstheme="minorHAnsi"/>
          <w:lang w:val="en-US"/>
        </w:rPr>
        <w:t xml:space="preserve"> </w:t>
      </w:r>
      <w:r>
        <w:rPr>
          <w:rFonts w:asciiTheme="minorHAnsi" w:hAnsiTheme="minorHAnsi" w:cstheme="minorHAnsi"/>
          <w:lang w:val="en-US"/>
        </w:rPr>
        <w:t>a</w:t>
      </w:r>
      <w:r w:rsidRPr="00662104">
        <w:rPr>
          <w:rFonts w:asciiTheme="minorHAnsi" w:hAnsiTheme="minorHAnsi" w:cstheme="minorHAnsi"/>
          <w:lang w:val="en-US"/>
        </w:rPr>
        <w:t xml:space="preserve"> </w:t>
      </w:r>
      <w:r>
        <w:rPr>
          <w:rFonts w:asciiTheme="minorHAnsi" w:hAnsiTheme="minorHAnsi" w:cstheme="minorHAnsi"/>
          <w:lang w:val="en-US"/>
        </w:rPr>
        <w:t>standard that serves to measure items. For</w:t>
      </w:r>
      <w:r w:rsidRPr="00662104">
        <w:rPr>
          <w:rFonts w:asciiTheme="minorHAnsi" w:hAnsiTheme="minorHAnsi" w:cstheme="minorHAnsi"/>
          <w:lang w:val="en-US"/>
        </w:rPr>
        <w:t xml:space="preserve"> </w:t>
      </w:r>
      <w:r>
        <w:rPr>
          <w:rFonts w:asciiTheme="minorHAnsi" w:hAnsiTheme="minorHAnsi" w:cstheme="minorHAnsi"/>
          <w:lang w:val="en-US"/>
        </w:rPr>
        <w:t>example</w:t>
      </w:r>
      <w:r w:rsidRPr="00662104">
        <w:rPr>
          <w:rFonts w:asciiTheme="minorHAnsi" w:hAnsiTheme="minorHAnsi" w:cstheme="minorHAnsi"/>
          <w:lang w:val="en-US"/>
        </w:rPr>
        <w:t xml:space="preserve">: </w:t>
      </w:r>
      <w:r>
        <w:rPr>
          <w:lang w:val="en-US"/>
        </w:rPr>
        <w:t>“</w:t>
      </w:r>
      <w:r w:rsidRPr="00662104">
        <w:rPr>
          <w:rFonts w:asciiTheme="minorHAnsi" w:hAnsiTheme="minorHAnsi" w:cstheme="minorHAnsi"/>
          <w:lang w:val="en-US"/>
        </w:rPr>
        <w:t>You shall have just balances, just weights, a just ephah, and a just hin” (</w:t>
      </w:r>
      <w:r>
        <w:rPr>
          <w:rFonts w:asciiTheme="minorHAnsi" w:hAnsiTheme="minorHAnsi" w:cstheme="minorHAnsi"/>
          <w:lang w:val="en-US"/>
        </w:rPr>
        <w:t>Lev</w:t>
      </w:r>
      <w:r w:rsidRPr="00662104">
        <w:rPr>
          <w:rFonts w:asciiTheme="minorHAnsi" w:hAnsiTheme="minorHAnsi" w:cstheme="minorHAnsi"/>
          <w:lang w:val="en-US"/>
        </w:rPr>
        <w:t xml:space="preserve"> 19:36). </w:t>
      </w:r>
      <w:r>
        <w:rPr>
          <w:rFonts w:asciiTheme="minorHAnsi" w:hAnsiTheme="minorHAnsi" w:cstheme="minorHAnsi"/>
          <w:lang w:val="en-US"/>
        </w:rPr>
        <w:t xml:space="preserve">The word “just” translates the Hebrew </w:t>
      </w:r>
      <w:r w:rsidRPr="00B1227D">
        <w:rPr>
          <w:rFonts w:asciiTheme="minorHAnsi" w:hAnsiTheme="minorHAnsi" w:cstheme="minorHAnsi"/>
          <w:rtl/>
          <w:lang w:val="el-GR" w:bidi="he-IL"/>
        </w:rPr>
        <w:t>צָדַק</w:t>
      </w:r>
      <w:r w:rsidRPr="00662104">
        <w:rPr>
          <w:rFonts w:asciiTheme="minorHAnsi" w:hAnsiTheme="minorHAnsi" w:cstheme="minorHAnsi"/>
          <w:lang w:val="en-US" w:bidi="he-IL"/>
        </w:rPr>
        <w:t xml:space="preserve"> </w:t>
      </w:r>
      <w:r w:rsidRPr="00662104">
        <w:rPr>
          <w:rFonts w:asciiTheme="minorHAnsi" w:hAnsiTheme="minorHAnsi" w:cstheme="minorHAnsi"/>
          <w:lang w:val="en-US"/>
        </w:rPr>
        <w:t>(</w:t>
      </w:r>
      <w:r>
        <w:rPr>
          <w:rFonts w:asciiTheme="minorHAnsi" w:hAnsiTheme="minorHAnsi" w:cstheme="minorHAnsi"/>
          <w:i/>
          <w:iCs/>
          <w:lang w:val="en-US"/>
        </w:rPr>
        <w:t>tsadak</w:t>
      </w:r>
      <w:r w:rsidRPr="00662104">
        <w:rPr>
          <w:rFonts w:asciiTheme="minorHAnsi" w:hAnsiTheme="minorHAnsi" w:cstheme="minorHAnsi"/>
          <w:lang w:val="en-US"/>
        </w:rPr>
        <w:t xml:space="preserve">). </w:t>
      </w:r>
    </w:p>
    <w:p w:rsidR="002C2107" w:rsidRPr="00627CEF" w:rsidRDefault="002C2107" w:rsidP="002C2107">
      <w:pPr>
        <w:ind w:firstLine="426"/>
        <w:rPr>
          <w:rFonts w:asciiTheme="minorHAnsi" w:hAnsiTheme="minorHAnsi" w:cstheme="minorHAnsi"/>
          <w:lang w:val="en-US"/>
        </w:rPr>
      </w:pPr>
      <w:r>
        <w:rPr>
          <w:rFonts w:asciiTheme="minorHAnsi" w:hAnsiTheme="minorHAnsi" w:cstheme="minorHAnsi"/>
          <w:lang w:val="en-US"/>
        </w:rPr>
        <w:t>The Greek term for righteousness,</w:t>
      </w:r>
      <w:r w:rsidRPr="00221BEF">
        <w:rPr>
          <w:rFonts w:asciiTheme="minorHAnsi" w:hAnsiTheme="minorHAnsi" w:cstheme="minorHAnsi"/>
          <w:lang w:val="en-US"/>
        </w:rPr>
        <w:t xml:space="preserve"> </w:t>
      </w:r>
      <w:r w:rsidRPr="00B1227D">
        <w:rPr>
          <w:rFonts w:asciiTheme="minorHAnsi" w:hAnsiTheme="minorHAnsi" w:cstheme="minorHAnsi"/>
          <w:lang w:val="el-GR"/>
        </w:rPr>
        <w:t>δικαιοσυ</w:t>
      </w:r>
      <w:r w:rsidRPr="00662104">
        <w:rPr>
          <w:rFonts w:asciiTheme="minorHAnsi" w:hAnsiTheme="minorHAnsi" w:cstheme="minorHAnsi"/>
          <w:lang w:val="en-US"/>
        </w:rPr>
        <w:t>́</w:t>
      </w:r>
      <w:r w:rsidRPr="00B1227D">
        <w:rPr>
          <w:rFonts w:asciiTheme="minorHAnsi" w:hAnsiTheme="minorHAnsi" w:cstheme="minorHAnsi"/>
          <w:lang w:val="el-GR"/>
        </w:rPr>
        <w:t>νη</w:t>
      </w:r>
      <w:r w:rsidRPr="00662104">
        <w:rPr>
          <w:rFonts w:asciiTheme="minorHAnsi" w:hAnsiTheme="minorHAnsi" w:cstheme="minorHAnsi"/>
          <w:lang w:val="en-US"/>
        </w:rPr>
        <w:t xml:space="preserve"> (</w:t>
      </w:r>
      <w:r>
        <w:rPr>
          <w:rFonts w:asciiTheme="minorHAnsi" w:hAnsiTheme="minorHAnsi" w:cstheme="minorHAnsi"/>
          <w:i/>
          <w:iCs/>
          <w:lang w:val="en-US"/>
        </w:rPr>
        <w:t>dikaiosune</w:t>
      </w:r>
      <w:r w:rsidRPr="00662104">
        <w:rPr>
          <w:rFonts w:asciiTheme="minorHAnsi" w:hAnsiTheme="minorHAnsi" w:cstheme="minorHAnsi"/>
          <w:lang w:val="en-US"/>
        </w:rPr>
        <w:t>)</w:t>
      </w:r>
      <w:r>
        <w:rPr>
          <w:rFonts w:asciiTheme="minorHAnsi" w:hAnsiTheme="minorHAnsi" w:cstheme="minorHAnsi"/>
          <w:lang w:val="en-US"/>
        </w:rPr>
        <w:t xml:space="preserve">, derives from the word </w:t>
      </w:r>
      <w:r w:rsidRPr="00B1227D">
        <w:rPr>
          <w:rFonts w:asciiTheme="minorHAnsi" w:hAnsiTheme="minorHAnsi" w:cstheme="minorHAnsi"/>
          <w:lang w:val="el-GR"/>
        </w:rPr>
        <w:t>δι</w:t>
      </w:r>
      <w:r w:rsidRPr="00662104">
        <w:rPr>
          <w:rFonts w:asciiTheme="minorHAnsi" w:hAnsiTheme="minorHAnsi" w:cstheme="minorHAnsi"/>
          <w:lang w:val="en-US"/>
        </w:rPr>
        <w:t>́</w:t>
      </w:r>
      <w:r w:rsidRPr="00B1227D">
        <w:rPr>
          <w:rFonts w:asciiTheme="minorHAnsi" w:hAnsiTheme="minorHAnsi" w:cstheme="minorHAnsi"/>
          <w:lang w:val="el-GR"/>
        </w:rPr>
        <w:t>κη</w:t>
      </w:r>
      <w:r w:rsidRPr="00662104">
        <w:rPr>
          <w:rFonts w:asciiTheme="minorHAnsi" w:hAnsiTheme="minorHAnsi" w:cstheme="minorHAnsi"/>
          <w:lang w:val="en-US"/>
        </w:rPr>
        <w:t xml:space="preserve"> (</w:t>
      </w:r>
      <w:r>
        <w:rPr>
          <w:rFonts w:asciiTheme="minorHAnsi" w:hAnsiTheme="minorHAnsi" w:cstheme="minorHAnsi"/>
          <w:i/>
          <w:iCs/>
          <w:lang w:val="en-US"/>
        </w:rPr>
        <w:t>dike</w:t>
      </w:r>
      <w:r>
        <w:rPr>
          <w:rFonts w:asciiTheme="minorHAnsi" w:hAnsiTheme="minorHAnsi" w:cstheme="minorHAnsi"/>
          <w:lang w:val="en-US"/>
        </w:rPr>
        <w:t>) meaning “punishment.”</w:t>
      </w:r>
      <w:r w:rsidRPr="00656D6E">
        <w:rPr>
          <w:rStyle w:val="FootnoteReference"/>
          <w:rFonts w:asciiTheme="minorHAnsi" w:hAnsiTheme="minorHAnsi" w:cstheme="minorHAnsi"/>
          <w:sz w:val="24"/>
        </w:rPr>
        <w:footnoteReference w:id="6"/>
      </w:r>
      <w:r w:rsidRPr="00662104">
        <w:rPr>
          <w:rFonts w:asciiTheme="minorHAnsi" w:hAnsiTheme="minorHAnsi" w:cstheme="minorHAnsi"/>
          <w:lang w:val="en-US"/>
        </w:rPr>
        <w:t xml:space="preserve"> </w:t>
      </w:r>
      <w:r>
        <w:rPr>
          <w:rFonts w:asciiTheme="minorHAnsi" w:hAnsiTheme="minorHAnsi" w:cstheme="minorHAnsi"/>
          <w:lang w:val="en-US"/>
        </w:rPr>
        <w:t>The</w:t>
      </w:r>
      <w:r w:rsidRPr="00627CEF">
        <w:rPr>
          <w:rFonts w:asciiTheme="minorHAnsi" w:hAnsiTheme="minorHAnsi" w:cstheme="minorHAnsi"/>
          <w:lang w:val="en-US"/>
        </w:rPr>
        <w:t xml:space="preserve"> </w:t>
      </w:r>
      <w:r>
        <w:rPr>
          <w:rFonts w:asciiTheme="minorHAnsi" w:hAnsiTheme="minorHAnsi" w:cstheme="minorHAnsi"/>
          <w:lang w:val="en-US"/>
        </w:rPr>
        <w:t>Greeks</w:t>
      </w:r>
      <w:r w:rsidRPr="00627CEF">
        <w:rPr>
          <w:rFonts w:asciiTheme="minorHAnsi" w:hAnsiTheme="minorHAnsi" w:cstheme="minorHAnsi"/>
          <w:lang w:val="en-US"/>
        </w:rPr>
        <w:t xml:space="preserve"> </w:t>
      </w:r>
      <w:r>
        <w:rPr>
          <w:rFonts w:asciiTheme="minorHAnsi" w:hAnsiTheme="minorHAnsi" w:cstheme="minorHAnsi"/>
          <w:lang w:val="en-US"/>
        </w:rPr>
        <w:t>personified</w:t>
      </w:r>
      <w:r w:rsidRPr="00627CEF">
        <w:rPr>
          <w:rFonts w:asciiTheme="minorHAnsi" w:hAnsiTheme="minorHAnsi" w:cstheme="minorHAnsi"/>
          <w:lang w:val="en-US"/>
        </w:rPr>
        <w:t xml:space="preserve"> </w:t>
      </w:r>
      <w:r>
        <w:rPr>
          <w:rFonts w:asciiTheme="minorHAnsi" w:hAnsiTheme="minorHAnsi" w:cstheme="minorHAnsi"/>
          <w:lang w:val="en-US"/>
        </w:rPr>
        <w:t>this</w:t>
      </w:r>
      <w:r w:rsidRPr="00627CEF">
        <w:rPr>
          <w:rFonts w:asciiTheme="minorHAnsi" w:hAnsiTheme="minorHAnsi" w:cstheme="minorHAnsi"/>
          <w:lang w:val="en-US"/>
        </w:rPr>
        <w:t xml:space="preserve"> </w:t>
      </w:r>
      <w:r>
        <w:rPr>
          <w:rFonts w:asciiTheme="minorHAnsi" w:hAnsiTheme="minorHAnsi" w:cstheme="minorHAnsi"/>
          <w:lang w:val="en-US"/>
        </w:rPr>
        <w:t>idea</w:t>
      </w:r>
      <w:r w:rsidRPr="00627CEF">
        <w:rPr>
          <w:rFonts w:asciiTheme="minorHAnsi" w:hAnsiTheme="minorHAnsi" w:cstheme="minorHAnsi"/>
          <w:lang w:val="en-US"/>
        </w:rPr>
        <w:t xml:space="preserve"> </w:t>
      </w:r>
      <w:r>
        <w:rPr>
          <w:rFonts w:asciiTheme="minorHAnsi" w:hAnsiTheme="minorHAnsi" w:cstheme="minorHAnsi"/>
          <w:lang w:val="en-US"/>
        </w:rPr>
        <w:t>in one of their gods – Dike, who represented the principle of law and order</w:t>
      </w:r>
      <w:r w:rsidRPr="00627CEF">
        <w:rPr>
          <w:rFonts w:asciiTheme="minorHAnsi" w:hAnsiTheme="minorHAnsi" w:cstheme="minorHAnsi"/>
          <w:lang w:val="en-US"/>
        </w:rPr>
        <w:t>.</w:t>
      </w:r>
    </w:p>
    <w:p w:rsidR="002C2107" w:rsidRPr="00627CEF" w:rsidRDefault="002C2107" w:rsidP="002C2107">
      <w:pPr>
        <w:ind w:firstLine="426"/>
        <w:rPr>
          <w:rFonts w:asciiTheme="minorHAnsi" w:hAnsiTheme="minorHAnsi" w:cstheme="minorHAnsi"/>
          <w:lang w:val="en-US"/>
        </w:rPr>
      </w:pPr>
      <w:r>
        <w:rPr>
          <w:rFonts w:asciiTheme="minorHAnsi" w:hAnsiTheme="minorHAnsi" w:cstheme="minorHAnsi"/>
          <w:lang w:val="en-US"/>
        </w:rPr>
        <w:t>Often,</w:t>
      </w:r>
      <w:r w:rsidRPr="00627CEF">
        <w:rPr>
          <w:rFonts w:asciiTheme="minorHAnsi" w:hAnsiTheme="minorHAnsi" w:cstheme="minorHAnsi"/>
          <w:lang w:val="en-US"/>
        </w:rPr>
        <w:t xml:space="preserve"> </w:t>
      </w:r>
      <w:r w:rsidRPr="00B1227D">
        <w:rPr>
          <w:rFonts w:asciiTheme="minorHAnsi" w:hAnsiTheme="minorHAnsi" w:cstheme="minorHAnsi"/>
          <w:lang w:val="el-GR"/>
        </w:rPr>
        <w:t>δι</w:t>
      </w:r>
      <w:r w:rsidRPr="00627CEF">
        <w:rPr>
          <w:rFonts w:asciiTheme="minorHAnsi" w:hAnsiTheme="minorHAnsi" w:cstheme="minorHAnsi"/>
          <w:lang w:val="en-US"/>
        </w:rPr>
        <w:t>́</w:t>
      </w:r>
      <w:r w:rsidRPr="00B1227D">
        <w:rPr>
          <w:rFonts w:asciiTheme="minorHAnsi" w:hAnsiTheme="minorHAnsi" w:cstheme="minorHAnsi"/>
          <w:lang w:val="el-GR"/>
        </w:rPr>
        <w:t>κη</w:t>
      </w:r>
      <w:r w:rsidRPr="00627CEF">
        <w:rPr>
          <w:rFonts w:asciiTheme="minorHAnsi" w:hAnsiTheme="minorHAnsi" w:cstheme="minorHAnsi"/>
          <w:lang w:val="en-US"/>
        </w:rPr>
        <w:t xml:space="preserve"> (</w:t>
      </w:r>
      <w:r>
        <w:rPr>
          <w:rFonts w:asciiTheme="minorHAnsi" w:hAnsiTheme="minorHAnsi" w:cstheme="minorHAnsi"/>
          <w:i/>
          <w:iCs/>
          <w:lang w:val="en-US"/>
        </w:rPr>
        <w:t>dike</w:t>
      </w:r>
      <w:r w:rsidRPr="00627CEF">
        <w:rPr>
          <w:rFonts w:asciiTheme="minorHAnsi" w:hAnsiTheme="minorHAnsi" w:cstheme="minorHAnsi"/>
          <w:lang w:val="en-US"/>
        </w:rPr>
        <w:t xml:space="preserve">) </w:t>
      </w:r>
      <w:r>
        <w:rPr>
          <w:rFonts w:asciiTheme="minorHAnsi" w:hAnsiTheme="minorHAnsi" w:cstheme="minorHAnsi"/>
          <w:lang w:val="en-US"/>
        </w:rPr>
        <w:t>implied observance</w:t>
      </w:r>
      <w:r w:rsidRPr="00627CEF">
        <w:rPr>
          <w:rFonts w:asciiTheme="minorHAnsi" w:hAnsiTheme="minorHAnsi" w:cstheme="minorHAnsi"/>
          <w:lang w:val="en-US"/>
        </w:rPr>
        <w:t xml:space="preserve"> </w:t>
      </w:r>
      <w:r>
        <w:rPr>
          <w:rFonts w:asciiTheme="minorHAnsi" w:hAnsiTheme="minorHAnsi" w:cstheme="minorHAnsi"/>
          <w:lang w:val="en-US"/>
        </w:rPr>
        <w:t>of</w:t>
      </w:r>
      <w:r w:rsidRPr="00627CEF">
        <w:rPr>
          <w:rFonts w:asciiTheme="minorHAnsi" w:hAnsiTheme="minorHAnsi" w:cstheme="minorHAnsi"/>
          <w:lang w:val="en-US"/>
        </w:rPr>
        <w:t xml:space="preserve"> </w:t>
      </w:r>
      <w:r>
        <w:rPr>
          <w:rFonts w:asciiTheme="minorHAnsi" w:hAnsiTheme="minorHAnsi" w:cstheme="minorHAnsi"/>
          <w:lang w:val="en-US"/>
        </w:rPr>
        <w:t>the</w:t>
      </w:r>
      <w:r w:rsidRPr="00627CEF">
        <w:rPr>
          <w:rFonts w:asciiTheme="minorHAnsi" w:hAnsiTheme="minorHAnsi" w:cstheme="minorHAnsi"/>
          <w:lang w:val="en-US"/>
        </w:rPr>
        <w:t xml:space="preserve"> </w:t>
      </w:r>
      <w:r>
        <w:rPr>
          <w:rFonts w:asciiTheme="minorHAnsi" w:hAnsiTheme="minorHAnsi" w:cstheme="minorHAnsi"/>
          <w:lang w:val="en-US"/>
        </w:rPr>
        <w:t>customs</w:t>
      </w:r>
      <w:r w:rsidRPr="00627CEF">
        <w:rPr>
          <w:rFonts w:asciiTheme="minorHAnsi" w:hAnsiTheme="minorHAnsi" w:cstheme="minorHAnsi"/>
          <w:lang w:val="en-US"/>
        </w:rPr>
        <w:t xml:space="preserve"> </w:t>
      </w:r>
      <w:r>
        <w:rPr>
          <w:rFonts w:asciiTheme="minorHAnsi" w:hAnsiTheme="minorHAnsi" w:cstheme="minorHAnsi"/>
          <w:lang w:val="en-US"/>
        </w:rPr>
        <w:t>of</w:t>
      </w:r>
      <w:r w:rsidRPr="00627CEF">
        <w:rPr>
          <w:rFonts w:asciiTheme="minorHAnsi" w:hAnsiTheme="minorHAnsi" w:cstheme="minorHAnsi"/>
          <w:lang w:val="en-US"/>
        </w:rPr>
        <w:t xml:space="preserve"> </w:t>
      </w:r>
      <w:r>
        <w:rPr>
          <w:rFonts w:asciiTheme="minorHAnsi" w:hAnsiTheme="minorHAnsi" w:cstheme="minorHAnsi"/>
          <w:lang w:val="en-US"/>
        </w:rPr>
        <w:t>Greek</w:t>
      </w:r>
      <w:r w:rsidRPr="00627CEF">
        <w:rPr>
          <w:rFonts w:asciiTheme="minorHAnsi" w:hAnsiTheme="minorHAnsi" w:cstheme="minorHAnsi"/>
          <w:lang w:val="en-US"/>
        </w:rPr>
        <w:t xml:space="preserve"> </w:t>
      </w:r>
      <w:r>
        <w:rPr>
          <w:rFonts w:asciiTheme="minorHAnsi" w:hAnsiTheme="minorHAnsi" w:cstheme="minorHAnsi"/>
          <w:lang w:val="en-US"/>
        </w:rPr>
        <w:t>society, but it could also connote virtuous living in general.</w:t>
      </w:r>
      <w:r w:rsidRPr="00656D6E">
        <w:rPr>
          <w:rStyle w:val="FootnoteReference"/>
          <w:rFonts w:asciiTheme="minorHAnsi" w:hAnsiTheme="minorHAnsi" w:cstheme="minorHAnsi"/>
          <w:sz w:val="24"/>
        </w:rPr>
        <w:footnoteReference w:id="7"/>
      </w:r>
      <w:r w:rsidRPr="00627CEF">
        <w:rPr>
          <w:rFonts w:asciiTheme="minorHAnsi" w:hAnsiTheme="minorHAnsi" w:cstheme="minorHAnsi"/>
          <w:lang w:val="en-US"/>
        </w:rPr>
        <w:t xml:space="preserve"> </w:t>
      </w:r>
      <w:r>
        <w:rPr>
          <w:rFonts w:asciiTheme="minorHAnsi" w:hAnsiTheme="minorHAnsi" w:cstheme="minorHAnsi"/>
          <w:lang w:val="en-US"/>
        </w:rPr>
        <w:t xml:space="preserve">The idea of </w:t>
      </w:r>
      <w:r w:rsidRPr="00B1227D">
        <w:rPr>
          <w:rFonts w:asciiTheme="minorHAnsi" w:hAnsiTheme="minorHAnsi" w:cstheme="minorHAnsi"/>
          <w:lang w:val="el-GR"/>
        </w:rPr>
        <w:t>δικαιοσυ</w:t>
      </w:r>
      <w:r w:rsidRPr="00627CEF">
        <w:rPr>
          <w:rFonts w:asciiTheme="minorHAnsi" w:hAnsiTheme="minorHAnsi" w:cstheme="minorHAnsi"/>
          <w:lang w:val="en-US"/>
        </w:rPr>
        <w:t>́</w:t>
      </w:r>
      <w:r w:rsidRPr="00B1227D">
        <w:rPr>
          <w:rFonts w:asciiTheme="minorHAnsi" w:hAnsiTheme="minorHAnsi" w:cstheme="minorHAnsi"/>
          <w:lang w:val="el-GR"/>
        </w:rPr>
        <w:t>νη</w:t>
      </w:r>
      <w:r w:rsidRPr="00627CEF">
        <w:rPr>
          <w:rFonts w:asciiTheme="minorHAnsi" w:hAnsiTheme="minorHAnsi" w:cstheme="minorHAnsi"/>
          <w:lang w:val="en-US"/>
        </w:rPr>
        <w:t xml:space="preserve"> (</w:t>
      </w:r>
      <w:r>
        <w:rPr>
          <w:rFonts w:asciiTheme="minorHAnsi" w:hAnsiTheme="minorHAnsi" w:cstheme="minorHAnsi"/>
          <w:i/>
          <w:iCs/>
          <w:lang w:val="en-US"/>
        </w:rPr>
        <w:t>dikaiosune</w:t>
      </w:r>
      <w:r w:rsidRPr="00627CEF">
        <w:rPr>
          <w:rFonts w:asciiTheme="minorHAnsi" w:hAnsiTheme="minorHAnsi" w:cstheme="minorHAnsi"/>
          <w:lang w:val="en-US"/>
        </w:rPr>
        <w:t xml:space="preserve">) </w:t>
      </w:r>
      <w:r>
        <w:rPr>
          <w:rFonts w:asciiTheme="minorHAnsi" w:hAnsiTheme="minorHAnsi" w:cstheme="minorHAnsi"/>
          <w:lang w:val="en-US"/>
        </w:rPr>
        <w:t xml:space="preserve">differed from the Hebrew </w:t>
      </w:r>
      <w:r w:rsidRPr="00B1227D">
        <w:rPr>
          <w:rFonts w:asciiTheme="minorHAnsi" w:hAnsiTheme="minorHAnsi" w:cstheme="minorHAnsi"/>
          <w:rtl/>
          <w:lang w:val="el-GR" w:bidi="he-IL"/>
        </w:rPr>
        <w:t>צָדַק</w:t>
      </w:r>
      <w:r w:rsidRPr="00627CEF">
        <w:rPr>
          <w:rFonts w:asciiTheme="minorHAnsi" w:hAnsiTheme="minorHAnsi" w:cstheme="minorHAnsi"/>
          <w:lang w:val="en-US"/>
        </w:rPr>
        <w:t xml:space="preserve"> (</w:t>
      </w:r>
      <w:r>
        <w:rPr>
          <w:rFonts w:asciiTheme="minorHAnsi" w:hAnsiTheme="minorHAnsi" w:cstheme="minorHAnsi"/>
          <w:i/>
          <w:iCs/>
          <w:lang w:val="en-US"/>
        </w:rPr>
        <w:t>tsadak</w:t>
      </w:r>
      <w:r w:rsidRPr="00627CEF">
        <w:rPr>
          <w:rFonts w:asciiTheme="minorHAnsi" w:hAnsiTheme="minorHAnsi" w:cstheme="minorHAnsi"/>
          <w:lang w:val="en-US"/>
        </w:rPr>
        <w:t xml:space="preserve">) </w:t>
      </w:r>
      <w:r>
        <w:rPr>
          <w:rFonts w:asciiTheme="minorHAnsi" w:hAnsiTheme="minorHAnsi" w:cstheme="minorHAnsi"/>
          <w:lang w:val="en-US"/>
        </w:rPr>
        <w:t>in that the Old Testament required conformity not to societal expectations, but to the will of God. In</w:t>
      </w:r>
      <w:r w:rsidRPr="00627CEF">
        <w:rPr>
          <w:rFonts w:asciiTheme="minorHAnsi" w:hAnsiTheme="minorHAnsi" w:cstheme="minorHAnsi"/>
          <w:lang w:val="en-US"/>
        </w:rPr>
        <w:t xml:space="preserve"> </w:t>
      </w:r>
      <w:r>
        <w:rPr>
          <w:rFonts w:asciiTheme="minorHAnsi" w:hAnsiTheme="minorHAnsi" w:cstheme="minorHAnsi"/>
          <w:lang w:val="en-US"/>
        </w:rPr>
        <w:t>Old</w:t>
      </w:r>
      <w:r w:rsidRPr="00627CEF">
        <w:rPr>
          <w:rFonts w:asciiTheme="minorHAnsi" w:hAnsiTheme="minorHAnsi" w:cstheme="minorHAnsi"/>
          <w:lang w:val="en-US"/>
        </w:rPr>
        <w:t xml:space="preserve"> </w:t>
      </w:r>
      <w:r>
        <w:rPr>
          <w:rFonts w:asciiTheme="minorHAnsi" w:hAnsiTheme="minorHAnsi" w:cstheme="minorHAnsi"/>
          <w:lang w:val="en-US"/>
        </w:rPr>
        <w:t>Testament</w:t>
      </w:r>
      <w:r w:rsidRPr="00627CEF">
        <w:rPr>
          <w:rFonts w:asciiTheme="minorHAnsi" w:hAnsiTheme="minorHAnsi" w:cstheme="minorHAnsi"/>
          <w:lang w:val="en-US"/>
        </w:rPr>
        <w:t xml:space="preserve"> </w:t>
      </w:r>
      <w:r>
        <w:rPr>
          <w:rFonts w:asciiTheme="minorHAnsi" w:hAnsiTheme="minorHAnsi" w:cstheme="minorHAnsi"/>
          <w:lang w:val="en-US"/>
        </w:rPr>
        <w:t>thought</w:t>
      </w:r>
      <w:r w:rsidRPr="00627CEF">
        <w:rPr>
          <w:rFonts w:asciiTheme="minorHAnsi" w:hAnsiTheme="minorHAnsi" w:cstheme="minorHAnsi"/>
          <w:lang w:val="en-US"/>
        </w:rPr>
        <w:t xml:space="preserve">, </w:t>
      </w:r>
      <w:r>
        <w:rPr>
          <w:rFonts w:asciiTheme="minorHAnsi" w:hAnsiTheme="minorHAnsi" w:cstheme="minorHAnsi"/>
          <w:lang w:val="en-US"/>
        </w:rPr>
        <w:t>righteousness</w:t>
      </w:r>
      <w:r w:rsidRPr="00627CEF">
        <w:rPr>
          <w:rFonts w:asciiTheme="minorHAnsi" w:hAnsiTheme="minorHAnsi" w:cstheme="minorHAnsi"/>
          <w:lang w:val="en-US"/>
        </w:rPr>
        <w:t xml:space="preserve"> </w:t>
      </w:r>
      <w:r>
        <w:rPr>
          <w:rFonts w:asciiTheme="minorHAnsi" w:hAnsiTheme="minorHAnsi" w:cstheme="minorHAnsi"/>
          <w:lang w:val="en-US"/>
        </w:rPr>
        <w:t xml:space="preserve">was a standard </w:t>
      </w:r>
      <w:r>
        <w:rPr>
          <w:rFonts w:asciiTheme="minorHAnsi" w:hAnsiTheme="minorHAnsi" w:cstheme="minorHAnsi"/>
          <w:lang w:val="en-US"/>
        </w:rPr>
        <w:lastRenderedPageBreak/>
        <w:t xml:space="preserve">based not on human tradition, but on God’s commandments. Therefore, when in the New Testament or the Septuagint we meet up with the term </w:t>
      </w:r>
      <w:r w:rsidRPr="00B1227D">
        <w:rPr>
          <w:rFonts w:asciiTheme="minorHAnsi" w:hAnsiTheme="minorHAnsi" w:cstheme="minorHAnsi"/>
          <w:lang w:val="el-GR"/>
        </w:rPr>
        <w:t>δικαιοσυ</w:t>
      </w:r>
      <w:r w:rsidRPr="00627CEF">
        <w:rPr>
          <w:rFonts w:asciiTheme="minorHAnsi" w:hAnsiTheme="minorHAnsi" w:cstheme="minorHAnsi"/>
          <w:lang w:val="en-US"/>
        </w:rPr>
        <w:t>́</w:t>
      </w:r>
      <w:r w:rsidRPr="00B1227D">
        <w:rPr>
          <w:rFonts w:asciiTheme="minorHAnsi" w:hAnsiTheme="minorHAnsi" w:cstheme="minorHAnsi"/>
          <w:lang w:val="el-GR"/>
        </w:rPr>
        <w:t>νη</w:t>
      </w:r>
      <w:r w:rsidRPr="00627CEF">
        <w:rPr>
          <w:rFonts w:asciiTheme="minorHAnsi" w:hAnsiTheme="minorHAnsi" w:cstheme="minorHAnsi"/>
          <w:lang w:val="en-US"/>
        </w:rPr>
        <w:t xml:space="preserve"> (</w:t>
      </w:r>
      <w:r>
        <w:rPr>
          <w:rFonts w:asciiTheme="minorHAnsi" w:hAnsiTheme="minorHAnsi" w:cstheme="minorHAnsi"/>
          <w:i/>
          <w:iCs/>
          <w:lang w:val="en-US"/>
        </w:rPr>
        <w:t>dikaiosune</w:t>
      </w:r>
      <w:r w:rsidRPr="00627CEF">
        <w:rPr>
          <w:rFonts w:asciiTheme="minorHAnsi" w:hAnsiTheme="minorHAnsi" w:cstheme="minorHAnsi"/>
          <w:lang w:val="en-US"/>
        </w:rPr>
        <w:t xml:space="preserve">), </w:t>
      </w:r>
      <w:r>
        <w:rPr>
          <w:rFonts w:asciiTheme="minorHAnsi" w:hAnsiTheme="minorHAnsi" w:cstheme="minorHAnsi"/>
          <w:lang w:val="en-US"/>
        </w:rPr>
        <w:t xml:space="preserve">it draws its meaning from the Hebrew term </w:t>
      </w:r>
      <w:r w:rsidRPr="00B1227D">
        <w:rPr>
          <w:rFonts w:asciiTheme="minorHAnsi" w:hAnsiTheme="minorHAnsi" w:cstheme="minorHAnsi"/>
          <w:rtl/>
          <w:lang w:val="el-GR" w:bidi="he-IL"/>
        </w:rPr>
        <w:t>צָדַק</w:t>
      </w:r>
      <w:r w:rsidRPr="00627CEF">
        <w:rPr>
          <w:rFonts w:asciiTheme="minorHAnsi" w:hAnsiTheme="minorHAnsi" w:cstheme="minorHAnsi"/>
          <w:lang w:val="en-US" w:bidi="he-IL"/>
        </w:rPr>
        <w:t xml:space="preserve"> </w:t>
      </w:r>
      <w:r w:rsidRPr="00627CEF">
        <w:rPr>
          <w:rFonts w:asciiTheme="minorHAnsi" w:hAnsiTheme="minorHAnsi" w:cstheme="minorHAnsi"/>
          <w:lang w:val="en-US"/>
        </w:rPr>
        <w:t>(</w:t>
      </w:r>
      <w:r>
        <w:rPr>
          <w:rFonts w:asciiTheme="minorHAnsi" w:hAnsiTheme="minorHAnsi" w:cstheme="minorHAnsi"/>
          <w:i/>
          <w:iCs/>
          <w:lang w:val="en-US"/>
        </w:rPr>
        <w:t>tsadak</w:t>
      </w:r>
      <w:r w:rsidRPr="00627CEF">
        <w:rPr>
          <w:rFonts w:asciiTheme="minorHAnsi" w:hAnsiTheme="minorHAnsi" w:cstheme="minorHAnsi"/>
          <w:lang w:val="en-US"/>
        </w:rPr>
        <w:t xml:space="preserve">), </w:t>
      </w:r>
      <w:r>
        <w:rPr>
          <w:rFonts w:asciiTheme="minorHAnsi" w:hAnsiTheme="minorHAnsi" w:cstheme="minorHAnsi"/>
          <w:lang w:val="en-US"/>
        </w:rPr>
        <w:t>i</w:t>
      </w:r>
      <w:r w:rsidRPr="00627CEF">
        <w:rPr>
          <w:rFonts w:asciiTheme="minorHAnsi" w:hAnsiTheme="minorHAnsi" w:cstheme="minorHAnsi"/>
          <w:lang w:val="en-US"/>
        </w:rPr>
        <w:t>.</w:t>
      </w:r>
      <w:r w:rsidRPr="00B1227D">
        <w:rPr>
          <w:rFonts w:asciiTheme="minorHAnsi" w:hAnsiTheme="minorHAnsi" w:cstheme="minorHAnsi"/>
        </w:rPr>
        <w:t>е</w:t>
      </w:r>
      <w:r w:rsidRPr="00627CEF">
        <w:rPr>
          <w:rFonts w:asciiTheme="minorHAnsi" w:hAnsiTheme="minorHAnsi" w:cstheme="minorHAnsi"/>
          <w:lang w:val="en-US"/>
        </w:rPr>
        <w:t>.</w:t>
      </w:r>
      <w:r>
        <w:rPr>
          <w:rFonts w:asciiTheme="minorHAnsi" w:hAnsiTheme="minorHAnsi" w:cstheme="minorHAnsi"/>
          <w:lang w:val="en-US"/>
        </w:rPr>
        <w:t>, conformity to Yahweh’s laws</w:t>
      </w:r>
      <w:r w:rsidRPr="00627CEF">
        <w:rPr>
          <w:rFonts w:asciiTheme="minorHAnsi" w:hAnsiTheme="minorHAnsi" w:cstheme="minorHAnsi"/>
          <w:lang w:val="en-US"/>
        </w:rPr>
        <w:t>.</w:t>
      </w:r>
    </w:p>
    <w:p w:rsidR="002C2107" w:rsidRPr="00627CEF" w:rsidRDefault="002C2107" w:rsidP="002C2107">
      <w:pPr>
        <w:ind w:firstLine="426"/>
        <w:rPr>
          <w:rFonts w:asciiTheme="minorHAnsi" w:hAnsiTheme="minorHAnsi" w:cstheme="minorHAnsi"/>
          <w:lang w:val="en-US"/>
        </w:rPr>
      </w:pPr>
    </w:p>
    <w:p w:rsidR="002C2107" w:rsidRPr="0068734F" w:rsidRDefault="002C2107" w:rsidP="002C2107">
      <w:pPr>
        <w:pStyle w:val="Heading3"/>
        <w:spacing w:before="0"/>
        <w:ind w:left="270" w:hanging="270"/>
        <w:rPr>
          <w:rFonts w:cstheme="minorHAnsi"/>
          <w:lang w:val="en-US"/>
        </w:rPr>
      </w:pPr>
      <w:r>
        <w:rPr>
          <w:rFonts w:cstheme="minorHAnsi"/>
          <w:lang w:val="en-US"/>
        </w:rPr>
        <w:t>B</w:t>
      </w:r>
      <w:r w:rsidRPr="0068734F">
        <w:rPr>
          <w:rFonts w:cstheme="minorHAnsi"/>
          <w:lang w:val="en-US"/>
        </w:rPr>
        <w:t xml:space="preserve">. </w:t>
      </w:r>
      <w:r>
        <w:rPr>
          <w:rFonts w:cstheme="minorHAnsi"/>
          <w:lang w:val="en-US"/>
        </w:rPr>
        <w:t>Biblical Survey and the Intertestamental Period</w:t>
      </w:r>
    </w:p>
    <w:p w:rsidR="002C2107" w:rsidRPr="0068734F" w:rsidRDefault="002C2107" w:rsidP="002C2107">
      <w:pPr>
        <w:rPr>
          <w:rFonts w:asciiTheme="minorHAnsi" w:hAnsiTheme="minorHAnsi" w:cstheme="minorHAnsi"/>
          <w:lang w:val="en-US"/>
        </w:rPr>
      </w:pPr>
    </w:p>
    <w:p w:rsidR="002C2107" w:rsidRPr="004249FA" w:rsidRDefault="002C2107" w:rsidP="002C2107">
      <w:pPr>
        <w:ind w:firstLine="426"/>
        <w:rPr>
          <w:rFonts w:asciiTheme="minorHAnsi" w:hAnsiTheme="minorHAnsi" w:cstheme="minorHAnsi"/>
          <w:b/>
          <w:bCs/>
          <w:lang w:val="en-US"/>
        </w:rPr>
      </w:pPr>
      <w:r w:rsidRPr="004249FA">
        <w:rPr>
          <w:rFonts w:asciiTheme="minorHAnsi" w:hAnsiTheme="minorHAnsi" w:cstheme="minorHAnsi"/>
          <w:b/>
          <w:bCs/>
          <w:lang w:val="en-US"/>
        </w:rPr>
        <w:t xml:space="preserve">1. </w:t>
      </w:r>
      <w:r>
        <w:rPr>
          <w:rFonts w:asciiTheme="minorHAnsi" w:hAnsiTheme="minorHAnsi" w:cstheme="minorHAnsi"/>
          <w:b/>
          <w:bCs/>
          <w:lang w:val="en-US"/>
        </w:rPr>
        <w:t>Old</w:t>
      </w:r>
      <w:r w:rsidRPr="004249FA">
        <w:rPr>
          <w:rFonts w:asciiTheme="minorHAnsi" w:hAnsiTheme="minorHAnsi" w:cstheme="minorHAnsi"/>
          <w:b/>
          <w:bCs/>
          <w:lang w:val="en-US"/>
        </w:rPr>
        <w:t xml:space="preserve"> </w:t>
      </w:r>
      <w:r>
        <w:rPr>
          <w:rFonts w:asciiTheme="minorHAnsi" w:hAnsiTheme="minorHAnsi" w:cstheme="minorHAnsi"/>
          <w:b/>
          <w:bCs/>
          <w:lang w:val="en-US"/>
        </w:rPr>
        <w:t>Testament</w:t>
      </w:r>
    </w:p>
    <w:p w:rsidR="002C2107" w:rsidRPr="004249FA" w:rsidRDefault="002C2107" w:rsidP="002C2107">
      <w:pPr>
        <w:ind w:firstLine="426"/>
        <w:rPr>
          <w:rFonts w:asciiTheme="minorHAnsi" w:hAnsiTheme="minorHAnsi" w:cstheme="minorHAnsi"/>
          <w:lang w:val="en-US"/>
        </w:rPr>
      </w:pPr>
    </w:p>
    <w:p w:rsidR="002C2107" w:rsidRPr="009F0644"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In the Old Testament, righteousness was closely connected with keeping the Mosaic Law. Yahweh spoke through Moses, </w:t>
      </w:r>
      <w:r w:rsidRPr="003F6ABE">
        <w:rPr>
          <w:rFonts w:asciiTheme="minorHAnsi" w:hAnsiTheme="minorHAnsi" w:cstheme="minorHAnsi"/>
          <w:lang w:val="en-US"/>
        </w:rPr>
        <w:t>“</w:t>
      </w:r>
      <w:r w:rsidRPr="009F0644">
        <w:rPr>
          <w:rFonts w:asciiTheme="minorHAnsi" w:hAnsiTheme="minorHAnsi" w:cstheme="minorHAnsi"/>
          <w:lang w:val="en-US"/>
        </w:rPr>
        <w:t>So</w:t>
      </w:r>
      <w:r w:rsidRPr="003F6ABE">
        <w:rPr>
          <w:rFonts w:asciiTheme="minorHAnsi" w:hAnsiTheme="minorHAnsi" w:cstheme="minorHAnsi"/>
          <w:lang w:val="en-US"/>
        </w:rPr>
        <w:t xml:space="preserve"> </w:t>
      </w:r>
      <w:r w:rsidRPr="009F0644">
        <w:rPr>
          <w:rFonts w:asciiTheme="minorHAnsi" w:hAnsiTheme="minorHAnsi" w:cstheme="minorHAnsi"/>
          <w:lang w:val="en-US"/>
        </w:rPr>
        <w:t>you</w:t>
      </w:r>
      <w:r w:rsidRPr="003F6ABE">
        <w:rPr>
          <w:rFonts w:asciiTheme="minorHAnsi" w:hAnsiTheme="minorHAnsi" w:cstheme="minorHAnsi"/>
          <w:lang w:val="en-US"/>
        </w:rPr>
        <w:t xml:space="preserve"> </w:t>
      </w:r>
      <w:r w:rsidRPr="009F0644">
        <w:rPr>
          <w:rFonts w:asciiTheme="minorHAnsi" w:hAnsiTheme="minorHAnsi" w:cstheme="minorHAnsi"/>
          <w:lang w:val="en-US"/>
        </w:rPr>
        <w:t>shall</w:t>
      </w:r>
      <w:r w:rsidRPr="003F6ABE">
        <w:rPr>
          <w:rFonts w:asciiTheme="minorHAnsi" w:hAnsiTheme="minorHAnsi" w:cstheme="minorHAnsi"/>
          <w:lang w:val="en-US"/>
        </w:rPr>
        <w:t xml:space="preserve"> </w:t>
      </w:r>
      <w:r w:rsidRPr="009F0644">
        <w:rPr>
          <w:rFonts w:asciiTheme="minorHAnsi" w:hAnsiTheme="minorHAnsi" w:cstheme="minorHAnsi"/>
          <w:lang w:val="en-US"/>
        </w:rPr>
        <w:t>keep</w:t>
      </w:r>
      <w:r w:rsidRPr="003F6ABE">
        <w:rPr>
          <w:rFonts w:asciiTheme="minorHAnsi" w:hAnsiTheme="minorHAnsi" w:cstheme="minorHAnsi"/>
          <w:lang w:val="en-US"/>
        </w:rPr>
        <w:t xml:space="preserve"> </w:t>
      </w:r>
      <w:r w:rsidRPr="009F0644">
        <w:rPr>
          <w:rFonts w:asciiTheme="minorHAnsi" w:hAnsiTheme="minorHAnsi" w:cstheme="minorHAnsi"/>
          <w:lang w:val="en-US"/>
        </w:rPr>
        <w:t>My</w:t>
      </w:r>
      <w:r w:rsidRPr="003F6ABE">
        <w:rPr>
          <w:rFonts w:asciiTheme="minorHAnsi" w:hAnsiTheme="minorHAnsi" w:cstheme="minorHAnsi"/>
          <w:lang w:val="en-US"/>
        </w:rPr>
        <w:t xml:space="preserve"> </w:t>
      </w:r>
      <w:r w:rsidRPr="009F0644">
        <w:rPr>
          <w:rFonts w:asciiTheme="minorHAnsi" w:hAnsiTheme="minorHAnsi" w:cstheme="minorHAnsi"/>
          <w:lang w:val="en-US"/>
        </w:rPr>
        <w:t>statutes</w:t>
      </w:r>
      <w:r w:rsidRPr="003F6ABE">
        <w:rPr>
          <w:rFonts w:asciiTheme="minorHAnsi" w:hAnsiTheme="minorHAnsi" w:cstheme="minorHAnsi"/>
          <w:lang w:val="en-US"/>
        </w:rPr>
        <w:t xml:space="preserve"> </w:t>
      </w:r>
      <w:r w:rsidRPr="009F0644">
        <w:rPr>
          <w:rFonts w:asciiTheme="minorHAnsi" w:hAnsiTheme="minorHAnsi" w:cstheme="minorHAnsi"/>
          <w:lang w:val="en-US"/>
        </w:rPr>
        <w:t>and</w:t>
      </w:r>
      <w:r w:rsidRPr="003F6ABE">
        <w:rPr>
          <w:rFonts w:asciiTheme="minorHAnsi" w:hAnsiTheme="minorHAnsi" w:cstheme="minorHAnsi"/>
          <w:lang w:val="en-US"/>
        </w:rPr>
        <w:t xml:space="preserve"> </w:t>
      </w:r>
      <w:r w:rsidRPr="009F0644">
        <w:rPr>
          <w:rFonts w:asciiTheme="minorHAnsi" w:hAnsiTheme="minorHAnsi" w:cstheme="minorHAnsi"/>
          <w:lang w:val="en-US"/>
        </w:rPr>
        <w:t>My</w:t>
      </w:r>
      <w:r w:rsidRPr="003F6ABE">
        <w:rPr>
          <w:rFonts w:asciiTheme="minorHAnsi" w:hAnsiTheme="minorHAnsi" w:cstheme="minorHAnsi"/>
          <w:lang w:val="en-US"/>
        </w:rPr>
        <w:t xml:space="preserve"> </w:t>
      </w:r>
      <w:r w:rsidRPr="009F0644">
        <w:rPr>
          <w:rFonts w:asciiTheme="minorHAnsi" w:hAnsiTheme="minorHAnsi" w:cstheme="minorHAnsi"/>
          <w:lang w:val="en-US"/>
        </w:rPr>
        <w:t>judgments</w:t>
      </w:r>
      <w:r w:rsidRPr="003F6ABE">
        <w:rPr>
          <w:rFonts w:asciiTheme="minorHAnsi" w:hAnsiTheme="minorHAnsi" w:cstheme="minorHAnsi"/>
          <w:lang w:val="en-US"/>
        </w:rPr>
        <w:t xml:space="preserve">, </w:t>
      </w:r>
      <w:r w:rsidRPr="009F0644">
        <w:rPr>
          <w:rFonts w:asciiTheme="minorHAnsi" w:hAnsiTheme="minorHAnsi" w:cstheme="minorHAnsi"/>
          <w:lang w:val="en-US"/>
        </w:rPr>
        <w:t>by</w:t>
      </w:r>
      <w:r w:rsidRPr="003F6ABE">
        <w:rPr>
          <w:rFonts w:asciiTheme="minorHAnsi" w:hAnsiTheme="minorHAnsi" w:cstheme="minorHAnsi"/>
          <w:lang w:val="en-US"/>
        </w:rPr>
        <w:t xml:space="preserve"> </w:t>
      </w:r>
      <w:r w:rsidRPr="009F0644">
        <w:rPr>
          <w:rFonts w:asciiTheme="minorHAnsi" w:hAnsiTheme="minorHAnsi" w:cstheme="minorHAnsi"/>
          <w:lang w:val="en-US"/>
        </w:rPr>
        <w:t>which</w:t>
      </w:r>
      <w:r w:rsidRPr="003F6ABE">
        <w:rPr>
          <w:rFonts w:asciiTheme="minorHAnsi" w:hAnsiTheme="minorHAnsi" w:cstheme="minorHAnsi"/>
          <w:lang w:val="en-US"/>
        </w:rPr>
        <w:t xml:space="preserve"> </w:t>
      </w:r>
      <w:r w:rsidRPr="009F0644">
        <w:rPr>
          <w:rFonts w:asciiTheme="minorHAnsi" w:hAnsiTheme="minorHAnsi" w:cstheme="minorHAnsi"/>
          <w:lang w:val="en-US"/>
        </w:rPr>
        <w:t>a</w:t>
      </w:r>
      <w:r w:rsidRPr="003F6ABE">
        <w:rPr>
          <w:rFonts w:asciiTheme="minorHAnsi" w:hAnsiTheme="minorHAnsi" w:cstheme="minorHAnsi"/>
          <w:lang w:val="en-US"/>
        </w:rPr>
        <w:t xml:space="preserve"> </w:t>
      </w:r>
      <w:r w:rsidRPr="009F0644">
        <w:rPr>
          <w:rFonts w:asciiTheme="minorHAnsi" w:hAnsiTheme="minorHAnsi" w:cstheme="minorHAnsi"/>
          <w:lang w:val="en-US"/>
        </w:rPr>
        <w:t>man</w:t>
      </w:r>
      <w:r w:rsidRPr="003F6ABE">
        <w:rPr>
          <w:rFonts w:asciiTheme="minorHAnsi" w:hAnsiTheme="minorHAnsi" w:cstheme="minorHAnsi"/>
          <w:lang w:val="en-US"/>
        </w:rPr>
        <w:t xml:space="preserve"> </w:t>
      </w:r>
      <w:r w:rsidRPr="009F0644">
        <w:rPr>
          <w:rFonts w:asciiTheme="minorHAnsi" w:hAnsiTheme="minorHAnsi" w:cstheme="minorHAnsi"/>
          <w:lang w:val="en-US"/>
        </w:rPr>
        <w:t>may</w:t>
      </w:r>
      <w:r w:rsidRPr="003F6ABE">
        <w:rPr>
          <w:rFonts w:asciiTheme="minorHAnsi" w:hAnsiTheme="minorHAnsi" w:cstheme="minorHAnsi"/>
          <w:lang w:val="en-US"/>
        </w:rPr>
        <w:t xml:space="preserve"> </w:t>
      </w:r>
      <w:r w:rsidRPr="009F0644">
        <w:rPr>
          <w:rFonts w:asciiTheme="minorHAnsi" w:hAnsiTheme="minorHAnsi" w:cstheme="minorHAnsi"/>
          <w:lang w:val="en-US"/>
        </w:rPr>
        <w:t>live</w:t>
      </w:r>
      <w:r w:rsidRPr="003F6ABE">
        <w:rPr>
          <w:rFonts w:asciiTheme="minorHAnsi" w:hAnsiTheme="minorHAnsi" w:cstheme="minorHAnsi"/>
          <w:lang w:val="en-US"/>
        </w:rPr>
        <w:t xml:space="preserve"> </w:t>
      </w:r>
      <w:r w:rsidRPr="009F0644">
        <w:rPr>
          <w:rFonts w:asciiTheme="minorHAnsi" w:hAnsiTheme="minorHAnsi" w:cstheme="minorHAnsi"/>
          <w:lang w:val="en-US"/>
        </w:rPr>
        <w:t>if</w:t>
      </w:r>
      <w:r w:rsidRPr="003F6ABE">
        <w:rPr>
          <w:rFonts w:asciiTheme="minorHAnsi" w:hAnsiTheme="minorHAnsi" w:cstheme="minorHAnsi"/>
          <w:lang w:val="en-US"/>
        </w:rPr>
        <w:t xml:space="preserve"> </w:t>
      </w:r>
      <w:r w:rsidRPr="009F0644">
        <w:rPr>
          <w:rFonts w:asciiTheme="minorHAnsi" w:hAnsiTheme="minorHAnsi" w:cstheme="minorHAnsi"/>
          <w:lang w:val="en-US"/>
        </w:rPr>
        <w:t>he</w:t>
      </w:r>
      <w:r w:rsidRPr="003F6ABE">
        <w:rPr>
          <w:rFonts w:asciiTheme="minorHAnsi" w:hAnsiTheme="minorHAnsi" w:cstheme="minorHAnsi"/>
          <w:lang w:val="en-US"/>
        </w:rPr>
        <w:t xml:space="preserve"> </w:t>
      </w:r>
      <w:r w:rsidRPr="009F0644">
        <w:rPr>
          <w:rFonts w:asciiTheme="minorHAnsi" w:hAnsiTheme="minorHAnsi" w:cstheme="minorHAnsi"/>
          <w:lang w:val="en-US"/>
        </w:rPr>
        <w:t>does</w:t>
      </w:r>
      <w:r w:rsidRPr="003F6ABE">
        <w:rPr>
          <w:rFonts w:asciiTheme="minorHAnsi" w:hAnsiTheme="minorHAnsi" w:cstheme="minorHAnsi"/>
          <w:lang w:val="en-US"/>
        </w:rPr>
        <w:t xml:space="preserve"> </w:t>
      </w:r>
      <w:r w:rsidRPr="009F0644">
        <w:rPr>
          <w:rFonts w:asciiTheme="minorHAnsi" w:hAnsiTheme="minorHAnsi" w:cstheme="minorHAnsi"/>
          <w:lang w:val="en-US"/>
        </w:rPr>
        <w:t>them</w:t>
      </w:r>
      <w:r w:rsidRPr="003F6ABE">
        <w:rPr>
          <w:rFonts w:asciiTheme="minorHAnsi" w:hAnsiTheme="minorHAnsi" w:cstheme="minorHAnsi"/>
          <w:lang w:val="en-US"/>
        </w:rPr>
        <w:t>”</w:t>
      </w:r>
      <w:r w:rsidRPr="009F0644">
        <w:rPr>
          <w:rFonts w:asciiTheme="minorHAnsi" w:hAnsiTheme="minorHAnsi" w:cstheme="minorHAnsi"/>
          <w:lang w:val="en-US"/>
        </w:rPr>
        <w:t xml:space="preserve"> (</w:t>
      </w:r>
      <w:r>
        <w:rPr>
          <w:rFonts w:asciiTheme="minorHAnsi" w:hAnsiTheme="minorHAnsi" w:cstheme="minorHAnsi"/>
          <w:lang w:val="en-US"/>
        </w:rPr>
        <w:t>Lev</w:t>
      </w:r>
      <w:r w:rsidRPr="009F0644">
        <w:rPr>
          <w:rFonts w:asciiTheme="minorHAnsi" w:hAnsiTheme="minorHAnsi" w:cstheme="minorHAnsi"/>
          <w:lang w:val="en-US"/>
        </w:rPr>
        <w:t xml:space="preserve"> 18:5). </w:t>
      </w:r>
      <w:r>
        <w:rPr>
          <w:rFonts w:asciiTheme="minorHAnsi" w:hAnsiTheme="minorHAnsi" w:cstheme="minorHAnsi"/>
          <w:lang w:val="en-US"/>
        </w:rPr>
        <w:t xml:space="preserve">God repeated this principle later in Israel’s history: </w:t>
      </w:r>
      <w:r w:rsidRPr="009F0644">
        <w:rPr>
          <w:rFonts w:asciiTheme="minorHAnsi" w:hAnsiTheme="minorHAnsi" w:cstheme="minorHAnsi"/>
          <w:lang w:val="en-US"/>
        </w:rPr>
        <w:t>“I gave them My statutes and informed them of My ordinances, by which, if a man observes them, he will live” (</w:t>
      </w:r>
      <w:r>
        <w:rPr>
          <w:rFonts w:asciiTheme="minorHAnsi" w:hAnsiTheme="minorHAnsi" w:cstheme="minorHAnsi"/>
          <w:lang w:val="en-US"/>
        </w:rPr>
        <w:t>Ezek</w:t>
      </w:r>
      <w:r w:rsidRPr="009F0644">
        <w:rPr>
          <w:rFonts w:asciiTheme="minorHAnsi" w:hAnsiTheme="minorHAnsi" w:cstheme="minorHAnsi"/>
          <w:lang w:val="en-US"/>
        </w:rPr>
        <w:t xml:space="preserve"> 20:11, </w:t>
      </w:r>
      <w:r w:rsidRPr="00B1227D">
        <w:rPr>
          <w:rFonts w:asciiTheme="minorHAnsi" w:hAnsiTheme="minorHAnsi" w:cstheme="minorHAnsi"/>
        </w:rPr>
        <w:t>с</w:t>
      </w:r>
      <w:r>
        <w:rPr>
          <w:rFonts w:asciiTheme="minorHAnsi" w:hAnsiTheme="minorHAnsi" w:cstheme="minorHAnsi"/>
          <w:lang w:val="en-US"/>
        </w:rPr>
        <w:t>f</w:t>
      </w:r>
      <w:r w:rsidRPr="009F0644">
        <w:rPr>
          <w:rFonts w:asciiTheme="minorHAnsi" w:hAnsiTheme="minorHAnsi" w:cstheme="minorHAnsi"/>
          <w:lang w:val="en-US"/>
        </w:rPr>
        <w:t xml:space="preserve">. 20:13, 21). </w:t>
      </w:r>
      <w:r>
        <w:rPr>
          <w:rFonts w:asciiTheme="minorHAnsi" w:hAnsiTheme="minorHAnsi" w:cstheme="minorHAnsi"/>
          <w:lang w:val="en-US"/>
        </w:rPr>
        <w:t>Nehemiah repeats it again in his day</w:t>
      </w:r>
      <w:r w:rsidRPr="009F0644">
        <w:rPr>
          <w:rFonts w:asciiTheme="minorHAnsi" w:hAnsiTheme="minorHAnsi" w:cstheme="minorHAnsi"/>
          <w:lang w:val="en-US"/>
        </w:rPr>
        <w:t xml:space="preserve"> </w:t>
      </w:r>
      <w:r>
        <w:rPr>
          <w:rFonts w:asciiTheme="minorHAnsi" w:hAnsiTheme="minorHAnsi" w:cstheme="minorHAnsi"/>
          <w:lang w:val="en-US"/>
        </w:rPr>
        <w:t xml:space="preserve">“(Israel) </w:t>
      </w:r>
      <w:r w:rsidRPr="009F0644">
        <w:rPr>
          <w:rFonts w:asciiTheme="minorHAnsi" w:hAnsiTheme="minorHAnsi" w:cstheme="minorHAnsi"/>
          <w:lang w:val="en-US"/>
        </w:rPr>
        <w:t>did not listen to Your commandments but s</w:t>
      </w:r>
      <w:r>
        <w:rPr>
          <w:rFonts w:asciiTheme="minorHAnsi" w:hAnsiTheme="minorHAnsi" w:cstheme="minorHAnsi"/>
          <w:lang w:val="en-US"/>
        </w:rPr>
        <w:t>inned against Your ordinances, b</w:t>
      </w:r>
      <w:r w:rsidRPr="009F0644">
        <w:rPr>
          <w:rFonts w:asciiTheme="minorHAnsi" w:hAnsiTheme="minorHAnsi" w:cstheme="minorHAnsi"/>
          <w:lang w:val="en-US"/>
        </w:rPr>
        <w:t>y which if a man observes them he shall live</w:t>
      </w:r>
      <w:r>
        <w:rPr>
          <w:rFonts w:asciiTheme="minorHAnsi" w:hAnsiTheme="minorHAnsi" w:cstheme="minorHAnsi"/>
          <w:lang w:val="en-US"/>
        </w:rPr>
        <w:t>”</w:t>
      </w:r>
      <w:r w:rsidRPr="009F0644">
        <w:rPr>
          <w:rFonts w:asciiTheme="minorHAnsi" w:hAnsiTheme="minorHAnsi" w:cstheme="minorHAnsi"/>
          <w:lang w:val="en-US"/>
        </w:rPr>
        <w:t xml:space="preserve"> (Neh 9:29).</w:t>
      </w:r>
    </w:p>
    <w:p w:rsidR="002C2107" w:rsidRPr="003F6ABE"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3F6ABE">
        <w:rPr>
          <w:rFonts w:asciiTheme="minorHAnsi" w:hAnsiTheme="minorHAnsi" w:cstheme="minorHAnsi"/>
          <w:lang w:val="en-US"/>
        </w:rPr>
        <w:t xml:space="preserve"> </w:t>
      </w:r>
      <w:r>
        <w:rPr>
          <w:rFonts w:asciiTheme="minorHAnsi" w:hAnsiTheme="minorHAnsi" w:cstheme="minorHAnsi"/>
          <w:lang w:val="en-US"/>
        </w:rPr>
        <w:t>Old</w:t>
      </w:r>
      <w:r w:rsidRPr="003F6ABE">
        <w:rPr>
          <w:rFonts w:asciiTheme="minorHAnsi" w:hAnsiTheme="minorHAnsi" w:cstheme="minorHAnsi"/>
          <w:lang w:val="en-US"/>
        </w:rPr>
        <w:t xml:space="preserve"> </w:t>
      </w:r>
      <w:r>
        <w:rPr>
          <w:rFonts w:asciiTheme="minorHAnsi" w:hAnsiTheme="minorHAnsi" w:cstheme="minorHAnsi"/>
          <w:lang w:val="en-US"/>
        </w:rPr>
        <w:t>Testament</w:t>
      </w:r>
      <w:r w:rsidRPr="003F6ABE">
        <w:rPr>
          <w:rFonts w:asciiTheme="minorHAnsi" w:hAnsiTheme="minorHAnsi" w:cstheme="minorHAnsi"/>
          <w:lang w:val="en-US"/>
        </w:rPr>
        <w:t xml:space="preserve"> </w:t>
      </w:r>
      <w:r>
        <w:rPr>
          <w:rFonts w:asciiTheme="minorHAnsi" w:hAnsiTheme="minorHAnsi" w:cstheme="minorHAnsi"/>
          <w:lang w:val="en-US"/>
        </w:rPr>
        <w:t>also</w:t>
      </w:r>
      <w:r w:rsidRPr="003F6ABE">
        <w:rPr>
          <w:rFonts w:asciiTheme="minorHAnsi" w:hAnsiTheme="minorHAnsi" w:cstheme="minorHAnsi"/>
          <w:lang w:val="en-US"/>
        </w:rPr>
        <w:t xml:space="preserve"> </w:t>
      </w:r>
      <w:r>
        <w:rPr>
          <w:rFonts w:asciiTheme="minorHAnsi" w:hAnsiTheme="minorHAnsi" w:cstheme="minorHAnsi"/>
          <w:lang w:val="en-US"/>
        </w:rPr>
        <w:t>reveals</w:t>
      </w:r>
      <w:r w:rsidRPr="003F6ABE">
        <w:rPr>
          <w:rFonts w:asciiTheme="minorHAnsi" w:hAnsiTheme="minorHAnsi" w:cstheme="minorHAnsi"/>
          <w:lang w:val="en-US"/>
        </w:rPr>
        <w:t xml:space="preserve">, </w:t>
      </w:r>
      <w:r>
        <w:rPr>
          <w:rFonts w:asciiTheme="minorHAnsi" w:hAnsiTheme="minorHAnsi" w:cstheme="minorHAnsi"/>
          <w:lang w:val="en-US"/>
        </w:rPr>
        <w:t>however</w:t>
      </w:r>
      <w:r w:rsidRPr="003F6ABE">
        <w:rPr>
          <w:rFonts w:asciiTheme="minorHAnsi" w:hAnsiTheme="minorHAnsi" w:cstheme="minorHAnsi"/>
          <w:lang w:val="en-US"/>
        </w:rPr>
        <w:t xml:space="preserve">, </w:t>
      </w:r>
      <w:r>
        <w:rPr>
          <w:rFonts w:asciiTheme="minorHAnsi" w:hAnsiTheme="minorHAnsi" w:cstheme="minorHAnsi"/>
          <w:lang w:val="en-US"/>
        </w:rPr>
        <w:t>that</w:t>
      </w:r>
      <w:r w:rsidRPr="003F6ABE">
        <w:rPr>
          <w:rFonts w:asciiTheme="minorHAnsi" w:hAnsiTheme="minorHAnsi" w:cstheme="minorHAnsi"/>
          <w:lang w:val="en-US"/>
        </w:rPr>
        <w:t xml:space="preserve"> </w:t>
      </w:r>
      <w:r>
        <w:rPr>
          <w:rFonts w:asciiTheme="minorHAnsi" w:hAnsiTheme="minorHAnsi" w:cstheme="minorHAnsi"/>
          <w:lang w:val="en-US"/>
        </w:rPr>
        <w:t>people</w:t>
      </w:r>
      <w:r w:rsidRPr="003F6ABE">
        <w:rPr>
          <w:rFonts w:asciiTheme="minorHAnsi" w:hAnsiTheme="minorHAnsi" w:cstheme="minorHAnsi"/>
          <w:lang w:val="en-US"/>
        </w:rPr>
        <w:t xml:space="preserve"> </w:t>
      </w:r>
      <w:r>
        <w:rPr>
          <w:rFonts w:asciiTheme="minorHAnsi" w:hAnsiTheme="minorHAnsi" w:cstheme="minorHAnsi"/>
          <w:lang w:val="en-US"/>
        </w:rPr>
        <w:t>are</w:t>
      </w:r>
      <w:r w:rsidRPr="003F6ABE">
        <w:rPr>
          <w:rFonts w:asciiTheme="minorHAnsi" w:hAnsiTheme="minorHAnsi" w:cstheme="minorHAnsi"/>
          <w:lang w:val="en-US"/>
        </w:rPr>
        <w:t xml:space="preserve"> </w:t>
      </w:r>
      <w:r>
        <w:rPr>
          <w:rFonts w:asciiTheme="minorHAnsi" w:hAnsiTheme="minorHAnsi" w:cstheme="minorHAnsi"/>
          <w:lang w:val="en-US"/>
        </w:rPr>
        <w:t xml:space="preserve">incapable of attaining to perfect righteousness through the Law: </w:t>
      </w:r>
      <w:r w:rsidRPr="009F0644">
        <w:rPr>
          <w:rFonts w:asciiTheme="minorHAnsi" w:hAnsiTheme="minorHAnsi" w:cstheme="minorHAnsi"/>
          <w:lang w:val="en-US"/>
        </w:rPr>
        <w:t xml:space="preserve">“Indeed, there is not a righteous man on earth who {continually} does good and who never sins” </w:t>
      </w:r>
      <w:r>
        <w:rPr>
          <w:rFonts w:asciiTheme="minorHAnsi" w:hAnsiTheme="minorHAnsi" w:cstheme="minorHAnsi"/>
          <w:lang w:val="en-US"/>
        </w:rPr>
        <w:t>(Ecc 7:20). The psalmist laments, “</w:t>
      </w:r>
      <w:r w:rsidRPr="009F0644">
        <w:rPr>
          <w:rFonts w:asciiTheme="minorHAnsi" w:hAnsiTheme="minorHAnsi" w:cstheme="minorHAnsi"/>
          <w:lang w:val="en-US"/>
        </w:rPr>
        <w:t xml:space="preserve">They have all turned aside, together they have become corrupt; </w:t>
      </w:r>
      <w:r>
        <w:rPr>
          <w:rFonts w:asciiTheme="minorHAnsi" w:hAnsiTheme="minorHAnsi" w:cstheme="minorHAnsi"/>
          <w:lang w:val="en-US"/>
        </w:rPr>
        <w:t>t</w:t>
      </w:r>
      <w:r w:rsidRPr="009F0644">
        <w:rPr>
          <w:rFonts w:asciiTheme="minorHAnsi" w:hAnsiTheme="minorHAnsi" w:cstheme="minorHAnsi"/>
          <w:lang w:val="en-US"/>
        </w:rPr>
        <w:t xml:space="preserve">here is no </w:t>
      </w:r>
      <w:r>
        <w:rPr>
          <w:rFonts w:asciiTheme="minorHAnsi" w:hAnsiTheme="minorHAnsi" w:cstheme="minorHAnsi"/>
          <w:lang w:val="en-US"/>
        </w:rPr>
        <w:t>one who does good, not even one”</w:t>
      </w:r>
      <w:r w:rsidRPr="009F0644">
        <w:rPr>
          <w:rFonts w:asciiTheme="minorHAnsi" w:hAnsiTheme="minorHAnsi" w:cstheme="minorHAnsi"/>
          <w:lang w:val="en-US"/>
        </w:rPr>
        <w:t xml:space="preserve"> (Ps 1</w:t>
      </w:r>
      <w:r>
        <w:rPr>
          <w:rFonts w:asciiTheme="minorHAnsi" w:hAnsiTheme="minorHAnsi" w:cstheme="minorHAnsi"/>
          <w:lang w:val="en-US"/>
        </w:rPr>
        <w:t>4</w:t>
      </w:r>
      <w:r w:rsidRPr="009F0644">
        <w:rPr>
          <w:rFonts w:asciiTheme="minorHAnsi" w:hAnsiTheme="minorHAnsi" w:cstheme="minorHAnsi"/>
          <w:lang w:val="en-US"/>
        </w:rPr>
        <w:t>:3)</w:t>
      </w:r>
      <w:r>
        <w:rPr>
          <w:rFonts w:asciiTheme="minorHAnsi" w:hAnsiTheme="minorHAnsi" w:cstheme="minorHAnsi"/>
          <w:lang w:val="en-US"/>
        </w:rPr>
        <w:t>,</w:t>
      </w:r>
      <w:r w:rsidRPr="009F0644">
        <w:rPr>
          <w:rFonts w:asciiTheme="minorHAnsi" w:hAnsiTheme="minorHAnsi" w:cstheme="minorHAnsi"/>
          <w:lang w:val="en-US"/>
        </w:rPr>
        <w:t xml:space="preserve"> </w:t>
      </w:r>
      <w:r>
        <w:rPr>
          <w:rFonts w:asciiTheme="minorHAnsi" w:hAnsiTheme="minorHAnsi" w:cstheme="minorHAnsi"/>
          <w:lang w:val="en-US"/>
        </w:rPr>
        <w:t>and</w:t>
      </w:r>
      <w:r w:rsidRPr="009F0644">
        <w:rPr>
          <w:rFonts w:asciiTheme="minorHAnsi" w:hAnsiTheme="minorHAnsi" w:cstheme="minorHAnsi"/>
          <w:lang w:val="en-US"/>
        </w:rPr>
        <w:t>, “</w:t>
      </w:r>
      <w:r>
        <w:rPr>
          <w:rFonts w:asciiTheme="minorHAnsi" w:hAnsiTheme="minorHAnsi" w:cstheme="minorHAnsi"/>
          <w:lang w:val="en-US"/>
        </w:rPr>
        <w:t>D</w:t>
      </w:r>
      <w:r w:rsidRPr="009F0644">
        <w:rPr>
          <w:rFonts w:asciiTheme="minorHAnsi" w:hAnsiTheme="minorHAnsi" w:cstheme="minorHAnsi"/>
          <w:lang w:val="en-US"/>
        </w:rPr>
        <w:t xml:space="preserve">o not enter into judgment with Your servant, </w:t>
      </w:r>
      <w:r>
        <w:rPr>
          <w:rFonts w:asciiTheme="minorHAnsi" w:hAnsiTheme="minorHAnsi" w:cstheme="minorHAnsi"/>
          <w:lang w:val="en-US"/>
        </w:rPr>
        <w:t>f</w:t>
      </w:r>
      <w:r w:rsidRPr="009F0644">
        <w:rPr>
          <w:rFonts w:asciiTheme="minorHAnsi" w:hAnsiTheme="minorHAnsi" w:cstheme="minorHAnsi"/>
          <w:lang w:val="en-US"/>
        </w:rPr>
        <w:t xml:space="preserve">or in Your sight no man living is righteous” (Ps 143:2). </w:t>
      </w:r>
      <w:r>
        <w:rPr>
          <w:rFonts w:asciiTheme="minorHAnsi" w:hAnsiTheme="minorHAnsi" w:cstheme="minorHAnsi"/>
          <w:lang w:val="en-US"/>
        </w:rPr>
        <w:t>Therefore</w:t>
      </w:r>
      <w:r w:rsidRPr="003F6ABE">
        <w:rPr>
          <w:rFonts w:asciiTheme="minorHAnsi" w:hAnsiTheme="minorHAnsi" w:cstheme="minorHAnsi"/>
          <w:lang w:val="en-US"/>
        </w:rPr>
        <w:t xml:space="preserve">, </w:t>
      </w:r>
      <w:r>
        <w:rPr>
          <w:rFonts w:asciiTheme="minorHAnsi" w:hAnsiTheme="minorHAnsi" w:cstheme="minorHAnsi"/>
          <w:lang w:val="en-US"/>
        </w:rPr>
        <w:t>the</w:t>
      </w:r>
      <w:r w:rsidRPr="003F6ABE">
        <w:rPr>
          <w:rFonts w:asciiTheme="minorHAnsi" w:hAnsiTheme="minorHAnsi" w:cstheme="minorHAnsi"/>
          <w:lang w:val="en-US"/>
        </w:rPr>
        <w:t xml:space="preserve"> </w:t>
      </w:r>
      <w:r>
        <w:rPr>
          <w:rFonts w:asciiTheme="minorHAnsi" w:hAnsiTheme="minorHAnsi" w:cstheme="minorHAnsi"/>
          <w:lang w:val="en-US"/>
        </w:rPr>
        <w:t>Lord, who desires to</w:t>
      </w:r>
      <w:r w:rsidRPr="003F6ABE">
        <w:rPr>
          <w:rFonts w:asciiTheme="minorHAnsi" w:hAnsiTheme="minorHAnsi" w:cstheme="minorHAnsi"/>
          <w:lang w:val="en-US"/>
        </w:rPr>
        <w:t xml:space="preserve"> </w:t>
      </w:r>
      <w:r>
        <w:rPr>
          <w:rFonts w:asciiTheme="minorHAnsi" w:hAnsiTheme="minorHAnsi" w:cstheme="minorHAnsi"/>
          <w:lang w:val="en-US"/>
        </w:rPr>
        <w:t>save</w:t>
      </w:r>
      <w:r w:rsidRPr="003F6ABE">
        <w:rPr>
          <w:rFonts w:asciiTheme="minorHAnsi" w:hAnsiTheme="minorHAnsi" w:cstheme="minorHAnsi"/>
          <w:lang w:val="en-US"/>
        </w:rPr>
        <w:t xml:space="preserve"> </w:t>
      </w:r>
      <w:r>
        <w:rPr>
          <w:rFonts w:asciiTheme="minorHAnsi" w:hAnsiTheme="minorHAnsi" w:cstheme="minorHAnsi"/>
          <w:lang w:val="en-US"/>
        </w:rPr>
        <w:t xml:space="preserve">people </w:t>
      </w:r>
      <w:r w:rsidRPr="003F6ABE">
        <w:rPr>
          <w:rFonts w:asciiTheme="minorHAnsi" w:hAnsiTheme="minorHAnsi" w:cstheme="minorHAnsi"/>
          <w:lang w:val="en-US"/>
        </w:rPr>
        <w:t>(</w:t>
      </w:r>
      <w:r>
        <w:rPr>
          <w:rFonts w:asciiTheme="minorHAnsi" w:hAnsiTheme="minorHAnsi" w:cstheme="minorHAnsi"/>
          <w:lang w:val="en-US"/>
        </w:rPr>
        <w:t>Ezek</w:t>
      </w:r>
      <w:r w:rsidRPr="003F6ABE">
        <w:rPr>
          <w:rFonts w:asciiTheme="minorHAnsi" w:hAnsiTheme="minorHAnsi" w:cstheme="minorHAnsi"/>
          <w:lang w:val="en-US"/>
        </w:rPr>
        <w:t xml:space="preserve"> 18:32; 33:11), </w:t>
      </w:r>
      <w:r>
        <w:rPr>
          <w:rFonts w:asciiTheme="minorHAnsi" w:hAnsiTheme="minorHAnsi" w:cstheme="minorHAnsi"/>
          <w:lang w:val="en-US"/>
        </w:rPr>
        <w:t>must provide humanity with another way to find acceptance with Him</w:t>
      </w:r>
      <w:r w:rsidRPr="003F6ABE">
        <w:rPr>
          <w:rFonts w:asciiTheme="minorHAnsi" w:hAnsiTheme="minorHAnsi" w:cstheme="minorHAnsi"/>
          <w:lang w:val="en-US"/>
        </w:rPr>
        <w:t xml:space="preserve">. </w:t>
      </w:r>
    </w:p>
    <w:p w:rsidR="002C2107" w:rsidRPr="003847E1" w:rsidRDefault="002C2107" w:rsidP="002C2107">
      <w:pPr>
        <w:ind w:firstLine="426"/>
        <w:rPr>
          <w:rFonts w:asciiTheme="minorHAnsi" w:hAnsiTheme="minorHAnsi" w:cstheme="minorHAnsi"/>
          <w:lang w:val="en-US"/>
        </w:rPr>
      </w:pPr>
      <w:r>
        <w:rPr>
          <w:rFonts w:asciiTheme="minorHAnsi" w:hAnsiTheme="minorHAnsi" w:cstheme="minorHAnsi"/>
          <w:lang w:val="en-US"/>
        </w:rPr>
        <w:t>It</w:t>
      </w:r>
      <w:r w:rsidRPr="003F6ABE">
        <w:rPr>
          <w:rFonts w:asciiTheme="minorHAnsi" w:hAnsiTheme="minorHAnsi" w:cstheme="minorHAnsi"/>
          <w:lang w:val="en-US"/>
        </w:rPr>
        <w:t xml:space="preserve"> </w:t>
      </w:r>
      <w:r>
        <w:rPr>
          <w:rFonts w:asciiTheme="minorHAnsi" w:hAnsiTheme="minorHAnsi" w:cstheme="minorHAnsi"/>
          <w:lang w:val="en-US"/>
        </w:rPr>
        <w:t>is</w:t>
      </w:r>
      <w:r w:rsidRPr="003F6ABE">
        <w:rPr>
          <w:rFonts w:asciiTheme="minorHAnsi" w:hAnsiTheme="minorHAnsi" w:cstheme="minorHAnsi"/>
          <w:lang w:val="en-US"/>
        </w:rPr>
        <w:t xml:space="preserve"> </w:t>
      </w:r>
      <w:r>
        <w:rPr>
          <w:rFonts w:asciiTheme="minorHAnsi" w:hAnsiTheme="minorHAnsi" w:cstheme="minorHAnsi"/>
          <w:lang w:val="en-US"/>
        </w:rPr>
        <w:t>interesting</w:t>
      </w:r>
      <w:r w:rsidRPr="003F6ABE">
        <w:rPr>
          <w:rFonts w:asciiTheme="minorHAnsi" w:hAnsiTheme="minorHAnsi" w:cstheme="minorHAnsi"/>
          <w:lang w:val="en-US"/>
        </w:rPr>
        <w:t xml:space="preserve"> </w:t>
      </w:r>
      <w:r>
        <w:rPr>
          <w:rFonts w:asciiTheme="minorHAnsi" w:hAnsiTheme="minorHAnsi" w:cstheme="minorHAnsi"/>
          <w:lang w:val="en-US"/>
        </w:rPr>
        <w:t>to</w:t>
      </w:r>
      <w:r w:rsidRPr="003F6ABE">
        <w:rPr>
          <w:rFonts w:asciiTheme="minorHAnsi" w:hAnsiTheme="minorHAnsi" w:cstheme="minorHAnsi"/>
          <w:lang w:val="en-US"/>
        </w:rPr>
        <w:t xml:space="preserve"> </w:t>
      </w:r>
      <w:r>
        <w:rPr>
          <w:rFonts w:asciiTheme="minorHAnsi" w:hAnsiTheme="minorHAnsi" w:cstheme="minorHAnsi"/>
          <w:lang w:val="en-US"/>
        </w:rPr>
        <w:t>note</w:t>
      </w:r>
      <w:r w:rsidRPr="003F6ABE">
        <w:rPr>
          <w:rFonts w:asciiTheme="minorHAnsi" w:hAnsiTheme="minorHAnsi" w:cstheme="minorHAnsi"/>
          <w:lang w:val="en-US"/>
        </w:rPr>
        <w:t xml:space="preserve"> </w:t>
      </w:r>
      <w:r>
        <w:rPr>
          <w:rFonts w:asciiTheme="minorHAnsi" w:hAnsiTheme="minorHAnsi" w:cstheme="minorHAnsi"/>
          <w:lang w:val="en-US"/>
        </w:rPr>
        <w:t>that</w:t>
      </w:r>
      <w:r w:rsidRPr="003F6ABE">
        <w:rPr>
          <w:rFonts w:asciiTheme="minorHAnsi" w:hAnsiTheme="minorHAnsi" w:cstheme="minorHAnsi"/>
          <w:lang w:val="en-US"/>
        </w:rPr>
        <w:t xml:space="preserve"> </w:t>
      </w:r>
      <w:r>
        <w:rPr>
          <w:rFonts w:asciiTheme="minorHAnsi" w:hAnsiTheme="minorHAnsi" w:cstheme="minorHAnsi"/>
          <w:lang w:val="en-US"/>
        </w:rPr>
        <w:t>from</w:t>
      </w:r>
      <w:r w:rsidRPr="003F6ABE">
        <w:rPr>
          <w:rFonts w:asciiTheme="minorHAnsi" w:hAnsiTheme="minorHAnsi" w:cstheme="minorHAnsi"/>
          <w:lang w:val="en-US"/>
        </w:rPr>
        <w:t xml:space="preserve"> </w:t>
      </w:r>
      <w:r>
        <w:rPr>
          <w:rFonts w:asciiTheme="minorHAnsi" w:hAnsiTheme="minorHAnsi" w:cstheme="minorHAnsi"/>
          <w:lang w:val="en-US"/>
        </w:rPr>
        <w:t>the</w:t>
      </w:r>
      <w:r w:rsidRPr="003F6ABE">
        <w:rPr>
          <w:rFonts w:asciiTheme="minorHAnsi" w:hAnsiTheme="minorHAnsi" w:cstheme="minorHAnsi"/>
          <w:lang w:val="en-US"/>
        </w:rPr>
        <w:t xml:space="preserve"> </w:t>
      </w:r>
      <w:r>
        <w:rPr>
          <w:rFonts w:asciiTheme="minorHAnsi" w:hAnsiTheme="minorHAnsi" w:cstheme="minorHAnsi"/>
          <w:lang w:val="en-US"/>
        </w:rPr>
        <w:t>very</w:t>
      </w:r>
      <w:r w:rsidRPr="003F6ABE">
        <w:rPr>
          <w:rFonts w:asciiTheme="minorHAnsi" w:hAnsiTheme="minorHAnsi" w:cstheme="minorHAnsi"/>
          <w:lang w:val="en-US"/>
        </w:rPr>
        <w:t xml:space="preserve"> </w:t>
      </w:r>
      <w:r>
        <w:rPr>
          <w:rFonts w:asciiTheme="minorHAnsi" w:hAnsiTheme="minorHAnsi" w:cstheme="minorHAnsi"/>
          <w:lang w:val="en-US"/>
        </w:rPr>
        <w:t>beginning</w:t>
      </w:r>
      <w:r w:rsidRPr="003F6ABE">
        <w:rPr>
          <w:rFonts w:asciiTheme="minorHAnsi" w:hAnsiTheme="minorHAnsi" w:cstheme="minorHAnsi"/>
          <w:lang w:val="en-US"/>
        </w:rPr>
        <w:t xml:space="preserve"> </w:t>
      </w:r>
      <w:r>
        <w:rPr>
          <w:rFonts w:asciiTheme="minorHAnsi" w:hAnsiTheme="minorHAnsi" w:cstheme="minorHAnsi"/>
          <w:lang w:val="en-US"/>
        </w:rPr>
        <w:t>of</w:t>
      </w:r>
      <w:r w:rsidRPr="003F6ABE">
        <w:rPr>
          <w:rFonts w:asciiTheme="minorHAnsi" w:hAnsiTheme="minorHAnsi" w:cstheme="minorHAnsi"/>
          <w:lang w:val="en-US"/>
        </w:rPr>
        <w:t xml:space="preserve"> </w:t>
      </w:r>
      <w:r>
        <w:rPr>
          <w:rFonts w:asciiTheme="minorHAnsi" w:hAnsiTheme="minorHAnsi" w:cstheme="minorHAnsi"/>
          <w:lang w:val="en-US"/>
        </w:rPr>
        <w:t>human</w:t>
      </w:r>
      <w:r w:rsidRPr="003F6ABE">
        <w:rPr>
          <w:rFonts w:asciiTheme="minorHAnsi" w:hAnsiTheme="minorHAnsi" w:cstheme="minorHAnsi"/>
          <w:lang w:val="en-US"/>
        </w:rPr>
        <w:t xml:space="preserve"> </w:t>
      </w:r>
      <w:r>
        <w:rPr>
          <w:rFonts w:asciiTheme="minorHAnsi" w:hAnsiTheme="minorHAnsi" w:cstheme="minorHAnsi"/>
          <w:lang w:val="en-US"/>
        </w:rPr>
        <w:t xml:space="preserve">history, worshipers of God practiced animal sacrifice. God received such offerings from Abel </w:t>
      </w:r>
      <w:r w:rsidRPr="003F6ABE">
        <w:rPr>
          <w:rFonts w:asciiTheme="minorHAnsi" w:hAnsiTheme="minorHAnsi" w:cstheme="minorHAnsi"/>
          <w:lang w:val="en-US"/>
        </w:rPr>
        <w:t>(</w:t>
      </w:r>
      <w:r>
        <w:rPr>
          <w:rFonts w:asciiTheme="minorHAnsi" w:hAnsiTheme="minorHAnsi" w:cstheme="minorHAnsi"/>
          <w:lang w:val="en-US"/>
        </w:rPr>
        <w:t>Gen</w:t>
      </w:r>
      <w:r w:rsidRPr="003F6ABE">
        <w:rPr>
          <w:rFonts w:asciiTheme="minorHAnsi" w:hAnsiTheme="minorHAnsi" w:cstheme="minorHAnsi"/>
          <w:lang w:val="en-US"/>
        </w:rPr>
        <w:t xml:space="preserve"> 4:4), </w:t>
      </w:r>
      <w:r>
        <w:rPr>
          <w:rFonts w:asciiTheme="minorHAnsi" w:hAnsiTheme="minorHAnsi" w:cstheme="minorHAnsi"/>
          <w:lang w:val="en-US"/>
        </w:rPr>
        <w:t>Noah</w:t>
      </w:r>
      <w:r w:rsidRPr="003F6ABE">
        <w:rPr>
          <w:rFonts w:asciiTheme="minorHAnsi" w:hAnsiTheme="minorHAnsi" w:cstheme="minorHAnsi"/>
          <w:lang w:val="en-US"/>
        </w:rPr>
        <w:t xml:space="preserve"> (</w:t>
      </w:r>
      <w:r>
        <w:rPr>
          <w:rFonts w:asciiTheme="minorHAnsi" w:hAnsiTheme="minorHAnsi" w:cstheme="minorHAnsi"/>
          <w:lang w:val="en-US"/>
        </w:rPr>
        <w:t>Gen</w:t>
      </w:r>
      <w:r w:rsidRPr="003F6ABE">
        <w:rPr>
          <w:rFonts w:asciiTheme="minorHAnsi" w:hAnsiTheme="minorHAnsi" w:cstheme="minorHAnsi"/>
          <w:lang w:val="en-US"/>
        </w:rPr>
        <w:t xml:space="preserve"> 8:20), </w:t>
      </w:r>
      <w:r>
        <w:rPr>
          <w:rFonts w:asciiTheme="minorHAnsi" w:hAnsiTheme="minorHAnsi" w:cstheme="minorHAnsi"/>
          <w:lang w:val="en-US"/>
        </w:rPr>
        <w:t>and Job</w:t>
      </w:r>
      <w:r w:rsidRPr="003F6ABE">
        <w:rPr>
          <w:rFonts w:asciiTheme="minorHAnsi" w:hAnsiTheme="minorHAnsi" w:cstheme="minorHAnsi"/>
          <w:lang w:val="en-US"/>
        </w:rPr>
        <w:t xml:space="preserve"> (</w:t>
      </w:r>
      <w:r>
        <w:rPr>
          <w:rFonts w:asciiTheme="minorHAnsi" w:hAnsiTheme="minorHAnsi" w:cstheme="minorHAnsi"/>
          <w:lang w:val="en-US"/>
        </w:rPr>
        <w:t>Job</w:t>
      </w:r>
      <w:r w:rsidRPr="003F6ABE">
        <w:rPr>
          <w:rFonts w:asciiTheme="minorHAnsi" w:hAnsiTheme="minorHAnsi" w:cstheme="minorHAnsi"/>
          <w:lang w:val="en-US"/>
        </w:rPr>
        <w:t xml:space="preserve"> 42:7-9). </w:t>
      </w:r>
      <w:r>
        <w:rPr>
          <w:rFonts w:asciiTheme="minorHAnsi" w:hAnsiTheme="minorHAnsi" w:cstheme="minorHAnsi"/>
          <w:lang w:val="en-US"/>
        </w:rPr>
        <w:t>Sacrifices</w:t>
      </w:r>
      <w:r w:rsidRPr="003F6ABE">
        <w:rPr>
          <w:rFonts w:asciiTheme="minorHAnsi" w:hAnsiTheme="minorHAnsi" w:cstheme="minorHAnsi"/>
          <w:lang w:val="en-US"/>
        </w:rPr>
        <w:t xml:space="preserve"> </w:t>
      </w:r>
      <w:r>
        <w:rPr>
          <w:rFonts w:asciiTheme="minorHAnsi" w:hAnsiTheme="minorHAnsi" w:cstheme="minorHAnsi"/>
          <w:lang w:val="en-US"/>
        </w:rPr>
        <w:t>were</w:t>
      </w:r>
      <w:r w:rsidRPr="003F6ABE">
        <w:rPr>
          <w:rFonts w:asciiTheme="minorHAnsi" w:hAnsiTheme="minorHAnsi" w:cstheme="minorHAnsi"/>
          <w:lang w:val="en-US"/>
        </w:rPr>
        <w:t xml:space="preserve"> </w:t>
      </w:r>
      <w:r>
        <w:rPr>
          <w:rFonts w:asciiTheme="minorHAnsi" w:hAnsiTheme="minorHAnsi" w:cstheme="minorHAnsi"/>
          <w:lang w:val="en-US"/>
        </w:rPr>
        <w:t>offered</w:t>
      </w:r>
      <w:r w:rsidRPr="003F6ABE">
        <w:rPr>
          <w:rFonts w:asciiTheme="minorHAnsi" w:hAnsiTheme="minorHAnsi" w:cstheme="minorHAnsi"/>
          <w:lang w:val="en-US"/>
        </w:rPr>
        <w:t xml:space="preserve"> </w:t>
      </w:r>
      <w:r>
        <w:rPr>
          <w:rFonts w:asciiTheme="minorHAnsi" w:hAnsiTheme="minorHAnsi" w:cstheme="minorHAnsi"/>
          <w:lang w:val="en-US"/>
        </w:rPr>
        <w:t>not</w:t>
      </w:r>
      <w:r w:rsidRPr="003F6ABE">
        <w:rPr>
          <w:rFonts w:asciiTheme="minorHAnsi" w:hAnsiTheme="minorHAnsi" w:cstheme="minorHAnsi"/>
          <w:lang w:val="en-US"/>
        </w:rPr>
        <w:t xml:space="preserve"> </w:t>
      </w:r>
      <w:r>
        <w:rPr>
          <w:rFonts w:asciiTheme="minorHAnsi" w:hAnsiTheme="minorHAnsi" w:cstheme="minorHAnsi"/>
          <w:lang w:val="en-US"/>
        </w:rPr>
        <w:t>only</w:t>
      </w:r>
      <w:r w:rsidRPr="003F6ABE">
        <w:rPr>
          <w:rFonts w:asciiTheme="minorHAnsi" w:hAnsiTheme="minorHAnsi" w:cstheme="minorHAnsi"/>
          <w:lang w:val="en-US"/>
        </w:rPr>
        <w:t xml:space="preserve"> </w:t>
      </w:r>
      <w:r>
        <w:rPr>
          <w:rFonts w:asciiTheme="minorHAnsi" w:hAnsiTheme="minorHAnsi" w:cstheme="minorHAnsi"/>
          <w:lang w:val="en-US"/>
        </w:rPr>
        <w:t>in</w:t>
      </w:r>
      <w:r w:rsidRPr="003F6ABE">
        <w:rPr>
          <w:rFonts w:asciiTheme="minorHAnsi" w:hAnsiTheme="minorHAnsi" w:cstheme="minorHAnsi"/>
          <w:lang w:val="en-US"/>
        </w:rPr>
        <w:t xml:space="preserve"> </w:t>
      </w:r>
      <w:r>
        <w:rPr>
          <w:rFonts w:asciiTheme="minorHAnsi" w:hAnsiTheme="minorHAnsi" w:cstheme="minorHAnsi"/>
          <w:lang w:val="en-US"/>
        </w:rPr>
        <w:t>thanksgiving</w:t>
      </w:r>
      <w:r w:rsidRPr="003F6ABE">
        <w:rPr>
          <w:rFonts w:asciiTheme="minorHAnsi" w:hAnsiTheme="minorHAnsi" w:cstheme="minorHAnsi"/>
          <w:lang w:val="en-US"/>
        </w:rPr>
        <w:t xml:space="preserve">, </w:t>
      </w:r>
      <w:r>
        <w:rPr>
          <w:rFonts w:asciiTheme="minorHAnsi" w:hAnsiTheme="minorHAnsi" w:cstheme="minorHAnsi"/>
          <w:lang w:val="en-US"/>
        </w:rPr>
        <w:t>but</w:t>
      </w:r>
      <w:r w:rsidRPr="003F6ABE">
        <w:rPr>
          <w:rFonts w:asciiTheme="minorHAnsi" w:hAnsiTheme="minorHAnsi" w:cstheme="minorHAnsi"/>
          <w:lang w:val="en-US"/>
        </w:rPr>
        <w:t xml:space="preserve"> </w:t>
      </w:r>
      <w:r>
        <w:rPr>
          <w:rFonts w:asciiTheme="minorHAnsi" w:hAnsiTheme="minorHAnsi" w:cstheme="minorHAnsi"/>
          <w:lang w:val="en-US"/>
        </w:rPr>
        <w:t>also</w:t>
      </w:r>
      <w:r w:rsidRPr="003F6ABE">
        <w:rPr>
          <w:rFonts w:asciiTheme="minorHAnsi" w:hAnsiTheme="minorHAnsi" w:cstheme="minorHAnsi"/>
          <w:lang w:val="en-US"/>
        </w:rPr>
        <w:t xml:space="preserve"> </w:t>
      </w:r>
      <w:r>
        <w:rPr>
          <w:rFonts w:asciiTheme="minorHAnsi" w:hAnsiTheme="minorHAnsi" w:cstheme="minorHAnsi"/>
          <w:lang w:val="en-US"/>
        </w:rPr>
        <w:t>for</w:t>
      </w:r>
      <w:r w:rsidRPr="003F6ABE">
        <w:rPr>
          <w:rFonts w:asciiTheme="minorHAnsi" w:hAnsiTheme="minorHAnsi" w:cstheme="minorHAnsi"/>
          <w:lang w:val="en-US"/>
        </w:rPr>
        <w:t xml:space="preserve"> </w:t>
      </w:r>
      <w:r>
        <w:rPr>
          <w:rFonts w:asciiTheme="minorHAnsi" w:hAnsiTheme="minorHAnsi" w:cstheme="minorHAnsi"/>
          <w:lang w:val="en-US"/>
        </w:rPr>
        <w:t>propitiation. In</w:t>
      </w:r>
      <w:r w:rsidRPr="004877D3">
        <w:rPr>
          <w:rFonts w:asciiTheme="minorHAnsi" w:hAnsiTheme="minorHAnsi" w:cstheme="minorHAnsi"/>
          <w:lang w:val="en-US"/>
        </w:rPr>
        <w:t xml:space="preserve"> </w:t>
      </w:r>
      <w:r>
        <w:rPr>
          <w:rFonts w:asciiTheme="minorHAnsi" w:hAnsiTheme="minorHAnsi" w:cstheme="minorHAnsi"/>
          <w:lang w:val="en-US"/>
        </w:rPr>
        <w:t>addition</w:t>
      </w:r>
      <w:r w:rsidRPr="004877D3">
        <w:rPr>
          <w:rFonts w:asciiTheme="minorHAnsi" w:hAnsiTheme="minorHAnsi" w:cstheme="minorHAnsi"/>
          <w:lang w:val="en-US"/>
        </w:rPr>
        <w:t xml:space="preserve">, </w:t>
      </w:r>
      <w:r>
        <w:rPr>
          <w:rFonts w:asciiTheme="minorHAnsi" w:hAnsiTheme="minorHAnsi" w:cstheme="minorHAnsi"/>
          <w:lang w:val="en-US"/>
        </w:rPr>
        <w:t>through</w:t>
      </w:r>
      <w:r w:rsidRPr="004877D3">
        <w:rPr>
          <w:rFonts w:asciiTheme="minorHAnsi" w:hAnsiTheme="minorHAnsi" w:cstheme="minorHAnsi"/>
          <w:lang w:val="en-US"/>
        </w:rPr>
        <w:t xml:space="preserve"> </w:t>
      </w:r>
      <w:r>
        <w:rPr>
          <w:rFonts w:asciiTheme="minorHAnsi" w:hAnsiTheme="minorHAnsi" w:cstheme="minorHAnsi"/>
          <w:lang w:val="en-US"/>
        </w:rPr>
        <w:t>the</w:t>
      </w:r>
      <w:r w:rsidRPr="004877D3">
        <w:rPr>
          <w:rFonts w:asciiTheme="minorHAnsi" w:hAnsiTheme="minorHAnsi" w:cstheme="minorHAnsi"/>
          <w:lang w:val="en-US"/>
        </w:rPr>
        <w:t xml:space="preserve"> </w:t>
      </w:r>
      <w:r>
        <w:rPr>
          <w:rFonts w:asciiTheme="minorHAnsi" w:hAnsiTheme="minorHAnsi" w:cstheme="minorHAnsi"/>
          <w:lang w:val="en-US"/>
        </w:rPr>
        <w:t xml:space="preserve">offering of the Passover Lamb, Israel was spared from the hand of the “destroyer” </w:t>
      </w:r>
      <w:r w:rsidRPr="004877D3">
        <w:rPr>
          <w:rFonts w:asciiTheme="minorHAnsi" w:hAnsiTheme="minorHAnsi" w:cstheme="minorHAnsi"/>
          <w:lang w:val="en-US"/>
        </w:rPr>
        <w:t>(</w:t>
      </w:r>
      <w:r>
        <w:rPr>
          <w:rFonts w:asciiTheme="minorHAnsi" w:hAnsiTheme="minorHAnsi" w:cstheme="minorHAnsi"/>
          <w:lang w:val="en-US"/>
        </w:rPr>
        <w:t>Ex</w:t>
      </w:r>
      <w:r w:rsidRPr="004877D3">
        <w:rPr>
          <w:rFonts w:asciiTheme="minorHAnsi" w:hAnsiTheme="minorHAnsi" w:cstheme="minorHAnsi"/>
          <w:lang w:val="en-US"/>
        </w:rPr>
        <w:t xml:space="preserve"> 12:23). </w:t>
      </w:r>
      <w:r>
        <w:rPr>
          <w:rFonts w:asciiTheme="minorHAnsi" w:hAnsiTheme="minorHAnsi" w:cstheme="minorHAnsi"/>
          <w:lang w:val="en-US"/>
        </w:rPr>
        <w:t>Each</w:t>
      </w:r>
      <w:r w:rsidRPr="003847E1">
        <w:rPr>
          <w:rFonts w:asciiTheme="minorHAnsi" w:hAnsiTheme="minorHAnsi" w:cstheme="minorHAnsi"/>
          <w:lang w:val="en-US"/>
        </w:rPr>
        <w:t xml:space="preserve"> </w:t>
      </w:r>
      <w:r>
        <w:rPr>
          <w:rFonts w:asciiTheme="minorHAnsi" w:hAnsiTheme="minorHAnsi" w:cstheme="minorHAnsi"/>
          <w:lang w:val="en-US"/>
        </w:rPr>
        <w:t>generation</w:t>
      </w:r>
      <w:r w:rsidRPr="003847E1">
        <w:rPr>
          <w:rFonts w:asciiTheme="minorHAnsi" w:hAnsiTheme="minorHAnsi" w:cstheme="minorHAnsi"/>
          <w:lang w:val="en-US"/>
        </w:rPr>
        <w:t xml:space="preserve"> </w:t>
      </w:r>
      <w:r>
        <w:rPr>
          <w:rFonts w:asciiTheme="minorHAnsi" w:hAnsiTheme="minorHAnsi" w:cstheme="minorHAnsi"/>
          <w:lang w:val="en-US"/>
        </w:rPr>
        <w:t>in</w:t>
      </w:r>
      <w:r w:rsidRPr="003847E1">
        <w:rPr>
          <w:rFonts w:asciiTheme="minorHAnsi" w:hAnsiTheme="minorHAnsi" w:cstheme="minorHAnsi"/>
          <w:lang w:val="en-US"/>
        </w:rPr>
        <w:t xml:space="preserve"> </w:t>
      </w:r>
      <w:r>
        <w:rPr>
          <w:rFonts w:asciiTheme="minorHAnsi" w:hAnsiTheme="minorHAnsi" w:cstheme="minorHAnsi"/>
          <w:lang w:val="en-US"/>
        </w:rPr>
        <w:t>Israel</w:t>
      </w:r>
      <w:r w:rsidRPr="003847E1">
        <w:rPr>
          <w:rFonts w:asciiTheme="minorHAnsi" w:hAnsiTheme="minorHAnsi" w:cstheme="minorHAnsi"/>
          <w:lang w:val="en-US"/>
        </w:rPr>
        <w:t xml:space="preserve"> </w:t>
      </w:r>
      <w:r>
        <w:rPr>
          <w:rFonts w:asciiTheme="minorHAnsi" w:hAnsiTheme="minorHAnsi" w:cstheme="minorHAnsi"/>
          <w:lang w:val="en-US"/>
        </w:rPr>
        <w:t>was</w:t>
      </w:r>
      <w:r w:rsidRPr="003847E1">
        <w:rPr>
          <w:rFonts w:asciiTheme="minorHAnsi" w:hAnsiTheme="minorHAnsi" w:cstheme="minorHAnsi"/>
          <w:lang w:val="en-US"/>
        </w:rPr>
        <w:t xml:space="preserve"> </w:t>
      </w:r>
      <w:r>
        <w:rPr>
          <w:rFonts w:asciiTheme="minorHAnsi" w:hAnsiTheme="minorHAnsi" w:cstheme="minorHAnsi"/>
          <w:lang w:val="en-US"/>
        </w:rPr>
        <w:t>obligated</w:t>
      </w:r>
      <w:r w:rsidRPr="003847E1">
        <w:rPr>
          <w:rFonts w:asciiTheme="minorHAnsi" w:hAnsiTheme="minorHAnsi" w:cstheme="minorHAnsi"/>
          <w:lang w:val="en-US"/>
        </w:rPr>
        <w:t xml:space="preserve"> </w:t>
      </w:r>
      <w:r>
        <w:rPr>
          <w:rFonts w:asciiTheme="minorHAnsi" w:hAnsiTheme="minorHAnsi" w:cstheme="minorHAnsi"/>
          <w:lang w:val="en-US"/>
        </w:rPr>
        <w:t>to</w:t>
      </w:r>
      <w:r w:rsidRPr="003847E1">
        <w:rPr>
          <w:rFonts w:asciiTheme="minorHAnsi" w:hAnsiTheme="minorHAnsi" w:cstheme="minorHAnsi"/>
          <w:lang w:val="en-US"/>
        </w:rPr>
        <w:t xml:space="preserve"> </w:t>
      </w:r>
      <w:r>
        <w:rPr>
          <w:rFonts w:asciiTheme="minorHAnsi" w:hAnsiTheme="minorHAnsi" w:cstheme="minorHAnsi"/>
          <w:lang w:val="en-US"/>
        </w:rPr>
        <w:t>observe</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Passover and refrain from work during that time</w:t>
      </w:r>
      <w:r w:rsidRPr="003847E1">
        <w:rPr>
          <w:rFonts w:asciiTheme="minorHAnsi" w:hAnsiTheme="minorHAnsi" w:cstheme="minorHAnsi"/>
          <w:lang w:val="en-US"/>
        </w:rPr>
        <w:t xml:space="preserve"> (</w:t>
      </w:r>
      <w:r>
        <w:rPr>
          <w:rFonts w:asciiTheme="minorHAnsi" w:hAnsiTheme="minorHAnsi" w:cstheme="minorHAnsi"/>
          <w:lang w:val="en-US"/>
        </w:rPr>
        <w:t>Lev</w:t>
      </w:r>
      <w:r w:rsidRPr="003847E1">
        <w:rPr>
          <w:rFonts w:asciiTheme="minorHAnsi" w:hAnsiTheme="minorHAnsi" w:cstheme="minorHAnsi"/>
          <w:lang w:val="en-US"/>
        </w:rPr>
        <w:t xml:space="preserve"> 23:4-8).</w:t>
      </w:r>
    </w:p>
    <w:p w:rsidR="002C2107" w:rsidRPr="003847E1" w:rsidRDefault="002C2107" w:rsidP="002C2107">
      <w:pPr>
        <w:ind w:firstLine="426"/>
        <w:rPr>
          <w:rFonts w:asciiTheme="minorHAnsi" w:hAnsiTheme="minorHAnsi" w:cstheme="minorHAnsi"/>
          <w:lang w:val="en-US"/>
        </w:rPr>
      </w:pPr>
      <w:r>
        <w:rPr>
          <w:rFonts w:asciiTheme="minorHAnsi" w:hAnsiTheme="minorHAnsi" w:cstheme="minorHAnsi"/>
          <w:lang w:val="en-US"/>
        </w:rPr>
        <w:t>Eventually</w:t>
      </w:r>
      <w:r w:rsidRPr="003847E1">
        <w:rPr>
          <w:rFonts w:asciiTheme="minorHAnsi" w:hAnsiTheme="minorHAnsi" w:cstheme="minorHAnsi"/>
          <w:lang w:val="en-US"/>
        </w:rPr>
        <w:t xml:space="preserve">, </w:t>
      </w:r>
      <w:r>
        <w:rPr>
          <w:rFonts w:asciiTheme="minorHAnsi" w:hAnsiTheme="minorHAnsi" w:cstheme="minorHAnsi"/>
          <w:lang w:val="en-US"/>
        </w:rPr>
        <w:t>Yahweh</w:t>
      </w:r>
      <w:r w:rsidRPr="003847E1">
        <w:rPr>
          <w:rFonts w:asciiTheme="minorHAnsi" w:hAnsiTheme="minorHAnsi" w:cstheme="minorHAnsi"/>
          <w:lang w:val="en-US"/>
        </w:rPr>
        <w:t xml:space="preserve"> </w:t>
      </w:r>
      <w:r>
        <w:rPr>
          <w:rFonts w:asciiTheme="minorHAnsi" w:hAnsiTheme="minorHAnsi" w:cstheme="minorHAnsi"/>
          <w:lang w:val="en-US"/>
        </w:rPr>
        <w:t>established</w:t>
      </w:r>
      <w:r w:rsidRPr="003847E1">
        <w:rPr>
          <w:rFonts w:asciiTheme="minorHAnsi" w:hAnsiTheme="minorHAnsi" w:cstheme="minorHAnsi"/>
          <w:lang w:val="en-US"/>
        </w:rPr>
        <w:t xml:space="preserve"> </w:t>
      </w:r>
      <w:r>
        <w:rPr>
          <w:rFonts w:asciiTheme="minorHAnsi" w:hAnsiTheme="minorHAnsi" w:cstheme="minorHAnsi"/>
          <w:lang w:val="en-US"/>
        </w:rPr>
        <w:t>a</w:t>
      </w:r>
      <w:r w:rsidRPr="003847E1">
        <w:rPr>
          <w:rFonts w:asciiTheme="minorHAnsi" w:hAnsiTheme="minorHAnsi" w:cstheme="minorHAnsi"/>
          <w:lang w:val="en-US"/>
        </w:rPr>
        <w:t xml:space="preserve"> </w:t>
      </w:r>
      <w:r>
        <w:rPr>
          <w:rFonts w:asciiTheme="minorHAnsi" w:hAnsiTheme="minorHAnsi" w:cstheme="minorHAnsi"/>
          <w:lang w:val="en-US"/>
        </w:rPr>
        <w:t>very</w:t>
      </w:r>
      <w:r w:rsidRPr="003847E1">
        <w:rPr>
          <w:rFonts w:asciiTheme="minorHAnsi" w:hAnsiTheme="minorHAnsi" w:cstheme="minorHAnsi"/>
          <w:lang w:val="en-US"/>
        </w:rPr>
        <w:t xml:space="preserve"> </w:t>
      </w:r>
      <w:r>
        <w:rPr>
          <w:rFonts w:asciiTheme="minorHAnsi" w:hAnsiTheme="minorHAnsi" w:cstheme="minorHAnsi"/>
          <w:lang w:val="en-US"/>
        </w:rPr>
        <w:t>comprehensive</w:t>
      </w:r>
      <w:r w:rsidRPr="003847E1">
        <w:rPr>
          <w:rFonts w:asciiTheme="minorHAnsi" w:hAnsiTheme="minorHAnsi" w:cstheme="minorHAnsi"/>
          <w:lang w:val="en-US"/>
        </w:rPr>
        <w:t xml:space="preserve"> </w:t>
      </w:r>
      <w:r>
        <w:rPr>
          <w:rFonts w:asciiTheme="minorHAnsi" w:hAnsiTheme="minorHAnsi" w:cstheme="minorHAnsi"/>
          <w:lang w:val="en-US"/>
        </w:rPr>
        <w:t>sacrificial</w:t>
      </w:r>
      <w:r w:rsidRPr="003847E1">
        <w:rPr>
          <w:rFonts w:asciiTheme="minorHAnsi" w:hAnsiTheme="minorHAnsi" w:cstheme="minorHAnsi"/>
          <w:lang w:val="en-US"/>
        </w:rPr>
        <w:t xml:space="preserve"> </w:t>
      </w:r>
      <w:r>
        <w:rPr>
          <w:rFonts w:asciiTheme="minorHAnsi" w:hAnsiTheme="minorHAnsi" w:cstheme="minorHAnsi"/>
          <w:lang w:val="en-US"/>
        </w:rPr>
        <w:t>system</w:t>
      </w:r>
      <w:r w:rsidRPr="003847E1">
        <w:rPr>
          <w:rFonts w:asciiTheme="minorHAnsi" w:hAnsiTheme="minorHAnsi" w:cstheme="minorHAnsi"/>
          <w:lang w:val="en-US"/>
        </w:rPr>
        <w:t xml:space="preserve"> (</w:t>
      </w:r>
      <w:r>
        <w:rPr>
          <w:rFonts w:asciiTheme="minorHAnsi" w:hAnsiTheme="minorHAnsi" w:cstheme="minorHAnsi"/>
          <w:lang w:val="en-US"/>
        </w:rPr>
        <w:t>Lev</w:t>
      </w:r>
      <w:r w:rsidRPr="003847E1">
        <w:rPr>
          <w:rFonts w:asciiTheme="minorHAnsi" w:hAnsiTheme="minorHAnsi" w:cstheme="minorHAnsi"/>
          <w:lang w:val="en-US"/>
        </w:rPr>
        <w:t xml:space="preserve"> 1-6)</w:t>
      </w:r>
      <w:r>
        <w:rPr>
          <w:rFonts w:asciiTheme="minorHAnsi" w:hAnsiTheme="minorHAnsi" w:cstheme="minorHAnsi"/>
          <w:lang w:val="en-US"/>
        </w:rPr>
        <w:t xml:space="preserve"> and appointed priests and articles for performance of the rites</w:t>
      </w:r>
      <w:r w:rsidRPr="003847E1">
        <w:rPr>
          <w:rFonts w:asciiTheme="minorHAnsi" w:hAnsiTheme="minorHAnsi" w:cstheme="minorHAnsi"/>
          <w:lang w:val="en-US"/>
        </w:rPr>
        <w:t xml:space="preserve"> (</w:t>
      </w:r>
      <w:r>
        <w:rPr>
          <w:rFonts w:asciiTheme="minorHAnsi" w:hAnsiTheme="minorHAnsi" w:cstheme="minorHAnsi"/>
          <w:lang w:val="en-US"/>
        </w:rPr>
        <w:t>Ex</w:t>
      </w:r>
      <w:r w:rsidRPr="003847E1">
        <w:rPr>
          <w:rFonts w:asciiTheme="minorHAnsi" w:hAnsiTheme="minorHAnsi" w:cstheme="minorHAnsi"/>
          <w:lang w:val="en-US"/>
        </w:rPr>
        <w:t xml:space="preserve"> 25-40). </w:t>
      </w:r>
      <w:r>
        <w:rPr>
          <w:rFonts w:asciiTheme="minorHAnsi" w:hAnsiTheme="minorHAnsi" w:cstheme="minorHAnsi"/>
          <w:lang w:val="en-US"/>
        </w:rPr>
        <w:t>All</w:t>
      </w:r>
      <w:r w:rsidRPr="003847E1">
        <w:rPr>
          <w:rFonts w:asciiTheme="minorHAnsi" w:hAnsiTheme="minorHAnsi" w:cstheme="minorHAnsi"/>
          <w:lang w:val="en-US"/>
        </w:rPr>
        <w:t xml:space="preserve"> </w:t>
      </w:r>
      <w:r>
        <w:rPr>
          <w:rFonts w:asciiTheme="minorHAnsi" w:hAnsiTheme="minorHAnsi" w:cstheme="minorHAnsi"/>
          <w:lang w:val="en-US"/>
        </w:rPr>
        <w:t>sacrifices</w:t>
      </w:r>
      <w:r w:rsidRPr="003847E1">
        <w:rPr>
          <w:rFonts w:asciiTheme="minorHAnsi" w:hAnsiTheme="minorHAnsi" w:cstheme="minorHAnsi"/>
          <w:lang w:val="en-US"/>
        </w:rPr>
        <w:t xml:space="preserve"> </w:t>
      </w:r>
      <w:r>
        <w:rPr>
          <w:rFonts w:asciiTheme="minorHAnsi" w:hAnsiTheme="minorHAnsi" w:cstheme="minorHAnsi"/>
          <w:lang w:val="en-US"/>
        </w:rPr>
        <w:t>offered</w:t>
      </w:r>
      <w:r w:rsidRPr="003847E1">
        <w:rPr>
          <w:rFonts w:asciiTheme="minorHAnsi" w:hAnsiTheme="minorHAnsi" w:cstheme="minorHAnsi"/>
          <w:lang w:val="en-US"/>
        </w:rPr>
        <w:t xml:space="preserve"> </w:t>
      </w:r>
      <w:r>
        <w:rPr>
          <w:rFonts w:asciiTheme="minorHAnsi" w:hAnsiTheme="minorHAnsi" w:cstheme="minorHAnsi"/>
          <w:lang w:val="en-US"/>
        </w:rPr>
        <w:t>to</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Lord</w:t>
      </w:r>
      <w:r w:rsidRPr="003847E1">
        <w:rPr>
          <w:rFonts w:asciiTheme="minorHAnsi" w:hAnsiTheme="minorHAnsi" w:cstheme="minorHAnsi"/>
          <w:lang w:val="en-US"/>
        </w:rPr>
        <w:t xml:space="preserve"> </w:t>
      </w:r>
      <w:r>
        <w:rPr>
          <w:rFonts w:asciiTheme="minorHAnsi" w:hAnsiTheme="minorHAnsi" w:cstheme="minorHAnsi"/>
          <w:lang w:val="en-US"/>
        </w:rPr>
        <w:t>must</w:t>
      </w:r>
      <w:r w:rsidRPr="003847E1">
        <w:rPr>
          <w:rFonts w:asciiTheme="minorHAnsi" w:hAnsiTheme="minorHAnsi" w:cstheme="minorHAnsi"/>
          <w:lang w:val="en-US"/>
        </w:rPr>
        <w:t xml:space="preserve"> </w:t>
      </w:r>
      <w:r>
        <w:rPr>
          <w:rFonts w:asciiTheme="minorHAnsi" w:hAnsiTheme="minorHAnsi" w:cstheme="minorHAnsi"/>
          <w:lang w:val="en-US"/>
        </w:rPr>
        <w:t>be</w:t>
      </w:r>
      <w:r w:rsidRPr="003847E1">
        <w:rPr>
          <w:rFonts w:asciiTheme="minorHAnsi" w:hAnsiTheme="minorHAnsi" w:cstheme="minorHAnsi"/>
          <w:lang w:val="en-US"/>
        </w:rPr>
        <w:t xml:space="preserve"> </w:t>
      </w:r>
      <w:r>
        <w:rPr>
          <w:rFonts w:asciiTheme="minorHAnsi" w:hAnsiTheme="minorHAnsi" w:cstheme="minorHAnsi"/>
          <w:lang w:val="en-US"/>
        </w:rPr>
        <w:t>without defect</w:t>
      </w:r>
      <w:r w:rsidRPr="003847E1">
        <w:rPr>
          <w:rFonts w:asciiTheme="minorHAnsi" w:hAnsiTheme="minorHAnsi" w:cstheme="minorHAnsi"/>
          <w:lang w:val="en-US"/>
        </w:rPr>
        <w:t xml:space="preserve"> (</w:t>
      </w:r>
      <w:r>
        <w:rPr>
          <w:rFonts w:asciiTheme="minorHAnsi" w:hAnsiTheme="minorHAnsi" w:cstheme="minorHAnsi"/>
          <w:lang w:val="en-US" w:bidi="he-IL"/>
        </w:rPr>
        <w:t>Lev</w:t>
      </w:r>
      <w:r w:rsidRPr="003847E1">
        <w:rPr>
          <w:rFonts w:asciiTheme="minorHAnsi" w:hAnsiTheme="minorHAnsi" w:cstheme="minorHAnsi"/>
          <w:lang w:val="en-US" w:bidi="he-IL"/>
        </w:rPr>
        <w:t xml:space="preserve"> 3:1; 4:3; 4:32; 6:6; 14:10</w:t>
      </w:r>
      <w:r w:rsidRPr="003847E1">
        <w:rPr>
          <w:rFonts w:asciiTheme="minorHAnsi" w:hAnsiTheme="minorHAnsi" w:cstheme="minorHAnsi"/>
          <w:lang w:val="en-US"/>
        </w:rPr>
        <w:t xml:space="preserve">). </w:t>
      </w:r>
      <w:r>
        <w:rPr>
          <w:rFonts w:asciiTheme="minorHAnsi" w:hAnsiTheme="minorHAnsi" w:cstheme="minorHAnsi"/>
          <w:lang w:val="en-US"/>
        </w:rPr>
        <w:t>Through</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sacrificial</w:t>
      </w:r>
      <w:r w:rsidRPr="003847E1">
        <w:rPr>
          <w:rFonts w:asciiTheme="minorHAnsi" w:hAnsiTheme="minorHAnsi" w:cstheme="minorHAnsi"/>
          <w:lang w:val="en-US"/>
        </w:rPr>
        <w:t xml:space="preserve"> </w:t>
      </w:r>
      <w:r>
        <w:rPr>
          <w:rFonts w:asciiTheme="minorHAnsi" w:hAnsiTheme="minorHAnsi" w:cstheme="minorHAnsi"/>
          <w:lang w:val="en-US"/>
        </w:rPr>
        <w:t>system</w:t>
      </w:r>
      <w:r w:rsidRPr="003847E1">
        <w:rPr>
          <w:rFonts w:asciiTheme="minorHAnsi" w:hAnsiTheme="minorHAnsi" w:cstheme="minorHAnsi"/>
          <w:lang w:val="en-US"/>
        </w:rPr>
        <w:t xml:space="preserve">, </w:t>
      </w:r>
      <w:r>
        <w:rPr>
          <w:rFonts w:asciiTheme="minorHAnsi" w:hAnsiTheme="minorHAnsi" w:cstheme="minorHAnsi"/>
          <w:lang w:val="en-US"/>
        </w:rPr>
        <w:t>Yahweh</w:t>
      </w:r>
      <w:r w:rsidRPr="003847E1">
        <w:rPr>
          <w:rFonts w:asciiTheme="minorHAnsi" w:hAnsiTheme="minorHAnsi" w:cstheme="minorHAnsi"/>
          <w:lang w:val="en-US"/>
        </w:rPr>
        <w:t xml:space="preserve"> </w:t>
      </w:r>
      <w:r>
        <w:rPr>
          <w:rFonts w:asciiTheme="minorHAnsi" w:hAnsiTheme="minorHAnsi" w:cstheme="minorHAnsi"/>
          <w:lang w:val="en-US"/>
        </w:rPr>
        <w:t>provided forgiveness for His people</w:t>
      </w:r>
      <w:r w:rsidRPr="003847E1">
        <w:rPr>
          <w:rFonts w:asciiTheme="minorHAnsi" w:hAnsiTheme="minorHAnsi" w:cstheme="minorHAnsi"/>
          <w:lang w:val="en-US"/>
        </w:rPr>
        <w:t xml:space="preserve"> (</w:t>
      </w:r>
      <w:r>
        <w:rPr>
          <w:rFonts w:asciiTheme="minorHAnsi" w:hAnsiTheme="minorHAnsi" w:cstheme="minorHAnsi"/>
          <w:lang w:val="en-US"/>
        </w:rPr>
        <w:t>Lev</w:t>
      </w:r>
      <w:r w:rsidRPr="003847E1">
        <w:rPr>
          <w:rFonts w:asciiTheme="minorHAnsi" w:hAnsiTheme="minorHAnsi" w:cstheme="minorHAnsi"/>
          <w:lang w:val="en-US"/>
        </w:rPr>
        <w:t xml:space="preserve"> 9:7).</w:t>
      </w:r>
    </w:p>
    <w:p w:rsidR="002C2107" w:rsidRPr="004249FA" w:rsidRDefault="002C2107" w:rsidP="002C2107">
      <w:pPr>
        <w:ind w:firstLine="426"/>
        <w:rPr>
          <w:rFonts w:asciiTheme="minorHAnsi" w:hAnsiTheme="minorHAnsi" w:cstheme="minorHAnsi"/>
          <w:lang w:val="en-US"/>
        </w:rPr>
      </w:pPr>
      <w:r>
        <w:rPr>
          <w:rFonts w:asciiTheme="minorHAnsi" w:hAnsiTheme="minorHAnsi" w:cstheme="minorHAnsi"/>
          <w:lang w:val="en-US"/>
        </w:rPr>
        <w:t>Within</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ark</w:t>
      </w:r>
      <w:r w:rsidRPr="003847E1">
        <w:rPr>
          <w:rFonts w:asciiTheme="minorHAnsi" w:hAnsiTheme="minorHAnsi" w:cstheme="minorHAnsi"/>
          <w:lang w:val="en-US"/>
        </w:rPr>
        <w:t xml:space="preserve"> </w:t>
      </w:r>
      <w:r>
        <w:rPr>
          <w:rFonts w:asciiTheme="minorHAnsi" w:hAnsiTheme="minorHAnsi" w:cstheme="minorHAnsi"/>
          <w:lang w:val="en-US"/>
        </w:rPr>
        <w:t>of</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covenant</w:t>
      </w:r>
      <w:r w:rsidRPr="003847E1">
        <w:rPr>
          <w:rFonts w:asciiTheme="minorHAnsi" w:hAnsiTheme="minorHAnsi" w:cstheme="minorHAnsi"/>
          <w:lang w:val="en-US"/>
        </w:rPr>
        <w:t xml:space="preserve"> </w:t>
      </w:r>
      <w:r>
        <w:rPr>
          <w:rFonts w:asciiTheme="minorHAnsi" w:hAnsiTheme="minorHAnsi" w:cstheme="minorHAnsi"/>
          <w:lang w:val="en-US"/>
        </w:rPr>
        <w:t>lay</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Mosaic</w:t>
      </w:r>
      <w:r w:rsidRPr="003847E1">
        <w:rPr>
          <w:rFonts w:asciiTheme="minorHAnsi" w:hAnsiTheme="minorHAnsi" w:cstheme="minorHAnsi"/>
          <w:lang w:val="en-US"/>
        </w:rPr>
        <w:t xml:space="preserve"> </w:t>
      </w:r>
      <w:r>
        <w:rPr>
          <w:rFonts w:asciiTheme="minorHAnsi" w:hAnsiTheme="minorHAnsi" w:cstheme="minorHAnsi"/>
          <w:lang w:val="en-US"/>
        </w:rPr>
        <w:t>Law</w:t>
      </w:r>
      <w:r w:rsidRPr="003847E1">
        <w:rPr>
          <w:rFonts w:asciiTheme="minorHAnsi" w:hAnsiTheme="minorHAnsi" w:cstheme="minorHAnsi"/>
          <w:lang w:val="en-US"/>
        </w:rPr>
        <w:t xml:space="preserve">, </w:t>
      </w:r>
      <w:r>
        <w:rPr>
          <w:rFonts w:asciiTheme="minorHAnsi" w:hAnsiTheme="minorHAnsi" w:cstheme="minorHAnsi"/>
          <w:lang w:val="en-US"/>
        </w:rPr>
        <w:t>and</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mercy</w:t>
      </w:r>
      <w:r w:rsidRPr="003847E1">
        <w:rPr>
          <w:rFonts w:asciiTheme="minorHAnsi" w:hAnsiTheme="minorHAnsi" w:cstheme="minorHAnsi"/>
          <w:lang w:val="en-US"/>
        </w:rPr>
        <w:t xml:space="preserve"> </w:t>
      </w:r>
      <w:r>
        <w:rPr>
          <w:rFonts w:asciiTheme="minorHAnsi" w:hAnsiTheme="minorHAnsi" w:cstheme="minorHAnsi"/>
          <w:lang w:val="en-US"/>
        </w:rPr>
        <w:t>seat, which served as the place of propitiation,</w:t>
      </w:r>
      <w:r w:rsidRPr="003847E1">
        <w:rPr>
          <w:rFonts w:asciiTheme="minorHAnsi" w:hAnsiTheme="minorHAnsi" w:cstheme="minorHAnsi"/>
          <w:lang w:val="en-US"/>
        </w:rPr>
        <w:t xml:space="preserve"> </w:t>
      </w:r>
      <w:r>
        <w:rPr>
          <w:rFonts w:asciiTheme="minorHAnsi" w:hAnsiTheme="minorHAnsi" w:cstheme="minorHAnsi"/>
          <w:lang w:val="en-US"/>
        </w:rPr>
        <w:t xml:space="preserve">was placed over it </w:t>
      </w:r>
      <w:r w:rsidRPr="003847E1">
        <w:rPr>
          <w:rFonts w:asciiTheme="minorHAnsi" w:hAnsiTheme="minorHAnsi" w:cstheme="minorHAnsi"/>
          <w:lang w:val="en-US"/>
        </w:rPr>
        <w:t>(</w:t>
      </w:r>
      <w:r>
        <w:rPr>
          <w:rFonts w:asciiTheme="minorHAnsi" w:hAnsiTheme="minorHAnsi" w:cstheme="minorHAnsi"/>
          <w:lang w:val="en-US"/>
        </w:rPr>
        <w:t>Ex</w:t>
      </w:r>
      <w:r w:rsidRPr="003847E1">
        <w:rPr>
          <w:rFonts w:asciiTheme="minorHAnsi" w:hAnsiTheme="minorHAnsi" w:cstheme="minorHAnsi"/>
          <w:lang w:val="en-US"/>
        </w:rPr>
        <w:t xml:space="preserve"> 25:17-22). </w:t>
      </w:r>
      <w:r>
        <w:rPr>
          <w:rFonts w:asciiTheme="minorHAnsi" w:hAnsiTheme="minorHAnsi" w:cstheme="minorHAnsi"/>
          <w:lang w:val="en-US"/>
        </w:rPr>
        <w:t>This</w:t>
      </w:r>
      <w:r w:rsidRPr="003847E1">
        <w:rPr>
          <w:rFonts w:asciiTheme="minorHAnsi" w:hAnsiTheme="minorHAnsi" w:cstheme="minorHAnsi"/>
          <w:lang w:val="en-US"/>
        </w:rPr>
        <w:t xml:space="preserve"> </w:t>
      </w:r>
      <w:r>
        <w:rPr>
          <w:rFonts w:asciiTheme="minorHAnsi" w:hAnsiTheme="minorHAnsi" w:cstheme="minorHAnsi"/>
          <w:lang w:val="en-US"/>
        </w:rPr>
        <w:t>meant</w:t>
      </w:r>
      <w:r w:rsidRPr="003847E1">
        <w:rPr>
          <w:rFonts w:asciiTheme="minorHAnsi" w:hAnsiTheme="minorHAnsi" w:cstheme="minorHAnsi"/>
          <w:lang w:val="en-US"/>
        </w:rPr>
        <w:t xml:space="preserve"> </w:t>
      </w:r>
      <w:r>
        <w:rPr>
          <w:rFonts w:asciiTheme="minorHAnsi" w:hAnsiTheme="minorHAnsi" w:cstheme="minorHAnsi"/>
          <w:lang w:val="en-US"/>
        </w:rPr>
        <w:t>that</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symbol</w:t>
      </w:r>
      <w:r w:rsidRPr="003847E1">
        <w:rPr>
          <w:rFonts w:asciiTheme="minorHAnsi" w:hAnsiTheme="minorHAnsi" w:cstheme="minorHAnsi"/>
          <w:lang w:val="en-US"/>
        </w:rPr>
        <w:t xml:space="preserve"> </w:t>
      </w:r>
      <w:r>
        <w:rPr>
          <w:rFonts w:asciiTheme="minorHAnsi" w:hAnsiTheme="minorHAnsi" w:cstheme="minorHAnsi"/>
          <w:lang w:val="en-US"/>
        </w:rPr>
        <w:t>of</w:t>
      </w:r>
      <w:r w:rsidRPr="003847E1">
        <w:rPr>
          <w:rFonts w:asciiTheme="minorHAnsi" w:hAnsiTheme="minorHAnsi" w:cstheme="minorHAnsi"/>
          <w:lang w:val="en-US"/>
        </w:rPr>
        <w:t xml:space="preserve"> </w:t>
      </w:r>
      <w:r>
        <w:rPr>
          <w:rFonts w:asciiTheme="minorHAnsi" w:hAnsiTheme="minorHAnsi" w:cstheme="minorHAnsi"/>
          <w:lang w:val="en-US"/>
        </w:rPr>
        <w:t>redemption</w:t>
      </w:r>
      <w:r w:rsidRPr="003847E1">
        <w:rPr>
          <w:rFonts w:asciiTheme="minorHAnsi" w:hAnsiTheme="minorHAnsi" w:cstheme="minorHAnsi"/>
          <w:lang w:val="en-US"/>
        </w:rPr>
        <w:t xml:space="preserve"> </w:t>
      </w:r>
      <w:r>
        <w:rPr>
          <w:rFonts w:asciiTheme="minorHAnsi" w:hAnsiTheme="minorHAnsi" w:cstheme="minorHAnsi"/>
          <w:lang w:val="en-US"/>
        </w:rPr>
        <w:t>from</w:t>
      </w:r>
      <w:r w:rsidRPr="003847E1">
        <w:rPr>
          <w:rFonts w:asciiTheme="minorHAnsi" w:hAnsiTheme="minorHAnsi" w:cstheme="minorHAnsi"/>
          <w:lang w:val="en-US"/>
        </w:rPr>
        <w:t xml:space="preserve"> </w:t>
      </w:r>
      <w:r>
        <w:rPr>
          <w:rFonts w:asciiTheme="minorHAnsi" w:hAnsiTheme="minorHAnsi" w:cstheme="minorHAnsi"/>
          <w:lang w:val="en-US"/>
        </w:rPr>
        <w:t>sin lay between the Law, which condemned the people, and the presence of Yahweh. The</w:t>
      </w:r>
      <w:r w:rsidRPr="003847E1">
        <w:rPr>
          <w:rFonts w:asciiTheme="minorHAnsi" w:hAnsiTheme="minorHAnsi" w:cstheme="minorHAnsi"/>
          <w:lang w:val="en-US"/>
        </w:rPr>
        <w:t xml:space="preserve"> </w:t>
      </w:r>
      <w:r>
        <w:rPr>
          <w:rFonts w:asciiTheme="minorHAnsi" w:hAnsiTheme="minorHAnsi" w:cstheme="minorHAnsi"/>
          <w:lang w:val="en-US"/>
        </w:rPr>
        <w:t>cover</w:t>
      </w:r>
      <w:r w:rsidRPr="003847E1">
        <w:rPr>
          <w:rFonts w:asciiTheme="minorHAnsi" w:hAnsiTheme="minorHAnsi" w:cstheme="minorHAnsi"/>
          <w:lang w:val="en-US"/>
        </w:rPr>
        <w:t xml:space="preserve"> </w:t>
      </w:r>
      <w:r>
        <w:rPr>
          <w:rFonts w:asciiTheme="minorHAnsi" w:hAnsiTheme="minorHAnsi" w:cstheme="minorHAnsi"/>
          <w:lang w:val="en-US"/>
        </w:rPr>
        <w:t>of</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ark</w:t>
      </w:r>
      <w:r w:rsidRPr="003847E1">
        <w:rPr>
          <w:rFonts w:asciiTheme="minorHAnsi" w:hAnsiTheme="minorHAnsi" w:cstheme="minorHAnsi"/>
          <w:lang w:val="en-US"/>
        </w:rPr>
        <w:t xml:space="preserve">, </w:t>
      </w:r>
      <w:r>
        <w:rPr>
          <w:rFonts w:asciiTheme="minorHAnsi" w:hAnsiTheme="minorHAnsi" w:cstheme="minorHAnsi"/>
          <w:lang w:val="en-US"/>
        </w:rPr>
        <w:t>that</w:t>
      </w:r>
      <w:r w:rsidRPr="003847E1">
        <w:rPr>
          <w:rFonts w:asciiTheme="minorHAnsi" w:hAnsiTheme="minorHAnsi" w:cstheme="minorHAnsi"/>
          <w:lang w:val="en-US"/>
        </w:rPr>
        <w:t xml:space="preserve"> </w:t>
      </w:r>
      <w:r>
        <w:rPr>
          <w:rFonts w:asciiTheme="minorHAnsi" w:hAnsiTheme="minorHAnsi" w:cstheme="minorHAnsi"/>
          <w:lang w:val="en-US"/>
        </w:rPr>
        <w:t>is</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mercy</w:t>
      </w:r>
      <w:r w:rsidRPr="003847E1">
        <w:rPr>
          <w:rFonts w:asciiTheme="minorHAnsi" w:hAnsiTheme="minorHAnsi" w:cstheme="minorHAnsi"/>
          <w:lang w:val="en-US"/>
        </w:rPr>
        <w:t xml:space="preserve"> </w:t>
      </w:r>
      <w:r>
        <w:rPr>
          <w:rFonts w:asciiTheme="minorHAnsi" w:hAnsiTheme="minorHAnsi" w:cstheme="minorHAnsi"/>
          <w:lang w:val="en-US"/>
        </w:rPr>
        <w:t>seat</w:t>
      </w:r>
      <w:r w:rsidRPr="003847E1">
        <w:rPr>
          <w:rFonts w:asciiTheme="minorHAnsi" w:hAnsiTheme="minorHAnsi" w:cstheme="minorHAnsi"/>
          <w:lang w:val="en-US"/>
        </w:rPr>
        <w:t xml:space="preserve">, </w:t>
      </w:r>
      <w:r>
        <w:rPr>
          <w:rFonts w:asciiTheme="minorHAnsi" w:hAnsiTheme="minorHAnsi" w:cstheme="minorHAnsi"/>
          <w:lang w:val="en-US"/>
        </w:rPr>
        <w:t>was sprinkled with blood once a year by the high priest on the Day of Atonement</w:t>
      </w:r>
      <w:r w:rsidRPr="003847E1">
        <w:rPr>
          <w:rFonts w:asciiTheme="minorHAnsi" w:hAnsiTheme="minorHAnsi" w:cstheme="minorHAnsi"/>
          <w:lang w:val="en-US"/>
        </w:rPr>
        <w:t xml:space="preserve"> (</w:t>
      </w:r>
      <w:r>
        <w:rPr>
          <w:rFonts w:asciiTheme="minorHAnsi" w:hAnsiTheme="minorHAnsi" w:cstheme="minorHAnsi"/>
          <w:lang w:val="en-US"/>
        </w:rPr>
        <w:t>Lev</w:t>
      </w:r>
      <w:r w:rsidRPr="003847E1">
        <w:rPr>
          <w:rFonts w:asciiTheme="minorHAnsi" w:hAnsiTheme="minorHAnsi" w:cstheme="minorHAnsi"/>
          <w:lang w:val="en-US"/>
        </w:rPr>
        <w:t xml:space="preserve"> 16:29-34).</w:t>
      </w:r>
      <w:r>
        <w:rPr>
          <w:rFonts w:asciiTheme="minorHAnsi" w:hAnsiTheme="minorHAnsi" w:cstheme="minorHAnsi"/>
          <w:lang w:val="en-US"/>
        </w:rPr>
        <w:t xml:space="preserve"> Work</w:t>
      </w:r>
      <w:r w:rsidRPr="004249FA">
        <w:rPr>
          <w:rFonts w:asciiTheme="minorHAnsi" w:hAnsiTheme="minorHAnsi" w:cstheme="minorHAnsi"/>
          <w:lang w:val="en-US"/>
        </w:rPr>
        <w:t xml:space="preserve"> </w:t>
      </w:r>
      <w:r>
        <w:rPr>
          <w:rFonts w:asciiTheme="minorHAnsi" w:hAnsiTheme="minorHAnsi" w:cstheme="minorHAnsi"/>
          <w:lang w:val="en-US"/>
        </w:rPr>
        <w:t>was</w:t>
      </w:r>
      <w:r w:rsidRPr="004249FA">
        <w:rPr>
          <w:rFonts w:asciiTheme="minorHAnsi" w:hAnsiTheme="minorHAnsi" w:cstheme="minorHAnsi"/>
          <w:lang w:val="en-US"/>
        </w:rPr>
        <w:t xml:space="preserve"> </w:t>
      </w:r>
      <w:r>
        <w:rPr>
          <w:rFonts w:asciiTheme="minorHAnsi" w:hAnsiTheme="minorHAnsi" w:cstheme="minorHAnsi"/>
          <w:lang w:val="en-US"/>
        </w:rPr>
        <w:t>strictly</w:t>
      </w:r>
      <w:r w:rsidRPr="004249FA">
        <w:rPr>
          <w:rFonts w:asciiTheme="minorHAnsi" w:hAnsiTheme="minorHAnsi" w:cstheme="minorHAnsi"/>
          <w:lang w:val="en-US"/>
        </w:rPr>
        <w:t xml:space="preserve"> </w:t>
      </w:r>
      <w:r>
        <w:rPr>
          <w:rFonts w:asciiTheme="minorHAnsi" w:hAnsiTheme="minorHAnsi" w:cstheme="minorHAnsi"/>
          <w:lang w:val="en-US"/>
        </w:rPr>
        <w:t>forbidden</w:t>
      </w:r>
      <w:r w:rsidRPr="004249FA">
        <w:rPr>
          <w:rFonts w:asciiTheme="minorHAnsi" w:hAnsiTheme="minorHAnsi" w:cstheme="minorHAnsi"/>
          <w:lang w:val="en-US"/>
        </w:rPr>
        <w:t xml:space="preserve"> </w:t>
      </w:r>
      <w:r>
        <w:rPr>
          <w:rFonts w:asciiTheme="minorHAnsi" w:hAnsiTheme="minorHAnsi" w:cstheme="minorHAnsi"/>
          <w:lang w:val="en-US"/>
        </w:rPr>
        <w:t>on</w:t>
      </w:r>
      <w:r w:rsidRPr="004249FA">
        <w:rPr>
          <w:rFonts w:asciiTheme="minorHAnsi" w:hAnsiTheme="minorHAnsi" w:cstheme="minorHAnsi"/>
          <w:lang w:val="en-US"/>
        </w:rPr>
        <w:t xml:space="preserve"> </w:t>
      </w:r>
      <w:r>
        <w:rPr>
          <w:rFonts w:asciiTheme="minorHAnsi" w:hAnsiTheme="minorHAnsi" w:cstheme="minorHAnsi"/>
          <w:lang w:val="en-US"/>
        </w:rPr>
        <w:t>that</w:t>
      </w:r>
      <w:r w:rsidRPr="004249FA">
        <w:rPr>
          <w:rFonts w:asciiTheme="minorHAnsi" w:hAnsiTheme="minorHAnsi" w:cstheme="minorHAnsi"/>
          <w:lang w:val="en-US"/>
        </w:rPr>
        <w:t xml:space="preserve"> </w:t>
      </w:r>
      <w:r>
        <w:rPr>
          <w:rFonts w:asciiTheme="minorHAnsi" w:hAnsiTheme="minorHAnsi" w:cstheme="minorHAnsi"/>
          <w:lang w:val="en-US"/>
        </w:rPr>
        <w:t>day</w:t>
      </w:r>
      <w:r w:rsidRPr="004249FA">
        <w:rPr>
          <w:rFonts w:asciiTheme="minorHAnsi" w:hAnsiTheme="minorHAnsi" w:cstheme="minorHAnsi"/>
          <w:lang w:val="en-US"/>
        </w:rPr>
        <w:t xml:space="preserve"> (</w:t>
      </w:r>
      <w:r>
        <w:rPr>
          <w:rFonts w:asciiTheme="minorHAnsi" w:hAnsiTheme="minorHAnsi" w:cstheme="minorHAnsi"/>
          <w:lang w:val="en-US"/>
        </w:rPr>
        <w:t>Lev</w:t>
      </w:r>
      <w:r w:rsidRPr="004249FA">
        <w:rPr>
          <w:rFonts w:asciiTheme="minorHAnsi" w:hAnsiTheme="minorHAnsi" w:cstheme="minorHAnsi"/>
          <w:lang w:val="en-US"/>
        </w:rPr>
        <w:t xml:space="preserve"> 23:26-32). </w:t>
      </w:r>
    </w:p>
    <w:p w:rsidR="002C2107" w:rsidRPr="003847E1" w:rsidRDefault="002C2107" w:rsidP="002C2107">
      <w:pPr>
        <w:ind w:firstLine="426"/>
        <w:rPr>
          <w:rFonts w:asciiTheme="minorHAnsi" w:hAnsiTheme="minorHAnsi" w:cstheme="minorHAnsi"/>
          <w:lang w:val="en-US"/>
        </w:rPr>
      </w:pPr>
      <w:r>
        <w:rPr>
          <w:rFonts w:asciiTheme="minorHAnsi" w:hAnsiTheme="minorHAnsi" w:cstheme="minorHAnsi"/>
          <w:lang w:val="en-US"/>
        </w:rPr>
        <w:t>Nevertheless</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most</w:t>
      </w:r>
      <w:r w:rsidRPr="003847E1">
        <w:rPr>
          <w:rFonts w:asciiTheme="minorHAnsi" w:hAnsiTheme="minorHAnsi" w:cstheme="minorHAnsi"/>
          <w:lang w:val="en-US"/>
        </w:rPr>
        <w:t xml:space="preserve"> </w:t>
      </w:r>
      <w:r>
        <w:rPr>
          <w:rFonts w:asciiTheme="minorHAnsi" w:hAnsiTheme="minorHAnsi" w:cstheme="minorHAnsi"/>
          <w:lang w:val="en-US"/>
        </w:rPr>
        <w:t>direct</w:t>
      </w:r>
      <w:r w:rsidRPr="003847E1">
        <w:rPr>
          <w:rFonts w:asciiTheme="minorHAnsi" w:hAnsiTheme="minorHAnsi" w:cstheme="minorHAnsi"/>
          <w:lang w:val="en-US"/>
        </w:rPr>
        <w:t xml:space="preserve"> </w:t>
      </w:r>
      <w:r>
        <w:rPr>
          <w:rFonts w:asciiTheme="minorHAnsi" w:hAnsiTheme="minorHAnsi" w:cstheme="minorHAnsi"/>
          <w:lang w:val="en-US"/>
        </w:rPr>
        <w:t>reference</w:t>
      </w:r>
      <w:r w:rsidRPr="003847E1">
        <w:rPr>
          <w:rFonts w:asciiTheme="minorHAnsi" w:hAnsiTheme="minorHAnsi" w:cstheme="minorHAnsi"/>
          <w:lang w:val="en-US"/>
        </w:rPr>
        <w:t xml:space="preserve"> </w:t>
      </w:r>
      <w:r>
        <w:rPr>
          <w:rFonts w:asciiTheme="minorHAnsi" w:hAnsiTheme="minorHAnsi" w:cstheme="minorHAnsi"/>
          <w:lang w:val="en-US"/>
        </w:rPr>
        <w:t>to</w:t>
      </w:r>
      <w:r w:rsidRPr="003847E1">
        <w:rPr>
          <w:rFonts w:asciiTheme="minorHAnsi" w:hAnsiTheme="minorHAnsi" w:cstheme="minorHAnsi"/>
          <w:lang w:val="en-US"/>
        </w:rPr>
        <w:t xml:space="preserve"> </w:t>
      </w:r>
      <w:r>
        <w:rPr>
          <w:rFonts w:asciiTheme="minorHAnsi" w:hAnsiTheme="minorHAnsi" w:cstheme="minorHAnsi"/>
          <w:lang w:val="en-US"/>
        </w:rPr>
        <w:t>obtaining</w:t>
      </w:r>
      <w:r w:rsidRPr="003847E1">
        <w:rPr>
          <w:rFonts w:asciiTheme="minorHAnsi" w:hAnsiTheme="minorHAnsi" w:cstheme="minorHAnsi"/>
          <w:lang w:val="en-US"/>
        </w:rPr>
        <w:t xml:space="preserve"> </w:t>
      </w:r>
      <w:r>
        <w:rPr>
          <w:rFonts w:asciiTheme="minorHAnsi" w:hAnsiTheme="minorHAnsi" w:cstheme="minorHAnsi"/>
          <w:lang w:val="en-US"/>
        </w:rPr>
        <w:t>righteousness</w:t>
      </w:r>
      <w:r w:rsidRPr="003847E1">
        <w:rPr>
          <w:rFonts w:asciiTheme="minorHAnsi" w:hAnsiTheme="minorHAnsi" w:cstheme="minorHAnsi"/>
          <w:lang w:val="en-US"/>
        </w:rPr>
        <w:t xml:space="preserve"> </w:t>
      </w:r>
      <w:r>
        <w:rPr>
          <w:rFonts w:asciiTheme="minorHAnsi" w:hAnsiTheme="minorHAnsi" w:cstheme="minorHAnsi"/>
          <w:lang w:val="en-US"/>
        </w:rPr>
        <w:t>before</w:t>
      </w:r>
      <w:r w:rsidRPr="003847E1">
        <w:rPr>
          <w:rFonts w:asciiTheme="minorHAnsi" w:hAnsiTheme="minorHAnsi" w:cstheme="minorHAnsi"/>
          <w:lang w:val="en-US"/>
        </w:rPr>
        <w:t xml:space="preserve"> </w:t>
      </w:r>
      <w:r>
        <w:rPr>
          <w:rFonts w:asciiTheme="minorHAnsi" w:hAnsiTheme="minorHAnsi" w:cstheme="minorHAnsi"/>
          <w:lang w:val="en-US"/>
        </w:rPr>
        <w:t>God</w:t>
      </w:r>
      <w:r w:rsidRPr="003847E1">
        <w:rPr>
          <w:rFonts w:asciiTheme="minorHAnsi" w:hAnsiTheme="minorHAnsi" w:cstheme="minorHAnsi"/>
          <w:lang w:val="en-US"/>
        </w:rPr>
        <w:t xml:space="preserve"> </w:t>
      </w:r>
      <w:r>
        <w:rPr>
          <w:rFonts w:asciiTheme="minorHAnsi" w:hAnsiTheme="minorHAnsi" w:cstheme="minorHAnsi"/>
          <w:lang w:val="en-US"/>
        </w:rPr>
        <w:t>is</w:t>
      </w:r>
      <w:r w:rsidRPr="003847E1">
        <w:rPr>
          <w:rFonts w:asciiTheme="minorHAnsi" w:hAnsiTheme="minorHAnsi" w:cstheme="minorHAnsi"/>
          <w:lang w:val="en-US"/>
        </w:rPr>
        <w:t xml:space="preserve"> </w:t>
      </w:r>
      <w:r>
        <w:rPr>
          <w:rFonts w:asciiTheme="minorHAnsi" w:hAnsiTheme="minorHAnsi" w:cstheme="minorHAnsi"/>
          <w:lang w:val="en-US"/>
        </w:rPr>
        <w:t>found</w:t>
      </w:r>
      <w:r w:rsidRPr="003847E1">
        <w:rPr>
          <w:rFonts w:asciiTheme="minorHAnsi" w:hAnsiTheme="minorHAnsi" w:cstheme="minorHAnsi"/>
          <w:lang w:val="en-US"/>
        </w:rPr>
        <w:t xml:space="preserve"> </w:t>
      </w:r>
      <w:r>
        <w:rPr>
          <w:rFonts w:asciiTheme="minorHAnsi" w:hAnsiTheme="minorHAnsi" w:cstheme="minorHAnsi"/>
          <w:lang w:val="en-US"/>
        </w:rPr>
        <w:t>before</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giving</w:t>
      </w:r>
      <w:r w:rsidRPr="003847E1">
        <w:rPr>
          <w:rFonts w:asciiTheme="minorHAnsi" w:hAnsiTheme="minorHAnsi" w:cstheme="minorHAnsi"/>
          <w:lang w:val="en-US"/>
        </w:rPr>
        <w:t xml:space="preserve"> </w:t>
      </w:r>
      <w:r>
        <w:rPr>
          <w:rFonts w:asciiTheme="minorHAnsi" w:hAnsiTheme="minorHAnsi" w:cstheme="minorHAnsi"/>
          <w:lang w:val="en-US"/>
        </w:rPr>
        <w:t>of</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Law</w:t>
      </w:r>
      <w:r w:rsidRPr="003847E1">
        <w:rPr>
          <w:rFonts w:asciiTheme="minorHAnsi" w:hAnsiTheme="minorHAnsi" w:cstheme="minorHAnsi"/>
          <w:lang w:val="en-US"/>
        </w:rPr>
        <w:t xml:space="preserve"> </w:t>
      </w:r>
      <w:r>
        <w:rPr>
          <w:rFonts w:asciiTheme="minorHAnsi" w:hAnsiTheme="minorHAnsi" w:cstheme="minorHAnsi"/>
          <w:lang w:val="en-US"/>
        </w:rPr>
        <w:t>or</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institution</w:t>
      </w:r>
      <w:r w:rsidRPr="003847E1">
        <w:rPr>
          <w:rFonts w:asciiTheme="minorHAnsi" w:hAnsiTheme="minorHAnsi" w:cstheme="minorHAnsi"/>
          <w:lang w:val="en-US"/>
        </w:rPr>
        <w:t xml:space="preserve"> </w:t>
      </w:r>
      <w:r>
        <w:rPr>
          <w:rFonts w:asciiTheme="minorHAnsi" w:hAnsiTheme="minorHAnsi" w:cstheme="minorHAnsi"/>
          <w:lang w:val="en-US"/>
        </w:rPr>
        <w:t>of</w:t>
      </w:r>
      <w:r w:rsidRPr="003847E1">
        <w:rPr>
          <w:rFonts w:asciiTheme="minorHAnsi" w:hAnsiTheme="minorHAnsi" w:cstheme="minorHAnsi"/>
          <w:lang w:val="en-US"/>
        </w:rPr>
        <w:t xml:space="preserve"> </w:t>
      </w:r>
      <w:r>
        <w:rPr>
          <w:rFonts w:asciiTheme="minorHAnsi" w:hAnsiTheme="minorHAnsi" w:cstheme="minorHAnsi"/>
          <w:lang w:val="en-US"/>
        </w:rPr>
        <w:t>the</w:t>
      </w:r>
      <w:r w:rsidRPr="003847E1">
        <w:rPr>
          <w:rFonts w:asciiTheme="minorHAnsi" w:hAnsiTheme="minorHAnsi" w:cstheme="minorHAnsi"/>
          <w:lang w:val="en-US"/>
        </w:rPr>
        <w:t xml:space="preserve"> </w:t>
      </w:r>
      <w:r>
        <w:rPr>
          <w:rFonts w:asciiTheme="minorHAnsi" w:hAnsiTheme="minorHAnsi" w:cstheme="minorHAnsi"/>
          <w:lang w:val="en-US"/>
        </w:rPr>
        <w:t>sacrificial</w:t>
      </w:r>
      <w:r w:rsidRPr="003847E1">
        <w:rPr>
          <w:rFonts w:asciiTheme="minorHAnsi" w:hAnsiTheme="minorHAnsi" w:cstheme="minorHAnsi"/>
          <w:lang w:val="en-US"/>
        </w:rPr>
        <w:t xml:space="preserve"> </w:t>
      </w:r>
      <w:r>
        <w:rPr>
          <w:rFonts w:asciiTheme="minorHAnsi" w:hAnsiTheme="minorHAnsi" w:cstheme="minorHAnsi"/>
          <w:lang w:val="en-US"/>
        </w:rPr>
        <w:t>system. In</w:t>
      </w:r>
      <w:r w:rsidRPr="003847E1">
        <w:rPr>
          <w:rFonts w:asciiTheme="minorHAnsi" w:hAnsiTheme="minorHAnsi" w:cstheme="minorHAnsi"/>
          <w:lang w:val="en-US"/>
        </w:rPr>
        <w:t xml:space="preserve"> </w:t>
      </w:r>
      <w:r>
        <w:rPr>
          <w:rFonts w:asciiTheme="minorHAnsi" w:hAnsiTheme="minorHAnsi" w:cstheme="minorHAnsi"/>
          <w:lang w:val="en-US"/>
        </w:rPr>
        <w:t>Genesis</w:t>
      </w:r>
      <w:r w:rsidRPr="003847E1">
        <w:rPr>
          <w:rFonts w:asciiTheme="minorHAnsi" w:hAnsiTheme="minorHAnsi" w:cstheme="minorHAnsi"/>
          <w:lang w:val="en-US"/>
        </w:rPr>
        <w:t xml:space="preserve"> 15:6</w:t>
      </w:r>
      <w:r>
        <w:rPr>
          <w:rFonts w:asciiTheme="minorHAnsi" w:hAnsiTheme="minorHAnsi" w:cstheme="minorHAnsi"/>
          <w:lang w:val="en-US"/>
        </w:rPr>
        <w:t xml:space="preserve">, Abraham responded to God’s promise to give him offspring: </w:t>
      </w:r>
      <w:r w:rsidRPr="003847E1">
        <w:rPr>
          <w:rFonts w:asciiTheme="minorHAnsi" w:hAnsiTheme="minorHAnsi" w:cstheme="minorHAnsi"/>
          <w:lang w:val="en-US"/>
        </w:rPr>
        <w:t>“</w:t>
      </w:r>
      <w:r w:rsidRPr="009F0644">
        <w:rPr>
          <w:rFonts w:asciiTheme="minorHAnsi" w:hAnsiTheme="minorHAnsi" w:cstheme="minorHAnsi"/>
          <w:lang w:val="en-US"/>
        </w:rPr>
        <w:t>Then</w:t>
      </w:r>
      <w:r w:rsidRPr="003847E1">
        <w:rPr>
          <w:rFonts w:asciiTheme="minorHAnsi" w:hAnsiTheme="minorHAnsi" w:cstheme="minorHAnsi"/>
          <w:lang w:val="en-US"/>
        </w:rPr>
        <w:t xml:space="preserve"> </w:t>
      </w:r>
      <w:r w:rsidRPr="009F0644">
        <w:rPr>
          <w:rFonts w:asciiTheme="minorHAnsi" w:hAnsiTheme="minorHAnsi" w:cstheme="minorHAnsi"/>
          <w:lang w:val="en-US"/>
        </w:rPr>
        <w:t>he</w:t>
      </w:r>
      <w:r w:rsidRPr="003847E1">
        <w:rPr>
          <w:rFonts w:asciiTheme="minorHAnsi" w:hAnsiTheme="minorHAnsi" w:cstheme="minorHAnsi"/>
          <w:lang w:val="en-US"/>
        </w:rPr>
        <w:t xml:space="preserve"> </w:t>
      </w:r>
      <w:r w:rsidRPr="009F0644">
        <w:rPr>
          <w:rFonts w:asciiTheme="minorHAnsi" w:hAnsiTheme="minorHAnsi" w:cstheme="minorHAnsi"/>
          <w:lang w:val="en-US"/>
        </w:rPr>
        <w:t>believed</w:t>
      </w:r>
      <w:r w:rsidRPr="003847E1">
        <w:rPr>
          <w:rFonts w:asciiTheme="minorHAnsi" w:hAnsiTheme="minorHAnsi" w:cstheme="minorHAnsi"/>
          <w:lang w:val="en-US"/>
        </w:rPr>
        <w:t xml:space="preserve"> </w:t>
      </w:r>
      <w:r w:rsidRPr="009F0644">
        <w:rPr>
          <w:rFonts w:asciiTheme="minorHAnsi" w:hAnsiTheme="minorHAnsi" w:cstheme="minorHAnsi"/>
          <w:lang w:val="en-US"/>
        </w:rPr>
        <w:t>in</w:t>
      </w:r>
      <w:r w:rsidRPr="003847E1">
        <w:rPr>
          <w:rFonts w:asciiTheme="minorHAnsi" w:hAnsiTheme="minorHAnsi" w:cstheme="minorHAnsi"/>
          <w:lang w:val="en-US"/>
        </w:rPr>
        <w:t xml:space="preserve"> </w:t>
      </w:r>
      <w:r>
        <w:rPr>
          <w:rFonts w:asciiTheme="minorHAnsi" w:hAnsiTheme="minorHAnsi" w:cstheme="minorHAnsi"/>
          <w:lang w:val="en-US"/>
        </w:rPr>
        <w:t>Yahweh</w:t>
      </w:r>
      <w:r w:rsidRPr="003847E1">
        <w:rPr>
          <w:rFonts w:asciiTheme="minorHAnsi" w:hAnsiTheme="minorHAnsi" w:cstheme="minorHAnsi"/>
          <w:lang w:val="en-US"/>
        </w:rPr>
        <w:t xml:space="preserve">; </w:t>
      </w:r>
      <w:r w:rsidRPr="009F0644">
        <w:rPr>
          <w:rFonts w:asciiTheme="minorHAnsi" w:hAnsiTheme="minorHAnsi" w:cstheme="minorHAnsi"/>
          <w:lang w:val="en-US"/>
        </w:rPr>
        <w:t>and</w:t>
      </w:r>
      <w:r w:rsidRPr="003847E1">
        <w:rPr>
          <w:rFonts w:asciiTheme="minorHAnsi" w:hAnsiTheme="minorHAnsi" w:cstheme="minorHAnsi"/>
          <w:lang w:val="en-US"/>
        </w:rPr>
        <w:t xml:space="preserve"> </w:t>
      </w:r>
      <w:r w:rsidRPr="009F0644">
        <w:rPr>
          <w:rFonts w:asciiTheme="minorHAnsi" w:hAnsiTheme="minorHAnsi" w:cstheme="minorHAnsi"/>
          <w:lang w:val="en-US"/>
        </w:rPr>
        <w:t>He</w:t>
      </w:r>
      <w:r w:rsidRPr="003847E1">
        <w:rPr>
          <w:rFonts w:asciiTheme="minorHAnsi" w:hAnsiTheme="minorHAnsi" w:cstheme="minorHAnsi"/>
          <w:lang w:val="en-US"/>
        </w:rPr>
        <w:t xml:space="preserve"> </w:t>
      </w:r>
      <w:r w:rsidRPr="009F0644">
        <w:rPr>
          <w:rFonts w:asciiTheme="minorHAnsi" w:hAnsiTheme="minorHAnsi" w:cstheme="minorHAnsi"/>
          <w:lang w:val="en-US"/>
        </w:rPr>
        <w:t>reckoned</w:t>
      </w:r>
      <w:r w:rsidRPr="003847E1">
        <w:rPr>
          <w:rFonts w:asciiTheme="minorHAnsi" w:hAnsiTheme="minorHAnsi" w:cstheme="minorHAnsi"/>
          <w:lang w:val="en-US"/>
        </w:rPr>
        <w:t xml:space="preserve"> </w:t>
      </w:r>
      <w:r w:rsidRPr="009F0644">
        <w:rPr>
          <w:rFonts w:asciiTheme="minorHAnsi" w:hAnsiTheme="minorHAnsi" w:cstheme="minorHAnsi"/>
          <w:lang w:val="en-US"/>
        </w:rPr>
        <w:t>it</w:t>
      </w:r>
      <w:r w:rsidRPr="003847E1">
        <w:rPr>
          <w:rFonts w:asciiTheme="minorHAnsi" w:hAnsiTheme="minorHAnsi" w:cstheme="minorHAnsi"/>
          <w:lang w:val="en-US"/>
        </w:rPr>
        <w:t xml:space="preserve"> </w:t>
      </w:r>
      <w:r w:rsidRPr="009F0644">
        <w:rPr>
          <w:rFonts w:asciiTheme="minorHAnsi" w:hAnsiTheme="minorHAnsi" w:cstheme="minorHAnsi"/>
          <w:lang w:val="en-US"/>
        </w:rPr>
        <w:t>to</w:t>
      </w:r>
      <w:r w:rsidRPr="003847E1">
        <w:rPr>
          <w:rFonts w:asciiTheme="minorHAnsi" w:hAnsiTheme="minorHAnsi" w:cstheme="minorHAnsi"/>
          <w:lang w:val="en-US"/>
        </w:rPr>
        <w:t xml:space="preserve"> </w:t>
      </w:r>
      <w:r w:rsidRPr="009F0644">
        <w:rPr>
          <w:rFonts w:asciiTheme="minorHAnsi" w:hAnsiTheme="minorHAnsi" w:cstheme="minorHAnsi"/>
          <w:lang w:val="en-US"/>
        </w:rPr>
        <w:t>him</w:t>
      </w:r>
      <w:r w:rsidRPr="003847E1">
        <w:rPr>
          <w:rFonts w:asciiTheme="minorHAnsi" w:hAnsiTheme="minorHAnsi" w:cstheme="minorHAnsi"/>
          <w:lang w:val="en-US"/>
        </w:rPr>
        <w:t xml:space="preserve"> </w:t>
      </w:r>
      <w:r w:rsidRPr="009F0644">
        <w:rPr>
          <w:rFonts w:asciiTheme="minorHAnsi" w:hAnsiTheme="minorHAnsi" w:cstheme="minorHAnsi"/>
          <w:lang w:val="en-US"/>
        </w:rPr>
        <w:t>as</w:t>
      </w:r>
      <w:r w:rsidRPr="003847E1">
        <w:rPr>
          <w:rFonts w:asciiTheme="minorHAnsi" w:hAnsiTheme="minorHAnsi" w:cstheme="minorHAnsi"/>
          <w:lang w:val="en-US"/>
        </w:rPr>
        <w:t xml:space="preserve"> </w:t>
      </w:r>
      <w:r w:rsidRPr="009F0644">
        <w:rPr>
          <w:rFonts w:asciiTheme="minorHAnsi" w:hAnsiTheme="minorHAnsi" w:cstheme="minorHAnsi"/>
          <w:lang w:val="en-US"/>
        </w:rPr>
        <w:t>righteousness</w:t>
      </w:r>
      <w:r w:rsidRPr="003847E1">
        <w:rPr>
          <w:rFonts w:asciiTheme="minorHAnsi" w:hAnsiTheme="minorHAnsi" w:cstheme="minorHAnsi"/>
          <w:lang w:val="en-US"/>
        </w:rPr>
        <w:t xml:space="preserve">.” </w:t>
      </w:r>
      <w:r>
        <w:rPr>
          <w:rFonts w:asciiTheme="minorHAnsi" w:hAnsiTheme="minorHAnsi" w:cstheme="minorHAnsi"/>
          <w:lang w:val="en-US"/>
        </w:rPr>
        <w:t>Here</w:t>
      </w:r>
      <w:r w:rsidRPr="003847E1">
        <w:rPr>
          <w:rFonts w:asciiTheme="minorHAnsi" w:hAnsiTheme="minorHAnsi" w:cstheme="minorHAnsi"/>
          <w:lang w:val="en-US"/>
        </w:rPr>
        <w:t xml:space="preserve">, </w:t>
      </w:r>
      <w:r>
        <w:rPr>
          <w:rFonts w:asciiTheme="minorHAnsi" w:hAnsiTheme="minorHAnsi" w:cstheme="minorHAnsi"/>
          <w:lang w:val="en-US"/>
        </w:rPr>
        <w:t>righteousness</w:t>
      </w:r>
      <w:r w:rsidRPr="003847E1">
        <w:rPr>
          <w:rFonts w:asciiTheme="minorHAnsi" w:hAnsiTheme="minorHAnsi" w:cstheme="minorHAnsi"/>
          <w:lang w:val="en-US"/>
        </w:rPr>
        <w:t xml:space="preserve"> </w:t>
      </w:r>
      <w:r>
        <w:rPr>
          <w:rFonts w:asciiTheme="minorHAnsi" w:hAnsiTheme="minorHAnsi" w:cstheme="minorHAnsi"/>
          <w:lang w:val="en-US"/>
        </w:rPr>
        <w:t>came</w:t>
      </w:r>
      <w:r w:rsidRPr="003847E1">
        <w:rPr>
          <w:rFonts w:asciiTheme="minorHAnsi" w:hAnsiTheme="minorHAnsi" w:cstheme="minorHAnsi"/>
          <w:lang w:val="en-US"/>
        </w:rPr>
        <w:t xml:space="preserve"> </w:t>
      </w:r>
      <w:r>
        <w:rPr>
          <w:rFonts w:asciiTheme="minorHAnsi" w:hAnsiTheme="minorHAnsi" w:cstheme="minorHAnsi"/>
          <w:lang w:val="en-US"/>
        </w:rPr>
        <w:t>not</w:t>
      </w:r>
      <w:r w:rsidRPr="003847E1">
        <w:rPr>
          <w:rFonts w:asciiTheme="minorHAnsi" w:hAnsiTheme="minorHAnsi" w:cstheme="minorHAnsi"/>
          <w:lang w:val="en-US"/>
        </w:rPr>
        <w:t xml:space="preserve"> </w:t>
      </w:r>
      <w:r>
        <w:rPr>
          <w:rFonts w:asciiTheme="minorHAnsi" w:hAnsiTheme="minorHAnsi" w:cstheme="minorHAnsi"/>
          <w:lang w:val="en-US"/>
        </w:rPr>
        <w:t>through</w:t>
      </w:r>
      <w:r w:rsidRPr="003847E1">
        <w:rPr>
          <w:rFonts w:asciiTheme="minorHAnsi" w:hAnsiTheme="minorHAnsi" w:cstheme="minorHAnsi"/>
          <w:lang w:val="en-US"/>
        </w:rPr>
        <w:t xml:space="preserve"> </w:t>
      </w:r>
      <w:r>
        <w:rPr>
          <w:rFonts w:asciiTheme="minorHAnsi" w:hAnsiTheme="minorHAnsi" w:cstheme="minorHAnsi"/>
          <w:lang w:val="en-US"/>
        </w:rPr>
        <w:t>observance</w:t>
      </w:r>
      <w:r w:rsidRPr="003847E1">
        <w:rPr>
          <w:rFonts w:asciiTheme="minorHAnsi" w:hAnsiTheme="minorHAnsi" w:cstheme="minorHAnsi"/>
          <w:lang w:val="en-US"/>
        </w:rPr>
        <w:t xml:space="preserve"> </w:t>
      </w:r>
      <w:r>
        <w:rPr>
          <w:rFonts w:asciiTheme="minorHAnsi" w:hAnsiTheme="minorHAnsi" w:cstheme="minorHAnsi"/>
          <w:lang w:val="en-US"/>
        </w:rPr>
        <w:t>of</w:t>
      </w:r>
      <w:r w:rsidRPr="003847E1">
        <w:rPr>
          <w:rFonts w:asciiTheme="minorHAnsi" w:hAnsiTheme="minorHAnsi" w:cstheme="minorHAnsi"/>
          <w:lang w:val="en-US"/>
        </w:rPr>
        <w:t xml:space="preserve"> </w:t>
      </w:r>
      <w:r>
        <w:rPr>
          <w:rFonts w:asciiTheme="minorHAnsi" w:hAnsiTheme="minorHAnsi" w:cstheme="minorHAnsi"/>
          <w:lang w:val="en-US"/>
        </w:rPr>
        <w:t>law</w:t>
      </w:r>
      <w:r w:rsidRPr="003847E1">
        <w:rPr>
          <w:rFonts w:asciiTheme="minorHAnsi" w:hAnsiTheme="minorHAnsi" w:cstheme="minorHAnsi"/>
          <w:lang w:val="en-US"/>
        </w:rPr>
        <w:t xml:space="preserve">, </w:t>
      </w:r>
      <w:r>
        <w:rPr>
          <w:rFonts w:asciiTheme="minorHAnsi" w:hAnsiTheme="minorHAnsi" w:cstheme="minorHAnsi"/>
          <w:lang w:val="en-US"/>
        </w:rPr>
        <w:t>but</w:t>
      </w:r>
      <w:r w:rsidRPr="003847E1">
        <w:rPr>
          <w:rFonts w:asciiTheme="minorHAnsi" w:hAnsiTheme="minorHAnsi" w:cstheme="minorHAnsi"/>
          <w:lang w:val="en-US"/>
        </w:rPr>
        <w:t xml:space="preserve"> </w:t>
      </w:r>
      <w:r>
        <w:rPr>
          <w:rFonts w:asciiTheme="minorHAnsi" w:hAnsiTheme="minorHAnsi" w:cstheme="minorHAnsi"/>
          <w:lang w:val="en-US"/>
        </w:rPr>
        <w:t>by</w:t>
      </w:r>
      <w:r w:rsidRPr="003847E1">
        <w:rPr>
          <w:rFonts w:asciiTheme="minorHAnsi" w:hAnsiTheme="minorHAnsi" w:cstheme="minorHAnsi"/>
          <w:lang w:val="en-US"/>
        </w:rPr>
        <w:t xml:space="preserve"> </w:t>
      </w:r>
      <w:r>
        <w:rPr>
          <w:rFonts w:asciiTheme="minorHAnsi" w:hAnsiTheme="minorHAnsi" w:cstheme="minorHAnsi"/>
          <w:lang w:val="en-US"/>
        </w:rPr>
        <w:t>an act of faith</w:t>
      </w:r>
      <w:r w:rsidRPr="003847E1">
        <w:rPr>
          <w:rFonts w:asciiTheme="minorHAnsi" w:hAnsiTheme="minorHAnsi" w:cstheme="minorHAnsi"/>
          <w:lang w:val="en-US"/>
        </w:rPr>
        <w:t xml:space="preserve">. </w:t>
      </w:r>
    </w:p>
    <w:p w:rsidR="002C2107" w:rsidRPr="009F0644" w:rsidRDefault="002C2107" w:rsidP="002C2107">
      <w:pPr>
        <w:ind w:firstLine="426"/>
        <w:rPr>
          <w:rFonts w:asciiTheme="minorHAnsi" w:hAnsiTheme="minorHAnsi" w:cstheme="minorHAnsi"/>
          <w:lang w:val="en-US" w:bidi="he-IL"/>
        </w:rPr>
      </w:pPr>
      <w:r>
        <w:rPr>
          <w:rFonts w:asciiTheme="minorHAnsi" w:hAnsiTheme="minorHAnsi" w:cstheme="minorHAnsi"/>
          <w:lang w:val="en-US"/>
        </w:rPr>
        <w:lastRenderedPageBreak/>
        <w:t xml:space="preserve">The Psalms present us with many examples of crying to the Lord for forgiveness: </w:t>
      </w:r>
      <w:r w:rsidRPr="003847E1">
        <w:rPr>
          <w:rFonts w:asciiTheme="minorHAnsi" w:hAnsiTheme="minorHAnsi" w:cstheme="minorHAnsi"/>
          <w:lang w:val="en-US"/>
        </w:rPr>
        <w:t>“</w:t>
      </w:r>
      <w:r>
        <w:rPr>
          <w:rFonts w:asciiTheme="minorHAnsi" w:hAnsiTheme="minorHAnsi" w:cstheme="minorHAnsi"/>
          <w:lang w:val="en-US"/>
        </w:rPr>
        <w:t>F</w:t>
      </w:r>
      <w:r w:rsidRPr="009F0644">
        <w:rPr>
          <w:rFonts w:asciiTheme="minorHAnsi" w:hAnsiTheme="minorHAnsi" w:cstheme="minorHAnsi"/>
          <w:lang w:val="en-US"/>
        </w:rPr>
        <w:t>orgive</w:t>
      </w:r>
      <w:r w:rsidRPr="003847E1">
        <w:rPr>
          <w:rFonts w:asciiTheme="minorHAnsi" w:hAnsiTheme="minorHAnsi" w:cstheme="minorHAnsi"/>
          <w:lang w:val="en-US"/>
        </w:rPr>
        <w:t xml:space="preserve"> </w:t>
      </w:r>
      <w:r w:rsidRPr="009F0644">
        <w:rPr>
          <w:rFonts w:asciiTheme="minorHAnsi" w:hAnsiTheme="minorHAnsi" w:cstheme="minorHAnsi"/>
          <w:lang w:val="en-US"/>
        </w:rPr>
        <w:t>our</w:t>
      </w:r>
      <w:r w:rsidRPr="003847E1">
        <w:rPr>
          <w:rFonts w:asciiTheme="minorHAnsi" w:hAnsiTheme="minorHAnsi" w:cstheme="minorHAnsi"/>
          <w:lang w:val="en-US"/>
        </w:rPr>
        <w:t xml:space="preserve"> </w:t>
      </w:r>
      <w:r w:rsidRPr="009F0644">
        <w:rPr>
          <w:rFonts w:asciiTheme="minorHAnsi" w:hAnsiTheme="minorHAnsi" w:cstheme="minorHAnsi"/>
          <w:lang w:val="en-US"/>
        </w:rPr>
        <w:t>sins</w:t>
      </w:r>
      <w:r w:rsidRPr="003847E1">
        <w:rPr>
          <w:rFonts w:asciiTheme="minorHAnsi" w:hAnsiTheme="minorHAnsi" w:cstheme="minorHAnsi"/>
          <w:lang w:val="en-US"/>
        </w:rPr>
        <w:t xml:space="preserve"> </w:t>
      </w:r>
      <w:r w:rsidRPr="009F0644">
        <w:rPr>
          <w:rFonts w:asciiTheme="minorHAnsi" w:hAnsiTheme="minorHAnsi" w:cstheme="minorHAnsi"/>
          <w:lang w:val="en-US"/>
        </w:rPr>
        <w:t>for</w:t>
      </w:r>
      <w:r w:rsidRPr="003847E1">
        <w:rPr>
          <w:rFonts w:asciiTheme="minorHAnsi" w:hAnsiTheme="minorHAnsi" w:cstheme="minorHAnsi"/>
          <w:lang w:val="en-US"/>
        </w:rPr>
        <w:t xml:space="preserve"> </w:t>
      </w:r>
      <w:r w:rsidRPr="009F0644">
        <w:rPr>
          <w:rFonts w:asciiTheme="minorHAnsi" w:hAnsiTheme="minorHAnsi" w:cstheme="minorHAnsi"/>
          <w:lang w:val="en-US"/>
        </w:rPr>
        <w:t>Your</w:t>
      </w:r>
      <w:r w:rsidRPr="003847E1">
        <w:rPr>
          <w:rFonts w:asciiTheme="minorHAnsi" w:hAnsiTheme="minorHAnsi" w:cstheme="minorHAnsi"/>
          <w:lang w:val="en-US"/>
        </w:rPr>
        <w:t xml:space="preserve"> </w:t>
      </w:r>
      <w:r w:rsidRPr="009F0644">
        <w:rPr>
          <w:rFonts w:asciiTheme="minorHAnsi" w:hAnsiTheme="minorHAnsi" w:cstheme="minorHAnsi"/>
          <w:lang w:val="en-US"/>
        </w:rPr>
        <w:t>name</w:t>
      </w:r>
      <w:r w:rsidRPr="003847E1">
        <w:rPr>
          <w:rFonts w:asciiTheme="minorHAnsi" w:hAnsiTheme="minorHAnsi" w:cstheme="minorHAnsi"/>
          <w:lang w:val="en-US"/>
        </w:rPr>
        <w:t>'</w:t>
      </w:r>
      <w:r w:rsidRPr="009F0644">
        <w:rPr>
          <w:rFonts w:asciiTheme="minorHAnsi" w:hAnsiTheme="minorHAnsi" w:cstheme="minorHAnsi"/>
          <w:lang w:val="en-US"/>
        </w:rPr>
        <w:t>s</w:t>
      </w:r>
      <w:r w:rsidRPr="003847E1">
        <w:rPr>
          <w:rFonts w:asciiTheme="minorHAnsi" w:hAnsiTheme="minorHAnsi" w:cstheme="minorHAnsi"/>
          <w:lang w:val="en-US"/>
        </w:rPr>
        <w:t xml:space="preserve"> </w:t>
      </w:r>
      <w:r w:rsidRPr="009F0644">
        <w:rPr>
          <w:rFonts w:asciiTheme="minorHAnsi" w:hAnsiTheme="minorHAnsi" w:cstheme="minorHAnsi"/>
          <w:lang w:val="en-US"/>
        </w:rPr>
        <w:t>sake</w:t>
      </w:r>
      <w:r w:rsidRPr="003847E1">
        <w:rPr>
          <w:rFonts w:asciiTheme="minorHAnsi" w:hAnsiTheme="minorHAnsi" w:cstheme="minorHAnsi"/>
          <w:lang w:val="en-US"/>
        </w:rPr>
        <w:t xml:space="preserve">” (Ps 79:9; </w:t>
      </w:r>
      <w:r>
        <w:rPr>
          <w:rFonts w:asciiTheme="minorHAnsi" w:hAnsiTheme="minorHAnsi" w:cstheme="minorHAnsi"/>
        </w:rPr>
        <w:t>с</w:t>
      </w:r>
      <w:r>
        <w:rPr>
          <w:rFonts w:asciiTheme="minorHAnsi" w:hAnsiTheme="minorHAnsi" w:cstheme="minorHAnsi"/>
          <w:lang w:val="en-US"/>
        </w:rPr>
        <w:t>f</w:t>
      </w:r>
      <w:r w:rsidRPr="003847E1">
        <w:rPr>
          <w:rFonts w:asciiTheme="minorHAnsi" w:hAnsiTheme="minorHAnsi" w:cstheme="minorHAnsi"/>
          <w:lang w:val="en-US"/>
        </w:rPr>
        <w:t xml:space="preserve">. </w:t>
      </w:r>
      <w:r w:rsidRPr="00D6000F">
        <w:rPr>
          <w:rFonts w:asciiTheme="minorHAnsi" w:hAnsiTheme="minorHAnsi" w:cstheme="minorHAnsi"/>
          <w:lang w:val="en-US" w:bidi="he-IL"/>
        </w:rPr>
        <w:t xml:space="preserve">Ps 25:7, 11; 41:4). </w:t>
      </w:r>
      <w:r>
        <w:rPr>
          <w:rFonts w:asciiTheme="minorHAnsi" w:hAnsiTheme="minorHAnsi" w:cstheme="minorHAnsi"/>
          <w:lang w:val="en-US" w:bidi="he-IL"/>
        </w:rPr>
        <w:t>The</w:t>
      </w:r>
      <w:r w:rsidRPr="003847E1">
        <w:rPr>
          <w:rFonts w:asciiTheme="minorHAnsi" w:hAnsiTheme="minorHAnsi" w:cstheme="minorHAnsi"/>
          <w:lang w:val="en-US" w:bidi="he-IL"/>
        </w:rPr>
        <w:t xml:space="preserve"> </w:t>
      </w:r>
      <w:r>
        <w:rPr>
          <w:rFonts w:asciiTheme="minorHAnsi" w:hAnsiTheme="minorHAnsi" w:cstheme="minorHAnsi"/>
          <w:lang w:val="en-US" w:bidi="he-IL"/>
        </w:rPr>
        <w:t>psalmist</w:t>
      </w:r>
      <w:r w:rsidRPr="003847E1">
        <w:rPr>
          <w:rFonts w:asciiTheme="minorHAnsi" w:hAnsiTheme="minorHAnsi" w:cstheme="minorHAnsi"/>
          <w:lang w:val="en-US" w:bidi="he-IL"/>
        </w:rPr>
        <w:t xml:space="preserve"> </w:t>
      </w:r>
      <w:r>
        <w:rPr>
          <w:rFonts w:asciiTheme="minorHAnsi" w:hAnsiTheme="minorHAnsi" w:cstheme="minorHAnsi"/>
          <w:lang w:val="en-US" w:bidi="he-IL"/>
        </w:rPr>
        <w:t>also</w:t>
      </w:r>
      <w:r w:rsidRPr="003847E1">
        <w:rPr>
          <w:rFonts w:asciiTheme="minorHAnsi" w:hAnsiTheme="minorHAnsi" w:cstheme="minorHAnsi"/>
          <w:lang w:val="en-US" w:bidi="he-IL"/>
        </w:rPr>
        <w:t xml:space="preserve"> </w:t>
      </w:r>
      <w:r>
        <w:rPr>
          <w:rFonts w:asciiTheme="minorHAnsi" w:hAnsiTheme="minorHAnsi" w:cstheme="minorHAnsi"/>
          <w:lang w:val="en-US" w:bidi="he-IL"/>
        </w:rPr>
        <w:t>relates</w:t>
      </w:r>
      <w:r w:rsidRPr="003847E1">
        <w:rPr>
          <w:rFonts w:asciiTheme="minorHAnsi" w:hAnsiTheme="minorHAnsi" w:cstheme="minorHAnsi"/>
          <w:lang w:val="en-US" w:bidi="he-IL"/>
        </w:rPr>
        <w:t xml:space="preserve"> </w:t>
      </w:r>
      <w:r>
        <w:rPr>
          <w:rFonts w:asciiTheme="minorHAnsi" w:hAnsiTheme="minorHAnsi" w:cstheme="minorHAnsi"/>
          <w:lang w:val="en-US" w:bidi="he-IL"/>
        </w:rPr>
        <w:t>that</w:t>
      </w:r>
      <w:r w:rsidRPr="003847E1">
        <w:rPr>
          <w:rFonts w:asciiTheme="minorHAnsi" w:hAnsiTheme="minorHAnsi" w:cstheme="minorHAnsi"/>
          <w:lang w:val="en-US" w:bidi="he-IL"/>
        </w:rPr>
        <w:t xml:space="preserve"> </w:t>
      </w:r>
      <w:r>
        <w:rPr>
          <w:rFonts w:asciiTheme="minorHAnsi" w:hAnsiTheme="minorHAnsi" w:cstheme="minorHAnsi"/>
          <w:lang w:val="en-US" w:bidi="he-IL"/>
        </w:rPr>
        <w:t>God</w:t>
      </w:r>
      <w:r w:rsidRPr="003847E1">
        <w:rPr>
          <w:rFonts w:asciiTheme="minorHAnsi" w:hAnsiTheme="minorHAnsi" w:cstheme="minorHAnsi"/>
          <w:lang w:val="en-US" w:bidi="he-IL"/>
        </w:rPr>
        <w:t xml:space="preserve"> </w:t>
      </w:r>
      <w:r>
        <w:rPr>
          <w:rFonts w:asciiTheme="minorHAnsi" w:hAnsiTheme="minorHAnsi" w:cstheme="minorHAnsi"/>
          <w:lang w:val="en-US" w:bidi="he-IL"/>
        </w:rPr>
        <w:t>indeed</w:t>
      </w:r>
      <w:r w:rsidRPr="003847E1">
        <w:rPr>
          <w:rFonts w:asciiTheme="minorHAnsi" w:hAnsiTheme="minorHAnsi" w:cstheme="minorHAnsi"/>
          <w:lang w:val="en-US" w:bidi="he-IL"/>
        </w:rPr>
        <w:t xml:space="preserve"> </w:t>
      </w:r>
      <w:r>
        <w:rPr>
          <w:rFonts w:asciiTheme="minorHAnsi" w:hAnsiTheme="minorHAnsi" w:cstheme="minorHAnsi"/>
          <w:lang w:val="en-US" w:bidi="he-IL"/>
        </w:rPr>
        <w:t>forgave</w:t>
      </w:r>
      <w:r w:rsidRPr="003847E1">
        <w:rPr>
          <w:rFonts w:asciiTheme="minorHAnsi" w:hAnsiTheme="minorHAnsi" w:cstheme="minorHAnsi"/>
          <w:lang w:val="en-US" w:bidi="he-IL"/>
        </w:rPr>
        <w:t xml:space="preserve"> </w:t>
      </w:r>
      <w:r>
        <w:rPr>
          <w:rFonts w:asciiTheme="minorHAnsi" w:hAnsiTheme="minorHAnsi" w:cstheme="minorHAnsi"/>
          <w:lang w:val="en-US" w:bidi="he-IL"/>
        </w:rPr>
        <w:t>sin</w:t>
      </w:r>
      <w:r w:rsidRPr="003847E1">
        <w:rPr>
          <w:rFonts w:asciiTheme="minorHAnsi" w:hAnsiTheme="minorHAnsi" w:cstheme="minorHAnsi"/>
          <w:lang w:val="en-US" w:bidi="he-IL"/>
        </w:rPr>
        <w:t xml:space="preserve"> (Ps 84:3) </w:t>
      </w:r>
      <w:r>
        <w:rPr>
          <w:rFonts w:asciiTheme="minorHAnsi" w:hAnsiTheme="minorHAnsi" w:cstheme="minorHAnsi"/>
          <w:lang w:val="en-US" w:bidi="he-IL"/>
        </w:rPr>
        <w:t>and continues to do so</w:t>
      </w:r>
      <w:r w:rsidRPr="003847E1">
        <w:rPr>
          <w:rFonts w:asciiTheme="minorHAnsi" w:hAnsiTheme="minorHAnsi" w:cstheme="minorHAnsi"/>
          <w:lang w:val="en-US" w:bidi="he-IL"/>
        </w:rPr>
        <w:t>: “</w:t>
      </w:r>
      <w:r w:rsidRPr="009F0644">
        <w:rPr>
          <w:rFonts w:asciiTheme="minorHAnsi" w:hAnsiTheme="minorHAnsi" w:cstheme="minorHAnsi"/>
          <w:lang w:val="en-US" w:bidi="he-IL"/>
        </w:rPr>
        <w:t>Who</w:t>
      </w:r>
      <w:r w:rsidRPr="003847E1">
        <w:rPr>
          <w:rFonts w:asciiTheme="minorHAnsi" w:hAnsiTheme="minorHAnsi" w:cstheme="minorHAnsi"/>
          <w:lang w:val="en-US" w:bidi="he-IL"/>
        </w:rPr>
        <w:t xml:space="preserve"> </w:t>
      </w:r>
      <w:r w:rsidRPr="009F0644">
        <w:rPr>
          <w:rFonts w:asciiTheme="minorHAnsi" w:hAnsiTheme="minorHAnsi" w:cstheme="minorHAnsi"/>
          <w:lang w:val="en-US" w:bidi="he-IL"/>
        </w:rPr>
        <w:t>pardons</w:t>
      </w:r>
      <w:r w:rsidRPr="003847E1">
        <w:rPr>
          <w:rFonts w:asciiTheme="minorHAnsi" w:hAnsiTheme="minorHAnsi" w:cstheme="minorHAnsi"/>
          <w:lang w:val="en-US" w:bidi="he-IL"/>
        </w:rPr>
        <w:t xml:space="preserve"> </w:t>
      </w:r>
      <w:r w:rsidRPr="009F0644">
        <w:rPr>
          <w:rFonts w:asciiTheme="minorHAnsi" w:hAnsiTheme="minorHAnsi" w:cstheme="minorHAnsi"/>
          <w:lang w:val="en-US" w:bidi="he-IL"/>
        </w:rPr>
        <w:t>all</w:t>
      </w:r>
      <w:r w:rsidRPr="003847E1">
        <w:rPr>
          <w:rFonts w:asciiTheme="minorHAnsi" w:hAnsiTheme="minorHAnsi" w:cstheme="minorHAnsi"/>
          <w:lang w:val="en-US" w:bidi="he-IL"/>
        </w:rPr>
        <w:t xml:space="preserve"> </w:t>
      </w:r>
      <w:r w:rsidRPr="009F0644">
        <w:rPr>
          <w:rFonts w:asciiTheme="minorHAnsi" w:hAnsiTheme="minorHAnsi" w:cstheme="minorHAnsi"/>
          <w:lang w:val="en-US" w:bidi="he-IL"/>
        </w:rPr>
        <w:t>your</w:t>
      </w:r>
      <w:r w:rsidRPr="003847E1">
        <w:rPr>
          <w:rFonts w:asciiTheme="minorHAnsi" w:hAnsiTheme="minorHAnsi" w:cstheme="minorHAnsi"/>
          <w:lang w:val="en-US" w:bidi="he-IL"/>
        </w:rPr>
        <w:t xml:space="preserve"> </w:t>
      </w:r>
      <w:r w:rsidRPr="009F0644">
        <w:rPr>
          <w:rFonts w:asciiTheme="minorHAnsi" w:hAnsiTheme="minorHAnsi" w:cstheme="minorHAnsi"/>
          <w:lang w:val="en-US" w:bidi="he-IL"/>
        </w:rPr>
        <w:t>iniquities</w:t>
      </w:r>
      <w:r w:rsidRPr="003847E1">
        <w:rPr>
          <w:rFonts w:asciiTheme="minorHAnsi" w:hAnsiTheme="minorHAnsi" w:cstheme="minorHAnsi"/>
          <w:lang w:val="en-US" w:bidi="he-IL"/>
        </w:rPr>
        <w:t xml:space="preserve">…. </w:t>
      </w:r>
      <w:r w:rsidRPr="009F0644">
        <w:rPr>
          <w:rFonts w:asciiTheme="minorHAnsi" w:hAnsiTheme="minorHAnsi" w:cstheme="minorHAnsi"/>
          <w:lang w:val="en-US" w:bidi="he-IL"/>
        </w:rPr>
        <w:t xml:space="preserve">As far as the east is from the west, </w:t>
      </w:r>
      <w:r>
        <w:rPr>
          <w:rFonts w:asciiTheme="minorHAnsi" w:hAnsiTheme="minorHAnsi" w:cstheme="minorHAnsi"/>
          <w:lang w:val="en-US" w:bidi="he-IL"/>
        </w:rPr>
        <w:t>s</w:t>
      </w:r>
      <w:r w:rsidRPr="009F0644">
        <w:rPr>
          <w:rFonts w:asciiTheme="minorHAnsi" w:hAnsiTheme="minorHAnsi" w:cstheme="minorHAnsi"/>
          <w:lang w:val="en-US" w:bidi="he-IL"/>
        </w:rPr>
        <w:t>o far has He remo</w:t>
      </w:r>
      <w:r>
        <w:rPr>
          <w:rFonts w:asciiTheme="minorHAnsi" w:hAnsiTheme="minorHAnsi" w:cstheme="minorHAnsi"/>
          <w:lang w:val="en-US" w:bidi="he-IL"/>
        </w:rPr>
        <w:t>ved our transgressions from us</w:t>
      </w:r>
      <w:r w:rsidRPr="009F0644">
        <w:rPr>
          <w:rFonts w:asciiTheme="minorHAnsi" w:hAnsiTheme="minorHAnsi" w:cstheme="minorHAnsi"/>
          <w:lang w:val="en-US" w:bidi="he-IL"/>
        </w:rPr>
        <w:t xml:space="preserve">” (Ps 103:3, 12). </w:t>
      </w:r>
      <w:r>
        <w:rPr>
          <w:rFonts w:asciiTheme="minorHAnsi" w:hAnsiTheme="minorHAnsi" w:cstheme="minorHAnsi"/>
          <w:lang w:val="en-US" w:bidi="he-IL"/>
        </w:rPr>
        <w:t>In light of God’s mercy, the psalmist exclaims, “</w:t>
      </w:r>
      <w:r w:rsidRPr="009F0644">
        <w:rPr>
          <w:rFonts w:asciiTheme="minorHAnsi" w:hAnsiTheme="minorHAnsi" w:cstheme="minorHAnsi"/>
          <w:lang w:val="en-US" w:bidi="he-IL"/>
        </w:rPr>
        <w:t>How blessed is he wh</w:t>
      </w:r>
      <w:r>
        <w:rPr>
          <w:rFonts w:asciiTheme="minorHAnsi" w:hAnsiTheme="minorHAnsi" w:cstheme="minorHAnsi"/>
          <w:lang w:val="en-US" w:bidi="he-IL"/>
        </w:rPr>
        <w:t xml:space="preserve">ose transgression is forgiven, whose sin is covered! </w:t>
      </w:r>
      <w:r w:rsidRPr="009F0644">
        <w:rPr>
          <w:rFonts w:asciiTheme="minorHAnsi" w:hAnsiTheme="minorHAnsi" w:cstheme="minorHAnsi"/>
          <w:lang w:val="en-US" w:bidi="he-IL"/>
        </w:rPr>
        <w:t>How</w:t>
      </w:r>
      <w:r>
        <w:rPr>
          <w:rFonts w:asciiTheme="minorHAnsi" w:hAnsiTheme="minorHAnsi" w:cstheme="minorHAnsi"/>
          <w:lang w:val="en-US" w:bidi="he-IL"/>
        </w:rPr>
        <w:t xml:space="preserve"> blessed is the man to whom Yahweh </w:t>
      </w:r>
      <w:r w:rsidRPr="009F0644">
        <w:rPr>
          <w:rFonts w:asciiTheme="minorHAnsi" w:hAnsiTheme="minorHAnsi" w:cstheme="minorHAnsi"/>
          <w:lang w:val="en-US" w:bidi="he-IL"/>
        </w:rPr>
        <w:t>does not impute iniquity</w:t>
      </w:r>
      <w:r>
        <w:rPr>
          <w:rFonts w:asciiTheme="minorHAnsi" w:hAnsiTheme="minorHAnsi" w:cstheme="minorHAnsi"/>
          <w:lang w:val="en-US" w:bidi="he-IL"/>
        </w:rPr>
        <w:t>”</w:t>
      </w:r>
      <w:r w:rsidRPr="009F0644">
        <w:rPr>
          <w:rFonts w:asciiTheme="minorHAnsi" w:hAnsiTheme="minorHAnsi" w:cstheme="minorHAnsi"/>
          <w:lang w:val="en-US" w:bidi="he-IL"/>
        </w:rPr>
        <w:t xml:space="preserve"> (Ps 3</w:t>
      </w:r>
      <w:r>
        <w:rPr>
          <w:rFonts w:asciiTheme="minorHAnsi" w:hAnsiTheme="minorHAnsi" w:cstheme="minorHAnsi"/>
          <w:lang w:val="en-US" w:bidi="he-IL"/>
        </w:rPr>
        <w:t>2</w:t>
      </w:r>
      <w:r w:rsidRPr="009F0644">
        <w:rPr>
          <w:rFonts w:asciiTheme="minorHAnsi" w:hAnsiTheme="minorHAnsi" w:cstheme="minorHAnsi"/>
          <w:lang w:val="en-US" w:bidi="he-IL"/>
        </w:rPr>
        <w:t>:1-2).</w:t>
      </w:r>
    </w:p>
    <w:p w:rsidR="002C2107" w:rsidRPr="009F0644"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In the writings of the prophets, we again see God’s willingness to forgive the sin of His people</w:t>
      </w:r>
      <w:r w:rsidRPr="009F0644">
        <w:rPr>
          <w:rFonts w:asciiTheme="minorHAnsi" w:hAnsiTheme="minorHAnsi" w:cstheme="minorHAnsi"/>
          <w:lang w:val="en-US" w:bidi="he-IL"/>
        </w:rPr>
        <w:t>: “</w:t>
      </w:r>
      <w:r>
        <w:rPr>
          <w:rFonts w:asciiTheme="minorHAnsi" w:hAnsiTheme="minorHAnsi" w:cstheme="minorHAnsi"/>
          <w:lang w:val="en-US" w:bidi="he-IL"/>
        </w:rPr>
        <w:t>I</w:t>
      </w:r>
      <w:r w:rsidRPr="009F0644">
        <w:rPr>
          <w:rFonts w:asciiTheme="minorHAnsi" w:hAnsiTheme="minorHAnsi" w:cstheme="minorHAnsi"/>
          <w:lang w:val="en-US" w:bidi="he-IL"/>
        </w:rPr>
        <w:t xml:space="preserve">, even I, am the one who wipes out your transgressions for My own sake, </w:t>
      </w:r>
      <w:r>
        <w:rPr>
          <w:rFonts w:asciiTheme="minorHAnsi" w:hAnsiTheme="minorHAnsi" w:cstheme="minorHAnsi"/>
          <w:lang w:val="en-US" w:bidi="he-IL"/>
        </w:rPr>
        <w:t>a</w:t>
      </w:r>
      <w:r w:rsidRPr="009F0644">
        <w:rPr>
          <w:rFonts w:asciiTheme="minorHAnsi" w:hAnsiTheme="minorHAnsi" w:cstheme="minorHAnsi"/>
          <w:lang w:val="en-US" w:bidi="he-IL"/>
        </w:rPr>
        <w:t>nd I will not remember your sins</w:t>
      </w:r>
      <w:r>
        <w:rPr>
          <w:rFonts w:asciiTheme="minorHAnsi" w:hAnsiTheme="minorHAnsi" w:cstheme="minorHAnsi"/>
          <w:lang w:val="en-US" w:bidi="he-IL"/>
        </w:rPr>
        <w:t>”</w:t>
      </w:r>
      <w:r w:rsidRPr="009F0644">
        <w:rPr>
          <w:rFonts w:asciiTheme="minorHAnsi" w:hAnsiTheme="minorHAnsi" w:cstheme="minorHAnsi"/>
          <w:lang w:val="en-US" w:bidi="he-IL"/>
        </w:rPr>
        <w:t xml:space="preserve"> (Isa 43:25). </w:t>
      </w:r>
      <w:r>
        <w:rPr>
          <w:rFonts w:asciiTheme="minorHAnsi" w:hAnsiTheme="minorHAnsi" w:cstheme="minorHAnsi"/>
          <w:lang w:val="en-US" w:bidi="he-IL"/>
        </w:rPr>
        <w:t>Forgiveness of sins is part of the new covenant that Yahweh will make with Israel</w:t>
      </w:r>
      <w:r w:rsidRPr="009F0644">
        <w:rPr>
          <w:rFonts w:asciiTheme="minorHAnsi" w:hAnsiTheme="minorHAnsi" w:cstheme="minorHAnsi"/>
          <w:lang w:val="en-US" w:bidi="he-IL"/>
        </w:rPr>
        <w:t xml:space="preserve"> “I will forgive their iniquity, and their sin I will remember no more” (Jer 31:34, </w:t>
      </w:r>
      <w:r w:rsidRPr="00B1227D">
        <w:rPr>
          <w:rFonts w:asciiTheme="minorHAnsi" w:hAnsiTheme="minorHAnsi" w:cstheme="minorHAnsi"/>
          <w:lang w:bidi="he-IL"/>
        </w:rPr>
        <w:t>ср</w:t>
      </w:r>
      <w:r w:rsidRPr="009F0644">
        <w:rPr>
          <w:rFonts w:asciiTheme="minorHAnsi" w:hAnsiTheme="minorHAnsi" w:cstheme="minorHAnsi"/>
          <w:lang w:val="en-US" w:bidi="he-IL"/>
        </w:rPr>
        <w:t>. Jer 33:8; Isa 33:24).</w:t>
      </w:r>
      <w:r>
        <w:rPr>
          <w:rFonts w:asciiTheme="minorHAnsi" w:hAnsiTheme="minorHAnsi" w:cstheme="minorHAnsi"/>
          <w:lang w:val="en-US" w:bidi="he-IL"/>
        </w:rPr>
        <w:t xml:space="preserve"> The Old Testament presents forgiveness in pictorial fashion: God</w:t>
      </w:r>
      <w:r w:rsidRPr="009F0644">
        <w:rPr>
          <w:rFonts w:asciiTheme="minorHAnsi" w:hAnsiTheme="minorHAnsi" w:cstheme="minorHAnsi"/>
          <w:lang w:val="en-US" w:bidi="he-IL"/>
        </w:rPr>
        <w:t xml:space="preserve"> </w:t>
      </w:r>
      <w:r>
        <w:rPr>
          <w:rFonts w:asciiTheme="minorHAnsi" w:hAnsiTheme="minorHAnsi" w:cstheme="minorHAnsi"/>
          <w:lang w:val="en-US" w:bidi="he-IL"/>
        </w:rPr>
        <w:t>has “</w:t>
      </w:r>
      <w:r w:rsidRPr="008D7980">
        <w:rPr>
          <w:rFonts w:asciiTheme="minorHAnsi" w:hAnsiTheme="minorHAnsi" w:cstheme="minorHAnsi"/>
          <w:lang w:val="en-US" w:bidi="he-IL"/>
        </w:rPr>
        <w:t>cast</w:t>
      </w:r>
      <w:r w:rsidRPr="009F0644">
        <w:rPr>
          <w:rFonts w:asciiTheme="minorHAnsi" w:hAnsiTheme="minorHAnsi" w:cstheme="minorHAnsi"/>
          <w:lang w:val="en-US" w:bidi="he-IL"/>
        </w:rPr>
        <w:t xml:space="preserve"> </w:t>
      </w:r>
      <w:r w:rsidRPr="008D7980">
        <w:rPr>
          <w:rFonts w:asciiTheme="minorHAnsi" w:hAnsiTheme="minorHAnsi" w:cstheme="minorHAnsi"/>
          <w:lang w:val="en-US" w:bidi="he-IL"/>
        </w:rPr>
        <w:t>all</w:t>
      </w:r>
      <w:r w:rsidRPr="009F0644">
        <w:rPr>
          <w:rFonts w:asciiTheme="minorHAnsi" w:hAnsiTheme="minorHAnsi" w:cstheme="minorHAnsi"/>
          <w:lang w:val="en-US" w:bidi="he-IL"/>
        </w:rPr>
        <w:t xml:space="preserve"> </w:t>
      </w:r>
      <w:r w:rsidRPr="008D7980">
        <w:rPr>
          <w:rFonts w:asciiTheme="minorHAnsi" w:hAnsiTheme="minorHAnsi" w:cstheme="minorHAnsi"/>
          <w:lang w:val="en-US" w:bidi="he-IL"/>
        </w:rPr>
        <w:t>my</w:t>
      </w:r>
      <w:r w:rsidRPr="009F0644">
        <w:rPr>
          <w:rFonts w:asciiTheme="minorHAnsi" w:hAnsiTheme="minorHAnsi" w:cstheme="minorHAnsi"/>
          <w:lang w:val="en-US" w:bidi="he-IL"/>
        </w:rPr>
        <w:t xml:space="preserve"> </w:t>
      </w:r>
      <w:r w:rsidRPr="008D7980">
        <w:rPr>
          <w:rFonts w:asciiTheme="minorHAnsi" w:hAnsiTheme="minorHAnsi" w:cstheme="minorHAnsi"/>
          <w:lang w:val="en-US" w:bidi="he-IL"/>
        </w:rPr>
        <w:t>sins</w:t>
      </w:r>
      <w:r w:rsidRPr="009F0644">
        <w:rPr>
          <w:rFonts w:asciiTheme="minorHAnsi" w:hAnsiTheme="minorHAnsi" w:cstheme="minorHAnsi"/>
          <w:lang w:val="en-US" w:bidi="he-IL"/>
        </w:rPr>
        <w:t xml:space="preserve"> </w:t>
      </w:r>
      <w:r w:rsidRPr="008D7980">
        <w:rPr>
          <w:rFonts w:asciiTheme="minorHAnsi" w:hAnsiTheme="minorHAnsi" w:cstheme="minorHAnsi"/>
          <w:lang w:val="en-US" w:bidi="he-IL"/>
        </w:rPr>
        <w:t>behind</w:t>
      </w:r>
      <w:r w:rsidRPr="009F0644">
        <w:rPr>
          <w:rFonts w:asciiTheme="minorHAnsi" w:hAnsiTheme="minorHAnsi" w:cstheme="minorHAnsi"/>
          <w:lang w:val="en-US" w:bidi="he-IL"/>
        </w:rPr>
        <w:t xml:space="preserve"> </w:t>
      </w:r>
      <w:r>
        <w:rPr>
          <w:rFonts w:asciiTheme="minorHAnsi" w:hAnsiTheme="minorHAnsi" w:cstheme="minorHAnsi"/>
          <w:lang w:val="en-US" w:bidi="he-IL"/>
        </w:rPr>
        <w:t>(His)</w:t>
      </w:r>
      <w:r w:rsidRPr="009F0644">
        <w:rPr>
          <w:rFonts w:asciiTheme="minorHAnsi" w:hAnsiTheme="minorHAnsi" w:cstheme="minorHAnsi"/>
          <w:lang w:val="en-US" w:bidi="he-IL"/>
        </w:rPr>
        <w:t xml:space="preserve"> </w:t>
      </w:r>
      <w:r w:rsidRPr="008D7980">
        <w:rPr>
          <w:rFonts w:asciiTheme="minorHAnsi" w:hAnsiTheme="minorHAnsi" w:cstheme="minorHAnsi"/>
          <w:lang w:val="en-US" w:bidi="he-IL"/>
        </w:rPr>
        <w:t>back</w:t>
      </w:r>
      <w:r w:rsidRPr="009F0644">
        <w:rPr>
          <w:rFonts w:asciiTheme="minorHAnsi" w:hAnsiTheme="minorHAnsi" w:cstheme="minorHAnsi"/>
          <w:lang w:val="en-US" w:bidi="he-IL"/>
        </w:rPr>
        <w:t>” (</w:t>
      </w:r>
      <w:r>
        <w:rPr>
          <w:rFonts w:asciiTheme="minorHAnsi" w:hAnsiTheme="minorHAnsi" w:cstheme="minorHAnsi"/>
          <w:lang w:val="en-US" w:bidi="he-IL"/>
        </w:rPr>
        <w:t>Isa</w:t>
      </w:r>
      <w:r w:rsidRPr="009F0644">
        <w:rPr>
          <w:rFonts w:asciiTheme="minorHAnsi" w:hAnsiTheme="minorHAnsi" w:cstheme="minorHAnsi"/>
          <w:lang w:val="en-US" w:bidi="he-IL"/>
        </w:rPr>
        <w:t xml:space="preserve"> 38:17)</w:t>
      </w:r>
      <w:r>
        <w:rPr>
          <w:rFonts w:asciiTheme="minorHAnsi" w:hAnsiTheme="minorHAnsi" w:cstheme="minorHAnsi"/>
          <w:lang w:val="en-US" w:bidi="he-IL"/>
        </w:rPr>
        <w:t>,</w:t>
      </w:r>
      <w:r w:rsidRPr="009F0644">
        <w:rPr>
          <w:rFonts w:asciiTheme="minorHAnsi" w:hAnsiTheme="minorHAnsi" w:cstheme="minorHAnsi"/>
          <w:lang w:val="en-US" w:bidi="he-IL"/>
        </w:rPr>
        <w:t xml:space="preserve"> </w:t>
      </w:r>
      <w:r>
        <w:rPr>
          <w:rFonts w:asciiTheme="minorHAnsi" w:hAnsiTheme="minorHAnsi" w:cstheme="minorHAnsi"/>
          <w:lang w:val="en-US" w:bidi="he-IL"/>
        </w:rPr>
        <w:t>and, “</w:t>
      </w:r>
      <w:r w:rsidRPr="009F0644">
        <w:rPr>
          <w:rFonts w:asciiTheme="minorHAnsi" w:hAnsiTheme="minorHAnsi" w:cstheme="minorHAnsi"/>
          <w:lang w:val="en-US" w:bidi="he-IL"/>
        </w:rPr>
        <w:t>He will tread our iniquities under foot. Yes</w:t>
      </w:r>
      <w:r>
        <w:rPr>
          <w:rFonts w:asciiTheme="minorHAnsi" w:hAnsiTheme="minorHAnsi" w:cstheme="minorHAnsi"/>
          <w:lang w:val="en-US" w:bidi="he-IL"/>
        </w:rPr>
        <w:t>, You will cast all their sins i</w:t>
      </w:r>
      <w:r w:rsidRPr="009F0644">
        <w:rPr>
          <w:rFonts w:asciiTheme="minorHAnsi" w:hAnsiTheme="minorHAnsi" w:cstheme="minorHAnsi"/>
          <w:lang w:val="en-US" w:bidi="he-IL"/>
        </w:rPr>
        <w:t>nto the depths of the sea</w:t>
      </w:r>
      <w:r>
        <w:rPr>
          <w:rFonts w:asciiTheme="minorHAnsi" w:hAnsiTheme="minorHAnsi" w:cstheme="minorHAnsi"/>
          <w:lang w:val="en-US" w:bidi="he-IL"/>
        </w:rPr>
        <w:t>”</w:t>
      </w:r>
      <w:r w:rsidRPr="009F0644">
        <w:rPr>
          <w:rFonts w:asciiTheme="minorHAnsi" w:hAnsiTheme="minorHAnsi" w:cstheme="minorHAnsi"/>
          <w:lang w:val="en-US" w:bidi="he-IL"/>
        </w:rPr>
        <w:t xml:space="preserve"> (Mic 7:19). </w:t>
      </w:r>
    </w:p>
    <w:p w:rsidR="002C2107" w:rsidRPr="00BE530B"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BE530B">
        <w:rPr>
          <w:rFonts w:asciiTheme="minorHAnsi" w:hAnsiTheme="minorHAnsi" w:cstheme="minorHAnsi"/>
          <w:lang w:val="en-US"/>
        </w:rPr>
        <w:t xml:space="preserve"> </w:t>
      </w:r>
      <w:r>
        <w:rPr>
          <w:rFonts w:asciiTheme="minorHAnsi" w:hAnsiTheme="minorHAnsi" w:cstheme="minorHAnsi"/>
          <w:lang w:val="en-US"/>
        </w:rPr>
        <w:t>prophets</w:t>
      </w:r>
      <w:r w:rsidRPr="00BE530B">
        <w:rPr>
          <w:rFonts w:asciiTheme="minorHAnsi" w:hAnsiTheme="minorHAnsi" w:cstheme="minorHAnsi"/>
          <w:lang w:val="en-US"/>
        </w:rPr>
        <w:t xml:space="preserve"> </w:t>
      </w:r>
      <w:r>
        <w:rPr>
          <w:rFonts w:asciiTheme="minorHAnsi" w:hAnsiTheme="minorHAnsi" w:cstheme="minorHAnsi"/>
          <w:lang w:val="en-US"/>
        </w:rPr>
        <w:t>also</w:t>
      </w:r>
      <w:r w:rsidRPr="00BE530B">
        <w:rPr>
          <w:rFonts w:asciiTheme="minorHAnsi" w:hAnsiTheme="minorHAnsi" w:cstheme="minorHAnsi"/>
          <w:lang w:val="en-US"/>
        </w:rPr>
        <w:t xml:space="preserve"> </w:t>
      </w:r>
      <w:r>
        <w:rPr>
          <w:rFonts w:asciiTheme="minorHAnsi" w:hAnsiTheme="minorHAnsi" w:cstheme="minorHAnsi"/>
          <w:lang w:val="en-US"/>
        </w:rPr>
        <w:t>speak</w:t>
      </w:r>
      <w:r w:rsidRPr="00BE530B">
        <w:rPr>
          <w:rFonts w:asciiTheme="minorHAnsi" w:hAnsiTheme="minorHAnsi" w:cstheme="minorHAnsi"/>
          <w:lang w:val="en-US"/>
        </w:rPr>
        <w:t xml:space="preserve"> </w:t>
      </w:r>
      <w:r>
        <w:rPr>
          <w:rFonts w:asciiTheme="minorHAnsi" w:hAnsiTheme="minorHAnsi" w:cstheme="minorHAnsi"/>
          <w:lang w:val="en-US"/>
        </w:rPr>
        <w:t>of</w:t>
      </w:r>
      <w:r w:rsidRPr="00BE530B">
        <w:rPr>
          <w:rFonts w:asciiTheme="minorHAnsi" w:hAnsiTheme="minorHAnsi" w:cstheme="minorHAnsi"/>
          <w:lang w:val="en-US"/>
        </w:rPr>
        <w:t xml:space="preserve"> </w:t>
      </w:r>
      <w:r>
        <w:rPr>
          <w:rFonts w:asciiTheme="minorHAnsi" w:hAnsiTheme="minorHAnsi" w:cstheme="minorHAnsi"/>
          <w:lang w:val="en-US"/>
        </w:rPr>
        <w:t>righteousness</w:t>
      </w:r>
      <w:r w:rsidRPr="00BE530B">
        <w:rPr>
          <w:rFonts w:asciiTheme="minorHAnsi" w:hAnsiTheme="minorHAnsi" w:cstheme="minorHAnsi"/>
          <w:lang w:val="en-US"/>
        </w:rPr>
        <w:t xml:space="preserve"> </w:t>
      </w:r>
      <w:r>
        <w:rPr>
          <w:rFonts w:asciiTheme="minorHAnsi" w:hAnsiTheme="minorHAnsi" w:cstheme="minorHAnsi"/>
          <w:lang w:val="en-US"/>
        </w:rPr>
        <w:t>as</w:t>
      </w:r>
      <w:r w:rsidRPr="00BE530B">
        <w:rPr>
          <w:rFonts w:asciiTheme="minorHAnsi" w:hAnsiTheme="minorHAnsi" w:cstheme="minorHAnsi"/>
          <w:lang w:val="en-US"/>
        </w:rPr>
        <w:t xml:space="preserve"> </w:t>
      </w:r>
      <w:r>
        <w:rPr>
          <w:rFonts w:asciiTheme="minorHAnsi" w:hAnsiTheme="minorHAnsi" w:cstheme="minorHAnsi"/>
          <w:lang w:val="en-US"/>
        </w:rPr>
        <w:t>a</w:t>
      </w:r>
      <w:r w:rsidRPr="00BE530B">
        <w:rPr>
          <w:rFonts w:asciiTheme="minorHAnsi" w:hAnsiTheme="minorHAnsi" w:cstheme="minorHAnsi"/>
          <w:lang w:val="en-US"/>
        </w:rPr>
        <w:t xml:space="preserve"> </w:t>
      </w:r>
      <w:r>
        <w:rPr>
          <w:rFonts w:asciiTheme="minorHAnsi" w:hAnsiTheme="minorHAnsi" w:cstheme="minorHAnsi"/>
          <w:lang w:val="en-US"/>
        </w:rPr>
        <w:t>gift</w:t>
      </w:r>
      <w:r w:rsidRPr="00BE530B">
        <w:rPr>
          <w:rFonts w:asciiTheme="minorHAnsi" w:hAnsiTheme="minorHAnsi" w:cstheme="minorHAnsi"/>
          <w:lang w:val="en-US"/>
        </w:rPr>
        <w:t xml:space="preserve"> </w:t>
      </w:r>
      <w:r>
        <w:rPr>
          <w:rFonts w:asciiTheme="minorHAnsi" w:hAnsiTheme="minorHAnsi" w:cstheme="minorHAnsi"/>
          <w:lang w:val="en-US"/>
        </w:rPr>
        <w:t>from</w:t>
      </w:r>
      <w:r w:rsidRPr="00BE530B">
        <w:rPr>
          <w:rFonts w:asciiTheme="minorHAnsi" w:hAnsiTheme="minorHAnsi" w:cstheme="minorHAnsi"/>
          <w:lang w:val="en-US"/>
        </w:rPr>
        <w:t xml:space="preserve"> </w:t>
      </w:r>
      <w:r>
        <w:rPr>
          <w:rFonts w:asciiTheme="minorHAnsi" w:hAnsiTheme="minorHAnsi" w:cstheme="minorHAnsi"/>
          <w:lang w:val="en-US"/>
        </w:rPr>
        <w:t>God. Isaiah</w:t>
      </w:r>
      <w:r w:rsidRPr="00BE530B">
        <w:rPr>
          <w:rFonts w:asciiTheme="minorHAnsi" w:hAnsiTheme="minorHAnsi" w:cstheme="minorHAnsi"/>
          <w:lang w:val="en-US"/>
        </w:rPr>
        <w:t xml:space="preserve"> </w:t>
      </w:r>
      <w:r>
        <w:rPr>
          <w:rFonts w:asciiTheme="minorHAnsi" w:hAnsiTheme="minorHAnsi" w:cstheme="minorHAnsi"/>
          <w:lang w:val="en-US"/>
        </w:rPr>
        <w:t>especially</w:t>
      </w:r>
      <w:r w:rsidRPr="00BE530B">
        <w:rPr>
          <w:rFonts w:asciiTheme="minorHAnsi" w:hAnsiTheme="minorHAnsi" w:cstheme="minorHAnsi"/>
          <w:lang w:val="en-US"/>
        </w:rPr>
        <w:t xml:space="preserve"> </w:t>
      </w:r>
      <w:r>
        <w:rPr>
          <w:rFonts w:asciiTheme="minorHAnsi" w:hAnsiTheme="minorHAnsi" w:cstheme="minorHAnsi"/>
          <w:lang w:val="en-US"/>
        </w:rPr>
        <w:t>emphasizes</w:t>
      </w:r>
      <w:r w:rsidRPr="00BE530B">
        <w:rPr>
          <w:rFonts w:asciiTheme="minorHAnsi" w:hAnsiTheme="minorHAnsi" w:cstheme="minorHAnsi"/>
          <w:lang w:val="en-US"/>
        </w:rPr>
        <w:t xml:space="preserve"> </w:t>
      </w:r>
      <w:r>
        <w:rPr>
          <w:rFonts w:asciiTheme="minorHAnsi" w:hAnsiTheme="minorHAnsi" w:cstheme="minorHAnsi"/>
          <w:lang w:val="en-US"/>
        </w:rPr>
        <w:t>this</w:t>
      </w:r>
      <w:r w:rsidRPr="00BE530B">
        <w:rPr>
          <w:rFonts w:asciiTheme="minorHAnsi" w:hAnsiTheme="minorHAnsi" w:cstheme="minorHAnsi"/>
          <w:lang w:val="en-US"/>
        </w:rPr>
        <w:t xml:space="preserve"> </w:t>
      </w:r>
      <w:r>
        <w:rPr>
          <w:rFonts w:asciiTheme="minorHAnsi" w:hAnsiTheme="minorHAnsi" w:cstheme="minorHAnsi"/>
          <w:lang w:val="en-US"/>
        </w:rPr>
        <w:t>truth</w:t>
      </w:r>
      <w:r w:rsidRPr="00BE530B">
        <w:rPr>
          <w:rFonts w:asciiTheme="minorHAnsi" w:hAnsiTheme="minorHAnsi" w:cstheme="minorHAnsi"/>
          <w:lang w:val="en-US"/>
        </w:rPr>
        <w:t>: “</w:t>
      </w:r>
      <w:r>
        <w:rPr>
          <w:rFonts w:asciiTheme="minorHAnsi" w:hAnsiTheme="minorHAnsi" w:cstheme="minorHAnsi"/>
          <w:lang w:val="en-US"/>
        </w:rPr>
        <w:t xml:space="preserve">In Yahweh </w:t>
      </w:r>
      <w:r w:rsidRPr="00BE530B">
        <w:rPr>
          <w:rFonts w:asciiTheme="minorHAnsi" w:hAnsiTheme="minorHAnsi" w:cstheme="minorHAnsi"/>
          <w:lang w:val="en-US"/>
        </w:rPr>
        <w:t xml:space="preserve">all the offspring of Israel </w:t>
      </w:r>
      <w:r>
        <w:rPr>
          <w:rFonts w:asciiTheme="minorHAnsi" w:hAnsiTheme="minorHAnsi" w:cstheme="minorHAnsi"/>
          <w:lang w:val="en-US"/>
        </w:rPr>
        <w:t>w</w:t>
      </w:r>
      <w:r w:rsidRPr="00BE530B">
        <w:rPr>
          <w:rFonts w:asciiTheme="minorHAnsi" w:hAnsiTheme="minorHAnsi" w:cstheme="minorHAnsi"/>
          <w:lang w:val="en-US"/>
        </w:rPr>
        <w:t>ill be justified and will glory</w:t>
      </w:r>
      <w:r>
        <w:rPr>
          <w:rFonts w:asciiTheme="minorHAnsi" w:hAnsiTheme="minorHAnsi" w:cstheme="minorHAnsi"/>
          <w:lang w:val="en-US"/>
        </w:rPr>
        <w:t>”</w:t>
      </w:r>
      <w:r w:rsidRPr="00BE530B">
        <w:rPr>
          <w:rFonts w:asciiTheme="minorHAnsi" w:hAnsiTheme="minorHAnsi" w:cstheme="minorHAnsi"/>
          <w:lang w:val="en-US"/>
        </w:rPr>
        <w:t xml:space="preserve"> (Isa 45:25), </w:t>
      </w:r>
      <w:r>
        <w:rPr>
          <w:rFonts w:asciiTheme="minorHAnsi" w:hAnsiTheme="minorHAnsi" w:cstheme="minorHAnsi"/>
          <w:lang w:val="en-US"/>
        </w:rPr>
        <w:t>“’T</w:t>
      </w:r>
      <w:r w:rsidRPr="00BE530B">
        <w:rPr>
          <w:rFonts w:asciiTheme="minorHAnsi" w:hAnsiTheme="minorHAnsi" w:cstheme="minorHAnsi"/>
          <w:lang w:val="en-US"/>
        </w:rPr>
        <w:t>heir vindi</w:t>
      </w:r>
      <w:r>
        <w:rPr>
          <w:rFonts w:asciiTheme="minorHAnsi" w:hAnsiTheme="minorHAnsi" w:cstheme="minorHAnsi"/>
          <w:lang w:val="en-US"/>
        </w:rPr>
        <w:t>cation is from Me,’ declares Yahweh”</w:t>
      </w:r>
      <w:r w:rsidRPr="00BE530B">
        <w:rPr>
          <w:rFonts w:asciiTheme="minorHAnsi" w:hAnsiTheme="minorHAnsi" w:cstheme="minorHAnsi"/>
          <w:lang w:val="en-US"/>
        </w:rPr>
        <w:t xml:space="preserve"> (Isa</w:t>
      </w:r>
      <w:r>
        <w:rPr>
          <w:rFonts w:asciiTheme="minorHAnsi" w:hAnsiTheme="minorHAnsi" w:cstheme="minorHAnsi"/>
          <w:lang w:val="en-US"/>
        </w:rPr>
        <w:t xml:space="preserve"> 54:17), and,</w:t>
      </w:r>
      <w:r w:rsidRPr="00BE530B">
        <w:rPr>
          <w:rFonts w:asciiTheme="minorHAnsi" w:hAnsiTheme="minorHAnsi" w:cstheme="minorHAnsi"/>
          <w:lang w:val="en-US"/>
        </w:rPr>
        <w:t xml:space="preserve"> </w:t>
      </w:r>
      <w:r>
        <w:rPr>
          <w:rFonts w:asciiTheme="minorHAnsi" w:hAnsiTheme="minorHAnsi" w:cstheme="minorHAnsi"/>
          <w:lang w:val="en-US"/>
        </w:rPr>
        <w:t>“</w:t>
      </w:r>
      <w:r w:rsidRPr="00BE530B">
        <w:rPr>
          <w:rFonts w:asciiTheme="minorHAnsi" w:hAnsiTheme="minorHAnsi" w:cstheme="minorHAnsi"/>
          <w:lang w:val="en-US"/>
        </w:rPr>
        <w:t xml:space="preserve">He has clothed me with garments of salvation, He has wrapped </w:t>
      </w:r>
      <w:r>
        <w:rPr>
          <w:rFonts w:asciiTheme="minorHAnsi" w:hAnsiTheme="minorHAnsi" w:cstheme="minorHAnsi"/>
          <w:lang w:val="en-US"/>
        </w:rPr>
        <w:t>me with a robe of righteousness”</w:t>
      </w:r>
      <w:r w:rsidRPr="00BE530B">
        <w:rPr>
          <w:rFonts w:asciiTheme="minorHAnsi" w:hAnsiTheme="minorHAnsi" w:cstheme="minorHAnsi"/>
          <w:lang w:val="en-US"/>
        </w:rPr>
        <w:t xml:space="preserve"> (Isa 61:10). </w:t>
      </w:r>
      <w:r>
        <w:rPr>
          <w:rFonts w:asciiTheme="minorHAnsi" w:hAnsiTheme="minorHAnsi" w:cstheme="minorHAnsi"/>
          <w:lang w:val="en-US"/>
        </w:rPr>
        <w:t>Wrapping</w:t>
      </w:r>
      <w:r w:rsidRPr="00BE530B">
        <w:rPr>
          <w:rFonts w:asciiTheme="minorHAnsi" w:hAnsiTheme="minorHAnsi" w:cstheme="minorHAnsi"/>
          <w:lang w:val="en-US"/>
        </w:rPr>
        <w:t xml:space="preserve"> </w:t>
      </w:r>
      <w:r>
        <w:rPr>
          <w:rFonts w:asciiTheme="minorHAnsi" w:hAnsiTheme="minorHAnsi" w:cstheme="minorHAnsi"/>
          <w:lang w:val="en-US"/>
        </w:rPr>
        <w:t>someone</w:t>
      </w:r>
      <w:r w:rsidRPr="00BE530B">
        <w:rPr>
          <w:rFonts w:asciiTheme="minorHAnsi" w:hAnsiTheme="minorHAnsi" w:cstheme="minorHAnsi"/>
          <w:lang w:val="en-US"/>
        </w:rPr>
        <w:t xml:space="preserve"> </w:t>
      </w:r>
      <w:r>
        <w:rPr>
          <w:rFonts w:asciiTheme="minorHAnsi" w:hAnsiTheme="minorHAnsi" w:cstheme="minorHAnsi"/>
          <w:lang w:val="en-US"/>
        </w:rPr>
        <w:t>in</w:t>
      </w:r>
      <w:r w:rsidRPr="00BE530B">
        <w:rPr>
          <w:rFonts w:asciiTheme="minorHAnsi" w:hAnsiTheme="minorHAnsi" w:cstheme="minorHAnsi"/>
          <w:lang w:val="en-US"/>
        </w:rPr>
        <w:t xml:space="preserve"> </w:t>
      </w:r>
      <w:r>
        <w:rPr>
          <w:rFonts w:asciiTheme="minorHAnsi" w:hAnsiTheme="minorHAnsi" w:cstheme="minorHAnsi"/>
          <w:lang w:val="en-US"/>
        </w:rPr>
        <w:t>a</w:t>
      </w:r>
      <w:r w:rsidRPr="00BE530B">
        <w:rPr>
          <w:rFonts w:asciiTheme="minorHAnsi" w:hAnsiTheme="minorHAnsi" w:cstheme="minorHAnsi"/>
          <w:lang w:val="en-US"/>
        </w:rPr>
        <w:t xml:space="preserve"> </w:t>
      </w:r>
      <w:r>
        <w:rPr>
          <w:rFonts w:asciiTheme="minorHAnsi" w:hAnsiTheme="minorHAnsi" w:cstheme="minorHAnsi"/>
          <w:lang w:val="en-US"/>
        </w:rPr>
        <w:t>robe</w:t>
      </w:r>
      <w:r w:rsidRPr="00BE530B">
        <w:rPr>
          <w:rFonts w:asciiTheme="minorHAnsi" w:hAnsiTheme="minorHAnsi" w:cstheme="minorHAnsi"/>
          <w:lang w:val="en-US"/>
        </w:rPr>
        <w:t xml:space="preserve"> </w:t>
      </w:r>
      <w:r>
        <w:rPr>
          <w:rFonts w:asciiTheme="minorHAnsi" w:hAnsiTheme="minorHAnsi" w:cstheme="minorHAnsi"/>
          <w:lang w:val="en-US"/>
        </w:rPr>
        <w:t>of</w:t>
      </w:r>
      <w:r w:rsidRPr="00BE530B">
        <w:rPr>
          <w:rFonts w:asciiTheme="minorHAnsi" w:hAnsiTheme="minorHAnsi" w:cstheme="minorHAnsi"/>
          <w:lang w:val="en-US"/>
        </w:rPr>
        <w:t xml:space="preserve"> </w:t>
      </w:r>
      <w:r>
        <w:rPr>
          <w:rFonts w:asciiTheme="minorHAnsi" w:hAnsiTheme="minorHAnsi" w:cstheme="minorHAnsi"/>
          <w:lang w:val="en-US"/>
        </w:rPr>
        <w:t>righteousness</w:t>
      </w:r>
      <w:r w:rsidRPr="00BE530B">
        <w:rPr>
          <w:rFonts w:asciiTheme="minorHAnsi" w:hAnsiTheme="minorHAnsi" w:cstheme="minorHAnsi"/>
          <w:lang w:val="en-US"/>
        </w:rPr>
        <w:t xml:space="preserve"> </w:t>
      </w:r>
      <w:r>
        <w:rPr>
          <w:rFonts w:asciiTheme="minorHAnsi" w:hAnsiTheme="minorHAnsi" w:cstheme="minorHAnsi"/>
          <w:lang w:val="en-US"/>
        </w:rPr>
        <w:t>is</w:t>
      </w:r>
      <w:r w:rsidRPr="00BE530B">
        <w:rPr>
          <w:rFonts w:asciiTheme="minorHAnsi" w:hAnsiTheme="minorHAnsi" w:cstheme="minorHAnsi"/>
          <w:lang w:val="en-US"/>
        </w:rPr>
        <w:t xml:space="preserve"> </w:t>
      </w:r>
      <w:r>
        <w:rPr>
          <w:rFonts w:asciiTheme="minorHAnsi" w:hAnsiTheme="minorHAnsi" w:cstheme="minorHAnsi"/>
          <w:lang w:val="en-US"/>
        </w:rPr>
        <w:t>dramatized</w:t>
      </w:r>
      <w:r w:rsidRPr="00BE530B">
        <w:rPr>
          <w:rFonts w:asciiTheme="minorHAnsi" w:hAnsiTheme="minorHAnsi" w:cstheme="minorHAnsi"/>
          <w:lang w:val="en-US"/>
        </w:rPr>
        <w:t xml:space="preserve"> </w:t>
      </w:r>
      <w:r>
        <w:rPr>
          <w:rFonts w:asciiTheme="minorHAnsi" w:hAnsiTheme="minorHAnsi" w:cstheme="minorHAnsi"/>
          <w:lang w:val="en-US"/>
        </w:rPr>
        <w:t>in</w:t>
      </w:r>
      <w:r w:rsidRPr="00BE530B">
        <w:rPr>
          <w:rFonts w:asciiTheme="minorHAnsi" w:hAnsiTheme="minorHAnsi" w:cstheme="minorHAnsi"/>
          <w:lang w:val="en-US"/>
        </w:rPr>
        <w:t xml:space="preserve"> Zech</w:t>
      </w:r>
      <w:r>
        <w:rPr>
          <w:rFonts w:asciiTheme="minorHAnsi" w:hAnsiTheme="minorHAnsi" w:cstheme="minorHAnsi"/>
          <w:lang w:val="en-US"/>
        </w:rPr>
        <w:t>ariah</w:t>
      </w:r>
      <w:r w:rsidRPr="00BE530B">
        <w:rPr>
          <w:rFonts w:asciiTheme="minorHAnsi" w:hAnsiTheme="minorHAnsi" w:cstheme="minorHAnsi"/>
          <w:lang w:val="en-US"/>
        </w:rPr>
        <w:t xml:space="preserve"> 3:3-5, </w:t>
      </w:r>
      <w:r>
        <w:rPr>
          <w:rFonts w:asciiTheme="minorHAnsi" w:hAnsiTheme="minorHAnsi" w:cstheme="minorHAnsi"/>
          <w:lang w:val="en-US"/>
        </w:rPr>
        <w:t>where Joshua the priest is stripped of his “filthy garments,” and clothed in “</w:t>
      </w:r>
      <w:r w:rsidRPr="00BE530B">
        <w:rPr>
          <w:rFonts w:asciiTheme="minorHAnsi" w:hAnsiTheme="minorHAnsi" w:cstheme="minorHAnsi"/>
          <w:lang w:val="en-US"/>
        </w:rPr>
        <w:t>festal robes</w:t>
      </w:r>
      <w:r>
        <w:rPr>
          <w:rFonts w:asciiTheme="minorHAnsi" w:hAnsiTheme="minorHAnsi" w:cstheme="minorHAnsi"/>
          <w:lang w:val="en-US"/>
        </w:rPr>
        <w:t>.”</w:t>
      </w:r>
    </w:p>
    <w:p w:rsidR="002C2107" w:rsidRPr="00C42087" w:rsidRDefault="002C2107" w:rsidP="002C2107">
      <w:pPr>
        <w:ind w:firstLine="426"/>
        <w:rPr>
          <w:rFonts w:asciiTheme="minorHAnsi" w:hAnsiTheme="minorHAnsi" w:cstheme="minorHAnsi"/>
          <w:lang w:val="en-US"/>
        </w:rPr>
      </w:pPr>
      <w:r>
        <w:rPr>
          <w:rFonts w:asciiTheme="minorHAnsi" w:hAnsiTheme="minorHAnsi" w:cstheme="minorHAnsi"/>
          <w:lang w:val="en-US"/>
        </w:rPr>
        <w:t>Also</w:t>
      </w:r>
      <w:r w:rsidRPr="00C42087">
        <w:rPr>
          <w:rFonts w:asciiTheme="minorHAnsi" w:hAnsiTheme="minorHAnsi" w:cstheme="minorHAnsi"/>
          <w:lang w:val="en-US"/>
        </w:rPr>
        <w:t xml:space="preserve"> </w:t>
      </w:r>
      <w:r>
        <w:rPr>
          <w:rFonts w:asciiTheme="minorHAnsi" w:hAnsiTheme="minorHAnsi" w:cstheme="minorHAnsi"/>
          <w:lang w:val="en-US"/>
        </w:rPr>
        <w:t>important</w:t>
      </w:r>
      <w:r w:rsidRPr="00C42087">
        <w:rPr>
          <w:rFonts w:asciiTheme="minorHAnsi" w:hAnsiTheme="minorHAnsi" w:cstheme="minorHAnsi"/>
          <w:lang w:val="en-US"/>
        </w:rPr>
        <w:t xml:space="preserve"> </w:t>
      </w:r>
      <w:r>
        <w:rPr>
          <w:rFonts w:asciiTheme="minorHAnsi" w:hAnsiTheme="minorHAnsi" w:cstheme="minorHAnsi"/>
          <w:lang w:val="en-US"/>
        </w:rPr>
        <w:t>to</w:t>
      </w:r>
      <w:r w:rsidRPr="00C42087">
        <w:rPr>
          <w:rFonts w:asciiTheme="minorHAnsi" w:hAnsiTheme="minorHAnsi" w:cstheme="minorHAnsi"/>
          <w:lang w:val="en-US"/>
        </w:rPr>
        <w:t xml:space="preserve"> </w:t>
      </w:r>
      <w:r>
        <w:rPr>
          <w:rFonts w:asciiTheme="minorHAnsi" w:hAnsiTheme="minorHAnsi" w:cstheme="minorHAnsi"/>
          <w:lang w:val="en-US"/>
        </w:rPr>
        <w:t>note</w:t>
      </w:r>
      <w:r w:rsidRPr="00C42087">
        <w:rPr>
          <w:rFonts w:asciiTheme="minorHAnsi" w:hAnsiTheme="minorHAnsi" w:cstheme="minorHAnsi"/>
          <w:lang w:val="en-US"/>
        </w:rPr>
        <w:t xml:space="preserve"> </w:t>
      </w:r>
      <w:r>
        <w:rPr>
          <w:rFonts w:asciiTheme="minorHAnsi" w:hAnsiTheme="minorHAnsi" w:cstheme="minorHAnsi"/>
          <w:lang w:val="en-US"/>
        </w:rPr>
        <w:t>is</w:t>
      </w:r>
      <w:r w:rsidRPr="00C42087">
        <w:rPr>
          <w:rFonts w:asciiTheme="minorHAnsi" w:hAnsiTheme="minorHAnsi" w:cstheme="minorHAnsi"/>
          <w:lang w:val="en-US"/>
        </w:rPr>
        <w:t xml:space="preserve"> </w:t>
      </w:r>
      <w:r>
        <w:rPr>
          <w:rFonts w:asciiTheme="minorHAnsi" w:hAnsiTheme="minorHAnsi" w:cstheme="minorHAnsi"/>
          <w:lang w:val="en-US"/>
        </w:rPr>
        <w:t>that</w:t>
      </w:r>
      <w:r w:rsidRPr="00C42087">
        <w:rPr>
          <w:rFonts w:asciiTheme="minorHAnsi" w:hAnsiTheme="minorHAnsi" w:cstheme="minorHAnsi"/>
          <w:lang w:val="en-US"/>
        </w:rPr>
        <w:t xml:space="preserve"> </w:t>
      </w:r>
      <w:r>
        <w:rPr>
          <w:rFonts w:asciiTheme="minorHAnsi" w:hAnsiTheme="minorHAnsi" w:cstheme="minorHAnsi"/>
          <w:lang w:val="en-US"/>
        </w:rPr>
        <w:t>God</w:t>
      </w:r>
      <w:r w:rsidRPr="00C42087">
        <w:rPr>
          <w:rFonts w:asciiTheme="minorHAnsi" w:hAnsiTheme="minorHAnsi" w:cstheme="minorHAnsi"/>
          <w:lang w:val="en-US"/>
        </w:rPr>
        <w:t xml:space="preserve"> </w:t>
      </w:r>
      <w:r>
        <w:rPr>
          <w:rFonts w:asciiTheme="minorHAnsi" w:hAnsiTheme="minorHAnsi" w:cstheme="minorHAnsi"/>
          <w:lang w:val="en-US"/>
        </w:rPr>
        <w:t>Himself</w:t>
      </w:r>
      <w:r w:rsidRPr="00C42087">
        <w:rPr>
          <w:rFonts w:asciiTheme="minorHAnsi" w:hAnsiTheme="minorHAnsi" w:cstheme="minorHAnsi"/>
          <w:lang w:val="en-US"/>
        </w:rPr>
        <w:t xml:space="preserve"> </w:t>
      </w:r>
      <w:r>
        <w:rPr>
          <w:rFonts w:asciiTheme="minorHAnsi" w:hAnsiTheme="minorHAnsi" w:cstheme="minorHAnsi"/>
          <w:lang w:val="en-US"/>
        </w:rPr>
        <w:t>became</w:t>
      </w:r>
      <w:r w:rsidRPr="00C42087">
        <w:rPr>
          <w:rFonts w:asciiTheme="minorHAnsi" w:hAnsiTheme="minorHAnsi" w:cstheme="minorHAnsi"/>
          <w:lang w:val="en-US"/>
        </w:rPr>
        <w:t xml:space="preserve"> </w:t>
      </w:r>
      <w:r>
        <w:rPr>
          <w:rFonts w:asciiTheme="minorHAnsi" w:hAnsiTheme="minorHAnsi" w:cstheme="minorHAnsi"/>
          <w:lang w:val="en-US"/>
        </w:rPr>
        <w:t>the righteousness of His people</w:t>
      </w:r>
      <w:r w:rsidRPr="00C42087">
        <w:rPr>
          <w:rFonts w:asciiTheme="minorHAnsi" w:hAnsiTheme="minorHAnsi" w:cstheme="minorHAnsi"/>
          <w:lang w:val="en-US"/>
        </w:rPr>
        <w:t xml:space="preserve">. </w:t>
      </w:r>
      <w:r>
        <w:rPr>
          <w:rFonts w:asciiTheme="minorHAnsi" w:hAnsiTheme="minorHAnsi" w:cstheme="minorHAnsi"/>
          <w:lang w:val="en-US"/>
        </w:rPr>
        <w:t>Jeremiah</w:t>
      </w:r>
      <w:r w:rsidRPr="00C42087">
        <w:rPr>
          <w:rFonts w:asciiTheme="minorHAnsi" w:hAnsiTheme="minorHAnsi" w:cstheme="minorHAnsi"/>
          <w:lang w:val="en-US"/>
        </w:rPr>
        <w:t xml:space="preserve"> </w:t>
      </w:r>
      <w:r>
        <w:rPr>
          <w:rFonts w:asciiTheme="minorHAnsi" w:hAnsiTheme="minorHAnsi" w:cstheme="minorHAnsi"/>
          <w:lang w:val="en-US"/>
        </w:rPr>
        <w:t>declares</w:t>
      </w:r>
      <w:r w:rsidRPr="00C42087">
        <w:rPr>
          <w:rFonts w:asciiTheme="minorHAnsi" w:hAnsiTheme="minorHAnsi" w:cstheme="minorHAnsi"/>
          <w:lang w:val="en-US"/>
        </w:rPr>
        <w:t xml:space="preserve">, </w:t>
      </w:r>
      <w:r>
        <w:rPr>
          <w:rFonts w:asciiTheme="minorHAnsi" w:hAnsiTheme="minorHAnsi" w:cstheme="minorHAnsi"/>
          <w:lang w:val="en-US"/>
        </w:rPr>
        <w:t xml:space="preserve">“Yahweh </w:t>
      </w:r>
      <w:r w:rsidRPr="00C42087">
        <w:rPr>
          <w:rFonts w:asciiTheme="minorHAnsi" w:hAnsiTheme="minorHAnsi" w:cstheme="minorHAnsi"/>
          <w:lang w:val="en-US"/>
        </w:rPr>
        <w:t>our righteousness</w:t>
      </w:r>
      <w:r>
        <w:rPr>
          <w:rFonts w:asciiTheme="minorHAnsi" w:hAnsiTheme="minorHAnsi" w:cstheme="minorHAnsi"/>
          <w:lang w:val="en-US"/>
        </w:rPr>
        <w:t xml:space="preserve">” </w:t>
      </w:r>
      <w:r w:rsidRPr="00C42087">
        <w:rPr>
          <w:rFonts w:asciiTheme="minorHAnsi" w:hAnsiTheme="minorHAnsi" w:cstheme="minorHAnsi"/>
          <w:lang w:val="en-US"/>
        </w:rPr>
        <w:t xml:space="preserve">(Jer 23:6; </w:t>
      </w:r>
      <w:r w:rsidRPr="00B1227D">
        <w:rPr>
          <w:rFonts w:asciiTheme="minorHAnsi" w:hAnsiTheme="minorHAnsi" w:cstheme="minorHAnsi"/>
        </w:rPr>
        <w:t>с</w:t>
      </w:r>
      <w:r>
        <w:rPr>
          <w:rFonts w:asciiTheme="minorHAnsi" w:hAnsiTheme="minorHAnsi" w:cstheme="minorHAnsi"/>
          <w:lang w:val="en-US"/>
        </w:rPr>
        <w:t>f</w:t>
      </w:r>
      <w:r w:rsidRPr="00C42087">
        <w:rPr>
          <w:rFonts w:asciiTheme="minorHAnsi" w:hAnsiTheme="minorHAnsi" w:cstheme="minorHAnsi"/>
          <w:lang w:val="en-US"/>
        </w:rPr>
        <w:t>. Jer 33:16).</w:t>
      </w:r>
      <w:r>
        <w:rPr>
          <w:rFonts w:asciiTheme="minorHAnsi" w:hAnsiTheme="minorHAnsi" w:cstheme="minorHAnsi"/>
          <w:lang w:val="en-US"/>
        </w:rPr>
        <w:t xml:space="preserve"> Moreover</w:t>
      </w:r>
      <w:r w:rsidRPr="00C42087">
        <w:rPr>
          <w:rFonts w:asciiTheme="minorHAnsi" w:hAnsiTheme="minorHAnsi" w:cstheme="minorHAnsi"/>
          <w:lang w:val="en-US"/>
        </w:rPr>
        <w:t xml:space="preserve">, </w:t>
      </w:r>
      <w:r>
        <w:rPr>
          <w:rFonts w:asciiTheme="minorHAnsi" w:hAnsiTheme="minorHAnsi" w:cstheme="minorHAnsi"/>
          <w:lang w:val="en-US"/>
        </w:rPr>
        <w:t>Daniel</w:t>
      </w:r>
      <w:r w:rsidRPr="00C42087">
        <w:rPr>
          <w:rFonts w:asciiTheme="minorHAnsi" w:hAnsiTheme="minorHAnsi" w:cstheme="minorHAnsi"/>
          <w:lang w:val="en-US"/>
        </w:rPr>
        <w:t xml:space="preserve"> </w:t>
      </w:r>
      <w:r>
        <w:rPr>
          <w:rFonts w:asciiTheme="minorHAnsi" w:hAnsiTheme="minorHAnsi" w:cstheme="minorHAnsi"/>
          <w:lang w:val="en-US"/>
        </w:rPr>
        <w:t>writes</w:t>
      </w:r>
      <w:r w:rsidRPr="00C42087">
        <w:rPr>
          <w:rFonts w:asciiTheme="minorHAnsi" w:hAnsiTheme="minorHAnsi" w:cstheme="minorHAnsi"/>
          <w:lang w:val="en-US"/>
        </w:rPr>
        <w:t xml:space="preserve"> </w:t>
      </w:r>
      <w:r>
        <w:rPr>
          <w:rFonts w:asciiTheme="minorHAnsi" w:hAnsiTheme="minorHAnsi" w:cstheme="minorHAnsi"/>
          <w:lang w:val="en-US"/>
        </w:rPr>
        <w:t>that</w:t>
      </w:r>
      <w:r w:rsidRPr="00C42087">
        <w:rPr>
          <w:rFonts w:asciiTheme="minorHAnsi" w:hAnsiTheme="minorHAnsi" w:cstheme="minorHAnsi"/>
          <w:lang w:val="en-US"/>
        </w:rPr>
        <w:t xml:space="preserve"> </w:t>
      </w:r>
      <w:r>
        <w:rPr>
          <w:rFonts w:asciiTheme="minorHAnsi" w:hAnsiTheme="minorHAnsi" w:cstheme="minorHAnsi"/>
          <w:lang w:val="en-US"/>
        </w:rPr>
        <w:t>with the advent of Messiah, the</w:t>
      </w:r>
      <w:r w:rsidRPr="00C42087">
        <w:rPr>
          <w:rFonts w:asciiTheme="minorHAnsi" w:hAnsiTheme="minorHAnsi" w:cstheme="minorHAnsi"/>
          <w:lang w:val="en-US"/>
        </w:rPr>
        <w:t xml:space="preserve"> </w:t>
      </w:r>
      <w:r>
        <w:rPr>
          <w:rFonts w:asciiTheme="minorHAnsi" w:hAnsiTheme="minorHAnsi" w:cstheme="minorHAnsi"/>
          <w:lang w:val="en-US"/>
        </w:rPr>
        <w:t>time</w:t>
      </w:r>
      <w:r w:rsidRPr="00C42087">
        <w:rPr>
          <w:rFonts w:asciiTheme="minorHAnsi" w:hAnsiTheme="minorHAnsi" w:cstheme="minorHAnsi"/>
          <w:lang w:val="en-US"/>
        </w:rPr>
        <w:t xml:space="preserve"> </w:t>
      </w:r>
      <w:r>
        <w:rPr>
          <w:rFonts w:asciiTheme="minorHAnsi" w:hAnsiTheme="minorHAnsi" w:cstheme="minorHAnsi"/>
          <w:lang w:val="en-US"/>
        </w:rPr>
        <w:t>will</w:t>
      </w:r>
      <w:r w:rsidRPr="00C42087">
        <w:rPr>
          <w:rFonts w:asciiTheme="minorHAnsi" w:hAnsiTheme="minorHAnsi" w:cstheme="minorHAnsi"/>
          <w:lang w:val="en-US"/>
        </w:rPr>
        <w:t xml:space="preserve"> </w:t>
      </w:r>
      <w:r>
        <w:rPr>
          <w:rFonts w:asciiTheme="minorHAnsi" w:hAnsiTheme="minorHAnsi" w:cstheme="minorHAnsi"/>
          <w:lang w:val="en-US"/>
        </w:rPr>
        <w:t>come</w:t>
      </w:r>
      <w:r w:rsidRPr="00C42087">
        <w:rPr>
          <w:rFonts w:asciiTheme="minorHAnsi" w:hAnsiTheme="minorHAnsi" w:cstheme="minorHAnsi"/>
          <w:lang w:val="en-US"/>
        </w:rPr>
        <w:t xml:space="preserve"> “</w:t>
      </w:r>
      <w:r>
        <w:rPr>
          <w:rFonts w:asciiTheme="minorHAnsi" w:hAnsiTheme="minorHAnsi" w:cstheme="minorHAnsi"/>
          <w:lang w:val="en-US"/>
        </w:rPr>
        <w:t xml:space="preserve">to </w:t>
      </w:r>
      <w:r w:rsidRPr="00C42087">
        <w:rPr>
          <w:rFonts w:asciiTheme="minorHAnsi" w:hAnsiTheme="minorHAnsi" w:cstheme="minorHAnsi"/>
          <w:lang w:val="en-US"/>
        </w:rPr>
        <w:t>finish the transgression, to make an end of sin, to make atonement for iniquity, to bring in everlasting righteousness</w:t>
      </w:r>
      <w:r>
        <w:rPr>
          <w:rFonts w:asciiTheme="minorHAnsi" w:hAnsiTheme="minorHAnsi" w:cstheme="minorHAnsi"/>
          <w:lang w:val="en-US"/>
        </w:rPr>
        <w:t>”</w:t>
      </w:r>
      <w:r w:rsidRPr="00C42087">
        <w:rPr>
          <w:rFonts w:asciiTheme="minorHAnsi" w:hAnsiTheme="minorHAnsi" w:cstheme="minorHAnsi"/>
          <w:lang w:val="en-US"/>
        </w:rPr>
        <w:t xml:space="preserve"> (Dan 9:24-25). </w:t>
      </w:r>
    </w:p>
    <w:p w:rsidR="002C2107" w:rsidRPr="00C42087" w:rsidRDefault="002C2107" w:rsidP="002C2107">
      <w:pPr>
        <w:ind w:firstLine="426"/>
        <w:rPr>
          <w:rFonts w:asciiTheme="minorHAnsi" w:hAnsiTheme="minorHAnsi" w:cstheme="minorHAnsi"/>
          <w:lang w:val="en-US"/>
        </w:rPr>
      </w:pPr>
      <w:r>
        <w:rPr>
          <w:rFonts w:asciiTheme="minorHAnsi" w:hAnsiTheme="minorHAnsi" w:cstheme="minorHAnsi"/>
          <w:lang w:val="en-US"/>
        </w:rPr>
        <w:t>Under</w:t>
      </w:r>
      <w:r w:rsidRPr="00C42087">
        <w:rPr>
          <w:rFonts w:asciiTheme="minorHAnsi" w:hAnsiTheme="minorHAnsi" w:cstheme="minorHAnsi"/>
          <w:lang w:val="en-US"/>
        </w:rPr>
        <w:t xml:space="preserve"> </w:t>
      </w:r>
      <w:r>
        <w:rPr>
          <w:rFonts w:asciiTheme="minorHAnsi" w:hAnsiTheme="minorHAnsi" w:cstheme="minorHAnsi"/>
          <w:lang w:val="en-US"/>
        </w:rPr>
        <w:t>the</w:t>
      </w:r>
      <w:r w:rsidRPr="00C42087">
        <w:rPr>
          <w:rFonts w:asciiTheme="minorHAnsi" w:hAnsiTheme="minorHAnsi" w:cstheme="minorHAnsi"/>
          <w:lang w:val="en-US"/>
        </w:rPr>
        <w:t xml:space="preserve"> </w:t>
      </w:r>
      <w:r>
        <w:rPr>
          <w:rFonts w:asciiTheme="minorHAnsi" w:hAnsiTheme="minorHAnsi" w:cstheme="minorHAnsi"/>
          <w:lang w:val="en-US"/>
        </w:rPr>
        <w:t>figure</w:t>
      </w:r>
      <w:r w:rsidRPr="00C42087">
        <w:rPr>
          <w:rFonts w:asciiTheme="minorHAnsi" w:hAnsiTheme="minorHAnsi" w:cstheme="minorHAnsi"/>
          <w:lang w:val="en-US"/>
        </w:rPr>
        <w:t xml:space="preserve"> </w:t>
      </w:r>
      <w:r>
        <w:rPr>
          <w:rFonts w:asciiTheme="minorHAnsi" w:hAnsiTheme="minorHAnsi" w:cstheme="minorHAnsi"/>
          <w:lang w:val="en-US"/>
        </w:rPr>
        <w:t>of</w:t>
      </w:r>
      <w:r w:rsidRPr="00C42087">
        <w:rPr>
          <w:rFonts w:asciiTheme="minorHAnsi" w:hAnsiTheme="minorHAnsi" w:cstheme="minorHAnsi"/>
          <w:lang w:val="en-US"/>
        </w:rPr>
        <w:t xml:space="preserve"> </w:t>
      </w:r>
      <w:r>
        <w:rPr>
          <w:rFonts w:asciiTheme="minorHAnsi" w:hAnsiTheme="minorHAnsi" w:cstheme="minorHAnsi"/>
          <w:lang w:val="en-US"/>
        </w:rPr>
        <w:t>the</w:t>
      </w:r>
      <w:r w:rsidRPr="00C42087">
        <w:rPr>
          <w:rFonts w:asciiTheme="minorHAnsi" w:hAnsiTheme="minorHAnsi" w:cstheme="minorHAnsi"/>
          <w:lang w:val="en-US"/>
        </w:rPr>
        <w:t xml:space="preserve"> “</w:t>
      </w:r>
      <w:r>
        <w:rPr>
          <w:rFonts w:asciiTheme="minorHAnsi" w:hAnsiTheme="minorHAnsi" w:cstheme="minorHAnsi"/>
          <w:lang w:val="en-US"/>
        </w:rPr>
        <w:t>Suffering</w:t>
      </w:r>
      <w:r w:rsidRPr="00C42087">
        <w:rPr>
          <w:rFonts w:asciiTheme="minorHAnsi" w:hAnsiTheme="minorHAnsi" w:cstheme="minorHAnsi"/>
          <w:lang w:val="en-US"/>
        </w:rPr>
        <w:t xml:space="preserve"> </w:t>
      </w:r>
      <w:r>
        <w:rPr>
          <w:rFonts w:asciiTheme="minorHAnsi" w:hAnsiTheme="minorHAnsi" w:cstheme="minorHAnsi"/>
          <w:lang w:val="en-US"/>
        </w:rPr>
        <w:t>Servant</w:t>
      </w:r>
      <w:r w:rsidRPr="00C42087">
        <w:rPr>
          <w:rFonts w:asciiTheme="minorHAnsi" w:hAnsiTheme="minorHAnsi" w:cstheme="minorHAnsi"/>
          <w:lang w:val="en-US"/>
        </w:rPr>
        <w:t xml:space="preserve"> </w:t>
      </w:r>
      <w:r>
        <w:rPr>
          <w:rFonts w:asciiTheme="minorHAnsi" w:hAnsiTheme="minorHAnsi" w:cstheme="minorHAnsi"/>
          <w:lang w:val="en-US"/>
        </w:rPr>
        <w:t>of</w:t>
      </w:r>
      <w:r w:rsidRPr="00C42087">
        <w:rPr>
          <w:rFonts w:asciiTheme="minorHAnsi" w:hAnsiTheme="minorHAnsi" w:cstheme="minorHAnsi"/>
          <w:lang w:val="en-US"/>
        </w:rPr>
        <w:t xml:space="preserve"> </w:t>
      </w:r>
      <w:r>
        <w:rPr>
          <w:rFonts w:asciiTheme="minorHAnsi" w:hAnsiTheme="minorHAnsi" w:cstheme="minorHAnsi"/>
          <w:lang w:val="en-US"/>
        </w:rPr>
        <w:t>Yahweh</w:t>
      </w:r>
      <w:r w:rsidRPr="00C42087">
        <w:rPr>
          <w:rFonts w:asciiTheme="minorHAnsi" w:hAnsiTheme="minorHAnsi" w:cstheme="minorHAnsi"/>
          <w:lang w:val="en-US"/>
        </w:rPr>
        <w:t xml:space="preserve">,” </w:t>
      </w:r>
      <w:r>
        <w:rPr>
          <w:rFonts w:asciiTheme="minorHAnsi" w:hAnsiTheme="minorHAnsi" w:cstheme="minorHAnsi"/>
          <w:lang w:val="en-US"/>
        </w:rPr>
        <w:t>Isaiah</w:t>
      </w:r>
      <w:r w:rsidRPr="00C42087">
        <w:rPr>
          <w:rFonts w:asciiTheme="minorHAnsi" w:hAnsiTheme="minorHAnsi" w:cstheme="minorHAnsi"/>
          <w:lang w:val="en-US"/>
        </w:rPr>
        <w:t xml:space="preserve"> </w:t>
      </w:r>
      <w:r>
        <w:rPr>
          <w:rFonts w:asciiTheme="minorHAnsi" w:hAnsiTheme="minorHAnsi" w:cstheme="minorHAnsi"/>
          <w:lang w:val="en-US"/>
        </w:rPr>
        <w:t>describes how Messiah will accomplish His work of justification. He</w:t>
      </w:r>
      <w:r w:rsidRPr="00C42087">
        <w:rPr>
          <w:rFonts w:asciiTheme="minorHAnsi" w:hAnsiTheme="minorHAnsi" w:cstheme="minorHAnsi"/>
          <w:lang w:val="en-US"/>
        </w:rPr>
        <w:t xml:space="preserve"> </w:t>
      </w:r>
      <w:r>
        <w:rPr>
          <w:rFonts w:asciiTheme="minorHAnsi" w:hAnsiTheme="minorHAnsi" w:cstheme="minorHAnsi"/>
          <w:lang w:val="en-US"/>
        </w:rPr>
        <w:t>will</w:t>
      </w:r>
      <w:r w:rsidRPr="00C42087">
        <w:rPr>
          <w:rFonts w:asciiTheme="minorHAnsi" w:hAnsiTheme="minorHAnsi" w:cstheme="minorHAnsi"/>
          <w:lang w:val="en-US"/>
        </w:rPr>
        <w:t xml:space="preserve"> </w:t>
      </w:r>
      <w:r>
        <w:rPr>
          <w:rFonts w:asciiTheme="minorHAnsi" w:hAnsiTheme="minorHAnsi" w:cstheme="minorHAnsi"/>
          <w:lang w:val="en-US"/>
        </w:rPr>
        <w:t>bring</w:t>
      </w:r>
      <w:r w:rsidRPr="00C42087">
        <w:rPr>
          <w:rFonts w:asciiTheme="minorHAnsi" w:hAnsiTheme="minorHAnsi" w:cstheme="minorHAnsi"/>
          <w:lang w:val="en-US"/>
        </w:rPr>
        <w:t xml:space="preserve"> </w:t>
      </w:r>
      <w:r>
        <w:rPr>
          <w:rFonts w:asciiTheme="minorHAnsi" w:hAnsiTheme="minorHAnsi" w:cstheme="minorHAnsi"/>
          <w:lang w:val="en-US"/>
        </w:rPr>
        <w:t>both</w:t>
      </w:r>
      <w:r w:rsidRPr="00C42087">
        <w:rPr>
          <w:rFonts w:asciiTheme="minorHAnsi" w:hAnsiTheme="minorHAnsi" w:cstheme="minorHAnsi"/>
          <w:lang w:val="en-US"/>
        </w:rPr>
        <w:t xml:space="preserve"> </w:t>
      </w:r>
      <w:r>
        <w:rPr>
          <w:rFonts w:asciiTheme="minorHAnsi" w:hAnsiTheme="minorHAnsi" w:cstheme="minorHAnsi"/>
          <w:lang w:val="en-US"/>
        </w:rPr>
        <w:t>Jews</w:t>
      </w:r>
      <w:r w:rsidRPr="00C42087">
        <w:rPr>
          <w:rFonts w:asciiTheme="minorHAnsi" w:hAnsiTheme="minorHAnsi" w:cstheme="minorHAnsi"/>
          <w:lang w:val="en-US"/>
        </w:rPr>
        <w:t xml:space="preserve"> </w:t>
      </w:r>
      <w:r>
        <w:rPr>
          <w:rFonts w:asciiTheme="minorHAnsi" w:hAnsiTheme="minorHAnsi" w:cstheme="minorHAnsi"/>
          <w:lang w:val="en-US"/>
        </w:rPr>
        <w:t>and</w:t>
      </w:r>
      <w:r w:rsidRPr="00C42087">
        <w:rPr>
          <w:rFonts w:asciiTheme="minorHAnsi" w:hAnsiTheme="minorHAnsi" w:cstheme="minorHAnsi"/>
          <w:lang w:val="en-US"/>
        </w:rPr>
        <w:t xml:space="preserve"> </w:t>
      </w:r>
      <w:r>
        <w:rPr>
          <w:rFonts w:asciiTheme="minorHAnsi" w:hAnsiTheme="minorHAnsi" w:cstheme="minorHAnsi"/>
          <w:lang w:val="en-US"/>
        </w:rPr>
        <w:t>Gentiles to God</w:t>
      </w:r>
      <w:r w:rsidRPr="00C42087">
        <w:rPr>
          <w:rFonts w:asciiTheme="minorHAnsi" w:hAnsiTheme="minorHAnsi" w:cstheme="minorHAnsi"/>
          <w:lang w:val="en-US"/>
        </w:rPr>
        <w:t xml:space="preserve"> (Isa 49:5-7</w:t>
      </w:r>
      <w:r w:rsidRPr="00C42087">
        <w:rPr>
          <w:rFonts w:asciiTheme="minorHAnsi" w:hAnsiTheme="minorHAnsi" w:cstheme="minorHAnsi"/>
          <w:lang w:val="en-US" w:bidi="he-IL"/>
        </w:rPr>
        <w:t>; 52:15</w:t>
      </w:r>
      <w:r w:rsidRPr="00C42087">
        <w:rPr>
          <w:rFonts w:asciiTheme="minorHAnsi" w:hAnsiTheme="minorHAnsi" w:cstheme="minorHAnsi"/>
          <w:lang w:val="en-US"/>
        </w:rPr>
        <w:t xml:space="preserve">). </w:t>
      </w:r>
      <w:r>
        <w:rPr>
          <w:rFonts w:asciiTheme="minorHAnsi" w:hAnsiTheme="minorHAnsi" w:cstheme="minorHAnsi"/>
          <w:lang w:val="en-US"/>
        </w:rPr>
        <w:t>He</w:t>
      </w:r>
      <w:r w:rsidRPr="00C42087">
        <w:rPr>
          <w:rFonts w:asciiTheme="minorHAnsi" w:hAnsiTheme="minorHAnsi" w:cstheme="minorHAnsi"/>
          <w:lang w:val="en-US"/>
        </w:rPr>
        <w:t xml:space="preserve"> </w:t>
      </w:r>
      <w:r>
        <w:rPr>
          <w:rFonts w:asciiTheme="minorHAnsi" w:hAnsiTheme="minorHAnsi" w:cstheme="minorHAnsi"/>
          <w:lang w:val="en-US"/>
        </w:rPr>
        <w:t>will</w:t>
      </w:r>
      <w:r w:rsidRPr="00C42087">
        <w:rPr>
          <w:rFonts w:asciiTheme="minorHAnsi" w:hAnsiTheme="minorHAnsi" w:cstheme="minorHAnsi"/>
          <w:lang w:val="en-US"/>
        </w:rPr>
        <w:t xml:space="preserve"> </w:t>
      </w:r>
      <w:r>
        <w:rPr>
          <w:rFonts w:asciiTheme="minorHAnsi" w:hAnsiTheme="minorHAnsi" w:cstheme="minorHAnsi"/>
          <w:lang w:val="en-US"/>
        </w:rPr>
        <w:t>suffer</w:t>
      </w:r>
      <w:r w:rsidRPr="00C42087">
        <w:rPr>
          <w:rFonts w:asciiTheme="minorHAnsi" w:hAnsiTheme="minorHAnsi" w:cstheme="minorHAnsi"/>
          <w:lang w:val="en-US"/>
        </w:rPr>
        <w:t xml:space="preserve"> (Isa 50:6) </w:t>
      </w:r>
      <w:r>
        <w:rPr>
          <w:rFonts w:asciiTheme="minorHAnsi" w:hAnsiTheme="minorHAnsi" w:cstheme="minorHAnsi"/>
          <w:lang w:val="en-US"/>
        </w:rPr>
        <w:t>and</w:t>
      </w:r>
      <w:r w:rsidRPr="00C42087">
        <w:rPr>
          <w:rFonts w:asciiTheme="minorHAnsi" w:hAnsiTheme="minorHAnsi" w:cstheme="minorHAnsi"/>
          <w:lang w:val="en-US"/>
        </w:rPr>
        <w:t xml:space="preserve"> </w:t>
      </w:r>
      <w:r>
        <w:rPr>
          <w:rFonts w:asciiTheme="minorHAnsi" w:hAnsiTheme="minorHAnsi" w:cstheme="minorHAnsi"/>
          <w:lang w:val="en-US"/>
        </w:rPr>
        <w:t>by</w:t>
      </w:r>
      <w:r w:rsidRPr="00C42087">
        <w:rPr>
          <w:rFonts w:asciiTheme="minorHAnsi" w:hAnsiTheme="minorHAnsi" w:cstheme="minorHAnsi"/>
          <w:lang w:val="en-US"/>
        </w:rPr>
        <w:t xml:space="preserve"> </w:t>
      </w:r>
      <w:r>
        <w:rPr>
          <w:rFonts w:asciiTheme="minorHAnsi" w:hAnsiTheme="minorHAnsi" w:cstheme="minorHAnsi"/>
          <w:lang w:val="en-US"/>
        </w:rPr>
        <w:t>means</w:t>
      </w:r>
      <w:r w:rsidRPr="00C42087">
        <w:rPr>
          <w:rFonts w:asciiTheme="minorHAnsi" w:hAnsiTheme="minorHAnsi" w:cstheme="minorHAnsi"/>
          <w:lang w:val="en-US"/>
        </w:rPr>
        <w:t xml:space="preserve"> </w:t>
      </w:r>
      <w:r>
        <w:rPr>
          <w:rFonts w:asciiTheme="minorHAnsi" w:hAnsiTheme="minorHAnsi" w:cstheme="minorHAnsi"/>
          <w:lang w:val="en-US"/>
        </w:rPr>
        <w:t>of</w:t>
      </w:r>
      <w:r w:rsidRPr="00C42087">
        <w:rPr>
          <w:rFonts w:asciiTheme="minorHAnsi" w:hAnsiTheme="minorHAnsi" w:cstheme="minorHAnsi"/>
          <w:lang w:val="en-US"/>
        </w:rPr>
        <w:t xml:space="preserve"> </w:t>
      </w:r>
      <w:r>
        <w:rPr>
          <w:rFonts w:asciiTheme="minorHAnsi" w:hAnsiTheme="minorHAnsi" w:cstheme="minorHAnsi"/>
          <w:lang w:val="en-US"/>
        </w:rPr>
        <w:t>His</w:t>
      </w:r>
      <w:r w:rsidRPr="00C42087">
        <w:rPr>
          <w:rFonts w:asciiTheme="minorHAnsi" w:hAnsiTheme="minorHAnsi" w:cstheme="minorHAnsi"/>
          <w:lang w:val="en-US"/>
        </w:rPr>
        <w:t xml:space="preserve"> </w:t>
      </w:r>
      <w:r>
        <w:rPr>
          <w:rFonts w:asciiTheme="minorHAnsi" w:hAnsiTheme="minorHAnsi" w:cstheme="minorHAnsi"/>
          <w:lang w:val="en-US"/>
        </w:rPr>
        <w:t>suffering</w:t>
      </w:r>
      <w:r w:rsidRPr="00C42087">
        <w:rPr>
          <w:rFonts w:asciiTheme="minorHAnsi" w:hAnsiTheme="minorHAnsi" w:cstheme="minorHAnsi"/>
          <w:lang w:val="en-US"/>
        </w:rPr>
        <w:t xml:space="preserve">, </w:t>
      </w:r>
      <w:r>
        <w:rPr>
          <w:rFonts w:asciiTheme="minorHAnsi" w:hAnsiTheme="minorHAnsi" w:cstheme="minorHAnsi"/>
          <w:lang w:val="en-US"/>
        </w:rPr>
        <w:t>will</w:t>
      </w:r>
      <w:r w:rsidRPr="00C42087">
        <w:rPr>
          <w:rFonts w:asciiTheme="minorHAnsi" w:hAnsiTheme="minorHAnsi" w:cstheme="minorHAnsi"/>
          <w:lang w:val="en-US"/>
        </w:rPr>
        <w:t xml:space="preserve"> </w:t>
      </w:r>
      <w:r>
        <w:rPr>
          <w:rFonts w:asciiTheme="minorHAnsi" w:hAnsiTheme="minorHAnsi" w:cstheme="minorHAnsi"/>
          <w:lang w:val="en-US"/>
        </w:rPr>
        <w:t>provide</w:t>
      </w:r>
      <w:r w:rsidRPr="00C42087">
        <w:rPr>
          <w:rFonts w:asciiTheme="minorHAnsi" w:hAnsiTheme="minorHAnsi" w:cstheme="minorHAnsi"/>
          <w:lang w:val="en-US"/>
        </w:rPr>
        <w:t xml:space="preserve"> </w:t>
      </w:r>
      <w:r>
        <w:rPr>
          <w:rFonts w:asciiTheme="minorHAnsi" w:hAnsiTheme="minorHAnsi" w:cstheme="minorHAnsi"/>
          <w:lang w:val="en-US"/>
        </w:rPr>
        <w:t>justification</w:t>
      </w:r>
      <w:r w:rsidRPr="00C42087">
        <w:rPr>
          <w:rFonts w:asciiTheme="minorHAnsi" w:hAnsiTheme="minorHAnsi" w:cstheme="minorHAnsi"/>
          <w:lang w:val="en-US"/>
        </w:rPr>
        <w:t xml:space="preserve">: </w:t>
      </w:r>
      <w:r>
        <w:rPr>
          <w:rFonts w:asciiTheme="minorHAnsi" w:hAnsiTheme="minorHAnsi" w:cstheme="minorHAnsi"/>
          <w:lang w:val="en-US"/>
        </w:rPr>
        <w:t>“</w:t>
      </w:r>
      <w:r w:rsidRPr="00C42087">
        <w:rPr>
          <w:rFonts w:asciiTheme="minorHAnsi" w:hAnsiTheme="minorHAnsi" w:cstheme="minorHAnsi"/>
          <w:lang w:val="en-US"/>
        </w:rPr>
        <w:t>By His knowledge the Righteous One, My S</w:t>
      </w:r>
      <w:r>
        <w:rPr>
          <w:rFonts w:asciiTheme="minorHAnsi" w:hAnsiTheme="minorHAnsi" w:cstheme="minorHAnsi"/>
          <w:lang w:val="en-US"/>
        </w:rPr>
        <w:t>ervant, will justify the many, a</w:t>
      </w:r>
      <w:r w:rsidRPr="00C42087">
        <w:rPr>
          <w:rFonts w:asciiTheme="minorHAnsi" w:hAnsiTheme="minorHAnsi" w:cstheme="minorHAnsi"/>
          <w:lang w:val="en-US"/>
        </w:rPr>
        <w:t>s He will bear their iniquities</w:t>
      </w:r>
      <w:r>
        <w:rPr>
          <w:rFonts w:asciiTheme="minorHAnsi" w:hAnsiTheme="minorHAnsi" w:cstheme="minorHAnsi"/>
          <w:lang w:val="en-US"/>
        </w:rPr>
        <w:t>”</w:t>
      </w:r>
      <w:r w:rsidRPr="00C42087">
        <w:rPr>
          <w:rFonts w:asciiTheme="minorHAnsi" w:hAnsiTheme="minorHAnsi" w:cstheme="minorHAnsi"/>
          <w:lang w:val="en-US"/>
        </w:rPr>
        <w:t xml:space="preserve"> (Isa 53:11). </w:t>
      </w:r>
    </w:p>
    <w:p w:rsidR="002C2107" w:rsidRPr="007D17B6" w:rsidRDefault="002C2107" w:rsidP="002C2107">
      <w:pPr>
        <w:ind w:firstLine="426"/>
        <w:rPr>
          <w:rFonts w:asciiTheme="minorHAnsi" w:hAnsiTheme="minorHAnsi" w:cstheme="minorHAnsi"/>
          <w:lang w:val="en-US"/>
        </w:rPr>
      </w:pPr>
      <w:r>
        <w:rPr>
          <w:rFonts w:asciiTheme="minorHAnsi" w:hAnsiTheme="minorHAnsi" w:cstheme="minorHAnsi"/>
          <w:lang w:val="en-US"/>
        </w:rPr>
        <w:t>The prophet Habakkuk picks up on the theme of Genesis</w:t>
      </w:r>
      <w:r w:rsidRPr="007D17B6">
        <w:rPr>
          <w:rFonts w:asciiTheme="minorHAnsi" w:hAnsiTheme="minorHAnsi" w:cstheme="minorHAnsi"/>
          <w:lang w:val="en-US"/>
        </w:rPr>
        <w:t xml:space="preserve"> 15:6</w:t>
      </w:r>
      <w:r>
        <w:rPr>
          <w:rFonts w:asciiTheme="minorHAnsi" w:hAnsiTheme="minorHAnsi" w:cstheme="minorHAnsi"/>
          <w:lang w:val="en-US"/>
        </w:rPr>
        <w:t xml:space="preserve"> – that righteousness comes by faith</w:t>
      </w:r>
      <w:r w:rsidRPr="007D17B6">
        <w:rPr>
          <w:rFonts w:asciiTheme="minorHAnsi" w:hAnsiTheme="minorHAnsi" w:cstheme="minorHAnsi"/>
          <w:lang w:val="en-US"/>
        </w:rPr>
        <w:t>:</w:t>
      </w:r>
      <w:r>
        <w:rPr>
          <w:rFonts w:asciiTheme="minorHAnsi" w:hAnsiTheme="minorHAnsi" w:cstheme="minorHAnsi"/>
          <w:lang w:val="en-US"/>
        </w:rPr>
        <w:t xml:space="preserve"> “T</w:t>
      </w:r>
      <w:r w:rsidRPr="007D17B6">
        <w:rPr>
          <w:rFonts w:asciiTheme="minorHAnsi" w:hAnsiTheme="minorHAnsi" w:cstheme="minorHAnsi"/>
          <w:lang w:val="en-US"/>
        </w:rPr>
        <w:t>he r</w:t>
      </w:r>
      <w:r>
        <w:rPr>
          <w:rFonts w:asciiTheme="minorHAnsi" w:hAnsiTheme="minorHAnsi" w:cstheme="minorHAnsi"/>
          <w:lang w:val="en-US"/>
        </w:rPr>
        <w:t xml:space="preserve">ighteous will live by his faith </w:t>
      </w:r>
      <w:r w:rsidRPr="007D17B6">
        <w:rPr>
          <w:rFonts w:asciiTheme="minorHAnsi" w:hAnsiTheme="minorHAnsi" w:cstheme="minorHAnsi"/>
          <w:lang w:val="en-US"/>
        </w:rPr>
        <w:t>(</w:t>
      </w:r>
      <w:r w:rsidRPr="00B1227D">
        <w:rPr>
          <w:rFonts w:asciiTheme="minorHAnsi" w:hAnsiTheme="minorHAnsi" w:cstheme="minorHAnsi"/>
          <w:rtl/>
          <w:lang w:val="el-GR" w:bidi="he-IL"/>
        </w:rPr>
        <w:t>אְֶמוּנָה</w:t>
      </w:r>
      <w:r w:rsidRPr="007D17B6">
        <w:rPr>
          <w:rFonts w:asciiTheme="minorHAnsi" w:hAnsiTheme="minorHAnsi" w:cstheme="minorHAnsi"/>
          <w:lang w:val="en-US"/>
        </w:rPr>
        <w:t>)</w:t>
      </w:r>
      <w:r>
        <w:rPr>
          <w:rFonts w:asciiTheme="minorHAnsi" w:hAnsiTheme="minorHAnsi" w:cstheme="minorHAnsi"/>
          <w:lang w:val="en-US"/>
        </w:rPr>
        <w:t>” (Hab 2:4).</w:t>
      </w:r>
      <w:r w:rsidRPr="007D17B6">
        <w:rPr>
          <w:rFonts w:asciiTheme="minorHAnsi" w:hAnsiTheme="minorHAnsi" w:cstheme="minorHAnsi"/>
          <w:lang w:val="en-US"/>
        </w:rPr>
        <w:t xml:space="preserve"> </w:t>
      </w:r>
      <w:r>
        <w:rPr>
          <w:rFonts w:asciiTheme="minorHAnsi" w:hAnsiTheme="minorHAnsi" w:cstheme="minorHAnsi"/>
          <w:lang w:val="en-US"/>
        </w:rPr>
        <w:t xml:space="preserve">The term </w:t>
      </w:r>
      <w:r w:rsidRPr="00B1227D">
        <w:rPr>
          <w:rFonts w:asciiTheme="minorHAnsi" w:hAnsiTheme="minorHAnsi" w:cstheme="minorHAnsi"/>
          <w:rtl/>
          <w:lang w:val="el-GR" w:bidi="he-IL"/>
        </w:rPr>
        <w:t>אְֶמוּנָה</w:t>
      </w:r>
      <w:r w:rsidRPr="007D17B6">
        <w:rPr>
          <w:rFonts w:asciiTheme="minorHAnsi" w:hAnsiTheme="minorHAnsi" w:cstheme="minorHAnsi"/>
          <w:lang w:val="en-US"/>
        </w:rPr>
        <w:t xml:space="preserve"> (</w:t>
      </w:r>
      <w:r>
        <w:rPr>
          <w:rFonts w:asciiTheme="minorHAnsi" w:hAnsiTheme="minorHAnsi" w:cstheme="minorHAnsi"/>
          <w:i/>
          <w:iCs/>
          <w:lang w:val="en-US"/>
        </w:rPr>
        <w:t>amunah</w:t>
      </w:r>
      <w:r w:rsidRPr="007D17B6">
        <w:rPr>
          <w:rFonts w:asciiTheme="minorHAnsi" w:hAnsiTheme="minorHAnsi" w:cstheme="minorHAnsi"/>
          <w:lang w:val="en-US"/>
        </w:rPr>
        <w:t xml:space="preserve">) </w:t>
      </w:r>
      <w:r>
        <w:rPr>
          <w:rFonts w:asciiTheme="minorHAnsi" w:hAnsiTheme="minorHAnsi" w:cstheme="minorHAnsi"/>
          <w:lang w:val="en-US"/>
        </w:rPr>
        <w:t>typically denotes “faithfulness” and usually refers to God’s faithfulness</w:t>
      </w:r>
      <w:r w:rsidRPr="007D17B6">
        <w:rPr>
          <w:rFonts w:asciiTheme="minorHAnsi" w:hAnsiTheme="minorHAnsi" w:cstheme="minorHAnsi"/>
          <w:lang w:val="en-US"/>
        </w:rPr>
        <w:t xml:space="preserve"> (</w:t>
      </w:r>
      <w:r>
        <w:rPr>
          <w:rFonts w:asciiTheme="minorHAnsi" w:hAnsiTheme="minorHAnsi" w:cstheme="minorHAnsi"/>
          <w:lang w:val="en-US"/>
        </w:rPr>
        <w:t xml:space="preserve">see </w:t>
      </w:r>
      <w:r w:rsidRPr="007D17B6">
        <w:rPr>
          <w:rFonts w:asciiTheme="minorHAnsi" w:hAnsiTheme="minorHAnsi" w:cstheme="minorHAnsi"/>
          <w:lang w:val="en-US"/>
        </w:rPr>
        <w:t xml:space="preserve">Deut 32:4), </w:t>
      </w:r>
      <w:r>
        <w:rPr>
          <w:rFonts w:asciiTheme="minorHAnsi" w:hAnsiTheme="minorHAnsi" w:cstheme="minorHAnsi"/>
          <w:lang w:val="en-US"/>
        </w:rPr>
        <w:t>but sometimes to a person’s faithfulness as well</w:t>
      </w:r>
      <w:r w:rsidRPr="007D17B6">
        <w:rPr>
          <w:rFonts w:asciiTheme="minorHAnsi" w:hAnsiTheme="minorHAnsi" w:cstheme="minorHAnsi"/>
          <w:lang w:val="en-US"/>
        </w:rPr>
        <w:t xml:space="preserve"> (</w:t>
      </w:r>
      <w:r>
        <w:rPr>
          <w:rFonts w:asciiTheme="minorHAnsi" w:hAnsiTheme="minorHAnsi" w:cstheme="minorHAnsi"/>
          <w:lang w:val="en-US"/>
        </w:rPr>
        <w:t>Prov</w:t>
      </w:r>
      <w:r w:rsidRPr="007D17B6">
        <w:rPr>
          <w:rFonts w:asciiTheme="minorHAnsi" w:hAnsiTheme="minorHAnsi" w:cstheme="minorHAnsi"/>
          <w:lang w:val="en-US"/>
        </w:rPr>
        <w:t xml:space="preserve"> 12:22)</w:t>
      </w:r>
      <w:r>
        <w:rPr>
          <w:rFonts w:asciiTheme="minorHAnsi" w:hAnsiTheme="minorHAnsi" w:cstheme="minorHAnsi"/>
          <w:lang w:val="en-US"/>
        </w:rPr>
        <w:t>.</w:t>
      </w:r>
      <w:r w:rsidRPr="00656D6E">
        <w:rPr>
          <w:rFonts w:asciiTheme="minorHAnsi" w:eastAsia="MS Mincho" w:hAnsiTheme="minorHAnsi" w:cstheme="minorHAnsi"/>
          <w:vertAlign w:val="superscript"/>
          <w:lang w:val="en-US" w:eastAsia="ja-JP"/>
        </w:rPr>
        <w:footnoteReference w:id="8"/>
      </w:r>
      <w:r>
        <w:rPr>
          <w:rFonts w:asciiTheme="minorHAnsi" w:hAnsiTheme="minorHAnsi" w:cstheme="minorHAnsi"/>
          <w:lang w:val="en-US"/>
        </w:rPr>
        <w:t xml:space="preserve"> Therefore, it would also be proper to translate Habakkuk 2:4 as follows:</w:t>
      </w:r>
      <w:r w:rsidRPr="007D17B6">
        <w:rPr>
          <w:rFonts w:asciiTheme="minorHAnsi" w:hAnsiTheme="minorHAnsi" w:cstheme="minorHAnsi"/>
          <w:lang w:val="en-US"/>
        </w:rPr>
        <w:t xml:space="preserve"> </w:t>
      </w:r>
      <w:r>
        <w:rPr>
          <w:rFonts w:asciiTheme="minorHAnsi" w:hAnsiTheme="minorHAnsi" w:cstheme="minorHAnsi"/>
          <w:lang w:val="en-US"/>
        </w:rPr>
        <w:t>T</w:t>
      </w:r>
      <w:r w:rsidRPr="007D17B6">
        <w:rPr>
          <w:rFonts w:asciiTheme="minorHAnsi" w:hAnsiTheme="minorHAnsi" w:cstheme="minorHAnsi"/>
          <w:lang w:val="en-US"/>
        </w:rPr>
        <w:t>he r</w:t>
      </w:r>
      <w:r>
        <w:rPr>
          <w:rFonts w:asciiTheme="minorHAnsi" w:hAnsiTheme="minorHAnsi" w:cstheme="minorHAnsi"/>
          <w:lang w:val="en-US"/>
        </w:rPr>
        <w:t xml:space="preserve">ighteous will live by his faithfulness </w:t>
      </w:r>
      <w:r w:rsidRPr="007D17B6">
        <w:rPr>
          <w:rFonts w:asciiTheme="minorHAnsi" w:hAnsiTheme="minorHAnsi" w:cstheme="minorHAnsi"/>
          <w:lang w:val="en-US"/>
        </w:rPr>
        <w:t>(</w:t>
      </w:r>
      <w:r w:rsidRPr="00B1227D">
        <w:rPr>
          <w:rFonts w:asciiTheme="minorHAnsi" w:hAnsiTheme="minorHAnsi" w:cstheme="minorHAnsi"/>
          <w:rtl/>
          <w:lang w:val="el-GR" w:bidi="he-IL"/>
        </w:rPr>
        <w:t>אְֶמוּנָה</w:t>
      </w:r>
      <w:r w:rsidRPr="007D17B6">
        <w:rPr>
          <w:rFonts w:asciiTheme="minorHAnsi" w:hAnsiTheme="minorHAnsi" w:cstheme="minorHAnsi"/>
          <w:lang w:val="en-US"/>
        </w:rPr>
        <w:t>)</w:t>
      </w:r>
      <w:r>
        <w:rPr>
          <w:rFonts w:asciiTheme="minorHAnsi" w:hAnsiTheme="minorHAnsi" w:cstheme="minorHAnsi"/>
          <w:lang w:val="en-US"/>
        </w:rPr>
        <w:t>. This latter translation, though, differs from Paul’s quotation of Habakkuk 2:4 in Romans</w:t>
      </w:r>
      <w:r w:rsidRPr="007D17B6">
        <w:rPr>
          <w:rFonts w:asciiTheme="minorHAnsi" w:hAnsiTheme="minorHAnsi" w:cstheme="minorHAnsi"/>
          <w:lang w:val="en-US"/>
        </w:rPr>
        <w:t xml:space="preserve"> 1:17 </w:t>
      </w:r>
      <w:r>
        <w:rPr>
          <w:rFonts w:asciiTheme="minorHAnsi" w:hAnsiTheme="minorHAnsi" w:cstheme="minorHAnsi"/>
          <w:lang w:val="en-US"/>
        </w:rPr>
        <w:t>and</w:t>
      </w:r>
      <w:r w:rsidRPr="007D17B6">
        <w:rPr>
          <w:rFonts w:asciiTheme="minorHAnsi" w:hAnsiTheme="minorHAnsi" w:cstheme="minorHAnsi"/>
          <w:lang w:val="en-US"/>
        </w:rPr>
        <w:t xml:space="preserve"> Gal</w:t>
      </w:r>
      <w:r>
        <w:rPr>
          <w:rFonts w:asciiTheme="minorHAnsi" w:hAnsiTheme="minorHAnsi" w:cstheme="minorHAnsi"/>
          <w:lang w:val="en-US"/>
        </w:rPr>
        <w:t>atians</w:t>
      </w:r>
      <w:r w:rsidRPr="007D17B6">
        <w:rPr>
          <w:rFonts w:asciiTheme="minorHAnsi" w:hAnsiTheme="minorHAnsi" w:cstheme="minorHAnsi"/>
          <w:lang w:val="en-US"/>
        </w:rPr>
        <w:t xml:space="preserve"> 3:11. </w:t>
      </w:r>
    </w:p>
    <w:p w:rsidR="002C2107" w:rsidRPr="007D17B6" w:rsidRDefault="002C2107" w:rsidP="002C2107">
      <w:pPr>
        <w:rPr>
          <w:rFonts w:asciiTheme="minorHAnsi" w:hAnsiTheme="minorHAnsi" w:cstheme="minorHAnsi"/>
          <w:lang w:val="en-US" w:bidi="he-IL"/>
        </w:rPr>
      </w:pPr>
    </w:p>
    <w:p w:rsidR="002C2107" w:rsidRPr="00D6000F" w:rsidRDefault="002C2107" w:rsidP="002C2107">
      <w:pPr>
        <w:ind w:firstLine="426"/>
        <w:rPr>
          <w:rFonts w:asciiTheme="minorHAnsi" w:hAnsiTheme="minorHAnsi" w:cstheme="minorHAnsi"/>
          <w:b/>
          <w:bCs/>
          <w:lang w:val="en-US"/>
        </w:rPr>
      </w:pPr>
      <w:r w:rsidRPr="00D6000F">
        <w:rPr>
          <w:rFonts w:asciiTheme="minorHAnsi" w:hAnsiTheme="minorHAnsi" w:cstheme="minorHAnsi"/>
          <w:b/>
          <w:bCs/>
          <w:lang w:val="en-US"/>
        </w:rPr>
        <w:t xml:space="preserve">2. </w:t>
      </w:r>
      <w:r w:rsidRPr="0068734F">
        <w:rPr>
          <w:rFonts w:asciiTheme="minorHAnsi" w:hAnsiTheme="minorHAnsi" w:cstheme="minorHAnsi"/>
          <w:b/>
          <w:bCs/>
          <w:lang w:val="en-US"/>
        </w:rPr>
        <w:t>Intertestamental</w:t>
      </w:r>
      <w:r w:rsidRPr="00D6000F">
        <w:rPr>
          <w:rFonts w:asciiTheme="minorHAnsi" w:hAnsiTheme="minorHAnsi" w:cstheme="minorHAnsi"/>
          <w:b/>
          <w:bCs/>
          <w:lang w:val="en-US"/>
        </w:rPr>
        <w:t xml:space="preserve"> </w:t>
      </w:r>
      <w:r w:rsidRPr="0068734F">
        <w:rPr>
          <w:rFonts w:asciiTheme="minorHAnsi" w:hAnsiTheme="minorHAnsi" w:cstheme="minorHAnsi"/>
          <w:b/>
          <w:bCs/>
          <w:lang w:val="en-US"/>
        </w:rPr>
        <w:t>Period</w:t>
      </w:r>
    </w:p>
    <w:p w:rsidR="002C2107" w:rsidRPr="00D6000F" w:rsidRDefault="002C2107" w:rsidP="002C2107">
      <w:pPr>
        <w:rPr>
          <w:rFonts w:asciiTheme="minorHAnsi" w:hAnsiTheme="minorHAnsi" w:cstheme="minorHAnsi"/>
          <w:lang w:val="en-US" w:bidi="he-IL"/>
        </w:rPr>
      </w:pPr>
    </w:p>
    <w:p w:rsidR="002C2107" w:rsidRPr="004249FA"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lastRenderedPageBreak/>
        <w:t>After</w:t>
      </w:r>
      <w:r w:rsidRPr="00D6000F">
        <w:rPr>
          <w:rFonts w:asciiTheme="minorHAnsi" w:hAnsiTheme="minorHAnsi" w:cstheme="minorHAnsi"/>
          <w:lang w:val="en-US" w:bidi="he-IL"/>
        </w:rPr>
        <w:t xml:space="preserve"> </w:t>
      </w:r>
      <w:r>
        <w:rPr>
          <w:rFonts w:asciiTheme="minorHAnsi" w:hAnsiTheme="minorHAnsi" w:cstheme="minorHAnsi"/>
          <w:lang w:val="en-US" w:bidi="he-IL"/>
        </w:rPr>
        <w:t>the</w:t>
      </w:r>
      <w:r w:rsidRPr="00D6000F">
        <w:rPr>
          <w:rFonts w:asciiTheme="minorHAnsi" w:hAnsiTheme="minorHAnsi" w:cstheme="minorHAnsi"/>
          <w:lang w:val="en-US" w:bidi="he-IL"/>
        </w:rPr>
        <w:t xml:space="preserve"> </w:t>
      </w:r>
      <w:r>
        <w:rPr>
          <w:rFonts w:asciiTheme="minorHAnsi" w:hAnsiTheme="minorHAnsi" w:cstheme="minorHAnsi"/>
          <w:lang w:val="en-US" w:bidi="he-IL"/>
        </w:rPr>
        <w:t>destruction</w:t>
      </w:r>
      <w:r w:rsidRPr="00D6000F">
        <w:rPr>
          <w:rFonts w:asciiTheme="minorHAnsi" w:hAnsiTheme="minorHAnsi" w:cstheme="minorHAnsi"/>
          <w:lang w:val="en-US" w:bidi="he-IL"/>
        </w:rPr>
        <w:t xml:space="preserve"> </w:t>
      </w:r>
      <w:r>
        <w:rPr>
          <w:rFonts w:asciiTheme="minorHAnsi" w:hAnsiTheme="minorHAnsi" w:cstheme="minorHAnsi"/>
          <w:lang w:val="en-US" w:bidi="he-IL"/>
        </w:rPr>
        <w:t>of</w:t>
      </w:r>
      <w:r w:rsidRPr="00D6000F">
        <w:rPr>
          <w:rFonts w:asciiTheme="minorHAnsi" w:hAnsiTheme="minorHAnsi" w:cstheme="minorHAnsi"/>
          <w:lang w:val="en-US" w:bidi="he-IL"/>
        </w:rPr>
        <w:t xml:space="preserve"> </w:t>
      </w:r>
      <w:r>
        <w:rPr>
          <w:rFonts w:asciiTheme="minorHAnsi" w:hAnsiTheme="minorHAnsi" w:cstheme="minorHAnsi"/>
          <w:lang w:val="en-US" w:bidi="he-IL"/>
        </w:rPr>
        <w:t>the</w:t>
      </w:r>
      <w:r w:rsidRPr="00D6000F">
        <w:rPr>
          <w:rFonts w:asciiTheme="minorHAnsi" w:hAnsiTheme="minorHAnsi" w:cstheme="minorHAnsi"/>
          <w:lang w:val="en-US" w:bidi="he-IL"/>
        </w:rPr>
        <w:t xml:space="preserve"> </w:t>
      </w:r>
      <w:r>
        <w:rPr>
          <w:rFonts w:asciiTheme="minorHAnsi" w:hAnsiTheme="minorHAnsi" w:cstheme="minorHAnsi"/>
          <w:lang w:val="en-US" w:bidi="he-IL"/>
        </w:rPr>
        <w:t>temple</w:t>
      </w:r>
      <w:r w:rsidRPr="00D6000F">
        <w:rPr>
          <w:rFonts w:asciiTheme="minorHAnsi" w:hAnsiTheme="minorHAnsi" w:cstheme="minorHAnsi"/>
          <w:lang w:val="en-US" w:bidi="he-IL"/>
        </w:rPr>
        <w:t xml:space="preserve"> </w:t>
      </w:r>
      <w:r>
        <w:rPr>
          <w:rFonts w:asciiTheme="minorHAnsi" w:hAnsiTheme="minorHAnsi" w:cstheme="minorHAnsi"/>
          <w:lang w:val="en-US" w:bidi="he-IL"/>
        </w:rPr>
        <w:t>and</w:t>
      </w:r>
      <w:r w:rsidRPr="00D6000F">
        <w:rPr>
          <w:rFonts w:asciiTheme="minorHAnsi" w:hAnsiTheme="minorHAnsi" w:cstheme="minorHAnsi"/>
          <w:lang w:val="en-US" w:bidi="he-IL"/>
        </w:rPr>
        <w:t xml:space="preserve"> </w:t>
      </w:r>
      <w:r>
        <w:rPr>
          <w:rFonts w:asciiTheme="minorHAnsi" w:hAnsiTheme="minorHAnsi" w:cstheme="minorHAnsi"/>
          <w:lang w:val="en-US" w:bidi="he-IL"/>
        </w:rPr>
        <w:t>discontinuation</w:t>
      </w:r>
      <w:r w:rsidRPr="00D6000F">
        <w:rPr>
          <w:rFonts w:asciiTheme="minorHAnsi" w:hAnsiTheme="minorHAnsi" w:cstheme="minorHAnsi"/>
          <w:lang w:val="en-US" w:bidi="he-IL"/>
        </w:rPr>
        <w:t xml:space="preserve"> </w:t>
      </w:r>
      <w:r>
        <w:rPr>
          <w:rFonts w:asciiTheme="minorHAnsi" w:hAnsiTheme="minorHAnsi" w:cstheme="minorHAnsi"/>
          <w:lang w:val="en-US" w:bidi="he-IL"/>
        </w:rPr>
        <w:t>of</w:t>
      </w:r>
      <w:r w:rsidRPr="00D6000F">
        <w:rPr>
          <w:rFonts w:asciiTheme="minorHAnsi" w:hAnsiTheme="minorHAnsi" w:cstheme="minorHAnsi"/>
          <w:lang w:val="en-US" w:bidi="he-IL"/>
        </w:rPr>
        <w:t xml:space="preserve"> </w:t>
      </w:r>
      <w:r>
        <w:rPr>
          <w:rFonts w:asciiTheme="minorHAnsi" w:hAnsiTheme="minorHAnsi" w:cstheme="minorHAnsi"/>
          <w:lang w:val="en-US" w:bidi="he-IL"/>
        </w:rPr>
        <w:t>the</w:t>
      </w:r>
      <w:r w:rsidRPr="00D6000F">
        <w:rPr>
          <w:rFonts w:asciiTheme="minorHAnsi" w:hAnsiTheme="minorHAnsi" w:cstheme="minorHAnsi"/>
          <w:lang w:val="en-US" w:bidi="he-IL"/>
        </w:rPr>
        <w:t xml:space="preserve"> </w:t>
      </w:r>
      <w:r>
        <w:rPr>
          <w:rFonts w:asciiTheme="minorHAnsi" w:hAnsiTheme="minorHAnsi" w:cstheme="minorHAnsi"/>
          <w:lang w:val="en-US" w:bidi="he-IL"/>
        </w:rPr>
        <w:t>sacrificial</w:t>
      </w:r>
      <w:r w:rsidRPr="00D6000F">
        <w:rPr>
          <w:rFonts w:asciiTheme="minorHAnsi" w:hAnsiTheme="minorHAnsi" w:cstheme="minorHAnsi"/>
          <w:lang w:val="en-US" w:bidi="he-IL"/>
        </w:rPr>
        <w:t xml:space="preserve"> </w:t>
      </w:r>
      <w:r>
        <w:rPr>
          <w:rFonts w:asciiTheme="minorHAnsi" w:hAnsiTheme="minorHAnsi" w:cstheme="minorHAnsi"/>
          <w:lang w:val="en-US" w:bidi="he-IL"/>
        </w:rPr>
        <w:t>system</w:t>
      </w:r>
      <w:r w:rsidRPr="00D6000F">
        <w:rPr>
          <w:rFonts w:asciiTheme="minorHAnsi" w:hAnsiTheme="minorHAnsi" w:cstheme="minorHAnsi"/>
          <w:lang w:val="en-US" w:bidi="he-IL"/>
        </w:rPr>
        <w:t xml:space="preserve">, </w:t>
      </w:r>
      <w:r>
        <w:rPr>
          <w:rFonts w:asciiTheme="minorHAnsi" w:hAnsiTheme="minorHAnsi" w:cstheme="minorHAnsi"/>
          <w:lang w:val="en-US" w:bidi="he-IL"/>
        </w:rPr>
        <w:t>the Jews needed to find another means for obtaining forgiveness of sins and justification before God.</w:t>
      </w:r>
      <w:r w:rsidRPr="00656D6E">
        <w:rPr>
          <w:rStyle w:val="FootnoteReference"/>
          <w:rFonts w:asciiTheme="minorHAnsi" w:hAnsiTheme="minorHAnsi" w:cstheme="minorHAnsi"/>
          <w:sz w:val="24"/>
          <w:lang w:bidi="he-IL"/>
        </w:rPr>
        <w:footnoteReference w:id="9"/>
      </w:r>
      <w:r w:rsidRPr="00D6000F">
        <w:rPr>
          <w:rFonts w:asciiTheme="minorHAnsi" w:hAnsiTheme="minorHAnsi" w:cstheme="minorHAnsi"/>
          <w:lang w:val="en-US" w:bidi="he-IL"/>
        </w:rPr>
        <w:t xml:space="preserve"> </w:t>
      </w:r>
      <w:r>
        <w:rPr>
          <w:rFonts w:asciiTheme="minorHAnsi" w:hAnsiTheme="minorHAnsi" w:cstheme="minorHAnsi"/>
          <w:lang w:val="en-US" w:bidi="he-IL"/>
        </w:rPr>
        <w:t>Several methods were employed</w:t>
      </w:r>
      <w:r w:rsidRPr="004249FA">
        <w:rPr>
          <w:rFonts w:asciiTheme="minorHAnsi" w:hAnsiTheme="minorHAnsi" w:cstheme="minorHAnsi"/>
          <w:lang w:val="en-US" w:bidi="he-IL"/>
        </w:rPr>
        <w:t xml:space="preserve">. </w:t>
      </w:r>
    </w:p>
    <w:p w:rsidR="002C2107" w:rsidRPr="00C42087"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Some</w:t>
      </w:r>
      <w:r w:rsidRPr="00D6000F">
        <w:rPr>
          <w:rFonts w:asciiTheme="minorHAnsi" w:hAnsiTheme="minorHAnsi" w:cstheme="minorHAnsi"/>
          <w:lang w:val="en-US" w:bidi="he-IL"/>
        </w:rPr>
        <w:t xml:space="preserve"> </w:t>
      </w:r>
      <w:r>
        <w:rPr>
          <w:rFonts w:asciiTheme="minorHAnsi" w:hAnsiTheme="minorHAnsi" w:cstheme="minorHAnsi"/>
          <w:lang w:val="en-US" w:bidi="he-IL"/>
        </w:rPr>
        <w:t>saw</w:t>
      </w:r>
      <w:r w:rsidRPr="00D6000F">
        <w:rPr>
          <w:rFonts w:asciiTheme="minorHAnsi" w:hAnsiTheme="minorHAnsi" w:cstheme="minorHAnsi"/>
          <w:lang w:val="en-US" w:bidi="he-IL"/>
        </w:rPr>
        <w:t xml:space="preserve"> </w:t>
      </w:r>
      <w:r>
        <w:rPr>
          <w:rFonts w:asciiTheme="minorHAnsi" w:hAnsiTheme="minorHAnsi" w:cstheme="minorHAnsi"/>
          <w:lang w:val="en-US" w:bidi="he-IL"/>
        </w:rPr>
        <w:t>redemption</w:t>
      </w:r>
      <w:r w:rsidRPr="00D6000F">
        <w:rPr>
          <w:rFonts w:asciiTheme="minorHAnsi" w:hAnsiTheme="minorHAnsi" w:cstheme="minorHAnsi"/>
          <w:lang w:val="en-US" w:bidi="he-IL"/>
        </w:rPr>
        <w:t xml:space="preserve"> </w:t>
      </w:r>
      <w:r>
        <w:rPr>
          <w:rFonts w:asciiTheme="minorHAnsi" w:hAnsiTheme="minorHAnsi" w:cstheme="minorHAnsi"/>
          <w:lang w:val="en-US" w:bidi="he-IL"/>
        </w:rPr>
        <w:t>through</w:t>
      </w:r>
      <w:r w:rsidRPr="00D6000F">
        <w:rPr>
          <w:rFonts w:asciiTheme="minorHAnsi" w:hAnsiTheme="minorHAnsi" w:cstheme="minorHAnsi"/>
          <w:lang w:val="en-US" w:bidi="he-IL"/>
        </w:rPr>
        <w:t xml:space="preserve"> </w:t>
      </w:r>
      <w:r>
        <w:rPr>
          <w:rFonts w:asciiTheme="minorHAnsi" w:hAnsiTheme="minorHAnsi" w:cstheme="minorHAnsi"/>
          <w:lang w:val="en-US" w:bidi="he-IL"/>
        </w:rPr>
        <w:t>personal</w:t>
      </w:r>
      <w:r w:rsidRPr="00D6000F">
        <w:rPr>
          <w:rFonts w:asciiTheme="minorHAnsi" w:hAnsiTheme="minorHAnsi" w:cstheme="minorHAnsi"/>
          <w:lang w:val="en-US" w:bidi="he-IL"/>
        </w:rPr>
        <w:t xml:space="preserve"> </w:t>
      </w:r>
      <w:r>
        <w:rPr>
          <w:rFonts w:asciiTheme="minorHAnsi" w:hAnsiTheme="minorHAnsi" w:cstheme="minorHAnsi"/>
          <w:lang w:val="en-US" w:bidi="he-IL"/>
        </w:rPr>
        <w:t xml:space="preserve">suffering. For example: </w:t>
      </w:r>
      <w:r w:rsidRPr="00C42087">
        <w:rPr>
          <w:rFonts w:asciiTheme="minorHAnsi" w:hAnsiTheme="minorHAnsi" w:cstheme="minorHAnsi"/>
          <w:lang w:val="en-US" w:bidi="he-IL"/>
        </w:rPr>
        <w:t>“Happy is the man whom the Lord remembereth with reproving,</w:t>
      </w:r>
      <w:r>
        <w:rPr>
          <w:rFonts w:asciiTheme="minorHAnsi" w:hAnsiTheme="minorHAnsi" w:cstheme="minorHAnsi"/>
          <w:lang w:val="en-US" w:bidi="he-IL"/>
        </w:rPr>
        <w:t xml:space="preserve"> a</w:t>
      </w:r>
      <w:r w:rsidRPr="00C42087">
        <w:rPr>
          <w:rFonts w:asciiTheme="minorHAnsi" w:hAnsiTheme="minorHAnsi" w:cstheme="minorHAnsi"/>
          <w:lang w:val="en-US" w:bidi="he-IL"/>
        </w:rPr>
        <w:t>nd whom He restraineth from the way of evil with strokes,</w:t>
      </w:r>
      <w:r>
        <w:rPr>
          <w:rFonts w:asciiTheme="minorHAnsi" w:hAnsiTheme="minorHAnsi" w:cstheme="minorHAnsi"/>
          <w:lang w:val="en-US" w:bidi="he-IL"/>
        </w:rPr>
        <w:t xml:space="preserve"> t</w:t>
      </w:r>
      <w:r w:rsidRPr="00C42087">
        <w:rPr>
          <w:rFonts w:asciiTheme="minorHAnsi" w:hAnsiTheme="minorHAnsi" w:cstheme="minorHAnsi"/>
          <w:lang w:val="en-US" w:bidi="he-IL"/>
        </w:rPr>
        <w:t>hat he may be cleansed from sin</w:t>
      </w:r>
      <w:r>
        <w:rPr>
          <w:rFonts w:asciiTheme="minorHAnsi" w:hAnsiTheme="minorHAnsi" w:cstheme="minorHAnsi"/>
          <w:lang w:val="en-US" w:bidi="he-IL"/>
        </w:rPr>
        <w:t>, that it may not be multiplied</w:t>
      </w:r>
      <w:r w:rsidRPr="00C42087">
        <w:rPr>
          <w:rFonts w:asciiTheme="minorHAnsi" w:eastAsia="MS Mincho" w:hAnsiTheme="minorHAnsi" w:cstheme="minorHAnsi"/>
          <w:lang w:val="en-US" w:eastAsia="ja-JP"/>
        </w:rPr>
        <w:t xml:space="preserve"> (</w:t>
      </w:r>
      <w:r w:rsidRPr="00C42087">
        <w:rPr>
          <w:rFonts w:asciiTheme="minorHAnsi" w:eastAsia="MS Mincho" w:hAnsiTheme="minorHAnsi" w:cstheme="minorHAnsi"/>
          <w:i/>
          <w:iCs/>
          <w:lang w:val="en-US" w:eastAsia="ja-JP"/>
        </w:rPr>
        <w:t>Ps Sol</w:t>
      </w:r>
      <w:r>
        <w:rPr>
          <w:rFonts w:asciiTheme="minorHAnsi" w:eastAsia="MS Mincho" w:hAnsiTheme="minorHAnsi" w:cstheme="minorHAnsi"/>
          <w:i/>
          <w:iCs/>
          <w:lang w:val="en-US" w:eastAsia="ja-JP"/>
        </w:rPr>
        <w:t>,</w:t>
      </w:r>
      <w:r w:rsidRPr="00C42087">
        <w:rPr>
          <w:rFonts w:asciiTheme="minorHAnsi" w:eastAsia="MS Mincho" w:hAnsiTheme="minorHAnsi" w:cstheme="minorHAnsi"/>
          <w:lang w:val="en-US" w:eastAsia="ja-JP"/>
        </w:rPr>
        <w:t xml:space="preserve"> 10.1), </w:t>
      </w:r>
      <w:r>
        <w:rPr>
          <w:rFonts w:asciiTheme="minorHAnsi" w:eastAsia="MS Mincho" w:hAnsiTheme="minorHAnsi" w:cstheme="minorHAnsi"/>
          <w:lang w:val="en-US" w:eastAsia="ja-JP"/>
        </w:rPr>
        <w:t>and, “</w:t>
      </w:r>
      <w:r w:rsidRPr="00C42087">
        <w:rPr>
          <w:rFonts w:asciiTheme="minorHAnsi" w:eastAsia="MS Mincho" w:hAnsiTheme="minorHAnsi" w:cstheme="minorHAnsi"/>
          <w:lang w:val="en-US" w:eastAsia="ja-JP"/>
        </w:rPr>
        <w:t xml:space="preserve">Then therefore were they </w:t>
      </w:r>
      <w:r>
        <w:rPr>
          <w:rFonts w:asciiTheme="minorHAnsi" w:eastAsia="MS Mincho" w:hAnsiTheme="minorHAnsi" w:cstheme="minorHAnsi"/>
          <w:lang w:val="en-US" w:eastAsia="ja-JP"/>
        </w:rPr>
        <w:t xml:space="preserve">chastened that they might be sanctified </w:t>
      </w:r>
      <w:r w:rsidRPr="00C42087">
        <w:rPr>
          <w:rFonts w:asciiTheme="minorHAnsi" w:eastAsia="MS Mincho" w:hAnsiTheme="minorHAnsi" w:cstheme="minorHAnsi"/>
          <w:lang w:val="en-US" w:eastAsia="ja-JP"/>
        </w:rPr>
        <w:t>(</w:t>
      </w:r>
      <w:r w:rsidRPr="00C42087">
        <w:rPr>
          <w:rFonts w:asciiTheme="minorHAnsi" w:eastAsia="MS Mincho" w:hAnsiTheme="minorHAnsi" w:cstheme="minorHAnsi"/>
          <w:i/>
          <w:iCs/>
          <w:lang w:val="en-US" w:eastAsia="ja-JP"/>
        </w:rPr>
        <w:t>2 Baruch</w:t>
      </w:r>
      <w:r>
        <w:rPr>
          <w:rFonts w:asciiTheme="minorHAnsi" w:eastAsia="MS Mincho" w:hAnsiTheme="minorHAnsi" w:cstheme="minorHAnsi"/>
          <w:i/>
          <w:iCs/>
          <w:lang w:val="en-US" w:eastAsia="ja-JP"/>
        </w:rPr>
        <w:t>,</w:t>
      </w:r>
      <w:r w:rsidRPr="00C42087">
        <w:rPr>
          <w:rFonts w:asciiTheme="minorHAnsi" w:eastAsia="MS Mincho" w:hAnsiTheme="minorHAnsi" w:cstheme="minorHAnsi"/>
          <w:lang w:val="en-US" w:eastAsia="ja-JP"/>
        </w:rPr>
        <w:t xml:space="preserve"> 13.10, </w:t>
      </w:r>
      <w:r w:rsidRPr="00B1227D">
        <w:rPr>
          <w:rFonts w:asciiTheme="minorHAnsi" w:eastAsia="MS Mincho" w:hAnsiTheme="minorHAnsi" w:cstheme="minorHAnsi"/>
          <w:lang w:eastAsia="ja-JP"/>
        </w:rPr>
        <w:t>с</w:t>
      </w:r>
      <w:r>
        <w:rPr>
          <w:rFonts w:asciiTheme="minorHAnsi" w:eastAsia="MS Mincho" w:hAnsiTheme="minorHAnsi" w:cstheme="minorHAnsi"/>
          <w:lang w:val="en-US" w:eastAsia="ja-JP"/>
        </w:rPr>
        <w:t>f</w:t>
      </w:r>
      <w:r w:rsidRPr="00C42087">
        <w:rPr>
          <w:rFonts w:asciiTheme="minorHAnsi" w:eastAsia="MS Mincho" w:hAnsiTheme="minorHAnsi" w:cstheme="minorHAnsi"/>
          <w:lang w:val="en-US" w:eastAsia="ja-JP"/>
        </w:rPr>
        <w:t xml:space="preserve">. </w:t>
      </w:r>
      <w:r w:rsidRPr="00C42087">
        <w:rPr>
          <w:rFonts w:asciiTheme="minorHAnsi" w:eastAsia="MS Mincho" w:hAnsiTheme="minorHAnsi" w:cstheme="minorHAnsi"/>
          <w:i/>
          <w:iCs/>
          <w:lang w:val="en-US" w:eastAsia="ja-JP"/>
        </w:rPr>
        <w:t>Tobit</w:t>
      </w:r>
      <w:r>
        <w:rPr>
          <w:rFonts w:asciiTheme="minorHAnsi" w:eastAsia="MS Mincho" w:hAnsiTheme="minorHAnsi" w:cstheme="minorHAnsi"/>
          <w:i/>
          <w:iCs/>
          <w:lang w:val="en-US" w:eastAsia="ja-JP"/>
        </w:rPr>
        <w:t>,</w:t>
      </w:r>
      <w:r w:rsidRPr="007D17B6">
        <w:rPr>
          <w:rFonts w:asciiTheme="minorHAnsi" w:eastAsia="MS Mincho" w:hAnsiTheme="minorHAnsi" w:cstheme="minorHAnsi"/>
          <w:lang w:val="en-US" w:eastAsia="ja-JP"/>
        </w:rPr>
        <w:t xml:space="preserve"> 1.5; 13.2-9; </w:t>
      </w:r>
      <w:r w:rsidRPr="007D17B6">
        <w:rPr>
          <w:rFonts w:asciiTheme="minorHAnsi" w:eastAsia="MS Mincho" w:hAnsiTheme="minorHAnsi" w:cstheme="minorHAnsi"/>
          <w:i/>
          <w:iCs/>
          <w:lang w:val="en-US" w:eastAsia="ja-JP"/>
        </w:rPr>
        <w:t xml:space="preserve">2 </w:t>
      </w:r>
      <w:r w:rsidRPr="00C42087">
        <w:rPr>
          <w:rFonts w:asciiTheme="minorHAnsi" w:eastAsia="MS Mincho" w:hAnsiTheme="minorHAnsi" w:cstheme="minorHAnsi"/>
          <w:i/>
          <w:iCs/>
          <w:lang w:val="en-US" w:eastAsia="ja-JP"/>
        </w:rPr>
        <w:t>Macc</w:t>
      </w:r>
      <w:r>
        <w:rPr>
          <w:rFonts w:asciiTheme="minorHAnsi" w:eastAsia="MS Mincho" w:hAnsiTheme="minorHAnsi" w:cstheme="minorHAnsi"/>
          <w:i/>
          <w:iCs/>
          <w:lang w:val="en-US" w:eastAsia="ja-JP"/>
        </w:rPr>
        <w:t>,</w:t>
      </w:r>
      <w:r w:rsidRPr="007D17B6">
        <w:rPr>
          <w:rFonts w:asciiTheme="minorHAnsi" w:eastAsia="MS Mincho" w:hAnsiTheme="minorHAnsi" w:cstheme="minorHAnsi"/>
          <w:lang w:val="en-US" w:eastAsia="ja-JP"/>
        </w:rPr>
        <w:t xml:space="preserve"> 6.12-17).</w:t>
      </w:r>
    </w:p>
    <w:p w:rsidR="002C2107" w:rsidRPr="00C42087"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Another</w:t>
      </w:r>
      <w:r w:rsidRPr="00D6000F">
        <w:rPr>
          <w:rFonts w:asciiTheme="minorHAnsi" w:hAnsiTheme="minorHAnsi" w:cstheme="minorHAnsi"/>
          <w:lang w:val="en-US" w:bidi="he-IL"/>
        </w:rPr>
        <w:t xml:space="preserve"> </w:t>
      </w:r>
      <w:r>
        <w:rPr>
          <w:rFonts w:asciiTheme="minorHAnsi" w:hAnsiTheme="minorHAnsi" w:cstheme="minorHAnsi"/>
          <w:lang w:val="en-US" w:bidi="he-IL"/>
        </w:rPr>
        <w:t>method</w:t>
      </w:r>
      <w:r w:rsidRPr="00D6000F">
        <w:rPr>
          <w:rFonts w:asciiTheme="minorHAnsi" w:hAnsiTheme="minorHAnsi" w:cstheme="minorHAnsi"/>
          <w:lang w:val="en-US" w:bidi="he-IL"/>
        </w:rPr>
        <w:t xml:space="preserve"> </w:t>
      </w:r>
      <w:r>
        <w:rPr>
          <w:rFonts w:asciiTheme="minorHAnsi" w:hAnsiTheme="minorHAnsi" w:cstheme="minorHAnsi"/>
          <w:lang w:val="en-US" w:bidi="he-IL"/>
        </w:rPr>
        <w:t>was</w:t>
      </w:r>
      <w:r w:rsidRPr="00D6000F">
        <w:rPr>
          <w:rFonts w:asciiTheme="minorHAnsi" w:hAnsiTheme="minorHAnsi" w:cstheme="minorHAnsi"/>
          <w:lang w:val="en-US" w:bidi="he-IL"/>
        </w:rPr>
        <w:t xml:space="preserve"> </w:t>
      </w:r>
      <w:r>
        <w:rPr>
          <w:rFonts w:asciiTheme="minorHAnsi" w:hAnsiTheme="minorHAnsi" w:cstheme="minorHAnsi"/>
          <w:lang w:val="en-US" w:bidi="he-IL"/>
        </w:rPr>
        <w:t xml:space="preserve">by the vicarious suffering of the martyrs: </w:t>
      </w:r>
      <w:r w:rsidRPr="00C42087">
        <w:rPr>
          <w:rFonts w:asciiTheme="minorHAnsi" w:hAnsiTheme="minorHAnsi" w:cstheme="minorHAnsi"/>
          <w:lang w:val="en-US" w:bidi="he-IL"/>
        </w:rPr>
        <w:t>“</w:t>
      </w:r>
      <w:r>
        <w:rPr>
          <w:rFonts w:asciiTheme="minorHAnsi" w:hAnsiTheme="minorHAnsi" w:cstheme="minorHAnsi"/>
          <w:lang w:val="en-US" w:eastAsia="en-US" w:bidi="he-IL"/>
        </w:rPr>
        <w:t>O</w:t>
      </w:r>
      <w:r w:rsidRPr="00C42087">
        <w:rPr>
          <w:rFonts w:asciiTheme="minorHAnsi" w:hAnsiTheme="minorHAnsi" w:cstheme="minorHAnsi"/>
          <w:lang w:val="en-US" w:eastAsia="en-US" w:bidi="he-IL"/>
        </w:rPr>
        <w:t>ur country was purified, they having as it were become a ransom for our nation’s sin; and through the blood of these righteous men and the propitiation of their death, the divine Providence delivered Israel that before was evil entreated</w:t>
      </w:r>
      <w:r w:rsidRPr="00C42087">
        <w:rPr>
          <w:rFonts w:asciiTheme="minorHAnsi" w:hAnsiTheme="minorHAnsi" w:cstheme="minorHAnsi"/>
          <w:lang w:val="en-US" w:bidi="he-IL"/>
        </w:rPr>
        <w:t>”</w:t>
      </w:r>
      <w:r w:rsidRPr="00C42087">
        <w:rPr>
          <w:rFonts w:asciiTheme="minorHAnsi" w:eastAsia="MS Mincho" w:hAnsiTheme="minorHAnsi" w:cstheme="minorHAnsi"/>
          <w:lang w:val="en-US" w:eastAsia="ja-JP"/>
        </w:rPr>
        <w:t xml:space="preserve"> </w:t>
      </w:r>
      <w:r w:rsidRPr="00C42087">
        <w:rPr>
          <w:rFonts w:asciiTheme="minorHAnsi" w:hAnsiTheme="minorHAnsi" w:cstheme="minorHAnsi"/>
          <w:lang w:val="en-US" w:bidi="he-IL"/>
        </w:rPr>
        <w:t>(</w:t>
      </w:r>
      <w:r w:rsidRPr="00C42087">
        <w:rPr>
          <w:rFonts w:asciiTheme="minorHAnsi" w:hAnsiTheme="minorHAnsi" w:cstheme="minorHAnsi"/>
          <w:i/>
          <w:iCs/>
          <w:lang w:val="en-US" w:bidi="he-IL"/>
        </w:rPr>
        <w:t>4 Macc</w:t>
      </w:r>
      <w:r>
        <w:rPr>
          <w:rFonts w:asciiTheme="minorHAnsi" w:hAnsiTheme="minorHAnsi" w:cstheme="minorHAnsi"/>
          <w:i/>
          <w:iCs/>
          <w:lang w:val="en-US" w:bidi="he-IL"/>
        </w:rPr>
        <w:t>,</w:t>
      </w:r>
      <w:r w:rsidRPr="00C42087">
        <w:rPr>
          <w:rFonts w:asciiTheme="minorHAnsi" w:hAnsiTheme="minorHAnsi" w:cstheme="minorHAnsi"/>
          <w:lang w:val="en-US" w:bidi="he-IL"/>
        </w:rPr>
        <w:t xml:space="preserve"> 17.22).</w:t>
      </w:r>
    </w:p>
    <w:p w:rsidR="002C2107" w:rsidRPr="00D6000F"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Often,</w:t>
      </w:r>
      <w:r w:rsidRPr="00D6000F">
        <w:rPr>
          <w:rFonts w:asciiTheme="minorHAnsi" w:hAnsiTheme="minorHAnsi" w:cstheme="minorHAnsi"/>
          <w:lang w:val="en-US" w:bidi="he-IL"/>
        </w:rPr>
        <w:t xml:space="preserve"> </w:t>
      </w:r>
      <w:r>
        <w:rPr>
          <w:rFonts w:asciiTheme="minorHAnsi" w:hAnsiTheme="minorHAnsi" w:cstheme="minorHAnsi"/>
          <w:lang w:val="en-US" w:bidi="he-IL"/>
        </w:rPr>
        <w:t>it</w:t>
      </w:r>
      <w:r w:rsidRPr="00D6000F">
        <w:rPr>
          <w:rFonts w:asciiTheme="minorHAnsi" w:hAnsiTheme="minorHAnsi" w:cstheme="minorHAnsi"/>
          <w:lang w:val="en-US" w:bidi="he-IL"/>
        </w:rPr>
        <w:t xml:space="preserve"> </w:t>
      </w:r>
      <w:r>
        <w:rPr>
          <w:rFonts w:asciiTheme="minorHAnsi" w:hAnsiTheme="minorHAnsi" w:cstheme="minorHAnsi"/>
          <w:lang w:val="en-US" w:bidi="he-IL"/>
        </w:rPr>
        <w:t>was</w:t>
      </w:r>
      <w:r w:rsidRPr="00D6000F">
        <w:rPr>
          <w:rFonts w:asciiTheme="minorHAnsi" w:hAnsiTheme="minorHAnsi" w:cstheme="minorHAnsi"/>
          <w:lang w:val="en-US" w:bidi="he-IL"/>
        </w:rPr>
        <w:t xml:space="preserve"> </w:t>
      </w:r>
      <w:r>
        <w:rPr>
          <w:rFonts w:asciiTheme="minorHAnsi" w:hAnsiTheme="minorHAnsi" w:cstheme="minorHAnsi"/>
          <w:lang w:val="en-US" w:bidi="he-IL"/>
        </w:rPr>
        <w:t>supposed</w:t>
      </w:r>
      <w:r w:rsidRPr="00D6000F">
        <w:rPr>
          <w:rFonts w:asciiTheme="minorHAnsi" w:hAnsiTheme="minorHAnsi" w:cstheme="minorHAnsi"/>
          <w:lang w:val="en-US" w:bidi="he-IL"/>
        </w:rPr>
        <w:t xml:space="preserve"> </w:t>
      </w:r>
      <w:r>
        <w:rPr>
          <w:rFonts w:asciiTheme="minorHAnsi" w:hAnsiTheme="minorHAnsi" w:cstheme="minorHAnsi"/>
          <w:lang w:val="en-US" w:bidi="he-IL"/>
        </w:rPr>
        <w:t>that</w:t>
      </w:r>
      <w:r w:rsidRPr="00D6000F">
        <w:rPr>
          <w:rFonts w:asciiTheme="minorHAnsi" w:hAnsiTheme="minorHAnsi" w:cstheme="minorHAnsi"/>
          <w:lang w:val="en-US" w:bidi="he-IL"/>
        </w:rPr>
        <w:t xml:space="preserve"> </w:t>
      </w:r>
      <w:r>
        <w:rPr>
          <w:rFonts w:asciiTheme="minorHAnsi" w:hAnsiTheme="minorHAnsi" w:cstheme="minorHAnsi"/>
          <w:lang w:val="en-US" w:bidi="he-IL"/>
        </w:rPr>
        <w:t>good</w:t>
      </w:r>
      <w:r w:rsidRPr="00D6000F">
        <w:rPr>
          <w:rFonts w:asciiTheme="minorHAnsi" w:hAnsiTheme="minorHAnsi" w:cstheme="minorHAnsi"/>
          <w:lang w:val="en-US" w:bidi="he-IL"/>
        </w:rPr>
        <w:t xml:space="preserve"> </w:t>
      </w:r>
      <w:r>
        <w:rPr>
          <w:rFonts w:asciiTheme="minorHAnsi" w:hAnsiTheme="minorHAnsi" w:cstheme="minorHAnsi"/>
          <w:lang w:val="en-US" w:bidi="he-IL"/>
        </w:rPr>
        <w:t>works</w:t>
      </w:r>
      <w:r w:rsidRPr="00D6000F">
        <w:rPr>
          <w:rFonts w:asciiTheme="minorHAnsi" w:hAnsiTheme="minorHAnsi" w:cstheme="minorHAnsi"/>
          <w:lang w:val="en-US" w:bidi="he-IL"/>
        </w:rPr>
        <w:t xml:space="preserve"> </w:t>
      </w:r>
      <w:r>
        <w:rPr>
          <w:rFonts w:asciiTheme="minorHAnsi" w:hAnsiTheme="minorHAnsi" w:cstheme="minorHAnsi"/>
          <w:lang w:val="en-US" w:bidi="he-IL"/>
        </w:rPr>
        <w:t>would</w:t>
      </w:r>
      <w:r w:rsidRPr="00D6000F">
        <w:rPr>
          <w:rFonts w:asciiTheme="minorHAnsi" w:hAnsiTheme="minorHAnsi" w:cstheme="minorHAnsi"/>
          <w:lang w:val="en-US" w:bidi="he-IL"/>
        </w:rPr>
        <w:t xml:space="preserve"> </w:t>
      </w:r>
      <w:r>
        <w:rPr>
          <w:rFonts w:asciiTheme="minorHAnsi" w:hAnsiTheme="minorHAnsi" w:cstheme="minorHAnsi"/>
          <w:lang w:val="en-US" w:bidi="he-IL"/>
        </w:rPr>
        <w:t>justify</w:t>
      </w:r>
      <w:r w:rsidRPr="00D6000F">
        <w:rPr>
          <w:rFonts w:asciiTheme="minorHAnsi" w:hAnsiTheme="minorHAnsi" w:cstheme="minorHAnsi"/>
          <w:lang w:val="en-US" w:bidi="he-IL"/>
        </w:rPr>
        <w:t xml:space="preserve"> </w:t>
      </w:r>
      <w:r>
        <w:rPr>
          <w:rFonts w:asciiTheme="minorHAnsi" w:hAnsiTheme="minorHAnsi" w:cstheme="minorHAnsi"/>
          <w:lang w:val="en-US" w:bidi="he-IL"/>
        </w:rPr>
        <w:t>one before the Lord. In</w:t>
      </w:r>
      <w:r w:rsidRPr="00D6000F">
        <w:rPr>
          <w:rFonts w:asciiTheme="minorHAnsi" w:hAnsiTheme="minorHAnsi" w:cstheme="minorHAnsi"/>
          <w:lang w:val="en-US" w:bidi="he-IL"/>
        </w:rPr>
        <w:t xml:space="preserve"> </w:t>
      </w:r>
      <w:r>
        <w:rPr>
          <w:rFonts w:asciiTheme="minorHAnsi" w:hAnsiTheme="minorHAnsi" w:cstheme="minorHAnsi"/>
          <w:lang w:val="en-US" w:bidi="he-IL"/>
        </w:rPr>
        <w:t>the</w:t>
      </w:r>
      <w:r w:rsidRPr="00D6000F">
        <w:rPr>
          <w:rFonts w:asciiTheme="minorHAnsi" w:hAnsiTheme="minorHAnsi" w:cstheme="minorHAnsi"/>
          <w:lang w:val="en-US" w:bidi="he-IL"/>
        </w:rPr>
        <w:t xml:space="preserve"> </w:t>
      </w:r>
      <w:r w:rsidRPr="00D6000F">
        <w:rPr>
          <w:rFonts w:asciiTheme="minorHAnsi" w:hAnsiTheme="minorHAnsi" w:cstheme="minorHAnsi"/>
          <w:i/>
          <w:iCs/>
          <w:lang w:val="en-US" w:bidi="he-IL"/>
        </w:rPr>
        <w:t>Psalms of Solomon</w:t>
      </w:r>
      <w:r w:rsidRPr="00D6000F">
        <w:rPr>
          <w:rFonts w:asciiTheme="minorHAnsi" w:hAnsiTheme="minorHAnsi" w:cstheme="minorHAnsi"/>
          <w:lang w:val="en-US" w:bidi="he-IL"/>
        </w:rPr>
        <w:t xml:space="preserve">, </w:t>
      </w:r>
      <w:r>
        <w:rPr>
          <w:rFonts w:asciiTheme="minorHAnsi" w:hAnsiTheme="minorHAnsi" w:cstheme="minorHAnsi"/>
          <w:lang w:val="en-US" w:bidi="he-IL"/>
        </w:rPr>
        <w:t>we</w:t>
      </w:r>
      <w:r w:rsidRPr="00D6000F">
        <w:rPr>
          <w:rFonts w:asciiTheme="minorHAnsi" w:hAnsiTheme="minorHAnsi" w:cstheme="minorHAnsi"/>
          <w:lang w:val="en-US" w:bidi="he-IL"/>
        </w:rPr>
        <w:t xml:space="preserve"> </w:t>
      </w:r>
      <w:r>
        <w:rPr>
          <w:rFonts w:asciiTheme="minorHAnsi" w:hAnsiTheme="minorHAnsi" w:cstheme="minorHAnsi"/>
          <w:lang w:val="en-US" w:bidi="he-IL"/>
        </w:rPr>
        <w:t>read</w:t>
      </w:r>
      <w:r w:rsidRPr="00D6000F">
        <w:rPr>
          <w:rFonts w:asciiTheme="minorHAnsi" w:hAnsiTheme="minorHAnsi" w:cstheme="minorHAnsi"/>
          <w:lang w:val="en-US" w:bidi="he-IL"/>
        </w:rPr>
        <w:t xml:space="preserve">, </w:t>
      </w:r>
      <w:r w:rsidRPr="00C42087">
        <w:rPr>
          <w:rFonts w:asciiTheme="minorHAnsi" w:hAnsiTheme="minorHAnsi" w:cstheme="minorHAnsi"/>
          <w:lang w:val="en-US" w:bidi="he-IL"/>
        </w:rPr>
        <w:t>“He maketh atonement for (sins of) ignorance by fasting and afflicting his soul,</w:t>
      </w:r>
      <w:r>
        <w:rPr>
          <w:rFonts w:asciiTheme="minorHAnsi" w:hAnsiTheme="minorHAnsi" w:cstheme="minorHAnsi"/>
          <w:lang w:val="en-US" w:bidi="he-IL"/>
        </w:rPr>
        <w:t xml:space="preserve"> a</w:t>
      </w:r>
      <w:r w:rsidRPr="00C42087">
        <w:rPr>
          <w:rFonts w:asciiTheme="minorHAnsi" w:hAnsiTheme="minorHAnsi" w:cstheme="minorHAnsi"/>
          <w:lang w:val="en-US" w:bidi="he-IL"/>
        </w:rPr>
        <w:t>nd the Lord counteth guiltles</w:t>
      </w:r>
      <w:r>
        <w:rPr>
          <w:rFonts w:asciiTheme="minorHAnsi" w:hAnsiTheme="minorHAnsi" w:cstheme="minorHAnsi"/>
          <w:lang w:val="en-US" w:bidi="he-IL"/>
        </w:rPr>
        <w:t>s every pious man and his house”</w:t>
      </w:r>
      <w:r w:rsidRPr="00C42087">
        <w:rPr>
          <w:rFonts w:asciiTheme="minorHAnsi" w:hAnsiTheme="minorHAnsi" w:cstheme="minorHAnsi"/>
          <w:lang w:val="en-US" w:bidi="he-IL"/>
        </w:rPr>
        <w:t xml:space="preserve"> (</w:t>
      </w:r>
      <w:r w:rsidRPr="00C42087">
        <w:rPr>
          <w:rFonts w:asciiTheme="minorHAnsi" w:hAnsiTheme="minorHAnsi" w:cstheme="minorHAnsi"/>
          <w:i/>
          <w:iCs/>
          <w:lang w:val="en-US" w:bidi="he-IL"/>
        </w:rPr>
        <w:t>Ps Sol</w:t>
      </w:r>
      <w:r>
        <w:rPr>
          <w:rFonts w:asciiTheme="minorHAnsi" w:hAnsiTheme="minorHAnsi" w:cstheme="minorHAnsi"/>
          <w:i/>
          <w:iCs/>
          <w:lang w:val="en-US" w:bidi="he-IL"/>
        </w:rPr>
        <w:t>,</w:t>
      </w:r>
      <w:r w:rsidRPr="00C42087">
        <w:rPr>
          <w:rFonts w:asciiTheme="minorHAnsi" w:hAnsiTheme="minorHAnsi" w:cstheme="minorHAnsi"/>
          <w:lang w:val="en-US" w:bidi="he-IL"/>
        </w:rPr>
        <w:t xml:space="preserve"> 3.9-10). </w:t>
      </w:r>
      <w:r>
        <w:rPr>
          <w:rFonts w:asciiTheme="minorHAnsi" w:hAnsiTheme="minorHAnsi" w:cstheme="minorHAnsi"/>
          <w:lang w:val="en-US" w:bidi="he-IL"/>
        </w:rPr>
        <w:t xml:space="preserve">Furthermore, the book of </w:t>
      </w:r>
      <w:r w:rsidRPr="004A75DF">
        <w:rPr>
          <w:rFonts w:asciiTheme="minorHAnsi" w:hAnsiTheme="minorHAnsi" w:cstheme="minorHAnsi"/>
          <w:i/>
          <w:iCs/>
          <w:lang w:val="en-US" w:bidi="he-IL"/>
        </w:rPr>
        <w:t>Sirach</w:t>
      </w:r>
      <w:r>
        <w:rPr>
          <w:rFonts w:asciiTheme="minorHAnsi" w:hAnsiTheme="minorHAnsi" w:cstheme="minorHAnsi"/>
          <w:lang w:val="en-US" w:bidi="he-IL"/>
        </w:rPr>
        <w:t xml:space="preserve"> regards obedience as a substitute for sacrifice: </w:t>
      </w:r>
      <w:r w:rsidRPr="00280A75">
        <w:rPr>
          <w:rFonts w:asciiTheme="minorHAnsi" w:hAnsiTheme="minorHAnsi" w:cstheme="minorHAnsi"/>
          <w:lang w:val="en-US" w:bidi="he-IL"/>
        </w:rPr>
        <w:t>“He that keepeth</w:t>
      </w:r>
      <w:r>
        <w:rPr>
          <w:rFonts w:asciiTheme="minorHAnsi" w:hAnsiTheme="minorHAnsi" w:cstheme="minorHAnsi"/>
          <w:lang w:val="en-US" w:bidi="he-IL"/>
        </w:rPr>
        <w:t xml:space="preserve"> the law multiplieth offerings; h</w:t>
      </w:r>
      <w:r w:rsidRPr="00280A75">
        <w:rPr>
          <w:rFonts w:asciiTheme="minorHAnsi" w:hAnsiTheme="minorHAnsi" w:cstheme="minorHAnsi"/>
          <w:lang w:val="en-US" w:bidi="he-IL"/>
        </w:rPr>
        <w:t>e sacrificeth a peace-offerin</w:t>
      </w:r>
      <w:r>
        <w:rPr>
          <w:rFonts w:asciiTheme="minorHAnsi" w:hAnsiTheme="minorHAnsi" w:cstheme="minorHAnsi"/>
          <w:lang w:val="en-US" w:bidi="he-IL"/>
        </w:rPr>
        <w:t xml:space="preserve">g that heedeth the commandments” </w:t>
      </w:r>
      <w:r w:rsidRPr="00280A75">
        <w:rPr>
          <w:rFonts w:asciiTheme="minorHAnsi" w:hAnsiTheme="minorHAnsi" w:cstheme="minorHAnsi"/>
          <w:lang w:val="en-US" w:bidi="he-IL"/>
        </w:rPr>
        <w:t>(</w:t>
      </w:r>
      <w:r w:rsidRPr="00280A75">
        <w:rPr>
          <w:rFonts w:asciiTheme="minorHAnsi" w:hAnsiTheme="minorHAnsi" w:cstheme="minorHAnsi"/>
          <w:i/>
          <w:iCs/>
          <w:lang w:val="en-US" w:bidi="he-IL"/>
        </w:rPr>
        <w:t>Sirach</w:t>
      </w:r>
      <w:r>
        <w:rPr>
          <w:rFonts w:asciiTheme="minorHAnsi" w:hAnsiTheme="minorHAnsi" w:cstheme="minorHAnsi"/>
          <w:i/>
          <w:iCs/>
          <w:lang w:val="en-US" w:bidi="he-IL"/>
        </w:rPr>
        <w:t>,</w:t>
      </w:r>
      <w:r w:rsidRPr="00280A75">
        <w:rPr>
          <w:rFonts w:asciiTheme="minorHAnsi" w:hAnsiTheme="minorHAnsi" w:cstheme="minorHAnsi"/>
          <w:lang w:val="en-US" w:bidi="he-IL"/>
        </w:rPr>
        <w:t xml:space="preserve"> 35.1-2).</w:t>
      </w:r>
      <w:r>
        <w:rPr>
          <w:rFonts w:asciiTheme="minorHAnsi" w:hAnsiTheme="minorHAnsi" w:cstheme="minorHAnsi"/>
          <w:lang w:val="en-US" w:bidi="he-IL"/>
        </w:rPr>
        <w:t xml:space="preserve"> Other</w:t>
      </w:r>
      <w:r w:rsidRPr="00D6000F">
        <w:rPr>
          <w:rFonts w:asciiTheme="minorHAnsi" w:hAnsiTheme="minorHAnsi" w:cstheme="minorHAnsi"/>
          <w:lang w:val="en-US" w:bidi="he-IL"/>
        </w:rPr>
        <w:t xml:space="preserve"> </w:t>
      </w:r>
      <w:r>
        <w:rPr>
          <w:rFonts w:asciiTheme="minorHAnsi" w:hAnsiTheme="minorHAnsi" w:cstheme="minorHAnsi"/>
          <w:lang w:val="en-US" w:bidi="he-IL"/>
        </w:rPr>
        <w:t>alternatives</w:t>
      </w:r>
      <w:r w:rsidRPr="00D6000F">
        <w:rPr>
          <w:rFonts w:asciiTheme="minorHAnsi" w:hAnsiTheme="minorHAnsi" w:cstheme="minorHAnsi"/>
          <w:lang w:val="en-US" w:bidi="he-IL"/>
        </w:rPr>
        <w:t xml:space="preserve"> </w:t>
      </w:r>
      <w:r>
        <w:rPr>
          <w:rFonts w:asciiTheme="minorHAnsi" w:hAnsiTheme="minorHAnsi" w:cstheme="minorHAnsi"/>
          <w:lang w:val="en-US" w:bidi="he-IL"/>
        </w:rPr>
        <w:t>were</w:t>
      </w:r>
      <w:r w:rsidRPr="00D6000F">
        <w:rPr>
          <w:rFonts w:asciiTheme="minorHAnsi" w:hAnsiTheme="minorHAnsi" w:cstheme="minorHAnsi"/>
          <w:lang w:val="en-US" w:bidi="he-IL"/>
        </w:rPr>
        <w:t xml:space="preserve"> </w:t>
      </w:r>
      <w:r>
        <w:rPr>
          <w:rFonts w:asciiTheme="minorHAnsi" w:hAnsiTheme="minorHAnsi" w:cstheme="minorHAnsi"/>
          <w:lang w:val="en-US" w:bidi="he-IL"/>
        </w:rPr>
        <w:t>confession of sin before God</w:t>
      </w:r>
      <w:r w:rsidRPr="00D6000F">
        <w:rPr>
          <w:rFonts w:asciiTheme="minorHAnsi" w:hAnsiTheme="minorHAnsi" w:cstheme="minorHAnsi"/>
          <w:lang w:val="en-US" w:bidi="he-IL"/>
        </w:rPr>
        <w:t xml:space="preserve"> (</w:t>
      </w:r>
      <w:r w:rsidRPr="00D6000F">
        <w:rPr>
          <w:rFonts w:asciiTheme="minorHAnsi" w:hAnsiTheme="minorHAnsi" w:cstheme="minorHAnsi"/>
          <w:i/>
          <w:iCs/>
          <w:lang w:val="en-US" w:bidi="he-IL"/>
        </w:rPr>
        <w:t>Baruch</w:t>
      </w:r>
      <w:r>
        <w:rPr>
          <w:rFonts w:asciiTheme="minorHAnsi" w:hAnsiTheme="minorHAnsi" w:cstheme="minorHAnsi"/>
          <w:i/>
          <w:iCs/>
          <w:lang w:val="en-US" w:bidi="he-IL"/>
        </w:rPr>
        <w:t>,</w:t>
      </w:r>
      <w:r w:rsidRPr="00D6000F">
        <w:rPr>
          <w:rFonts w:asciiTheme="minorHAnsi" w:hAnsiTheme="minorHAnsi" w:cstheme="minorHAnsi"/>
          <w:lang w:val="en-US" w:bidi="he-IL"/>
        </w:rPr>
        <w:t xml:space="preserve"> 1.15-3:8; </w:t>
      </w:r>
      <w:r w:rsidRPr="00D6000F">
        <w:rPr>
          <w:rFonts w:asciiTheme="minorHAnsi" w:hAnsiTheme="minorHAnsi" w:cstheme="minorHAnsi"/>
          <w:i/>
          <w:iCs/>
          <w:lang w:val="en-US" w:bidi="he-IL"/>
        </w:rPr>
        <w:t>The Prayer of Azariah</w:t>
      </w:r>
      <w:r w:rsidRPr="00D6000F">
        <w:rPr>
          <w:rFonts w:asciiTheme="minorHAnsi" w:hAnsiTheme="minorHAnsi" w:cstheme="minorHAnsi"/>
          <w:lang w:val="en-US" w:bidi="he-IL"/>
        </w:rPr>
        <w:t xml:space="preserve">), </w:t>
      </w:r>
      <w:r>
        <w:rPr>
          <w:rFonts w:asciiTheme="minorHAnsi" w:hAnsiTheme="minorHAnsi" w:cstheme="minorHAnsi"/>
          <w:lang w:val="en-US" w:bidi="he-IL"/>
        </w:rPr>
        <w:t>obtaining wisdom</w:t>
      </w:r>
      <w:r w:rsidRPr="00D6000F">
        <w:rPr>
          <w:rFonts w:asciiTheme="minorHAnsi" w:hAnsiTheme="minorHAnsi" w:cstheme="minorHAnsi"/>
          <w:lang w:val="en-US" w:bidi="he-IL"/>
        </w:rPr>
        <w:t xml:space="preserve"> (</w:t>
      </w:r>
      <w:r w:rsidRPr="00D6000F">
        <w:rPr>
          <w:rFonts w:asciiTheme="minorHAnsi" w:hAnsiTheme="minorHAnsi" w:cstheme="minorHAnsi"/>
          <w:i/>
          <w:iCs/>
          <w:lang w:val="en-US" w:bidi="he-IL"/>
        </w:rPr>
        <w:t>1 Enoch</w:t>
      </w:r>
      <w:r>
        <w:rPr>
          <w:rFonts w:asciiTheme="minorHAnsi" w:hAnsiTheme="minorHAnsi" w:cstheme="minorHAnsi"/>
          <w:i/>
          <w:iCs/>
          <w:lang w:val="en-US" w:bidi="he-IL"/>
        </w:rPr>
        <w:t>,</w:t>
      </w:r>
      <w:r w:rsidRPr="00D6000F">
        <w:rPr>
          <w:rFonts w:asciiTheme="minorHAnsi" w:hAnsiTheme="minorHAnsi" w:cstheme="minorHAnsi"/>
          <w:lang w:val="en-US" w:bidi="he-IL"/>
        </w:rPr>
        <w:t xml:space="preserve"> 81.5-82.3; </w:t>
      </w:r>
      <w:r w:rsidRPr="00280A75">
        <w:rPr>
          <w:rFonts w:asciiTheme="minorHAnsi" w:hAnsiTheme="minorHAnsi" w:cstheme="minorHAnsi"/>
          <w:i/>
          <w:iCs/>
          <w:lang w:val="en-US" w:bidi="he-IL"/>
        </w:rPr>
        <w:t>Sirach</w:t>
      </w:r>
      <w:r>
        <w:rPr>
          <w:rFonts w:asciiTheme="minorHAnsi" w:hAnsiTheme="minorHAnsi" w:cstheme="minorHAnsi"/>
          <w:i/>
          <w:iCs/>
          <w:lang w:val="en-US" w:bidi="he-IL"/>
        </w:rPr>
        <w:t>,</w:t>
      </w:r>
      <w:r w:rsidRPr="00280A75">
        <w:rPr>
          <w:rFonts w:asciiTheme="minorHAnsi" w:hAnsiTheme="minorHAnsi" w:cstheme="minorHAnsi"/>
          <w:lang w:val="en-US" w:bidi="he-IL"/>
        </w:rPr>
        <w:t xml:space="preserve"> </w:t>
      </w:r>
      <w:r w:rsidRPr="00D6000F">
        <w:rPr>
          <w:rFonts w:asciiTheme="minorHAnsi" w:hAnsiTheme="minorHAnsi" w:cstheme="minorHAnsi"/>
          <w:lang w:val="en-US" w:bidi="he-IL"/>
        </w:rPr>
        <w:t xml:space="preserve">24.23-24) </w:t>
      </w:r>
      <w:r>
        <w:rPr>
          <w:rFonts w:asciiTheme="minorHAnsi" w:hAnsiTheme="minorHAnsi" w:cstheme="minorHAnsi"/>
          <w:lang w:val="en-US" w:bidi="he-IL"/>
        </w:rPr>
        <w:t>or awaiting God’s eschatological cleansing</w:t>
      </w:r>
      <w:r w:rsidRPr="00D6000F">
        <w:rPr>
          <w:rFonts w:asciiTheme="minorHAnsi" w:hAnsiTheme="minorHAnsi" w:cstheme="minorHAnsi"/>
          <w:lang w:val="en-US" w:bidi="he-IL"/>
        </w:rPr>
        <w:t xml:space="preserve"> (</w:t>
      </w:r>
      <w:r w:rsidRPr="00D6000F">
        <w:rPr>
          <w:rFonts w:asciiTheme="minorHAnsi" w:hAnsiTheme="minorHAnsi" w:cstheme="minorHAnsi"/>
          <w:i/>
          <w:iCs/>
          <w:lang w:val="en-US" w:bidi="he-IL"/>
        </w:rPr>
        <w:t>1 Enoch</w:t>
      </w:r>
      <w:r>
        <w:rPr>
          <w:rFonts w:asciiTheme="minorHAnsi" w:hAnsiTheme="minorHAnsi" w:cstheme="minorHAnsi"/>
          <w:i/>
          <w:iCs/>
          <w:lang w:val="en-US" w:bidi="he-IL"/>
        </w:rPr>
        <w:t>,</w:t>
      </w:r>
      <w:r w:rsidRPr="00D6000F">
        <w:rPr>
          <w:rFonts w:asciiTheme="minorHAnsi" w:hAnsiTheme="minorHAnsi" w:cstheme="minorHAnsi"/>
          <w:lang w:val="en-US" w:bidi="he-IL"/>
        </w:rPr>
        <w:t xml:space="preserve"> 10.20; </w:t>
      </w:r>
      <w:r w:rsidRPr="004A75DF">
        <w:rPr>
          <w:rFonts w:asciiTheme="minorHAnsi" w:hAnsiTheme="minorHAnsi" w:cstheme="minorHAnsi"/>
          <w:i/>
          <w:iCs/>
          <w:lang w:val="en-US" w:bidi="he-IL"/>
        </w:rPr>
        <w:t>1QS</w:t>
      </w:r>
      <w:r>
        <w:rPr>
          <w:rFonts w:asciiTheme="minorHAnsi" w:hAnsiTheme="minorHAnsi" w:cstheme="minorHAnsi"/>
          <w:lang w:val="en-US" w:bidi="he-IL"/>
        </w:rPr>
        <w:t>,</w:t>
      </w:r>
      <w:r w:rsidRPr="00D6000F">
        <w:rPr>
          <w:rFonts w:asciiTheme="minorHAnsi" w:hAnsiTheme="minorHAnsi" w:cstheme="minorHAnsi"/>
          <w:lang w:val="en-US" w:bidi="he-IL"/>
        </w:rPr>
        <w:t xml:space="preserve"> 4.20-22). </w:t>
      </w:r>
      <w:r>
        <w:rPr>
          <w:rFonts w:asciiTheme="minorHAnsi" w:hAnsiTheme="minorHAnsi" w:cstheme="minorHAnsi"/>
          <w:lang w:val="en-US" w:bidi="he-IL"/>
        </w:rPr>
        <w:t xml:space="preserve"> </w:t>
      </w:r>
    </w:p>
    <w:p w:rsidR="002C2107" w:rsidRPr="00D6000F"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The</w:t>
      </w:r>
      <w:r w:rsidRPr="00D6000F">
        <w:rPr>
          <w:rFonts w:asciiTheme="minorHAnsi" w:hAnsiTheme="minorHAnsi" w:cstheme="minorHAnsi"/>
          <w:lang w:val="en-US" w:bidi="he-IL"/>
        </w:rPr>
        <w:t xml:space="preserve"> </w:t>
      </w:r>
      <w:r>
        <w:rPr>
          <w:rFonts w:asciiTheme="minorHAnsi" w:hAnsiTheme="minorHAnsi" w:cstheme="minorHAnsi"/>
          <w:lang w:val="en-US" w:bidi="he-IL"/>
        </w:rPr>
        <w:t>intertestamental</w:t>
      </w:r>
      <w:r w:rsidRPr="00D6000F">
        <w:rPr>
          <w:rFonts w:asciiTheme="minorHAnsi" w:hAnsiTheme="minorHAnsi" w:cstheme="minorHAnsi"/>
          <w:lang w:val="en-US" w:bidi="he-IL"/>
        </w:rPr>
        <w:t xml:space="preserve"> </w:t>
      </w:r>
      <w:r>
        <w:rPr>
          <w:rFonts w:asciiTheme="minorHAnsi" w:hAnsiTheme="minorHAnsi" w:cstheme="minorHAnsi"/>
          <w:lang w:val="en-US" w:bidi="he-IL"/>
        </w:rPr>
        <w:t>writers</w:t>
      </w:r>
      <w:r w:rsidRPr="00D6000F">
        <w:rPr>
          <w:rFonts w:asciiTheme="minorHAnsi" w:hAnsiTheme="minorHAnsi" w:cstheme="minorHAnsi"/>
          <w:lang w:val="en-US" w:bidi="he-IL"/>
        </w:rPr>
        <w:t xml:space="preserve"> </w:t>
      </w:r>
      <w:r>
        <w:rPr>
          <w:rFonts w:asciiTheme="minorHAnsi" w:hAnsiTheme="minorHAnsi" w:cstheme="minorHAnsi"/>
          <w:lang w:val="en-US" w:bidi="he-IL"/>
        </w:rPr>
        <w:t>also</w:t>
      </w:r>
      <w:r w:rsidRPr="00D6000F">
        <w:rPr>
          <w:rFonts w:asciiTheme="minorHAnsi" w:hAnsiTheme="minorHAnsi" w:cstheme="minorHAnsi"/>
          <w:lang w:val="en-US" w:bidi="he-IL"/>
        </w:rPr>
        <w:t xml:space="preserve"> </w:t>
      </w:r>
      <w:r>
        <w:rPr>
          <w:rFonts w:asciiTheme="minorHAnsi" w:hAnsiTheme="minorHAnsi" w:cstheme="minorHAnsi"/>
          <w:lang w:val="en-US" w:bidi="he-IL"/>
        </w:rPr>
        <w:t>debated</w:t>
      </w:r>
      <w:r w:rsidRPr="00D6000F">
        <w:rPr>
          <w:rFonts w:asciiTheme="minorHAnsi" w:hAnsiTheme="minorHAnsi" w:cstheme="minorHAnsi"/>
          <w:lang w:val="en-US" w:bidi="he-IL"/>
        </w:rPr>
        <w:t xml:space="preserve"> </w:t>
      </w:r>
      <w:r>
        <w:rPr>
          <w:rFonts w:asciiTheme="minorHAnsi" w:hAnsiTheme="minorHAnsi" w:cstheme="minorHAnsi"/>
          <w:lang w:val="en-US" w:bidi="he-IL"/>
        </w:rPr>
        <w:t>the</w:t>
      </w:r>
      <w:r w:rsidRPr="00D6000F">
        <w:rPr>
          <w:rFonts w:asciiTheme="minorHAnsi" w:hAnsiTheme="minorHAnsi" w:cstheme="minorHAnsi"/>
          <w:lang w:val="en-US" w:bidi="he-IL"/>
        </w:rPr>
        <w:t xml:space="preserve"> </w:t>
      </w:r>
      <w:r>
        <w:rPr>
          <w:rFonts w:asciiTheme="minorHAnsi" w:hAnsiTheme="minorHAnsi" w:cstheme="minorHAnsi"/>
          <w:lang w:val="en-US" w:bidi="he-IL"/>
        </w:rPr>
        <w:t>question</w:t>
      </w:r>
      <w:r w:rsidRPr="00D6000F">
        <w:rPr>
          <w:rFonts w:asciiTheme="minorHAnsi" w:hAnsiTheme="minorHAnsi" w:cstheme="minorHAnsi"/>
          <w:lang w:val="en-US" w:bidi="he-IL"/>
        </w:rPr>
        <w:t xml:space="preserve"> </w:t>
      </w:r>
      <w:r>
        <w:rPr>
          <w:rFonts w:asciiTheme="minorHAnsi" w:hAnsiTheme="minorHAnsi" w:cstheme="minorHAnsi"/>
          <w:lang w:val="en-US" w:bidi="he-IL"/>
        </w:rPr>
        <w:t>of who</w:t>
      </w:r>
      <w:r w:rsidRPr="00D6000F">
        <w:rPr>
          <w:rFonts w:asciiTheme="minorHAnsi" w:hAnsiTheme="minorHAnsi" w:cstheme="minorHAnsi"/>
          <w:lang w:val="en-US" w:bidi="he-IL"/>
        </w:rPr>
        <w:t xml:space="preserve"> </w:t>
      </w:r>
      <w:r>
        <w:rPr>
          <w:rFonts w:asciiTheme="minorHAnsi" w:hAnsiTheme="minorHAnsi" w:cstheme="minorHAnsi"/>
          <w:lang w:val="en-US" w:bidi="he-IL"/>
        </w:rPr>
        <w:t>would</w:t>
      </w:r>
      <w:r w:rsidRPr="00D6000F">
        <w:rPr>
          <w:rFonts w:asciiTheme="minorHAnsi" w:hAnsiTheme="minorHAnsi" w:cstheme="minorHAnsi"/>
          <w:lang w:val="en-US" w:bidi="he-IL"/>
        </w:rPr>
        <w:t xml:space="preserve"> </w:t>
      </w:r>
      <w:r>
        <w:rPr>
          <w:rFonts w:asciiTheme="minorHAnsi" w:hAnsiTheme="minorHAnsi" w:cstheme="minorHAnsi"/>
          <w:lang w:val="en-US" w:bidi="he-IL"/>
        </w:rPr>
        <w:t>be</w:t>
      </w:r>
      <w:r w:rsidRPr="00D6000F">
        <w:rPr>
          <w:rFonts w:asciiTheme="minorHAnsi" w:hAnsiTheme="minorHAnsi" w:cstheme="minorHAnsi"/>
          <w:lang w:val="en-US" w:bidi="he-IL"/>
        </w:rPr>
        <w:t xml:space="preserve"> </w:t>
      </w:r>
      <w:r>
        <w:rPr>
          <w:rFonts w:asciiTheme="minorHAnsi" w:hAnsiTheme="minorHAnsi" w:cstheme="minorHAnsi"/>
          <w:lang w:val="en-US" w:bidi="he-IL"/>
        </w:rPr>
        <w:t>Yahweh’s instrument of bringing salvation to His people.</w:t>
      </w:r>
      <w:r w:rsidRPr="00656D6E">
        <w:rPr>
          <w:rStyle w:val="FootnoteReference"/>
          <w:rFonts w:asciiTheme="minorHAnsi" w:hAnsiTheme="minorHAnsi" w:cstheme="minorHAnsi"/>
          <w:sz w:val="24"/>
          <w:lang w:bidi="he-IL"/>
        </w:rPr>
        <w:footnoteReference w:id="10"/>
      </w:r>
      <w:r w:rsidRPr="00D6000F">
        <w:rPr>
          <w:rFonts w:asciiTheme="minorHAnsi" w:hAnsiTheme="minorHAnsi" w:cstheme="minorHAnsi"/>
          <w:lang w:val="en-US" w:bidi="he-IL"/>
        </w:rPr>
        <w:t xml:space="preserve"> </w:t>
      </w:r>
      <w:r>
        <w:rPr>
          <w:rFonts w:asciiTheme="minorHAnsi" w:hAnsiTheme="minorHAnsi" w:cstheme="minorHAnsi"/>
          <w:lang w:val="en-US" w:bidi="he-IL"/>
        </w:rPr>
        <w:t>We</w:t>
      </w:r>
      <w:r w:rsidRPr="00D6000F">
        <w:rPr>
          <w:rFonts w:asciiTheme="minorHAnsi" w:hAnsiTheme="minorHAnsi" w:cstheme="minorHAnsi"/>
          <w:lang w:val="en-US" w:bidi="he-IL"/>
        </w:rPr>
        <w:t xml:space="preserve"> </w:t>
      </w:r>
      <w:r>
        <w:rPr>
          <w:rFonts w:asciiTheme="minorHAnsi" w:hAnsiTheme="minorHAnsi" w:cstheme="minorHAnsi"/>
          <w:lang w:val="en-US" w:bidi="he-IL"/>
        </w:rPr>
        <w:t>hasten</w:t>
      </w:r>
      <w:r w:rsidRPr="00D6000F">
        <w:rPr>
          <w:rFonts w:asciiTheme="minorHAnsi" w:hAnsiTheme="minorHAnsi" w:cstheme="minorHAnsi"/>
          <w:lang w:val="en-US" w:bidi="he-IL"/>
        </w:rPr>
        <w:t xml:space="preserve"> </w:t>
      </w:r>
      <w:r>
        <w:rPr>
          <w:rFonts w:asciiTheme="minorHAnsi" w:hAnsiTheme="minorHAnsi" w:cstheme="minorHAnsi"/>
          <w:lang w:val="en-US" w:bidi="he-IL"/>
        </w:rPr>
        <w:t>to</w:t>
      </w:r>
      <w:r w:rsidRPr="00D6000F">
        <w:rPr>
          <w:rFonts w:asciiTheme="minorHAnsi" w:hAnsiTheme="minorHAnsi" w:cstheme="minorHAnsi"/>
          <w:lang w:val="en-US" w:bidi="he-IL"/>
        </w:rPr>
        <w:t xml:space="preserve"> </w:t>
      </w:r>
      <w:r>
        <w:rPr>
          <w:rFonts w:asciiTheme="minorHAnsi" w:hAnsiTheme="minorHAnsi" w:cstheme="minorHAnsi"/>
          <w:lang w:val="en-US" w:bidi="he-IL"/>
        </w:rPr>
        <w:t>mention</w:t>
      </w:r>
      <w:r w:rsidRPr="00D6000F">
        <w:rPr>
          <w:rFonts w:asciiTheme="minorHAnsi" w:hAnsiTheme="minorHAnsi" w:cstheme="minorHAnsi"/>
          <w:lang w:val="en-US" w:bidi="he-IL"/>
        </w:rPr>
        <w:t xml:space="preserve">, </w:t>
      </w:r>
      <w:r>
        <w:rPr>
          <w:rFonts w:asciiTheme="minorHAnsi" w:hAnsiTheme="minorHAnsi" w:cstheme="minorHAnsi"/>
          <w:lang w:val="en-US" w:bidi="he-IL"/>
        </w:rPr>
        <w:t>though</w:t>
      </w:r>
      <w:r w:rsidRPr="00D6000F">
        <w:rPr>
          <w:rFonts w:asciiTheme="minorHAnsi" w:hAnsiTheme="minorHAnsi" w:cstheme="minorHAnsi"/>
          <w:lang w:val="en-US" w:bidi="he-IL"/>
        </w:rPr>
        <w:t xml:space="preserve">, </w:t>
      </w:r>
      <w:r>
        <w:rPr>
          <w:rFonts w:asciiTheme="minorHAnsi" w:hAnsiTheme="minorHAnsi" w:cstheme="minorHAnsi"/>
          <w:lang w:val="en-US" w:bidi="he-IL"/>
        </w:rPr>
        <w:t>that</w:t>
      </w:r>
      <w:r w:rsidRPr="00D6000F">
        <w:rPr>
          <w:rFonts w:asciiTheme="minorHAnsi" w:hAnsiTheme="minorHAnsi" w:cstheme="minorHAnsi"/>
          <w:lang w:val="en-US" w:bidi="he-IL"/>
        </w:rPr>
        <w:t xml:space="preserve"> </w:t>
      </w:r>
      <w:r>
        <w:rPr>
          <w:rFonts w:asciiTheme="minorHAnsi" w:hAnsiTheme="minorHAnsi" w:cstheme="minorHAnsi"/>
          <w:lang w:val="en-US" w:bidi="he-IL"/>
        </w:rPr>
        <w:t>they</w:t>
      </w:r>
      <w:r w:rsidRPr="00D6000F">
        <w:rPr>
          <w:rFonts w:asciiTheme="minorHAnsi" w:hAnsiTheme="minorHAnsi" w:cstheme="minorHAnsi"/>
          <w:lang w:val="en-US" w:bidi="he-IL"/>
        </w:rPr>
        <w:t xml:space="preserve"> </w:t>
      </w:r>
      <w:r>
        <w:rPr>
          <w:rFonts w:asciiTheme="minorHAnsi" w:hAnsiTheme="minorHAnsi" w:cstheme="minorHAnsi"/>
          <w:lang w:val="en-US" w:bidi="he-IL"/>
        </w:rPr>
        <w:t>were</w:t>
      </w:r>
      <w:r w:rsidRPr="00D6000F">
        <w:rPr>
          <w:rFonts w:asciiTheme="minorHAnsi" w:hAnsiTheme="minorHAnsi" w:cstheme="minorHAnsi"/>
          <w:lang w:val="en-US" w:bidi="he-IL"/>
        </w:rPr>
        <w:t xml:space="preserve"> </w:t>
      </w:r>
      <w:r>
        <w:rPr>
          <w:rFonts w:asciiTheme="minorHAnsi" w:hAnsiTheme="minorHAnsi" w:cstheme="minorHAnsi"/>
          <w:lang w:val="en-US" w:bidi="he-IL"/>
        </w:rPr>
        <w:t>expecting</w:t>
      </w:r>
      <w:r w:rsidRPr="00D6000F">
        <w:rPr>
          <w:rFonts w:asciiTheme="minorHAnsi" w:hAnsiTheme="minorHAnsi" w:cstheme="minorHAnsi"/>
          <w:lang w:val="en-US" w:bidi="he-IL"/>
        </w:rPr>
        <w:t xml:space="preserve"> </w:t>
      </w:r>
      <w:r>
        <w:rPr>
          <w:rFonts w:asciiTheme="minorHAnsi" w:hAnsiTheme="minorHAnsi" w:cstheme="minorHAnsi"/>
          <w:lang w:val="en-US" w:bidi="he-IL"/>
        </w:rPr>
        <w:t>a</w:t>
      </w:r>
      <w:r w:rsidRPr="00D6000F">
        <w:rPr>
          <w:rFonts w:asciiTheme="minorHAnsi" w:hAnsiTheme="minorHAnsi" w:cstheme="minorHAnsi"/>
          <w:lang w:val="en-US" w:bidi="he-IL"/>
        </w:rPr>
        <w:t xml:space="preserve"> </w:t>
      </w:r>
      <w:r>
        <w:rPr>
          <w:rFonts w:asciiTheme="minorHAnsi" w:hAnsiTheme="minorHAnsi" w:cstheme="minorHAnsi"/>
          <w:lang w:val="en-US" w:bidi="he-IL"/>
        </w:rPr>
        <w:t>political</w:t>
      </w:r>
      <w:r w:rsidRPr="00D6000F">
        <w:rPr>
          <w:rFonts w:asciiTheme="minorHAnsi" w:hAnsiTheme="minorHAnsi" w:cstheme="minorHAnsi"/>
          <w:lang w:val="en-US" w:bidi="he-IL"/>
        </w:rPr>
        <w:t xml:space="preserve"> </w:t>
      </w:r>
      <w:r>
        <w:rPr>
          <w:rFonts w:asciiTheme="minorHAnsi" w:hAnsiTheme="minorHAnsi" w:cstheme="minorHAnsi"/>
          <w:lang w:val="en-US" w:bidi="he-IL"/>
        </w:rPr>
        <w:t>deliverance</w:t>
      </w:r>
      <w:r w:rsidRPr="00D6000F">
        <w:rPr>
          <w:rFonts w:asciiTheme="minorHAnsi" w:hAnsiTheme="minorHAnsi" w:cstheme="minorHAnsi"/>
          <w:lang w:val="en-US" w:bidi="he-IL"/>
        </w:rPr>
        <w:t xml:space="preserve"> </w:t>
      </w:r>
      <w:r>
        <w:rPr>
          <w:rFonts w:asciiTheme="minorHAnsi" w:hAnsiTheme="minorHAnsi" w:cstheme="minorHAnsi"/>
          <w:lang w:val="en-US" w:bidi="he-IL"/>
        </w:rPr>
        <w:t>more than a spiritual salvation. Among</w:t>
      </w:r>
      <w:r w:rsidRPr="00D6000F">
        <w:rPr>
          <w:rFonts w:asciiTheme="minorHAnsi" w:hAnsiTheme="minorHAnsi" w:cstheme="minorHAnsi"/>
          <w:lang w:val="en-US" w:bidi="he-IL"/>
        </w:rPr>
        <w:t xml:space="preserve"> </w:t>
      </w:r>
      <w:r>
        <w:rPr>
          <w:rFonts w:asciiTheme="minorHAnsi" w:hAnsiTheme="minorHAnsi" w:cstheme="minorHAnsi"/>
          <w:lang w:val="en-US" w:bidi="he-IL"/>
        </w:rPr>
        <w:t>those</w:t>
      </w:r>
      <w:r w:rsidRPr="00D6000F">
        <w:rPr>
          <w:rFonts w:asciiTheme="minorHAnsi" w:hAnsiTheme="minorHAnsi" w:cstheme="minorHAnsi"/>
          <w:lang w:val="en-US" w:bidi="he-IL"/>
        </w:rPr>
        <w:t xml:space="preserve"> </w:t>
      </w:r>
      <w:r>
        <w:rPr>
          <w:rFonts w:asciiTheme="minorHAnsi" w:hAnsiTheme="minorHAnsi" w:cstheme="minorHAnsi"/>
          <w:lang w:val="en-US" w:bidi="he-IL"/>
        </w:rPr>
        <w:t>expected</w:t>
      </w:r>
      <w:r w:rsidRPr="00D6000F">
        <w:rPr>
          <w:rFonts w:asciiTheme="minorHAnsi" w:hAnsiTheme="minorHAnsi" w:cstheme="minorHAnsi"/>
          <w:lang w:val="en-US" w:bidi="he-IL"/>
        </w:rPr>
        <w:t xml:space="preserve"> </w:t>
      </w:r>
      <w:r>
        <w:rPr>
          <w:rFonts w:asciiTheme="minorHAnsi" w:hAnsiTheme="minorHAnsi" w:cstheme="minorHAnsi"/>
          <w:lang w:val="en-US" w:bidi="he-IL"/>
        </w:rPr>
        <w:t>to</w:t>
      </w:r>
      <w:r w:rsidRPr="00D6000F">
        <w:rPr>
          <w:rFonts w:asciiTheme="minorHAnsi" w:hAnsiTheme="minorHAnsi" w:cstheme="minorHAnsi"/>
          <w:lang w:val="en-US" w:bidi="he-IL"/>
        </w:rPr>
        <w:t xml:space="preserve"> </w:t>
      </w:r>
      <w:r>
        <w:rPr>
          <w:rFonts w:asciiTheme="minorHAnsi" w:hAnsiTheme="minorHAnsi" w:cstheme="minorHAnsi"/>
          <w:lang w:val="en-US" w:bidi="he-IL"/>
        </w:rPr>
        <w:t>deliver</w:t>
      </w:r>
      <w:r w:rsidRPr="00D6000F">
        <w:rPr>
          <w:rFonts w:asciiTheme="minorHAnsi" w:hAnsiTheme="minorHAnsi" w:cstheme="minorHAnsi"/>
          <w:lang w:val="en-US" w:bidi="he-IL"/>
        </w:rPr>
        <w:t xml:space="preserve"> </w:t>
      </w:r>
      <w:r>
        <w:rPr>
          <w:rFonts w:asciiTheme="minorHAnsi" w:hAnsiTheme="minorHAnsi" w:cstheme="minorHAnsi"/>
          <w:lang w:val="en-US" w:bidi="he-IL"/>
        </w:rPr>
        <w:t>Israel</w:t>
      </w:r>
      <w:r w:rsidRPr="00D6000F">
        <w:rPr>
          <w:rFonts w:asciiTheme="minorHAnsi" w:hAnsiTheme="minorHAnsi" w:cstheme="minorHAnsi"/>
          <w:lang w:val="en-US" w:bidi="he-IL"/>
        </w:rPr>
        <w:t xml:space="preserve"> </w:t>
      </w:r>
      <w:r>
        <w:rPr>
          <w:rFonts w:asciiTheme="minorHAnsi" w:hAnsiTheme="minorHAnsi" w:cstheme="minorHAnsi"/>
          <w:lang w:val="en-US" w:bidi="he-IL"/>
        </w:rPr>
        <w:t>were:</w:t>
      </w:r>
      <w:r w:rsidRPr="00D6000F">
        <w:rPr>
          <w:rFonts w:asciiTheme="minorHAnsi" w:hAnsiTheme="minorHAnsi" w:cstheme="minorHAnsi"/>
          <w:lang w:val="en-US" w:bidi="he-IL"/>
        </w:rPr>
        <w:t xml:space="preserve"> </w:t>
      </w:r>
      <w:r>
        <w:rPr>
          <w:rFonts w:asciiTheme="minorHAnsi" w:hAnsiTheme="minorHAnsi" w:cstheme="minorHAnsi"/>
          <w:lang w:val="en-US" w:bidi="he-IL"/>
        </w:rPr>
        <w:t>King David</w:t>
      </w:r>
      <w:r w:rsidRPr="00D6000F">
        <w:rPr>
          <w:rFonts w:asciiTheme="minorHAnsi" w:hAnsiTheme="minorHAnsi" w:cstheme="minorHAnsi"/>
          <w:lang w:val="en-US" w:bidi="he-IL"/>
        </w:rPr>
        <w:t xml:space="preserve"> (</w:t>
      </w:r>
      <w:r w:rsidRPr="00D6000F">
        <w:rPr>
          <w:rFonts w:asciiTheme="minorHAnsi" w:hAnsiTheme="minorHAnsi" w:cstheme="minorHAnsi"/>
          <w:i/>
          <w:iCs/>
          <w:lang w:val="en-US" w:bidi="he-IL"/>
        </w:rPr>
        <w:t>Ps Sol</w:t>
      </w:r>
      <w:r>
        <w:rPr>
          <w:rFonts w:asciiTheme="minorHAnsi" w:hAnsiTheme="minorHAnsi" w:cstheme="minorHAnsi"/>
          <w:i/>
          <w:iCs/>
          <w:lang w:val="en-US" w:bidi="he-IL"/>
        </w:rPr>
        <w:t>,</w:t>
      </w:r>
      <w:r w:rsidRPr="00D6000F">
        <w:rPr>
          <w:rFonts w:asciiTheme="minorHAnsi" w:hAnsiTheme="minorHAnsi" w:cstheme="minorHAnsi"/>
          <w:lang w:val="en-US" w:bidi="he-IL"/>
        </w:rPr>
        <w:t xml:space="preserve"> 17), </w:t>
      </w:r>
      <w:r>
        <w:rPr>
          <w:rFonts w:asciiTheme="minorHAnsi" w:hAnsiTheme="minorHAnsi" w:cstheme="minorHAnsi"/>
          <w:lang w:val="en-US" w:bidi="he-IL"/>
        </w:rPr>
        <w:t>i</w:t>
      </w:r>
      <w:r w:rsidRPr="00D6000F">
        <w:rPr>
          <w:rFonts w:asciiTheme="minorHAnsi" w:hAnsiTheme="minorHAnsi" w:cstheme="minorHAnsi"/>
          <w:lang w:val="en-US" w:bidi="he-IL"/>
        </w:rPr>
        <w:t>.</w:t>
      </w:r>
      <w:r w:rsidRPr="00B1227D">
        <w:rPr>
          <w:rFonts w:asciiTheme="minorHAnsi" w:hAnsiTheme="minorHAnsi" w:cstheme="minorHAnsi"/>
          <w:lang w:bidi="he-IL"/>
        </w:rPr>
        <w:t>е</w:t>
      </w:r>
      <w:r w:rsidRPr="00D6000F">
        <w:rPr>
          <w:rFonts w:asciiTheme="minorHAnsi" w:hAnsiTheme="minorHAnsi" w:cstheme="minorHAnsi"/>
          <w:lang w:val="en-US" w:bidi="he-IL"/>
        </w:rPr>
        <w:t>.</w:t>
      </w:r>
      <w:r>
        <w:rPr>
          <w:rFonts w:asciiTheme="minorHAnsi" w:hAnsiTheme="minorHAnsi" w:cstheme="minorHAnsi"/>
          <w:lang w:val="en-US" w:bidi="he-IL"/>
        </w:rPr>
        <w:t>, the Messiah</w:t>
      </w:r>
      <w:r w:rsidRPr="00D6000F">
        <w:rPr>
          <w:rFonts w:asciiTheme="minorHAnsi" w:hAnsiTheme="minorHAnsi" w:cstheme="minorHAnsi"/>
          <w:lang w:val="en-US" w:bidi="he-IL"/>
        </w:rPr>
        <w:t xml:space="preserve"> (</w:t>
      </w:r>
      <w:r w:rsidRPr="00D6000F">
        <w:rPr>
          <w:rFonts w:asciiTheme="minorHAnsi" w:hAnsiTheme="minorHAnsi" w:cstheme="minorHAnsi"/>
          <w:i/>
          <w:iCs/>
          <w:lang w:val="en-US" w:bidi="he-IL"/>
        </w:rPr>
        <w:t>4 Ezra, 2 Baruch</w:t>
      </w:r>
      <w:r w:rsidRPr="00D6000F">
        <w:rPr>
          <w:rFonts w:asciiTheme="minorHAnsi" w:hAnsiTheme="minorHAnsi" w:cstheme="minorHAnsi"/>
          <w:lang w:val="en-US" w:bidi="he-IL"/>
        </w:rPr>
        <w:t xml:space="preserve">), </w:t>
      </w:r>
      <w:r>
        <w:rPr>
          <w:rFonts w:asciiTheme="minorHAnsi" w:hAnsiTheme="minorHAnsi" w:cstheme="minorHAnsi"/>
          <w:lang w:val="en-US" w:bidi="he-IL"/>
        </w:rPr>
        <w:t>a coming priest</w:t>
      </w:r>
      <w:r w:rsidRPr="00D6000F">
        <w:rPr>
          <w:rFonts w:asciiTheme="minorHAnsi" w:hAnsiTheme="minorHAnsi" w:cstheme="minorHAnsi"/>
          <w:lang w:val="en-US" w:bidi="he-IL"/>
        </w:rPr>
        <w:t xml:space="preserve"> (</w:t>
      </w:r>
      <w:r w:rsidRPr="00D6000F">
        <w:rPr>
          <w:rFonts w:asciiTheme="minorHAnsi" w:hAnsiTheme="minorHAnsi" w:cstheme="minorHAnsi"/>
          <w:i/>
          <w:iCs/>
          <w:lang w:val="en-US" w:bidi="he-IL"/>
        </w:rPr>
        <w:t>Testament of Levi</w:t>
      </w:r>
      <w:r>
        <w:rPr>
          <w:rFonts w:asciiTheme="minorHAnsi" w:hAnsiTheme="minorHAnsi" w:cstheme="minorHAnsi"/>
          <w:i/>
          <w:iCs/>
          <w:lang w:val="en-US" w:bidi="he-IL"/>
        </w:rPr>
        <w:t>,</w:t>
      </w:r>
      <w:r w:rsidRPr="00D6000F">
        <w:rPr>
          <w:rFonts w:asciiTheme="minorHAnsi" w:hAnsiTheme="minorHAnsi" w:cstheme="minorHAnsi"/>
          <w:lang w:val="en-US" w:bidi="he-IL"/>
        </w:rPr>
        <w:t xml:space="preserve"> 14-18; </w:t>
      </w:r>
      <w:r w:rsidRPr="00D6000F">
        <w:rPr>
          <w:rFonts w:asciiTheme="minorHAnsi" w:hAnsiTheme="minorHAnsi" w:cstheme="minorHAnsi"/>
          <w:i/>
          <w:iCs/>
          <w:lang w:val="en-US" w:bidi="he-IL"/>
        </w:rPr>
        <w:t>Ps Sol</w:t>
      </w:r>
      <w:r w:rsidRPr="00D6000F">
        <w:rPr>
          <w:rFonts w:asciiTheme="minorHAnsi" w:hAnsiTheme="minorHAnsi" w:cstheme="minorHAnsi"/>
          <w:lang w:val="en-US" w:bidi="he-IL"/>
        </w:rPr>
        <w:t xml:space="preserve"> 2.3; 8.11-13) </w:t>
      </w:r>
      <w:r>
        <w:rPr>
          <w:rFonts w:asciiTheme="minorHAnsi" w:hAnsiTheme="minorHAnsi" w:cstheme="minorHAnsi"/>
          <w:lang w:val="en-US" w:bidi="he-IL"/>
        </w:rPr>
        <w:t>or both together</w:t>
      </w:r>
      <w:r w:rsidRPr="00D6000F">
        <w:rPr>
          <w:rFonts w:asciiTheme="minorHAnsi" w:hAnsiTheme="minorHAnsi" w:cstheme="minorHAnsi"/>
          <w:lang w:val="en-US" w:bidi="he-IL"/>
        </w:rPr>
        <w:t xml:space="preserve"> (</w:t>
      </w:r>
      <w:r w:rsidRPr="004A75DF">
        <w:rPr>
          <w:rFonts w:asciiTheme="minorHAnsi" w:hAnsiTheme="minorHAnsi" w:cstheme="minorHAnsi"/>
          <w:i/>
          <w:iCs/>
          <w:lang w:val="en-US" w:bidi="he-IL"/>
        </w:rPr>
        <w:t>1QS</w:t>
      </w:r>
      <w:r>
        <w:rPr>
          <w:rFonts w:asciiTheme="minorHAnsi" w:hAnsiTheme="minorHAnsi" w:cstheme="minorHAnsi"/>
          <w:lang w:val="en-US" w:bidi="he-IL"/>
        </w:rPr>
        <w:t>,</w:t>
      </w:r>
      <w:r w:rsidRPr="00D6000F">
        <w:rPr>
          <w:rFonts w:asciiTheme="minorHAnsi" w:hAnsiTheme="minorHAnsi" w:cstheme="minorHAnsi"/>
          <w:lang w:val="en-US" w:bidi="he-IL"/>
        </w:rPr>
        <w:t xml:space="preserve"> 9.11; </w:t>
      </w:r>
      <w:r w:rsidRPr="004A75DF">
        <w:rPr>
          <w:rFonts w:asciiTheme="minorHAnsi" w:hAnsiTheme="minorHAnsi" w:cstheme="minorHAnsi"/>
          <w:i/>
          <w:iCs/>
          <w:lang w:val="en-US" w:bidi="he-IL"/>
        </w:rPr>
        <w:t>CD</w:t>
      </w:r>
      <w:r>
        <w:rPr>
          <w:rFonts w:asciiTheme="minorHAnsi" w:hAnsiTheme="minorHAnsi" w:cstheme="minorHAnsi"/>
          <w:lang w:val="en-US" w:bidi="he-IL"/>
        </w:rPr>
        <w:t>,</w:t>
      </w:r>
      <w:r w:rsidRPr="00D6000F">
        <w:rPr>
          <w:rFonts w:asciiTheme="minorHAnsi" w:hAnsiTheme="minorHAnsi" w:cstheme="minorHAnsi"/>
          <w:lang w:val="en-US" w:bidi="he-IL"/>
        </w:rPr>
        <w:t xml:space="preserve"> 20.1; </w:t>
      </w:r>
      <w:r w:rsidRPr="004A75DF">
        <w:rPr>
          <w:rFonts w:asciiTheme="minorHAnsi" w:hAnsiTheme="minorHAnsi" w:cstheme="minorHAnsi"/>
          <w:i/>
          <w:iCs/>
          <w:lang w:val="en-US" w:bidi="he-IL"/>
        </w:rPr>
        <w:t>1QSa</w:t>
      </w:r>
      <w:r>
        <w:rPr>
          <w:rFonts w:asciiTheme="minorHAnsi" w:hAnsiTheme="minorHAnsi" w:cstheme="minorHAnsi"/>
          <w:lang w:val="en-US" w:bidi="he-IL"/>
        </w:rPr>
        <w:t>,</w:t>
      </w:r>
      <w:r w:rsidRPr="00D6000F">
        <w:rPr>
          <w:rFonts w:asciiTheme="minorHAnsi" w:hAnsiTheme="minorHAnsi" w:cstheme="minorHAnsi"/>
          <w:lang w:val="en-US" w:bidi="he-IL"/>
        </w:rPr>
        <w:t xml:space="preserve"> 2.11-21; </w:t>
      </w:r>
      <w:r w:rsidRPr="00280A75">
        <w:rPr>
          <w:rFonts w:asciiTheme="minorHAnsi" w:hAnsiTheme="minorHAnsi" w:cstheme="minorHAnsi"/>
          <w:i/>
          <w:iCs/>
          <w:lang w:val="en-US" w:bidi="he-IL"/>
        </w:rPr>
        <w:t>Sirach</w:t>
      </w:r>
      <w:r>
        <w:rPr>
          <w:rFonts w:asciiTheme="minorHAnsi" w:hAnsiTheme="minorHAnsi" w:cstheme="minorHAnsi"/>
          <w:i/>
          <w:iCs/>
          <w:lang w:val="en-US" w:bidi="he-IL"/>
        </w:rPr>
        <w:t>,</w:t>
      </w:r>
      <w:r w:rsidRPr="00280A75">
        <w:rPr>
          <w:rFonts w:asciiTheme="minorHAnsi" w:hAnsiTheme="minorHAnsi" w:cstheme="minorHAnsi"/>
          <w:lang w:val="en-US" w:bidi="he-IL"/>
        </w:rPr>
        <w:t xml:space="preserve"> </w:t>
      </w:r>
      <w:r w:rsidRPr="00D6000F">
        <w:rPr>
          <w:rFonts w:asciiTheme="minorHAnsi" w:hAnsiTheme="minorHAnsi" w:cstheme="minorHAnsi"/>
          <w:lang w:val="en-US" w:bidi="he-IL"/>
        </w:rPr>
        <w:t xml:space="preserve">45.23-26; 47.1-11). </w:t>
      </w:r>
      <w:r>
        <w:rPr>
          <w:rFonts w:asciiTheme="minorHAnsi" w:hAnsiTheme="minorHAnsi" w:cstheme="minorHAnsi"/>
          <w:lang w:val="en-US" w:bidi="he-IL"/>
        </w:rPr>
        <w:t>Along</w:t>
      </w:r>
      <w:r w:rsidRPr="00D6000F">
        <w:rPr>
          <w:rFonts w:asciiTheme="minorHAnsi" w:hAnsiTheme="minorHAnsi" w:cstheme="minorHAnsi"/>
          <w:lang w:val="en-US" w:bidi="he-IL"/>
        </w:rPr>
        <w:t xml:space="preserve"> </w:t>
      </w:r>
      <w:r>
        <w:rPr>
          <w:rFonts w:asciiTheme="minorHAnsi" w:hAnsiTheme="minorHAnsi" w:cstheme="minorHAnsi"/>
          <w:lang w:val="en-US" w:bidi="he-IL"/>
        </w:rPr>
        <w:t>with these, some</w:t>
      </w:r>
      <w:r w:rsidRPr="00D6000F">
        <w:rPr>
          <w:rFonts w:asciiTheme="minorHAnsi" w:hAnsiTheme="minorHAnsi" w:cstheme="minorHAnsi"/>
          <w:lang w:val="en-US" w:bidi="he-IL"/>
        </w:rPr>
        <w:t xml:space="preserve"> </w:t>
      </w:r>
      <w:r>
        <w:rPr>
          <w:rFonts w:asciiTheme="minorHAnsi" w:hAnsiTheme="minorHAnsi" w:cstheme="minorHAnsi"/>
          <w:lang w:val="en-US" w:bidi="he-IL"/>
        </w:rPr>
        <w:t>expected</w:t>
      </w:r>
      <w:r w:rsidRPr="00D6000F">
        <w:rPr>
          <w:rFonts w:asciiTheme="minorHAnsi" w:hAnsiTheme="minorHAnsi" w:cstheme="minorHAnsi"/>
          <w:lang w:val="en-US" w:bidi="he-IL"/>
        </w:rPr>
        <w:t xml:space="preserve"> </w:t>
      </w:r>
      <w:r>
        <w:rPr>
          <w:rFonts w:asciiTheme="minorHAnsi" w:hAnsiTheme="minorHAnsi" w:cstheme="minorHAnsi"/>
          <w:lang w:val="en-US" w:bidi="he-IL"/>
        </w:rPr>
        <w:t>the</w:t>
      </w:r>
      <w:r w:rsidRPr="00D6000F">
        <w:rPr>
          <w:rFonts w:asciiTheme="minorHAnsi" w:hAnsiTheme="minorHAnsi" w:cstheme="minorHAnsi"/>
          <w:lang w:val="en-US" w:bidi="he-IL"/>
        </w:rPr>
        <w:t xml:space="preserve"> </w:t>
      </w:r>
      <w:r>
        <w:rPr>
          <w:rFonts w:asciiTheme="minorHAnsi" w:hAnsiTheme="minorHAnsi" w:cstheme="minorHAnsi"/>
          <w:lang w:val="en-US" w:bidi="he-IL"/>
        </w:rPr>
        <w:t>appearance of a coming prophet</w:t>
      </w:r>
      <w:r w:rsidRPr="00D6000F">
        <w:rPr>
          <w:rFonts w:asciiTheme="minorHAnsi" w:hAnsiTheme="minorHAnsi" w:cstheme="minorHAnsi"/>
          <w:lang w:val="en-US" w:bidi="he-IL"/>
        </w:rPr>
        <w:t xml:space="preserve"> (</w:t>
      </w:r>
      <w:r w:rsidRPr="004A75DF">
        <w:rPr>
          <w:rFonts w:asciiTheme="minorHAnsi" w:hAnsiTheme="minorHAnsi" w:cstheme="minorHAnsi"/>
          <w:i/>
          <w:iCs/>
          <w:lang w:val="en-US" w:bidi="he-IL"/>
        </w:rPr>
        <w:t>1QS</w:t>
      </w:r>
      <w:r>
        <w:rPr>
          <w:rFonts w:asciiTheme="minorHAnsi" w:hAnsiTheme="minorHAnsi" w:cstheme="minorHAnsi"/>
          <w:lang w:val="en-US" w:bidi="he-IL"/>
        </w:rPr>
        <w:t>,</w:t>
      </w:r>
      <w:r w:rsidRPr="00D6000F">
        <w:rPr>
          <w:rFonts w:asciiTheme="minorHAnsi" w:hAnsiTheme="minorHAnsi" w:cstheme="minorHAnsi"/>
          <w:lang w:val="en-US" w:bidi="he-IL"/>
        </w:rPr>
        <w:t xml:space="preserve"> 9.11; </w:t>
      </w:r>
      <w:r w:rsidRPr="004A75DF">
        <w:rPr>
          <w:rFonts w:asciiTheme="minorHAnsi" w:hAnsiTheme="minorHAnsi" w:cstheme="minorHAnsi"/>
          <w:i/>
          <w:iCs/>
          <w:lang w:val="en-US" w:bidi="he-IL"/>
        </w:rPr>
        <w:t>4QTestimonia</w:t>
      </w:r>
      <w:r w:rsidRPr="00D6000F">
        <w:rPr>
          <w:rFonts w:asciiTheme="minorHAnsi" w:hAnsiTheme="minorHAnsi" w:cstheme="minorHAnsi"/>
          <w:lang w:val="en-US" w:bidi="he-IL"/>
        </w:rPr>
        <w:t xml:space="preserve">). </w:t>
      </w:r>
    </w:p>
    <w:p w:rsidR="002C2107" w:rsidRPr="007C47B5"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Finally</w:t>
      </w:r>
      <w:r w:rsidRPr="007C47B5">
        <w:rPr>
          <w:rFonts w:asciiTheme="minorHAnsi" w:hAnsiTheme="minorHAnsi" w:cstheme="minorHAnsi"/>
          <w:lang w:val="en-US" w:bidi="he-IL"/>
        </w:rPr>
        <w:t xml:space="preserve">, </w:t>
      </w:r>
      <w:r>
        <w:rPr>
          <w:rFonts w:asciiTheme="minorHAnsi" w:hAnsiTheme="minorHAnsi" w:cstheme="minorHAnsi"/>
          <w:lang w:val="en-US" w:bidi="he-IL"/>
        </w:rPr>
        <w:t>in</w:t>
      </w:r>
      <w:r w:rsidRPr="007C47B5">
        <w:rPr>
          <w:rFonts w:asciiTheme="minorHAnsi" w:hAnsiTheme="minorHAnsi" w:cstheme="minorHAnsi"/>
          <w:lang w:val="en-US" w:bidi="he-IL"/>
        </w:rPr>
        <w:t xml:space="preserve"> </w:t>
      </w:r>
      <w:r>
        <w:rPr>
          <w:rFonts w:asciiTheme="minorHAnsi" w:hAnsiTheme="minorHAnsi" w:cstheme="minorHAnsi"/>
          <w:lang w:val="en-US" w:bidi="he-IL"/>
        </w:rPr>
        <w:t>the</w:t>
      </w:r>
      <w:r w:rsidRPr="007C47B5">
        <w:rPr>
          <w:rFonts w:asciiTheme="minorHAnsi" w:hAnsiTheme="minorHAnsi" w:cstheme="minorHAnsi"/>
          <w:lang w:val="en-US" w:bidi="he-IL"/>
        </w:rPr>
        <w:t xml:space="preserve"> </w:t>
      </w:r>
      <w:r>
        <w:rPr>
          <w:rFonts w:asciiTheme="minorHAnsi" w:hAnsiTheme="minorHAnsi" w:cstheme="minorHAnsi"/>
          <w:lang w:val="en-US" w:bidi="he-IL"/>
        </w:rPr>
        <w:t>first</w:t>
      </w:r>
      <w:r w:rsidRPr="007C47B5">
        <w:rPr>
          <w:rFonts w:asciiTheme="minorHAnsi" w:hAnsiTheme="minorHAnsi" w:cstheme="minorHAnsi"/>
          <w:lang w:val="en-US" w:bidi="he-IL"/>
        </w:rPr>
        <w:t xml:space="preserve"> </w:t>
      </w:r>
      <w:r>
        <w:rPr>
          <w:rFonts w:asciiTheme="minorHAnsi" w:hAnsiTheme="minorHAnsi" w:cstheme="minorHAnsi"/>
          <w:lang w:val="en-US" w:bidi="he-IL"/>
        </w:rPr>
        <w:t>book</w:t>
      </w:r>
      <w:r w:rsidRPr="007C47B5">
        <w:rPr>
          <w:rFonts w:asciiTheme="minorHAnsi" w:hAnsiTheme="minorHAnsi" w:cstheme="minorHAnsi"/>
          <w:lang w:val="en-US" w:bidi="he-IL"/>
        </w:rPr>
        <w:t xml:space="preserve"> </w:t>
      </w:r>
      <w:r>
        <w:rPr>
          <w:rFonts w:asciiTheme="minorHAnsi" w:hAnsiTheme="minorHAnsi" w:cstheme="minorHAnsi"/>
          <w:lang w:val="en-US" w:bidi="he-IL"/>
        </w:rPr>
        <w:t>of</w:t>
      </w:r>
      <w:r w:rsidRPr="007C47B5">
        <w:rPr>
          <w:rFonts w:asciiTheme="minorHAnsi" w:hAnsiTheme="minorHAnsi" w:cstheme="minorHAnsi"/>
          <w:lang w:val="en-US" w:bidi="he-IL"/>
        </w:rPr>
        <w:t xml:space="preserve"> </w:t>
      </w:r>
      <w:r>
        <w:rPr>
          <w:rFonts w:asciiTheme="minorHAnsi" w:hAnsiTheme="minorHAnsi" w:cstheme="minorHAnsi"/>
          <w:lang w:val="en-US" w:bidi="he-IL"/>
        </w:rPr>
        <w:t>Enoch</w:t>
      </w:r>
      <w:r w:rsidRPr="007C47B5">
        <w:rPr>
          <w:rFonts w:asciiTheme="minorHAnsi" w:hAnsiTheme="minorHAnsi" w:cstheme="minorHAnsi"/>
          <w:lang w:val="en-US" w:bidi="he-IL"/>
        </w:rPr>
        <w:t xml:space="preserve">, </w:t>
      </w:r>
      <w:r>
        <w:rPr>
          <w:rFonts w:asciiTheme="minorHAnsi" w:hAnsiTheme="minorHAnsi" w:cstheme="minorHAnsi"/>
          <w:lang w:val="en-US" w:bidi="he-IL"/>
        </w:rPr>
        <w:t>we</w:t>
      </w:r>
      <w:r w:rsidRPr="007C47B5">
        <w:rPr>
          <w:rFonts w:asciiTheme="minorHAnsi" w:hAnsiTheme="minorHAnsi" w:cstheme="minorHAnsi"/>
          <w:lang w:val="en-US" w:bidi="he-IL"/>
        </w:rPr>
        <w:t xml:space="preserve"> </w:t>
      </w:r>
      <w:r>
        <w:rPr>
          <w:rFonts w:asciiTheme="minorHAnsi" w:hAnsiTheme="minorHAnsi" w:cstheme="minorHAnsi"/>
          <w:lang w:val="en-US" w:bidi="he-IL"/>
        </w:rPr>
        <w:t>often</w:t>
      </w:r>
      <w:r w:rsidRPr="007C47B5">
        <w:rPr>
          <w:rFonts w:asciiTheme="minorHAnsi" w:hAnsiTheme="minorHAnsi" w:cstheme="minorHAnsi"/>
          <w:lang w:val="en-US" w:bidi="he-IL"/>
        </w:rPr>
        <w:t xml:space="preserve"> </w:t>
      </w:r>
      <w:r>
        <w:rPr>
          <w:rFonts w:asciiTheme="minorHAnsi" w:hAnsiTheme="minorHAnsi" w:cstheme="minorHAnsi"/>
          <w:lang w:val="en-US" w:bidi="he-IL"/>
        </w:rPr>
        <w:t>encounter</w:t>
      </w:r>
      <w:r w:rsidRPr="007C47B5">
        <w:rPr>
          <w:rFonts w:asciiTheme="minorHAnsi" w:hAnsiTheme="minorHAnsi" w:cstheme="minorHAnsi"/>
          <w:lang w:val="en-US" w:bidi="he-IL"/>
        </w:rPr>
        <w:t xml:space="preserve"> </w:t>
      </w:r>
      <w:r>
        <w:rPr>
          <w:rFonts w:asciiTheme="minorHAnsi" w:hAnsiTheme="minorHAnsi" w:cstheme="minorHAnsi"/>
          <w:lang w:val="en-US" w:bidi="he-IL"/>
        </w:rPr>
        <w:t>a</w:t>
      </w:r>
      <w:r w:rsidRPr="007C47B5">
        <w:rPr>
          <w:rFonts w:asciiTheme="minorHAnsi" w:hAnsiTheme="minorHAnsi" w:cstheme="minorHAnsi"/>
          <w:lang w:val="en-US" w:bidi="he-IL"/>
        </w:rPr>
        <w:t xml:space="preserve"> </w:t>
      </w:r>
      <w:r>
        <w:rPr>
          <w:rFonts w:asciiTheme="minorHAnsi" w:hAnsiTheme="minorHAnsi" w:cstheme="minorHAnsi"/>
          <w:lang w:val="en-US" w:bidi="he-IL"/>
        </w:rPr>
        <w:t>heavenly</w:t>
      </w:r>
      <w:r w:rsidRPr="007C47B5">
        <w:rPr>
          <w:rFonts w:asciiTheme="minorHAnsi" w:hAnsiTheme="minorHAnsi" w:cstheme="minorHAnsi"/>
          <w:lang w:val="en-US" w:bidi="he-IL"/>
        </w:rPr>
        <w:t xml:space="preserve"> </w:t>
      </w:r>
      <w:r>
        <w:rPr>
          <w:rFonts w:asciiTheme="minorHAnsi" w:hAnsiTheme="minorHAnsi" w:cstheme="minorHAnsi"/>
          <w:lang w:val="en-US" w:bidi="he-IL"/>
        </w:rPr>
        <w:t xml:space="preserve">Son of Man, who will be an eschatological judge and deliverer for Israel </w:t>
      </w:r>
      <w:r w:rsidRPr="007C47B5">
        <w:rPr>
          <w:rFonts w:asciiTheme="minorHAnsi" w:hAnsiTheme="minorHAnsi" w:cstheme="minorHAnsi"/>
          <w:lang w:val="en-US" w:bidi="he-IL"/>
        </w:rPr>
        <w:t>(</w:t>
      </w:r>
      <w:r w:rsidRPr="007C47B5">
        <w:rPr>
          <w:rFonts w:asciiTheme="minorHAnsi" w:hAnsiTheme="minorHAnsi" w:cstheme="minorHAnsi"/>
          <w:i/>
          <w:iCs/>
          <w:lang w:val="en-US" w:bidi="he-IL"/>
        </w:rPr>
        <w:t>1 Enoch</w:t>
      </w:r>
      <w:r>
        <w:rPr>
          <w:rFonts w:asciiTheme="minorHAnsi" w:hAnsiTheme="minorHAnsi" w:cstheme="minorHAnsi"/>
          <w:i/>
          <w:iCs/>
          <w:lang w:val="en-US" w:bidi="he-IL"/>
        </w:rPr>
        <w:t>,</w:t>
      </w:r>
      <w:r w:rsidRPr="007C47B5">
        <w:rPr>
          <w:rFonts w:asciiTheme="minorHAnsi" w:hAnsiTheme="minorHAnsi" w:cstheme="minorHAnsi"/>
          <w:lang w:val="en-US" w:bidi="he-IL"/>
        </w:rPr>
        <w:t xml:space="preserve"> 46.1-3; 47; 48.8-10; 49.3-4; 62.2-3). </w:t>
      </w:r>
      <w:r>
        <w:rPr>
          <w:rFonts w:asciiTheme="minorHAnsi" w:hAnsiTheme="minorHAnsi" w:cstheme="minorHAnsi"/>
          <w:lang w:val="en-US" w:bidi="he-IL"/>
        </w:rPr>
        <w:t>Sometimes</w:t>
      </w:r>
      <w:r w:rsidRPr="007C47B5">
        <w:rPr>
          <w:rFonts w:asciiTheme="minorHAnsi" w:hAnsiTheme="minorHAnsi" w:cstheme="minorHAnsi"/>
          <w:lang w:val="en-US" w:bidi="he-IL"/>
        </w:rPr>
        <w:t xml:space="preserve"> </w:t>
      </w:r>
      <w:r>
        <w:rPr>
          <w:rFonts w:asciiTheme="minorHAnsi" w:hAnsiTheme="minorHAnsi" w:cstheme="minorHAnsi"/>
          <w:lang w:val="en-US" w:bidi="he-IL"/>
        </w:rPr>
        <w:t>he</w:t>
      </w:r>
      <w:r w:rsidRPr="007C47B5">
        <w:rPr>
          <w:rFonts w:asciiTheme="minorHAnsi" w:hAnsiTheme="minorHAnsi" w:cstheme="minorHAnsi"/>
          <w:lang w:val="en-US" w:bidi="he-IL"/>
        </w:rPr>
        <w:t xml:space="preserve"> </w:t>
      </w:r>
      <w:r>
        <w:rPr>
          <w:rFonts w:asciiTheme="minorHAnsi" w:hAnsiTheme="minorHAnsi" w:cstheme="minorHAnsi"/>
          <w:lang w:val="en-US" w:bidi="he-IL"/>
        </w:rPr>
        <w:t>is</w:t>
      </w:r>
      <w:r w:rsidRPr="007C47B5">
        <w:rPr>
          <w:rFonts w:asciiTheme="minorHAnsi" w:hAnsiTheme="minorHAnsi" w:cstheme="minorHAnsi"/>
          <w:lang w:val="en-US" w:bidi="he-IL"/>
        </w:rPr>
        <w:t xml:space="preserve"> </w:t>
      </w:r>
      <w:r>
        <w:rPr>
          <w:rFonts w:asciiTheme="minorHAnsi" w:hAnsiTheme="minorHAnsi" w:cstheme="minorHAnsi"/>
          <w:lang w:val="en-US" w:bidi="he-IL"/>
        </w:rPr>
        <w:t>identified</w:t>
      </w:r>
      <w:r w:rsidRPr="007C47B5">
        <w:rPr>
          <w:rFonts w:asciiTheme="minorHAnsi" w:hAnsiTheme="minorHAnsi" w:cstheme="minorHAnsi"/>
          <w:lang w:val="en-US" w:bidi="he-IL"/>
        </w:rPr>
        <w:t xml:space="preserve"> </w:t>
      </w:r>
      <w:r>
        <w:rPr>
          <w:rFonts w:asciiTheme="minorHAnsi" w:hAnsiTheme="minorHAnsi" w:cstheme="minorHAnsi"/>
          <w:lang w:val="en-US" w:bidi="he-IL"/>
        </w:rPr>
        <w:t>with</w:t>
      </w:r>
      <w:r w:rsidRPr="007C47B5">
        <w:rPr>
          <w:rFonts w:asciiTheme="minorHAnsi" w:hAnsiTheme="minorHAnsi" w:cstheme="minorHAnsi"/>
          <w:lang w:val="en-US" w:bidi="he-IL"/>
        </w:rPr>
        <w:t xml:space="preserve"> </w:t>
      </w:r>
      <w:r>
        <w:rPr>
          <w:rFonts w:asciiTheme="minorHAnsi" w:hAnsiTheme="minorHAnsi" w:cstheme="minorHAnsi"/>
          <w:lang w:val="en-US" w:bidi="he-IL"/>
        </w:rPr>
        <w:t>the</w:t>
      </w:r>
      <w:r w:rsidRPr="007C47B5">
        <w:rPr>
          <w:rFonts w:asciiTheme="minorHAnsi" w:hAnsiTheme="minorHAnsi" w:cstheme="minorHAnsi"/>
          <w:lang w:val="en-US" w:bidi="he-IL"/>
        </w:rPr>
        <w:t xml:space="preserve"> </w:t>
      </w:r>
      <w:r>
        <w:rPr>
          <w:rFonts w:asciiTheme="minorHAnsi" w:hAnsiTheme="minorHAnsi" w:cstheme="minorHAnsi"/>
          <w:lang w:val="en-US" w:bidi="he-IL"/>
        </w:rPr>
        <w:t>Suffering</w:t>
      </w:r>
      <w:r w:rsidRPr="007C47B5">
        <w:rPr>
          <w:rFonts w:asciiTheme="minorHAnsi" w:hAnsiTheme="minorHAnsi" w:cstheme="minorHAnsi"/>
          <w:lang w:val="en-US" w:bidi="he-IL"/>
        </w:rPr>
        <w:t xml:space="preserve"> </w:t>
      </w:r>
      <w:r>
        <w:rPr>
          <w:rFonts w:asciiTheme="minorHAnsi" w:hAnsiTheme="minorHAnsi" w:cstheme="minorHAnsi"/>
          <w:lang w:val="en-US" w:bidi="he-IL"/>
        </w:rPr>
        <w:t>Servant</w:t>
      </w:r>
      <w:r w:rsidRPr="007C47B5">
        <w:rPr>
          <w:rFonts w:asciiTheme="minorHAnsi" w:hAnsiTheme="minorHAnsi" w:cstheme="minorHAnsi"/>
          <w:lang w:val="en-US" w:bidi="he-IL"/>
        </w:rPr>
        <w:t xml:space="preserve"> (</w:t>
      </w:r>
      <w:r w:rsidRPr="007C47B5">
        <w:rPr>
          <w:rFonts w:asciiTheme="minorHAnsi" w:hAnsiTheme="minorHAnsi" w:cstheme="minorHAnsi"/>
          <w:i/>
          <w:iCs/>
          <w:lang w:val="en-US" w:bidi="he-IL"/>
        </w:rPr>
        <w:t>1 Enoch</w:t>
      </w:r>
      <w:r>
        <w:rPr>
          <w:rFonts w:asciiTheme="minorHAnsi" w:hAnsiTheme="minorHAnsi" w:cstheme="minorHAnsi"/>
          <w:lang w:val="en-US" w:bidi="he-IL"/>
        </w:rPr>
        <w:t>), but at times he is the Servant’s savior</w:t>
      </w:r>
      <w:r w:rsidRPr="007C47B5">
        <w:rPr>
          <w:rFonts w:asciiTheme="minorHAnsi" w:hAnsiTheme="minorHAnsi" w:cstheme="minorHAnsi"/>
          <w:lang w:val="en-US" w:bidi="he-IL"/>
        </w:rPr>
        <w:t xml:space="preserve"> (</w:t>
      </w:r>
      <w:r w:rsidRPr="007C47B5">
        <w:rPr>
          <w:rFonts w:asciiTheme="minorHAnsi" w:hAnsiTheme="minorHAnsi" w:cstheme="minorHAnsi"/>
          <w:i/>
          <w:iCs/>
          <w:lang w:val="en-US" w:bidi="he-IL"/>
        </w:rPr>
        <w:t>Wisdom Sol</w:t>
      </w:r>
      <w:r>
        <w:rPr>
          <w:rFonts w:asciiTheme="minorHAnsi" w:hAnsiTheme="minorHAnsi" w:cstheme="minorHAnsi"/>
          <w:i/>
          <w:iCs/>
          <w:lang w:val="en-US" w:bidi="he-IL"/>
        </w:rPr>
        <w:t>,</w:t>
      </w:r>
      <w:r w:rsidRPr="007C47B5">
        <w:rPr>
          <w:rFonts w:asciiTheme="minorHAnsi" w:hAnsiTheme="minorHAnsi" w:cstheme="minorHAnsi"/>
          <w:lang w:val="en-US" w:bidi="he-IL"/>
        </w:rPr>
        <w:t xml:space="preserve"> 2, 5).</w:t>
      </w:r>
    </w:p>
    <w:p w:rsidR="002C2107" w:rsidRPr="0084113E"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In</w:t>
      </w:r>
      <w:r w:rsidRPr="007C47B5">
        <w:rPr>
          <w:rFonts w:asciiTheme="minorHAnsi" w:hAnsiTheme="minorHAnsi" w:cstheme="minorHAnsi"/>
          <w:lang w:val="en-US" w:bidi="he-IL"/>
        </w:rPr>
        <w:t xml:space="preserve"> </w:t>
      </w:r>
      <w:r>
        <w:rPr>
          <w:rFonts w:asciiTheme="minorHAnsi" w:hAnsiTheme="minorHAnsi" w:cstheme="minorHAnsi"/>
          <w:lang w:val="en-US" w:bidi="he-IL"/>
        </w:rPr>
        <w:t>conclusion</w:t>
      </w:r>
      <w:r w:rsidRPr="007C47B5">
        <w:rPr>
          <w:rFonts w:asciiTheme="minorHAnsi" w:hAnsiTheme="minorHAnsi" w:cstheme="minorHAnsi"/>
          <w:lang w:val="en-US" w:bidi="he-IL"/>
        </w:rPr>
        <w:t xml:space="preserve">, </w:t>
      </w:r>
      <w:r>
        <w:rPr>
          <w:rFonts w:asciiTheme="minorHAnsi" w:hAnsiTheme="minorHAnsi" w:cstheme="minorHAnsi"/>
          <w:lang w:val="en-US" w:bidi="he-IL"/>
        </w:rPr>
        <w:t>we</w:t>
      </w:r>
      <w:r w:rsidRPr="007C47B5">
        <w:rPr>
          <w:rFonts w:asciiTheme="minorHAnsi" w:hAnsiTheme="minorHAnsi" w:cstheme="minorHAnsi"/>
          <w:lang w:val="en-US" w:bidi="he-IL"/>
        </w:rPr>
        <w:t xml:space="preserve"> </w:t>
      </w:r>
      <w:r>
        <w:rPr>
          <w:rFonts w:asciiTheme="minorHAnsi" w:hAnsiTheme="minorHAnsi" w:cstheme="minorHAnsi"/>
          <w:lang w:val="en-US" w:bidi="he-IL"/>
        </w:rPr>
        <w:t>will</w:t>
      </w:r>
      <w:r w:rsidRPr="007C47B5">
        <w:rPr>
          <w:rFonts w:asciiTheme="minorHAnsi" w:hAnsiTheme="minorHAnsi" w:cstheme="minorHAnsi"/>
          <w:lang w:val="en-US" w:bidi="he-IL"/>
        </w:rPr>
        <w:t xml:space="preserve"> </w:t>
      </w:r>
      <w:r>
        <w:rPr>
          <w:rFonts w:asciiTheme="minorHAnsi" w:hAnsiTheme="minorHAnsi" w:cstheme="minorHAnsi"/>
          <w:lang w:val="en-US" w:bidi="he-IL"/>
        </w:rPr>
        <w:t>draw</w:t>
      </w:r>
      <w:r w:rsidRPr="007C47B5">
        <w:rPr>
          <w:rFonts w:asciiTheme="minorHAnsi" w:hAnsiTheme="minorHAnsi" w:cstheme="minorHAnsi"/>
          <w:lang w:val="en-US" w:bidi="he-IL"/>
        </w:rPr>
        <w:t xml:space="preserve"> </w:t>
      </w:r>
      <w:r>
        <w:rPr>
          <w:rFonts w:asciiTheme="minorHAnsi" w:hAnsiTheme="minorHAnsi" w:cstheme="minorHAnsi"/>
          <w:lang w:val="en-US" w:bidi="he-IL"/>
        </w:rPr>
        <w:t>on</w:t>
      </w:r>
      <w:r w:rsidRPr="007C47B5">
        <w:rPr>
          <w:rFonts w:asciiTheme="minorHAnsi" w:hAnsiTheme="minorHAnsi" w:cstheme="minorHAnsi"/>
          <w:lang w:val="en-US" w:bidi="he-IL"/>
        </w:rPr>
        <w:t xml:space="preserve"> </w:t>
      </w:r>
      <w:r>
        <w:rPr>
          <w:rFonts w:asciiTheme="minorHAnsi" w:hAnsiTheme="minorHAnsi" w:cstheme="minorHAnsi"/>
          <w:lang w:val="en-US" w:bidi="he-IL"/>
        </w:rPr>
        <w:t>the</w:t>
      </w:r>
      <w:r w:rsidRPr="007C47B5">
        <w:rPr>
          <w:rFonts w:asciiTheme="minorHAnsi" w:hAnsiTheme="minorHAnsi" w:cstheme="minorHAnsi"/>
          <w:lang w:val="en-US" w:bidi="he-IL"/>
        </w:rPr>
        <w:t xml:space="preserve"> </w:t>
      </w:r>
      <w:r>
        <w:rPr>
          <w:rFonts w:asciiTheme="minorHAnsi" w:hAnsiTheme="minorHAnsi" w:cstheme="minorHAnsi"/>
          <w:lang w:val="en-US" w:bidi="he-IL"/>
        </w:rPr>
        <w:t>research</w:t>
      </w:r>
      <w:r w:rsidRPr="007C47B5">
        <w:rPr>
          <w:rFonts w:asciiTheme="minorHAnsi" w:hAnsiTheme="minorHAnsi" w:cstheme="minorHAnsi"/>
          <w:lang w:val="en-US" w:bidi="he-IL"/>
        </w:rPr>
        <w:t xml:space="preserve"> </w:t>
      </w:r>
      <w:r>
        <w:rPr>
          <w:rFonts w:asciiTheme="minorHAnsi" w:hAnsiTheme="minorHAnsi" w:cstheme="minorHAnsi"/>
          <w:lang w:val="en-US" w:bidi="he-IL"/>
        </w:rPr>
        <w:t>of</w:t>
      </w:r>
      <w:r w:rsidRPr="007C47B5">
        <w:rPr>
          <w:rFonts w:asciiTheme="minorHAnsi" w:hAnsiTheme="minorHAnsi" w:cstheme="minorHAnsi"/>
          <w:lang w:val="en-US" w:bidi="he-IL"/>
        </w:rPr>
        <w:t xml:space="preserve"> </w:t>
      </w:r>
      <w:r>
        <w:rPr>
          <w:rFonts w:asciiTheme="minorHAnsi" w:hAnsiTheme="minorHAnsi" w:cstheme="minorHAnsi"/>
          <w:lang w:val="en-US" w:bidi="he-IL"/>
        </w:rPr>
        <w:t>Donald</w:t>
      </w:r>
      <w:r w:rsidRPr="007C47B5">
        <w:rPr>
          <w:rFonts w:asciiTheme="minorHAnsi" w:hAnsiTheme="minorHAnsi" w:cstheme="minorHAnsi"/>
          <w:lang w:val="en-US" w:bidi="he-IL"/>
        </w:rPr>
        <w:t xml:space="preserve"> </w:t>
      </w:r>
      <w:r>
        <w:rPr>
          <w:rFonts w:asciiTheme="minorHAnsi" w:hAnsiTheme="minorHAnsi" w:cstheme="minorHAnsi"/>
          <w:lang w:val="en-US" w:bidi="he-IL"/>
        </w:rPr>
        <w:t>Carson</w:t>
      </w:r>
      <w:r w:rsidRPr="007C47B5">
        <w:rPr>
          <w:rFonts w:asciiTheme="minorHAnsi" w:hAnsiTheme="minorHAnsi" w:cstheme="minorHAnsi"/>
          <w:lang w:val="en-US" w:bidi="he-IL"/>
        </w:rPr>
        <w:t xml:space="preserve">, </w:t>
      </w:r>
      <w:r>
        <w:rPr>
          <w:rFonts w:asciiTheme="minorHAnsi" w:hAnsiTheme="minorHAnsi" w:cstheme="minorHAnsi"/>
          <w:lang w:val="en-US" w:bidi="he-IL"/>
        </w:rPr>
        <w:t>who</w:t>
      </w:r>
      <w:r w:rsidRPr="007C47B5">
        <w:rPr>
          <w:rFonts w:asciiTheme="minorHAnsi" w:hAnsiTheme="minorHAnsi" w:cstheme="minorHAnsi"/>
          <w:lang w:val="en-US" w:bidi="he-IL"/>
        </w:rPr>
        <w:t xml:space="preserve"> </w:t>
      </w:r>
      <w:r>
        <w:rPr>
          <w:rFonts w:asciiTheme="minorHAnsi" w:hAnsiTheme="minorHAnsi" w:cstheme="minorHAnsi"/>
          <w:lang w:val="en-US" w:bidi="he-IL"/>
        </w:rPr>
        <w:t>seeks</w:t>
      </w:r>
      <w:r w:rsidRPr="007C47B5">
        <w:rPr>
          <w:rFonts w:asciiTheme="minorHAnsi" w:hAnsiTheme="minorHAnsi" w:cstheme="minorHAnsi"/>
          <w:lang w:val="en-US" w:bidi="he-IL"/>
        </w:rPr>
        <w:t xml:space="preserve"> </w:t>
      </w:r>
      <w:r>
        <w:rPr>
          <w:rFonts w:asciiTheme="minorHAnsi" w:hAnsiTheme="minorHAnsi" w:cstheme="minorHAnsi"/>
          <w:lang w:val="en-US" w:bidi="he-IL"/>
        </w:rPr>
        <w:t>to</w:t>
      </w:r>
      <w:r w:rsidRPr="007C47B5">
        <w:rPr>
          <w:rFonts w:asciiTheme="minorHAnsi" w:hAnsiTheme="minorHAnsi" w:cstheme="minorHAnsi"/>
          <w:lang w:val="en-US" w:bidi="he-IL"/>
        </w:rPr>
        <w:t xml:space="preserve"> </w:t>
      </w:r>
      <w:r>
        <w:rPr>
          <w:rFonts w:asciiTheme="minorHAnsi" w:hAnsiTheme="minorHAnsi" w:cstheme="minorHAnsi"/>
          <w:lang w:val="en-US" w:bidi="he-IL"/>
        </w:rPr>
        <w:t>discover</w:t>
      </w:r>
      <w:r w:rsidRPr="007C47B5">
        <w:rPr>
          <w:rFonts w:asciiTheme="minorHAnsi" w:hAnsiTheme="minorHAnsi" w:cstheme="minorHAnsi"/>
          <w:lang w:val="en-US" w:bidi="he-IL"/>
        </w:rPr>
        <w:t xml:space="preserve"> </w:t>
      </w:r>
      <w:r>
        <w:rPr>
          <w:rFonts w:asciiTheme="minorHAnsi" w:hAnsiTheme="minorHAnsi" w:cstheme="minorHAnsi"/>
          <w:lang w:val="en-US" w:bidi="he-IL"/>
        </w:rPr>
        <w:t>whether</w:t>
      </w:r>
      <w:r w:rsidRPr="007C47B5">
        <w:rPr>
          <w:rFonts w:asciiTheme="minorHAnsi" w:hAnsiTheme="minorHAnsi" w:cstheme="minorHAnsi"/>
          <w:lang w:val="en-US" w:bidi="he-IL"/>
        </w:rPr>
        <w:t xml:space="preserve"> </w:t>
      </w:r>
      <w:r>
        <w:rPr>
          <w:rFonts w:asciiTheme="minorHAnsi" w:hAnsiTheme="minorHAnsi" w:cstheme="minorHAnsi"/>
          <w:lang w:val="en-US" w:bidi="he-IL"/>
        </w:rPr>
        <w:t>in</w:t>
      </w:r>
      <w:r w:rsidRPr="007C47B5">
        <w:rPr>
          <w:rFonts w:asciiTheme="minorHAnsi" w:hAnsiTheme="minorHAnsi" w:cstheme="minorHAnsi"/>
          <w:lang w:val="en-US" w:bidi="he-IL"/>
        </w:rPr>
        <w:t xml:space="preserve"> </w:t>
      </w:r>
      <w:r>
        <w:rPr>
          <w:rFonts w:asciiTheme="minorHAnsi" w:hAnsiTheme="minorHAnsi" w:cstheme="minorHAnsi"/>
          <w:lang w:val="en-US" w:bidi="he-IL"/>
        </w:rPr>
        <w:t>the</w:t>
      </w:r>
      <w:r w:rsidRPr="007C47B5">
        <w:rPr>
          <w:rFonts w:asciiTheme="minorHAnsi" w:hAnsiTheme="minorHAnsi" w:cstheme="minorHAnsi"/>
          <w:lang w:val="en-US" w:bidi="he-IL"/>
        </w:rPr>
        <w:t xml:space="preserve"> </w:t>
      </w:r>
      <w:r>
        <w:rPr>
          <w:rFonts w:asciiTheme="minorHAnsi" w:hAnsiTheme="minorHAnsi" w:cstheme="minorHAnsi"/>
          <w:lang w:val="en-US" w:bidi="he-IL"/>
        </w:rPr>
        <w:t>intertestamental period the Jews sought salvation through their covenant relationship with Yahweh, or through personal obedience.</w:t>
      </w:r>
      <w:r w:rsidRPr="00656D6E">
        <w:rPr>
          <w:rStyle w:val="FootnoteReference"/>
          <w:rFonts w:asciiTheme="minorHAnsi" w:hAnsiTheme="minorHAnsi" w:cstheme="minorHAnsi"/>
          <w:sz w:val="24"/>
          <w:lang w:bidi="he-IL"/>
        </w:rPr>
        <w:footnoteReference w:id="11"/>
      </w:r>
      <w:r w:rsidRPr="007C47B5">
        <w:rPr>
          <w:rFonts w:asciiTheme="minorHAnsi" w:hAnsiTheme="minorHAnsi" w:cstheme="minorHAnsi"/>
          <w:lang w:val="en-US" w:bidi="he-IL"/>
        </w:rPr>
        <w:t xml:space="preserve"> </w:t>
      </w:r>
      <w:r>
        <w:rPr>
          <w:rFonts w:asciiTheme="minorHAnsi" w:hAnsiTheme="minorHAnsi" w:cstheme="minorHAnsi"/>
          <w:lang w:val="en-US" w:bidi="he-IL"/>
        </w:rPr>
        <w:t>He</w:t>
      </w:r>
      <w:r w:rsidRPr="007C47B5">
        <w:rPr>
          <w:rFonts w:asciiTheme="minorHAnsi" w:hAnsiTheme="minorHAnsi" w:cstheme="minorHAnsi"/>
          <w:lang w:val="en-US" w:bidi="he-IL"/>
        </w:rPr>
        <w:t xml:space="preserve"> </w:t>
      </w:r>
      <w:r>
        <w:rPr>
          <w:rFonts w:asciiTheme="minorHAnsi" w:hAnsiTheme="minorHAnsi" w:cstheme="minorHAnsi"/>
          <w:lang w:val="en-US" w:bidi="he-IL"/>
        </w:rPr>
        <w:t>concluded</w:t>
      </w:r>
      <w:r w:rsidRPr="007C47B5">
        <w:rPr>
          <w:rFonts w:asciiTheme="minorHAnsi" w:hAnsiTheme="minorHAnsi" w:cstheme="minorHAnsi"/>
          <w:lang w:val="en-US" w:bidi="he-IL"/>
        </w:rPr>
        <w:t xml:space="preserve"> </w:t>
      </w:r>
      <w:r>
        <w:rPr>
          <w:rFonts w:asciiTheme="minorHAnsi" w:hAnsiTheme="minorHAnsi" w:cstheme="minorHAnsi"/>
          <w:lang w:val="en-US" w:bidi="he-IL"/>
        </w:rPr>
        <w:t>that</w:t>
      </w:r>
      <w:r w:rsidRPr="007C47B5">
        <w:rPr>
          <w:rFonts w:asciiTheme="minorHAnsi" w:hAnsiTheme="minorHAnsi" w:cstheme="minorHAnsi"/>
          <w:lang w:val="en-US" w:bidi="he-IL"/>
        </w:rPr>
        <w:t xml:space="preserve">, </w:t>
      </w:r>
      <w:r>
        <w:rPr>
          <w:rFonts w:asciiTheme="minorHAnsi" w:hAnsiTheme="minorHAnsi" w:cstheme="minorHAnsi"/>
          <w:lang w:val="en-US" w:bidi="he-IL"/>
        </w:rPr>
        <w:t>as</w:t>
      </w:r>
      <w:r w:rsidRPr="007C47B5">
        <w:rPr>
          <w:rFonts w:asciiTheme="minorHAnsi" w:hAnsiTheme="minorHAnsi" w:cstheme="minorHAnsi"/>
          <w:lang w:val="en-US" w:bidi="he-IL"/>
        </w:rPr>
        <w:t xml:space="preserve"> </w:t>
      </w:r>
      <w:r>
        <w:rPr>
          <w:rFonts w:asciiTheme="minorHAnsi" w:hAnsiTheme="minorHAnsi" w:cstheme="minorHAnsi"/>
          <w:lang w:val="en-US" w:bidi="he-IL"/>
        </w:rPr>
        <w:t>a</w:t>
      </w:r>
      <w:r w:rsidRPr="007C47B5">
        <w:rPr>
          <w:rFonts w:asciiTheme="minorHAnsi" w:hAnsiTheme="minorHAnsi" w:cstheme="minorHAnsi"/>
          <w:lang w:val="en-US" w:bidi="he-IL"/>
        </w:rPr>
        <w:t xml:space="preserve"> </w:t>
      </w:r>
      <w:r>
        <w:rPr>
          <w:rFonts w:asciiTheme="minorHAnsi" w:hAnsiTheme="minorHAnsi" w:cstheme="minorHAnsi"/>
          <w:lang w:val="en-US" w:bidi="he-IL"/>
        </w:rPr>
        <w:t>rule</w:t>
      </w:r>
      <w:r w:rsidRPr="007C47B5">
        <w:rPr>
          <w:rFonts w:asciiTheme="minorHAnsi" w:hAnsiTheme="minorHAnsi" w:cstheme="minorHAnsi"/>
          <w:lang w:val="en-US" w:bidi="he-IL"/>
        </w:rPr>
        <w:t xml:space="preserve">, </w:t>
      </w:r>
      <w:r>
        <w:rPr>
          <w:rFonts w:asciiTheme="minorHAnsi" w:hAnsiTheme="minorHAnsi" w:cstheme="minorHAnsi"/>
          <w:lang w:val="en-US" w:bidi="he-IL"/>
        </w:rPr>
        <w:t>the</w:t>
      </w:r>
      <w:r w:rsidRPr="007C47B5">
        <w:rPr>
          <w:rFonts w:asciiTheme="minorHAnsi" w:hAnsiTheme="minorHAnsi" w:cstheme="minorHAnsi"/>
          <w:lang w:val="en-US" w:bidi="he-IL"/>
        </w:rPr>
        <w:t xml:space="preserve"> </w:t>
      </w:r>
      <w:r>
        <w:rPr>
          <w:rFonts w:asciiTheme="minorHAnsi" w:hAnsiTheme="minorHAnsi" w:cstheme="minorHAnsi"/>
          <w:lang w:val="en-US" w:bidi="he-IL"/>
        </w:rPr>
        <w:t>Jews</w:t>
      </w:r>
      <w:r w:rsidRPr="007C47B5">
        <w:rPr>
          <w:rFonts w:asciiTheme="minorHAnsi" w:hAnsiTheme="minorHAnsi" w:cstheme="minorHAnsi"/>
          <w:lang w:val="en-US" w:bidi="he-IL"/>
        </w:rPr>
        <w:t xml:space="preserve"> </w:t>
      </w:r>
      <w:r>
        <w:rPr>
          <w:rFonts w:asciiTheme="minorHAnsi" w:hAnsiTheme="minorHAnsi" w:cstheme="minorHAnsi"/>
          <w:lang w:val="en-US" w:bidi="he-IL"/>
        </w:rPr>
        <w:t>leaned</w:t>
      </w:r>
      <w:r w:rsidRPr="007C47B5">
        <w:rPr>
          <w:rFonts w:asciiTheme="minorHAnsi" w:hAnsiTheme="minorHAnsi" w:cstheme="minorHAnsi"/>
          <w:lang w:val="en-US" w:bidi="he-IL"/>
        </w:rPr>
        <w:t xml:space="preserve"> </w:t>
      </w:r>
      <w:r>
        <w:rPr>
          <w:rFonts w:asciiTheme="minorHAnsi" w:hAnsiTheme="minorHAnsi" w:cstheme="minorHAnsi"/>
          <w:lang w:val="en-US" w:bidi="he-IL"/>
        </w:rPr>
        <w:t>toward</w:t>
      </w:r>
      <w:r w:rsidRPr="007C47B5">
        <w:rPr>
          <w:rFonts w:asciiTheme="minorHAnsi" w:hAnsiTheme="minorHAnsi" w:cstheme="minorHAnsi"/>
          <w:lang w:val="en-US" w:bidi="he-IL"/>
        </w:rPr>
        <w:t xml:space="preserve"> </w:t>
      </w:r>
      <w:r>
        <w:rPr>
          <w:rFonts w:asciiTheme="minorHAnsi" w:hAnsiTheme="minorHAnsi" w:cstheme="minorHAnsi"/>
          <w:lang w:val="en-US" w:bidi="he-IL"/>
        </w:rPr>
        <w:t>the</w:t>
      </w:r>
      <w:r w:rsidRPr="007C47B5">
        <w:rPr>
          <w:rFonts w:asciiTheme="minorHAnsi" w:hAnsiTheme="minorHAnsi" w:cstheme="minorHAnsi"/>
          <w:lang w:val="en-US" w:bidi="he-IL"/>
        </w:rPr>
        <w:t xml:space="preserve"> </w:t>
      </w:r>
      <w:r>
        <w:rPr>
          <w:rFonts w:asciiTheme="minorHAnsi" w:hAnsiTheme="minorHAnsi" w:cstheme="minorHAnsi"/>
          <w:lang w:val="en-US" w:bidi="he-IL"/>
        </w:rPr>
        <w:t>second option</w:t>
      </w:r>
      <w:r w:rsidRPr="007C47B5">
        <w:rPr>
          <w:rFonts w:asciiTheme="minorHAnsi" w:hAnsiTheme="minorHAnsi" w:cstheme="minorHAnsi"/>
          <w:lang w:val="en-US" w:bidi="he-IL"/>
        </w:rPr>
        <w:t xml:space="preserve">. </w:t>
      </w:r>
      <w:r>
        <w:rPr>
          <w:rFonts w:asciiTheme="minorHAnsi" w:hAnsiTheme="minorHAnsi" w:cstheme="minorHAnsi"/>
          <w:lang w:val="en-US" w:bidi="he-IL"/>
        </w:rPr>
        <w:t>The</w:t>
      </w:r>
      <w:r w:rsidRPr="007C47B5">
        <w:rPr>
          <w:rFonts w:asciiTheme="minorHAnsi" w:hAnsiTheme="minorHAnsi" w:cstheme="minorHAnsi"/>
          <w:lang w:val="en-US" w:bidi="he-IL"/>
        </w:rPr>
        <w:t xml:space="preserve"> </w:t>
      </w:r>
      <w:r>
        <w:rPr>
          <w:rFonts w:asciiTheme="minorHAnsi" w:hAnsiTheme="minorHAnsi" w:cstheme="minorHAnsi"/>
          <w:lang w:val="en-US" w:bidi="he-IL"/>
        </w:rPr>
        <w:t>Qumran</w:t>
      </w:r>
      <w:r w:rsidRPr="007C47B5">
        <w:rPr>
          <w:rFonts w:asciiTheme="minorHAnsi" w:hAnsiTheme="minorHAnsi" w:cstheme="minorHAnsi"/>
          <w:lang w:val="en-US" w:bidi="he-IL"/>
        </w:rPr>
        <w:t xml:space="preserve"> </w:t>
      </w:r>
      <w:r>
        <w:rPr>
          <w:rFonts w:asciiTheme="minorHAnsi" w:hAnsiTheme="minorHAnsi" w:cstheme="minorHAnsi"/>
          <w:lang w:val="en-US" w:bidi="he-IL"/>
        </w:rPr>
        <w:t>community</w:t>
      </w:r>
      <w:r w:rsidRPr="007C47B5">
        <w:rPr>
          <w:rFonts w:asciiTheme="minorHAnsi" w:hAnsiTheme="minorHAnsi" w:cstheme="minorHAnsi"/>
          <w:lang w:val="en-US" w:bidi="he-IL"/>
        </w:rPr>
        <w:t xml:space="preserve">, </w:t>
      </w:r>
      <w:r>
        <w:rPr>
          <w:rFonts w:asciiTheme="minorHAnsi" w:hAnsiTheme="minorHAnsi" w:cstheme="minorHAnsi"/>
          <w:lang w:val="en-US" w:bidi="he-IL"/>
        </w:rPr>
        <w:t>for</w:t>
      </w:r>
      <w:r w:rsidRPr="007C47B5">
        <w:rPr>
          <w:rFonts w:asciiTheme="minorHAnsi" w:hAnsiTheme="minorHAnsi" w:cstheme="minorHAnsi"/>
          <w:lang w:val="en-US" w:bidi="he-IL"/>
        </w:rPr>
        <w:t xml:space="preserve"> </w:t>
      </w:r>
      <w:r>
        <w:rPr>
          <w:rFonts w:asciiTheme="minorHAnsi" w:hAnsiTheme="minorHAnsi" w:cstheme="minorHAnsi"/>
          <w:lang w:val="en-US" w:bidi="he-IL"/>
        </w:rPr>
        <w:t>example</w:t>
      </w:r>
      <w:r w:rsidRPr="007C47B5">
        <w:rPr>
          <w:rFonts w:asciiTheme="minorHAnsi" w:hAnsiTheme="minorHAnsi" w:cstheme="minorHAnsi"/>
          <w:lang w:val="en-US" w:bidi="he-IL"/>
        </w:rPr>
        <w:t xml:space="preserve">, </w:t>
      </w:r>
      <w:r>
        <w:rPr>
          <w:rFonts w:asciiTheme="minorHAnsi" w:hAnsiTheme="minorHAnsi" w:cstheme="minorHAnsi"/>
          <w:lang w:val="en-US" w:bidi="he-IL"/>
        </w:rPr>
        <w:t>taught</w:t>
      </w:r>
      <w:r w:rsidRPr="007C47B5">
        <w:rPr>
          <w:rFonts w:asciiTheme="minorHAnsi" w:hAnsiTheme="minorHAnsi" w:cstheme="minorHAnsi"/>
          <w:lang w:val="en-US" w:bidi="he-IL"/>
        </w:rPr>
        <w:t xml:space="preserve"> </w:t>
      </w:r>
      <w:r>
        <w:rPr>
          <w:rFonts w:asciiTheme="minorHAnsi" w:hAnsiTheme="minorHAnsi" w:cstheme="minorHAnsi"/>
          <w:lang w:val="en-US" w:bidi="he-IL"/>
        </w:rPr>
        <w:t>that</w:t>
      </w:r>
      <w:r w:rsidRPr="007C47B5">
        <w:rPr>
          <w:rFonts w:asciiTheme="minorHAnsi" w:hAnsiTheme="minorHAnsi" w:cstheme="minorHAnsi"/>
          <w:lang w:val="en-US" w:bidi="he-IL"/>
        </w:rPr>
        <w:t xml:space="preserve"> </w:t>
      </w:r>
      <w:r>
        <w:rPr>
          <w:rFonts w:asciiTheme="minorHAnsi" w:hAnsiTheme="minorHAnsi" w:cstheme="minorHAnsi"/>
          <w:lang w:val="en-US" w:bidi="he-IL"/>
        </w:rPr>
        <w:t>God</w:t>
      </w:r>
      <w:r w:rsidRPr="007C47B5">
        <w:rPr>
          <w:rFonts w:asciiTheme="minorHAnsi" w:hAnsiTheme="minorHAnsi" w:cstheme="minorHAnsi"/>
          <w:lang w:val="en-US" w:bidi="he-IL"/>
        </w:rPr>
        <w:t xml:space="preserve"> </w:t>
      </w:r>
      <w:r>
        <w:rPr>
          <w:rFonts w:asciiTheme="minorHAnsi" w:hAnsiTheme="minorHAnsi" w:cstheme="minorHAnsi"/>
          <w:lang w:val="en-US" w:bidi="he-IL"/>
        </w:rPr>
        <w:t>accepts</w:t>
      </w:r>
      <w:r w:rsidRPr="007C47B5">
        <w:rPr>
          <w:rFonts w:asciiTheme="minorHAnsi" w:hAnsiTheme="minorHAnsi" w:cstheme="minorHAnsi"/>
          <w:lang w:val="en-US" w:bidi="he-IL"/>
        </w:rPr>
        <w:t xml:space="preserve"> </w:t>
      </w:r>
      <w:r>
        <w:rPr>
          <w:rFonts w:asciiTheme="minorHAnsi" w:hAnsiTheme="minorHAnsi" w:cstheme="minorHAnsi"/>
          <w:lang w:val="en-US" w:bidi="he-IL"/>
        </w:rPr>
        <w:t>people</w:t>
      </w:r>
      <w:r w:rsidRPr="007C47B5">
        <w:rPr>
          <w:rFonts w:asciiTheme="minorHAnsi" w:hAnsiTheme="minorHAnsi" w:cstheme="minorHAnsi"/>
          <w:lang w:val="en-US" w:bidi="he-IL"/>
        </w:rPr>
        <w:t xml:space="preserve"> </w:t>
      </w:r>
      <w:r>
        <w:rPr>
          <w:rFonts w:asciiTheme="minorHAnsi" w:hAnsiTheme="minorHAnsi" w:cstheme="minorHAnsi"/>
          <w:lang w:val="en-US" w:bidi="he-IL"/>
        </w:rPr>
        <w:t>based</w:t>
      </w:r>
      <w:r w:rsidRPr="007C47B5">
        <w:rPr>
          <w:rFonts w:asciiTheme="minorHAnsi" w:hAnsiTheme="minorHAnsi" w:cstheme="minorHAnsi"/>
          <w:lang w:val="en-US" w:bidi="he-IL"/>
        </w:rPr>
        <w:t xml:space="preserve"> </w:t>
      </w:r>
      <w:r>
        <w:rPr>
          <w:rFonts w:asciiTheme="minorHAnsi" w:hAnsiTheme="minorHAnsi" w:cstheme="minorHAnsi"/>
          <w:lang w:val="en-US" w:bidi="he-IL"/>
        </w:rPr>
        <w:t>on</w:t>
      </w:r>
      <w:r w:rsidRPr="007C47B5">
        <w:rPr>
          <w:rFonts w:asciiTheme="minorHAnsi" w:hAnsiTheme="minorHAnsi" w:cstheme="minorHAnsi"/>
          <w:lang w:val="en-US" w:bidi="he-IL"/>
        </w:rPr>
        <w:t xml:space="preserve"> </w:t>
      </w:r>
      <w:r>
        <w:rPr>
          <w:rFonts w:asciiTheme="minorHAnsi" w:hAnsiTheme="minorHAnsi" w:cstheme="minorHAnsi"/>
          <w:lang w:val="en-US" w:bidi="he-IL"/>
        </w:rPr>
        <w:t>their</w:t>
      </w:r>
      <w:r w:rsidRPr="007C47B5">
        <w:rPr>
          <w:rFonts w:asciiTheme="minorHAnsi" w:hAnsiTheme="minorHAnsi" w:cstheme="minorHAnsi"/>
          <w:lang w:val="en-US" w:bidi="he-IL"/>
        </w:rPr>
        <w:t xml:space="preserve"> </w:t>
      </w:r>
      <w:r>
        <w:rPr>
          <w:rFonts w:asciiTheme="minorHAnsi" w:hAnsiTheme="minorHAnsi" w:cstheme="minorHAnsi"/>
          <w:lang w:val="en-US" w:bidi="he-IL"/>
        </w:rPr>
        <w:t>personal dedication to Him. We see the</w:t>
      </w:r>
      <w:r w:rsidRPr="007C47B5">
        <w:rPr>
          <w:rFonts w:asciiTheme="minorHAnsi" w:hAnsiTheme="minorHAnsi" w:cstheme="minorHAnsi"/>
          <w:lang w:val="en-US" w:bidi="he-IL"/>
        </w:rPr>
        <w:t xml:space="preserve"> </w:t>
      </w:r>
      <w:r>
        <w:rPr>
          <w:rFonts w:asciiTheme="minorHAnsi" w:hAnsiTheme="minorHAnsi" w:cstheme="minorHAnsi"/>
          <w:lang w:val="en-US" w:bidi="he-IL"/>
        </w:rPr>
        <w:t>same</w:t>
      </w:r>
      <w:r w:rsidRPr="007C47B5">
        <w:rPr>
          <w:rFonts w:asciiTheme="minorHAnsi" w:hAnsiTheme="minorHAnsi" w:cstheme="minorHAnsi"/>
          <w:lang w:val="en-US" w:bidi="he-IL"/>
        </w:rPr>
        <w:t xml:space="preserve"> </w:t>
      </w:r>
      <w:r>
        <w:rPr>
          <w:rFonts w:asciiTheme="minorHAnsi" w:hAnsiTheme="minorHAnsi" w:cstheme="minorHAnsi"/>
          <w:lang w:val="en-US" w:bidi="he-IL"/>
        </w:rPr>
        <w:t>in</w:t>
      </w:r>
      <w:r w:rsidRPr="007C47B5">
        <w:rPr>
          <w:rFonts w:asciiTheme="minorHAnsi" w:hAnsiTheme="minorHAnsi" w:cstheme="minorHAnsi"/>
          <w:lang w:val="en-US" w:bidi="he-IL"/>
        </w:rPr>
        <w:t xml:space="preserve"> </w:t>
      </w:r>
      <w:r>
        <w:rPr>
          <w:rFonts w:asciiTheme="minorHAnsi" w:hAnsiTheme="minorHAnsi" w:cstheme="minorHAnsi"/>
          <w:lang w:val="en-US" w:bidi="he-IL"/>
        </w:rPr>
        <w:t xml:space="preserve">the books: </w:t>
      </w:r>
      <w:r w:rsidRPr="007C47B5">
        <w:rPr>
          <w:rFonts w:asciiTheme="minorHAnsi" w:hAnsiTheme="minorHAnsi" w:cstheme="minorHAnsi"/>
          <w:i/>
          <w:iCs/>
          <w:lang w:val="en-US" w:bidi="he-IL"/>
        </w:rPr>
        <w:t>Joseph and Aseneth</w:t>
      </w:r>
      <w:r>
        <w:rPr>
          <w:rFonts w:asciiTheme="minorHAnsi" w:hAnsiTheme="minorHAnsi" w:cstheme="minorHAnsi"/>
          <w:lang w:val="en-US" w:bidi="he-IL"/>
        </w:rPr>
        <w:t xml:space="preserve">, </w:t>
      </w:r>
      <w:r w:rsidRPr="007C47B5">
        <w:rPr>
          <w:rFonts w:asciiTheme="minorHAnsi" w:hAnsiTheme="minorHAnsi" w:cstheme="minorHAnsi"/>
          <w:i/>
          <w:iCs/>
          <w:lang w:val="en-US" w:bidi="he-IL"/>
        </w:rPr>
        <w:t>The Lives of Adam and Eve</w:t>
      </w:r>
      <w:r>
        <w:rPr>
          <w:rFonts w:asciiTheme="minorHAnsi" w:hAnsiTheme="minorHAnsi" w:cstheme="minorHAnsi"/>
          <w:lang w:val="en-US" w:bidi="he-IL"/>
        </w:rPr>
        <w:t xml:space="preserve">, </w:t>
      </w:r>
      <w:r w:rsidRPr="0084113E">
        <w:rPr>
          <w:rFonts w:asciiTheme="minorHAnsi" w:hAnsiTheme="minorHAnsi" w:cstheme="minorHAnsi"/>
          <w:i/>
          <w:iCs/>
          <w:lang w:val="en-US" w:bidi="he-IL"/>
        </w:rPr>
        <w:t>Tobit</w:t>
      </w:r>
      <w:r>
        <w:rPr>
          <w:rFonts w:asciiTheme="minorHAnsi" w:hAnsiTheme="minorHAnsi" w:cstheme="minorHAnsi"/>
          <w:lang w:val="en-US" w:bidi="he-IL"/>
        </w:rPr>
        <w:t xml:space="preserve">, </w:t>
      </w:r>
      <w:r w:rsidRPr="0084113E">
        <w:rPr>
          <w:rFonts w:asciiTheme="minorHAnsi" w:hAnsiTheme="minorHAnsi" w:cstheme="minorHAnsi"/>
          <w:i/>
          <w:iCs/>
          <w:lang w:val="en-US" w:bidi="he-IL"/>
        </w:rPr>
        <w:t>Judith</w:t>
      </w:r>
      <w:r>
        <w:rPr>
          <w:rFonts w:asciiTheme="minorHAnsi" w:hAnsiTheme="minorHAnsi" w:cstheme="minorHAnsi"/>
          <w:lang w:val="en-US" w:bidi="he-IL"/>
        </w:rPr>
        <w:t>, and the additions to Daniel and Esther. The</w:t>
      </w:r>
      <w:r w:rsidRPr="0084113E">
        <w:rPr>
          <w:rFonts w:asciiTheme="minorHAnsi" w:hAnsiTheme="minorHAnsi" w:cstheme="minorHAnsi"/>
          <w:lang w:val="en-US" w:bidi="he-IL"/>
        </w:rPr>
        <w:t xml:space="preserve"> </w:t>
      </w:r>
      <w:r>
        <w:rPr>
          <w:rFonts w:asciiTheme="minorHAnsi" w:hAnsiTheme="minorHAnsi" w:cstheme="minorHAnsi"/>
          <w:lang w:val="en-US" w:bidi="he-IL"/>
        </w:rPr>
        <w:t>following</w:t>
      </w:r>
      <w:r w:rsidRPr="0084113E">
        <w:rPr>
          <w:rFonts w:asciiTheme="minorHAnsi" w:hAnsiTheme="minorHAnsi" w:cstheme="minorHAnsi"/>
          <w:lang w:val="en-US" w:bidi="he-IL"/>
        </w:rPr>
        <w:t xml:space="preserve"> </w:t>
      </w:r>
      <w:r>
        <w:rPr>
          <w:rFonts w:asciiTheme="minorHAnsi" w:hAnsiTheme="minorHAnsi" w:cstheme="minorHAnsi"/>
          <w:lang w:val="en-US" w:bidi="he-IL"/>
        </w:rPr>
        <w:t>writings</w:t>
      </w:r>
      <w:r w:rsidRPr="0084113E">
        <w:rPr>
          <w:rFonts w:asciiTheme="minorHAnsi" w:hAnsiTheme="minorHAnsi" w:cstheme="minorHAnsi"/>
          <w:lang w:val="en-US" w:bidi="he-IL"/>
        </w:rPr>
        <w:t xml:space="preserve"> </w:t>
      </w:r>
      <w:r>
        <w:rPr>
          <w:rFonts w:asciiTheme="minorHAnsi" w:hAnsiTheme="minorHAnsi" w:cstheme="minorHAnsi"/>
          <w:lang w:val="en-US" w:bidi="he-IL"/>
        </w:rPr>
        <w:t>speak</w:t>
      </w:r>
      <w:r w:rsidRPr="0084113E">
        <w:rPr>
          <w:rFonts w:asciiTheme="minorHAnsi" w:hAnsiTheme="minorHAnsi" w:cstheme="minorHAnsi"/>
          <w:lang w:val="en-US" w:bidi="he-IL"/>
        </w:rPr>
        <w:t xml:space="preserve"> </w:t>
      </w:r>
      <w:r>
        <w:rPr>
          <w:rFonts w:asciiTheme="minorHAnsi" w:hAnsiTheme="minorHAnsi" w:cstheme="minorHAnsi"/>
          <w:lang w:val="en-US" w:bidi="he-IL"/>
        </w:rPr>
        <w:t>more</w:t>
      </w:r>
      <w:r w:rsidRPr="0084113E">
        <w:rPr>
          <w:rFonts w:asciiTheme="minorHAnsi" w:hAnsiTheme="minorHAnsi" w:cstheme="minorHAnsi"/>
          <w:lang w:val="en-US" w:bidi="he-IL"/>
        </w:rPr>
        <w:t xml:space="preserve"> </w:t>
      </w:r>
      <w:r>
        <w:rPr>
          <w:rFonts w:asciiTheme="minorHAnsi" w:hAnsiTheme="minorHAnsi" w:cstheme="minorHAnsi"/>
          <w:lang w:val="en-US" w:bidi="he-IL"/>
        </w:rPr>
        <w:t>of</w:t>
      </w:r>
      <w:r w:rsidRPr="0084113E">
        <w:rPr>
          <w:rFonts w:asciiTheme="minorHAnsi" w:hAnsiTheme="minorHAnsi" w:cstheme="minorHAnsi"/>
          <w:lang w:val="en-US" w:bidi="he-IL"/>
        </w:rPr>
        <w:t xml:space="preserve"> </w:t>
      </w:r>
      <w:r>
        <w:rPr>
          <w:rFonts w:asciiTheme="minorHAnsi" w:hAnsiTheme="minorHAnsi" w:cstheme="minorHAnsi"/>
          <w:lang w:val="en-US" w:bidi="he-IL"/>
        </w:rPr>
        <w:t>salvation</w:t>
      </w:r>
      <w:r w:rsidRPr="0084113E">
        <w:rPr>
          <w:rFonts w:asciiTheme="minorHAnsi" w:hAnsiTheme="minorHAnsi" w:cstheme="minorHAnsi"/>
          <w:lang w:val="en-US" w:bidi="he-IL"/>
        </w:rPr>
        <w:t xml:space="preserve"> </w:t>
      </w:r>
      <w:r>
        <w:rPr>
          <w:rFonts w:asciiTheme="minorHAnsi" w:hAnsiTheme="minorHAnsi" w:cstheme="minorHAnsi"/>
          <w:lang w:val="en-US" w:bidi="he-IL"/>
        </w:rPr>
        <w:t>through</w:t>
      </w:r>
      <w:r w:rsidRPr="0084113E">
        <w:rPr>
          <w:rFonts w:asciiTheme="minorHAnsi" w:hAnsiTheme="minorHAnsi" w:cstheme="minorHAnsi"/>
          <w:lang w:val="en-US" w:bidi="he-IL"/>
        </w:rPr>
        <w:t xml:space="preserve"> </w:t>
      </w:r>
      <w:r>
        <w:rPr>
          <w:rFonts w:asciiTheme="minorHAnsi" w:hAnsiTheme="minorHAnsi" w:cstheme="minorHAnsi"/>
          <w:lang w:val="en-US" w:bidi="he-IL"/>
        </w:rPr>
        <w:t xml:space="preserve">the covenant: </w:t>
      </w:r>
      <w:r w:rsidRPr="004A75DF">
        <w:rPr>
          <w:rFonts w:asciiTheme="minorHAnsi" w:hAnsiTheme="minorHAnsi" w:cstheme="minorHAnsi"/>
          <w:i/>
          <w:iCs/>
          <w:lang w:val="en-US" w:bidi="he-IL"/>
        </w:rPr>
        <w:t>4 Ezra</w:t>
      </w:r>
      <w:r>
        <w:rPr>
          <w:rFonts w:asciiTheme="minorHAnsi" w:hAnsiTheme="minorHAnsi" w:cstheme="minorHAnsi"/>
          <w:lang w:val="en-US" w:bidi="he-IL"/>
        </w:rPr>
        <w:t xml:space="preserve">, </w:t>
      </w:r>
      <w:r w:rsidRPr="004A75DF">
        <w:rPr>
          <w:rFonts w:asciiTheme="minorHAnsi" w:hAnsiTheme="minorHAnsi" w:cstheme="minorHAnsi"/>
          <w:i/>
          <w:iCs/>
          <w:lang w:val="en-US" w:bidi="he-IL"/>
        </w:rPr>
        <w:t>Jubilees</w:t>
      </w:r>
      <w:r>
        <w:rPr>
          <w:rFonts w:asciiTheme="minorHAnsi" w:hAnsiTheme="minorHAnsi" w:cstheme="minorHAnsi"/>
          <w:lang w:val="en-US" w:bidi="he-IL"/>
        </w:rPr>
        <w:t xml:space="preserve">, </w:t>
      </w:r>
      <w:r w:rsidRPr="004A75DF">
        <w:rPr>
          <w:rFonts w:asciiTheme="minorHAnsi" w:hAnsiTheme="minorHAnsi" w:cstheme="minorHAnsi"/>
          <w:i/>
          <w:iCs/>
          <w:lang w:val="en-US" w:bidi="he-IL"/>
        </w:rPr>
        <w:t xml:space="preserve">2 </w:t>
      </w:r>
      <w:r w:rsidRPr="004A75DF">
        <w:rPr>
          <w:rFonts w:asciiTheme="minorHAnsi" w:hAnsiTheme="minorHAnsi" w:cstheme="minorHAnsi"/>
          <w:i/>
          <w:iCs/>
          <w:lang w:val="en-US" w:bidi="he-IL"/>
        </w:rPr>
        <w:lastRenderedPageBreak/>
        <w:t>Baruch</w:t>
      </w:r>
      <w:r>
        <w:rPr>
          <w:rFonts w:asciiTheme="minorHAnsi" w:hAnsiTheme="minorHAnsi" w:cstheme="minorHAnsi"/>
          <w:lang w:val="en-US" w:bidi="he-IL"/>
        </w:rPr>
        <w:t xml:space="preserve">, and the </w:t>
      </w:r>
      <w:r w:rsidRPr="004A75DF">
        <w:rPr>
          <w:rFonts w:asciiTheme="minorHAnsi" w:hAnsiTheme="minorHAnsi" w:cstheme="minorHAnsi"/>
          <w:i/>
          <w:iCs/>
          <w:lang w:val="en-US" w:bidi="he-IL"/>
        </w:rPr>
        <w:t>Apocalypse of Zechariah</w:t>
      </w:r>
      <w:r>
        <w:rPr>
          <w:rFonts w:asciiTheme="minorHAnsi" w:hAnsiTheme="minorHAnsi" w:cstheme="minorHAnsi"/>
          <w:lang w:val="en-US" w:bidi="he-IL"/>
        </w:rPr>
        <w:t>, yet even in these books, one may forfeit his or her place in the covenant through personal disobedience</w:t>
      </w:r>
      <w:r w:rsidRPr="0084113E">
        <w:rPr>
          <w:rFonts w:asciiTheme="minorHAnsi" w:hAnsiTheme="minorHAnsi" w:cstheme="minorHAnsi"/>
          <w:lang w:val="en-US" w:bidi="he-IL"/>
        </w:rPr>
        <w:t xml:space="preserve">. </w:t>
      </w:r>
    </w:p>
    <w:p w:rsidR="002C2107" w:rsidRPr="0084113E" w:rsidRDefault="002C2107" w:rsidP="002C2107">
      <w:pPr>
        <w:ind w:firstLine="426"/>
        <w:rPr>
          <w:rFonts w:asciiTheme="minorHAnsi" w:hAnsiTheme="minorHAnsi" w:cstheme="minorHAnsi"/>
          <w:lang w:val="en-US" w:bidi="he-IL"/>
        </w:rPr>
      </w:pPr>
    </w:p>
    <w:p w:rsidR="002C2107" w:rsidRPr="004249FA" w:rsidRDefault="002C2107" w:rsidP="002C2107">
      <w:pPr>
        <w:ind w:firstLine="426"/>
        <w:rPr>
          <w:rFonts w:asciiTheme="minorHAnsi" w:hAnsiTheme="minorHAnsi" w:cstheme="minorHAnsi"/>
          <w:b/>
          <w:bCs/>
          <w:lang w:val="en-US"/>
        </w:rPr>
      </w:pPr>
      <w:r w:rsidRPr="004249FA">
        <w:rPr>
          <w:rFonts w:asciiTheme="minorHAnsi" w:hAnsiTheme="minorHAnsi" w:cstheme="minorHAnsi"/>
          <w:b/>
          <w:bCs/>
          <w:lang w:val="en-US"/>
        </w:rPr>
        <w:t xml:space="preserve">3. </w:t>
      </w:r>
      <w:r>
        <w:rPr>
          <w:rFonts w:asciiTheme="minorHAnsi" w:hAnsiTheme="minorHAnsi" w:cstheme="minorHAnsi"/>
          <w:b/>
          <w:bCs/>
          <w:lang w:val="en-US"/>
        </w:rPr>
        <w:t>New</w:t>
      </w:r>
      <w:r w:rsidRPr="004249FA">
        <w:rPr>
          <w:rFonts w:asciiTheme="minorHAnsi" w:hAnsiTheme="minorHAnsi" w:cstheme="minorHAnsi"/>
          <w:b/>
          <w:bCs/>
          <w:lang w:val="en-US"/>
        </w:rPr>
        <w:t xml:space="preserve"> </w:t>
      </w:r>
      <w:r>
        <w:rPr>
          <w:rFonts w:asciiTheme="minorHAnsi" w:hAnsiTheme="minorHAnsi" w:cstheme="minorHAnsi"/>
          <w:b/>
          <w:bCs/>
          <w:lang w:val="en-US"/>
        </w:rPr>
        <w:t>Testament</w:t>
      </w:r>
    </w:p>
    <w:p w:rsidR="002C2107" w:rsidRPr="004249FA" w:rsidRDefault="002C2107" w:rsidP="002C2107">
      <w:pPr>
        <w:ind w:firstLine="426"/>
        <w:rPr>
          <w:rFonts w:asciiTheme="minorHAnsi" w:hAnsiTheme="minorHAnsi" w:cstheme="minorHAnsi"/>
          <w:lang w:val="en-US" w:bidi="he-IL"/>
        </w:rPr>
      </w:pPr>
    </w:p>
    <w:p w:rsidR="002C2107" w:rsidRPr="0084113E" w:rsidRDefault="002C2107" w:rsidP="002C2107">
      <w:pPr>
        <w:ind w:firstLine="426"/>
        <w:rPr>
          <w:rFonts w:asciiTheme="minorHAnsi" w:hAnsiTheme="minorHAnsi" w:cstheme="minorHAnsi"/>
          <w:lang w:val="en-US"/>
        </w:rPr>
      </w:pPr>
      <w:r>
        <w:rPr>
          <w:rFonts w:asciiTheme="minorHAnsi" w:hAnsiTheme="minorHAnsi" w:cstheme="minorHAnsi"/>
          <w:lang w:val="en-US"/>
        </w:rPr>
        <w:t>At</w:t>
      </w:r>
      <w:r w:rsidRPr="0084113E">
        <w:rPr>
          <w:rFonts w:asciiTheme="minorHAnsi" w:hAnsiTheme="minorHAnsi" w:cstheme="minorHAnsi"/>
          <w:lang w:val="en-US"/>
        </w:rPr>
        <w:t xml:space="preserve"> </w:t>
      </w:r>
      <w:r>
        <w:rPr>
          <w:rFonts w:asciiTheme="minorHAnsi" w:hAnsiTheme="minorHAnsi" w:cstheme="minorHAnsi"/>
          <w:lang w:val="en-US"/>
        </w:rPr>
        <w:t>the</w:t>
      </w:r>
      <w:r w:rsidRPr="0084113E">
        <w:rPr>
          <w:rFonts w:asciiTheme="minorHAnsi" w:hAnsiTheme="minorHAnsi" w:cstheme="minorHAnsi"/>
          <w:lang w:val="en-US"/>
        </w:rPr>
        <w:t xml:space="preserve"> </w:t>
      </w:r>
      <w:r>
        <w:rPr>
          <w:rFonts w:asciiTheme="minorHAnsi" w:hAnsiTheme="minorHAnsi" w:cstheme="minorHAnsi"/>
          <w:lang w:val="en-US"/>
        </w:rPr>
        <w:t>beginning</w:t>
      </w:r>
      <w:r w:rsidRPr="0084113E">
        <w:rPr>
          <w:rFonts w:asciiTheme="minorHAnsi" w:hAnsiTheme="minorHAnsi" w:cstheme="minorHAnsi"/>
          <w:lang w:val="en-US"/>
        </w:rPr>
        <w:t xml:space="preserve"> </w:t>
      </w:r>
      <w:r>
        <w:rPr>
          <w:rFonts w:asciiTheme="minorHAnsi" w:hAnsiTheme="minorHAnsi" w:cstheme="minorHAnsi"/>
          <w:lang w:val="en-US"/>
        </w:rPr>
        <w:t>of</w:t>
      </w:r>
      <w:r w:rsidRPr="0084113E">
        <w:rPr>
          <w:rFonts w:asciiTheme="minorHAnsi" w:hAnsiTheme="minorHAnsi" w:cstheme="minorHAnsi"/>
          <w:lang w:val="en-US"/>
        </w:rPr>
        <w:t xml:space="preserve"> </w:t>
      </w:r>
      <w:r>
        <w:rPr>
          <w:rFonts w:asciiTheme="minorHAnsi" w:hAnsiTheme="minorHAnsi" w:cstheme="minorHAnsi"/>
          <w:lang w:val="en-US"/>
        </w:rPr>
        <w:t>the</w:t>
      </w:r>
      <w:r w:rsidRPr="0084113E">
        <w:rPr>
          <w:rFonts w:asciiTheme="minorHAnsi" w:hAnsiTheme="minorHAnsi" w:cstheme="minorHAnsi"/>
          <w:lang w:val="en-US"/>
        </w:rPr>
        <w:t xml:space="preserve"> </w:t>
      </w:r>
      <w:r>
        <w:rPr>
          <w:rFonts w:asciiTheme="minorHAnsi" w:hAnsiTheme="minorHAnsi" w:cstheme="minorHAnsi"/>
          <w:lang w:val="en-US"/>
        </w:rPr>
        <w:t>New</w:t>
      </w:r>
      <w:r w:rsidRPr="0084113E">
        <w:rPr>
          <w:rFonts w:asciiTheme="minorHAnsi" w:hAnsiTheme="minorHAnsi" w:cstheme="minorHAnsi"/>
          <w:lang w:val="en-US"/>
        </w:rPr>
        <w:t xml:space="preserve"> </w:t>
      </w:r>
      <w:r>
        <w:rPr>
          <w:rFonts w:asciiTheme="minorHAnsi" w:hAnsiTheme="minorHAnsi" w:cstheme="minorHAnsi"/>
          <w:lang w:val="en-US"/>
        </w:rPr>
        <w:t>Testament</w:t>
      </w:r>
      <w:r w:rsidRPr="0084113E">
        <w:rPr>
          <w:rFonts w:asciiTheme="minorHAnsi" w:hAnsiTheme="minorHAnsi" w:cstheme="minorHAnsi"/>
          <w:lang w:val="en-US"/>
        </w:rPr>
        <w:t xml:space="preserve"> </w:t>
      </w:r>
      <w:r>
        <w:rPr>
          <w:rFonts w:asciiTheme="minorHAnsi" w:hAnsiTheme="minorHAnsi" w:cstheme="minorHAnsi"/>
          <w:lang w:val="en-US"/>
        </w:rPr>
        <w:t>era</w:t>
      </w:r>
      <w:r w:rsidRPr="0084113E">
        <w:rPr>
          <w:rFonts w:asciiTheme="minorHAnsi" w:hAnsiTheme="minorHAnsi" w:cstheme="minorHAnsi"/>
          <w:lang w:val="en-US"/>
        </w:rPr>
        <w:t xml:space="preserve">, </w:t>
      </w:r>
      <w:r>
        <w:rPr>
          <w:rFonts w:asciiTheme="minorHAnsi" w:hAnsiTheme="minorHAnsi" w:cstheme="minorHAnsi"/>
          <w:lang w:val="en-US"/>
        </w:rPr>
        <w:t>most</w:t>
      </w:r>
      <w:r w:rsidRPr="0084113E">
        <w:rPr>
          <w:rFonts w:asciiTheme="minorHAnsi" w:hAnsiTheme="minorHAnsi" w:cstheme="minorHAnsi"/>
          <w:lang w:val="en-US"/>
        </w:rPr>
        <w:t xml:space="preserve"> </w:t>
      </w:r>
      <w:r>
        <w:rPr>
          <w:rFonts w:asciiTheme="minorHAnsi" w:hAnsiTheme="minorHAnsi" w:cstheme="minorHAnsi"/>
          <w:lang w:val="en-US"/>
        </w:rPr>
        <w:t>first</w:t>
      </w:r>
      <w:r w:rsidRPr="0084113E">
        <w:rPr>
          <w:rFonts w:asciiTheme="minorHAnsi" w:hAnsiTheme="minorHAnsi" w:cstheme="minorHAnsi"/>
          <w:lang w:val="en-US"/>
        </w:rPr>
        <w:t>-</w:t>
      </w:r>
      <w:r>
        <w:rPr>
          <w:rFonts w:asciiTheme="minorHAnsi" w:hAnsiTheme="minorHAnsi" w:cstheme="minorHAnsi"/>
          <w:lang w:val="en-US"/>
        </w:rPr>
        <w:t>century</w:t>
      </w:r>
      <w:r w:rsidRPr="0084113E">
        <w:rPr>
          <w:rFonts w:asciiTheme="minorHAnsi" w:hAnsiTheme="minorHAnsi" w:cstheme="minorHAnsi"/>
          <w:lang w:val="en-US"/>
        </w:rPr>
        <w:t xml:space="preserve"> </w:t>
      </w:r>
      <w:r>
        <w:rPr>
          <w:rFonts w:asciiTheme="minorHAnsi" w:hAnsiTheme="minorHAnsi" w:cstheme="minorHAnsi"/>
          <w:lang w:val="en-US"/>
        </w:rPr>
        <w:t>Jews</w:t>
      </w:r>
      <w:r w:rsidRPr="0084113E">
        <w:rPr>
          <w:rFonts w:asciiTheme="minorHAnsi" w:hAnsiTheme="minorHAnsi" w:cstheme="minorHAnsi"/>
          <w:lang w:val="en-US"/>
        </w:rPr>
        <w:t xml:space="preserve"> </w:t>
      </w:r>
      <w:r>
        <w:rPr>
          <w:rFonts w:asciiTheme="minorHAnsi" w:hAnsiTheme="minorHAnsi" w:cstheme="minorHAnsi"/>
          <w:lang w:val="en-US"/>
        </w:rPr>
        <w:t>believed that salvation came through good works. Therefore, when Jesus arrived He saw the need to correct this misconception. He taught His disciples that if one seeks justification through the Law, one must perfectly observe the Law</w:t>
      </w:r>
      <w:r w:rsidRPr="0084113E">
        <w:rPr>
          <w:rFonts w:asciiTheme="minorHAnsi" w:hAnsiTheme="minorHAnsi" w:cstheme="minorHAnsi"/>
          <w:lang w:val="en-US"/>
        </w:rPr>
        <w:t>: “For I say to you that unless your righteousness surpasses {that} of the scribes and Pharisees, you will not enter the kingdom of heaven” (</w:t>
      </w:r>
      <w:r>
        <w:rPr>
          <w:rFonts w:asciiTheme="minorHAnsi" w:hAnsiTheme="minorHAnsi" w:cstheme="minorHAnsi"/>
          <w:lang w:val="en-US"/>
        </w:rPr>
        <w:t>Matt</w:t>
      </w:r>
      <w:r w:rsidRPr="0084113E">
        <w:rPr>
          <w:rFonts w:asciiTheme="minorHAnsi" w:hAnsiTheme="minorHAnsi" w:cstheme="minorHAnsi"/>
          <w:lang w:val="en-US"/>
        </w:rPr>
        <w:t xml:space="preserve"> 5:20). </w:t>
      </w:r>
    </w:p>
    <w:p w:rsidR="002C2107" w:rsidRPr="0084113E" w:rsidRDefault="002C2107" w:rsidP="002C2107">
      <w:pPr>
        <w:ind w:firstLine="426"/>
        <w:rPr>
          <w:rFonts w:asciiTheme="minorHAnsi" w:hAnsiTheme="minorHAnsi" w:cstheme="minorHAnsi"/>
          <w:lang w:val="en-US"/>
        </w:rPr>
      </w:pPr>
      <w:r>
        <w:rPr>
          <w:rFonts w:asciiTheme="minorHAnsi" w:hAnsiTheme="minorHAnsi" w:cstheme="minorHAnsi"/>
          <w:lang w:val="en-US"/>
        </w:rPr>
        <w:t>However</w:t>
      </w:r>
      <w:r w:rsidRPr="0084113E">
        <w:rPr>
          <w:rFonts w:asciiTheme="minorHAnsi" w:hAnsiTheme="minorHAnsi" w:cstheme="minorHAnsi"/>
          <w:lang w:val="en-US"/>
        </w:rPr>
        <w:t xml:space="preserve">, </w:t>
      </w:r>
      <w:r>
        <w:rPr>
          <w:rFonts w:asciiTheme="minorHAnsi" w:hAnsiTheme="minorHAnsi" w:cstheme="minorHAnsi"/>
          <w:lang w:val="en-US"/>
        </w:rPr>
        <w:t>just</w:t>
      </w:r>
      <w:r w:rsidRPr="0084113E">
        <w:rPr>
          <w:rFonts w:asciiTheme="minorHAnsi" w:hAnsiTheme="minorHAnsi" w:cstheme="minorHAnsi"/>
          <w:lang w:val="en-US"/>
        </w:rPr>
        <w:t xml:space="preserve"> </w:t>
      </w:r>
      <w:r>
        <w:rPr>
          <w:rFonts w:asciiTheme="minorHAnsi" w:hAnsiTheme="minorHAnsi" w:cstheme="minorHAnsi"/>
          <w:lang w:val="en-US"/>
        </w:rPr>
        <w:t>as</w:t>
      </w:r>
      <w:r w:rsidRPr="0084113E">
        <w:rPr>
          <w:rFonts w:asciiTheme="minorHAnsi" w:hAnsiTheme="minorHAnsi" w:cstheme="minorHAnsi"/>
          <w:lang w:val="en-US"/>
        </w:rPr>
        <w:t xml:space="preserve"> </w:t>
      </w:r>
      <w:r>
        <w:rPr>
          <w:rFonts w:asciiTheme="minorHAnsi" w:hAnsiTheme="minorHAnsi" w:cstheme="minorHAnsi"/>
          <w:lang w:val="en-US"/>
        </w:rPr>
        <w:t>the</w:t>
      </w:r>
      <w:r w:rsidRPr="0084113E">
        <w:rPr>
          <w:rFonts w:asciiTheme="minorHAnsi" w:hAnsiTheme="minorHAnsi" w:cstheme="minorHAnsi"/>
          <w:lang w:val="en-US"/>
        </w:rPr>
        <w:t xml:space="preserve"> </w:t>
      </w:r>
      <w:r>
        <w:rPr>
          <w:rFonts w:asciiTheme="minorHAnsi" w:hAnsiTheme="minorHAnsi" w:cstheme="minorHAnsi"/>
          <w:lang w:val="en-US"/>
        </w:rPr>
        <w:t>Old</w:t>
      </w:r>
      <w:r w:rsidRPr="0084113E">
        <w:rPr>
          <w:rFonts w:asciiTheme="minorHAnsi" w:hAnsiTheme="minorHAnsi" w:cstheme="minorHAnsi"/>
          <w:lang w:val="en-US"/>
        </w:rPr>
        <w:t xml:space="preserve"> </w:t>
      </w:r>
      <w:r>
        <w:rPr>
          <w:rFonts w:asciiTheme="minorHAnsi" w:hAnsiTheme="minorHAnsi" w:cstheme="minorHAnsi"/>
          <w:lang w:val="en-US"/>
        </w:rPr>
        <w:t>Testament</w:t>
      </w:r>
      <w:r w:rsidRPr="0084113E">
        <w:rPr>
          <w:rFonts w:asciiTheme="minorHAnsi" w:hAnsiTheme="minorHAnsi" w:cstheme="minorHAnsi"/>
          <w:lang w:val="en-US"/>
        </w:rPr>
        <w:t xml:space="preserve"> </w:t>
      </w:r>
      <w:r>
        <w:rPr>
          <w:rFonts w:asciiTheme="minorHAnsi" w:hAnsiTheme="minorHAnsi" w:cstheme="minorHAnsi"/>
          <w:lang w:val="en-US"/>
        </w:rPr>
        <w:t>asserted, Jesus also affirmed that no one can perfectly keep God’s commands, but all stand in need of God’s mercy</w:t>
      </w:r>
      <w:r w:rsidRPr="0084113E">
        <w:rPr>
          <w:rFonts w:asciiTheme="minorHAnsi" w:hAnsiTheme="minorHAnsi" w:cstheme="minorHAnsi"/>
          <w:lang w:val="en-US"/>
        </w:rPr>
        <w:t xml:space="preserve">. </w:t>
      </w:r>
      <w:r>
        <w:rPr>
          <w:rFonts w:asciiTheme="minorHAnsi" w:hAnsiTheme="minorHAnsi" w:cstheme="minorHAnsi"/>
          <w:lang w:val="en-US"/>
        </w:rPr>
        <w:t>He addresses those “</w:t>
      </w:r>
      <w:r w:rsidRPr="0084113E">
        <w:rPr>
          <w:rFonts w:asciiTheme="minorHAnsi" w:hAnsiTheme="minorHAnsi" w:cstheme="minorHAnsi"/>
          <w:lang w:val="en-US"/>
        </w:rPr>
        <w:t>who trusted in themselves that they were righteous</w:t>
      </w:r>
      <w:r>
        <w:rPr>
          <w:rFonts w:asciiTheme="minorHAnsi" w:hAnsiTheme="minorHAnsi" w:cstheme="minorHAnsi"/>
          <w:lang w:val="en-US"/>
        </w:rPr>
        <w:t>” in the following parable:</w:t>
      </w:r>
      <w:r w:rsidRPr="0084113E">
        <w:rPr>
          <w:rFonts w:asciiTheme="minorHAnsi" w:hAnsiTheme="minorHAnsi" w:cstheme="minorHAnsi"/>
          <w:lang w:val="en-US"/>
        </w:rPr>
        <w:t xml:space="preserve"> </w:t>
      </w:r>
    </w:p>
    <w:p w:rsidR="002C2107" w:rsidRPr="0084113E" w:rsidRDefault="002C2107" w:rsidP="002C2107">
      <w:pPr>
        <w:ind w:firstLine="426"/>
        <w:rPr>
          <w:rFonts w:asciiTheme="minorHAnsi" w:hAnsiTheme="minorHAnsi" w:cstheme="minorHAnsi"/>
          <w:lang w:val="en-US"/>
        </w:rPr>
      </w:pPr>
    </w:p>
    <w:p w:rsidR="002C2107" w:rsidRPr="00280A75" w:rsidRDefault="002C2107" w:rsidP="002C2107">
      <w:pPr>
        <w:ind w:left="709"/>
        <w:rPr>
          <w:rFonts w:asciiTheme="minorHAnsi" w:hAnsiTheme="minorHAnsi" w:cstheme="minorHAnsi"/>
          <w:lang w:val="en-US"/>
        </w:rPr>
      </w:pPr>
      <w:r w:rsidRPr="00280A75">
        <w:rPr>
          <w:rFonts w:asciiTheme="minorHAnsi" w:hAnsiTheme="minorHAnsi" w:cstheme="minorHAnsi"/>
          <w:lang w:val="en-US"/>
        </w:rPr>
        <w:t>Two men went up into the temple to pray, one a Pharisee and</w:t>
      </w:r>
      <w:r>
        <w:rPr>
          <w:rFonts w:asciiTheme="minorHAnsi" w:hAnsiTheme="minorHAnsi" w:cstheme="minorHAnsi"/>
          <w:lang w:val="en-US"/>
        </w:rPr>
        <w:t xml:space="preserve"> the other a tax collector. </w:t>
      </w:r>
      <w:r w:rsidRPr="00280A75">
        <w:rPr>
          <w:rFonts w:asciiTheme="minorHAnsi" w:hAnsiTheme="minorHAnsi" w:cstheme="minorHAnsi"/>
          <w:lang w:val="en-US"/>
        </w:rPr>
        <w:t>The Pharisee stood an</w:t>
      </w:r>
      <w:r>
        <w:rPr>
          <w:rFonts w:asciiTheme="minorHAnsi" w:hAnsiTheme="minorHAnsi" w:cstheme="minorHAnsi"/>
          <w:lang w:val="en-US"/>
        </w:rPr>
        <w:t>d was praying this to himself: “</w:t>
      </w:r>
      <w:r w:rsidRPr="00280A75">
        <w:rPr>
          <w:rFonts w:asciiTheme="minorHAnsi" w:hAnsiTheme="minorHAnsi" w:cstheme="minorHAnsi"/>
          <w:lang w:val="en-US"/>
        </w:rPr>
        <w:t>God, I thank You that I am not like other people: swindlers, unjust, adulterers, or ev</w:t>
      </w:r>
      <w:r>
        <w:rPr>
          <w:rFonts w:asciiTheme="minorHAnsi" w:hAnsiTheme="minorHAnsi" w:cstheme="minorHAnsi"/>
          <w:lang w:val="en-US"/>
        </w:rPr>
        <w:t xml:space="preserve">en like this tax collector. </w:t>
      </w:r>
      <w:r w:rsidRPr="00280A75">
        <w:rPr>
          <w:rFonts w:asciiTheme="minorHAnsi" w:hAnsiTheme="minorHAnsi" w:cstheme="minorHAnsi"/>
          <w:lang w:val="en-US"/>
        </w:rPr>
        <w:t>I fast twice a week; I pay</w:t>
      </w:r>
      <w:r>
        <w:rPr>
          <w:rFonts w:asciiTheme="minorHAnsi" w:hAnsiTheme="minorHAnsi" w:cstheme="minorHAnsi"/>
          <w:lang w:val="en-US"/>
        </w:rPr>
        <w:t xml:space="preserve"> tithes of all that I get.” </w:t>
      </w:r>
      <w:r w:rsidRPr="00280A75">
        <w:rPr>
          <w:rFonts w:asciiTheme="minorHAnsi" w:hAnsiTheme="minorHAnsi" w:cstheme="minorHAnsi"/>
          <w:lang w:val="en-US"/>
        </w:rPr>
        <w:t>But the tax collector, standing some distance away, was even unwilling to lift up his eyes to heaven, but w</w:t>
      </w:r>
      <w:r>
        <w:rPr>
          <w:rFonts w:asciiTheme="minorHAnsi" w:hAnsiTheme="minorHAnsi" w:cstheme="minorHAnsi"/>
          <w:lang w:val="en-US"/>
        </w:rPr>
        <w:t>as beating his breast, saying, “</w:t>
      </w:r>
      <w:r w:rsidRPr="00280A75">
        <w:rPr>
          <w:rFonts w:asciiTheme="minorHAnsi" w:hAnsiTheme="minorHAnsi" w:cstheme="minorHAnsi"/>
          <w:lang w:val="en-US"/>
        </w:rPr>
        <w:t>God, be m</w:t>
      </w:r>
      <w:r>
        <w:rPr>
          <w:rFonts w:asciiTheme="minorHAnsi" w:hAnsiTheme="minorHAnsi" w:cstheme="minorHAnsi"/>
          <w:lang w:val="en-US"/>
        </w:rPr>
        <w:t xml:space="preserve">erciful to me, the sinner!” </w:t>
      </w:r>
      <w:r w:rsidRPr="00280A75">
        <w:rPr>
          <w:rFonts w:asciiTheme="minorHAnsi" w:hAnsiTheme="minorHAnsi" w:cstheme="minorHAnsi"/>
          <w:lang w:val="en-US"/>
        </w:rPr>
        <w:t>I tell you, this man went to his house justified rather than the other</w:t>
      </w:r>
      <w:r>
        <w:rPr>
          <w:rFonts w:asciiTheme="minorHAnsi" w:hAnsiTheme="minorHAnsi" w:cstheme="minorHAnsi"/>
          <w:lang w:val="en-US"/>
        </w:rPr>
        <w:t xml:space="preserve"> (Lk 18:10-14).</w:t>
      </w:r>
    </w:p>
    <w:p w:rsidR="002C2107" w:rsidRPr="00D6000F" w:rsidRDefault="002C2107" w:rsidP="002C2107">
      <w:pPr>
        <w:rPr>
          <w:rFonts w:asciiTheme="minorHAnsi" w:hAnsiTheme="minorHAnsi" w:cstheme="minorHAnsi"/>
          <w:lang w:val="en-US"/>
        </w:rPr>
      </w:pPr>
    </w:p>
    <w:p w:rsidR="002C2107" w:rsidRPr="003F7A9C" w:rsidRDefault="002C2107" w:rsidP="002C2107">
      <w:pPr>
        <w:ind w:firstLine="426"/>
        <w:rPr>
          <w:rFonts w:asciiTheme="minorHAnsi" w:hAnsiTheme="minorHAnsi" w:cstheme="minorHAnsi"/>
          <w:lang w:val="en-US"/>
        </w:rPr>
      </w:pPr>
      <w:r>
        <w:rPr>
          <w:rFonts w:asciiTheme="minorHAnsi" w:hAnsiTheme="minorHAnsi" w:cstheme="minorHAnsi"/>
          <w:lang w:val="en-US"/>
        </w:rPr>
        <w:t>We</w:t>
      </w:r>
      <w:r w:rsidRPr="0084113E">
        <w:rPr>
          <w:rFonts w:asciiTheme="minorHAnsi" w:hAnsiTheme="minorHAnsi" w:cstheme="minorHAnsi"/>
          <w:lang w:val="en-US"/>
        </w:rPr>
        <w:t xml:space="preserve"> </w:t>
      </w:r>
      <w:r>
        <w:rPr>
          <w:rFonts w:asciiTheme="minorHAnsi" w:hAnsiTheme="minorHAnsi" w:cstheme="minorHAnsi"/>
          <w:lang w:val="en-US"/>
        </w:rPr>
        <w:t>must</w:t>
      </w:r>
      <w:r w:rsidRPr="0084113E">
        <w:rPr>
          <w:rFonts w:asciiTheme="minorHAnsi" w:hAnsiTheme="minorHAnsi" w:cstheme="minorHAnsi"/>
          <w:lang w:val="en-US"/>
        </w:rPr>
        <w:t xml:space="preserve"> </w:t>
      </w:r>
      <w:r>
        <w:rPr>
          <w:rFonts w:asciiTheme="minorHAnsi" w:hAnsiTheme="minorHAnsi" w:cstheme="minorHAnsi"/>
          <w:lang w:val="en-US"/>
        </w:rPr>
        <w:t>underscore</w:t>
      </w:r>
      <w:r w:rsidRPr="0084113E">
        <w:rPr>
          <w:rFonts w:asciiTheme="minorHAnsi" w:hAnsiTheme="minorHAnsi" w:cstheme="minorHAnsi"/>
          <w:lang w:val="en-US"/>
        </w:rPr>
        <w:t xml:space="preserve"> </w:t>
      </w:r>
      <w:r>
        <w:rPr>
          <w:rFonts w:asciiTheme="minorHAnsi" w:hAnsiTheme="minorHAnsi" w:cstheme="minorHAnsi"/>
          <w:lang w:val="en-US"/>
        </w:rPr>
        <w:t>another</w:t>
      </w:r>
      <w:r w:rsidRPr="0084113E">
        <w:rPr>
          <w:rFonts w:asciiTheme="minorHAnsi" w:hAnsiTheme="minorHAnsi" w:cstheme="minorHAnsi"/>
          <w:lang w:val="en-US"/>
        </w:rPr>
        <w:t xml:space="preserve"> </w:t>
      </w:r>
      <w:r>
        <w:rPr>
          <w:rFonts w:asciiTheme="minorHAnsi" w:hAnsiTheme="minorHAnsi" w:cstheme="minorHAnsi"/>
          <w:lang w:val="en-US"/>
        </w:rPr>
        <w:t>instance</w:t>
      </w:r>
      <w:r w:rsidRPr="0084113E">
        <w:rPr>
          <w:rFonts w:asciiTheme="minorHAnsi" w:hAnsiTheme="minorHAnsi" w:cstheme="minorHAnsi"/>
          <w:lang w:val="en-US"/>
        </w:rPr>
        <w:t xml:space="preserve"> </w:t>
      </w:r>
      <w:r>
        <w:rPr>
          <w:rFonts w:asciiTheme="minorHAnsi" w:hAnsiTheme="minorHAnsi" w:cstheme="minorHAnsi"/>
          <w:lang w:val="en-US"/>
        </w:rPr>
        <w:t>where</w:t>
      </w:r>
      <w:r w:rsidRPr="0084113E">
        <w:rPr>
          <w:rFonts w:asciiTheme="minorHAnsi" w:hAnsiTheme="minorHAnsi" w:cstheme="minorHAnsi"/>
          <w:lang w:val="en-US"/>
        </w:rPr>
        <w:t xml:space="preserve"> </w:t>
      </w:r>
      <w:r>
        <w:rPr>
          <w:rFonts w:asciiTheme="minorHAnsi" w:hAnsiTheme="minorHAnsi" w:cstheme="minorHAnsi"/>
          <w:lang w:val="en-US"/>
        </w:rPr>
        <w:t>Jesus showed that justification by the Law was unattainable. A certain one approached Him with the question:</w:t>
      </w:r>
      <w:r w:rsidRPr="00280A75">
        <w:rPr>
          <w:rFonts w:asciiTheme="minorHAnsi" w:hAnsiTheme="minorHAnsi" w:cstheme="minorHAnsi"/>
          <w:lang w:val="en-US"/>
        </w:rPr>
        <w:t xml:space="preserve"> “Teacher, what good thing shall I do that I may obtain eternal life?” </w:t>
      </w:r>
      <w:r w:rsidRPr="003F7A9C">
        <w:rPr>
          <w:rFonts w:asciiTheme="minorHAnsi" w:hAnsiTheme="minorHAnsi" w:cstheme="minorHAnsi"/>
          <w:lang w:val="en-US"/>
        </w:rPr>
        <w:t xml:space="preserve">(Matt 19:16). </w:t>
      </w:r>
      <w:r>
        <w:rPr>
          <w:rFonts w:asciiTheme="minorHAnsi" w:hAnsiTheme="minorHAnsi" w:cstheme="minorHAnsi"/>
          <w:lang w:val="en-US"/>
        </w:rPr>
        <w:t>Jesus</w:t>
      </w:r>
      <w:r w:rsidRPr="0084113E">
        <w:rPr>
          <w:rFonts w:asciiTheme="minorHAnsi" w:hAnsiTheme="minorHAnsi" w:cstheme="minorHAnsi"/>
          <w:lang w:val="en-US"/>
        </w:rPr>
        <w:t xml:space="preserve"> </w:t>
      </w:r>
      <w:r>
        <w:rPr>
          <w:rFonts w:asciiTheme="minorHAnsi" w:hAnsiTheme="minorHAnsi" w:cstheme="minorHAnsi"/>
          <w:lang w:val="en-US"/>
        </w:rPr>
        <w:t>responded</w:t>
      </w:r>
      <w:r w:rsidRPr="0084113E">
        <w:rPr>
          <w:rFonts w:asciiTheme="minorHAnsi" w:hAnsiTheme="minorHAnsi" w:cstheme="minorHAnsi"/>
          <w:lang w:val="en-US"/>
        </w:rPr>
        <w:t xml:space="preserve"> </w:t>
      </w:r>
      <w:r>
        <w:rPr>
          <w:rFonts w:asciiTheme="minorHAnsi" w:hAnsiTheme="minorHAnsi" w:cstheme="minorHAnsi"/>
          <w:lang w:val="en-US"/>
        </w:rPr>
        <w:t>that</w:t>
      </w:r>
      <w:r w:rsidRPr="0084113E">
        <w:rPr>
          <w:rFonts w:asciiTheme="minorHAnsi" w:hAnsiTheme="minorHAnsi" w:cstheme="minorHAnsi"/>
          <w:lang w:val="en-US"/>
        </w:rPr>
        <w:t xml:space="preserve"> </w:t>
      </w:r>
      <w:r>
        <w:rPr>
          <w:rFonts w:asciiTheme="minorHAnsi" w:hAnsiTheme="minorHAnsi" w:cstheme="minorHAnsi"/>
          <w:lang w:val="en-US"/>
        </w:rPr>
        <w:t>he</w:t>
      </w:r>
      <w:r w:rsidRPr="0084113E">
        <w:rPr>
          <w:rFonts w:asciiTheme="minorHAnsi" w:hAnsiTheme="minorHAnsi" w:cstheme="minorHAnsi"/>
          <w:lang w:val="en-US"/>
        </w:rPr>
        <w:t xml:space="preserve"> </w:t>
      </w:r>
      <w:r>
        <w:rPr>
          <w:rFonts w:asciiTheme="minorHAnsi" w:hAnsiTheme="minorHAnsi" w:cstheme="minorHAnsi"/>
          <w:lang w:val="en-US"/>
        </w:rPr>
        <w:t>must not only</w:t>
      </w:r>
      <w:r w:rsidRPr="0084113E">
        <w:rPr>
          <w:rFonts w:asciiTheme="minorHAnsi" w:hAnsiTheme="minorHAnsi" w:cstheme="minorHAnsi"/>
          <w:lang w:val="en-US"/>
        </w:rPr>
        <w:t xml:space="preserve"> </w:t>
      </w:r>
      <w:r>
        <w:rPr>
          <w:rFonts w:asciiTheme="minorHAnsi" w:hAnsiTheme="minorHAnsi" w:cstheme="minorHAnsi"/>
          <w:lang w:val="en-US"/>
        </w:rPr>
        <w:t>keep</w:t>
      </w:r>
      <w:r w:rsidRPr="0084113E">
        <w:rPr>
          <w:rFonts w:asciiTheme="minorHAnsi" w:hAnsiTheme="minorHAnsi" w:cstheme="minorHAnsi"/>
          <w:lang w:val="en-US"/>
        </w:rPr>
        <w:t xml:space="preserve"> </w:t>
      </w:r>
      <w:r>
        <w:rPr>
          <w:rFonts w:asciiTheme="minorHAnsi" w:hAnsiTheme="minorHAnsi" w:cstheme="minorHAnsi"/>
          <w:lang w:val="en-US"/>
        </w:rPr>
        <w:t>the</w:t>
      </w:r>
      <w:r w:rsidRPr="0084113E">
        <w:rPr>
          <w:rFonts w:asciiTheme="minorHAnsi" w:hAnsiTheme="minorHAnsi" w:cstheme="minorHAnsi"/>
          <w:lang w:val="en-US"/>
        </w:rPr>
        <w:t xml:space="preserve"> </w:t>
      </w:r>
      <w:r>
        <w:rPr>
          <w:rFonts w:asciiTheme="minorHAnsi" w:hAnsiTheme="minorHAnsi" w:cstheme="minorHAnsi"/>
          <w:lang w:val="en-US"/>
        </w:rPr>
        <w:t>whole</w:t>
      </w:r>
      <w:r w:rsidRPr="0084113E">
        <w:rPr>
          <w:rFonts w:asciiTheme="minorHAnsi" w:hAnsiTheme="minorHAnsi" w:cstheme="minorHAnsi"/>
          <w:lang w:val="en-US"/>
        </w:rPr>
        <w:t xml:space="preserve"> </w:t>
      </w:r>
      <w:r>
        <w:rPr>
          <w:rFonts w:asciiTheme="minorHAnsi" w:hAnsiTheme="minorHAnsi" w:cstheme="minorHAnsi"/>
          <w:lang w:val="en-US"/>
        </w:rPr>
        <w:t>Law, but also sell all his possessions and follow Him. When</w:t>
      </w:r>
      <w:r w:rsidRPr="003F7A9C">
        <w:rPr>
          <w:rFonts w:asciiTheme="minorHAnsi" w:hAnsiTheme="minorHAnsi" w:cstheme="minorHAnsi"/>
          <w:lang w:val="en-US"/>
        </w:rPr>
        <w:t xml:space="preserve"> </w:t>
      </w:r>
      <w:r>
        <w:rPr>
          <w:rFonts w:asciiTheme="minorHAnsi" w:hAnsiTheme="minorHAnsi" w:cstheme="minorHAnsi"/>
          <w:lang w:val="en-US"/>
        </w:rPr>
        <w:t>this</w:t>
      </w:r>
      <w:r w:rsidRPr="003F7A9C">
        <w:rPr>
          <w:rFonts w:asciiTheme="minorHAnsi" w:hAnsiTheme="minorHAnsi" w:cstheme="minorHAnsi"/>
          <w:lang w:val="en-US"/>
        </w:rPr>
        <w:t xml:space="preserve"> </w:t>
      </w:r>
      <w:r>
        <w:rPr>
          <w:rFonts w:asciiTheme="minorHAnsi" w:hAnsiTheme="minorHAnsi" w:cstheme="minorHAnsi"/>
          <w:lang w:val="en-US"/>
        </w:rPr>
        <w:t>individual</w:t>
      </w:r>
      <w:r w:rsidRPr="003F7A9C">
        <w:rPr>
          <w:rFonts w:asciiTheme="minorHAnsi" w:hAnsiTheme="minorHAnsi" w:cstheme="minorHAnsi"/>
          <w:lang w:val="en-US"/>
        </w:rPr>
        <w:t xml:space="preserve"> </w:t>
      </w:r>
      <w:r>
        <w:rPr>
          <w:rFonts w:asciiTheme="minorHAnsi" w:hAnsiTheme="minorHAnsi" w:cstheme="minorHAnsi"/>
          <w:lang w:val="en-US"/>
        </w:rPr>
        <w:t>went</w:t>
      </w:r>
      <w:r w:rsidRPr="003F7A9C">
        <w:rPr>
          <w:rFonts w:asciiTheme="minorHAnsi" w:hAnsiTheme="minorHAnsi" w:cstheme="minorHAnsi"/>
          <w:lang w:val="en-US"/>
        </w:rPr>
        <w:t xml:space="preserve"> </w:t>
      </w:r>
      <w:r>
        <w:rPr>
          <w:rFonts w:asciiTheme="minorHAnsi" w:hAnsiTheme="minorHAnsi" w:cstheme="minorHAnsi"/>
          <w:lang w:val="en-US"/>
        </w:rPr>
        <w:t>away</w:t>
      </w:r>
      <w:r w:rsidRPr="003F7A9C">
        <w:rPr>
          <w:rFonts w:asciiTheme="minorHAnsi" w:hAnsiTheme="minorHAnsi" w:cstheme="minorHAnsi"/>
          <w:lang w:val="en-US"/>
        </w:rPr>
        <w:t xml:space="preserve"> </w:t>
      </w:r>
      <w:r>
        <w:rPr>
          <w:rFonts w:asciiTheme="minorHAnsi" w:hAnsiTheme="minorHAnsi" w:cstheme="minorHAnsi"/>
          <w:lang w:val="en-US"/>
        </w:rPr>
        <w:t>crestfallen</w:t>
      </w:r>
      <w:r w:rsidRPr="003F7A9C">
        <w:rPr>
          <w:rFonts w:asciiTheme="minorHAnsi" w:hAnsiTheme="minorHAnsi" w:cstheme="minorHAnsi"/>
          <w:lang w:val="en-US"/>
        </w:rPr>
        <w:t xml:space="preserve">, </w:t>
      </w:r>
      <w:r>
        <w:rPr>
          <w:rFonts w:asciiTheme="minorHAnsi" w:hAnsiTheme="minorHAnsi" w:cstheme="minorHAnsi"/>
          <w:lang w:val="en-US"/>
        </w:rPr>
        <w:t>Jesus</w:t>
      </w:r>
      <w:r w:rsidRPr="003F7A9C">
        <w:rPr>
          <w:rFonts w:asciiTheme="minorHAnsi" w:hAnsiTheme="minorHAnsi" w:cstheme="minorHAnsi"/>
          <w:lang w:val="en-US"/>
        </w:rPr>
        <w:t xml:space="preserve"> </w:t>
      </w:r>
      <w:r>
        <w:rPr>
          <w:rFonts w:asciiTheme="minorHAnsi" w:hAnsiTheme="minorHAnsi" w:cstheme="minorHAnsi"/>
          <w:lang w:val="en-US"/>
        </w:rPr>
        <w:t>shocked His disciples with the following statement:</w:t>
      </w:r>
      <w:r w:rsidRPr="003F7A9C">
        <w:rPr>
          <w:rFonts w:asciiTheme="minorHAnsi" w:hAnsiTheme="minorHAnsi" w:cstheme="minorHAnsi"/>
          <w:lang w:val="en-US"/>
        </w:rPr>
        <w:t xml:space="preserve"> </w:t>
      </w:r>
    </w:p>
    <w:p w:rsidR="002C2107" w:rsidRPr="003F7A9C" w:rsidRDefault="002C2107" w:rsidP="002C2107">
      <w:pPr>
        <w:ind w:firstLine="426"/>
        <w:rPr>
          <w:rFonts w:asciiTheme="minorHAnsi" w:hAnsiTheme="minorHAnsi" w:cstheme="minorHAnsi"/>
          <w:lang w:val="en-US"/>
        </w:rPr>
      </w:pPr>
    </w:p>
    <w:p w:rsidR="002C2107" w:rsidRPr="00280A75" w:rsidRDefault="002C2107" w:rsidP="002C2107">
      <w:pPr>
        <w:ind w:left="709"/>
        <w:rPr>
          <w:rFonts w:asciiTheme="minorHAnsi" w:hAnsiTheme="minorHAnsi" w:cstheme="minorHAnsi"/>
          <w:lang w:val="en-US"/>
        </w:rPr>
      </w:pPr>
      <w:r w:rsidRPr="00280A75">
        <w:rPr>
          <w:rFonts w:asciiTheme="minorHAnsi" w:hAnsiTheme="minorHAnsi" w:cstheme="minorHAnsi"/>
          <w:lang w:val="en-US"/>
        </w:rPr>
        <w:t xml:space="preserve">When the disciples heard {this,} they </w:t>
      </w:r>
      <w:r>
        <w:rPr>
          <w:rFonts w:asciiTheme="minorHAnsi" w:hAnsiTheme="minorHAnsi" w:cstheme="minorHAnsi"/>
          <w:lang w:val="en-US"/>
        </w:rPr>
        <w:t xml:space="preserve">were very astonished and said, “Then who can be saved?” </w:t>
      </w:r>
      <w:r w:rsidRPr="00280A75">
        <w:rPr>
          <w:rFonts w:asciiTheme="minorHAnsi" w:hAnsiTheme="minorHAnsi" w:cstheme="minorHAnsi"/>
          <w:lang w:val="en-US"/>
        </w:rPr>
        <w:t>And looking</w:t>
      </w:r>
      <w:r>
        <w:rPr>
          <w:rFonts w:asciiTheme="minorHAnsi" w:hAnsiTheme="minorHAnsi" w:cstheme="minorHAnsi"/>
          <w:lang w:val="en-US"/>
        </w:rPr>
        <w:t xml:space="preserve"> at {them} Jesus said to them, “</w:t>
      </w:r>
      <w:r w:rsidRPr="00280A75">
        <w:rPr>
          <w:rFonts w:asciiTheme="minorHAnsi" w:hAnsiTheme="minorHAnsi" w:cstheme="minorHAnsi"/>
          <w:lang w:val="en-US"/>
        </w:rPr>
        <w:t>With people this is impossible, but with God all things are possible</w:t>
      </w:r>
      <w:r>
        <w:rPr>
          <w:rFonts w:asciiTheme="minorHAnsi" w:hAnsiTheme="minorHAnsi" w:cstheme="minorHAnsi"/>
          <w:lang w:val="en-US"/>
        </w:rPr>
        <w:t>”</w:t>
      </w:r>
      <w:r w:rsidRPr="00280A75">
        <w:rPr>
          <w:rFonts w:asciiTheme="minorHAnsi" w:hAnsiTheme="minorHAnsi" w:cstheme="minorHAnsi"/>
          <w:lang w:val="en-US"/>
        </w:rPr>
        <w:t xml:space="preserve"> (</w:t>
      </w:r>
      <w:r w:rsidRPr="0084113E">
        <w:rPr>
          <w:rFonts w:asciiTheme="minorHAnsi" w:hAnsiTheme="minorHAnsi" w:cstheme="minorHAnsi"/>
          <w:lang w:val="en-US" w:bidi="he-IL"/>
        </w:rPr>
        <w:t>Matt</w:t>
      </w:r>
      <w:r w:rsidRPr="00280A75">
        <w:rPr>
          <w:rFonts w:asciiTheme="minorHAnsi" w:hAnsiTheme="minorHAnsi" w:cstheme="minorHAnsi"/>
          <w:lang w:val="en-US" w:bidi="he-IL"/>
        </w:rPr>
        <w:t xml:space="preserve"> 19:25-26). </w:t>
      </w:r>
    </w:p>
    <w:p w:rsidR="002C2107" w:rsidRPr="00280A75" w:rsidRDefault="002C2107" w:rsidP="002C2107">
      <w:pPr>
        <w:ind w:firstLine="426"/>
        <w:rPr>
          <w:rFonts w:asciiTheme="minorHAnsi" w:hAnsiTheme="minorHAnsi" w:cstheme="minorHAnsi"/>
          <w:lang w:val="en-US"/>
        </w:rPr>
      </w:pPr>
    </w:p>
    <w:p w:rsidR="002C2107" w:rsidRPr="0084113E" w:rsidRDefault="002C2107" w:rsidP="002C2107">
      <w:pPr>
        <w:ind w:firstLine="426"/>
        <w:rPr>
          <w:rFonts w:asciiTheme="minorHAnsi" w:hAnsiTheme="minorHAnsi" w:cstheme="minorHAnsi"/>
          <w:lang w:val="en-US"/>
        </w:rPr>
      </w:pPr>
      <w:r>
        <w:rPr>
          <w:rFonts w:asciiTheme="minorHAnsi" w:hAnsiTheme="minorHAnsi" w:cstheme="minorHAnsi"/>
          <w:lang w:val="en-US"/>
        </w:rPr>
        <w:t>From the very beginning of His earthly life, Jesus was declared the Savior from sins</w:t>
      </w:r>
      <w:r w:rsidRPr="0084113E">
        <w:rPr>
          <w:rFonts w:asciiTheme="minorHAnsi" w:hAnsiTheme="minorHAnsi" w:cstheme="minorHAnsi"/>
          <w:lang w:val="en-US"/>
        </w:rPr>
        <w:t xml:space="preserve"> (Matt 1:21). </w:t>
      </w:r>
      <w:r>
        <w:rPr>
          <w:rFonts w:asciiTheme="minorHAnsi" w:hAnsiTheme="minorHAnsi" w:cstheme="minorHAnsi"/>
          <w:lang w:val="en-US"/>
        </w:rPr>
        <w:t>He announced that He would give His life “a ransom for many”</w:t>
      </w:r>
      <w:r w:rsidRPr="0084113E">
        <w:rPr>
          <w:rFonts w:asciiTheme="minorHAnsi" w:hAnsiTheme="minorHAnsi" w:cstheme="minorHAnsi"/>
          <w:lang w:val="en-US"/>
        </w:rPr>
        <w:t xml:space="preserve"> (Mk 10:45). </w:t>
      </w:r>
      <w:r>
        <w:rPr>
          <w:rFonts w:asciiTheme="minorHAnsi" w:hAnsiTheme="minorHAnsi" w:cstheme="minorHAnsi"/>
          <w:lang w:val="en-US"/>
        </w:rPr>
        <w:t>During</w:t>
      </w:r>
      <w:r w:rsidRPr="0084113E">
        <w:rPr>
          <w:rFonts w:asciiTheme="minorHAnsi" w:hAnsiTheme="minorHAnsi" w:cstheme="minorHAnsi"/>
          <w:lang w:val="en-US"/>
        </w:rPr>
        <w:t xml:space="preserve"> </w:t>
      </w:r>
      <w:r>
        <w:rPr>
          <w:rFonts w:asciiTheme="minorHAnsi" w:hAnsiTheme="minorHAnsi" w:cstheme="minorHAnsi"/>
          <w:lang w:val="en-US"/>
        </w:rPr>
        <w:t>the</w:t>
      </w:r>
      <w:r w:rsidRPr="0084113E">
        <w:rPr>
          <w:rFonts w:asciiTheme="minorHAnsi" w:hAnsiTheme="minorHAnsi" w:cstheme="minorHAnsi"/>
          <w:lang w:val="en-US"/>
        </w:rPr>
        <w:t xml:space="preserve"> </w:t>
      </w:r>
      <w:r>
        <w:rPr>
          <w:rFonts w:asciiTheme="minorHAnsi" w:hAnsiTheme="minorHAnsi" w:cstheme="minorHAnsi"/>
          <w:lang w:val="en-US"/>
        </w:rPr>
        <w:t>first</w:t>
      </w:r>
      <w:r w:rsidRPr="0084113E">
        <w:rPr>
          <w:rFonts w:asciiTheme="minorHAnsi" w:hAnsiTheme="minorHAnsi" w:cstheme="minorHAnsi"/>
          <w:lang w:val="en-US"/>
        </w:rPr>
        <w:t xml:space="preserve"> </w:t>
      </w:r>
      <w:r>
        <w:rPr>
          <w:rFonts w:asciiTheme="minorHAnsi" w:hAnsiTheme="minorHAnsi" w:cstheme="minorHAnsi"/>
          <w:lang w:val="en-US"/>
        </w:rPr>
        <w:t>Lord</w:t>
      </w:r>
      <w:r w:rsidRPr="0084113E">
        <w:rPr>
          <w:rFonts w:asciiTheme="minorHAnsi" w:hAnsiTheme="minorHAnsi" w:cstheme="minorHAnsi"/>
          <w:lang w:val="en-US"/>
        </w:rPr>
        <w:t>’</w:t>
      </w:r>
      <w:r>
        <w:rPr>
          <w:rFonts w:asciiTheme="minorHAnsi" w:hAnsiTheme="minorHAnsi" w:cstheme="minorHAnsi"/>
          <w:lang w:val="en-US"/>
        </w:rPr>
        <w:t>s</w:t>
      </w:r>
      <w:r w:rsidRPr="0084113E">
        <w:rPr>
          <w:rFonts w:asciiTheme="minorHAnsi" w:hAnsiTheme="minorHAnsi" w:cstheme="minorHAnsi"/>
          <w:lang w:val="en-US"/>
        </w:rPr>
        <w:t xml:space="preserve"> </w:t>
      </w:r>
      <w:r>
        <w:rPr>
          <w:rFonts w:asciiTheme="minorHAnsi" w:hAnsiTheme="minorHAnsi" w:cstheme="minorHAnsi"/>
          <w:lang w:val="en-US"/>
        </w:rPr>
        <w:t>Supper, Jesus revealed that He was establishing a new covenant with His disciples through His shed blood</w:t>
      </w:r>
      <w:r w:rsidRPr="0084113E">
        <w:rPr>
          <w:rFonts w:asciiTheme="minorHAnsi" w:hAnsiTheme="minorHAnsi" w:cstheme="minorHAnsi"/>
          <w:lang w:val="en-US"/>
        </w:rPr>
        <w:t xml:space="preserve"> (Lk 22:20). </w:t>
      </w:r>
    </w:p>
    <w:p w:rsidR="002C2107" w:rsidRPr="003F7A9C" w:rsidRDefault="002C2107" w:rsidP="002C2107">
      <w:pPr>
        <w:ind w:firstLine="426"/>
        <w:rPr>
          <w:rFonts w:asciiTheme="minorHAnsi" w:hAnsiTheme="minorHAnsi" w:cstheme="minorHAnsi"/>
          <w:lang w:val="en-US"/>
        </w:rPr>
      </w:pPr>
      <w:r>
        <w:rPr>
          <w:rFonts w:asciiTheme="minorHAnsi" w:hAnsiTheme="minorHAnsi" w:cstheme="minorHAnsi"/>
          <w:lang w:val="en-US"/>
        </w:rPr>
        <w:t>On the cross of Calvary, Jesus accomplished our redemption when He gave His life for the sins of the world. At</w:t>
      </w:r>
      <w:r w:rsidRPr="003F7A9C">
        <w:rPr>
          <w:rFonts w:asciiTheme="minorHAnsi" w:hAnsiTheme="minorHAnsi" w:cstheme="minorHAnsi"/>
          <w:lang w:val="en-US"/>
        </w:rPr>
        <w:t xml:space="preserve"> </w:t>
      </w:r>
      <w:r>
        <w:rPr>
          <w:rFonts w:asciiTheme="minorHAnsi" w:hAnsiTheme="minorHAnsi" w:cstheme="minorHAnsi"/>
          <w:lang w:val="en-US"/>
        </w:rPr>
        <w:t>the</w:t>
      </w:r>
      <w:r w:rsidRPr="003F7A9C">
        <w:rPr>
          <w:rFonts w:asciiTheme="minorHAnsi" w:hAnsiTheme="minorHAnsi" w:cstheme="minorHAnsi"/>
          <w:lang w:val="en-US"/>
        </w:rPr>
        <w:t xml:space="preserve"> </w:t>
      </w:r>
      <w:r>
        <w:rPr>
          <w:rFonts w:asciiTheme="minorHAnsi" w:hAnsiTheme="minorHAnsi" w:cstheme="minorHAnsi"/>
          <w:lang w:val="en-US"/>
        </w:rPr>
        <w:t>moment</w:t>
      </w:r>
      <w:r w:rsidRPr="003F7A9C">
        <w:rPr>
          <w:rFonts w:asciiTheme="minorHAnsi" w:hAnsiTheme="minorHAnsi" w:cstheme="minorHAnsi"/>
          <w:lang w:val="en-US"/>
        </w:rPr>
        <w:t xml:space="preserve"> </w:t>
      </w:r>
      <w:r>
        <w:rPr>
          <w:rFonts w:asciiTheme="minorHAnsi" w:hAnsiTheme="minorHAnsi" w:cstheme="minorHAnsi"/>
          <w:lang w:val="en-US"/>
        </w:rPr>
        <w:t>of</w:t>
      </w:r>
      <w:r w:rsidRPr="003F7A9C">
        <w:rPr>
          <w:rFonts w:asciiTheme="minorHAnsi" w:hAnsiTheme="minorHAnsi" w:cstheme="minorHAnsi"/>
          <w:lang w:val="en-US"/>
        </w:rPr>
        <w:t xml:space="preserve"> </w:t>
      </w:r>
      <w:r>
        <w:rPr>
          <w:rFonts w:asciiTheme="minorHAnsi" w:hAnsiTheme="minorHAnsi" w:cstheme="minorHAnsi"/>
          <w:lang w:val="en-US"/>
        </w:rPr>
        <w:t>His</w:t>
      </w:r>
      <w:r w:rsidRPr="003F7A9C">
        <w:rPr>
          <w:rFonts w:asciiTheme="minorHAnsi" w:hAnsiTheme="minorHAnsi" w:cstheme="minorHAnsi"/>
          <w:lang w:val="en-US"/>
        </w:rPr>
        <w:t xml:space="preserve"> </w:t>
      </w:r>
      <w:r>
        <w:rPr>
          <w:rFonts w:asciiTheme="minorHAnsi" w:hAnsiTheme="minorHAnsi" w:cstheme="minorHAnsi"/>
          <w:lang w:val="en-US"/>
        </w:rPr>
        <w:t>death</w:t>
      </w:r>
      <w:r w:rsidRPr="003F7A9C">
        <w:rPr>
          <w:rFonts w:asciiTheme="minorHAnsi" w:hAnsiTheme="minorHAnsi" w:cstheme="minorHAnsi"/>
          <w:lang w:val="en-US"/>
        </w:rPr>
        <w:t xml:space="preserve">, </w:t>
      </w:r>
      <w:r>
        <w:rPr>
          <w:rFonts w:asciiTheme="minorHAnsi" w:hAnsiTheme="minorHAnsi" w:cstheme="minorHAnsi"/>
          <w:lang w:val="en-US"/>
        </w:rPr>
        <w:t>the</w:t>
      </w:r>
      <w:r w:rsidRPr="003F7A9C">
        <w:rPr>
          <w:rFonts w:asciiTheme="minorHAnsi" w:hAnsiTheme="minorHAnsi" w:cstheme="minorHAnsi"/>
          <w:lang w:val="en-US"/>
        </w:rPr>
        <w:t xml:space="preserve"> </w:t>
      </w:r>
      <w:r>
        <w:rPr>
          <w:rFonts w:asciiTheme="minorHAnsi" w:hAnsiTheme="minorHAnsi" w:cstheme="minorHAnsi"/>
          <w:lang w:val="en-US"/>
        </w:rPr>
        <w:t>Father</w:t>
      </w:r>
      <w:r w:rsidRPr="003F7A9C">
        <w:rPr>
          <w:rFonts w:asciiTheme="minorHAnsi" w:hAnsiTheme="minorHAnsi" w:cstheme="minorHAnsi"/>
          <w:lang w:val="en-US"/>
        </w:rPr>
        <w:t xml:space="preserve"> </w:t>
      </w:r>
      <w:r>
        <w:rPr>
          <w:rFonts w:asciiTheme="minorHAnsi" w:hAnsiTheme="minorHAnsi" w:cstheme="minorHAnsi"/>
          <w:lang w:val="en-US"/>
        </w:rPr>
        <w:t>confirmed</w:t>
      </w:r>
      <w:r w:rsidRPr="003F7A9C">
        <w:rPr>
          <w:rFonts w:asciiTheme="minorHAnsi" w:hAnsiTheme="minorHAnsi" w:cstheme="minorHAnsi"/>
          <w:lang w:val="en-US"/>
        </w:rPr>
        <w:t xml:space="preserve"> </w:t>
      </w:r>
      <w:r>
        <w:rPr>
          <w:rFonts w:asciiTheme="minorHAnsi" w:hAnsiTheme="minorHAnsi" w:cstheme="minorHAnsi"/>
          <w:lang w:val="en-US"/>
        </w:rPr>
        <w:t>that</w:t>
      </w:r>
      <w:r w:rsidRPr="003F7A9C">
        <w:rPr>
          <w:rFonts w:asciiTheme="minorHAnsi" w:hAnsiTheme="minorHAnsi" w:cstheme="minorHAnsi"/>
          <w:lang w:val="en-US"/>
        </w:rPr>
        <w:t xml:space="preserve"> </w:t>
      </w:r>
      <w:r>
        <w:rPr>
          <w:rFonts w:asciiTheme="minorHAnsi" w:hAnsiTheme="minorHAnsi" w:cstheme="minorHAnsi"/>
          <w:lang w:val="en-US"/>
        </w:rPr>
        <w:t>the sin debt was fully paid and that the way to His presence was now open: “B</w:t>
      </w:r>
      <w:r w:rsidRPr="003F7A9C">
        <w:rPr>
          <w:rFonts w:asciiTheme="minorHAnsi" w:hAnsiTheme="minorHAnsi" w:cstheme="minorHAnsi"/>
          <w:lang w:val="en-US"/>
        </w:rPr>
        <w:t>ehold, the veil of the temple was torn in two from top to bottom</w:t>
      </w:r>
      <w:r>
        <w:rPr>
          <w:rFonts w:asciiTheme="minorHAnsi" w:hAnsiTheme="minorHAnsi" w:cstheme="minorHAnsi"/>
          <w:lang w:val="en-US"/>
        </w:rPr>
        <w:t>”</w:t>
      </w:r>
      <w:r w:rsidRPr="003F7A9C">
        <w:rPr>
          <w:rFonts w:asciiTheme="minorHAnsi" w:hAnsiTheme="minorHAnsi" w:cstheme="minorHAnsi"/>
          <w:lang w:val="en-US"/>
        </w:rPr>
        <w:t xml:space="preserve"> (Matt 27:51). </w:t>
      </w:r>
      <w:r>
        <w:rPr>
          <w:rFonts w:asciiTheme="minorHAnsi" w:hAnsiTheme="minorHAnsi" w:cstheme="minorHAnsi"/>
          <w:lang w:val="en-US"/>
        </w:rPr>
        <w:t>The</w:t>
      </w:r>
      <w:r w:rsidRPr="003F7A9C">
        <w:rPr>
          <w:rFonts w:asciiTheme="minorHAnsi" w:hAnsiTheme="minorHAnsi" w:cstheme="minorHAnsi"/>
          <w:lang w:val="en-US"/>
        </w:rPr>
        <w:t xml:space="preserve"> </w:t>
      </w:r>
      <w:r>
        <w:rPr>
          <w:rFonts w:asciiTheme="minorHAnsi" w:hAnsiTheme="minorHAnsi" w:cstheme="minorHAnsi"/>
          <w:lang w:val="en-US"/>
        </w:rPr>
        <w:t>Good</w:t>
      </w:r>
      <w:r w:rsidRPr="003F7A9C">
        <w:rPr>
          <w:rFonts w:asciiTheme="minorHAnsi" w:hAnsiTheme="minorHAnsi" w:cstheme="minorHAnsi"/>
          <w:lang w:val="en-US"/>
        </w:rPr>
        <w:t xml:space="preserve"> </w:t>
      </w:r>
      <w:r>
        <w:rPr>
          <w:rFonts w:asciiTheme="minorHAnsi" w:hAnsiTheme="minorHAnsi" w:cstheme="minorHAnsi"/>
          <w:lang w:val="en-US"/>
        </w:rPr>
        <w:t>News</w:t>
      </w:r>
      <w:r w:rsidRPr="003F7A9C">
        <w:rPr>
          <w:rFonts w:asciiTheme="minorHAnsi" w:hAnsiTheme="minorHAnsi" w:cstheme="minorHAnsi"/>
          <w:lang w:val="en-US"/>
        </w:rPr>
        <w:t xml:space="preserve"> </w:t>
      </w:r>
      <w:r>
        <w:rPr>
          <w:rFonts w:asciiTheme="minorHAnsi" w:hAnsiTheme="minorHAnsi" w:cstheme="minorHAnsi"/>
          <w:lang w:val="en-US"/>
        </w:rPr>
        <w:t>of</w:t>
      </w:r>
      <w:r w:rsidRPr="003F7A9C">
        <w:rPr>
          <w:rFonts w:asciiTheme="minorHAnsi" w:hAnsiTheme="minorHAnsi" w:cstheme="minorHAnsi"/>
          <w:lang w:val="en-US"/>
        </w:rPr>
        <w:t xml:space="preserve"> </w:t>
      </w:r>
      <w:r>
        <w:rPr>
          <w:rFonts w:asciiTheme="minorHAnsi" w:hAnsiTheme="minorHAnsi" w:cstheme="minorHAnsi"/>
          <w:lang w:val="en-US"/>
        </w:rPr>
        <w:t>salvation</w:t>
      </w:r>
      <w:r w:rsidRPr="003F7A9C">
        <w:rPr>
          <w:rFonts w:asciiTheme="minorHAnsi" w:hAnsiTheme="minorHAnsi" w:cstheme="minorHAnsi"/>
          <w:lang w:val="en-US"/>
        </w:rPr>
        <w:t xml:space="preserve"> </w:t>
      </w:r>
      <w:r>
        <w:rPr>
          <w:rFonts w:asciiTheme="minorHAnsi" w:hAnsiTheme="minorHAnsi" w:cstheme="minorHAnsi"/>
          <w:lang w:val="en-US"/>
        </w:rPr>
        <w:t>through</w:t>
      </w:r>
      <w:r w:rsidRPr="003F7A9C">
        <w:rPr>
          <w:rFonts w:asciiTheme="minorHAnsi" w:hAnsiTheme="minorHAnsi" w:cstheme="minorHAnsi"/>
          <w:lang w:val="en-US"/>
        </w:rPr>
        <w:t xml:space="preserve"> </w:t>
      </w:r>
      <w:r>
        <w:rPr>
          <w:rFonts w:asciiTheme="minorHAnsi" w:hAnsiTheme="minorHAnsi" w:cstheme="minorHAnsi"/>
          <w:lang w:val="en-US"/>
        </w:rPr>
        <w:t>the</w:t>
      </w:r>
      <w:r w:rsidRPr="003F7A9C">
        <w:rPr>
          <w:rFonts w:asciiTheme="minorHAnsi" w:hAnsiTheme="minorHAnsi" w:cstheme="minorHAnsi"/>
          <w:lang w:val="en-US"/>
        </w:rPr>
        <w:t xml:space="preserve"> </w:t>
      </w:r>
      <w:r>
        <w:rPr>
          <w:rFonts w:asciiTheme="minorHAnsi" w:hAnsiTheme="minorHAnsi" w:cstheme="minorHAnsi"/>
          <w:lang w:val="en-US"/>
        </w:rPr>
        <w:t>redemptive work of God’s Son was proclaimed by the apostolic church</w:t>
      </w:r>
      <w:r w:rsidRPr="003F7A9C">
        <w:rPr>
          <w:rFonts w:asciiTheme="minorHAnsi" w:hAnsiTheme="minorHAnsi" w:cstheme="minorHAnsi"/>
          <w:lang w:val="en-US"/>
        </w:rPr>
        <w:t xml:space="preserve"> (</w:t>
      </w:r>
      <w:r>
        <w:rPr>
          <w:rFonts w:asciiTheme="minorHAnsi" w:hAnsiTheme="minorHAnsi" w:cstheme="minorHAnsi"/>
          <w:lang w:val="en-US"/>
        </w:rPr>
        <w:t>Acts</w:t>
      </w:r>
      <w:r w:rsidRPr="003F7A9C">
        <w:rPr>
          <w:rFonts w:asciiTheme="minorHAnsi" w:hAnsiTheme="minorHAnsi" w:cstheme="minorHAnsi"/>
          <w:lang w:val="en-US"/>
        </w:rPr>
        <w:t xml:space="preserve"> 10:43; 20:28).</w:t>
      </w:r>
    </w:p>
    <w:p w:rsidR="002C2107" w:rsidRPr="00110DCC" w:rsidRDefault="002C2107" w:rsidP="002C2107">
      <w:pPr>
        <w:ind w:firstLine="426"/>
        <w:rPr>
          <w:rFonts w:asciiTheme="minorHAnsi" w:hAnsiTheme="minorHAnsi" w:cstheme="minorHAnsi"/>
          <w:lang w:val="en-US"/>
        </w:rPr>
      </w:pPr>
      <w:r>
        <w:rPr>
          <w:rFonts w:asciiTheme="minorHAnsi" w:hAnsiTheme="minorHAnsi" w:cstheme="minorHAnsi"/>
          <w:lang w:val="en-US"/>
        </w:rPr>
        <w:t>In</w:t>
      </w:r>
      <w:r w:rsidRPr="00110DCC">
        <w:rPr>
          <w:rFonts w:asciiTheme="minorHAnsi" w:hAnsiTheme="minorHAnsi" w:cstheme="minorHAnsi"/>
          <w:lang w:val="en-US"/>
        </w:rPr>
        <w:t xml:space="preserve"> </w:t>
      </w:r>
      <w:r>
        <w:rPr>
          <w:rFonts w:asciiTheme="minorHAnsi" w:hAnsiTheme="minorHAnsi" w:cstheme="minorHAnsi"/>
          <w:lang w:val="en-US"/>
        </w:rPr>
        <w:t>the</w:t>
      </w:r>
      <w:r w:rsidRPr="00110DCC">
        <w:rPr>
          <w:rFonts w:asciiTheme="minorHAnsi" w:hAnsiTheme="minorHAnsi" w:cstheme="minorHAnsi"/>
          <w:lang w:val="en-US"/>
        </w:rPr>
        <w:t xml:space="preserve"> </w:t>
      </w:r>
      <w:r>
        <w:rPr>
          <w:rFonts w:asciiTheme="minorHAnsi" w:hAnsiTheme="minorHAnsi" w:cstheme="minorHAnsi"/>
          <w:lang w:val="en-US"/>
        </w:rPr>
        <w:t>General</w:t>
      </w:r>
      <w:r w:rsidRPr="00110DCC">
        <w:rPr>
          <w:rFonts w:asciiTheme="minorHAnsi" w:hAnsiTheme="minorHAnsi" w:cstheme="minorHAnsi"/>
          <w:lang w:val="en-US"/>
        </w:rPr>
        <w:t xml:space="preserve"> </w:t>
      </w:r>
      <w:r>
        <w:rPr>
          <w:rFonts w:asciiTheme="minorHAnsi" w:hAnsiTheme="minorHAnsi" w:cstheme="minorHAnsi"/>
          <w:lang w:val="en-US"/>
        </w:rPr>
        <w:t>Epistles</w:t>
      </w:r>
      <w:r w:rsidRPr="00110DCC">
        <w:rPr>
          <w:rFonts w:asciiTheme="minorHAnsi" w:hAnsiTheme="minorHAnsi" w:cstheme="minorHAnsi"/>
          <w:lang w:val="en-US"/>
        </w:rPr>
        <w:t xml:space="preserve">, </w:t>
      </w:r>
      <w:r>
        <w:rPr>
          <w:rFonts w:asciiTheme="minorHAnsi" w:hAnsiTheme="minorHAnsi" w:cstheme="minorHAnsi"/>
          <w:lang w:val="en-US"/>
        </w:rPr>
        <w:t>we learn more about Jesus’ sacrifice. James begins by implying that justification by the Law is unattainable: “</w:t>
      </w:r>
      <w:r w:rsidRPr="00110DCC">
        <w:rPr>
          <w:rFonts w:asciiTheme="minorHAnsi" w:hAnsiTheme="minorHAnsi" w:cstheme="minorHAnsi"/>
          <w:lang w:val="en-US"/>
        </w:rPr>
        <w:t>For whoever keeps the whole law and yet stumbles in one {point,} he has become guilty of all</w:t>
      </w:r>
      <w:r>
        <w:rPr>
          <w:rFonts w:asciiTheme="minorHAnsi" w:hAnsiTheme="minorHAnsi" w:cstheme="minorHAnsi"/>
          <w:lang w:val="en-US"/>
        </w:rPr>
        <w:t xml:space="preserve">” </w:t>
      </w:r>
      <w:r w:rsidRPr="00110DCC">
        <w:rPr>
          <w:rFonts w:asciiTheme="minorHAnsi" w:hAnsiTheme="minorHAnsi" w:cstheme="minorHAnsi"/>
          <w:lang w:val="en-US"/>
        </w:rPr>
        <w:t>(</w:t>
      </w:r>
      <w:r>
        <w:rPr>
          <w:rFonts w:asciiTheme="minorHAnsi" w:hAnsiTheme="minorHAnsi" w:cstheme="minorHAnsi"/>
          <w:lang w:val="en-US"/>
        </w:rPr>
        <w:t>Jam</w:t>
      </w:r>
      <w:r w:rsidRPr="00110DCC">
        <w:rPr>
          <w:rFonts w:asciiTheme="minorHAnsi" w:hAnsiTheme="minorHAnsi" w:cstheme="minorHAnsi"/>
          <w:lang w:val="en-US"/>
        </w:rPr>
        <w:t xml:space="preserve">. 2:10). </w:t>
      </w:r>
      <w:r>
        <w:rPr>
          <w:rFonts w:asciiTheme="minorHAnsi" w:hAnsiTheme="minorHAnsi" w:cstheme="minorHAnsi"/>
          <w:lang w:val="en-US"/>
        </w:rPr>
        <w:t>Consequently</w:t>
      </w:r>
      <w:r w:rsidRPr="00110DCC">
        <w:rPr>
          <w:rFonts w:asciiTheme="minorHAnsi" w:hAnsiTheme="minorHAnsi" w:cstheme="minorHAnsi"/>
          <w:lang w:val="en-US"/>
        </w:rPr>
        <w:t xml:space="preserve">, </w:t>
      </w:r>
      <w:r>
        <w:rPr>
          <w:rFonts w:asciiTheme="minorHAnsi" w:hAnsiTheme="minorHAnsi" w:cstheme="minorHAnsi"/>
          <w:lang w:val="en-US"/>
        </w:rPr>
        <w:t>the</w:t>
      </w:r>
      <w:r w:rsidRPr="00110DCC">
        <w:rPr>
          <w:rFonts w:asciiTheme="minorHAnsi" w:hAnsiTheme="minorHAnsi" w:cstheme="minorHAnsi"/>
          <w:lang w:val="en-US"/>
        </w:rPr>
        <w:t xml:space="preserve"> </w:t>
      </w:r>
      <w:r>
        <w:rPr>
          <w:rFonts w:asciiTheme="minorHAnsi" w:hAnsiTheme="minorHAnsi" w:cstheme="minorHAnsi"/>
          <w:lang w:val="en-US"/>
        </w:rPr>
        <w:t>way</w:t>
      </w:r>
      <w:r w:rsidRPr="00110DCC">
        <w:rPr>
          <w:rFonts w:asciiTheme="minorHAnsi" w:hAnsiTheme="minorHAnsi" w:cstheme="minorHAnsi"/>
          <w:lang w:val="en-US"/>
        </w:rPr>
        <w:t xml:space="preserve"> </w:t>
      </w:r>
      <w:r>
        <w:rPr>
          <w:rFonts w:asciiTheme="minorHAnsi" w:hAnsiTheme="minorHAnsi" w:cstheme="minorHAnsi"/>
          <w:lang w:val="en-US"/>
        </w:rPr>
        <w:t>to</w:t>
      </w:r>
      <w:r w:rsidRPr="00110DCC">
        <w:rPr>
          <w:rFonts w:asciiTheme="minorHAnsi" w:hAnsiTheme="minorHAnsi" w:cstheme="minorHAnsi"/>
          <w:lang w:val="en-US"/>
        </w:rPr>
        <w:t xml:space="preserve"> </w:t>
      </w:r>
      <w:r>
        <w:rPr>
          <w:rFonts w:asciiTheme="minorHAnsi" w:hAnsiTheme="minorHAnsi" w:cstheme="minorHAnsi"/>
          <w:lang w:val="en-US"/>
        </w:rPr>
        <w:t xml:space="preserve">righteousness </w:t>
      </w:r>
      <w:r>
        <w:rPr>
          <w:rFonts w:asciiTheme="minorHAnsi" w:hAnsiTheme="minorHAnsi" w:cstheme="minorHAnsi"/>
          <w:lang w:val="en-US"/>
        </w:rPr>
        <w:lastRenderedPageBreak/>
        <w:t>must be independent of the Law. On the other hand, James insists that justifying faith must manifest itself in good works</w:t>
      </w:r>
      <w:r w:rsidRPr="00110DCC">
        <w:rPr>
          <w:rFonts w:asciiTheme="minorHAnsi" w:hAnsiTheme="minorHAnsi" w:cstheme="minorHAnsi"/>
          <w:lang w:val="en-US"/>
        </w:rPr>
        <w:t xml:space="preserve">. </w:t>
      </w:r>
      <w:r>
        <w:rPr>
          <w:rFonts w:asciiTheme="minorHAnsi" w:hAnsiTheme="minorHAnsi" w:cstheme="minorHAnsi"/>
          <w:lang w:val="en-US"/>
        </w:rPr>
        <w:t>He appeals to the histories of Rahab and Abraham in support</w:t>
      </w:r>
      <w:r w:rsidRPr="00110DCC">
        <w:rPr>
          <w:rFonts w:asciiTheme="minorHAnsi" w:hAnsiTheme="minorHAnsi" w:cstheme="minorHAnsi"/>
          <w:lang w:val="en-US"/>
        </w:rPr>
        <w:t xml:space="preserve"> (</w:t>
      </w:r>
      <w:r>
        <w:rPr>
          <w:rFonts w:asciiTheme="minorHAnsi" w:hAnsiTheme="minorHAnsi" w:cstheme="minorHAnsi"/>
          <w:lang w:val="en-US"/>
        </w:rPr>
        <w:t>Jam</w:t>
      </w:r>
      <w:r w:rsidRPr="00110DCC">
        <w:rPr>
          <w:rFonts w:asciiTheme="minorHAnsi" w:hAnsiTheme="minorHAnsi" w:cstheme="minorHAnsi"/>
          <w:lang w:val="en-US"/>
        </w:rPr>
        <w:t xml:space="preserve"> 2:14-26).</w:t>
      </w:r>
    </w:p>
    <w:p w:rsidR="002C2107" w:rsidRPr="00110DCC" w:rsidRDefault="002C2107" w:rsidP="002C2107">
      <w:pPr>
        <w:ind w:firstLine="426"/>
        <w:rPr>
          <w:rFonts w:asciiTheme="minorHAnsi" w:hAnsiTheme="minorHAnsi" w:cstheme="minorHAnsi"/>
          <w:lang w:val="en-US"/>
        </w:rPr>
      </w:pPr>
      <w:r>
        <w:rPr>
          <w:rFonts w:asciiTheme="minorHAnsi" w:hAnsiTheme="minorHAnsi" w:cstheme="minorHAnsi"/>
          <w:lang w:val="en-US"/>
        </w:rPr>
        <w:t>Peter affirms that Jesus, the Lamb of God, redeemed us by His blood</w:t>
      </w:r>
      <w:r w:rsidRPr="00110DCC">
        <w:rPr>
          <w:rFonts w:asciiTheme="minorHAnsi" w:hAnsiTheme="minorHAnsi" w:cstheme="minorHAnsi"/>
          <w:lang w:val="en-US"/>
        </w:rPr>
        <w:t xml:space="preserve"> (1 Pet 1:19).</w:t>
      </w:r>
      <w:r>
        <w:rPr>
          <w:rFonts w:asciiTheme="minorHAnsi" w:hAnsiTheme="minorHAnsi" w:cstheme="minorHAnsi"/>
          <w:lang w:val="en-US"/>
        </w:rPr>
        <w:t xml:space="preserve"> This was God’s plan “from the foundation of the world” </w:t>
      </w:r>
      <w:r w:rsidRPr="00110DCC">
        <w:rPr>
          <w:rFonts w:asciiTheme="minorHAnsi" w:hAnsiTheme="minorHAnsi" w:cstheme="minorHAnsi"/>
          <w:lang w:val="en-US"/>
        </w:rPr>
        <w:t xml:space="preserve">(1 Pet 1:20). </w:t>
      </w:r>
      <w:r>
        <w:rPr>
          <w:rFonts w:asciiTheme="minorHAnsi" w:hAnsiTheme="minorHAnsi" w:cstheme="minorHAnsi"/>
          <w:lang w:val="en-US"/>
        </w:rPr>
        <w:t>The Holy Spirit set us apart to be sprinkled with Christ’s blood</w:t>
      </w:r>
      <w:r w:rsidRPr="00110DCC">
        <w:rPr>
          <w:rFonts w:asciiTheme="minorHAnsi" w:hAnsiTheme="minorHAnsi" w:cstheme="minorHAnsi"/>
          <w:lang w:val="en-US"/>
        </w:rPr>
        <w:t xml:space="preserve"> (1 Pet 1:2). </w:t>
      </w:r>
      <w:r>
        <w:rPr>
          <w:rFonts w:asciiTheme="minorHAnsi" w:hAnsiTheme="minorHAnsi" w:cstheme="minorHAnsi"/>
          <w:lang w:val="en-US"/>
        </w:rPr>
        <w:t>The work of redemption was accomplished at Calvary:</w:t>
      </w:r>
      <w:r w:rsidRPr="00110DCC">
        <w:rPr>
          <w:rFonts w:asciiTheme="minorHAnsi" w:hAnsiTheme="minorHAnsi" w:cstheme="minorHAnsi"/>
          <w:lang w:val="en-US"/>
        </w:rPr>
        <w:t xml:space="preserve"> </w:t>
      </w:r>
      <w:r>
        <w:rPr>
          <w:rFonts w:asciiTheme="minorHAnsi" w:hAnsiTheme="minorHAnsi" w:cstheme="minorHAnsi"/>
          <w:lang w:val="en-US"/>
        </w:rPr>
        <w:t>“</w:t>
      </w:r>
      <w:r w:rsidRPr="00110DCC">
        <w:rPr>
          <w:rFonts w:asciiTheme="minorHAnsi" w:hAnsiTheme="minorHAnsi" w:cstheme="minorHAnsi"/>
          <w:lang w:val="en-US"/>
        </w:rPr>
        <w:t>He Himself bore our sins in His body on the cross</w:t>
      </w:r>
      <w:r>
        <w:rPr>
          <w:rFonts w:asciiTheme="minorHAnsi" w:hAnsiTheme="minorHAnsi" w:cstheme="minorHAnsi"/>
          <w:lang w:val="en-US"/>
        </w:rPr>
        <w:t>”</w:t>
      </w:r>
      <w:r w:rsidRPr="00110DCC">
        <w:rPr>
          <w:rFonts w:asciiTheme="minorHAnsi" w:hAnsiTheme="minorHAnsi" w:cstheme="minorHAnsi"/>
          <w:lang w:val="en-US"/>
        </w:rPr>
        <w:t xml:space="preserve"> (1 Pet 2:24), </w:t>
      </w:r>
      <w:r>
        <w:rPr>
          <w:rFonts w:asciiTheme="minorHAnsi" w:hAnsiTheme="minorHAnsi" w:cstheme="minorHAnsi"/>
          <w:lang w:val="en-US"/>
        </w:rPr>
        <w:t xml:space="preserve">and, </w:t>
      </w:r>
      <w:r w:rsidRPr="00110DCC">
        <w:rPr>
          <w:rFonts w:asciiTheme="minorHAnsi" w:hAnsiTheme="minorHAnsi" w:cstheme="minorHAnsi"/>
          <w:lang w:val="en-US"/>
        </w:rPr>
        <w:t xml:space="preserve">“Christ also died for sins once for all, {the} just for {the} unjust, so that He might bring us to God” (1 Pet 3:18). </w:t>
      </w:r>
    </w:p>
    <w:p w:rsidR="002C2107" w:rsidRPr="004249FA"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themes</w:t>
      </w:r>
      <w:r w:rsidRPr="008770B4">
        <w:rPr>
          <w:rFonts w:asciiTheme="minorHAnsi" w:hAnsiTheme="minorHAnsi" w:cstheme="minorHAnsi"/>
          <w:lang w:val="en-US"/>
        </w:rPr>
        <w:t xml:space="preserve"> </w:t>
      </w:r>
      <w:r>
        <w:rPr>
          <w:rFonts w:asciiTheme="minorHAnsi" w:hAnsiTheme="minorHAnsi" w:cstheme="minorHAnsi"/>
          <w:lang w:val="en-US"/>
        </w:rPr>
        <w:t>of</w:t>
      </w:r>
      <w:r w:rsidRPr="008770B4">
        <w:rPr>
          <w:rFonts w:asciiTheme="minorHAnsi" w:hAnsiTheme="minorHAnsi" w:cstheme="minorHAnsi"/>
          <w:lang w:val="en-US"/>
        </w:rPr>
        <w:t xml:space="preserve"> </w:t>
      </w:r>
      <w:r>
        <w:rPr>
          <w:rFonts w:asciiTheme="minorHAnsi" w:hAnsiTheme="minorHAnsi" w:cstheme="minorHAnsi"/>
          <w:lang w:val="en-US"/>
        </w:rPr>
        <w:t>redemption</w:t>
      </w:r>
      <w:r w:rsidRPr="008770B4">
        <w:rPr>
          <w:rFonts w:asciiTheme="minorHAnsi" w:hAnsiTheme="minorHAnsi" w:cstheme="minorHAnsi"/>
          <w:lang w:val="en-US"/>
        </w:rPr>
        <w:t xml:space="preserve"> </w:t>
      </w:r>
      <w:r>
        <w:rPr>
          <w:rFonts w:asciiTheme="minorHAnsi" w:hAnsiTheme="minorHAnsi" w:cstheme="minorHAnsi"/>
          <w:lang w:val="en-US"/>
        </w:rPr>
        <w:t>and</w:t>
      </w:r>
      <w:r w:rsidRPr="008770B4">
        <w:rPr>
          <w:rFonts w:asciiTheme="minorHAnsi" w:hAnsiTheme="minorHAnsi" w:cstheme="minorHAnsi"/>
          <w:lang w:val="en-US"/>
        </w:rPr>
        <w:t xml:space="preserve"> </w:t>
      </w:r>
      <w:r>
        <w:rPr>
          <w:rFonts w:asciiTheme="minorHAnsi" w:hAnsiTheme="minorHAnsi" w:cstheme="minorHAnsi"/>
          <w:lang w:val="en-US"/>
        </w:rPr>
        <w:t>justification</w:t>
      </w:r>
      <w:r w:rsidRPr="008770B4">
        <w:rPr>
          <w:rFonts w:asciiTheme="minorHAnsi" w:hAnsiTheme="minorHAnsi" w:cstheme="minorHAnsi"/>
          <w:lang w:val="en-US"/>
        </w:rPr>
        <w:t xml:space="preserve"> </w:t>
      </w:r>
      <w:r>
        <w:rPr>
          <w:rFonts w:asciiTheme="minorHAnsi" w:hAnsiTheme="minorHAnsi" w:cstheme="minorHAnsi"/>
          <w:lang w:val="en-US"/>
        </w:rPr>
        <w:t>through</w:t>
      </w:r>
      <w:r w:rsidRPr="008770B4">
        <w:rPr>
          <w:rFonts w:asciiTheme="minorHAnsi" w:hAnsiTheme="minorHAnsi" w:cstheme="minorHAnsi"/>
          <w:lang w:val="en-US"/>
        </w:rPr>
        <w:t xml:space="preserve"> </w:t>
      </w:r>
      <w:r>
        <w:rPr>
          <w:rFonts w:asciiTheme="minorHAnsi" w:hAnsiTheme="minorHAnsi" w:cstheme="minorHAnsi"/>
          <w:lang w:val="en-US"/>
        </w:rPr>
        <w:t>Jesus</w:t>
      </w:r>
      <w:r w:rsidRPr="008770B4">
        <w:rPr>
          <w:rFonts w:asciiTheme="minorHAnsi" w:hAnsiTheme="minorHAnsi" w:cstheme="minorHAnsi"/>
          <w:lang w:val="en-US"/>
        </w:rPr>
        <w:t xml:space="preserve">’ </w:t>
      </w:r>
      <w:r>
        <w:rPr>
          <w:rFonts w:asciiTheme="minorHAnsi" w:hAnsiTheme="minorHAnsi" w:cstheme="minorHAnsi"/>
          <w:lang w:val="en-US"/>
        </w:rPr>
        <w:t>sacrifice are central in the epistle to the Hebrews</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epistle</w:t>
      </w:r>
      <w:r w:rsidRPr="008770B4">
        <w:rPr>
          <w:rFonts w:asciiTheme="minorHAnsi" w:hAnsiTheme="minorHAnsi" w:cstheme="minorHAnsi"/>
          <w:lang w:val="en-US"/>
        </w:rPr>
        <w:t xml:space="preserve"> </w:t>
      </w:r>
      <w:r>
        <w:rPr>
          <w:rFonts w:asciiTheme="minorHAnsi" w:hAnsiTheme="minorHAnsi" w:cstheme="minorHAnsi"/>
          <w:lang w:val="en-US"/>
        </w:rPr>
        <w:t>presents</w:t>
      </w:r>
      <w:r w:rsidRPr="008770B4">
        <w:rPr>
          <w:rFonts w:asciiTheme="minorHAnsi" w:hAnsiTheme="minorHAnsi" w:cstheme="minorHAnsi"/>
          <w:lang w:val="en-US"/>
        </w:rPr>
        <w:t xml:space="preserve"> </w:t>
      </w:r>
      <w:r>
        <w:rPr>
          <w:rFonts w:asciiTheme="minorHAnsi" w:hAnsiTheme="minorHAnsi" w:cstheme="minorHAnsi"/>
          <w:lang w:val="en-US"/>
        </w:rPr>
        <w:t>Jesus</w:t>
      </w:r>
      <w:r w:rsidRPr="008770B4">
        <w:rPr>
          <w:rFonts w:asciiTheme="minorHAnsi" w:hAnsiTheme="minorHAnsi" w:cstheme="minorHAnsi"/>
          <w:lang w:val="en-US"/>
        </w:rPr>
        <w:t xml:space="preserve"> </w:t>
      </w:r>
      <w:r>
        <w:rPr>
          <w:rFonts w:asciiTheme="minorHAnsi" w:hAnsiTheme="minorHAnsi" w:cstheme="minorHAnsi"/>
          <w:lang w:val="en-US"/>
        </w:rPr>
        <w:t>as</w:t>
      </w:r>
      <w:r w:rsidRPr="008770B4">
        <w:rPr>
          <w:rFonts w:asciiTheme="minorHAnsi" w:hAnsiTheme="minorHAnsi" w:cstheme="minorHAnsi"/>
          <w:lang w:val="en-US"/>
        </w:rPr>
        <w:t xml:space="preserve"> </w:t>
      </w:r>
      <w:r>
        <w:rPr>
          <w:rFonts w:asciiTheme="minorHAnsi" w:hAnsiTheme="minorHAnsi" w:cstheme="minorHAnsi"/>
          <w:lang w:val="en-US"/>
        </w:rPr>
        <w:t>a</w:t>
      </w:r>
      <w:r w:rsidRPr="008770B4">
        <w:rPr>
          <w:rFonts w:asciiTheme="minorHAnsi" w:hAnsiTheme="minorHAnsi" w:cstheme="minorHAnsi"/>
          <w:lang w:val="en-US"/>
        </w:rPr>
        <w:t xml:space="preserve"> </w:t>
      </w:r>
      <w:r>
        <w:rPr>
          <w:rFonts w:asciiTheme="minorHAnsi" w:hAnsiTheme="minorHAnsi" w:cstheme="minorHAnsi"/>
          <w:lang w:val="en-US"/>
        </w:rPr>
        <w:t>high</w:t>
      </w:r>
      <w:r w:rsidRPr="008770B4">
        <w:rPr>
          <w:rFonts w:asciiTheme="minorHAnsi" w:hAnsiTheme="minorHAnsi" w:cstheme="minorHAnsi"/>
          <w:lang w:val="en-US"/>
        </w:rPr>
        <w:t xml:space="preserve"> </w:t>
      </w:r>
      <w:r>
        <w:rPr>
          <w:rFonts w:asciiTheme="minorHAnsi" w:hAnsiTheme="minorHAnsi" w:cstheme="minorHAnsi"/>
          <w:lang w:val="en-US"/>
        </w:rPr>
        <w:t>priest</w:t>
      </w:r>
      <w:r w:rsidRPr="008770B4">
        <w:rPr>
          <w:rFonts w:asciiTheme="minorHAnsi" w:hAnsiTheme="minorHAnsi" w:cstheme="minorHAnsi"/>
          <w:lang w:val="en-US"/>
        </w:rPr>
        <w:t xml:space="preserve"> </w:t>
      </w:r>
      <w:r>
        <w:rPr>
          <w:rFonts w:asciiTheme="minorHAnsi" w:hAnsiTheme="minorHAnsi" w:cstheme="minorHAnsi"/>
          <w:lang w:val="en-US"/>
        </w:rPr>
        <w:t>who</w:t>
      </w:r>
      <w:r w:rsidRPr="008770B4">
        <w:rPr>
          <w:rFonts w:asciiTheme="minorHAnsi" w:hAnsiTheme="minorHAnsi" w:cstheme="minorHAnsi"/>
          <w:lang w:val="en-US"/>
        </w:rPr>
        <w:t xml:space="preserve"> </w:t>
      </w:r>
      <w:r>
        <w:rPr>
          <w:rFonts w:asciiTheme="minorHAnsi" w:hAnsiTheme="minorHAnsi" w:cstheme="minorHAnsi"/>
          <w:lang w:val="en-US"/>
        </w:rPr>
        <w:t>offers</w:t>
      </w:r>
      <w:r w:rsidRPr="008770B4">
        <w:rPr>
          <w:rFonts w:asciiTheme="minorHAnsi" w:hAnsiTheme="minorHAnsi" w:cstheme="minorHAnsi"/>
          <w:lang w:val="en-US"/>
        </w:rPr>
        <w:t xml:space="preserve"> </w:t>
      </w:r>
      <w:r>
        <w:rPr>
          <w:rFonts w:asciiTheme="minorHAnsi" w:hAnsiTheme="minorHAnsi" w:cstheme="minorHAnsi"/>
          <w:lang w:val="en-US"/>
        </w:rPr>
        <w:t>a</w:t>
      </w:r>
      <w:r w:rsidRPr="008770B4">
        <w:rPr>
          <w:rFonts w:asciiTheme="minorHAnsi" w:hAnsiTheme="minorHAnsi" w:cstheme="minorHAnsi"/>
          <w:lang w:val="en-US"/>
        </w:rPr>
        <w:t xml:space="preserve"> </w:t>
      </w:r>
      <w:r>
        <w:rPr>
          <w:rFonts w:asciiTheme="minorHAnsi" w:hAnsiTheme="minorHAnsi" w:cstheme="minorHAnsi"/>
          <w:lang w:val="en-US"/>
        </w:rPr>
        <w:t>propitiatory sacrifice for the sins of all people</w:t>
      </w:r>
      <w:r w:rsidRPr="008770B4">
        <w:rPr>
          <w:rFonts w:asciiTheme="minorHAnsi" w:hAnsiTheme="minorHAnsi" w:cstheme="minorHAnsi"/>
          <w:lang w:val="en-US"/>
        </w:rPr>
        <w:t xml:space="preserve"> </w:t>
      </w:r>
      <w:r w:rsidRPr="008770B4">
        <w:rPr>
          <w:rFonts w:asciiTheme="minorHAnsi" w:hAnsiTheme="minorHAnsi" w:cstheme="minorHAnsi"/>
          <w:lang w:val="en-US" w:bidi="he-IL"/>
        </w:rPr>
        <w:t>(Heb 3:1; 8:1)</w:t>
      </w:r>
      <w:r w:rsidRPr="008770B4">
        <w:rPr>
          <w:rFonts w:asciiTheme="minorHAnsi" w:hAnsiTheme="minorHAnsi" w:cstheme="minorHAnsi"/>
          <w:lang w:val="en-US"/>
        </w:rPr>
        <w:t xml:space="preserve">. </w:t>
      </w:r>
      <w:r>
        <w:rPr>
          <w:rFonts w:asciiTheme="minorHAnsi" w:hAnsiTheme="minorHAnsi" w:cstheme="minorHAnsi"/>
          <w:lang w:val="en-US"/>
        </w:rPr>
        <w:t>Yet</w:t>
      </w:r>
      <w:r w:rsidRPr="008770B4">
        <w:rPr>
          <w:rFonts w:asciiTheme="minorHAnsi" w:hAnsiTheme="minorHAnsi" w:cstheme="minorHAnsi"/>
          <w:lang w:val="en-US"/>
        </w:rPr>
        <w:t xml:space="preserve">, </w:t>
      </w:r>
      <w:r>
        <w:rPr>
          <w:rFonts w:asciiTheme="minorHAnsi" w:hAnsiTheme="minorHAnsi" w:cstheme="minorHAnsi"/>
          <w:lang w:val="en-US"/>
        </w:rPr>
        <w:t>Jesus</w:t>
      </w:r>
      <w:r w:rsidRPr="008770B4">
        <w:rPr>
          <w:rFonts w:asciiTheme="minorHAnsi" w:hAnsiTheme="minorHAnsi" w:cstheme="minorHAnsi"/>
          <w:lang w:val="en-US"/>
        </w:rPr>
        <w:t xml:space="preserve"> </w:t>
      </w:r>
      <w:r>
        <w:rPr>
          <w:rFonts w:asciiTheme="minorHAnsi" w:hAnsiTheme="minorHAnsi" w:cstheme="minorHAnsi"/>
          <w:lang w:val="en-US"/>
        </w:rPr>
        <w:t>is</w:t>
      </w:r>
      <w:r w:rsidRPr="008770B4">
        <w:rPr>
          <w:rFonts w:asciiTheme="minorHAnsi" w:hAnsiTheme="minorHAnsi" w:cstheme="minorHAnsi"/>
          <w:lang w:val="en-US"/>
        </w:rPr>
        <w:t xml:space="preserve"> </w:t>
      </w:r>
      <w:r>
        <w:rPr>
          <w:rFonts w:asciiTheme="minorHAnsi" w:hAnsiTheme="minorHAnsi" w:cstheme="minorHAnsi"/>
          <w:lang w:val="en-US"/>
        </w:rPr>
        <w:t>not</w:t>
      </w:r>
      <w:r w:rsidRPr="008770B4">
        <w:rPr>
          <w:rFonts w:asciiTheme="minorHAnsi" w:hAnsiTheme="minorHAnsi" w:cstheme="minorHAnsi"/>
          <w:lang w:val="en-US"/>
        </w:rPr>
        <w:t xml:space="preserve"> </w:t>
      </w:r>
      <w:r>
        <w:rPr>
          <w:rFonts w:asciiTheme="minorHAnsi" w:hAnsiTheme="minorHAnsi" w:cstheme="minorHAnsi"/>
          <w:lang w:val="en-US"/>
        </w:rPr>
        <w:t>only</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priest</w:t>
      </w:r>
      <w:r w:rsidRPr="008770B4">
        <w:rPr>
          <w:rFonts w:asciiTheme="minorHAnsi" w:hAnsiTheme="minorHAnsi" w:cstheme="minorHAnsi"/>
          <w:lang w:val="en-US"/>
        </w:rPr>
        <w:t xml:space="preserve">, </w:t>
      </w:r>
      <w:r>
        <w:rPr>
          <w:rFonts w:asciiTheme="minorHAnsi" w:hAnsiTheme="minorHAnsi" w:cstheme="minorHAnsi"/>
          <w:lang w:val="en-US"/>
        </w:rPr>
        <w:t>but</w:t>
      </w:r>
      <w:r w:rsidRPr="008770B4">
        <w:rPr>
          <w:rFonts w:asciiTheme="minorHAnsi" w:hAnsiTheme="minorHAnsi" w:cstheme="minorHAnsi"/>
          <w:lang w:val="en-US"/>
        </w:rPr>
        <w:t xml:space="preserve"> </w:t>
      </w:r>
      <w:r>
        <w:rPr>
          <w:rFonts w:asciiTheme="minorHAnsi" w:hAnsiTheme="minorHAnsi" w:cstheme="minorHAnsi"/>
          <w:lang w:val="en-US"/>
        </w:rPr>
        <w:t>also</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sacrifice</w:t>
      </w:r>
      <w:r w:rsidRPr="008770B4">
        <w:rPr>
          <w:rFonts w:asciiTheme="minorHAnsi" w:hAnsiTheme="minorHAnsi" w:cstheme="minorHAnsi"/>
          <w:lang w:val="en-US"/>
        </w:rPr>
        <w:t xml:space="preserve"> (Heb 7:27; 13:10-12). </w:t>
      </w:r>
      <w:r>
        <w:rPr>
          <w:rFonts w:asciiTheme="minorHAnsi" w:hAnsiTheme="minorHAnsi" w:cstheme="minorHAnsi"/>
          <w:lang w:val="en-US"/>
        </w:rPr>
        <w:t>His</w:t>
      </w:r>
      <w:r w:rsidRPr="008770B4">
        <w:rPr>
          <w:rFonts w:asciiTheme="minorHAnsi" w:hAnsiTheme="minorHAnsi" w:cstheme="minorHAnsi"/>
          <w:lang w:val="en-US"/>
        </w:rPr>
        <w:t xml:space="preserve"> </w:t>
      </w:r>
      <w:r>
        <w:rPr>
          <w:rFonts w:asciiTheme="minorHAnsi" w:hAnsiTheme="minorHAnsi" w:cstheme="minorHAnsi"/>
          <w:lang w:val="en-US"/>
        </w:rPr>
        <w:t>blood</w:t>
      </w:r>
      <w:r w:rsidRPr="008770B4">
        <w:rPr>
          <w:rFonts w:asciiTheme="minorHAnsi" w:hAnsiTheme="minorHAnsi" w:cstheme="minorHAnsi"/>
          <w:lang w:val="en-US"/>
        </w:rPr>
        <w:t xml:space="preserve"> </w:t>
      </w:r>
      <w:r>
        <w:rPr>
          <w:rFonts w:asciiTheme="minorHAnsi" w:hAnsiTheme="minorHAnsi" w:cstheme="minorHAnsi"/>
          <w:lang w:val="en-US"/>
        </w:rPr>
        <w:t>cleanses</w:t>
      </w:r>
      <w:r w:rsidRPr="008770B4">
        <w:rPr>
          <w:rFonts w:asciiTheme="minorHAnsi" w:hAnsiTheme="minorHAnsi" w:cstheme="minorHAnsi"/>
          <w:lang w:val="en-US"/>
        </w:rPr>
        <w:t xml:space="preserve"> </w:t>
      </w:r>
      <w:r>
        <w:rPr>
          <w:rFonts w:asciiTheme="minorHAnsi" w:hAnsiTheme="minorHAnsi" w:cstheme="minorHAnsi"/>
          <w:lang w:val="en-US"/>
        </w:rPr>
        <w:t>from</w:t>
      </w:r>
      <w:r w:rsidRPr="008770B4">
        <w:rPr>
          <w:rFonts w:asciiTheme="minorHAnsi" w:hAnsiTheme="minorHAnsi" w:cstheme="minorHAnsi"/>
          <w:lang w:val="en-US"/>
        </w:rPr>
        <w:t xml:space="preserve"> </w:t>
      </w:r>
      <w:r>
        <w:rPr>
          <w:rFonts w:asciiTheme="minorHAnsi" w:hAnsiTheme="minorHAnsi" w:cstheme="minorHAnsi"/>
          <w:lang w:val="en-US"/>
        </w:rPr>
        <w:t>sin</w:t>
      </w:r>
      <w:r w:rsidRPr="008770B4">
        <w:rPr>
          <w:rFonts w:asciiTheme="minorHAnsi" w:hAnsiTheme="minorHAnsi" w:cstheme="minorHAnsi"/>
          <w:lang w:val="en-US"/>
        </w:rPr>
        <w:t xml:space="preserve"> (Heb 1:3) </w:t>
      </w:r>
      <w:r>
        <w:rPr>
          <w:rFonts w:asciiTheme="minorHAnsi" w:hAnsiTheme="minorHAnsi" w:cstheme="minorHAnsi"/>
          <w:lang w:val="en-US"/>
        </w:rPr>
        <w:t>and cleanses the conscience</w:t>
      </w:r>
      <w:r w:rsidRPr="008770B4">
        <w:rPr>
          <w:rFonts w:asciiTheme="minorHAnsi" w:hAnsiTheme="minorHAnsi" w:cstheme="minorHAnsi"/>
          <w:lang w:val="en-US"/>
        </w:rPr>
        <w:t xml:space="preserve"> (Heb 9:13-14). </w:t>
      </w:r>
      <w:r>
        <w:rPr>
          <w:rFonts w:asciiTheme="minorHAnsi" w:hAnsiTheme="minorHAnsi" w:cstheme="minorHAnsi"/>
          <w:lang w:val="en-US"/>
        </w:rPr>
        <w:t>His</w:t>
      </w:r>
      <w:r w:rsidRPr="004249FA">
        <w:rPr>
          <w:rFonts w:asciiTheme="minorHAnsi" w:hAnsiTheme="minorHAnsi" w:cstheme="minorHAnsi"/>
          <w:lang w:val="en-US"/>
        </w:rPr>
        <w:t xml:space="preserve"> </w:t>
      </w:r>
      <w:r>
        <w:rPr>
          <w:rFonts w:asciiTheme="minorHAnsi" w:hAnsiTheme="minorHAnsi" w:cstheme="minorHAnsi"/>
          <w:lang w:val="en-US"/>
        </w:rPr>
        <w:t>sacrifice</w:t>
      </w:r>
      <w:r w:rsidRPr="004249FA">
        <w:rPr>
          <w:rFonts w:asciiTheme="minorHAnsi" w:hAnsiTheme="minorHAnsi" w:cstheme="minorHAnsi"/>
          <w:lang w:val="en-US"/>
        </w:rPr>
        <w:t xml:space="preserve"> </w:t>
      </w:r>
      <w:r>
        <w:rPr>
          <w:rFonts w:asciiTheme="minorHAnsi" w:hAnsiTheme="minorHAnsi" w:cstheme="minorHAnsi"/>
          <w:lang w:val="en-US"/>
        </w:rPr>
        <w:t>is</w:t>
      </w:r>
      <w:r w:rsidRPr="004249FA">
        <w:rPr>
          <w:rFonts w:asciiTheme="minorHAnsi" w:hAnsiTheme="minorHAnsi" w:cstheme="minorHAnsi"/>
          <w:lang w:val="en-US"/>
        </w:rPr>
        <w:t xml:space="preserve"> </w:t>
      </w:r>
      <w:r>
        <w:rPr>
          <w:rFonts w:asciiTheme="minorHAnsi" w:hAnsiTheme="minorHAnsi" w:cstheme="minorHAnsi"/>
          <w:lang w:val="en-US"/>
        </w:rPr>
        <w:t>sufficient</w:t>
      </w:r>
      <w:r w:rsidRPr="004249FA">
        <w:rPr>
          <w:rFonts w:asciiTheme="minorHAnsi" w:hAnsiTheme="minorHAnsi" w:cstheme="minorHAnsi"/>
          <w:lang w:val="en-US"/>
        </w:rPr>
        <w:t xml:space="preserve"> “</w:t>
      </w:r>
      <w:r>
        <w:rPr>
          <w:rFonts w:asciiTheme="minorHAnsi" w:hAnsiTheme="minorHAnsi" w:cstheme="minorHAnsi"/>
          <w:lang w:val="en-US"/>
        </w:rPr>
        <w:t>once</w:t>
      </w:r>
      <w:r w:rsidRPr="004249FA">
        <w:rPr>
          <w:rFonts w:asciiTheme="minorHAnsi" w:hAnsiTheme="minorHAnsi" w:cstheme="minorHAnsi"/>
          <w:lang w:val="en-US"/>
        </w:rPr>
        <w:t xml:space="preserve"> </w:t>
      </w:r>
      <w:r>
        <w:rPr>
          <w:rFonts w:asciiTheme="minorHAnsi" w:hAnsiTheme="minorHAnsi" w:cstheme="minorHAnsi"/>
          <w:lang w:val="en-US"/>
        </w:rPr>
        <w:t>and</w:t>
      </w:r>
      <w:r w:rsidRPr="004249FA">
        <w:rPr>
          <w:rFonts w:asciiTheme="minorHAnsi" w:hAnsiTheme="minorHAnsi" w:cstheme="minorHAnsi"/>
          <w:lang w:val="en-US"/>
        </w:rPr>
        <w:t xml:space="preserve"> </w:t>
      </w:r>
      <w:r>
        <w:rPr>
          <w:rFonts w:asciiTheme="minorHAnsi" w:hAnsiTheme="minorHAnsi" w:cstheme="minorHAnsi"/>
          <w:lang w:val="en-US"/>
        </w:rPr>
        <w:t>for</w:t>
      </w:r>
      <w:r w:rsidRPr="004249FA">
        <w:rPr>
          <w:rFonts w:asciiTheme="minorHAnsi" w:hAnsiTheme="minorHAnsi" w:cstheme="minorHAnsi"/>
          <w:lang w:val="en-US"/>
        </w:rPr>
        <w:t xml:space="preserve"> </w:t>
      </w:r>
      <w:r>
        <w:rPr>
          <w:rFonts w:asciiTheme="minorHAnsi" w:hAnsiTheme="minorHAnsi" w:cstheme="minorHAnsi"/>
          <w:lang w:val="en-US"/>
        </w:rPr>
        <w:t>all</w:t>
      </w:r>
      <w:r w:rsidRPr="004249FA">
        <w:rPr>
          <w:rFonts w:asciiTheme="minorHAnsi" w:hAnsiTheme="minorHAnsi" w:cstheme="minorHAnsi"/>
          <w:lang w:val="en-US"/>
        </w:rPr>
        <w:t>” (</w:t>
      </w:r>
      <w:r w:rsidRPr="008770B4">
        <w:rPr>
          <w:rFonts w:asciiTheme="minorHAnsi" w:hAnsiTheme="minorHAnsi" w:cstheme="minorHAnsi"/>
          <w:lang w:val="en-US"/>
        </w:rPr>
        <w:t>Heb</w:t>
      </w:r>
      <w:r w:rsidRPr="004249FA">
        <w:rPr>
          <w:rFonts w:asciiTheme="minorHAnsi" w:hAnsiTheme="minorHAnsi" w:cstheme="minorHAnsi"/>
          <w:lang w:val="en-US"/>
        </w:rPr>
        <w:t xml:space="preserve"> 7:27; 9:26-28).</w:t>
      </w:r>
    </w:p>
    <w:p w:rsidR="002C2107" w:rsidRPr="008770B4" w:rsidRDefault="002C2107" w:rsidP="002C2107">
      <w:pPr>
        <w:ind w:firstLine="426"/>
        <w:rPr>
          <w:rFonts w:asciiTheme="minorHAnsi" w:hAnsiTheme="minorHAnsi" w:cstheme="minorHAnsi"/>
          <w:lang w:val="en-US"/>
        </w:rPr>
      </w:pPr>
      <w:r>
        <w:rPr>
          <w:rFonts w:asciiTheme="minorHAnsi" w:hAnsiTheme="minorHAnsi" w:cstheme="minorHAnsi"/>
          <w:lang w:val="en-US"/>
        </w:rPr>
        <w:t>We</w:t>
      </w:r>
      <w:r w:rsidRPr="008770B4">
        <w:rPr>
          <w:rFonts w:asciiTheme="minorHAnsi" w:hAnsiTheme="minorHAnsi" w:cstheme="minorHAnsi"/>
          <w:lang w:val="en-US"/>
        </w:rPr>
        <w:t xml:space="preserve"> </w:t>
      </w:r>
      <w:r>
        <w:rPr>
          <w:rFonts w:asciiTheme="minorHAnsi" w:hAnsiTheme="minorHAnsi" w:cstheme="minorHAnsi"/>
          <w:lang w:val="en-US"/>
        </w:rPr>
        <w:t>rejoice</w:t>
      </w:r>
      <w:r w:rsidRPr="008770B4">
        <w:rPr>
          <w:rFonts w:asciiTheme="minorHAnsi" w:hAnsiTheme="minorHAnsi" w:cstheme="minorHAnsi"/>
          <w:lang w:val="en-US"/>
        </w:rPr>
        <w:t xml:space="preserve"> </w:t>
      </w:r>
      <w:r>
        <w:rPr>
          <w:rFonts w:asciiTheme="minorHAnsi" w:hAnsiTheme="minorHAnsi" w:cstheme="minorHAnsi"/>
          <w:lang w:val="en-US"/>
        </w:rPr>
        <w:t>not</w:t>
      </w:r>
      <w:r w:rsidRPr="008770B4">
        <w:rPr>
          <w:rFonts w:asciiTheme="minorHAnsi" w:hAnsiTheme="minorHAnsi" w:cstheme="minorHAnsi"/>
          <w:lang w:val="en-US"/>
        </w:rPr>
        <w:t xml:space="preserve"> </w:t>
      </w:r>
      <w:r>
        <w:rPr>
          <w:rFonts w:asciiTheme="minorHAnsi" w:hAnsiTheme="minorHAnsi" w:cstheme="minorHAnsi"/>
          <w:lang w:val="en-US"/>
        </w:rPr>
        <w:t>only</w:t>
      </w:r>
      <w:r w:rsidRPr="008770B4">
        <w:rPr>
          <w:rFonts w:asciiTheme="minorHAnsi" w:hAnsiTheme="minorHAnsi" w:cstheme="minorHAnsi"/>
          <w:lang w:val="en-US"/>
        </w:rPr>
        <w:t xml:space="preserve"> </w:t>
      </w:r>
      <w:r>
        <w:rPr>
          <w:rFonts w:asciiTheme="minorHAnsi" w:hAnsiTheme="minorHAnsi" w:cstheme="minorHAnsi"/>
          <w:lang w:val="en-US"/>
        </w:rPr>
        <w:t>that</w:t>
      </w:r>
      <w:r w:rsidRPr="008770B4">
        <w:rPr>
          <w:rFonts w:asciiTheme="minorHAnsi" w:hAnsiTheme="minorHAnsi" w:cstheme="minorHAnsi"/>
          <w:lang w:val="en-US"/>
        </w:rPr>
        <w:t xml:space="preserve"> </w:t>
      </w:r>
      <w:r>
        <w:rPr>
          <w:rFonts w:asciiTheme="minorHAnsi" w:hAnsiTheme="minorHAnsi" w:cstheme="minorHAnsi"/>
          <w:lang w:val="en-US"/>
        </w:rPr>
        <w:t>Jesus</w:t>
      </w:r>
      <w:r w:rsidRPr="008770B4">
        <w:rPr>
          <w:rFonts w:asciiTheme="minorHAnsi" w:hAnsiTheme="minorHAnsi" w:cstheme="minorHAnsi"/>
          <w:lang w:val="en-US"/>
        </w:rPr>
        <w:t xml:space="preserve"> </w:t>
      </w:r>
      <w:r>
        <w:rPr>
          <w:rFonts w:asciiTheme="minorHAnsi" w:hAnsiTheme="minorHAnsi" w:cstheme="minorHAnsi"/>
          <w:lang w:val="en-US"/>
        </w:rPr>
        <w:t>offered</w:t>
      </w:r>
      <w:r w:rsidRPr="008770B4">
        <w:rPr>
          <w:rFonts w:asciiTheme="minorHAnsi" w:hAnsiTheme="minorHAnsi" w:cstheme="minorHAnsi"/>
          <w:lang w:val="en-US"/>
        </w:rPr>
        <w:t xml:space="preserve"> </w:t>
      </w:r>
      <w:r>
        <w:rPr>
          <w:rFonts w:asciiTheme="minorHAnsi" w:hAnsiTheme="minorHAnsi" w:cstheme="minorHAnsi"/>
          <w:lang w:val="en-US"/>
        </w:rPr>
        <w:t>His</w:t>
      </w:r>
      <w:r w:rsidRPr="008770B4">
        <w:rPr>
          <w:rFonts w:asciiTheme="minorHAnsi" w:hAnsiTheme="minorHAnsi" w:cstheme="minorHAnsi"/>
          <w:lang w:val="en-US"/>
        </w:rPr>
        <w:t xml:space="preserve"> </w:t>
      </w:r>
      <w:r>
        <w:rPr>
          <w:rFonts w:asciiTheme="minorHAnsi" w:hAnsiTheme="minorHAnsi" w:cstheme="minorHAnsi"/>
          <w:lang w:val="en-US"/>
        </w:rPr>
        <w:t>life</w:t>
      </w:r>
      <w:r w:rsidRPr="008770B4">
        <w:rPr>
          <w:rFonts w:asciiTheme="minorHAnsi" w:hAnsiTheme="minorHAnsi" w:cstheme="minorHAnsi"/>
          <w:lang w:val="en-US"/>
        </w:rPr>
        <w:t xml:space="preserve"> </w:t>
      </w:r>
      <w:r>
        <w:rPr>
          <w:rFonts w:asciiTheme="minorHAnsi" w:hAnsiTheme="minorHAnsi" w:cstheme="minorHAnsi"/>
          <w:lang w:val="en-US"/>
        </w:rPr>
        <w:t>as</w:t>
      </w:r>
      <w:r w:rsidRPr="008770B4">
        <w:rPr>
          <w:rFonts w:asciiTheme="minorHAnsi" w:hAnsiTheme="minorHAnsi" w:cstheme="minorHAnsi"/>
          <w:lang w:val="en-US"/>
        </w:rPr>
        <w:t xml:space="preserve"> </w:t>
      </w:r>
      <w:r>
        <w:rPr>
          <w:rFonts w:asciiTheme="minorHAnsi" w:hAnsiTheme="minorHAnsi" w:cstheme="minorHAnsi"/>
          <w:lang w:val="en-US"/>
        </w:rPr>
        <w:t>a</w:t>
      </w:r>
      <w:r w:rsidRPr="008770B4">
        <w:rPr>
          <w:rFonts w:asciiTheme="minorHAnsi" w:hAnsiTheme="minorHAnsi" w:cstheme="minorHAnsi"/>
          <w:lang w:val="en-US"/>
        </w:rPr>
        <w:t xml:space="preserve"> </w:t>
      </w:r>
      <w:r>
        <w:rPr>
          <w:rFonts w:asciiTheme="minorHAnsi" w:hAnsiTheme="minorHAnsi" w:cstheme="minorHAnsi"/>
          <w:lang w:val="en-US"/>
        </w:rPr>
        <w:t>sacrifice</w:t>
      </w:r>
      <w:r w:rsidRPr="008770B4">
        <w:rPr>
          <w:rFonts w:asciiTheme="minorHAnsi" w:hAnsiTheme="minorHAnsi" w:cstheme="minorHAnsi"/>
          <w:lang w:val="en-US"/>
        </w:rPr>
        <w:t xml:space="preserve">, </w:t>
      </w:r>
      <w:r>
        <w:rPr>
          <w:rFonts w:asciiTheme="minorHAnsi" w:hAnsiTheme="minorHAnsi" w:cstheme="minorHAnsi"/>
          <w:lang w:val="en-US"/>
        </w:rPr>
        <w:t>but</w:t>
      </w:r>
      <w:r w:rsidRPr="008770B4">
        <w:rPr>
          <w:rFonts w:asciiTheme="minorHAnsi" w:hAnsiTheme="minorHAnsi" w:cstheme="minorHAnsi"/>
          <w:lang w:val="en-US"/>
        </w:rPr>
        <w:t xml:space="preserve"> </w:t>
      </w:r>
      <w:r>
        <w:rPr>
          <w:rFonts w:asciiTheme="minorHAnsi" w:hAnsiTheme="minorHAnsi" w:cstheme="minorHAnsi"/>
          <w:lang w:val="en-US"/>
        </w:rPr>
        <w:t>also</w:t>
      </w:r>
      <w:r w:rsidRPr="008770B4">
        <w:rPr>
          <w:rFonts w:asciiTheme="minorHAnsi" w:hAnsiTheme="minorHAnsi" w:cstheme="minorHAnsi"/>
          <w:lang w:val="en-US"/>
        </w:rPr>
        <w:t xml:space="preserve"> </w:t>
      </w:r>
      <w:r>
        <w:rPr>
          <w:rFonts w:asciiTheme="minorHAnsi" w:hAnsiTheme="minorHAnsi" w:cstheme="minorHAnsi"/>
          <w:lang w:val="en-US"/>
        </w:rPr>
        <w:t>that</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Father</w:t>
      </w:r>
      <w:r w:rsidRPr="008770B4">
        <w:rPr>
          <w:rFonts w:asciiTheme="minorHAnsi" w:hAnsiTheme="minorHAnsi" w:cstheme="minorHAnsi"/>
          <w:lang w:val="en-US"/>
        </w:rPr>
        <w:t xml:space="preserve"> </w:t>
      </w:r>
      <w:r>
        <w:rPr>
          <w:rFonts w:asciiTheme="minorHAnsi" w:hAnsiTheme="minorHAnsi" w:cstheme="minorHAnsi"/>
          <w:lang w:val="en-US"/>
        </w:rPr>
        <w:t>received</w:t>
      </w:r>
      <w:r w:rsidRPr="008770B4">
        <w:rPr>
          <w:rFonts w:asciiTheme="minorHAnsi" w:hAnsiTheme="minorHAnsi" w:cstheme="minorHAnsi"/>
          <w:lang w:val="en-US"/>
        </w:rPr>
        <w:t xml:space="preserve"> </w:t>
      </w:r>
      <w:r>
        <w:rPr>
          <w:rFonts w:asciiTheme="minorHAnsi" w:hAnsiTheme="minorHAnsi" w:cstheme="minorHAnsi"/>
          <w:lang w:val="en-US"/>
        </w:rPr>
        <w:t>His</w:t>
      </w:r>
      <w:r w:rsidRPr="008770B4">
        <w:rPr>
          <w:rFonts w:asciiTheme="minorHAnsi" w:hAnsiTheme="minorHAnsi" w:cstheme="minorHAnsi"/>
          <w:lang w:val="en-US"/>
        </w:rPr>
        <w:t xml:space="preserve"> </w:t>
      </w:r>
      <w:r>
        <w:rPr>
          <w:rFonts w:asciiTheme="minorHAnsi" w:hAnsiTheme="minorHAnsi" w:cstheme="minorHAnsi"/>
          <w:lang w:val="en-US"/>
        </w:rPr>
        <w:t>sacrifice</w:t>
      </w:r>
      <w:r w:rsidRPr="008770B4">
        <w:rPr>
          <w:rFonts w:asciiTheme="minorHAnsi" w:hAnsiTheme="minorHAnsi" w:cstheme="minorHAnsi"/>
          <w:lang w:val="en-US"/>
        </w:rPr>
        <w:t>:</w:t>
      </w:r>
      <w:r>
        <w:rPr>
          <w:rFonts w:asciiTheme="minorHAnsi" w:hAnsiTheme="minorHAnsi" w:cstheme="minorHAnsi"/>
          <w:lang w:val="en-US"/>
        </w:rPr>
        <w:t xml:space="preserve"> “B</w:t>
      </w:r>
      <w:r w:rsidRPr="008770B4">
        <w:rPr>
          <w:rFonts w:asciiTheme="minorHAnsi" w:hAnsiTheme="minorHAnsi" w:cstheme="minorHAnsi"/>
          <w:lang w:val="en-US"/>
        </w:rPr>
        <w:t>y the grace of God He might taste death for everyone</w:t>
      </w:r>
      <w:r>
        <w:rPr>
          <w:rFonts w:asciiTheme="minorHAnsi" w:hAnsiTheme="minorHAnsi" w:cstheme="minorHAnsi"/>
          <w:lang w:val="en-US"/>
        </w:rPr>
        <w:t>”</w:t>
      </w:r>
      <w:r w:rsidRPr="008770B4">
        <w:rPr>
          <w:rFonts w:asciiTheme="minorHAnsi" w:hAnsiTheme="minorHAnsi" w:cstheme="minorHAnsi"/>
          <w:lang w:val="en-US"/>
        </w:rPr>
        <w:t xml:space="preserve"> (Heb 2:9). </w:t>
      </w:r>
      <w:r>
        <w:rPr>
          <w:rFonts w:asciiTheme="minorHAnsi" w:hAnsiTheme="minorHAnsi" w:cstheme="minorHAnsi"/>
          <w:lang w:val="en-US"/>
        </w:rPr>
        <w:t>Through</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blood</w:t>
      </w:r>
      <w:r w:rsidRPr="008770B4">
        <w:rPr>
          <w:rFonts w:asciiTheme="minorHAnsi" w:hAnsiTheme="minorHAnsi" w:cstheme="minorHAnsi"/>
          <w:lang w:val="en-US"/>
        </w:rPr>
        <w:t xml:space="preserve"> </w:t>
      </w:r>
      <w:r>
        <w:rPr>
          <w:rFonts w:asciiTheme="minorHAnsi" w:hAnsiTheme="minorHAnsi" w:cstheme="minorHAnsi"/>
          <w:lang w:val="en-US"/>
        </w:rPr>
        <w:t>of the Lamb, God shows mercy and forgives sins</w:t>
      </w:r>
      <w:r w:rsidRPr="008770B4">
        <w:rPr>
          <w:rFonts w:asciiTheme="minorHAnsi" w:hAnsiTheme="minorHAnsi" w:cstheme="minorHAnsi"/>
          <w:lang w:val="en-US"/>
        </w:rPr>
        <w:t xml:space="preserve"> (Heb 9:12-15; 12:24). </w:t>
      </w:r>
      <w:r>
        <w:rPr>
          <w:rFonts w:asciiTheme="minorHAnsi" w:hAnsiTheme="minorHAnsi" w:cstheme="minorHAnsi"/>
          <w:lang w:val="en-US"/>
        </w:rPr>
        <w:t>He</w:t>
      </w:r>
      <w:r w:rsidRPr="008770B4">
        <w:rPr>
          <w:rFonts w:asciiTheme="minorHAnsi" w:hAnsiTheme="minorHAnsi" w:cstheme="minorHAnsi"/>
          <w:lang w:val="en-US"/>
        </w:rPr>
        <w:t xml:space="preserve"> </w:t>
      </w:r>
      <w:r>
        <w:rPr>
          <w:rFonts w:asciiTheme="minorHAnsi" w:hAnsiTheme="minorHAnsi" w:cstheme="minorHAnsi"/>
          <w:lang w:val="en-US"/>
        </w:rPr>
        <w:t>no</w:t>
      </w:r>
      <w:r w:rsidRPr="008770B4">
        <w:rPr>
          <w:rFonts w:asciiTheme="minorHAnsi" w:hAnsiTheme="minorHAnsi" w:cstheme="minorHAnsi"/>
          <w:lang w:val="en-US"/>
        </w:rPr>
        <w:t xml:space="preserve"> </w:t>
      </w:r>
      <w:r>
        <w:rPr>
          <w:rFonts w:asciiTheme="minorHAnsi" w:hAnsiTheme="minorHAnsi" w:cstheme="minorHAnsi"/>
          <w:lang w:val="en-US"/>
        </w:rPr>
        <w:t>longer remembers ours</w:t>
      </w:r>
      <w:r w:rsidRPr="008770B4">
        <w:rPr>
          <w:rFonts w:asciiTheme="minorHAnsi" w:hAnsiTheme="minorHAnsi" w:cstheme="minorHAnsi"/>
          <w:lang w:val="en-US"/>
        </w:rPr>
        <w:t xml:space="preserve"> </w:t>
      </w:r>
      <w:r>
        <w:rPr>
          <w:rFonts w:asciiTheme="minorHAnsi" w:hAnsiTheme="minorHAnsi" w:cstheme="minorHAnsi"/>
          <w:lang w:val="en-US"/>
        </w:rPr>
        <w:t>sins</w:t>
      </w:r>
      <w:r w:rsidRPr="008770B4">
        <w:rPr>
          <w:rFonts w:asciiTheme="minorHAnsi" w:hAnsiTheme="minorHAnsi" w:cstheme="minorHAnsi"/>
          <w:lang w:val="en-US"/>
        </w:rPr>
        <w:t xml:space="preserve"> </w:t>
      </w:r>
      <w:r>
        <w:rPr>
          <w:rFonts w:asciiTheme="minorHAnsi" w:hAnsiTheme="minorHAnsi" w:cstheme="minorHAnsi"/>
          <w:lang w:val="en-US"/>
        </w:rPr>
        <w:t>and</w:t>
      </w:r>
      <w:r w:rsidRPr="008770B4">
        <w:rPr>
          <w:rFonts w:asciiTheme="minorHAnsi" w:hAnsiTheme="minorHAnsi" w:cstheme="minorHAnsi"/>
          <w:lang w:val="en-US"/>
        </w:rPr>
        <w:t xml:space="preserve"> </w:t>
      </w:r>
      <w:r>
        <w:rPr>
          <w:rFonts w:asciiTheme="minorHAnsi" w:hAnsiTheme="minorHAnsi" w:cstheme="minorHAnsi"/>
          <w:lang w:val="en-US"/>
        </w:rPr>
        <w:t>transgressions</w:t>
      </w:r>
      <w:r w:rsidRPr="008770B4">
        <w:rPr>
          <w:rFonts w:asciiTheme="minorHAnsi" w:hAnsiTheme="minorHAnsi" w:cstheme="minorHAnsi"/>
          <w:lang w:val="en-US"/>
        </w:rPr>
        <w:t xml:space="preserve"> (Heb 10:17). </w:t>
      </w:r>
      <w:r>
        <w:rPr>
          <w:rFonts w:asciiTheme="minorHAnsi" w:hAnsiTheme="minorHAnsi" w:cstheme="minorHAnsi"/>
          <w:lang w:val="en-US"/>
        </w:rPr>
        <w:t>Consequently</w:t>
      </w:r>
      <w:r w:rsidRPr="008770B4">
        <w:rPr>
          <w:rFonts w:asciiTheme="minorHAnsi" w:hAnsiTheme="minorHAnsi" w:cstheme="minorHAnsi"/>
          <w:lang w:val="en-US"/>
        </w:rPr>
        <w:t xml:space="preserve">, </w:t>
      </w:r>
      <w:r>
        <w:rPr>
          <w:rFonts w:asciiTheme="minorHAnsi" w:hAnsiTheme="minorHAnsi" w:cstheme="minorHAnsi"/>
          <w:lang w:val="en-US"/>
        </w:rPr>
        <w:t>we</w:t>
      </w:r>
      <w:r w:rsidRPr="008770B4">
        <w:rPr>
          <w:rFonts w:asciiTheme="minorHAnsi" w:hAnsiTheme="minorHAnsi" w:cstheme="minorHAnsi"/>
          <w:lang w:val="en-US"/>
        </w:rPr>
        <w:t xml:space="preserve"> </w:t>
      </w:r>
      <w:r>
        <w:rPr>
          <w:rFonts w:asciiTheme="minorHAnsi" w:hAnsiTheme="minorHAnsi" w:cstheme="minorHAnsi"/>
          <w:lang w:val="en-US"/>
        </w:rPr>
        <w:t>have</w:t>
      </w:r>
      <w:r w:rsidRPr="008770B4">
        <w:rPr>
          <w:rFonts w:asciiTheme="minorHAnsi" w:hAnsiTheme="minorHAnsi" w:cstheme="minorHAnsi"/>
          <w:lang w:val="en-US"/>
        </w:rPr>
        <w:t xml:space="preserve"> </w:t>
      </w:r>
      <w:r>
        <w:rPr>
          <w:rFonts w:asciiTheme="minorHAnsi" w:hAnsiTheme="minorHAnsi" w:cstheme="minorHAnsi"/>
          <w:lang w:val="en-US"/>
        </w:rPr>
        <w:t>boldness</w:t>
      </w:r>
      <w:r w:rsidRPr="008770B4">
        <w:rPr>
          <w:rFonts w:asciiTheme="minorHAnsi" w:hAnsiTheme="minorHAnsi" w:cstheme="minorHAnsi"/>
          <w:lang w:val="en-US"/>
        </w:rPr>
        <w:t xml:space="preserve"> </w:t>
      </w:r>
      <w:r>
        <w:rPr>
          <w:rFonts w:asciiTheme="minorHAnsi" w:hAnsiTheme="minorHAnsi" w:cstheme="minorHAnsi"/>
          <w:lang w:val="en-US"/>
        </w:rPr>
        <w:t>to</w:t>
      </w:r>
      <w:r w:rsidRPr="008770B4">
        <w:rPr>
          <w:rFonts w:asciiTheme="minorHAnsi" w:hAnsiTheme="minorHAnsi" w:cstheme="minorHAnsi"/>
          <w:lang w:val="en-US"/>
        </w:rPr>
        <w:t xml:space="preserve"> </w:t>
      </w:r>
      <w:r>
        <w:rPr>
          <w:rFonts w:asciiTheme="minorHAnsi" w:hAnsiTheme="minorHAnsi" w:cstheme="minorHAnsi"/>
          <w:lang w:val="en-US"/>
        </w:rPr>
        <w:t>approach</w:t>
      </w:r>
      <w:r w:rsidRPr="008770B4">
        <w:rPr>
          <w:rFonts w:asciiTheme="minorHAnsi" w:hAnsiTheme="minorHAnsi" w:cstheme="minorHAnsi"/>
          <w:lang w:val="en-US"/>
        </w:rPr>
        <w:t xml:space="preserve"> </w:t>
      </w:r>
      <w:r>
        <w:rPr>
          <w:rFonts w:asciiTheme="minorHAnsi" w:hAnsiTheme="minorHAnsi" w:cstheme="minorHAnsi"/>
          <w:lang w:val="en-US"/>
        </w:rPr>
        <w:t>the Father</w:t>
      </w:r>
      <w:r w:rsidRPr="008770B4">
        <w:rPr>
          <w:rFonts w:asciiTheme="minorHAnsi" w:hAnsiTheme="minorHAnsi" w:cstheme="minorHAnsi"/>
          <w:lang w:val="en-US"/>
        </w:rPr>
        <w:t xml:space="preserve"> </w:t>
      </w:r>
      <w:r>
        <w:rPr>
          <w:rFonts w:asciiTheme="minorHAnsi" w:hAnsiTheme="minorHAnsi" w:cstheme="minorHAnsi"/>
          <w:lang w:val="en-US"/>
        </w:rPr>
        <w:t>in virtue of the new covenant in the blood of His Son, Jesus Christ</w:t>
      </w:r>
      <w:r w:rsidRPr="008770B4">
        <w:rPr>
          <w:rFonts w:asciiTheme="minorHAnsi" w:hAnsiTheme="minorHAnsi" w:cstheme="minorHAnsi"/>
          <w:lang w:val="en-US"/>
        </w:rPr>
        <w:t xml:space="preserve"> (Heb 7:19; 10:19-22).</w:t>
      </w:r>
    </w:p>
    <w:p w:rsidR="002C2107" w:rsidRPr="008770B4" w:rsidRDefault="002C2107" w:rsidP="002C2107">
      <w:pPr>
        <w:ind w:firstLine="426"/>
        <w:rPr>
          <w:rFonts w:asciiTheme="minorHAnsi" w:hAnsiTheme="minorHAnsi" w:cstheme="minorHAnsi"/>
          <w:lang w:val="en-US"/>
        </w:rPr>
      </w:pPr>
      <w:r>
        <w:rPr>
          <w:rFonts w:asciiTheme="minorHAnsi" w:hAnsiTheme="minorHAnsi" w:cstheme="minorHAnsi"/>
          <w:lang w:val="en-US"/>
        </w:rPr>
        <w:t>In</w:t>
      </w:r>
      <w:r w:rsidRPr="008770B4">
        <w:rPr>
          <w:rFonts w:asciiTheme="minorHAnsi" w:hAnsiTheme="minorHAnsi" w:cstheme="minorHAnsi"/>
          <w:lang w:val="en-US"/>
        </w:rPr>
        <w:t xml:space="preserve"> </w:t>
      </w:r>
      <w:r>
        <w:rPr>
          <w:rFonts w:asciiTheme="minorHAnsi" w:hAnsiTheme="minorHAnsi" w:cstheme="minorHAnsi"/>
          <w:lang w:val="en-US"/>
        </w:rPr>
        <w:t>his</w:t>
      </w:r>
      <w:r w:rsidRPr="008770B4">
        <w:rPr>
          <w:rFonts w:asciiTheme="minorHAnsi" w:hAnsiTheme="minorHAnsi" w:cstheme="minorHAnsi"/>
          <w:lang w:val="en-US"/>
        </w:rPr>
        <w:t xml:space="preserve"> </w:t>
      </w:r>
      <w:r>
        <w:rPr>
          <w:rFonts w:asciiTheme="minorHAnsi" w:hAnsiTheme="minorHAnsi" w:cstheme="minorHAnsi"/>
          <w:lang w:val="en-US"/>
        </w:rPr>
        <w:t>epistles</w:t>
      </w:r>
      <w:r w:rsidRPr="008770B4">
        <w:rPr>
          <w:rFonts w:asciiTheme="minorHAnsi" w:hAnsiTheme="minorHAnsi" w:cstheme="minorHAnsi"/>
          <w:lang w:val="en-US"/>
        </w:rPr>
        <w:t xml:space="preserve">, </w:t>
      </w:r>
      <w:r>
        <w:rPr>
          <w:rFonts w:asciiTheme="minorHAnsi" w:hAnsiTheme="minorHAnsi" w:cstheme="minorHAnsi"/>
          <w:lang w:val="en-US"/>
        </w:rPr>
        <w:t>Paul</w:t>
      </w:r>
      <w:r w:rsidRPr="008770B4">
        <w:rPr>
          <w:rFonts w:asciiTheme="minorHAnsi" w:hAnsiTheme="minorHAnsi" w:cstheme="minorHAnsi"/>
          <w:lang w:val="en-US"/>
        </w:rPr>
        <w:t xml:space="preserve"> </w:t>
      </w:r>
      <w:r>
        <w:rPr>
          <w:rFonts w:asciiTheme="minorHAnsi" w:hAnsiTheme="minorHAnsi" w:cstheme="minorHAnsi"/>
          <w:lang w:val="en-US"/>
        </w:rPr>
        <w:t>speaks</w:t>
      </w:r>
      <w:r w:rsidRPr="008770B4">
        <w:rPr>
          <w:rFonts w:asciiTheme="minorHAnsi" w:hAnsiTheme="minorHAnsi" w:cstheme="minorHAnsi"/>
          <w:lang w:val="en-US"/>
        </w:rPr>
        <w:t xml:space="preserve"> </w:t>
      </w:r>
      <w:r>
        <w:rPr>
          <w:rFonts w:asciiTheme="minorHAnsi" w:hAnsiTheme="minorHAnsi" w:cstheme="minorHAnsi"/>
          <w:lang w:val="en-US"/>
        </w:rPr>
        <w:t>much</w:t>
      </w:r>
      <w:r w:rsidRPr="008770B4">
        <w:rPr>
          <w:rFonts w:asciiTheme="minorHAnsi" w:hAnsiTheme="minorHAnsi" w:cstheme="minorHAnsi"/>
          <w:lang w:val="en-US"/>
        </w:rPr>
        <w:t xml:space="preserve"> </w:t>
      </w:r>
      <w:r>
        <w:rPr>
          <w:rFonts w:asciiTheme="minorHAnsi" w:hAnsiTheme="minorHAnsi" w:cstheme="minorHAnsi"/>
          <w:lang w:val="en-US"/>
        </w:rPr>
        <w:t>of</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gift of righteousness. He</w:t>
      </w:r>
      <w:r w:rsidRPr="008770B4">
        <w:rPr>
          <w:rFonts w:asciiTheme="minorHAnsi" w:hAnsiTheme="minorHAnsi" w:cstheme="minorHAnsi"/>
          <w:lang w:val="en-US"/>
        </w:rPr>
        <w:t xml:space="preserve"> </w:t>
      </w:r>
      <w:r>
        <w:rPr>
          <w:rFonts w:asciiTheme="minorHAnsi" w:hAnsiTheme="minorHAnsi" w:cstheme="minorHAnsi"/>
          <w:lang w:val="en-US"/>
        </w:rPr>
        <w:t>boldly</w:t>
      </w:r>
      <w:r w:rsidRPr="008770B4">
        <w:rPr>
          <w:rFonts w:asciiTheme="minorHAnsi" w:hAnsiTheme="minorHAnsi" w:cstheme="minorHAnsi"/>
          <w:lang w:val="en-US"/>
        </w:rPr>
        <w:t xml:space="preserve"> </w:t>
      </w:r>
      <w:r>
        <w:rPr>
          <w:rFonts w:asciiTheme="minorHAnsi" w:hAnsiTheme="minorHAnsi" w:cstheme="minorHAnsi"/>
          <w:lang w:val="en-US"/>
        </w:rPr>
        <w:t>states</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impossibility</w:t>
      </w:r>
      <w:r w:rsidRPr="008770B4">
        <w:rPr>
          <w:rFonts w:asciiTheme="minorHAnsi" w:hAnsiTheme="minorHAnsi" w:cstheme="minorHAnsi"/>
          <w:lang w:val="en-US"/>
        </w:rPr>
        <w:t xml:space="preserve"> </w:t>
      </w:r>
      <w:r>
        <w:rPr>
          <w:rFonts w:asciiTheme="minorHAnsi" w:hAnsiTheme="minorHAnsi" w:cstheme="minorHAnsi"/>
          <w:lang w:val="en-US"/>
        </w:rPr>
        <w:t>of</w:t>
      </w:r>
      <w:r w:rsidRPr="008770B4">
        <w:rPr>
          <w:rFonts w:asciiTheme="minorHAnsi" w:hAnsiTheme="minorHAnsi" w:cstheme="minorHAnsi"/>
          <w:lang w:val="en-US"/>
        </w:rPr>
        <w:t xml:space="preserve"> </w:t>
      </w:r>
      <w:r>
        <w:rPr>
          <w:rFonts w:asciiTheme="minorHAnsi" w:hAnsiTheme="minorHAnsi" w:cstheme="minorHAnsi"/>
          <w:lang w:val="en-US"/>
        </w:rPr>
        <w:t>obtaining right standing before God except by means of receiving the gift of righteousness</w:t>
      </w:r>
      <w:r w:rsidRPr="008770B4">
        <w:rPr>
          <w:rFonts w:asciiTheme="minorHAnsi" w:hAnsiTheme="minorHAnsi" w:cstheme="minorHAnsi"/>
          <w:lang w:val="en-US"/>
        </w:rPr>
        <w:t>: “</w:t>
      </w:r>
      <w:r>
        <w:rPr>
          <w:rFonts w:asciiTheme="minorHAnsi" w:hAnsiTheme="minorHAnsi" w:cstheme="minorHAnsi"/>
          <w:lang w:val="en-US"/>
        </w:rPr>
        <w:t>A</w:t>
      </w:r>
      <w:r w:rsidRPr="008770B4">
        <w:rPr>
          <w:rFonts w:asciiTheme="minorHAnsi" w:hAnsiTheme="minorHAnsi" w:cstheme="minorHAnsi"/>
          <w:lang w:val="en-US"/>
        </w:rPr>
        <w:t xml:space="preserve"> </w:t>
      </w:r>
      <w:r w:rsidRPr="00110DCC">
        <w:rPr>
          <w:rFonts w:asciiTheme="minorHAnsi" w:hAnsiTheme="minorHAnsi" w:cstheme="minorHAnsi"/>
          <w:lang w:val="en-US"/>
        </w:rPr>
        <w:t>man</w:t>
      </w:r>
      <w:r w:rsidRPr="008770B4">
        <w:rPr>
          <w:rFonts w:asciiTheme="minorHAnsi" w:hAnsiTheme="minorHAnsi" w:cstheme="minorHAnsi"/>
          <w:lang w:val="en-US"/>
        </w:rPr>
        <w:t xml:space="preserve"> </w:t>
      </w:r>
      <w:r w:rsidRPr="00110DCC">
        <w:rPr>
          <w:rFonts w:asciiTheme="minorHAnsi" w:hAnsiTheme="minorHAnsi" w:cstheme="minorHAnsi"/>
          <w:lang w:val="en-US"/>
        </w:rPr>
        <w:t>is</w:t>
      </w:r>
      <w:r w:rsidRPr="008770B4">
        <w:rPr>
          <w:rFonts w:asciiTheme="minorHAnsi" w:hAnsiTheme="minorHAnsi" w:cstheme="minorHAnsi"/>
          <w:lang w:val="en-US"/>
        </w:rPr>
        <w:t xml:space="preserve"> </w:t>
      </w:r>
      <w:r w:rsidRPr="00110DCC">
        <w:rPr>
          <w:rFonts w:asciiTheme="minorHAnsi" w:hAnsiTheme="minorHAnsi" w:cstheme="minorHAnsi"/>
          <w:lang w:val="en-US"/>
        </w:rPr>
        <w:t>not</w:t>
      </w:r>
      <w:r w:rsidRPr="008770B4">
        <w:rPr>
          <w:rFonts w:asciiTheme="minorHAnsi" w:hAnsiTheme="minorHAnsi" w:cstheme="minorHAnsi"/>
          <w:lang w:val="en-US"/>
        </w:rPr>
        <w:t xml:space="preserve"> </w:t>
      </w:r>
      <w:r w:rsidRPr="00110DCC">
        <w:rPr>
          <w:rFonts w:asciiTheme="minorHAnsi" w:hAnsiTheme="minorHAnsi" w:cstheme="minorHAnsi"/>
          <w:lang w:val="en-US"/>
        </w:rPr>
        <w:t>justified</w:t>
      </w:r>
      <w:r w:rsidRPr="008770B4">
        <w:rPr>
          <w:rFonts w:asciiTheme="minorHAnsi" w:hAnsiTheme="minorHAnsi" w:cstheme="minorHAnsi"/>
          <w:lang w:val="en-US"/>
        </w:rPr>
        <w:t xml:space="preserve"> </w:t>
      </w:r>
      <w:r w:rsidRPr="00110DCC">
        <w:rPr>
          <w:rFonts w:asciiTheme="minorHAnsi" w:hAnsiTheme="minorHAnsi" w:cstheme="minorHAnsi"/>
          <w:lang w:val="en-US"/>
        </w:rPr>
        <w:t>by</w:t>
      </w:r>
      <w:r w:rsidRPr="008770B4">
        <w:rPr>
          <w:rFonts w:asciiTheme="minorHAnsi" w:hAnsiTheme="minorHAnsi" w:cstheme="minorHAnsi"/>
          <w:lang w:val="en-US"/>
        </w:rPr>
        <w:t xml:space="preserve"> </w:t>
      </w:r>
      <w:r w:rsidRPr="00110DCC">
        <w:rPr>
          <w:rFonts w:asciiTheme="minorHAnsi" w:hAnsiTheme="minorHAnsi" w:cstheme="minorHAnsi"/>
          <w:lang w:val="en-US"/>
        </w:rPr>
        <w:t>the</w:t>
      </w:r>
      <w:r w:rsidRPr="008770B4">
        <w:rPr>
          <w:rFonts w:asciiTheme="minorHAnsi" w:hAnsiTheme="minorHAnsi" w:cstheme="minorHAnsi"/>
          <w:lang w:val="en-US"/>
        </w:rPr>
        <w:t xml:space="preserve"> </w:t>
      </w:r>
      <w:r w:rsidRPr="00110DCC">
        <w:rPr>
          <w:rFonts w:asciiTheme="minorHAnsi" w:hAnsiTheme="minorHAnsi" w:cstheme="minorHAnsi"/>
          <w:lang w:val="en-US"/>
        </w:rPr>
        <w:t>works</w:t>
      </w:r>
      <w:r w:rsidRPr="008770B4">
        <w:rPr>
          <w:rFonts w:asciiTheme="minorHAnsi" w:hAnsiTheme="minorHAnsi" w:cstheme="minorHAnsi"/>
          <w:lang w:val="en-US"/>
        </w:rPr>
        <w:t xml:space="preserve"> </w:t>
      </w:r>
      <w:r w:rsidRPr="00110DCC">
        <w:rPr>
          <w:rFonts w:asciiTheme="minorHAnsi" w:hAnsiTheme="minorHAnsi" w:cstheme="minorHAnsi"/>
          <w:lang w:val="en-US"/>
        </w:rPr>
        <w:t>of</w:t>
      </w:r>
      <w:r w:rsidRPr="008770B4">
        <w:rPr>
          <w:rFonts w:asciiTheme="minorHAnsi" w:hAnsiTheme="minorHAnsi" w:cstheme="minorHAnsi"/>
          <w:lang w:val="en-US"/>
        </w:rPr>
        <w:t xml:space="preserve"> </w:t>
      </w:r>
      <w:r w:rsidRPr="00110DCC">
        <w:rPr>
          <w:rFonts w:asciiTheme="minorHAnsi" w:hAnsiTheme="minorHAnsi" w:cstheme="minorHAnsi"/>
          <w:lang w:val="en-US"/>
        </w:rPr>
        <w:t>the</w:t>
      </w:r>
      <w:r w:rsidRPr="008770B4">
        <w:rPr>
          <w:rFonts w:asciiTheme="minorHAnsi" w:hAnsiTheme="minorHAnsi" w:cstheme="minorHAnsi"/>
          <w:lang w:val="en-US"/>
        </w:rPr>
        <w:t xml:space="preserve"> </w:t>
      </w:r>
      <w:r w:rsidRPr="00110DCC">
        <w:rPr>
          <w:rFonts w:asciiTheme="minorHAnsi" w:hAnsiTheme="minorHAnsi" w:cstheme="minorHAnsi"/>
          <w:lang w:val="en-US"/>
        </w:rPr>
        <w:t>Law</w:t>
      </w:r>
      <w:r w:rsidRPr="008770B4">
        <w:rPr>
          <w:rFonts w:asciiTheme="minorHAnsi" w:hAnsiTheme="minorHAnsi" w:cstheme="minorHAnsi"/>
          <w:lang w:val="en-US"/>
        </w:rPr>
        <w:t xml:space="preserve"> </w:t>
      </w:r>
      <w:r w:rsidRPr="00110DCC">
        <w:rPr>
          <w:rFonts w:asciiTheme="minorHAnsi" w:hAnsiTheme="minorHAnsi" w:cstheme="minorHAnsi"/>
          <w:lang w:val="en-US"/>
        </w:rPr>
        <w:t>but</w:t>
      </w:r>
      <w:r w:rsidRPr="008770B4">
        <w:rPr>
          <w:rFonts w:asciiTheme="minorHAnsi" w:hAnsiTheme="minorHAnsi" w:cstheme="minorHAnsi"/>
          <w:lang w:val="en-US"/>
        </w:rPr>
        <w:t xml:space="preserve"> </w:t>
      </w:r>
      <w:r w:rsidRPr="00110DCC">
        <w:rPr>
          <w:rFonts w:asciiTheme="minorHAnsi" w:hAnsiTheme="minorHAnsi" w:cstheme="minorHAnsi"/>
          <w:lang w:val="en-US"/>
        </w:rPr>
        <w:t>through</w:t>
      </w:r>
      <w:r w:rsidRPr="008770B4">
        <w:rPr>
          <w:rFonts w:asciiTheme="minorHAnsi" w:hAnsiTheme="minorHAnsi" w:cstheme="minorHAnsi"/>
          <w:lang w:val="en-US"/>
        </w:rPr>
        <w:t xml:space="preserve"> </w:t>
      </w:r>
      <w:r w:rsidRPr="00110DCC">
        <w:rPr>
          <w:rFonts w:asciiTheme="minorHAnsi" w:hAnsiTheme="minorHAnsi" w:cstheme="minorHAnsi"/>
          <w:lang w:val="en-US"/>
        </w:rPr>
        <w:t>faith</w:t>
      </w:r>
      <w:r w:rsidRPr="008770B4">
        <w:rPr>
          <w:rFonts w:asciiTheme="minorHAnsi" w:hAnsiTheme="minorHAnsi" w:cstheme="minorHAnsi"/>
          <w:lang w:val="en-US"/>
        </w:rPr>
        <w:t xml:space="preserve"> </w:t>
      </w:r>
      <w:r w:rsidRPr="00110DCC">
        <w:rPr>
          <w:rFonts w:asciiTheme="minorHAnsi" w:hAnsiTheme="minorHAnsi" w:cstheme="minorHAnsi"/>
          <w:lang w:val="en-US"/>
        </w:rPr>
        <w:t>in</w:t>
      </w:r>
      <w:r w:rsidRPr="008770B4">
        <w:rPr>
          <w:rFonts w:asciiTheme="minorHAnsi" w:hAnsiTheme="minorHAnsi" w:cstheme="minorHAnsi"/>
          <w:lang w:val="en-US"/>
        </w:rPr>
        <w:t xml:space="preserve"> </w:t>
      </w:r>
      <w:r w:rsidRPr="00110DCC">
        <w:rPr>
          <w:rFonts w:asciiTheme="minorHAnsi" w:hAnsiTheme="minorHAnsi" w:cstheme="minorHAnsi"/>
          <w:lang w:val="en-US"/>
        </w:rPr>
        <w:t>Christ</w:t>
      </w:r>
      <w:r w:rsidRPr="008770B4">
        <w:rPr>
          <w:rFonts w:asciiTheme="minorHAnsi" w:hAnsiTheme="minorHAnsi" w:cstheme="minorHAnsi"/>
          <w:lang w:val="en-US"/>
        </w:rPr>
        <w:t xml:space="preserve"> </w:t>
      </w:r>
      <w:r w:rsidRPr="00110DCC">
        <w:rPr>
          <w:rFonts w:asciiTheme="minorHAnsi" w:hAnsiTheme="minorHAnsi" w:cstheme="minorHAnsi"/>
          <w:lang w:val="en-US"/>
        </w:rPr>
        <w:t>Jesus</w:t>
      </w:r>
      <w:r w:rsidRPr="008770B4">
        <w:rPr>
          <w:rFonts w:asciiTheme="minorHAnsi" w:hAnsiTheme="minorHAnsi" w:cstheme="minorHAnsi"/>
          <w:lang w:val="en-US"/>
        </w:rPr>
        <w:t>” (Gal 2:16).</w:t>
      </w:r>
      <w:r>
        <w:rPr>
          <w:rFonts w:asciiTheme="minorHAnsi" w:hAnsiTheme="minorHAnsi" w:cstheme="minorHAnsi"/>
          <w:lang w:val="en-US"/>
        </w:rPr>
        <w:t xml:space="preserve"> In</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third</w:t>
      </w:r>
      <w:r w:rsidRPr="008770B4">
        <w:rPr>
          <w:rFonts w:asciiTheme="minorHAnsi" w:hAnsiTheme="minorHAnsi" w:cstheme="minorHAnsi"/>
          <w:lang w:val="en-US"/>
        </w:rPr>
        <w:t xml:space="preserve"> </w:t>
      </w:r>
      <w:r>
        <w:rPr>
          <w:rFonts w:asciiTheme="minorHAnsi" w:hAnsiTheme="minorHAnsi" w:cstheme="minorHAnsi"/>
          <w:lang w:val="en-US"/>
        </w:rPr>
        <w:t>and</w:t>
      </w:r>
      <w:r w:rsidRPr="008770B4">
        <w:rPr>
          <w:rFonts w:asciiTheme="minorHAnsi" w:hAnsiTheme="minorHAnsi" w:cstheme="minorHAnsi"/>
          <w:lang w:val="en-US"/>
        </w:rPr>
        <w:t xml:space="preserve"> </w:t>
      </w:r>
      <w:r>
        <w:rPr>
          <w:rFonts w:asciiTheme="minorHAnsi" w:hAnsiTheme="minorHAnsi" w:cstheme="minorHAnsi"/>
          <w:lang w:val="en-US"/>
        </w:rPr>
        <w:t>fourth</w:t>
      </w:r>
      <w:r w:rsidRPr="008770B4">
        <w:rPr>
          <w:rFonts w:asciiTheme="minorHAnsi" w:hAnsiTheme="minorHAnsi" w:cstheme="minorHAnsi"/>
          <w:lang w:val="en-US"/>
        </w:rPr>
        <w:t xml:space="preserve"> </w:t>
      </w:r>
      <w:r>
        <w:rPr>
          <w:rFonts w:asciiTheme="minorHAnsi" w:hAnsiTheme="minorHAnsi" w:cstheme="minorHAnsi"/>
          <w:lang w:val="en-US"/>
        </w:rPr>
        <w:t>chapters</w:t>
      </w:r>
      <w:r w:rsidRPr="008770B4">
        <w:rPr>
          <w:rFonts w:asciiTheme="minorHAnsi" w:hAnsiTheme="minorHAnsi" w:cstheme="minorHAnsi"/>
          <w:lang w:val="en-US"/>
        </w:rPr>
        <w:t xml:space="preserve"> </w:t>
      </w:r>
      <w:r>
        <w:rPr>
          <w:rFonts w:asciiTheme="minorHAnsi" w:hAnsiTheme="minorHAnsi" w:cstheme="minorHAnsi"/>
          <w:lang w:val="en-US"/>
        </w:rPr>
        <w:t>of</w:t>
      </w:r>
      <w:r w:rsidRPr="008770B4">
        <w:rPr>
          <w:rFonts w:asciiTheme="minorHAnsi" w:hAnsiTheme="minorHAnsi" w:cstheme="minorHAnsi"/>
          <w:lang w:val="en-US"/>
        </w:rPr>
        <w:t xml:space="preserve"> </w:t>
      </w:r>
      <w:r>
        <w:rPr>
          <w:rFonts w:asciiTheme="minorHAnsi" w:hAnsiTheme="minorHAnsi" w:cstheme="minorHAnsi"/>
          <w:lang w:val="en-US"/>
        </w:rPr>
        <w:t>Galatians</w:t>
      </w:r>
      <w:r w:rsidRPr="008770B4">
        <w:rPr>
          <w:rFonts w:asciiTheme="minorHAnsi" w:hAnsiTheme="minorHAnsi" w:cstheme="minorHAnsi"/>
          <w:lang w:val="en-US"/>
        </w:rPr>
        <w:t xml:space="preserve">, </w:t>
      </w:r>
      <w:r>
        <w:rPr>
          <w:rFonts w:asciiTheme="minorHAnsi" w:hAnsiTheme="minorHAnsi" w:cstheme="minorHAnsi"/>
          <w:lang w:val="en-US"/>
        </w:rPr>
        <w:t>Paul</w:t>
      </w:r>
      <w:r w:rsidRPr="008770B4">
        <w:rPr>
          <w:rFonts w:asciiTheme="minorHAnsi" w:hAnsiTheme="minorHAnsi" w:cstheme="minorHAnsi"/>
          <w:lang w:val="en-US"/>
        </w:rPr>
        <w:t xml:space="preserve"> </w:t>
      </w:r>
      <w:r>
        <w:rPr>
          <w:rFonts w:asciiTheme="minorHAnsi" w:hAnsiTheme="minorHAnsi" w:cstheme="minorHAnsi"/>
          <w:lang w:val="en-US"/>
        </w:rPr>
        <w:t>insists</w:t>
      </w:r>
      <w:r w:rsidRPr="008770B4">
        <w:rPr>
          <w:rFonts w:asciiTheme="minorHAnsi" w:hAnsiTheme="minorHAnsi" w:cstheme="minorHAnsi"/>
          <w:lang w:val="en-US"/>
        </w:rPr>
        <w:t xml:space="preserve"> </w:t>
      </w:r>
      <w:r>
        <w:rPr>
          <w:rFonts w:asciiTheme="minorHAnsi" w:hAnsiTheme="minorHAnsi" w:cstheme="minorHAnsi"/>
          <w:lang w:val="en-US"/>
        </w:rPr>
        <w:t>and</w:t>
      </w:r>
      <w:r w:rsidRPr="008770B4">
        <w:rPr>
          <w:rFonts w:asciiTheme="minorHAnsi" w:hAnsiTheme="minorHAnsi" w:cstheme="minorHAnsi"/>
          <w:lang w:val="en-US"/>
        </w:rPr>
        <w:t xml:space="preserve"> </w:t>
      </w:r>
      <w:r>
        <w:rPr>
          <w:rFonts w:asciiTheme="minorHAnsi" w:hAnsiTheme="minorHAnsi" w:cstheme="minorHAnsi"/>
          <w:lang w:val="en-US"/>
        </w:rPr>
        <w:t>proves</w:t>
      </w:r>
      <w:r w:rsidRPr="008770B4">
        <w:rPr>
          <w:rFonts w:asciiTheme="minorHAnsi" w:hAnsiTheme="minorHAnsi" w:cstheme="minorHAnsi"/>
          <w:lang w:val="en-US"/>
        </w:rPr>
        <w:t xml:space="preserve"> </w:t>
      </w:r>
      <w:r>
        <w:rPr>
          <w:rFonts w:asciiTheme="minorHAnsi" w:hAnsiTheme="minorHAnsi" w:cstheme="minorHAnsi"/>
          <w:lang w:val="en-US"/>
        </w:rPr>
        <w:t>that</w:t>
      </w:r>
      <w:r w:rsidRPr="008770B4">
        <w:rPr>
          <w:rFonts w:asciiTheme="minorHAnsi" w:hAnsiTheme="minorHAnsi" w:cstheme="minorHAnsi"/>
          <w:lang w:val="en-US"/>
        </w:rPr>
        <w:t xml:space="preserve"> </w:t>
      </w:r>
      <w:r>
        <w:rPr>
          <w:rFonts w:asciiTheme="minorHAnsi" w:hAnsiTheme="minorHAnsi" w:cstheme="minorHAnsi"/>
          <w:lang w:val="en-US"/>
        </w:rPr>
        <w:t>good</w:t>
      </w:r>
      <w:r w:rsidRPr="008770B4">
        <w:rPr>
          <w:rFonts w:asciiTheme="minorHAnsi" w:hAnsiTheme="minorHAnsi" w:cstheme="minorHAnsi"/>
          <w:lang w:val="en-US"/>
        </w:rPr>
        <w:t xml:space="preserve"> </w:t>
      </w:r>
      <w:r>
        <w:rPr>
          <w:rFonts w:asciiTheme="minorHAnsi" w:hAnsiTheme="minorHAnsi" w:cstheme="minorHAnsi"/>
          <w:lang w:val="en-US"/>
        </w:rPr>
        <w:t>works</w:t>
      </w:r>
      <w:r w:rsidRPr="008770B4">
        <w:rPr>
          <w:rFonts w:asciiTheme="minorHAnsi" w:hAnsiTheme="minorHAnsi" w:cstheme="minorHAnsi"/>
          <w:lang w:val="en-US"/>
        </w:rPr>
        <w:t xml:space="preserve"> </w:t>
      </w:r>
      <w:r>
        <w:rPr>
          <w:rFonts w:asciiTheme="minorHAnsi" w:hAnsiTheme="minorHAnsi" w:cstheme="minorHAnsi"/>
          <w:lang w:val="en-US"/>
        </w:rPr>
        <w:t>and</w:t>
      </w:r>
      <w:r w:rsidRPr="008770B4">
        <w:rPr>
          <w:rFonts w:asciiTheme="minorHAnsi" w:hAnsiTheme="minorHAnsi" w:cstheme="minorHAnsi"/>
          <w:lang w:val="en-US"/>
        </w:rPr>
        <w:t xml:space="preserve"> </w:t>
      </w:r>
      <w:r>
        <w:rPr>
          <w:rFonts w:asciiTheme="minorHAnsi" w:hAnsiTheme="minorHAnsi" w:cstheme="minorHAnsi"/>
          <w:lang w:val="en-US"/>
        </w:rPr>
        <w:t>observance</w:t>
      </w:r>
      <w:r w:rsidRPr="008770B4">
        <w:rPr>
          <w:rFonts w:asciiTheme="minorHAnsi" w:hAnsiTheme="minorHAnsi" w:cstheme="minorHAnsi"/>
          <w:lang w:val="en-US"/>
        </w:rPr>
        <w:t xml:space="preserve"> </w:t>
      </w:r>
      <w:r>
        <w:rPr>
          <w:rFonts w:asciiTheme="minorHAnsi" w:hAnsiTheme="minorHAnsi" w:cstheme="minorHAnsi"/>
          <w:lang w:val="en-US"/>
        </w:rPr>
        <w:t>of</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Law</w:t>
      </w:r>
      <w:r w:rsidRPr="008770B4">
        <w:rPr>
          <w:rFonts w:asciiTheme="minorHAnsi" w:hAnsiTheme="minorHAnsi" w:cstheme="minorHAnsi"/>
          <w:lang w:val="en-US"/>
        </w:rPr>
        <w:t xml:space="preserve"> </w:t>
      </w:r>
      <w:r>
        <w:rPr>
          <w:rFonts w:asciiTheme="minorHAnsi" w:hAnsiTheme="minorHAnsi" w:cstheme="minorHAnsi"/>
          <w:lang w:val="en-US"/>
        </w:rPr>
        <w:t>do</w:t>
      </w:r>
      <w:r w:rsidRPr="008770B4">
        <w:rPr>
          <w:rFonts w:asciiTheme="minorHAnsi" w:hAnsiTheme="minorHAnsi" w:cstheme="minorHAnsi"/>
          <w:lang w:val="en-US"/>
        </w:rPr>
        <w:t xml:space="preserve"> </w:t>
      </w:r>
      <w:r>
        <w:rPr>
          <w:rFonts w:asciiTheme="minorHAnsi" w:hAnsiTheme="minorHAnsi" w:cstheme="minorHAnsi"/>
          <w:lang w:val="en-US"/>
        </w:rPr>
        <w:t>not</w:t>
      </w:r>
      <w:r w:rsidRPr="008770B4">
        <w:rPr>
          <w:rFonts w:asciiTheme="minorHAnsi" w:hAnsiTheme="minorHAnsi" w:cstheme="minorHAnsi"/>
          <w:lang w:val="en-US"/>
        </w:rPr>
        <w:t xml:space="preserve"> </w:t>
      </w:r>
      <w:r>
        <w:rPr>
          <w:rFonts w:asciiTheme="minorHAnsi" w:hAnsiTheme="minorHAnsi" w:cstheme="minorHAnsi"/>
          <w:lang w:val="en-US"/>
        </w:rPr>
        <w:t>result in salvation, but only faith in Jesus Christ attains this goal</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Law</w:t>
      </w:r>
      <w:r w:rsidRPr="008770B4">
        <w:rPr>
          <w:rFonts w:asciiTheme="minorHAnsi" w:hAnsiTheme="minorHAnsi" w:cstheme="minorHAnsi"/>
          <w:lang w:val="en-US"/>
        </w:rPr>
        <w:t xml:space="preserve"> </w:t>
      </w:r>
      <w:r>
        <w:rPr>
          <w:rFonts w:asciiTheme="minorHAnsi" w:hAnsiTheme="minorHAnsi" w:cstheme="minorHAnsi"/>
          <w:lang w:val="en-US"/>
        </w:rPr>
        <w:t>was given</w:t>
      </w:r>
      <w:r w:rsidRPr="008770B4">
        <w:rPr>
          <w:rFonts w:asciiTheme="minorHAnsi" w:hAnsiTheme="minorHAnsi" w:cstheme="minorHAnsi"/>
          <w:lang w:val="en-US"/>
        </w:rPr>
        <w:t xml:space="preserve"> </w:t>
      </w:r>
      <w:r>
        <w:rPr>
          <w:rFonts w:asciiTheme="minorHAnsi" w:hAnsiTheme="minorHAnsi" w:cstheme="minorHAnsi"/>
          <w:lang w:val="en-US"/>
        </w:rPr>
        <w:t>not</w:t>
      </w:r>
      <w:r w:rsidRPr="008770B4">
        <w:rPr>
          <w:rFonts w:asciiTheme="minorHAnsi" w:hAnsiTheme="minorHAnsi" w:cstheme="minorHAnsi"/>
          <w:lang w:val="en-US"/>
        </w:rPr>
        <w:t xml:space="preserve"> </w:t>
      </w:r>
      <w:r>
        <w:rPr>
          <w:rFonts w:asciiTheme="minorHAnsi" w:hAnsiTheme="minorHAnsi" w:cstheme="minorHAnsi"/>
          <w:lang w:val="en-US"/>
        </w:rPr>
        <w:t>to</w:t>
      </w:r>
      <w:r w:rsidRPr="008770B4">
        <w:rPr>
          <w:rFonts w:asciiTheme="minorHAnsi" w:hAnsiTheme="minorHAnsi" w:cstheme="minorHAnsi"/>
          <w:lang w:val="en-US"/>
        </w:rPr>
        <w:t xml:space="preserve"> </w:t>
      </w:r>
      <w:r>
        <w:rPr>
          <w:rFonts w:asciiTheme="minorHAnsi" w:hAnsiTheme="minorHAnsi" w:cstheme="minorHAnsi"/>
          <w:lang w:val="en-US"/>
        </w:rPr>
        <w:t>justify</w:t>
      </w:r>
      <w:r w:rsidRPr="008770B4">
        <w:rPr>
          <w:rFonts w:asciiTheme="minorHAnsi" w:hAnsiTheme="minorHAnsi" w:cstheme="minorHAnsi"/>
          <w:lang w:val="en-US"/>
        </w:rPr>
        <w:t xml:space="preserve">, </w:t>
      </w:r>
      <w:r>
        <w:rPr>
          <w:rFonts w:asciiTheme="minorHAnsi" w:hAnsiTheme="minorHAnsi" w:cstheme="minorHAnsi"/>
          <w:lang w:val="en-US"/>
        </w:rPr>
        <w:t>but</w:t>
      </w:r>
      <w:r w:rsidRPr="008770B4">
        <w:rPr>
          <w:rFonts w:asciiTheme="minorHAnsi" w:hAnsiTheme="minorHAnsi" w:cstheme="minorHAnsi"/>
          <w:lang w:val="en-US"/>
        </w:rPr>
        <w:t xml:space="preserve"> </w:t>
      </w:r>
      <w:r>
        <w:rPr>
          <w:rFonts w:asciiTheme="minorHAnsi" w:hAnsiTheme="minorHAnsi" w:cstheme="minorHAnsi"/>
          <w:lang w:val="en-US"/>
        </w:rPr>
        <w:t>to</w:t>
      </w:r>
      <w:r w:rsidRPr="008770B4">
        <w:rPr>
          <w:rFonts w:asciiTheme="minorHAnsi" w:hAnsiTheme="minorHAnsi" w:cstheme="minorHAnsi"/>
          <w:lang w:val="en-US"/>
        </w:rPr>
        <w:t xml:space="preserve"> </w:t>
      </w:r>
      <w:r>
        <w:rPr>
          <w:rFonts w:asciiTheme="minorHAnsi" w:hAnsiTheme="minorHAnsi" w:cstheme="minorHAnsi"/>
          <w:lang w:val="en-US"/>
        </w:rPr>
        <w:t>condemn</w:t>
      </w:r>
      <w:r w:rsidRPr="008770B4">
        <w:rPr>
          <w:rFonts w:asciiTheme="minorHAnsi" w:hAnsiTheme="minorHAnsi" w:cstheme="minorHAnsi"/>
          <w:lang w:val="en-US"/>
        </w:rPr>
        <w:t xml:space="preserve"> (Gal 3:22). </w:t>
      </w:r>
    </w:p>
    <w:p w:rsidR="002C2107" w:rsidRPr="0019325A" w:rsidRDefault="002C2107" w:rsidP="002C2107">
      <w:pPr>
        <w:ind w:firstLine="426"/>
        <w:rPr>
          <w:rFonts w:asciiTheme="minorHAnsi" w:hAnsiTheme="minorHAnsi" w:cstheme="minorHAnsi"/>
          <w:lang w:val="en-US"/>
        </w:rPr>
      </w:pPr>
      <w:r>
        <w:rPr>
          <w:rFonts w:asciiTheme="minorHAnsi" w:hAnsiTheme="minorHAnsi" w:cstheme="minorHAnsi"/>
          <w:lang w:val="en-US"/>
        </w:rPr>
        <w:t>Paul</w:t>
      </w:r>
      <w:r w:rsidRPr="008770B4">
        <w:rPr>
          <w:rFonts w:asciiTheme="minorHAnsi" w:hAnsiTheme="minorHAnsi" w:cstheme="minorHAnsi"/>
          <w:lang w:val="en-US"/>
        </w:rPr>
        <w:t xml:space="preserve"> </w:t>
      </w:r>
      <w:r>
        <w:rPr>
          <w:rFonts w:asciiTheme="minorHAnsi" w:hAnsiTheme="minorHAnsi" w:cstheme="minorHAnsi"/>
          <w:lang w:val="en-US"/>
        </w:rPr>
        <w:t>even</w:t>
      </w:r>
      <w:r w:rsidRPr="008770B4">
        <w:rPr>
          <w:rFonts w:asciiTheme="minorHAnsi" w:hAnsiTheme="minorHAnsi" w:cstheme="minorHAnsi"/>
          <w:lang w:val="en-US"/>
        </w:rPr>
        <w:t xml:space="preserve"> </w:t>
      </w:r>
      <w:r>
        <w:rPr>
          <w:rFonts w:asciiTheme="minorHAnsi" w:hAnsiTheme="minorHAnsi" w:cstheme="minorHAnsi"/>
          <w:lang w:val="en-US"/>
        </w:rPr>
        <w:t>strictly</w:t>
      </w:r>
      <w:r w:rsidRPr="008770B4">
        <w:rPr>
          <w:rFonts w:asciiTheme="minorHAnsi" w:hAnsiTheme="minorHAnsi" w:cstheme="minorHAnsi"/>
          <w:lang w:val="en-US"/>
        </w:rPr>
        <w:t xml:space="preserve"> </w:t>
      </w:r>
      <w:r>
        <w:rPr>
          <w:rFonts w:asciiTheme="minorHAnsi" w:hAnsiTheme="minorHAnsi" w:cstheme="minorHAnsi"/>
          <w:lang w:val="en-US"/>
        </w:rPr>
        <w:t>warns</w:t>
      </w:r>
      <w:r w:rsidRPr="008770B4">
        <w:rPr>
          <w:rFonts w:asciiTheme="minorHAnsi" w:hAnsiTheme="minorHAnsi" w:cstheme="minorHAnsi"/>
          <w:lang w:val="en-US"/>
        </w:rPr>
        <w:t xml:space="preserve"> </w:t>
      </w:r>
      <w:r>
        <w:rPr>
          <w:rFonts w:asciiTheme="minorHAnsi" w:hAnsiTheme="minorHAnsi" w:cstheme="minorHAnsi"/>
          <w:lang w:val="en-US"/>
        </w:rPr>
        <w:t>that</w:t>
      </w:r>
      <w:r w:rsidRPr="008770B4">
        <w:rPr>
          <w:rFonts w:asciiTheme="minorHAnsi" w:hAnsiTheme="minorHAnsi" w:cstheme="minorHAnsi"/>
          <w:lang w:val="en-US"/>
        </w:rPr>
        <w:t xml:space="preserve"> </w:t>
      </w:r>
      <w:r>
        <w:rPr>
          <w:rFonts w:asciiTheme="minorHAnsi" w:hAnsiTheme="minorHAnsi" w:cstheme="minorHAnsi"/>
          <w:lang w:val="en-US"/>
        </w:rPr>
        <w:t>those</w:t>
      </w:r>
      <w:r w:rsidRPr="008770B4">
        <w:rPr>
          <w:rFonts w:asciiTheme="minorHAnsi" w:hAnsiTheme="minorHAnsi" w:cstheme="minorHAnsi"/>
          <w:lang w:val="en-US"/>
        </w:rPr>
        <w:t xml:space="preserve"> </w:t>
      </w:r>
      <w:r>
        <w:rPr>
          <w:rFonts w:asciiTheme="minorHAnsi" w:hAnsiTheme="minorHAnsi" w:cstheme="minorHAnsi"/>
          <w:lang w:val="en-US"/>
        </w:rPr>
        <w:t>who</w:t>
      </w:r>
      <w:r w:rsidRPr="008770B4">
        <w:rPr>
          <w:rFonts w:asciiTheme="minorHAnsi" w:hAnsiTheme="minorHAnsi" w:cstheme="minorHAnsi"/>
          <w:lang w:val="en-US"/>
        </w:rPr>
        <w:t xml:space="preserve"> </w:t>
      </w:r>
      <w:r>
        <w:rPr>
          <w:rFonts w:asciiTheme="minorHAnsi" w:hAnsiTheme="minorHAnsi" w:cstheme="minorHAnsi"/>
          <w:lang w:val="en-US"/>
        </w:rPr>
        <w:t>return</w:t>
      </w:r>
      <w:r w:rsidRPr="008770B4">
        <w:rPr>
          <w:rFonts w:asciiTheme="minorHAnsi" w:hAnsiTheme="minorHAnsi" w:cstheme="minorHAnsi"/>
          <w:lang w:val="en-US"/>
        </w:rPr>
        <w:t xml:space="preserve"> </w:t>
      </w:r>
      <w:r>
        <w:rPr>
          <w:rFonts w:asciiTheme="minorHAnsi" w:hAnsiTheme="minorHAnsi" w:cstheme="minorHAnsi"/>
          <w:lang w:val="en-US"/>
        </w:rPr>
        <w:t>to</w:t>
      </w:r>
      <w:r w:rsidRPr="008770B4">
        <w:rPr>
          <w:rFonts w:asciiTheme="minorHAnsi" w:hAnsiTheme="minorHAnsi" w:cstheme="minorHAnsi"/>
          <w:lang w:val="en-US"/>
        </w:rPr>
        <w:t xml:space="preserve"> </w:t>
      </w:r>
      <w:r>
        <w:rPr>
          <w:rFonts w:asciiTheme="minorHAnsi" w:hAnsiTheme="minorHAnsi" w:cstheme="minorHAnsi"/>
          <w:lang w:val="en-US"/>
        </w:rPr>
        <w:t>the</w:t>
      </w:r>
      <w:r w:rsidRPr="008770B4">
        <w:rPr>
          <w:rFonts w:asciiTheme="minorHAnsi" w:hAnsiTheme="minorHAnsi" w:cstheme="minorHAnsi"/>
          <w:lang w:val="en-US"/>
        </w:rPr>
        <w:t xml:space="preserve"> </w:t>
      </w:r>
      <w:r>
        <w:rPr>
          <w:rFonts w:asciiTheme="minorHAnsi" w:hAnsiTheme="minorHAnsi" w:cstheme="minorHAnsi"/>
          <w:lang w:val="en-US"/>
        </w:rPr>
        <w:t>Law</w:t>
      </w:r>
      <w:r w:rsidRPr="008770B4">
        <w:rPr>
          <w:rFonts w:asciiTheme="minorHAnsi" w:hAnsiTheme="minorHAnsi" w:cstheme="minorHAnsi"/>
          <w:lang w:val="en-US"/>
        </w:rPr>
        <w:t xml:space="preserve"> </w:t>
      </w:r>
      <w:r>
        <w:rPr>
          <w:rFonts w:asciiTheme="minorHAnsi" w:hAnsiTheme="minorHAnsi" w:cstheme="minorHAnsi"/>
          <w:lang w:val="en-US"/>
        </w:rPr>
        <w:t>for</w:t>
      </w:r>
      <w:r w:rsidRPr="008770B4">
        <w:rPr>
          <w:rFonts w:asciiTheme="minorHAnsi" w:hAnsiTheme="minorHAnsi" w:cstheme="minorHAnsi"/>
          <w:lang w:val="en-US"/>
        </w:rPr>
        <w:t xml:space="preserve"> </w:t>
      </w:r>
      <w:r>
        <w:rPr>
          <w:rFonts w:asciiTheme="minorHAnsi" w:hAnsiTheme="minorHAnsi" w:cstheme="minorHAnsi"/>
          <w:lang w:val="en-US"/>
        </w:rPr>
        <w:t>justification</w:t>
      </w:r>
      <w:r w:rsidRPr="008770B4">
        <w:rPr>
          <w:rFonts w:asciiTheme="minorHAnsi" w:hAnsiTheme="minorHAnsi" w:cstheme="minorHAnsi"/>
          <w:lang w:val="en-US"/>
        </w:rPr>
        <w:t xml:space="preserve"> </w:t>
      </w:r>
      <w:r>
        <w:rPr>
          <w:rFonts w:asciiTheme="minorHAnsi" w:hAnsiTheme="minorHAnsi" w:cstheme="minorHAnsi"/>
          <w:lang w:val="en-US"/>
        </w:rPr>
        <w:t>forfeit</w:t>
      </w:r>
      <w:r w:rsidRPr="008770B4">
        <w:rPr>
          <w:rFonts w:asciiTheme="minorHAnsi" w:hAnsiTheme="minorHAnsi" w:cstheme="minorHAnsi"/>
          <w:lang w:val="en-US"/>
        </w:rPr>
        <w:t xml:space="preserve"> </w:t>
      </w:r>
      <w:r>
        <w:rPr>
          <w:rFonts w:asciiTheme="minorHAnsi" w:hAnsiTheme="minorHAnsi" w:cstheme="minorHAnsi"/>
          <w:lang w:val="en-US"/>
        </w:rPr>
        <w:t>God</w:t>
      </w:r>
      <w:r w:rsidRPr="008770B4">
        <w:rPr>
          <w:rFonts w:asciiTheme="minorHAnsi" w:hAnsiTheme="minorHAnsi" w:cstheme="minorHAnsi"/>
          <w:lang w:val="en-US"/>
        </w:rPr>
        <w:t>’</w:t>
      </w:r>
      <w:r>
        <w:rPr>
          <w:rFonts w:asciiTheme="minorHAnsi" w:hAnsiTheme="minorHAnsi" w:cstheme="minorHAnsi"/>
          <w:lang w:val="en-US"/>
        </w:rPr>
        <w:t>s</w:t>
      </w:r>
      <w:r w:rsidRPr="008770B4">
        <w:rPr>
          <w:rFonts w:asciiTheme="minorHAnsi" w:hAnsiTheme="minorHAnsi" w:cstheme="minorHAnsi"/>
          <w:lang w:val="en-US"/>
        </w:rPr>
        <w:t xml:space="preserve"> </w:t>
      </w:r>
      <w:r>
        <w:rPr>
          <w:rFonts w:asciiTheme="minorHAnsi" w:hAnsiTheme="minorHAnsi" w:cstheme="minorHAnsi"/>
          <w:lang w:val="en-US"/>
        </w:rPr>
        <w:t>grace</w:t>
      </w:r>
      <w:r w:rsidRPr="008770B4">
        <w:rPr>
          <w:rFonts w:asciiTheme="minorHAnsi" w:hAnsiTheme="minorHAnsi" w:cstheme="minorHAnsi"/>
          <w:lang w:val="en-US"/>
        </w:rPr>
        <w:t xml:space="preserve"> </w:t>
      </w:r>
      <w:r>
        <w:rPr>
          <w:rFonts w:asciiTheme="minorHAnsi" w:hAnsiTheme="minorHAnsi" w:cstheme="minorHAnsi"/>
          <w:lang w:val="en-US"/>
        </w:rPr>
        <w:t>for</w:t>
      </w:r>
      <w:r w:rsidRPr="008770B4">
        <w:rPr>
          <w:rFonts w:asciiTheme="minorHAnsi" w:hAnsiTheme="minorHAnsi" w:cstheme="minorHAnsi"/>
          <w:lang w:val="en-US"/>
        </w:rPr>
        <w:t xml:space="preserve"> </w:t>
      </w:r>
      <w:r>
        <w:rPr>
          <w:rFonts w:asciiTheme="minorHAnsi" w:hAnsiTheme="minorHAnsi" w:cstheme="minorHAnsi"/>
          <w:lang w:val="en-US"/>
        </w:rPr>
        <w:t>salvation</w:t>
      </w:r>
      <w:r w:rsidRPr="008770B4">
        <w:rPr>
          <w:rFonts w:asciiTheme="minorHAnsi" w:hAnsiTheme="minorHAnsi" w:cstheme="minorHAnsi"/>
          <w:lang w:val="en-US"/>
        </w:rPr>
        <w:t>.</w:t>
      </w:r>
      <w:r>
        <w:rPr>
          <w:rFonts w:asciiTheme="minorHAnsi" w:hAnsiTheme="minorHAnsi" w:cstheme="minorHAnsi"/>
          <w:lang w:val="en-US"/>
        </w:rPr>
        <w:t xml:space="preserve"> </w:t>
      </w:r>
      <w:r w:rsidRPr="004249FA">
        <w:rPr>
          <w:rFonts w:asciiTheme="minorHAnsi" w:hAnsiTheme="minorHAnsi" w:cstheme="minorHAnsi"/>
          <w:lang w:val="en-US"/>
        </w:rPr>
        <w:t xml:space="preserve">(Gal 5:4). </w:t>
      </w:r>
      <w:r>
        <w:rPr>
          <w:rFonts w:asciiTheme="minorHAnsi" w:hAnsiTheme="minorHAnsi" w:cstheme="minorHAnsi"/>
          <w:lang w:val="en-US"/>
        </w:rPr>
        <w:t>Commenting</w:t>
      </w:r>
      <w:r w:rsidRPr="0019325A">
        <w:rPr>
          <w:rFonts w:asciiTheme="minorHAnsi" w:hAnsiTheme="minorHAnsi" w:cstheme="minorHAnsi"/>
          <w:lang w:val="en-US"/>
        </w:rPr>
        <w:t xml:space="preserve"> </w:t>
      </w:r>
      <w:r>
        <w:rPr>
          <w:rFonts w:asciiTheme="minorHAnsi" w:hAnsiTheme="minorHAnsi" w:cstheme="minorHAnsi"/>
          <w:lang w:val="en-US"/>
        </w:rPr>
        <w:t>on</w:t>
      </w:r>
      <w:r w:rsidRPr="0019325A">
        <w:rPr>
          <w:rFonts w:asciiTheme="minorHAnsi" w:hAnsiTheme="minorHAnsi" w:cstheme="minorHAnsi"/>
          <w:lang w:val="en-US"/>
        </w:rPr>
        <w:t xml:space="preserve"> Gal</w:t>
      </w:r>
      <w:r>
        <w:rPr>
          <w:rFonts w:asciiTheme="minorHAnsi" w:hAnsiTheme="minorHAnsi" w:cstheme="minorHAnsi"/>
          <w:lang w:val="en-US"/>
        </w:rPr>
        <w:t>atians</w:t>
      </w:r>
      <w:r w:rsidRPr="0019325A">
        <w:rPr>
          <w:rFonts w:asciiTheme="minorHAnsi" w:hAnsiTheme="minorHAnsi" w:cstheme="minorHAnsi"/>
          <w:lang w:val="en-US"/>
        </w:rPr>
        <w:t xml:space="preserve"> 1:8-9, </w:t>
      </w:r>
      <w:r>
        <w:rPr>
          <w:rFonts w:asciiTheme="minorHAnsi" w:hAnsiTheme="minorHAnsi" w:cstheme="minorHAnsi"/>
          <w:lang w:val="en-US"/>
        </w:rPr>
        <w:t>Horton</w:t>
      </w:r>
      <w:r w:rsidRPr="0019325A">
        <w:rPr>
          <w:rFonts w:asciiTheme="minorHAnsi" w:hAnsiTheme="minorHAnsi" w:cstheme="minorHAnsi"/>
          <w:lang w:val="en-US"/>
        </w:rPr>
        <w:t xml:space="preserve"> </w:t>
      </w:r>
      <w:r>
        <w:rPr>
          <w:rFonts w:asciiTheme="minorHAnsi" w:hAnsiTheme="minorHAnsi" w:cstheme="minorHAnsi"/>
          <w:lang w:val="en-US"/>
        </w:rPr>
        <w:t>stresses</w:t>
      </w:r>
      <w:r w:rsidRPr="0019325A">
        <w:rPr>
          <w:rFonts w:asciiTheme="minorHAnsi" w:hAnsiTheme="minorHAnsi" w:cstheme="minorHAnsi"/>
          <w:lang w:val="en-US"/>
        </w:rPr>
        <w:t xml:space="preserve"> </w:t>
      </w:r>
      <w:r>
        <w:rPr>
          <w:rFonts w:asciiTheme="minorHAnsi" w:hAnsiTheme="minorHAnsi" w:cstheme="minorHAnsi"/>
          <w:lang w:val="en-US"/>
        </w:rPr>
        <w:t>how</w:t>
      </w:r>
      <w:r w:rsidRPr="0019325A">
        <w:rPr>
          <w:rFonts w:asciiTheme="minorHAnsi" w:hAnsiTheme="minorHAnsi" w:cstheme="minorHAnsi"/>
          <w:lang w:val="en-US"/>
        </w:rPr>
        <w:t xml:space="preserve"> </w:t>
      </w:r>
      <w:r>
        <w:rPr>
          <w:rFonts w:asciiTheme="minorHAnsi" w:hAnsiTheme="minorHAnsi" w:cstheme="minorHAnsi"/>
          <w:lang w:val="en-US"/>
        </w:rPr>
        <w:t>important</w:t>
      </w:r>
      <w:r w:rsidRPr="0019325A">
        <w:rPr>
          <w:rFonts w:asciiTheme="minorHAnsi" w:hAnsiTheme="minorHAnsi" w:cstheme="minorHAnsi"/>
          <w:lang w:val="en-US"/>
        </w:rPr>
        <w:t xml:space="preserve"> </w:t>
      </w:r>
      <w:r>
        <w:rPr>
          <w:rFonts w:asciiTheme="minorHAnsi" w:hAnsiTheme="minorHAnsi" w:cstheme="minorHAnsi"/>
          <w:lang w:val="en-US"/>
        </w:rPr>
        <w:t>this</w:t>
      </w:r>
      <w:r w:rsidRPr="0019325A">
        <w:rPr>
          <w:rFonts w:asciiTheme="minorHAnsi" w:hAnsiTheme="minorHAnsi" w:cstheme="minorHAnsi"/>
          <w:lang w:val="en-US"/>
        </w:rPr>
        <w:t xml:space="preserve"> </w:t>
      </w:r>
      <w:r>
        <w:rPr>
          <w:rFonts w:asciiTheme="minorHAnsi" w:hAnsiTheme="minorHAnsi" w:cstheme="minorHAnsi"/>
          <w:lang w:val="en-US"/>
        </w:rPr>
        <w:t>doctrine</w:t>
      </w:r>
      <w:r w:rsidRPr="0019325A">
        <w:rPr>
          <w:rFonts w:asciiTheme="minorHAnsi" w:hAnsiTheme="minorHAnsi" w:cstheme="minorHAnsi"/>
          <w:lang w:val="en-US"/>
        </w:rPr>
        <w:t xml:space="preserve"> </w:t>
      </w:r>
      <w:r>
        <w:rPr>
          <w:rFonts w:asciiTheme="minorHAnsi" w:hAnsiTheme="minorHAnsi" w:cstheme="minorHAnsi"/>
          <w:lang w:val="en-US"/>
        </w:rPr>
        <w:t>was</w:t>
      </w:r>
      <w:r w:rsidRPr="0019325A">
        <w:rPr>
          <w:rFonts w:asciiTheme="minorHAnsi" w:hAnsiTheme="minorHAnsi" w:cstheme="minorHAnsi"/>
          <w:lang w:val="en-US"/>
        </w:rPr>
        <w:t xml:space="preserve"> </w:t>
      </w:r>
      <w:r>
        <w:rPr>
          <w:rFonts w:asciiTheme="minorHAnsi" w:hAnsiTheme="minorHAnsi" w:cstheme="minorHAnsi"/>
          <w:lang w:val="en-US"/>
        </w:rPr>
        <w:t>for</w:t>
      </w:r>
      <w:r w:rsidRPr="0019325A">
        <w:rPr>
          <w:rFonts w:asciiTheme="minorHAnsi" w:hAnsiTheme="minorHAnsi" w:cstheme="minorHAnsi"/>
          <w:lang w:val="en-US"/>
        </w:rPr>
        <w:t xml:space="preserve"> </w:t>
      </w:r>
      <w:r>
        <w:rPr>
          <w:rFonts w:asciiTheme="minorHAnsi" w:hAnsiTheme="minorHAnsi" w:cstheme="minorHAnsi"/>
          <w:lang w:val="en-US"/>
        </w:rPr>
        <w:t>Paul</w:t>
      </w:r>
      <w:r w:rsidRPr="0019325A">
        <w:rPr>
          <w:rFonts w:asciiTheme="minorHAnsi" w:hAnsiTheme="minorHAnsi" w:cstheme="minorHAnsi"/>
          <w:lang w:val="en-US"/>
        </w:rPr>
        <w:t>: “</w:t>
      </w:r>
      <w:r>
        <w:rPr>
          <w:rFonts w:asciiTheme="minorHAnsi" w:hAnsiTheme="minorHAnsi" w:cstheme="minorHAnsi"/>
          <w:lang w:val="en-US"/>
        </w:rPr>
        <w:t>Paul</w:t>
      </w:r>
      <w:r w:rsidRPr="0019325A">
        <w:rPr>
          <w:rFonts w:asciiTheme="minorHAnsi" w:hAnsiTheme="minorHAnsi" w:cstheme="minorHAnsi"/>
          <w:lang w:val="en-US"/>
        </w:rPr>
        <w:t xml:space="preserve"> </w:t>
      </w:r>
      <w:r>
        <w:rPr>
          <w:rFonts w:asciiTheme="minorHAnsi" w:hAnsiTheme="minorHAnsi" w:cstheme="minorHAnsi"/>
          <w:lang w:val="en-US"/>
        </w:rPr>
        <w:t>considered</w:t>
      </w:r>
      <w:r w:rsidRPr="0019325A">
        <w:rPr>
          <w:rFonts w:asciiTheme="minorHAnsi" w:hAnsiTheme="minorHAnsi" w:cstheme="minorHAnsi"/>
          <w:lang w:val="en-US"/>
        </w:rPr>
        <w:t xml:space="preserve"> </w:t>
      </w:r>
      <w:r>
        <w:rPr>
          <w:rFonts w:asciiTheme="minorHAnsi" w:hAnsiTheme="minorHAnsi" w:cstheme="minorHAnsi"/>
          <w:lang w:val="en-US"/>
        </w:rPr>
        <w:t>this</w:t>
      </w:r>
      <w:r w:rsidRPr="0019325A">
        <w:rPr>
          <w:rFonts w:asciiTheme="minorHAnsi" w:hAnsiTheme="minorHAnsi" w:cstheme="minorHAnsi"/>
          <w:lang w:val="en-US"/>
        </w:rPr>
        <w:t xml:space="preserve"> </w:t>
      </w:r>
      <w:r>
        <w:rPr>
          <w:rFonts w:asciiTheme="minorHAnsi" w:hAnsiTheme="minorHAnsi" w:cstheme="minorHAnsi"/>
          <w:lang w:val="en-US"/>
        </w:rPr>
        <w:t>doctrine</w:t>
      </w:r>
      <w:r w:rsidRPr="0019325A">
        <w:rPr>
          <w:rFonts w:asciiTheme="minorHAnsi" w:hAnsiTheme="minorHAnsi" w:cstheme="minorHAnsi"/>
          <w:lang w:val="en-US"/>
        </w:rPr>
        <w:t xml:space="preserve"> </w:t>
      </w:r>
      <w:r>
        <w:rPr>
          <w:rFonts w:asciiTheme="minorHAnsi" w:hAnsiTheme="minorHAnsi" w:cstheme="minorHAnsi"/>
          <w:lang w:val="en-US"/>
        </w:rPr>
        <w:t>to</w:t>
      </w:r>
      <w:r w:rsidRPr="0019325A">
        <w:rPr>
          <w:rFonts w:asciiTheme="minorHAnsi" w:hAnsiTheme="minorHAnsi" w:cstheme="minorHAnsi"/>
          <w:lang w:val="en-US"/>
        </w:rPr>
        <w:t xml:space="preserve"> </w:t>
      </w:r>
      <w:r>
        <w:rPr>
          <w:rFonts w:asciiTheme="minorHAnsi" w:hAnsiTheme="minorHAnsi" w:cstheme="minorHAnsi"/>
          <w:lang w:val="en-US"/>
        </w:rPr>
        <w:t>be</w:t>
      </w:r>
      <w:r w:rsidRPr="0019325A">
        <w:rPr>
          <w:rFonts w:asciiTheme="minorHAnsi" w:hAnsiTheme="minorHAnsi" w:cstheme="minorHAnsi"/>
          <w:lang w:val="en-US"/>
        </w:rPr>
        <w:t xml:space="preserve"> </w:t>
      </w:r>
      <w:r>
        <w:rPr>
          <w:rFonts w:asciiTheme="minorHAnsi" w:hAnsiTheme="minorHAnsi" w:cstheme="minorHAnsi"/>
          <w:lang w:val="en-US"/>
        </w:rPr>
        <w:t>so</w:t>
      </w:r>
      <w:r w:rsidRPr="0019325A">
        <w:rPr>
          <w:rFonts w:asciiTheme="minorHAnsi" w:hAnsiTheme="minorHAnsi" w:cstheme="minorHAnsi"/>
          <w:lang w:val="en-US"/>
        </w:rPr>
        <w:t xml:space="preserve"> </w:t>
      </w:r>
      <w:r>
        <w:rPr>
          <w:rFonts w:asciiTheme="minorHAnsi" w:hAnsiTheme="minorHAnsi" w:cstheme="minorHAnsi"/>
          <w:lang w:val="en-US"/>
        </w:rPr>
        <w:t>central</w:t>
      </w:r>
      <w:r w:rsidRPr="0019325A">
        <w:rPr>
          <w:rFonts w:asciiTheme="minorHAnsi" w:hAnsiTheme="minorHAnsi" w:cstheme="minorHAnsi"/>
          <w:lang w:val="en-US"/>
        </w:rPr>
        <w:t xml:space="preserve"> </w:t>
      </w:r>
      <w:r>
        <w:rPr>
          <w:rFonts w:asciiTheme="minorHAnsi" w:hAnsiTheme="minorHAnsi" w:cstheme="minorHAnsi"/>
          <w:lang w:val="en-US"/>
        </w:rPr>
        <w:t>that</w:t>
      </w:r>
      <w:r w:rsidRPr="0019325A">
        <w:rPr>
          <w:rFonts w:asciiTheme="minorHAnsi" w:hAnsiTheme="minorHAnsi" w:cstheme="minorHAnsi"/>
          <w:lang w:val="en-US"/>
        </w:rPr>
        <w:t xml:space="preserve"> </w:t>
      </w:r>
      <w:r>
        <w:rPr>
          <w:rFonts w:asciiTheme="minorHAnsi" w:hAnsiTheme="minorHAnsi" w:cstheme="minorHAnsi"/>
          <w:lang w:val="en-US"/>
        </w:rPr>
        <w:t>he</w:t>
      </w:r>
      <w:r w:rsidRPr="0019325A">
        <w:rPr>
          <w:rFonts w:asciiTheme="minorHAnsi" w:hAnsiTheme="minorHAnsi" w:cstheme="minorHAnsi"/>
          <w:lang w:val="en-US"/>
        </w:rPr>
        <w:t xml:space="preserve"> </w:t>
      </w:r>
      <w:r>
        <w:rPr>
          <w:rFonts w:asciiTheme="minorHAnsi" w:hAnsiTheme="minorHAnsi" w:cstheme="minorHAnsi"/>
          <w:lang w:val="en-US"/>
        </w:rPr>
        <w:t>regarded</w:t>
      </w:r>
      <w:r w:rsidRPr="0019325A">
        <w:rPr>
          <w:rFonts w:asciiTheme="minorHAnsi" w:hAnsiTheme="minorHAnsi" w:cstheme="minorHAnsi"/>
          <w:lang w:val="en-US"/>
        </w:rPr>
        <w:t xml:space="preserve"> </w:t>
      </w:r>
      <w:r>
        <w:rPr>
          <w:rFonts w:asciiTheme="minorHAnsi" w:hAnsiTheme="minorHAnsi" w:cstheme="minorHAnsi"/>
          <w:lang w:val="en-US"/>
        </w:rPr>
        <w:t>its</w:t>
      </w:r>
      <w:r w:rsidRPr="0019325A">
        <w:rPr>
          <w:rFonts w:asciiTheme="minorHAnsi" w:hAnsiTheme="minorHAnsi" w:cstheme="minorHAnsi"/>
          <w:lang w:val="en-US"/>
        </w:rPr>
        <w:t xml:space="preserve"> </w:t>
      </w:r>
      <w:r>
        <w:rPr>
          <w:rFonts w:asciiTheme="minorHAnsi" w:hAnsiTheme="minorHAnsi" w:cstheme="minorHAnsi"/>
          <w:lang w:val="en-US"/>
        </w:rPr>
        <w:t>explicit</w:t>
      </w:r>
      <w:r w:rsidRPr="0019325A">
        <w:rPr>
          <w:rFonts w:asciiTheme="minorHAnsi" w:hAnsiTheme="minorHAnsi" w:cstheme="minorHAnsi"/>
          <w:lang w:val="en-US"/>
        </w:rPr>
        <w:t xml:space="preserve"> </w:t>
      </w:r>
      <w:r>
        <w:rPr>
          <w:rFonts w:asciiTheme="minorHAnsi" w:hAnsiTheme="minorHAnsi" w:cstheme="minorHAnsi"/>
          <w:lang w:val="en-US"/>
        </w:rPr>
        <w:t>denial</w:t>
      </w:r>
      <w:r w:rsidRPr="0019325A">
        <w:rPr>
          <w:rFonts w:asciiTheme="minorHAnsi" w:hAnsiTheme="minorHAnsi" w:cstheme="minorHAnsi"/>
          <w:lang w:val="en-US"/>
        </w:rPr>
        <w:t xml:space="preserve"> </w:t>
      </w:r>
      <w:r>
        <w:rPr>
          <w:rFonts w:asciiTheme="minorHAnsi" w:hAnsiTheme="minorHAnsi" w:cstheme="minorHAnsi"/>
          <w:lang w:val="en-US"/>
        </w:rPr>
        <w:t>as ‘anathema’</w:t>
      </w:r>
      <w:r w:rsidRPr="0019325A">
        <w:rPr>
          <w:rFonts w:asciiTheme="minorHAnsi" w:hAnsiTheme="minorHAnsi" w:cstheme="minorHAnsi"/>
          <w:lang w:val="en-US"/>
        </w:rPr>
        <w:t xml:space="preserve"> – </w:t>
      </w:r>
      <w:r>
        <w:rPr>
          <w:rFonts w:asciiTheme="minorHAnsi" w:hAnsiTheme="minorHAnsi" w:cstheme="minorHAnsi"/>
          <w:lang w:val="en-US"/>
        </w:rPr>
        <w:t>that</w:t>
      </w:r>
      <w:r w:rsidRPr="0019325A">
        <w:rPr>
          <w:rFonts w:asciiTheme="minorHAnsi" w:hAnsiTheme="minorHAnsi" w:cstheme="minorHAnsi"/>
          <w:lang w:val="en-US"/>
        </w:rPr>
        <w:t xml:space="preserve"> </w:t>
      </w:r>
      <w:r>
        <w:rPr>
          <w:rFonts w:asciiTheme="minorHAnsi" w:hAnsiTheme="minorHAnsi" w:cstheme="minorHAnsi"/>
          <w:lang w:val="en-US"/>
        </w:rPr>
        <w:t>is</w:t>
      </w:r>
      <w:r w:rsidRPr="0019325A">
        <w:rPr>
          <w:rFonts w:asciiTheme="minorHAnsi" w:hAnsiTheme="minorHAnsi" w:cstheme="minorHAnsi"/>
          <w:lang w:val="en-US"/>
        </w:rPr>
        <w:t xml:space="preserve">, </w:t>
      </w:r>
      <w:r>
        <w:rPr>
          <w:rFonts w:asciiTheme="minorHAnsi" w:hAnsiTheme="minorHAnsi" w:cstheme="minorHAnsi"/>
          <w:lang w:val="en-US"/>
        </w:rPr>
        <w:t>an</w:t>
      </w:r>
      <w:r w:rsidRPr="0019325A">
        <w:rPr>
          <w:rFonts w:asciiTheme="minorHAnsi" w:hAnsiTheme="minorHAnsi" w:cstheme="minorHAnsi"/>
          <w:lang w:val="en-US"/>
        </w:rPr>
        <w:t xml:space="preserve"> </w:t>
      </w:r>
      <w:r>
        <w:rPr>
          <w:rFonts w:asciiTheme="minorHAnsi" w:hAnsiTheme="minorHAnsi" w:cstheme="minorHAnsi"/>
          <w:lang w:val="en-US"/>
        </w:rPr>
        <w:t>act</w:t>
      </w:r>
      <w:r w:rsidRPr="0019325A">
        <w:rPr>
          <w:rFonts w:asciiTheme="minorHAnsi" w:hAnsiTheme="minorHAnsi" w:cstheme="minorHAnsi"/>
          <w:lang w:val="en-US"/>
        </w:rPr>
        <w:t xml:space="preserve"> </w:t>
      </w:r>
      <w:r>
        <w:rPr>
          <w:rFonts w:asciiTheme="minorHAnsi" w:hAnsiTheme="minorHAnsi" w:cstheme="minorHAnsi"/>
          <w:lang w:val="en-US"/>
        </w:rPr>
        <w:t>of heresy that the Galatian church was on the verge of committing.”</w:t>
      </w:r>
      <w:r w:rsidRPr="00656D6E">
        <w:rPr>
          <w:rStyle w:val="FootnoteReference"/>
          <w:rFonts w:asciiTheme="minorHAnsi" w:eastAsia="MS Mincho" w:hAnsiTheme="minorHAnsi" w:cstheme="minorHAnsi"/>
          <w:sz w:val="24"/>
          <w:lang w:eastAsia="ja-JP"/>
        </w:rPr>
        <w:footnoteReference w:id="12"/>
      </w:r>
    </w:p>
    <w:p w:rsidR="002C2107" w:rsidRPr="008F11A1" w:rsidRDefault="002C2107" w:rsidP="002C2107">
      <w:pPr>
        <w:ind w:firstLine="426"/>
        <w:rPr>
          <w:rFonts w:asciiTheme="minorHAnsi" w:hAnsiTheme="minorHAnsi" w:cstheme="minorHAnsi"/>
          <w:lang w:val="en-US"/>
        </w:rPr>
      </w:pPr>
      <w:r>
        <w:rPr>
          <w:rFonts w:asciiTheme="minorHAnsi" w:hAnsiTheme="minorHAnsi" w:cstheme="minorHAnsi"/>
          <w:lang w:val="en-US"/>
        </w:rPr>
        <w:t>Similar</w:t>
      </w:r>
      <w:r w:rsidRPr="008F11A1">
        <w:rPr>
          <w:rFonts w:asciiTheme="minorHAnsi" w:hAnsiTheme="minorHAnsi" w:cstheme="minorHAnsi"/>
          <w:lang w:val="en-US"/>
        </w:rPr>
        <w:t xml:space="preserve"> </w:t>
      </w:r>
      <w:r>
        <w:rPr>
          <w:rFonts w:asciiTheme="minorHAnsi" w:hAnsiTheme="minorHAnsi" w:cstheme="minorHAnsi"/>
          <w:lang w:val="en-US"/>
        </w:rPr>
        <w:t>to</w:t>
      </w:r>
      <w:r w:rsidRPr="008F11A1">
        <w:rPr>
          <w:rFonts w:asciiTheme="minorHAnsi" w:hAnsiTheme="minorHAnsi" w:cstheme="minorHAnsi"/>
          <w:lang w:val="en-US"/>
        </w:rPr>
        <w:t xml:space="preserve"> </w:t>
      </w:r>
      <w:r>
        <w:rPr>
          <w:rFonts w:asciiTheme="minorHAnsi" w:hAnsiTheme="minorHAnsi" w:cstheme="minorHAnsi"/>
          <w:lang w:val="en-US"/>
        </w:rPr>
        <w:t>what</w:t>
      </w:r>
      <w:r w:rsidRPr="008F11A1">
        <w:rPr>
          <w:rFonts w:asciiTheme="minorHAnsi" w:hAnsiTheme="minorHAnsi" w:cstheme="minorHAnsi"/>
          <w:lang w:val="en-US"/>
        </w:rPr>
        <w:t xml:space="preserve"> </w:t>
      </w:r>
      <w:r>
        <w:rPr>
          <w:rFonts w:asciiTheme="minorHAnsi" w:hAnsiTheme="minorHAnsi" w:cstheme="minorHAnsi"/>
          <w:lang w:val="en-US"/>
        </w:rPr>
        <w:t>Paul</w:t>
      </w:r>
      <w:r w:rsidRPr="008F11A1">
        <w:rPr>
          <w:rFonts w:asciiTheme="minorHAnsi" w:hAnsiTheme="minorHAnsi" w:cstheme="minorHAnsi"/>
          <w:lang w:val="en-US"/>
        </w:rPr>
        <w:t xml:space="preserve"> </w:t>
      </w:r>
      <w:r>
        <w:rPr>
          <w:rFonts w:asciiTheme="minorHAnsi" w:hAnsiTheme="minorHAnsi" w:cstheme="minorHAnsi"/>
          <w:lang w:val="en-US"/>
        </w:rPr>
        <w:t>wrote</w:t>
      </w:r>
      <w:r w:rsidRPr="008F11A1">
        <w:rPr>
          <w:rFonts w:asciiTheme="minorHAnsi" w:hAnsiTheme="minorHAnsi" w:cstheme="minorHAnsi"/>
          <w:lang w:val="en-US"/>
        </w:rPr>
        <w:t xml:space="preserve"> </w:t>
      </w:r>
      <w:r>
        <w:rPr>
          <w:rFonts w:asciiTheme="minorHAnsi" w:hAnsiTheme="minorHAnsi" w:cstheme="minorHAnsi"/>
          <w:lang w:val="en-US"/>
        </w:rPr>
        <w:t>to</w:t>
      </w:r>
      <w:r w:rsidRPr="008F11A1">
        <w:rPr>
          <w:rFonts w:asciiTheme="minorHAnsi" w:hAnsiTheme="minorHAnsi" w:cstheme="minorHAnsi"/>
          <w:lang w:val="en-US"/>
        </w:rPr>
        <w:t xml:space="preserve"> </w:t>
      </w:r>
      <w:r>
        <w:rPr>
          <w:rFonts w:asciiTheme="minorHAnsi" w:hAnsiTheme="minorHAnsi" w:cstheme="minorHAnsi"/>
          <w:lang w:val="en-US"/>
        </w:rPr>
        <w:t>the</w:t>
      </w:r>
      <w:r w:rsidRPr="008F11A1">
        <w:rPr>
          <w:rFonts w:asciiTheme="minorHAnsi" w:hAnsiTheme="minorHAnsi" w:cstheme="minorHAnsi"/>
          <w:lang w:val="en-US"/>
        </w:rPr>
        <w:t xml:space="preserve"> </w:t>
      </w:r>
      <w:r>
        <w:rPr>
          <w:rFonts w:asciiTheme="minorHAnsi" w:hAnsiTheme="minorHAnsi" w:cstheme="minorHAnsi"/>
          <w:lang w:val="en-US"/>
        </w:rPr>
        <w:t>Galatians</w:t>
      </w:r>
      <w:r w:rsidRPr="008F11A1">
        <w:rPr>
          <w:rFonts w:asciiTheme="minorHAnsi" w:hAnsiTheme="minorHAnsi" w:cstheme="minorHAnsi"/>
          <w:lang w:val="en-US"/>
        </w:rPr>
        <w:t xml:space="preserve">, </w:t>
      </w:r>
      <w:r>
        <w:rPr>
          <w:rFonts w:asciiTheme="minorHAnsi" w:hAnsiTheme="minorHAnsi" w:cstheme="minorHAnsi"/>
          <w:lang w:val="en-US"/>
        </w:rPr>
        <w:t>he</w:t>
      </w:r>
      <w:r w:rsidRPr="008F11A1">
        <w:rPr>
          <w:rFonts w:asciiTheme="minorHAnsi" w:hAnsiTheme="minorHAnsi" w:cstheme="minorHAnsi"/>
          <w:lang w:val="en-US"/>
        </w:rPr>
        <w:t xml:space="preserve"> </w:t>
      </w:r>
      <w:r>
        <w:rPr>
          <w:rFonts w:asciiTheme="minorHAnsi" w:hAnsiTheme="minorHAnsi" w:cstheme="minorHAnsi"/>
          <w:lang w:val="en-US"/>
        </w:rPr>
        <w:t>reminds</w:t>
      </w:r>
      <w:r w:rsidRPr="008F11A1">
        <w:rPr>
          <w:rFonts w:asciiTheme="minorHAnsi" w:hAnsiTheme="minorHAnsi" w:cstheme="minorHAnsi"/>
          <w:lang w:val="en-US"/>
        </w:rPr>
        <w:t xml:space="preserve"> </w:t>
      </w:r>
      <w:r>
        <w:rPr>
          <w:rFonts w:asciiTheme="minorHAnsi" w:hAnsiTheme="minorHAnsi" w:cstheme="minorHAnsi"/>
          <w:lang w:val="en-US"/>
        </w:rPr>
        <w:t>Titus</w:t>
      </w:r>
      <w:r w:rsidRPr="008F11A1">
        <w:rPr>
          <w:rFonts w:asciiTheme="minorHAnsi" w:hAnsiTheme="minorHAnsi" w:cstheme="minorHAnsi"/>
          <w:lang w:val="en-US"/>
        </w:rPr>
        <w:t xml:space="preserve"> </w:t>
      </w:r>
      <w:r>
        <w:rPr>
          <w:rFonts w:asciiTheme="minorHAnsi" w:hAnsiTheme="minorHAnsi" w:cstheme="minorHAnsi"/>
          <w:lang w:val="en-US"/>
        </w:rPr>
        <w:t>that</w:t>
      </w:r>
      <w:r w:rsidRPr="008F11A1">
        <w:rPr>
          <w:rFonts w:asciiTheme="minorHAnsi" w:hAnsiTheme="minorHAnsi" w:cstheme="minorHAnsi"/>
          <w:lang w:val="en-US"/>
        </w:rPr>
        <w:t xml:space="preserve"> </w:t>
      </w:r>
      <w:r>
        <w:rPr>
          <w:rFonts w:asciiTheme="minorHAnsi" w:hAnsiTheme="minorHAnsi" w:cstheme="minorHAnsi"/>
          <w:lang w:val="en-US"/>
        </w:rPr>
        <w:t>salvation</w:t>
      </w:r>
      <w:r w:rsidRPr="008F11A1">
        <w:rPr>
          <w:rFonts w:asciiTheme="minorHAnsi" w:hAnsiTheme="minorHAnsi" w:cstheme="minorHAnsi"/>
          <w:lang w:val="en-US"/>
        </w:rPr>
        <w:t xml:space="preserve"> </w:t>
      </w:r>
      <w:r>
        <w:rPr>
          <w:rFonts w:asciiTheme="minorHAnsi" w:hAnsiTheme="minorHAnsi" w:cstheme="minorHAnsi"/>
          <w:lang w:val="en-US"/>
        </w:rPr>
        <w:t>is</w:t>
      </w:r>
      <w:r w:rsidRPr="008F11A1">
        <w:rPr>
          <w:rFonts w:asciiTheme="minorHAnsi" w:hAnsiTheme="minorHAnsi" w:cstheme="minorHAnsi"/>
          <w:lang w:val="en-US"/>
        </w:rPr>
        <w:t xml:space="preserve"> </w:t>
      </w:r>
      <w:r>
        <w:rPr>
          <w:rFonts w:asciiTheme="minorHAnsi" w:hAnsiTheme="minorHAnsi" w:cstheme="minorHAnsi"/>
          <w:lang w:val="en-US"/>
        </w:rPr>
        <w:t>by</w:t>
      </w:r>
      <w:r w:rsidRPr="008F11A1">
        <w:rPr>
          <w:rFonts w:asciiTheme="minorHAnsi" w:hAnsiTheme="minorHAnsi" w:cstheme="minorHAnsi"/>
          <w:lang w:val="en-US"/>
        </w:rPr>
        <w:t xml:space="preserve"> </w:t>
      </w:r>
      <w:r>
        <w:rPr>
          <w:rFonts w:asciiTheme="minorHAnsi" w:hAnsiTheme="minorHAnsi" w:cstheme="minorHAnsi"/>
          <w:lang w:val="en-US"/>
        </w:rPr>
        <w:t>faith</w:t>
      </w:r>
      <w:r w:rsidRPr="008F11A1">
        <w:rPr>
          <w:rFonts w:asciiTheme="minorHAnsi" w:hAnsiTheme="minorHAnsi" w:cstheme="minorHAnsi"/>
          <w:lang w:val="en-US"/>
        </w:rPr>
        <w:t xml:space="preserve"> </w:t>
      </w:r>
      <w:r>
        <w:rPr>
          <w:rFonts w:asciiTheme="minorHAnsi" w:hAnsiTheme="minorHAnsi" w:cstheme="minorHAnsi"/>
          <w:lang w:val="en-US"/>
        </w:rPr>
        <w:t>apart</w:t>
      </w:r>
      <w:r w:rsidRPr="008F11A1">
        <w:rPr>
          <w:rFonts w:asciiTheme="minorHAnsi" w:hAnsiTheme="minorHAnsi" w:cstheme="minorHAnsi"/>
          <w:lang w:val="en-US"/>
        </w:rPr>
        <w:t xml:space="preserve"> </w:t>
      </w:r>
      <w:r>
        <w:rPr>
          <w:rFonts w:asciiTheme="minorHAnsi" w:hAnsiTheme="minorHAnsi" w:cstheme="minorHAnsi"/>
          <w:lang w:val="en-US"/>
        </w:rPr>
        <w:t>from</w:t>
      </w:r>
      <w:r w:rsidRPr="008F11A1">
        <w:rPr>
          <w:rFonts w:asciiTheme="minorHAnsi" w:hAnsiTheme="minorHAnsi" w:cstheme="minorHAnsi"/>
          <w:lang w:val="en-US"/>
        </w:rPr>
        <w:t xml:space="preserve"> </w:t>
      </w:r>
      <w:r>
        <w:rPr>
          <w:rFonts w:asciiTheme="minorHAnsi" w:hAnsiTheme="minorHAnsi" w:cstheme="minorHAnsi"/>
          <w:lang w:val="en-US"/>
        </w:rPr>
        <w:t>works</w:t>
      </w:r>
      <w:r w:rsidRPr="008F11A1">
        <w:rPr>
          <w:rFonts w:asciiTheme="minorHAnsi" w:hAnsiTheme="minorHAnsi" w:cstheme="minorHAnsi"/>
          <w:lang w:val="en-US"/>
        </w:rPr>
        <w:t>:</w:t>
      </w:r>
    </w:p>
    <w:p w:rsidR="002C2107" w:rsidRPr="008F11A1" w:rsidRDefault="002C2107" w:rsidP="002C2107">
      <w:pPr>
        <w:ind w:firstLine="426"/>
        <w:rPr>
          <w:rFonts w:asciiTheme="minorHAnsi" w:hAnsiTheme="minorHAnsi" w:cstheme="minorHAnsi"/>
          <w:lang w:val="en-US"/>
        </w:rPr>
      </w:pPr>
    </w:p>
    <w:p w:rsidR="002C2107" w:rsidRPr="003F7A9C" w:rsidRDefault="002C2107" w:rsidP="002C2107">
      <w:pPr>
        <w:ind w:left="709"/>
        <w:rPr>
          <w:rFonts w:asciiTheme="minorHAnsi" w:hAnsiTheme="minorHAnsi" w:cstheme="minorHAnsi"/>
          <w:lang w:val="en-US"/>
        </w:rPr>
      </w:pPr>
      <w:r w:rsidRPr="003F7A9C">
        <w:rPr>
          <w:rFonts w:asciiTheme="minorHAnsi" w:hAnsiTheme="minorHAnsi" w:cstheme="minorHAnsi"/>
          <w:lang w:val="en-US"/>
        </w:rPr>
        <w:t>He saved us, not on the basis of deeds which we have done in righteousness, but according to His mercy, by the washing of regeneration and renewing by the Holy Sp</w:t>
      </w:r>
      <w:r>
        <w:rPr>
          <w:rFonts w:asciiTheme="minorHAnsi" w:hAnsiTheme="minorHAnsi" w:cstheme="minorHAnsi"/>
          <w:lang w:val="en-US"/>
        </w:rPr>
        <w:t xml:space="preserve">irit, </w:t>
      </w:r>
      <w:r w:rsidRPr="003F7A9C">
        <w:rPr>
          <w:rFonts w:asciiTheme="minorHAnsi" w:hAnsiTheme="minorHAnsi" w:cstheme="minorHAnsi"/>
          <w:lang w:val="en-US"/>
        </w:rPr>
        <w:t>whom He poured out upon us richly through Jesus Christ our Savior, so that being justified by His grace we would be made heirs according</w:t>
      </w:r>
      <w:r>
        <w:rPr>
          <w:rFonts w:asciiTheme="minorHAnsi" w:hAnsiTheme="minorHAnsi" w:cstheme="minorHAnsi"/>
          <w:lang w:val="en-US"/>
        </w:rPr>
        <w:t xml:space="preserve"> to {the} hope of eternal life</w:t>
      </w:r>
      <w:r w:rsidRPr="003F7A9C">
        <w:rPr>
          <w:rFonts w:asciiTheme="minorHAnsi" w:hAnsiTheme="minorHAnsi" w:cstheme="minorHAnsi"/>
          <w:lang w:val="en-US"/>
        </w:rPr>
        <w:t xml:space="preserve"> (Tit 3:5-7).</w:t>
      </w:r>
    </w:p>
    <w:p w:rsidR="002C2107" w:rsidRPr="003F7A9C" w:rsidRDefault="002C2107" w:rsidP="002C2107">
      <w:pPr>
        <w:ind w:firstLine="426"/>
        <w:rPr>
          <w:rFonts w:asciiTheme="minorHAnsi" w:hAnsiTheme="minorHAnsi" w:cstheme="minorHAnsi"/>
          <w:lang w:val="en-US"/>
        </w:rPr>
      </w:pPr>
    </w:p>
    <w:p w:rsidR="002C2107" w:rsidRPr="008F11A1"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In </w:t>
      </w:r>
      <w:r w:rsidRPr="008F11A1">
        <w:rPr>
          <w:rFonts w:asciiTheme="minorHAnsi" w:hAnsiTheme="minorHAnsi" w:cstheme="minorHAnsi"/>
          <w:lang w:val="en-US"/>
        </w:rPr>
        <w:t xml:space="preserve">2 </w:t>
      </w:r>
      <w:r>
        <w:rPr>
          <w:rFonts w:asciiTheme="minorHAnsi" w:hAnsiTheme="minorHAnsi" w:cstheme="minorHAnsi"/>
          <w:lang w:val="en-US"/>
        </w:rPr>
        <w:t>Corinthians</w:t>
      </w:r>
      <w:r w:rsidRPr="008F11A1">
        <w:rPr>
          <w:rFonts w:asciiTheme="minorHAnsi" w:hAnsiTheme="minorHAnsi" w:cstheme="minorHAnsi"/>
          <w:lang w:val="en-US"/>
        </w:rPr>
        <w:t xml:space="preserve"> 5:21</w:t>
      </w:r>
      <w:r>
        <w:rPr>
          <w:rFonts w:asciiTheme="minorHAnsi" w:hAnsiTheme="minorHAnsi" w:cstheme="minorHAnsi"/>
          <w:lang w:val="en-US"/>
        </w:rPr>
        <w:t>, Paul reveals to what degree the Father considers us righteous:</w:t>
      </w:r>
      <w:r w:rsidRPr="008F11A1">
        <w:rPr>
          <w:rFonts w:asciiTheme="minorHAnsi" w:hAnsiTheme="minorHAnsi" w:cstheme="minorHAnsi"/>
          <w:lang w:val="en-US"/>
        </w:rPr>
        <w:t xml:space="preserve"> </w:t>
      </w:r>
      <w:r>
        <w:rPr>
          <w:rFonts w:asciiTheme="minorHAnsi" w:hAnsiTheme="minorHAnsi" w:cstheme="minorHAnsi"/>
          <w:lang w:val="en-US"/>
        </w:rPr>
        <w:t>“</w:t>
      </w:r>
      <w:r w:rsidRPr="008F11A1">
        <w:rPr>
          <w:rFonts w:asciiTheme="minorHAnsi" w:hAnsiTheme="minorHAnsi" w:cstheme="minorHAnsi"/>
          <w:lang w:val="en-US"/>
        </w:rPr>
        <w:t xml:space="preserve">He made Him who knew no sin {to be} sin on our behalf, so that we might become the </w:t>
      </w:r>
      <w:r w:rsidRPr="008F11A1">
        <w:rPr>
          <w:rFonts w:asciiTheme="minorHAnsi" w:hAnsiTheme="minorHAnsi" w:cstheme="minorHAnsi"/>
          <w:lang w:val="en-US"/>
        </w:rPr>
        <w:lastRenderedPageBreak/>
        <w:t>righteousness of God in Him.</w:t>
      </w:r>
      <w:r>
        <w:rPr>
          <w:rFonts w:asciiTheme="minorHAnsi" w:hAnsiTheme="minorHAnsi" w:cstheme="minorHAnsi"/>
          <w:lang w:val="en-US"/>
        </w:rPr>
        <w:t>” Moreover</w:t>
      </w:r>
      <w:r w:rsidRPr="008F11A1">
        <w:rPr>
          <w:rFonts w:asciiTheme="minorHAnsi" w:hAnsiTheme="minorHAnsi" w:cstheme="minorHAnsi"/>
          <w:lang w:val="en-US"/>
        </w:rPr>
        <w:t xml:space="preserve">, </w:t>
      </w:r>
      <w:r>
        <w:rPr>
          <w:rFonts w:asciiTheme="minorHAnsi" w:hAnsiTheme="minorHAnsi" w:cstheme="minorHAnsi"/>
          <w:lang w:val="en-US"/>
        </w:rPr>
        <w:t>in 1 Corinthians</w:t>
      </w:r>
      <w:r w:rsidRPr="008F11A1">
        <w:rPr>
          <w:rFonts w:asciiTheme="minorHAnsi" w:hAnsiTheme="minorHAnsi" w:cstheme="minorHAnsi"/>
          <w:lang w:val="en-US"/>
        </w:rPr>
        <w:t xml:space="preserve"> 1:30</w:t>
      </w:r>
      <w:r>
        <w:rPr>
          <w:rFonts w:asciiTheme="minorHAnsi" w:hAnsiTheme="minorHAnsi" w:cstheme="minorHAnsi"/>
          <w:lang w:val="en-US"/>
        </w:rPr>
        <w:t>, the Bible teaches, “B</w:t>
      </w:r>
      <w:r w:rsidRPr="008F11A1">
        <w:rPr>
          <w:rFonts w:asciiTheme="minorHAnsi" w:hAnsiTheme="minorHAnsi" w:cstheme="minorHAnsi"/>
          <w:lang w:val="en-US"/>
        </w:rPr>
        <w:t>y His doing you are in Christ Jesus, who became to us wisdom from God, and righteousness and sanctification, and redemption</w:t>
      </w:r>
      <w:r>
        <w:rPr>
          <w:rFonts w:asciiTheme="minorHAnsi" w:hAnsiTheme="minorHAnsi" w:cstheme="minorHAnsi"/>
          <w:lang w:val="en-US"/>
        </w:rPr>
        <w:t>.” In</w:t>
      </w:r>
      <w:r w:rsidRPr="008F11A1">
        <w:rPr>
          <w:rFonts w:asciiTheme="minorHAnsi" w:hAnsiTheme="minorHAnsi" w:cstheme="minorHAnsi"/>
          <w:lang w:val="en-US"/>
        </w:rPr>
        <w:t xml:space="preserve"> </w:t>
      </w:r>
      <w:r>
        <w:rPr>
          <w:rFonts w:asciiTheme="minorHAnsi" w:hAnsiTheme="minorHAnsi" w:cstheme="minorHAnsi"/>
          <w:lang w:val="en-US"/>
        </w:rPr>
        <w:t>Him</w:t>
      </w:r>
      <w:r w:rsidRPr="008F11A1">
        <w:rPr>
          <w:rFonts w:asciiTheme="minorHAnsi" w:hAnsiTheme="minorHAnsi" w:cstheme="minorHAnsi"/>
          <w:lang w:val="en-US"/>
        </w:rPr>
        <w:t xml:space="preserve">, </w:t>
      </w:r>
      <w:r>
        <w:rPr>
          <w:rFonts w:asciiTheme="minorHAnsi" w:hAnsiTheme="minorHAnsi" w:cstheme="minorHAnsi"/>
          <w:lang w:val="en-US"/>
        </w:rPr>
        <w:t>believers</w:t>
      </w:r>
      <w:r w:rsidRPr="008F11A1">
        <w:rPr>
          <w:rFonts w:asciiTheme="minorHAnsi" w:hAnsiTheme="minorHAnsi" w:cstheme="minorHAnsi"/>
          <w:lang w:val="en-US"/>
        </w:rPr>
        <w:t xml:space="preserve"> “were washed,</w:t>
      </w:r>
      <w:r>
        <w:rPr>
          <w:rFonts w:asciiTheme="minorHAnsi" w:hAnsiTheme="minorHAnsi" w:cstheme="minorHAnsi"/>
          <w:lang w:val="en-US"/>
        </w:rPr>
        <w:t>”</w:t>
      </w:r>
      <w:r w:rsidRPr="008F11A1">
        <w:rPr>
          <w:rFonts w:asciiTheme="minorHAnsi" w:hAnsiTheme="minorHAnsi" w:cstheme="minorHAnsi"/>
          <w:lang w:val="en-US"/>
        </w:rPr>
        <w:t xml:space="preserve"> </w:t>
      </w:r>
      <w:r>
        <w:rPr>
          <w:rFonts w:asciiTheme="minorHAnsi" w:hAnsiTheme="minorHAnsi" w:cstheme="minorHAnsi"/>
          <w:lang w:val="en-US"/>
        </w:rPr>
        <w:t>“w</w:t>
      </w:r>
      <w:r w:rsidRPr="008F11A1">
        <w:rPr>
          <w:rFonts w:asciiTheme="minorHAnsi" w:hAnsiTheme="minorHAnsi" w:cstheme="minorHAnsi"/>
          <w:lang w:val="en-US"/>
        </w:rPr>
        <w:t>ere sanctified,</w:t>
      </w:r>
      <w:r>
        <w:rPr>
          <w:rFonts w:asciiTheme="minorHAnsi" w:hAnsiTheme="minorHAnsi" w:cstheme="minorHAnsi"/>
          <w:lang w:val="en-US"/>
        </w:rPr>
        <w:t>” and “</w:t>
      </w:r>
      <w:r w:rsidRPr="008F11A1">
        <w:rPr>
          <w:rFonts w:asciiTheme="minorHAnsi" w:hAnsiTheme="minorHAnsi" w:cstheme="minorHAnsi"/>
          <w:lang w:val="en-US"/>
        </w:rPr>
        <w:t>were justified</w:t>
      </w:r>
      <w:r>
        <w:rPr>
          <w:rFonts w:asciiTheme="minorHAnsi" w:hAnsiTheme="minorHAnsi" w:cstheme="minorHAnsi"/>
          <w:lang w:val="en-US"/>
        </w:rPr>
        <w:t>”</w:t>
      </w:r>
      <w:r w:rsidRPr="008F11A1">
        <w:rPr>
          <w:rFonts w:asciiTheme="minorHAnsi" w:hAnsiTheme="minorHAnsi" w:cstheme="minorHAnsi"/>
          <w:lang w:val="en-US"/>
        </w:rPr>
        <w:t xml:space="preserve"> (1 </w:t>
      </w:r>
      <w:r>
        <w:rPr>
          <w:rFonts w:asciiTheme="minorHAnsi" w:hAnsiTheme="minorHAnsi" w:cstheme="minorHAnsi"/>
          <w:lang w:val="en-US"/>
        </w:rPr>
        <w:t>Cor</w:t>
      </w:r>
      <w:r w:rsidRPr="008F11A1">
        <w:rPr>
          <w:rFonts w:asciiTheme="minorHAnsi" w:hAnsiTheme="minorHAnsi" w:cstheme="minorHAnsi"/>
          <w:lang w:val="en-US"/>
        </w:rPr>
        <w:t xml:space="preserve"> 6:11).</w:t>
      </w:r>
    </w:p>
    <w:p w:rsidR="002C2107" w:rsidRPr="005A64DB"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5A64DB">
        <w:rPr>
          <w:rFonts w:asciiTheme="minorHAnsi" w:hAnsiTheme="minorHAnsi" w:cstheme="minorHAnsi"/>
          <w:lang w:val="en-US"/>
        </w:rPr>
        <w:t xml:space="preserve"> </w:t>
      </w:r>
      <w:r>
        <w:rPr>
          <w:rFonts w:asciiTheme="minorHAnsi" w:hAnsiTheme="minorHAnsi" w:cstheme="minorHAnsi"/>
          <w:lang w:val="en-US"/>
        </w:rPr>
        <w:t>Word</w:t>
      </w:r>
      <w:r w:rsidRPr="005A64DB">
        <w:rPr>
          <w:rFonts w:asciiTheme="minorHAnsi" w:hAnsiTheme="minorHAnsi" w:cstheme="minorHAnsi"/>
          <w:lang w:val="en-US"/>
        </w:rPr>
        <w:t xml:space="preserve"> </w:t>
      </w:r>
      <w:r>
        <w:rPr>
          <w:rFonts w:asciiTheme="minorHAnsi" w:hAnsiTheme="minorHAnsi" w:cstheme="minorHAnsi"/>
          <w:lang w:val="en-US"/>
        </w:rPr>
        <w:t>of</w:t>
      </w:r>
      <w:r w:rsidRPr="005A64DB">
        <w:rPr>
          <w:rFonts w:asciiTheme="minorHAnsi" w:hAnsiTheme="minorHAnsi" w:cstheme="minorHAnsi"/>
          <w:lang w:val="en-US"/>
        </w:rPr>
        <w:t xml:space="preserve"> </w:t>
      </w:r>
      <w:r>
        <w:rPr>
          <w:rFonts w:asciiTheme="minorHAnsi" w:hAnsiTheme="minorHAnsi" w:cstheme="minorHAnsi"/>
          <w:lang w:val="en-US"/>
        </w:rPr>
        <w:t>God</w:t>
      </w:r>
      <w:r w:rsidRPr="005A64DB">
        <w:rPr>
          <w:rFonts w:asciiTheme="minorHAnsi" w:hAnsiTheme="minorHAnsi" w:cstheme="minorHAnsi"/>
          <w:lang w:val="en-US"/>
        </w:rPr>
        <w:t xml:space="preserve"> </w:t>
      </w:r>
      <w:r>
        <w:rPr>
          <w:rFonts w:asciiTheme="minorHAnsi" w:hAnsiTheme="minorHAnsi" w:cstheme="minorHAnsi"/>
          <w:lang w:val="en-US"/>
        </w:rPr>
        <w:t>reveals</w:t>
      </w:r>
      <w:r w:rsidRPr="005A64DB">
        <w:rPr>
          <w:rFonts w:asciiTheme="minorHAnsi" w:hAnsiTheme="minorHAnsi" w:cstheme="minorHAnsi"/>
          <w:lang w:val="en-US"/>
        </w:rPr>
        <w:t xml:space="preserve"> </w:t>
      </w:r>
      <w:r>
        <w:rPr>
          <w:rFonts w:asciiTheme="minorHAnsi" w:hAnsiTheme="minorHAnsi" w:cstheme="minorHAnsi"/>
          <w:lang w:val="en-US"/>
        </w:rPr>
        <w:t>that</w:t>
      </w:r>
      <w:r w:rsidRPr="005A64DB">
        <w:rPr>
          <w:rFonts w:asciiTheme="minorHAnsi" w:hAnsiTheme="minorHAnsi" w:cstheme="minorHAnsi"/>
          <w:lang w:val="en-US"/>
        </w:rPr>
        <w:t xml:space="preserve"> </w:t>
      </w:r>
      <w:r>
        <w:rPr>
          <w:rFonts w:asciiTheme="minorHAnsi" w:hAnsiTheme="minorHAnsi" w:cstheme="minorHAnsi"/>
          <w:lang w:val="en-US"/>
        </w:rPr>
        <w:t>the</w:t>
      </w:r>
      <w:r w:rsidRPr="005A64DB">
        <w:rPr>
          <w:rFonts w:asciiTheme="minorHAnsi" w:hAnsiTheme="minorHAnsi" w:cstheme="minorHAnsi"/>
          <w:lang w:val="en-US"/>
        </w:rPr>
        <w:t xml:space="preserve"> </w:t>
      </w:r>
      <w:r>
        <w:rPr>
          <w:rFonts w:asciiTheme="minorHAnsi" w:hAnsiTheme="minorHAnsi" w:cstheme="minorHAnsi"/>
          <w:lang w:val="en-US"/>
        </w:rPr>
        <w:t>degree</w:t>
      </w:r>
      <w:r w:rsidRPr="005A64DB">
        <w:rPr>
          <w:rFonts w:asciiTheme="minorHAnsi" w:hAnsiTheme="minorHAnsi" w:cstheme="minorHAnsi"/>
          <w:lang w:val="en-US"/>
        </w:rPr>
        <w:t xml:space="preserve"> </w:t>
      </w:r>
      <w:r>
        <w:rPr>
          <w:rFonts w:asciiTheme="minorHAnsi" w:hAnsiTheme="minorHAnsi" w:cstheme="minorHAnsi"/>
          <w:lang w:val="en-US"/>
        </w:rPr>
        <w:t>of</w:t>
      </w:r>
      <w:r w:rsidRPr="005A64DB">
        <w:rPr>
          <w:rFonts w:asciiTheme="minorHAnsi" w:hAnsiTheme="minorHAnsi" w:cstheme="minorHAnsi"/>
          <w:lang w:val="en-US"/>
        </w:rPr>
        <w:t xml:space="preserve"> </w:t>
      </w:r>
      <w:r>
        <w:rPr>
          <w:rFonts w:asciiTheme="minorHAnsi" w:hAnsiTheme="minorHAnsi" w:cstheme="minorHAnsi"/>
          <w:lang w:val="en-US"/>
        </w:rPr>
        <w:t>righteousness</w:t>
      </w:r>
      <w:r w:rsidRPr="005A64DB">
        <w:rPr>
          <w:rFonts w:asciiTheme="minorHAnsi" w:hAnsiTheme="minorHAnsi" w:cstheme="minorHAnsi"/>
          <w:lang w:val="en-US"/>
        </w:rPr>
        <w:t xml:space="preserve"> </w:t>
      </w:r>
      <w:r>
        <w:rPr>
          <w:rFonts w:asciiTheme="minorHAnsi" w:hAnsiTheme="minorHAnsi" w:cstheme="minorHAnsi"/>
          <w:lang w:val="en-US"/>
        </w:rPr>
        <w:t>that</w:t>
      </w:r>
      <w:r w:rsidRPr="005A64DB">
        <w:rPr>
          <w:rFonts w:asciiTheme="minorHAnsi" w:hAnsiTheme="minorHAnsi" w:cstheme="minorHAnsi"/>
          <w:lang w:val="en-US"/>
        </w:rPr>
        <w:t xml:space="preserve"> </w:t>
      </w:r>
      <w:r>
        <w:rPr>
          <w:rFonts w:asciiTheme="minorHAnsi" w:hAnsiTheme="minorHAnsi" w:cstheme="minorHAnsi"/>
          <w:lang w:val="en-US"/>
        </w:rPr>
        <w:t>the</w:t>
      </w:r>
      <w:r w:rsidRPr="005A64DB">
        <w:rPr>
          <w:rFonts w:asciiTheme="minorHAnsi" w:hAnsiTheme="minorHAnsi" w:cstheme="minorHAnsi"/>
          <w:lang w:val="en-US"/>
        </w:rPr>
        <w:t xml:space="preserve"> </w:t>
      </w:r>
      <w:r>
        <w:rPr>
          <w:rFonts w:asciiTheme="minorHAnsi" w:hAnsiTheme="minorHAnsi" w:cstheme="minorHAnsi"/>
          <w:lang w:val="en-US"/>
        </w:rPr>
        <w:t>believer</w:t>
      </w:r>
      <w:r w:rsidRPr="005A64DB">
        <w:rPr>
          <w:rFonts w:asciiTheme="minorHAnsi" w:hAnsiTheme="minorHAnsi" w:cstheme="minorHAnsi"/>
          <w:lang w:val="en-US"/>
        </w:rPr>
        <w:t xml:space="preserve"> </w:t>
      </w:r>
      <w:r>
        <w:rPr>
          <w:rFonts w:asciiTheme="minorHAnsi" w:hAnsiTheme="minorHAnsi" w:cstheme="minorHAnsi"/>
          <w:lang w:val="en-US"/>
        </w:rPr>
        <w:t>receives from God is the same degree of righteousness that God the Son Himself possesses. We</w:t>
      </w:r>
      <w:r w:rsidRPr="005A64DB">
        <w:rPr>
          <w:rFonts w:asciiTheme="minorHAnsi" w:hAnsiTheme="minorHAnsi" w:cstheme="minorHAnsi"/>
          <w:lang w:val="en-US"/>
        </w:rPr>
        <w:t xml:space="preserve"> </w:t>
      </w:r>
      <w:r>
        <w:rPr>
          <w:rFonts w:asciiTheme="minorHAnsi" w:hAnsiTheme="minorHAnsi" w:cstheme="minorHAnsi"/>
          <w:lang w:val="en-US"/>
        </w:rPr>
        <w:t>receive</w:t>
      </w:r>
      <w:r w:rsidRPr="005A64DB">
        <w:rPr>
          <w:rFonts w:asciiTheme="minorHAnsi" w:hAnsiTheme="minorHAnsi" w:cstheme="minorHAnsi"/>
          <w:lang w:val="en-US"/>
        </w:rPr>
        <w:t xml:space="preserve"> </w:t>
      </w:r>
      <w:r>
        <w:rPr>
          <w:rFonts w:asciiTheme="minorHAnsi" w:hAnsiTheme="minorHAnsi" w:cstheme="minorHAnsi"/>
          <w:lang w:val="en-US"/>
        </w:rPr>
        <w:t>His</w:t>
      </w:r>
      <w:r w:rsidRPr="005A64DB">
        <w:rPr>
          <w:rFonts w:asciiTheme="minorHAnsi" w:hAnsiTheme="minorHAnsi" w:cstheme="minorHAnsi"/>
          <w:lang w:val="en-US"/>
        </w:rPr>
        <w:t xml:space="preserve"> </w:t>
      </w:r>
      <w:r>
        <w:rPr>
          <w:rFonts w:asciiTheme="minorHAnsi" w:hAnsiTheme="minorHAnsi" w:cstheme="minorHAnsi"/>
          <w:lang w:val="en-US"/>
        </w:rPr>
        <w:t>righteousness</w:t>
      </w:r>
      <w:r w:rsidRPr="005A64DB">
        <w:rPr>
          <w:rFonts w:asciiTheme="minorHAnsi" w:hAnsiTheme="minorHAnsi" w:cstheme="minorHAnsi"/>
          <w:lang w:val="en-US"/>
        </w:rPr>
        <w:t>.</w:t>
      </w:r>
      <w:r w:rsidRPr="00711070">
        <w:rPr>
          <w:rStyle w:val="FootnoteReference"/>
          <w:rFonts w:asciiTheme="minorHAnsi" w:hAnsiTheme="minorHAnsi" w:cstheme="minorHAnsi"/>
          <w:sz w:val="24"/>
        </w:rPr>
        <w:footnoteReference w:id="13"/>
      </w:r>
      <w:r w:rsidRPr="005A64DB">
        <w:rPr>
          <w:rFonts w:asciiTheme="minorHAnsi" w:hAnsiTheme="minorHAnsi" w:cstheme="minorHAnsi"/>
          <w:lang w:val="en-US"/>
        </w:rPr>
        <w:t xml:space="preserve"> </w:t>
      </w:r>
      <w:r>
        <w:rPr>
          <w:rFonts w:asciiTheme="minorHAnsi" w:hAnsiTheme="minorHAnsi" w:cstheme="minorHAnsi"/>
          <w:lang w:val="en-US"/>
        </w:rPr>
        <w:t>We</w:t>
      </w:r>
      <w:r w:rsidRPr="005A64DB">
        <w:rPr>
          <w:rFonts w:asciiTheme="minorHAnsi" w:hAnsiTheme="minorHAnsi" w:cstheme="minorHAnsi"/>
          <w:lang w:val="en-US"/>
        </w:rPr>
        <w:t xml:space="preserve"> </w:t>
      </w:r>
      <w:r>
        <w:rPr>
          <w:rFonts w:asciiTheme="minorHAnsi" w:hAnsiTheme="minorHAnsi" w:cstheme="minorHAnsi"/>
          <w:lang w:val="en-US"/>
        </w:rPr>
        <w:t>are</w:t>
      </w:r>
      <w:r w:rsidRPr="005A64DB">
        <w:rPr>
          <w:rFonts w:asciiTheme="minorHAnsi" w:hAnsiTheme="minorHAnsi" w:cstheme="minorHAnsi"/>
          <w:lang w:val="en-US"/>
        </w:rPr>
        <w:t xml:space="preserve"> </w:t>
      </w:r>
      <w:r>
        <w:rPr>
          <w:rFonts w:asciiTheme="minorHAnsi" w:hAnsiTheme="minorHAnsi" w:cstheme="minorHAnsi"/>
          <w:lang w:val="en-US"/>
        </w:rPr>
        <w:t>participants</w:t>
      </w:r>
      <w:r w:rsidRPr="005A64DB">
        <w:rPr>
          <w:rFonts w:asciiTheme="minorHAnsi" w:hAnsiTheme="minorHAnsi" w:cstheme="minorHAnsi"/>
          <w:lang w:val="en-US"/>
        </w:rPr>
        <w:t xml:space="preserve"> </w:t>
      </w:r>
      <w:r>
        <w:rPr>
          <w:rFonts w:asciiTheme="minorHAnsi" w:hAnsiTheme="minorHAnsi" w:cstheme="minorHAnsi"/>
          <w:lang w:val="en-US"/>
        </w:rPr>
        <w:t>is</w:t>
      </w:r>
      <w:r w:rsidRPr="005A64DB">
        <w:rPr>
          <w:rFonts w:asciiTheme="minorHAnsi" w:hAnsiTheme="minorHAnsi" w:cstheme="minorHAnsi"/>
          <w:lang w:val="en-US"/>
        </w:rPr>
        <w:t xml:space="preserve"> </w:t>
      </w:r>
      <w:r>
        <w:rPr>
          <w:rFonts w:asciiTheme="minorHAnsi" w:hAnsiTheme="minorHAnsi" w:cstheme="minorHAnsi"/>
          <w:lang w:val="en-US"/>
        </w:rPr>
        <w:t>a</w:t>
      </w:r>
      <w:r w:rsidRPr="005A64DB">
        <w:rPr>
          <w:rFonts w:asciiTheme="minorHAnsi" w:hAnsiTheme="minorHAnsi" w:cstheme="minorHAnsi"/>
          <w:lang w:val="en-US"/>
        </w:rPr>
        <w:t xml:space="preserve"> “</w:t>
      </w:r>
      <w:r>
        <w:rPr>
          <w:rFonts w:asciiTheme="minorHAnsi" w:hAnsiTheme="minorHAnsi" w:cstheme="minorHAnsi"/>
          <w:lang w:val="en-US"/>
        </w:rPr>
        <w:t>great</w:t>
      </w:r>
      <w:r w:rsidRPr="005A64DB">
        <w:rPr>
          <w:rFonts w:asciiTheme="minorHAnsi" w:hAnsiTheme="minorHAnsi" w:cstheme="minorHAnsi"/>
          <w:lang w:val="en-US"/>
        </w:rPr>
        <w:t xml:space="preserve"> </w:t>
      </w:r>
      <w:r>
        <w:rPr>
          <w:rFonts w:asciiTheme="minorHAnsi" w:hAnsiTheme="minorHAnsi" w:cstheme="minorHAnsi"/>
          <w:lang w:val="en-US"/>
        </w:rPr>
        <w:t>exchange”: Jesus takes upon Himself our sin, and we receive His righteousness. Paul</w:t>
      </w:r>
      <w:r w:rsidRPr="005A64DB">
        <w:rPr>
          <w:rFonts w:asciiTheme="minorHAnsi" w:hAnsiTheme="minorHAnsi" w:cstheme="minorHAnsi"/>
          <w:lang w:val="en-US"/>
        </w:rPr>
        <w:t xml:space="preserve"> </w:t>
      </w:r>
      <w:r>
        <w:rPr>
          <w:rFonts w:asciiTheme="minorHAnsi" w:hAnsiTheme="minorHAnsi" w:cstheme="minorHAnsi"/>
          <w:lang w:val="en-US"/>
        </w:rPr>
        <w:t>speaks</w:t>
      </w:r>
      <w:r w:rsidRPr="005A64DB">
        <w:rPr>
          <w:rFonts w:asciiTheme="minorHAnsi" w:hAnsiTheme="minorHAnsi" w:cstheme="minorHAnsi"/>
          <w:lang w:val="en-US"/>
        </w:rPr>
        <w:t xml:space="preserve"> </w:t>
      </w:r>
      <w:r>
        <w:rPr>
          <w:rFonts w:asciiTheme="minorHAnsi" w:hAnsiTheme="minorHAnsi" w:cstheme="minorHAnsi"/>
          <w:lang w:val="en-US"/>
        </w:rPr>
        <w:t>of</w:t>
      </w:r>
      <w:r w:rsidRPr="005A64DB">
        <w:rPr>
          <w:rFonts w:asciiTheme="minorHAnsi" w:hAnsiTheme="minorHAnsi" w:cstheme="minorHAnsi"/>
          <w:lang w:val="en-US"/>
        </w:rPr>
        <w:t xml:space="preserve"> </w:t>
      </w:r>
      <w:r>
        <w:rPr>
          <w:rFonts w:asciiTheme="minorHAnsi" w:hAnsiTheme="minorHAnsi" w:cstheme="minorHAnsi"/>
          <w:lang w:val="en-US"/>
        </w:rPr>
        <w:t>this</w:t>
      </w:r>
      <w:r w:rsidRPr="005A64DB">
        <w:rPr>
          <w:rFonts w:asciiTheme="minorHAnsi" w:hAnsiTheme="minorHAnsi" w:cstheme="minorHAnsi"/>
          <w:lang w:val="en-US"/>
        </w:rPr>
        <w:t xml:space="preserve"> </w:t>
      </w:r>
      <w:r>
        <w:rPr>
          <w:rFonts w:asciiTheme="minorHAnsi" w:hAnsiTheme="minorHAnsi" w:cstheme="minorHAnsi"/>
          <w:lang w:val="en-US"/>
        </w:rPr>
        <w:t>in</w:t>
      </w:r>
      <w:r w:rsidRPr="005A64DB">
        <w:rPr>
          <w:rFonts w:asciiTheme="minorHAnsi" w:hAnsiTheme="minorHAnsi" w:cstheme="minorHAnsi"/>
          <w:lang w:val="en-US"/>
        </w:rPr>
        <w:t xml:space="preserve"> 2 </w:t>
      </w:r>
      <w:r>
        <w:rPr>
          <w:rFonts w:asciiTheme="minorHAnsi" w:hAnsiTheme="minorHAnsi" w:cstheme="minorHAnsi"/>
          <w:lang w:val="en-US"/>
        </w:rPr>
        <w:t>Corinthians</w:t>
      </w:r>
      <w:r w:rsidRPr="005A64DB">
        <w:rPr>
          <w:rFonts w:asciiTheme="minorHAnsi" w:hAnsiTheme="minorHAnsi" w:cstheme="minorHAnsi"/>
          <w:lang w:val="en-US"/>
        </w:rPr>
        <w:t xml:space="preserve"> 8:9, “For you know the grace of our Lord Jesus Christ, that though He was rich, yet for your sake He became poor, so that you through His poverty might become rich</w:t>
      </w:r>
      <w:r>
        <w:rPr>
          <w:rFonts w:asciiTheme="minorHAnsi" w:hAnsiTheme="minorHAnsi" w:cstheme="minorHAnsi"/>
          <w:lang w:val="en-US"/>
        </w:rPr>
        <w:t>.</w:t>
      </w:r>
      <w:r w:rsidRPr="005A64DB">
        <w:rPr>
          <w:rFonts w:asciiTheme="minorHAnsi" w:hAnsiTheme="minorHAnsi" w:cstheme="minorHAnsi"/>
          <w:lang w:val="en-US"/>
        </w:rPr>
        <w:t xml:space="preserve">” </w:t>
      </w: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Paul</w:t>
      </w:r>
      <w:r w:rsidRPr="005A64DB">
        <w:rPr>
          <w:rFonts w:asciiTheme="minorHAnsi" w:hAnsiTheme="minorHAnsi" w:cstheme="minorHAnsi"/>
          <w:lang w:val="en-US"/>
        </w:rPr>
        <w:t xml:space="preserve"> </w:t>
      </w:r>
      <w:r>
        <w:rPr>
          <w:rFonts w:asciiTheme="minorHAnsi" w:hAnsiTheme="minorHAnsi" w:cstheme="minorHAnsi"/>
          <w:lang w:val="en-US"/>
        </w:rPr>
        <w:t>considered</w:t>
      </w:r>
      <w:r w:rsidRPr="005A64DB">
        <w:rPr>
          <w:rFonts w:asciiTheme="minorHAnsi" w:hAnsiTheme="minorHAnsi" w:cstheme="minorHAnsi"/>
          <w:lang w:val="en-US"/>
        </w:rPr>
        <w:t xml:space="preserve"> </w:t>
      </w:r>
      <w:r>
        <w:rPr>
          <w:rFonts w:asciiTheme="minorHAnsi" w:hAnsiTheme="minorHAnsi" w:cstheme="minorHAnsi"/>
          <w:lang w:val="en-US"/>
        </w:rPr>
        <w:t>the</w:t>
      </w:r>
      <w:r w:rsidRPr="005A64DB">
        <w:rPr>
          <w:rFonts w:asciiTheme="minorHAnsi" w:hAnsiTheme="minorHAnsi" w:cstheme="minorHAnsi"/>
          <w:lang w:val="en-US"/>
        </w:rPr>
        <w:t xml:space="preserve"> </w:t>
      </w:r>
      <w:r>
        <w:rPr>
          <w:rFonts w:asciiTheme="minorHAnsi" w:hAnsiTheme="minorHAnsi" w:cstheme="minorHAnsi"/>
          <w:lang w:val="en-US"/>
        </w:rPr>
        <w:t>death</w:t>
      </w:r>
      <w:r w:rsidRPr="005A64DB">
        <w:rPr>
          <w:rFonts w:asciiTheme="minorHAnsi" w:hAnsiTheme="minorHAnsi" w:cstheme="minorHAnsi"/>
          <w:lang w:val="en-US"/>
        </w:rPr>
        <w:t xml:space="preserve"> </w:t>
      </w:r>
      <w:r>
        <w:rPr>
          <w:rFonts w:asciiTheme="minorHAnsi" w:hAnsiTheme="minorHAnsi" w:cstheme="minorHAnsi"/>
          <w:lang w:val="en-US"/>
        </w:rPr>
        <w:t>of</w:t>
      </w:r>
      <w:r w:rsidRPr="005A64DB">
        <w:rPr>
          <w:rFonts w:asciiTheme="minorHAnsi" w:hAnsiTheme="minorHAnsi" w:cstheme="minorHAnsi"/>
          <w:lang w:val="en-US"/>
        </w:rPr>
        <w:t xml:space="preserve"> </w:t>
      </w:r>
      <w:r>
        <w:rPr>
          <w:rFonts w:asciiTheme="minorHAnsi" w:hAnsiTheme="minorHAnsi" w:cstheme="minorHAnsi"/>
          <w:lang w:val="en-US"/>
        </w:rPr>
        <w:t>Christ</w:t>
      </w:r>
      <w:r w:rsidRPr="005A64DB">
        <w:rPr>
          <w:rFonts w:asciiTheme="minorHAnsi" w:hAnsiTheme="minorHAnsi" w:cstheme="minorHAnsi"/>
          <w:lang w:val="en-US"/>
        </w:rPr>
        <w:t xml:space="preserve"> </w:t>
      </w:r>
      <w:r>
        <w:rPr>
          <w:rFonts w:asciiTheme="minorHAnsi" w:hAnsiTheme="minorHAnsi" w:cstheme="minorHAnsi"/>
          <w:lang w:val="en-US"/>
        </w:rPr>
        <w:t>the</w:t>
      </w:r>
      <w:r w:rsidRPr="005A64DB">
        <w:rPr>
          <w:rFonts w:asciiTheme="minorHAnsi" w:hAnsiTheme="minorHAnsi" w:cstheme="minorHAnsi"/>
          <w:lang w:val="en-US"/>
        </w:rPr>
        <w:t xml:space="preserve"> </w:t>
      </w:r>
      <w:r>
        <w:rPr>
          <w:rFonts w:asciiTheme="minorHAnsi" w:hAnsiTheme="minorHAnsi" w:cstheme="minorHAnsi"/>
          <w:lang w:val="en-US"/>
        </w:rPr>
        <w:t>heart</w:t>
      </w:r>
      <w:r w:rsidRPr="005A64DB">
        <w:rPr>
          <w:rFonts w:asciiTheme="minorHAnsi" w:hAnsiTheme="minorHAnsi" w:cstheme="minorHAnsi"/>
          <w:lang w:val="en-US"/>
        </w:rPr>
        <w:t xml:space="preserve"> </w:t>
      </w:r>
      <w:r>
        <w:rPr>
          <w:rFonts w:asciiTheme="minorHAnsi" w:hAnsiTheme="minorHAnsi" w:cstheme="minorHAnsi"/>
          <w:lang w:val="en-US"/>
        </w:rPr>
        <w:t>of</w:t>
      </w:r>
      <w:r w:rsidRPr="005A64DB">
        <w:rPr>
          <w:rFonts w:asciiTheme="minorHAnsi" w:hAnsiTheme="minorHAnsi" w:cstheme="minorHAnsi"/>
          <w:lang w:val="en-US"/>
        </w:rPr>
        <w:t xml:space="preserve"> </w:t>
      </w:r>
      <w:r>
        <w:rPr>
          <w:rFonts w:asciiTheme="minorHAnsi" w:hAnsiTheme="minorHAnsi" w:cstheme="minorHAnsi"/>
          <w:lang w:val="en-US"/>
        </w:rPr>
        <w:t>the</w:t>
      </w:r>
      <w:r w:rsidRPr="005A64DB">
        <w:rPr>
          <w:rFonts w:asciiTheme="minorHAnsi" w:hAnsiTheme="minorHAnsi" w:cstheme="minorHAnsi"/>
          <w:lang w:val="en-US"/>
        </w:rPr>
        <w:t xml:space="preserve"> </w:t>
      </w:r>
      <w:r>
        <w:rPr>
          <w:rFonts w:asciiTheme="minorHAnsi" w:hAnsiTheme="minorHAnsi" w:cstheme="minorHAnsi"/>
          <w:lang w:val="en-US"/>
        </w:rPr>
        <w:t>gospel</w:t>
      </w:r>
      <w:r w:rsidRPr="005A64DB">
        <w:rPr>
          <w:rFonts w:asciiTheme="minorHAnsi" w:hAnsiTheme="minorHAnsi" w:cstheme="minorHAnsi"/>
          <w:lang w:val="en-US"/>
        </w:rPr>
        <w:t>: “For I delivered to you as of first importance what I also received, that Christ died for our sins a</w:t>
      </w:r>
      <w:r>
        <w:rPr>
          <w:rFonts w:asciiTheme="minorHAnsi" w:hAnsiTheme="minorHAnsi" w:cstheme="minorHAnsi"/>
          <w:lang w:val="en-US"/>
        </w:rPr>
        <w:t>ccording to the Scriptures</w:t>
      </w:r>
      <w:r w:rsidRPr="005A64DB">
        <w:rPr>
          <w:rFonts w:asciiTheme="minorHAnsi" w:hAnsiTheme="minorHAnsi" w:cstheme="minorHAnsi"/>
          <w:lang w:val="en-US"/>
        </w:rPr>
        <w:t xml:space="preserve">” (1 Cor 15:3). </w:t>
      </w:r>
      <w:r>
        <w:rPr>
          <w:rFonts w:asciiTheme="minorHAnsi" w:hAnsiTheme="minorHAnsi" w:cstheme="minorHAnsi"/>
          <w:lang w:val="en-US"/>
        </w:rPr>
        <w:t>Redemption</w:t>
      </w:r>
      <w:r w:rsidRPr="005A64DB">
        <w:rPr>
          <w:rFonts w:asciiTheme="minorHAnsi" w:hAnsiTheme="minorHAnsi" w:cstheme="minorHAnsi"/>
          <w:lang w:val="en-US"/>
        </w:rPr>
        <w:t xml:space="preserve"> </w:t>
      </w:r>
      <w:r>
        <w:rPr>
          <w:rFonts w:asciiTheme="minorHAnsi" w:hAnsiTheme="minorHAnsi" w:cstheme="minorHAnsi"/>
          <w:lang w:val="en-US"/>
        </w:rPr>
        <w:t>was</w:t>
      </w:r>
      <w:r w:rsidRPr="005A64DB">
        <w:rPr>
          <w:rFonts w:asciiTheme="minorHAnsi" w:hAnsiTheme="minorHAnsi" w:cstheme="minorHAnsi"/>
          <w:lang w:val="en-US"/>
        </w:rPr>
        <w:t xml:space="preserve"> </w:t>
      </w:r>
      <w:r>
        <w:rPr>
          <w:rFonts w:asciiTheme="minorHAnsi" w:hAnsiTheme="minorHAnsi" w:cstheme="minorHAnsi"/>
          <w:lang w:val="en-US"/>
        </w:rPr>
        <w:t>accomplished</w:t>
      </w:r>
      <w:r w:rsidRPr="005A64DB">
        <w:rPr>
          <w:rFonts w:asciiTheme="minorHAnsi" w:hAnsiTheme="minorHAnsi" w:cstheme="minorHAnsi"/>
          <w:lang w:val="en-US"/>
        </w:rPr>
        <w:t xml:space="preserve"> </w:t>
      </w:r>
      <w:r>
        <w:rPr>
          <w:rFonts w:asciiTheme="minorHAnsi" w:hAnsiTheme="minorHAnsi" w:cstheme="minorHAnsi"/>
          <w:lang w:val="en-US"/>
        </w:rPr>
        <w:t>by His shed blood</w:t>
      </w:r>
      <w:r w:rsidRPr="005A64DB">
        <w:rPr>
          <w:rFonts w:asciiTheme="minorHAnsi" w:hAnsiTheme="minorHAnsi" w:cstheme="minorHAnsi"/>
          <w:lang w:val="en-US"/>
        </w:rPr>
        <w:t xml:space="preserve"> (1 Cor 6:20; Eph 1:7; Col 1:13-14, 20-22). </w:t>
      </w:r>
      <w:r>
        <w:rPr>
          <w:rFonts w:asciiTheme="minorHAnsi" w:hAnsiTheme="minorHAnsi" w:cstheme="minorHAnsi"/>
          <w:lang w:val="en-US"/>
        </w:rPr>
        <w:t>He died for all</w:t>
      </w:r>
      <w:r w:rsidRPr="005A64DB">
        <w:rPr>
          <w:rFonts w:asciiTheme="minorHAnsi" w:hAnsiTheme="minorHAnsi" w:cstheme="minorHAnsi"/>
          <w:lang w:val="en-US"/>
        </w:rPr>
        <w:t xml:space="preserve"> (1 Tim 2:6; Tit 2:11; Eph 2:14-16). </w:t>
      </w:r>
      <w:r>
        <w:rPr>
          <w:rFonts w:asciiTheme="minorHAnsi" w:hAnsiTheme="minorHAnsi" w:cstheme="minorHAnsi"/>
          <w:lang w:val="en-US"/>
        </w:rPr>
        <w:t>His</w:t>
      </w:r>
      <w:r w:rsidRPr="005A64DB">
        <w:rPr>
          <w:rFonts w:asciiTheme="minorHAnsi" w:hAnsiTheme="minorHAnsi" w:cstheme="minorHAnsi"/>
          <w:lang w:val="en-US"/>
        </w:rPr>
        <w:t xml:space="preserve"> </w:t>
      </w:r>
      <w:r>
        <w:rPr>
          <w:rFonts w:asciiTheme="minorHAnsi" w:hAnsiTheme="minorHAnsi" w:cstheme="minorHAnsi"/>
          <w:lang w:val="en-US"/>
        </w:rPr>
        <w:t>death</w:t>
      </w:r>
      <w:r w:rsidRPr="005A64DB">
        <w:rPr>
          <w:rFonts w:asciiTheme="minorHAnsi" w:hAnsiTheme="minorHAnsi" w:cstheme="minorHAnsi"/>
          <w:lang w:val="en-US"/>
        </w:rPr>
        <w:t xml:space="preserve"> </w:t>
      </w:r>
      <w:r>
        <w:rPr>
          <w:rFonts w:asciiTheme="minorHAnsi" w:hAnsiTheme="minorHAnsi" w:cstheme="minorHAnsi"/>
          <w:lang w:val="en-US"/>
        </w:rPr>
        <w:t>delivers</w:t>
      </w:r>
      <w:r w:rsidRPr="005A64DB">
        <w:rPr>
          <w:rFonts w:asciiTheme="minorHAnsi" w:hAnsiTheme="minorHAnsi" w:cstheme="minorHAnsi"/>
          <w:lang w:val="en-US"/>
        </w:rPr>
        <w:t xml:space="preserve"> </w:t>
      </w:r>
      <w:r>
        <w:rPr>
          <w:rFonts w:asciiTheme="minorHAnsi" w:hAnsiTheme="minorHAnsi" w:cstheme="minorHAnsi"/>
          <w:lang w:val="en-US"/>
        </w:rPr>
        <w:t>us</w:t>
      </w:r>
      <w:r w:rsidRPr="005A64DB">
        <w:rPr>
          <w:rFonts w:asciiTheme="minorHAnsi" w:hAnsiTheme="minorHAnsi" w:cstheme="minorHAnsi"/>
          <w:lang w:val="en-US"/>
        </w:rPr>
        <w:t xml:space="preserve"> </w:t>
      </w:r>
      <w:r>
        <w:rPr>
          <w:rFonts w:asciiTheme="minorHAnsi" w:hAnsiTheme="minorHAnsi" w:cstheme="minorHAnsi"/>
          <w:lang w:val="en-US"/>
        </w:rPr>
        <w:t xml:space="preserve">from future wrath </w:t>
      </w:r>
      <w:r w:rsidRPr="005A64DB">
        <w:rPr>
          <w:rFonts w:asciiTheme="minorHAnsi" w:hAnsiTheme="minorHAnsi" w:cstheme="minorHAnsi"/>
          <w:lang w:val="en-US"/>
        </w:rPr>
        <w:t xml:space="preserve">(1 Thes 1:10; Eph 5:2). </w:t>
      </w:r>
      <w:r>
        <w:rPr>
          <w:rFonts w:asciiTheme="minorHAnsi" w:hAnsiTheme="minorHAnsi" w:cstheme="minorHAnsi"/>
          <w:lang w:val="en-US"/>
        </w:rPr>
        <w:t>In</w:t>
      </w:r>
      <w:r w:rsidRPr="005A64DB">
        <w:rPr>
          <w:rFonts w:asciiTheme="minorHAnsi" w:hAnsiTheme="minorHAnsi" w:cstheme="minorHAnsi"/>
          <w:lang w:val="en-US"/>
        </w:rPr>
        <w:t xml:space="preserve"> </w:t>
      </w:r>
      <w:r>
        <w:rPr>
          <w:rFonts w:asciiTheme="minorHAnsi" w:hAnsiTheme="minorHAnsi" w:cstheme="minorHAnsi"/>
          <w:lang w:val="en-US"/>
        </w:rPr>
        <w:t>Christ</w:t>
      </w:r>
      <w:r w:rsidRPr="005A64DB">
        <w:rPr>
          <w:rFonts w:asciiTheme="minorHAnsi" w:hAnsiTheme="minorHAnsi" w:cstheme="minorHAnsi"/>
          <w:lang w:val="en-US"/>
        </w:rPr>
        <w:t xml:space="preserve">, </w:t>
      </w:r>
      <w:r>
        <w:rPr>
          <w:rFonts w:asciiTheme="minorHAnsi" w:hAnsiTheme="minorHAnsi" w:cstheme="minorHAnsi"/>
          <w:lang w:val="en-US"/>
        </w:rPr>
        <w:t>the</w:t>
      </w:r>
      <w:r w:rsidRPr="005A64DB">
        <w:rPr>
          <w:rFonts w:asciiTheme="minorHAnsi" w:hAnsiTheme="minorHAnsi" w:cstheme="minorHAnsi"/>
          <w:lang w:val="en-US"/>
        </w:rPr>
        <w:t xml:space="preserve"> </w:t>
      </w:r>
      <w:r>
        <w:rPr>
          <w:rFonts w:asciiTheme="minorHAnsi" w:hAnsiTheme="minorHAnsi" w:cstheme="minorHAnsi"/>
          <w:lang w:val="en-US"/>
        </w:rPr>
        <w:t>believer</w:t>
      </w:r>
      <w:r w:rsidRPr="005A64DB">
        <w:rPr>
          <w:rFonts w:asciiTheme="minorHAnsi" w:hAnsiTheme="minorHAnsi" w:cstheme="minorHAnsi"/>
          <w:lang w:val="en-US"/>
        </w:rPr>
        <w:t xml:space="preserve"> </w:t>
      </w:r>
      <w:r>
        <w:rPr>
          <w:rFonts w:asciiTheme="minorHAnsi" w:hAnsiTheme="minorHAnsi" w:cstheme="minorHAnsi"/>
          <w:lang w:val="en-US"/>
        </w:rPr>
        <w:t>is</w:t>
      </w:r>
      <w:r w:rsidRPr="005A64DB">
        <w:rPr>
          <w:rFonts w:asciiTheme="minorHAnsi" w:hAnsiTheme="minorHAnsi" w:cstheme="minorHAnsi"/>
          <w:lang w:val="en-US"/>
        </w:rPr>
        <w:t xml:space="preserve"> </w:t>
      </w:r>
      <w:r>
        <w:rPr>
          <w:rFonts w:asciiTheme="minorHAnsi" w:hAnsiTheme="minorHAnsi" w:cstheme="minorHAnsi"/>
          <w:lang w:val="en-US"/>
        </w:rPr>
        <w:t>blameless before God</w:t>
      </w:r>
      <w:r w:rsidRPr="005A64DB">
        <w:rPr>
          <w:rFonts w:asciiTheme="minorHAnsi" w:hAnsiTheme="minorHAnsi" w:cstheme="minorHAnsi"/>
          <w:lang w:val="en-US"/>
        </w:rPr>
        <w:t xml:space="preserve"> (Eph 1:4). </w:t>
      </w:r>
    </w:p>
    <w:p w:rsidR="002C2107" w:rsidRPr="0070317F" w:rsidRDefault="002C2107" w:rsidP="002C2107">
      <w:pPr>
        <w:ind w:firstLine="426"/>
        <w:rPr>
          <w:rFonts w:asciiTheme="minorHAnsi" w:eastAsia="MS Mincho" w:hAnsiTheme="minorHAnsi" w:cstheme="minorHAnsi"/>
          <w:lang w:val="en-US" w:eastAsia="ja-JP"/>
        </w:rPr>
      </w:pPr>
      <w:r>
        <w:rPr>
          <w:rFonts w:asciiTheme="minorHAnsi" w:hAnsiTheme="minorHAnsi" w:cstheme="minorHAnsi"/>
          <w:lang w:val="en-US"/>
        </w:rPr>
        <w:t>The fact that Paul so frequently addresses the question of justification demonstrates its im</w:t>
      </w:r>
      <w:r w:rsidRPr="0070317F">
        <w:rPr>
          <w:rFonts w:asciiTheme="minorHAnsi" w:hAnsiTheme="minorHAnsi" w:cstheme="minorHAnsi"/>
          <w:lang w:val="en-US"/>
        </w:rPr>
        <w:t>portance in God’s salvation plan. Seifrid claims, “</w:t>
      </w:r>
      <w:r>
        <w:rPr>
          <w:rFonts w:asciiTheme="minorHAnsi" w:hAnsiTheme="minorHAnsi" w:cstheme="minorHAnsi"/>
          <w:lang w:val="en-US"/>
        </w:rPr>
        <w:t>T</w:t>
      </w:r>
      <w:r w:rsidRPr="0070317F">
        <w:rPr>
          <w:rFonts w:asciiTheme="minorHAnsi" w:hAnsiTheme="minorHAnsi" w:cstheme="minorHAnsi"/>
          <w:lang w:val="en-US"/>
        </w:rPr>
        <w:t>he repetition of an idea in varying contexts, which we have seen is the case with the theme of forensic justification, commends it as being of theological importance to Paul</w:t>
      </w:r>
      <w:r>
        <w:rPr>
          <w:rFonts w:asciiTheme="minorHAnsi" w:hAnsiTheme="minorHAnsi" w:cstheme="minorHAnsi"/>
          <w:lang w:val="en-US"/>
        </w:rPr>
        <w:t>.”</w:t>
      </w:r>
      <w:r w:rsidRPr="00711070">
        <w:rPr>
          <w:rStyle w:val="FootnoteReference"/>
          <w:rFonts w:asciiTheme="minorHAnsi" w:eastAsia="MS Mincho" w:hAnsiTheme="minorHAnsi" w:cstheme="minorHAnsi"/>
          <w:sz w:val="24"/>
          <w:lang w:eastAsia="ja-JP"/>
        </w:rPr>
        <w:footnoteReference w:id="14"/>
      </w:r>
      <w:r w:rsidRPr="0070317F">
        <w:rPr>
          <w:rFonts w:asciiTheme="minorHAnsi" w:eastAsia="MS Mincho" w:hAnsiTheme="minorHAnsi" w:cstheme="minorHAnsi"/>
          <w:lang w:val="en-US" w:eastAsia="ja-JP"/>
        </w:rPr>
        <w:t xml:space="preserve"> </w:t>
      </w:r>
    </w:p>
    <w:p w:rsidR="002C2107" w:rsidRPr="007A0C2D"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70317F">
        <w:rPr>
          <w:rFonts w:asciiTheme="minorHAnsi" w:hAnsiTheme="minorHAnsi" w:cstheme="minorHAnsi"/>
          <w:lang w:val="en-US"/>
        </w:rPr>
        <w:t xml:space="preserve"> </w:t>
      </w:r>
      <w:r>
        <w:rPr>
          <w:rFonts w:asciiTheme="minorHAnsi" w:hAnsiTheme="minorHAnsi" w:cstheme="minorHAnsi"/>
          <w:lang w:val="en-US"/>
        </w:rPr>
        <w:t>most</w:t>
      </w:r>
      <w:r w:rsidRPr="0070317F">
        <w:rPr>
          <w:rFonts w:asciiTheme="minorHAnsi" w:hAnsiTheme="minorHAnsi" w:cstheme="minorHAnsi"/>
          <w:lang w:val="en-US"/>
        </w:rPr>
        <w:t xml:space="preserve"> </w:t>
      </w:r>
      <w:r>
        <w:rPr>
          <w:rFonts w:asciiTheme="minorHAnsi" w:hAnsiTheme="minorHAnsi" w:cstheme="minorHAnsi"/>
          <w:lang w:val="en-US"/>
        </w:rPr>
        <w:t>convincing</w:t>
      </w:r>
      <w:r w:rsidRPr="0070317F">
        <w:rPr>
          <w:rFonts w:asciiTheme="minorHAnsi" w:hAnsiTheme="minorHAnsi" w:cstheme="minorHAnsi"/>
          <w:lang w:val="en-US"/>
        </w:rPr>
        <w:t xml:space="preserve"> </w:t>
      </w:r>
      <w:r>
        <w:rPr>
          <w:rFonts w:asciiTheme="minorHAnsi" w:hAnsiTheme="minorHAnsi" w:cstheme="minorHAnsi"/>
          <w:lang w:val="en-US"/>
        </w:rPr>
        <w:t>case for justification by faith comes from Paul’s epistle to the Romans. In</w:t>
      </w:r>
      <w:r w:rsidRPr="0070317F">
        <w:rPr>
          <w:rFonts w:asciiTheme="minorHAnsi" w:hAnsiTheme="minorHAnsi" w:cstheme="minorHAnsi"/>
          <w:lang w:val="en-US"/>
        </w:rPr>
        <w:t xml:space="preserve"> </w:t>
      </w:r>
      <w:r>
        <w:rPr>
          <w:rFonts w:asciiTheme="minorHAnsi" w:hAnsiTheme="minorHAnsi" w:cstheme="minorHAnsi"/>
          <w:lang w:val="en-US"/>
        </w:rPr>
        <w:t>chapter</w:t>
      </w:r>
      <w:r w:rsidRPr="0070317F">
        <w:rPr>
          <w:rFonts w:asciiTheme="minorHAnsi" w:hAnsiTheme="minorHAnsi" w:cstheme="minorHAnsi"/>
          <w:lang w:val="en-US"/>
        </w:rPr>
        <w:t xml:space="preserve"> 1 </w:t>
      </w:r>
      <w:r>
        <w:rPr>
          <w:rFonts w:asciiTheme="minorHAnsi" w:hAnsiTheme="minorHAnsi" w:cstheme="minorHAnsi"/>
          <w:lang w:val="en-US"/>
        </w:rPr>
        <w:t>of</w:t>
      </w:r>
      <w:r w:rsidRPr="0070317F">
        <w:rPr>
          <w:rFonts w:asciiTheme="minorHAnsi" w:hAnsiTheme="minorHAnsi" w:cstheme="minorHAnsi"/>
          <w:lang w:val="en-US"/>
        </w:rPr>
        <w:t xml:space="preserve"> </w:t>
      </w:r>
      <w:r>
        <w:rPr>
          <w:rFonts w:asciiTheme="minorHAnsi" w:hAnsiTheme="minorHAnsi" w:cstheme="minorHAnsi"/>
          <w:lang w:val="en-US"/>
        </w:rPr>
        <w:t>that</w:t>
      </w:r>
      <w:r w:rsidRPr="0070317F">
        <w:rPr>
          <w:rFonts w:asciiTheme="minorHAnsi" w:hAnsiTheme="minorHAnsi" w:cstheme="minorHAnsi"/>
          <w:lang w:val="en-US"/>
        </w:rPr>
        <w:t xml:space="preserve"> </w:t>
      </w:r>
      <w:r>
        <w:rPr>
          <w:rFonts w:asciiTheme="minorHAnsi" w:hAnsiTheme="minorHAnsi" w:cstheme="minorHAnsi"/>
          <w:lang w:val="en-US"/>
        </w:rPr>
        <w:t>correspondence,</w:t>
      </w:r>
      <w:r w:rsidRPr="0070317F">
        <w:rPr>
          <w:rFonts w:asciiTheme="minorHAnsi" w:hAnsiTheme="minorHAnsi" w:cstheme="minorHAnsi"/>
          <w:lang w:val="en-US"/>
        </w:rPr>
        <w:t xml:space="preserve"> </w:t>
      </w:r>
      <w:r>
        <w:rPr>
          <w:rFonts w:asciiTheme="minorHAnsi" w:hAnsiTheme="minorHAnsi" w:cstheme="minorHAnsi"/>
          <w:lang w:val="en-US"/>
        </w:rPr>
        <w:t>he boldly claims, “For in (the gospel)</w:t>
      </w:r>
      <w:r w:rsidRPr="0070317F">
        <w:rPr>
          <w:rFonts w:asciiTheme="minorHAnsi" w:hAnsiTheme="minorHAnsi" w:cstheme="minorHAnsi"/>
          <w:lang w:val="en-US"/>
        </w:rPr>
        <w:t xml:space="preserve"> </w:t>
      </w:r>
      <w:r>
        <w:rPr>
          <w:rFonts w:asciiTheme="minorHAnsi" w:hAnsiTheme="minorHAnsi" w:cstheme="minorHAnsi"/>
          <w:lang w:val="en-US"/>
        </w:rPr>
        <w:t>the</w:t>
      </w:r>
      <w:r w:rsidRPr="0070317F">
        <w:rPr>
          <w:rFonts w:asciiTheme="minorHAnsi" w:hAnsiTheme="minorHAnsi" w:cstheme="minorHAnsi"/>
          <w:lang w:val="en-US"/>
        </w:rPr>
        <w:t xml:space="preserve"> righteousness of God is revealed from fai</w:t>
      </w:r>
      <w:r>
        <w:rPr>
          <w:rFonts w:asciiTheme="minorHAnsi" w:hAnsiTheme="minorHAnsi" w:cstheme="minorHAnsi"/>
          <w:lang w:val="en-US"/>
        </w:rPr>
        <w:t>th to faith; as it is written, ‘</w:t>
      </w:r>
      <w:r w:rsidRPr="0070317F">
        <w:rPr>
          <w:rFonts w:asciiTheme="minorHAnsi" w:hAnsiTheme="minorHAnsi" w:cstheme="minorHAnsi"/>
          <w:lang w:val="en-US"/>
        </w:rPr>
        <w:t>but the righteous {</w:t>
      </w:r>
      <w:r>
        <w:rPr>
          <w:rFonts w:asciiTheme="minorHAnsi" w:hAnsiTheme="minorHAnsi" w:cstheme="minorHAnsi"/>
          <w:lang w:val="en-US"/>
        </w:rPr>
        <w:t>man} shall live by faith’”</w:t>
      </w:r>
      <w:r w:rsidRPr="007A0C2D">
        <w:rPr>
          <w:rFonts w:asciiTheme="minorHAnsi" w:hAnsiTheme="minorHAnsi" w:cstheme="minorHAnsi"/>
          <w:lang w:val="en-US"/>
        </w:rPr>
        <w:t xml:space="preserve"> (Rom 1:17). </w:t>
      </w:r>
    </w:p>
    <w:p w:rsidR="002C2107" w:rsidRPr="007A0C2D" w:rsidRDefault="002C2107" w:rsidP="002C2107">
      <w:pPr>
        <w:ind w:firstLine="426"/>
        <w:rPr>
          <w:rFonts w:asciiTheme="minorHAnsi" w:hAnsiTheme="minorHAnsi" w:cstheme="minorHAnsi"/>
          <w:lang w:val="en-US"/>
        </w:rPr>
      </w:pPr>
      <w:r>
        <w:rPr>
          <w:rFonts w:asciiTheme="minorHAnsi" w:hAnsiTheme="minorHAnsi" w:cstheme="minorHAnsi"/>
          <w:lang w:val="en-US"/>
        </w:rPr>
        <w:t>Furthermore</w:t>
      </w:r>
      <w:r w:rsidRPr="007A0C2D">
        <w:rPr>
          <w:rFonts w:asciiTheme="minorHAnsi" w:hAnsiTheme="minorHAnsi" w:cstheme="minorHAnsi"/>
          <w:lang w:val="en-US"/>
        </w:rPr>
        <w:t xml:space="preserve">, </w:t>
      </w:r>
      <w:r>
        <w:rPr>
          <w:rFonts w:asciiTheme="minorHAnsi" w:hAnsiTheme="minorHAnsi" w:cstheme="minorHAnsi"/>
          <w:lang w:val="en-US"/>
        </w:rPr>
        <w:t>after</w:t>
      </w:r>
      <w:r w:rsidRPr="007A0C2D">
        <w:rPr>
          <w:rFonts w:asciiTheme="minorHAnsi" w:hAnsiTheme="minorHAnsi" w:cstheme="minorHAnsi"/>
          <w:lang w:val="en-US"/>
        </w:rPr>
        <w:t xml:space="preserve"> </w:t>
      </w:r>
      <w:r>
        <w:rPr>
          <w:rFonts w:asciiTheme="minorHAnsi" w:hAnsiTheme="minorHAnsi" w:cstheme="minorHAnsi"/>
          <w:lang w:val="en-US"/>
        </w:rPr>
        <w:t>Paul</w:t>
      </w:r>
      <w:r w:rsidRPr="007A0C2D">
        <w:rPr>
          <w:rFonts w:asciiTheme="minorHAnsi" w:hAnsiTheme="minorHAnsi" w:cstheme="minorHAnsi"/>
          <w:lang w:val="en-US"/>
        </w:rPr>
        <w:t xml:space="preserve"> </w:t>
      </w:r>
      <w:r>
        <w:rPr>
          <w:rFonts w:asciiTheme="minorHAnsi" w:hAnsiTheme="minorHAnsi" w:cstheme="minorHAnsi"/>
          <w:lang w:val="en-US"/>
        </w:rPr>
        <w:t>advances</w:t>
      </w:r>
      <w:r w:rsidRPr="007A0C2D">
        <w:rPr>
          <w:rFonts w:asciiTheme="minorHAnsi" w:hAnsiTheme="minorHAnsi" w:cstheme="minorHAnsi"/>
          <w:lang w:val="en-US"/>
        </w:rPr>
        <w:t xml:space="preserve"> </w:t>
      </w:r>
      <w:r>
        <w:rPr>
          <w:rFonts w:asciiTheme="minorHAnsi" w:hAnsiTheme="minorHAnsi" w:cstheme="minorHAnsi"/>
          <w:lang w:val="en-US"/>
        </w:rPr>
        <w:t>proof</w:t>
      </w:r>
      <w:r w:rsidRPr="007A0C2D">
        <w:rPr>
          <w:rFonts w:asciiTheme="minorHAnsi" w:hAnsiTheme="minorHAnsi" w:cstheme="minorHAnsi"/>
          <w:lang w:val="en-US"/>
        </w:rPr>
        <w:t xml:space="preserve"> </w:t>
      </w:r>
      <w:r>
        <w:rPr>
          <w:rFonts w:asciiTheme="minorHAnsi" w:hAnsiTheme="minorHAnsi" w:cstheme="minorHAnsi"/>
          <w:lang w:val="en-US"/>
        </w:rPr>
        <w:t>for</w:t>
      </w:r>
      <w:r w:rsidRPr="007A0C2D">
        <w:rPr>
          <w:rFonts w:asciiTheme="minorHAnsi" w:hAnsiTheme="minorHAnsi" w:cstheme="minorHAnsi"/>
          <w:lang w:val="en-US"/>
        </w:rPr>
        <w:t xml:space="preserve"> </w:t>
      </w:r>
      <w:r>
        <w:rPr>
          <w:rFonts w:asciiTheme="minorHAnsi" w:hAnsiTheme="minorHAnsi" w:cstheme="minorHAnsi"/>
          <w:lang w:val="en-US"/>
        </w:rPr>
        <w:t>the</w:t>
      </w:r>
      <w:r w:rsidRPr="007A0C2D">
        <w:rPr>
          <w:rFonts w:asciiTheme="minorHAnsi" w:hAnsiTheme="minorHAnsi" w:cstheme="minorHAnsi"/>
          <w:lang w:val="en-US"/>
        </w:rPr>
        <w:t xml:space="preserve"> </w:t>
      </w:r>
      <w:r>
        <w:rPr>
          <w:rFonts w:asciiTheme="minorHAnsi" w:hAnsiTheme="minorHAnsi" w:cstheme="minorHAnsi"/>
          <w:lang w:val="en-US"/>
        </w:rPr>
        <w:t>fallen</w:t>
      </w:r>
      <w:r w:rsidRPr="007A0C2D">
        <w:rPr>
          <w:rFonts w:asciiTheme="minorHAnsi" w:hAnsiTheme="minorHAnsi" w:cstheme="minorHAnsi"/>
          <w:lang w:val="en-US"/>
        </w:rPr>
        <w:t xml:space="preserve"> </w:t>
      </w:r>
      <w:r>
        <w:rPr>
          <w:rFonts w:asciiTheme="minorHAnsi" w:hAnsiTheme="minorHAnsi" w:cstheme="minorHAnsi"/>
          <w:lang w:val="en-US"/>
        </w:rPr>
        <w:t>and</w:t>
      </w:r>
      <w:r w:rsidRPr="007A0C2D">
        <w:rPr>
          <w:rFonts w:asciiTheme="minorHAnsi" w:hAnsiTheme="minorHAnsi" w:cstheme="minorHAnsi"/>
          <w:lang w:val="en-US"/>
        </w:rPr>
        <w:t xml:space="preserve"> </w:t>
      </w:r>
      <w:r>
        <w:rPr>
          <w:rFonts w:asciiTheme="minorHAnsi" w:hAnsiTheme="minorHAnsi" w:cstheme="minorHAnsi"/>
          <w:lang w:val="en-US"/>
        </w:rPr>
        <w:t>hopeless</w:t>
      </w:r>
      <w:r w:rsidRPr="007A0C2D">
        <w:rPr>
          <w:rFonts w:asciiTheme="minorHAnsi" w:hAnsiTheme="minorHAnsi" w:cstheme="minorHAnsi"/>
          <w:lang w:val="en-US"/>
        </w:rPr>
        <w:t xml:space="preserve"> </w:t>
      </w:r>
      <w:r>
        <w:rPr>
          <w:rFonts w:asciiTheme="minorHAnsi" w:hAnsiTheme="minorHAnsi" w:cstheme="minorHAnsi"/>
          <w:lang w:val="en-US"/>
        </w:rPr>
        <w:t>state</w:t>
      </w:r>
      <w:r w:rsidRPr="007A0C2D">
        <w:rPr>
          <w:rFonts w:asciiTheme="minorHAnsi" w:hAnsiTheme="minorHAnsi" w:cstheme="minorHAnsi"/>
          <w:lang w:val="en-US"/>
        </w:rPr>
        <w:t xml:space="preserve"> </w:t>
      </w:r>
      <w:r>
        <w:rPr>
          <w:rFonts w:asciiTheme="minorHAnsi" w:hAnsiTheme="minorHAnsi" w:cstheme="minorHAnsi"/>
          <w:lang w:val="en-US"/>
        </w:rPr>
        <w:t>of</w:t>
      </w:r>
      <w:r w:rsidRPr="007A0C2D">
        <w:rPr>
          <w:rFonts w:asciiTheme="minorHAnsi" w:hAnsiTheme="minorHAnsi" w:cstheme="minorHAnsi"/>
          <w:lang w:val="en-US"/>
        </w:rPr>
        <w:t xml:space="preserve"> </w:t>
      </w:r>
      <w:r>
        <w:rPr>
          <w:rFonts w:asciiTheme="minorHAnsi" w:hAnsiTheme="minorHAnsi" w:cstheme="minorHAnsi"/>
          <w:lang w:val="en-US"/>
        </w:rPr>
        <w:t>humanity</w:t>
      </w:r>
      <w:r w:rsidRPr="007A0C2D">
        <w:rPr>
          <w:rFonts w:asciiTheme="minorHAnsi" w:hAnsiTheme="minorHAnsi" w:cstheme="minorHAnsi"/>
          <w:lang w:val="en-US"/>
        </w:rPr>
        <w:t xml:space="preserve"> </w:t>
      </w:r>
      <w:r>
        <w:rPr>
          <w:rFonts w:asciiTheme="minorHAnsi" w:hAnsiTheme="minorHAnsi" w:cstheme="minorHAnsi"/>
          <w:lang w:val="en-US"/>
        </w:rPr>
        <w:t>in</w:t>
      </w:r>
      <w:r w:rsidRPr="007A0C2D">
        <w:rPr>
          <w:rFonts w:asciiTheme="minorHAnsi" w:hAnsiTheme="minorHAnsi" w:cstheme="minorHAnsi"/>
          <w:lang w:val="en-US"/>
        </w:rPr>
        <w:t xml:space="preserve"> </w:t>
      </w:r>
      <w:r>
        <w:rPr>
          <w:rFonts w:asciiTheme="minorHAnsi" w:hAnsiTheme="minorHAnsi" w:cstheme="minorHAnsi"/>
          <w:lang w:val="en-US"/>
        </w:rPr>
        <w:t>general</w:t>
      </w:r>
      <w:r w:rsidRPr="007A0C2D">
        <w:rPr>
          <w:rFonts w:asciiTheme="minorHAnsi" w:hAnsiTheme="minorHAnsi" w:cstheme="minorHAnsi"/>
          <w:lang w:val="en-US"/>
        </w:rPr>
        <w:t xml:space="preserve">, </w:t>
      </w:r>
      <w:r>
        <w:rPr>
          <w:rFonts w:asciiTheme="minorHAnsi" w:hAnsiTheme="minorHAnsi" w:cstheme="minorHAnsi"/>
          <w:lang w:val="en-US"/>
        </w:rPr>
        <w:t>he</w:t>
      </w:r>
      <w:r w:rsidRPr="007A0C2D">
        <w:rPr>
          <w:rFonts w:asciiTheme="minorHAnsi" w:hAnsiTheme="minorHAnsi" w:cstheme="minorHAnsi"/>
          <w:lang w:val="en-US"/>
        </w:rPr>
        <w:t xml:space="preserve"> </w:t>
      </w:r>
      <w:r>
        <w:rPr>
          <w:rFonts w:asciiTheme="minorHAnsi" w:hAnsiTheme="minorHAnsi" w:cstheme="minorHAnsi"/>
          <w:lang w:val="en-US"/>
        </w:rPr>
        <w:t>reveals that God justifies people on the basis of the redemptive work of Christ, which is received by faith</w:t>
      </w:r>
      <w:r w:rsidRPr="007A0C2D">
        <w:rPr>
          <w:rFonts w:asciiTheme="minorHAnsi" w:hAnsiTheme="minorHAnsi" w:cstheme="minorHAnsi"/>
          <w:lang w:val="en-US"/>
        </w:rPr>
        <w:t xml:space="preserve">: </w:t>
      </w:r>
    </w:p>
    <w:p w:rsidR="002C2107" w:rsidRPr="007A0C2D" w:rsidRDefault="002C2107" w:rsidP="002C2107">
      <w:pPr>
        <w:ind w:firstLine="426"/>
        <w:rPr>
          <w:rFonts w:asciiTheme="minorHAnsi" w:hAnsiTheme="minorHAnsi" w:cstheme="minorHAnsi"/>
          <w:lang w:val="en-US"/>
        </w:rPr>
      </w:pPr>
    </w:p>
    <w:p w:rsidR="002C2107" w:rsidRPr="005A64DB" w:rsidRDefault="002C2107" w:rsidP="002C2107">
      <w:pPr>
        <w:ind w:left="709"/>
        <w:rPr>
          <w:rFonts w:asciiTheme="minorHAnsi" w:hAnsiTheme="minorHAnsi" w:cstheme="minorHAnsi"/>
          <w:lang w:val="en-US" w:bidi="he-IL"/>
        </w:rPr>
      </w:pPr>
      <w:r>
        <w:rPr>
          <w:rFonts w:asciiTheme="minorHAnsi" w:hAnsiTheme="minorHAnsi" w:cstheme="minorHAnsi"/>
          <w:lang w:val="en-US" w:bidi="he-IL"/>
        </w:rPr>
        <w:t>…</w:t>
      </w:r>
      <w:r w:rsidRPr="005A64DB">
        <w:rPr>
          <w:rFonts w:asciiTheme="minorHAnsi" w:hAnsiTheme="minorHAnsi" w:cstheme="minorHAnsi"/>
          <w:lang w:val="en-US" w:bidi="he-IL"/>
        </w:rPr>
        <w:t>being justified as a gift by His grace through the redempti</w:t>
      </w:r>
      <w:r>
        <w:rPr>
          <w:rFonts w:asciiTheme="minorHAnsi" w:hAnsiTheme="minorHAnsi" w:cstheme="minorHAnsi"/>
          <w:lang w:val="en-US" w:bidi="he-IL"/>
        </w:rPr>
        <w:t xml:space="preserve">on which is in Christ Jesus; </w:t>
      </w:r>
      <w:r w:rsidRPr="005A64DB">
        <w:rPr>
          <w:rFonts w:asciiTheme="minorHAnsi" w:hAnsiTheme="minorHAnsi" w:cstheme="minorHAnsi"/>
          <w:lang w:val="en-US" w:bidi="he-IL"/>
        </w:rPr>
        <w:t>whom God displayed publicly as a propitiation in His blood through faith. {This was} to demonstrate His righteousness, because in the forbearance of God He passed over th</w:t>
      </w:r>
      <w:r>
        <w:rPr>
          <w:rFonts w:asciiTheme="minorHAnsi" w:hAnsiTheme="minorHAnsi" w:cstheme="minorHAnsi"/>
          <w:lang w:val="en-US" w:bidi="he-IL"/>
        </w:rPr>
        <w:t xml:space="preserve">e sins previously committed; </w:t>
      </w:r>
      <w:r w:rsidRPr="005A64DB">
        <w:rPr>
          <w:rFonts w:asciiTheme="minorHAnsi" w:hAnsiTheme="minorHAnsi" w:cstheme="minorHAnsi"/>
          <w:lang w:val="en-US" w:bidi="he-IL"/>
        </w:rPr>
        <w:t>for the demonstration, {I say,} of His righteousness at the present time, so that He would be just and the justifier of</w:t>
      </w:r>
      <w:r>
        <w:rPr>
          <w:rFonts w:asciiTheme="minorHAnsi" w:hAnsiTheme="minorHAnsi" w:cstheme="minorHAnsi"/>
          <w:lang w:val="en-US" w:bidi="he-IL"/>
        </w:rPr>
        <w:t xml:space="preserve"> the one who has faith in Jesus </w:t>
      </w:r>
      <w:r w:rsidRPr="005A64DB">
        <w:rPr>
          <w:rFonts w:asciiTheme="minorHAnsi" w:hAnsiTheme="minorHAnsi" w:cstheme="minorHAnsi"/>
          <w:lang w:val="en-US" w:bidi="he-IL"/>
        </w:rPr>
        <w:t>(Rom 3:24-26).</w:t>
      </w:r>
    </w:p>
    <w:p w:rsidR="002C2107" w:rsidRPr="005A64DB" w:rsidRDefault="002C2107" w:rsidP="002C2107">
      <w:pPr>
        <w:ind w:firstLine="426"/>
        <w:rPr>
          <w:rFonts w:asciiTheme="minorHAnsi" w:hAnsiTheme="minorHAnsi" w:cstheme="minorHAnsi"/>
          <w:lang w:val="en-US"/>
        </w:rPr>
      </w:pP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Paul concludes that both Jews and Gentiles are justified by faith and that the Law cannot justify either group. The</w:t>
      </w:r>
      <w:r w:rsidRPr="007A0C2D">
        <w:rPr>
          <w:rFonts w:asciiTheme="minorHAnsi" w:hAnsiTheme="minorHAnsi" w:cstheme="minorHAnsi"/>
          <w:lang w:val="en-US"/>
        </w:rPr>
        <w:t xml:space="preserve"> </w:t>
      </w:r>
      <w:r>
        <w:rPr>
          <w:rFonts w:asciiTheme="minorHAnsi" w:hAnsiTheme="minorHAnsi" w:cstheme="minorHAnsi"/>
          <w:lang w:val="en-US"/>
        </w:rPr>
        <w:t>Law</w:t>
      </w:r>
      <w:r w:rsidRPr="007A0C2D">
        <w:rPr>
          <w:rFonts w:asciiTheme="minorHAnsi" w:hAnsiTheme="minorHAnsi" w:cstheme="minorHAnsi"/>
          <w:lang w:val="en-US"/>
        </w:rPr>
        <w:t xml:space="preserve"> </w:t>
      </w:r>
      <w:r>
        <w:rPr>
          <w:rFonts w:asciiTheme="minorHAnsi" w:hAnsiTheme="minorHAnsi" w:cstheme="minorHAnsi"/>
          <w:lang w:val="en-US"/>
        </w:rPr>
        <w:t>plays</w:t>
      </w:r>
      <w:r w:rsidRPr="007A0C2D">
        <w:rPr>
          <w:rFonts w:asciiTheme="minorHAnsi" w:hAnsiTheme="minorHAnsi" w:cstheme="minorHAnsi"/>
          <w:lang w:val="en-US"/>
        </w:rPr>
        <w:t xml:space="preserve"> </w:t>
      </w:r>
      <w:r>
        <w:rPr>
          <w:rFonts w:asciiTheme="minorHAnsi" w:hAnsiTheme="minorHAnsi" w:cstheme="minorHAnsi"/>
          <w:lang w:val="en-US"/>
        </w:rPr>
        <w:t>no</w:t>
      </w:r>
      <w:r w:rsidRPr="007A0C2D">
        <w:rPr>
          <w:rFonts w:asciiTheme="minorHAnsi" w:hAnsiTheme="minorHAnsi" w:cstheme="minorHAnsi"/>
          <w:lang w:val="en-US"/>
        </w:rPr>
        <w:t xml:space="preserve"> </w:t>
      </w:r>
      <w:r>
        <w:rPr>
          <w:rFonts w:asciiTheme="minorHAnsi" w:hAnsiTheme="minorHAnsi" w:cstheme="minorHAnsi"/>
          <w:lang w:val="en-US"/>
        </w:rPr>
        <w:t>role</w:t>
      </w:r>
      <w:r w:rsidRPr="007A0C2D">
        <w:rPr>
          <w:rFonts w:asciiTheme="minorHAnsi" w:hAnsiTheme="minorHAnsi" w:cstheme="minorHAnsi"/>
          <w:lang w:val="en-US"/>
        </w:rPr>
        <w:t xml:space="preserve"> </w:t>
      </w:r>
      <w:r>
        <w:rPr>
          <w:rFonts w:asciiTheme="minorHAnsi" w:hAnsiTheme="minorHAnsi" w:cstheme="minorHAnsi"/>
          <w:lang w:val="en-US"/>
        </w:rPr>
        <w:t>in</w:t>
      </w:r>
      <w:r w:rsidRPr="007A0C2D">
        <w:rPr>
          <w:rFonts w:asciiTheme="minorHAnsi" w:hAnsiTheme="minorHAnsi" w:cstheme="minorHAnsi"/>
          <w:lang w:val="en-US"/>
        </w:rPr>
        <w:t xml:space="preserve"> </w:t>
      </w:r>
      <w:r>
        <w:rPr>
          <w:rFonts w:asciiTheme="minorHAnsi" w:hAnsiTheme="minorHAnsi" w:cstheme="minorHAnsi"/>
          <w:lang w:val="en-US"/>
        </w:rPr>
        <w:t>the</w:t>
      </w:r>
      <w:r w:rsidRPr="007A0C2D">
        <w:rPr>
          <w:rFonts w:asciiTheme="minorHAnsi" w:hAnsiTheme="minorHAnsi" w:cstheme="minorHAnsi"/>
          <w:lang w:val="en-US"/>
        </w:rPr>
        <w:t xml:space="preserve"> </w:t>
      </w:r>
      <w:r>
        <w:rPr>
          <w:rFonts w:asciiTheme="minorHAnsi" w:hAnsiTheme="minorHAnsi" w:cstheme="minorHAnsi"/>
          <w:lang w:val="en-US"/>
        </w:rPr>
        <w:t>justification of the sinner. In</w:t>
      </w:r>
      <w:r w:rsidRPr="007A0C2D">
        <w:rPr>
          <w:rFonts w:asciiTheme="minorHAnsi" w:hAnsiTheme="minorHAnsi" w:cstheme="minorHAnsi"/>
          <w:lang w:val="en-US"/>
        </w:rPr>
        <w:t xml:space="preserve"> </w:t>
      </w:r>
      <w:r>
        <w:rPr>
          <w:rFonts w:asciiTheme="minorHAnsi" w:hAnsiTheme="minorHAnsi" w:cstheme="minorHAnsi"/>
          <w:lang w:val="en-US"/>
        </w:rPr>
        <w:t>this</w:t>
      </w:r>
      <w:r w:rsidRPr="007A0C2D">
        <w:rPr>
          <w:rFonts w:asciiTheme="minorHAnsi" w:hAnsiTheme="minorHAnsi" w:cstheme="minorHAnsi"/>
          <w:lang w:val="en-US"/>
        </w:rPr>
        <w:t xml:space="preserve"> </w:t>
      </w:r>
      <w:r>
        <w:rPr>
          <w:rFonts w:asciiTheme="minorHAnsi" w:hAnsiTheme="minorHAnsi" w:cstheme="minorHAnsi"/>
          <w:lang w:val="en-US"/>
        </w:rPr>
        <w:t>way</w:t>
      </w:r>
      <w:r w:rsidRPr="007A0C2D">
        <w:rPr>
          <w:rFonts w:asciiTheme="minorHAnsi" w:hAnsiTheme="minorHAnsi" w:cstheme="minorHAnsi"/>
          <w:lang w:val="en-US"/>
        </w:rPr>
        <w:t xml:space="preserve">, </w:t>
      </w:r>
      <w:r>
        <w:rPr>
          <w:rFonts w:asciiTheme="minorHAnsi" w:hAnsiTheme="minorHAnsi" w:cstheme="minorHAnsi"/>
          <w:lang w:val="en-US"/>
        </w:rPr>
        <w:t>God</w:t>
      </w:r>
      <w:r w:rsidRPr="007A0C2D">
        <w:rPr>
          <w:rFonts w:asciiTheme="minorHAnsi" w:hAnsiTheme="minorHAnsi" w:cstheme="minorHAnsi"/>
          <w:lang w:val="en-US"/>
        </w:rPr>
        <w:t xml:space="preserve"> </w:t>
      </w:r>
      <w:r>
        <w:rPr>
          <w:rFonts w:asciiTheme="minorHAnsi" w:hAnsiTheme="minorHAnsi" w:cstheme="minorHAnsi"/>
          <w:lang w:val="en-US"/>
        </w:rPr>
        <w:t>accomplishes</w:t>
      </w:r>
      <w:r w:rsidRPr="007A0C2D">
        <w:rPr>
          <w:rFonts w:asciiTheme="minorHAnsi" w:hAnsiTheme="minorHAnsi" w:cstheme="minorHAnsi"/>
          <w:lang w:val="en-US"/>
        </w:rPr>
        <w:t xml:space="preserve"> </w:t>
      </w:r>
      <w:r>
        <w:rPr>
          <w:rFonts w:asciiTheme="minorHAnsi" w:hAnsiTheme="minorHAnsi" w:cstheme="minorHAnsi"/>
          <w:lang w:val="en-US"/>
        </w:rPr>
        <w:t>His</w:t>
      </w:r>
      <w:r w:rsidRPr="007A0C2D">
        <w:rPr>
          <w:rFonts w:asciiTheme="minorHAnsi" w:hAnsiTheme="minorHAnsi" w:cstheme="minorHAnsi"/>
          <w:lang w:val="en-US"/>
        </w:rPr>
        <w:t xml:space="preserve"> </w:t>
      </w:r>
      <w:r>
        <w:rPr>
          <w:rFonts w:asciiTheme="minorHAnsi" w:hAnsiTheme="minorHAnsi" w:cstheme="minorHAnsi"/>
          <w:lang w:val="en-US"/>
        </w:rPr>
        <w:t>goal</w:t>
      </w:r>
      <w:r w:rsidRPr="007A0C2D">
        <w:rPr>
          <w:rFonts w:asciiTheme="minorHAnsi" w:hAnsiTheme="minorHAnsi" w:cstheme="minorHAnsi"/>
          <w:lang w:val="en-US"/>
        </w:rPr>
        <w:t xml:space="preserve"> </w:t>
      </w:r>
      <w:r>
        <w:rPr>
          <w:rFonts w:asciiTheme="minorHAnsi" w:hAnsiTheme="minorHAnsi" w:cstheme="minorHAnsi"/>
          <w:lang w:val="en-US"/>
        </w:rPr>
        <w:t>of</w:t>
      </w:r>
      <w:r w:rsidRPr="007A0C2D">
        <w:rPr>
          <w:rFonts w:asciiTheme="minorHAnsi" w:hAnsiTheme="minorHAnsi" w:cstheme="minorHAnsi"/>
          <w:lang w:val="en-US"/>
        </w:rPr>
        <w:t xml:space="preserve"> </w:t>
      </w:r>
      <w:r>
        <w:rPr>
          <w:rFonts w:asciiTheme="minorHAnsi" w:hAnsiTheme="minorHAnsi" w:cstheme="minorHAnsi"/>
          <w:lang w:val="en-US"/>
        </w:rPr>
        <w:t>eliminating human boasting and undermining human pride.</w:t>
      </w:r>
      <w:r w:rsidRPr="00711070">
        <w:rPr>
          <w:rStyle w:val="FootnoteReference"/>
          <w:rFonts w:asciiTheme="minorHAnsi" w:hAnsiTheme="minorHAnsi" w:cstheme="minorHAnsi"/>
          <w:sz w:val="24"/>
        </w:rPr>
        <w:footnoteReference w:id="15"/>
      </w:r>
      <w:r w:rsidRPr="007A0C2D">
        <w:rPr>
          <w:rFonts w:asciiTheme="minorHAnsi" w:hAnsiTheme="minorHAnsi" w:cstheme="minorHAnsi"/>
          <w:lang w:val="en-US"/>
        </w:rPr>
        <w:t xml:space="preserve"> </w:t>
      </w: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lastRenderedPageBreak/>
        <w:t>In</w:t>
      </w:r>
      <w:r w:rsidRPr="007A0C2D">
        <w:rPr>
          <w:rFonts w:asciiTheme="minorHAnsi" w:hAnsiTheme="minorHAnsi" w:cstheme="minorHAnsi"/>
          <w:lang w:val="en-US"/>
        </w:rPr>
        <w:t xml:space="preserve"> </w:t>
      </w:r>
      <w:r>
        <w:rPr>
          <w:rFonts w:asciiTheme="minorHAnsi" w:hAnsiTheme="minorHAnsi" w:cstheme="minorHAnsi"/>
          <w:lang w:val="en-US"/>
        </w:rPr>
        <w:t>Romans</w:t>
      </w:r>
      <w:r w:rsidRPr="007A0C2D">
        <w:rPr>
          <w:rFonts w:asciiTheme="minorHAnsi" w:hAnsiTheme="minorHAnsi" w:cstheme="minorHAnsi"/>
          <w:lang w:val="en-US"/>
        </w:rPr>
        <w:t xml:space="preserve"> </w:t>
      </w:r>
      <w:r>
        <w:rPr>
          <w:rFonts w:asciiTheme="minorHAnsi" w:hAnsiTheme="minorHAnsi" w:cstheme="minorHAnsi"/>
          <w:lang w:val="en-US"/>
        </w:rPr>
        <w:t>chapter</w:t>
      </w:r>
      <w:r w:rsidRPr="007A0C2D">
        <w:rPr>
          <w:rFonts w:asciiTheme="minorHAnsi" w:hAnsiTheme="minorHAnsi" w:cstheme="minorHAnsi"/>
          <w:lang w:val="en-US"/>
        </w:rPr>
        <w:t xml:space="preserve"> 5, </w:t>
      </w:r>
      <w:r>
        <w:rPr>
          <w:rFonts w:asciiTheme="minorHAnsi" w:hAnsiTheme="minorHAnsi" w:cstheme="minorHAnsi"/>
          <w:lang w:val="en-US"/>
        </w:rPr>
        <w:t>Paul</w:t>
      </w:r>
      <w:r w:rsidRPr="007A0C2D">
        <w:rPr>
          <w:rFonts w:asciiTheme="minorHAnsi" w:hAnsiTheme="minorHAnsi" w:cstheme="minorHAnsi"/>
          <w:lang w:val="en-US"/>
        </w:rPr>
        <w:t xml:space="preserve"> </w:t>
      </w:r>
      <w:r>
        <w:rPr>
          <w:rFonts w:asciiTheme="minorHAnsi" w:hAnsiTheme="minorHAnsi" w:cstheme="minorHAnsi"/>
          <w:lang w:val="en-US"/>
        </w:rPr>
        <w:t>associates the imputation of righteousness to believers with their union with Christ. Similar</w:t>
      </w:r>
      <w:r w:rsidRPr="007A0C2D">
        <w:rPr>
          <w:rFonts w:asciiTheme="minorHAnsi" w:hAnsiTheme="minorHAnsi" w:cstheme="minorHAnsi"/>
          <w:lang w:val="en-US"/>
        </w:rPr>
        <w:t xml:space="preserve"> </w:t>
      </w:r>
      <w:r>
        <w:rPr>
          <w:rFonts w:asciiTheme="minorHAnsi" w:hAnsiTheme="minorHAnsi" w:cstheme="minorHAnsi"/>
          <w:lang w:val="en-US"/>
        </w:rPr>
        <w:t>to</w:t>
      </w:r>
      <w:r w:rsidRPr="007A0C2D">
        <w:rPr>
          <w:rFonts w:asciiTheme="minorHAnsi" w:hAnsiTheme="minorHAnsi" w:cstheme="minorHAnsi"/>
          <w:lang w:val="en-US"/>
        </w:rPr>
        <w:t xml:space="preserve"> </w:t>
      </w:r>
      <w:r>
        <w:rPr>
          <w:rFonts w:asciiTheme="minorHAnsi" w:hAnsiTheme="minorHAnsi" w:cstheme="minorHAnsi"/>
          <w:lang w:val="en-US"/>
        </w:rPr>
        <w:t>how</w:t>
      </w:r>
      <w:r w:rsidRPr="007A0C2D">
        <w:rPr>
          <w:rFonts w:asciiTheme="minorHAnsi" w:hAnsiTheme="minorHAnsi" w:cstheme="minorHAnsi"/>
          <w:lang w:val="en-US"/>
        </w:rPr>
        <w:t xml:space="preserve"> </w:t>
      </w:r>
      <w:r>
        <w:rPr>
          <w:rFonts w:asciiTheme="minorHAnsi" w:hAnsiTheme="minorHAnsi" w:cstheme="minorHAnsi"/>
          <w:lang w:val="en-US"/>
        </w:rPr>
        <w:t>people</w:t>
      </w:r>
      <w:r w:rsidRPr="007A0C2D">
        <w:rPr>
          <w:rFonts w:asciiTheme="minorHAnsi" w:hAnsiTheme="minorHAnsi" w:cstheme="minorHAnsi"/>
          <w:lang w:val="en-US"/>
        </w:rPr>
        <w:t xml:space="preserve">, </w:t>
      </w:r>
      <w:r>
        <w:rPr>
          <w:rFonts w:asciiTheme="minorHAnsi" w:hAnsiTheme="minorHAnsi" w:cstheme="minorHAnsi"/>
          <w:lang w:val="en-US"/>
        </w:rPr>
        <w:t>in</w:t>
      </w:r>
      <w:r w:rsidRPr="007A0C2D">
        <w:rPr>
          <w:rFonts w:asciiTheme="minorHAnsi" w:hAnsiTheme="minorHAnsi" w:cstheme="minorHAnsi"/>
          <w:lang w:val="en-US"/>
        </w:rPr>
        <w:t xml:space="preserve"> </w:t>
      </w:r>
      <w:r>
        <w:rPr>
          <w:rFonts w:asciiTheme="minorHAnsi" w:hAnsiTheme="minorHAnsi" w:cstheme="minorHAnsi"/>
          <w:lang w:val="en-US"/>
        </w:rPr>
        <w:t>union</w:t>
      </w:r>
      <w:r w:rsidRPr="007A0C2D">
        <w:rPr>
          <w:rFonts w:asciiTheme="minorHAnsi" w:hAnsiTheme="minorHAnsi" w:cstheme="minorHAnsi"/>
          <w:lang w:val="en-US"/>
        </w:rPr>
        <w:t xml:space="preserve"> </w:t>
      </w:r>
      <w:r>
        <w:rPr>
          <w:rFonts w:asciiTheme="minorHAnsi" w:hAnsiTheme="minorHAnsi" w:cstheme="minorHAnsi"/>
          <w:lang w:val="en-US"/>
        </w:rPr>
        <w:t>with</w:t>
      </w:r>
      <w:r w:rsidRPr="007A0C2D">
        <w:rPr>
          <w:rFonts w:asciiTheme="minorHAnsi" w:hAnsiTheme="minorHAnsi" w:cstheme="minorHAnsi"/>
          <w:lang w:val="en-US"/>
        </w:rPr>
        <w:t xml:space="preserve"> </w:t>
      </w:r>
      <w:r>
        <w:rPr>
          <w:rFonts w:asciiTheme="minorHAnsi" w:hAnsiTheme="minorHAnsi" w:cstheme="minorHAnsi"/>
          <w:lang w:val="en-US"/>
        </w:rPr>
        <w:t>Adam</w:t>
      </w:r>
      <w:r w:rsidRPr="007A0C2D">
        <w:rPr>
          <w:rFonts w:asciiTheme="minorHAnsi" w:hAnsiTheme="minorHAnsi" w:cstheme="minorHAnsi"/>
          <w:lang w:val="en-US"/>
        </w:rPr>
        <w:t xml:space="preserve">, </w:t>
      </w:r>
      <w:r>
        <w:rPr>
          <w:rFonts w:asciiTheme="minorHAnsi" w:hAnsiTheme="minorHAnsi" w:cstheme="minorHAnsi"/>
          <w:lang w:val="en-US"/>
        </w:rPr>
        <w:t>inherit</w:t>
      </w:r>
      <w:r w:rsidRPr="007A0C2D">
        <w:rPr>
          <w:rFonts w:asciiTheme="minorHAnsi" w:hAnsiTheme="minorHAnsi" w:cstheme="minorHAnsi"/>
          <w:lang w:val="en-US"/>
        </w:rPr>
        <w:t xml:space="preserve"> </w:t>
      </w:r>
      <w:r>
        <w:rPr>
          <w:rFonts w:asciiTheme="minorHAnsi" w:hAnsiTheme="minorHAnsi" w:cstheme="minorHAnsi"/>
          <w:lang w:val="en-US"/>
        </w:rPr>
        <w:t>the</w:t>
      </w:r>
      <w:r w:rsidRPr="007A0C2D">
        <w:rPr>
          <w:rFonts w:asciiTheme="minorHAnsi" w:hAnsiTheme="minorHAnsi" w:cstheme="minorHAnsi"/>
          <w:lang w:val="en-US"/>
        </w:rPr>
        <w:t xml:space="preserve"> </w:t>
      </w:r>
      <w:r>
        <w:rPr>
          <w:rFonts w:asciiTheme="minorHAnsi" w:hAnsiTheme="minorHAnsi" w:cstheme="minorHAnsi"/>
          <w:lang w:val="en-US"/>
        </w:rPr>
        <w:t>consequences</w:t>
      </w:r>
      <w:r w:rsidRPr="007A0C2D">
        <w:rPr>
          <w:rFonts w:asciiTheme="minorHAnsi" w:hAnsiTheme="minorHAnsi" w:cstheme="minorHAnsi"/>
          <w:lang w:val="en-US"/>
        </w:rPr>
        <w:t xml:space="preserve"> </w:t>
      </w:r>
      <w:r>
        <w:rPr>
          <w:rFonts w:asciiTheme="minorHAnsi" w:hAnsiTheme="minorHAnsi" w:cstheme="minorHAnsi"/>
          <w:lang w:val="en-US"/>
        </w:rPr>
        <w:t>of</w:t>
      </w:r>
      <w:r w:rsidRPr="007A0C2D">
        <w:rPr>
          <w:rFonts w:asciiTheme="minorHAnsi" w:hAnsiTheme="minorHAnsi" w:cstheme="minorHAnsi"/>
          <w:lang w:val="en-US"/>
        </w:rPr>
        <w:t xml:space="preserve"> </w:t>
      </w:r>
      <w:r>
        <w:rPr>
          <w:rFonts w:asciiTheme="minorHAnsi" w:hAnsiTheme="minorHAnsi" w:cstheme="minorHAnsi"/>
          <w:lang w:val="en-US"/>
        </w:rPr>
        <w:t>his</w:t>
      </w:r>
      <w:r w:rsidRPr="007A0C2D">
        <w:rPr>
          <w:rFonts w:asciiTheme="minorHAnsi" w:hAnsiTheme="minorHAnsi" w:cstheme="minorHAnsi"/>
          <w:lang w:val="en-US"/>
        </w:rPr>
        <w:t xml:space="preserve"> </w:t>
      </w:r>
      <w:r>
        <w:rPr>
          <w:rFonts w:asciiTheme="minorHAnsi" w:hAnsiTheme="minorHAnsi" w:cstheme="minorHAnsi"/>
          <w:lang w:val="en-US"/>
        </w:rPr>
        <w:t>disobedience</w:t>
      </w:r>
      <w:r w:rsidRPr="007A0C2D">
        <w:rPr>
          <w:rFonts w:asciiTheme="minorHAnsi" w:hAnsiTheme="minorHAnsi" w:cstheme="minorHAnsi"/>
          <w:lang w:val="en-US"/>
        </w:rPr>
        <w:t>,</w:t>
      </w:r>
      <w:r>
        <w:rPr>
          <w:rFonts w:asciiTheme="minorHAnsi" w:hAnsiTheme="minorHAnsi" w:cstheme="minorHAnsi"/>
          <w:lang w:val="en-US"/>
        </w:rPr>
        <w:t xml:space="preserve"> believers in Jesus receive the gift of righteousness in virtue of their union with Him.</w:t>
      </w:r>
      <w:r w:rsidRPr="00711070">
        <w:rPr>
          <w:rStyle w:val="FootnoteReference"/>
          <w:rFonts w:asciiTheme="minorHAnsi" w:hAnsiTheme="minorHAnsi" w:cstheme="minorHAnsi"/>
          <w:sz w:val="24"/>
        </w:rPr>
        <w:footnoteReference w:id="16"/>
      </w:r>
      <w:r w:rsidRPr="007A0C2D">
        <w:rPr>
          <w:rFonts w:asciiTheme="minorHAnsi" w:hAnsiTheme="minorHAnsi" w:cstheme="minorHAnsi"/>
          <w:lang w:val="en-US"/>
        </w:rPr>
        <w:t xml:space="preserve"> </w:t>
      </w:r>
      <w:r>
        <w:rPr>
          <w:rFonts w:asciiTheme="minorHAnsi" w:hAnsiTheme="minorHAnsi" w:cstheme="minorHAnsi"/>
          <w:lang w:val="en-US"/>
        </w:rPr>
        <w:t>In</w:t>
      </w:r>
      <w:r w:rsidRPr="007A0C2D">
        <w:rPr>
          <w:rFonts w:asciiTheme="minorHAnsi" w:hAnsiTheme="minorHAnsi" w:cstheme="minorHAnsi"/>
          <w:lang w:val="en-US"/>
        </w:rPr>
        <w:t xml:space="preserve"> </w:t>
      </w:r>
      <w:r>
        <w:rPr>
          <w:rFonts w:asciiTheme="minorHAnsi" w:hAnsiTheme="minorHAnsi" w:cstheme="minorHAnsi"/>
          <w:lang w:val="en-US"/>
        </w:rPr>
        <w:t>this</w:t>
      </w:r>
      <w:r w:rsidRPr="007A0C2D">
        <w:rPr>
          <w:rFonts w:asciiTheme="minorHAnsi" w:hAnsiTheme="minorHAnsi" w:cstheme="minorHAnsi"/>
          <w:lang w:val="en-US"/>
        </w:rPr>
        <w:t xml:space="preserve"> </w:t>
      </w:r>
      <w:r>
        <w:rPr>
          <w:rFonts w:asciiTheme="minorHAnsi" w:hAnsiTheme="minorHAnsi" w:cstheme="minorHAnsi"/>
          <w:lang w:val="en-US"/>
        </w:rPr>
        <w:t>context</w:t>
      </w:r>
      <w:r w:rsidRPr="007A0C2D">
        <w:rPr>
          <w:rFonts w:asciiTheme="minorHAnsi" w:hAnsiTheme="minorHAnsi" w:cstheme="minorHAnsi"/>
          <w:lang w:val="en-US"/>
        </w:rPr>
        <w:t xml:space="preserve">, </w:t>
      </w:r>
      <w:r>
        <w:rPr>
          <w:rFonts w:asciiTheme="minorHAnsi" w:hAnsiTheme="minorHAnsi" w:cstheme="minorHAnsi"/>
          <w:lang w:val="en-US"/>
        </w:rPr>
        <w:t>Paul</w:t>
      </w:r>
      <w:r w:rsidRPr="007A0C2D">
        <w:rPr>
          <w:rFonts w:asciiTheme="minorHAnsi" w:hAnsiTheme="minorHAnsi" w:cstheme="minorHAnsi"/>
          <w:lang w:val="en-US"/>
        </w:rPr>
        <w:t xml:space="preserve"> </w:t>
      </w:r>
      <w:r>
        <w:rPr>
          <w:rFonts w:asciiTheme="minorHAnsi" w:hAnsiTheme="minorHAnsi" w:cstheme="minorHAnsi"/>
          <w:lang w:val="en-US"/>
        </w:rPr>
        <w:t>contrasts</w:t>
      </w:r>
      <w:r w:rsidRPr="007A0C2D">
        <w:rPr>
          <w:rFonts w:asciiTheme="minorHAnsi" w:hAnsiTheme="minorHAnsi" w:cstheme="minorHAnsi"/>
          <w:lang w:val="en-US"/>
        </w:rPr>
        <w:t xml:space="preserve"> </w:t>
      </w:r>
      <w:r>
        <w:rPr>
          <w:rFonts w:asciiTheme="minorHAnsi" w:hAnsiTheme="minorHAnsi" w:cstheme="minorHAnsi"/>
          <w:lang w:val="en-US"/>
        </w:rPr>
        <w:t>the</w:t>
      </w:r>
      <w:r w:rsidRPr="007A0C2D">
        <w:rPr>
          <w:rFonts w:asciiTheme="minorHAnsi" w:hAnsiTheme="minorHAnsi" w:cstheme="minorHAnsi"/>
          <w:lang w:val="en-US"/>
        </w:rPr>
        <w:t xml:space="preserve"> </w:t>
      </w:r>
      <w:r>
        <w:rPr>
          <w:rFonts w:asciiTheme="minorHAnsi" w:hAnsiTheme="minorHAnsi" w:cstheme="minorHAnsi"/>
          <w:lang w:val="en-US"/>
        </w:rPr>
        <w:t>righteousness</w:t>
      </w:r>
      <w:r w:rsidRPr="007A0C2D">
        <w:rPr>
          <w:rFonts w:asciiTheme="minorHAnsi" w:hAnsiTheme="minorHAnsi" w:cstheme="minorHAnsi"/>
          <w:lang w:val="en-US"/>
        </w:rPr>
        <w:t xml:space="preserve"> </w:t>
      </w:r>
      <w:r>
        <w:rPr>
          <w:rFonts w:asciiTheme="minorHAnsi" w:hAnsiTheme="minorHAnsi" w:cstheme="minorHAnsi"/>
          <w:lang w:val="en-US"/>
        </w:rPr>
        <w:t>received</w:t>
      </w:r>
      <w:r w:rsidRPr="007A0C2D">
        <w:rPr>
          <w:rFonts w:asciiTheme="minorHAnsi" w:hAnsiTheme="minorHAnsi" w:cstheme="minorHAnsi"/>
          <w:lang w:val="en-US"/>
        </w:rPr>
        <w:t xml:space="preserve"> </w:t>
      </w:r>
      <w:r>
        <w:rPr>
          <w:rFonts w:asciiTheme="minorHAnsi" w:hAnsiTheme="minorHAnsi" w:cstheme="minorHAnsi"/>
          <w:lang w:val="en-US"/>
        </w:rPr>
        <w:t>through Christ with the condemnation received through Adam. This</w:t>
      </w:r>
      <w:r w:rsidRPr="007A0C2D">
        <w:rPr>
          <w:rFonts w:asciiTheme="minorHAnsi" w:hAnsiTheme="minorHAnsi" w:cstheme="minorHAnsi"/>
          <w:lang w:val="en-US"/>
        </w:rPr>
        <w:t xml:space="preserve"> </w:t>
      </w:r>
      <w:r>
        <w:rPr>
          <w:rFonts w:asciiTheme="minorHAnsi" w:hAnsiTheme="minorHAnsi" w:cstheme="minorHAnsi"/>
          <w:lang w:val="en-US"/>
        </w:rPr>
        <w:t>means</w:t>
      </w:r>
      <w:r w:rsidRPr="007A0C2D">
        <w:rPr>
          <w:rFonts w:asciiTheme="minorHAnsi" w:hAnsiTheme="minorHAnsi" w:cstheme="minorHAnsi"/>
          <w:lang w:val="en-US"/>
        </w:rPr>
        <w:t xml:space="preserve"> </w:t>
      </w:r>
      <w:r>
        <w:rPr>
          <w:rFonts w:asciiTheme="minorHAnsi" w:hAnsiTheme="minorHAnsi" w:cstheme="minorHAnsi"/>
          <w:lang w:val="en-US"/>
        </w:rPr>
        <w:t>that</w:t>
      </w:r>
      <w:r w:rsidRPr="007A0C2D">
        <w:rPr>
          <w:rFonts w:asciiTheme="minorHAnsi" w:hAnsiTheme="minorHAnsi" w:cstheme="minorHAnsi"/>
          <w:lang w:val="en-US"/>
        </w:rPr>
        <w:t xml:space="preserve"> </w:t>
      </w:r>
      <w:r>
        <w:rPr>
          <w:rFonts w:asciiTheme="minorHAnsi" w:hAnsiTheme="minorHAnsi" w:cstheme="minorHAnsi"/>
          <w:lang w:val="en-US"/>
        </w:rPr>
        <w:t>Paul</w:t>
      </w:r>
      <w:r w:rsidRPr="007A0C2D">
        <w:rPr>
          <w:rFonts w:asciiTheme="minorHAnsi" w:hAnsiTheme="minorHAnsi" w:cstheme="minorHAnsi"/>
          <w:lang w:val="en-US"/>
        </w:rPr>
        <w:t xml:space="preserve"> </w:t>
      </w:r>
      <w:r>
        <w:rPr>
          <w:rFonts w:asciiTheme="minorHAnsi" w:hAnsiTheme="minorHAnsi" w:cstheme="minorHAnsi"/>
          <w:lang w:val="en-US"/>
        </w:rPr>
        <w:t>is</w:t>
      </w:r>
      <w:r w:rsidRPr="007A0C2D">
        <w:rPr>
          <w:rFonts w:asciiTheme="minorHAnsi" w:hAnsiTheme="minorHAnsi" w:cstheme="minorHAnsi"/>
          <w:lang w:val="en-US"/>
        </w:rPr>
        <w:t xml:space="preserve"> </w:t>
      </w:r>
      <w:r>
        <w:rPr>
          <w:rFonts w:asciiTheme="minorHAnsi" w:hAnsiTheme="minorHAnsi" w:cstheme="minorHAnsi"/>
          <w:lang w:val="en-US"/>
        </w:rPr>
        <w:t>speaking</w:t>
      </w:r>
      <w:r w:rsidRPr="007A0C2D">
        <w:rPr>
          <w:rFonts w:asciiTheme="minorHAnsi" w:hAnsiTheme="minorHAnsi" w:cstheme="minorHAnsi"/>
          <w:lang w:val="en-US"/>
        </w:rPr>
        <w:t xml:space="preserve"> </w:t>
      </w:r>
      <w:r>
        <w:rPr>
          <w:rFonts w:asciiTheme="minorHAnsi" w:hAnsiTheme="minorHAnsi" w:cstheme="minorHAnsi"/>
          <w:lang w:val="en-US"/>
        </w:rPr>
        <w:t>here</w:t>
      </w:r>
      <w:r w:rsidRPr="007A0C2D">
        <w:rPr>
          <w:rFonts w:asciiTheme="minorHAnsi" w:hAnsiTheme="minorHAnsi" w:cstheme="minorHAnsi"/>
          <w:lang w:val="en-US"/>
        </w:rPr>
        <w:t xml:space="preserve"> </w:t>
      </w:r>
      <w:r>
        <w:rPr>
          <w:rFonts w:asciiTheme="minorHAnsi" w:hAnsiTheme="minorHAnsi" w:cstheme="minorHAnsi"/>
          <w:lang w:val="en-US"/>
        </w:rPr>
        <w:t>not</w:t>
      </w:r>
      <w:r w:rsidRPr="007A0C2D">
        <w:rPr>
          <w:rFonts w:asciiTheme="minorHAnsi" w:hAnsiTheme="minorHAnsi" w:cstheme="minorHAnsi"/>
          <w:lang w:val="en-US"/>
        </w:rPr>
        <w:t xml:space="preserve"> </w:t>
      </w:r>
      <w:r>
        <w:rPr>
          <w:rFonts w:asciiTheme="minorHAnsi" w:hAnsiTheme="minorHAnsi" w:cstheme="minorHAnsi"/>
          <w:lang w:val="en-US"/>
        </w:rPr>
        <w:t>about</w:t>
      </w:r>
      <w:r w:rsidRPr="007A0C2D">
        <w:rPr>
          <w:rFonts w:asciiTheme="minorHAnsi" w:hAnsiTheme="minorHAnsi" w:cstheme="minorHAnsi"/>
          <w:lang w:val="en-US"/>
        </w:rPr>
        <w:t xml:space="preserve"> </w:t>
      </w:r>
      <w:r>
        <w:rPr>
          <w:rFonts w:asciiTheme="minorHAnsi" w:hAnsiTheme="minorHAnsi" w:cstheme="minorHAnsi"/>
          <w:lang w:val="en-US"/>
        </w:rPr>
        <w:t>righteousness</w:t>
      </w:r>
      <w:r w:rsidRPr="007A0C2D">
        <w:rPr>
          <w:rFonts w:asciiTheme="minorHAnsi" w:hAnsiTheme="minorHAnsi" w:cstheme="minorHAnsi"/>
          <w:lang w:val="en-US"/>
        </w:rPr>
        <w:t xml:space="preserve"> </w:t>
      </w:r>
      <w:r>
        <w:rPr>
          <w:rFonts w:asciiTheme="minorHAnsi" w:hAnsiTheme="minorHAnsi" w:cstheme="minorHAnsi"/>
          <w:lang w:val="en-US"/>
        </w:rPr>
        <w:t>in</w:t>
      </w:r>
      <w:r w:rsidRPr="007A0C2D">
        <w:rPr>
          <w:rFonts w:asciiTheme="minorHAnsi" w:hAnsiTheme="minorHAnsi" w:cstheme="minorHAnsi"/>
          <w:lang w:val="en-US"/>
        </w:rPr>
        <w:t xml:space="preserve"> </w:t>
      </w:r>
      <w:r>
        <w:rPr>
          <w:rFonts w:asciiTheme="minorHAnsi" w:hAnsiTheme="minorHAnsi" w:cstheme="minorHAnsi"/>
          <w:lang w:val="en-US"/>
        </w:rPr>
        <w:t>the</w:t>
      </w:r>
      <w:r w:rsidRPr="007A0C2D">
        <w:rPr>
          <w:rFonts w:asciiTheme="minorHAnsi" w:hAnsiTheme="minorHAnsi" w:cstheme="minorHAnsi"/>
          <w:lang w:val="en-US"/>
        </w:rPr>
        <w:t xml:space="preserve"> </w:t>
      </w:r>
      <w:r>
        <w:rPr>
          <w:rFonts w:asciiTheme="minorHAnsi" w:hAnsiTheme="minorHAnsi" w:cstheme="minorHAnsi"/>
          <w:lang w:val="en-US"/>
        </w:rPr>
        <w:t>sense</w:t>
      </w:r>
      <w:r w:rsidRPr="007A0C2D">
        <w:rPr>
          <w:rFonts w:asciiTheme="minorHAnsi" w:hAnsiTheme="minorHAnsi" w:cstheme="minorHAnsi"/>
          <w:lang w:val="en-US"/>
        </w:rPr>
        <w:t xml:space="preserve"> </w:t>
      </w:r>
      <w:r>
        <w:rPr>
          <w:rFonts w:asciiTheme="minorHAnsi" w:hAnsiTheme="minorHAnsi" w:cstheme="minorHAnsi"/>
          <w:lang w:val="en-US"/>
        </w:rPr>
        <w:t>of</w:t>
      </w:r>
      <w:r w:rsidRPr="007A0C2D">
        <w:rPr>
          <w:rFonts w:asciiTheme="minorHAnsi" w:hAnsiTheme="minorHAnsi" w:cstheme="minorHAnsi"/>
          <w:lang w:val="en-US"/>
        </w:rPr>
        <w:t xml:space="preserve"> </w:t>
      </w:r>
      <w:r>
        <w:rPr>
          <w:rFonts w:asciiTheme="minorHAnsi" w:hAnsiTheme="minorHAnsi" w:cstheme="minorHAnsi"/>
          <w:lang w:val="en-US"/>
        </w:rPr>
        <w:t>proper behavior, but in the sense of right standing with God.</w:t>
      </w:r>
      <w:r w:rsidRPr="00711070">
        <w:rPr>
          <w:rStyle w:val="FootnoteReference"/>
          <w:rFonts w:asciiTheme="minorHAnsi" w:hAnsiTheme="minorHAnsi" w:cstheme="minorHAnsi"/>
          <w:sz w:val="24"/>
        </w:rPr>
        <w:footnoteReference w:id="17"/>
      </w:r>
    </w:p>
    <w:p w:rsidR="002C2107" w:rsidRPr="003F1B98"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In chapter 5, we also learn that as a result of the forgiveness of sins, believers now have peace with God </w:t>
      </w:r>
      <w:r w:rsidRPr="003F1B98">
        <w:rPr>
          <w:rFonts w:asciiTheme="minorHAnsi" w:hAnsiTheme="minorHAnsi" w:cstheme="minorHAnsi"/>
          <w:lang w:val="en-US"/>
        </w:rPr>
        <w:t>(Rom 5:1)</w:t>
      </w:r>
      <w:r>
        <w:rPr>
          <w:rFonts w:asciiTheme="minorHAnsi" w:hAnsiTheme="minorHAnsi" w:cstheme="minorHAnsi"/>
          <w:lang w:val="en-US"/>
        </w:rPr>
        <w:t>, that is, “reconciliation.” Paul declares, “</w:t>
      </w:r>
      <w:r w:rsidRPr="003F1B98">
        <w:rPr>
          <w:rFonts w:asciiTheme="minorHAnsi" w:hAnsiTheme="minorHAnsi" w:cstheme="minorHAnsi"/>
          <w:lang w:val="en-US"/>
        </w:rPr>
        <w:t>For if while we were enemies we were reconciled to God through the death of His Son, much more, having been reconciled, w</w:t>
      </w:r>
      <w:r>
        <w:rPr>
          <w:rFonts w:asciiTheme="minorHAnsi" w:hAnsiTheme="minorHAnsi" w:cstheme="minorHAnsi"/>
          <w:lang w:val="en-US"/>
        </w:rPr>
        <w:t>e shall be saved by His life.</w:t>
      </w:r>
      <w:r w:rsidRPr="003F1B98">
        <w:rPr>
          <w:rFonts w:asciiTheme="minorHAnsi" w:hAnsiTheme="minorHAnsi" w:cstheme="minorHAnsi"/>
          <w:lang w:val="en-US"/>
        </w:rPr>
        <w:t xml:space="preserve"> And not only this, but we also exult in God through our Lord Jesus Christ, through whom we have </w:t>
      </w:r>
      <w:r>
        <w:rPr>
          <w:rFonts w:asciiTheme="minorHAnsi" w:hAnsiTheme="minorHAnsi" w:cstheme="minorHAnsi"/>
          <w:lang w:val="en-US"/>
        </w:rPr>
        <w:t>now received the reconciliation”</w:t>
      </w:r>
      <w:r w:rsidRPr="003F1B98">
        <w:rPr>
          <w:rFonts w:asciiTheme="minorHAnsi" w:hAnsiTheme="minorHAnsi" w:cstheme="minorHAnsi"/>
          <w:lang w:val="en-US"/>
        </w:rPr>
        <w:t xml:space="preserve"> (Rom 5:10-11). </w:t>
      </w:r>
      <w:r>
        <w:rPr>
          <w:rFonts w:asciiTheme="minorHAnsi" w:hAnsiTheme="minorHAnsi" w:cstheme="minorHAnsi"/>
          <w:lang w:val="en-US"/>
        </w:rPr>
        <w:t>He writes a similar message to the Corinthians: “</w:t>
      </w:r>
      <w:r w:rsidRPr="003F1B98">
        <w:rPr>
          <w:rFonts w:asciiTheme="minorHAnsi" w:hAnsiTheme="minorHAnsi" w:cstheme="minorHAnsi"/>
          <w:lang w:val="en-US"/>
        </w:rPr>
        <w:t>Now all {these} things are from God, who reconciled us to Himself through Christ</w:t>
      </w:r>
      <w:r>
        <w:rPr>
          <w:rFonts w:asciiTheme="minorHAnsi" w:hAnsiTheme="minorHAnsi" w:cstheme="minorHAnsi"/>
          <w:lang w:val="en-US"/>
        </w:rPr>
        <w:t xml:space="preserve">” </w:t>
      </w:r>
      <w:r w:rsidRPr="003F1B98">
        <w:rPr>
          <w:rFonts w:asciiTheme="minorHAnsi" w:hAnsiTheme="minorHAnsi" w:cstheme="minorHAnsi"/>
          <w:lang w:val="en-US"/>
        </w:rPr>
        <w:t xml:space="preserve">(2 Cor 5:18). </w:t>
      </w:r>
    </w:p>
    <w:p w:rsidR="002C2107" w:rsidRPr="003F1B98" w:rsidRDefault="002C2107" w:rsidP="002C2107">
      <w:pPr>
        <w:ind w:firstLine="426"/>
        <w:rPr>
          <w:rFonts w:asciiTheme="minorHAnsi" w:hAnsiTheme="minorHAnsi" w:cstheme="minorHAnsi"/>
          <w:lang w:val="en-US"/>
        </w:rPr>
      </w:pPr>
      <w:r>
        <w:rPr>
          <w:rFonts w:asciiTheme="minorHAnsi" w:hAnsiTheme="minorHAnsi" w:cstheme="minorHAnsi"/>
          <w:lang w:val="en-US"/>
        </w:rPr>
        <w:t>However, in his teaching Paul reserves a place for understanding righteousness as right behavior: “H</w:t>
      </w:r>
      <w:r w:rsidRPr="003F1B98">
        <w:rPr>
          <w:rFonts w:asciiTheme="minorHAnsi" w:hAnsiTheme="minorHAnsi" w:cstheme="minorHAnsi"/>
          <w:lang w:val="en-US"/>
        </w:rPr>
        <w:t>aving been freed from sin, you bec</w:t>
      </w:r>
      <w:r>
        <w:rPr>
          <w:rFonts w:asciiTheme="minorHAnsi" w:hAnsiTheme="minorHAnsi" w:cstheme="minorHAnsi"/>
          <w:lang w:val="en-US"/>
        </w:rPr>
        <w:t xml:space="preserve">ame slaves of righteousness. </w:t>
      </w:r>
      <w:r w:rsidRPr="003F1B98">
        <w:rPr>
          <w:rFonts w:asciiTheme="minorHAnsi" w:hAnsiTheme="minorHAnsi" w:cstheme="minorHAnsi"/>
          <w:lang w:val="en-US"/>
        </w:rPr>
        <w:t>I am speaking in human terms because of the weakness of your flesh. For just as you presented your members as slaves to impurity and to lawlessness, resulting in {further} lawlessness, so now present your members as slaves to righteousne</w:t>
      </w:r>
      <w:r>
        <w:rPr>
          <w:rFonts w:asciiTheme="minorHAnsi" w:hAnsiTheme="minorHAnsi" w:cstheme="minorHAnsi"/>
          <w:lang w:val="en-US"/>
        </w:rPr>
        <w:t>ss, resulting in sanctification”</w:t>
      </w:r>
      <w:r w:rsidRPr="003F1B98">
        <w:rPr>
          <w:rFonts w:asciiTheme="minorHAnsi" w:hAnsiTheme="minorHAnsi" w:cstheme="minorHAnsi"/>
          <w:lang w:val="en-US"/>
        </w:rPr>
        <w:t xml:space="preserve"> (Rom 6:18-19). </w:t>
      </w:r>
      <w:r>
        <w:rPr>
          <w:rFonts w:asciiTheme="minorHAnsi" w:hAnsiTheme="minorHAnsi" w:cstheme="minorHAnsi"/>
          <w:lang w:val="en-US"/>
        </w:rPr>
        <w:t>Therefore</w:t>
      </w:r>
      <w:r w:rsidRPr="003F1B98">
        <w:rPr>
          <w:rFonts w:asciiTheme="minorHAnsi" w:hAnsiTheme="minorHAnsi" w:cstheme="minorHAnsi"/>
          <w:lang w:val="en-US"/>
        </w:rPr>
        <w:t xml:space="preserve">, </w:t>
      </w:r>
      <w:r>
        <w:rPr>
          <w:rFonts w:asciiTheme="minorHAnsi" w:hAnsiTheme="minorHAnsi" w:cstheme="minorHAnsi"/>
          <w:lang w:val="en-US"/>
        </w:rPr>
        <w:t>for</w:t>
      </w:r>
      <w:r w:rsidRPr="003F1B98">
        <w:rPr>
          <w:rFonts w:asciiTheme="minorHAnsi" w:hAnsiTheme="minorHAnsi" w:cstheme="minorHAnsi"/>
          <w:lang w:val="en-US"/>
        </w:rPr>
        <w:t xml:space="preserve"> </w:t>
      </w:r>
      <w:r>
        <w:rPr>
          <w:rFonts w:asciiTheme="minorHAnsi" w:hAnsiTheme="minorHAnsi" w:cstheme="minorHAnsi"/>
          <w:lang w:val="en-US"/>
        </w:rPr>
        <w:t>Paul,</w:t>
      </w:r>
      <w:r w:rsidRPr="003F1B98">
        <w:rPr>
          <w:rFonts w:asciiTheme="minorHAnsi" w:hAnsiTheme="minorHAnsi" w:cstheme="minorHAnsi"/>
          <w:lang w:val="en-US"/>
        </w:rPr>
        <w:t xml:space="preserve"> </w:t>
      </w:r>
      <w:r>
        <w:rPr>
          <w:rFonts w:asciiTheme="minorHAnsi" w:hAnsiTheme="minorHAnsi" w:cstheme="minorHAnsi"/>
          <w:lang w:val="en-US"/>
        </w:rPr>
        <w:t>righteousness</w:t>
      </w:r>
      <w:r w:rsidRPr="003F1B98">
        <w:rPr>
          <w:rFonts w:asciiTheme="minorHAnsi" w:hAnsiTheme="minorHAnsi" w:cstheme="minorHAnsi"/>
          <w:lang w:val="en-US"/>
        </w:rPr>
        <w:t xml:space="preserve"> </w:t>
      </w:r>
      <w:r>
        <w:rPr>
          <w:rFonts w:asciiTheme="minorHAnsi" w:hAnsiTheme="minorHAnsi" w:cstheme="minorHAnsi"/>
          <w:lang w:val="en-US"/>
        </w:rPr>
        <w:t>is</w:t>
      </w:r>
      <w:r w:rsidRPr="003F1B98">
        <w:rPr>
          <w:rFonts w:asciiTheme="minorHAnsi" w:hAnsiTheme="minorHAnsi" w:cstheme="minorHAnsi"/>
          <w:lang w:val="en-US"/>
        </w:rPr>
        <w:t xml:space="preserve"> </w:t>
      </w:r>
      <w:r>
        <w:rPr>
          <w:rFonts w:asciiTheme="minorHAnsi" w:hAnsiTheme="minorHAnsi" w:cstheme="minorHAnsi"/>
          <w:lang w:val="en-US"/>
        </w:rPr>
        <w:t>both</w:t>
      </w:r>
      <w:r w:rsidRPr="003F1B98">
        <w:rPr>
          <w:rFonts w:asciiTheme="minorHAnsi" w:hAnsiTheme="minorHAnsi" w:cstheme="minorHAnsi"/>
          <w:lang w:val="en-US"/>
        </w:rPr>
        <w:t xml:space="preserve"> </w:t>
      </w:r>
      <w:r>
        <w:rPr>
          <w:rFonts w:asciiTheme="minorHAnsi" w:hAnsiTheme="minorHAnsi" w:cstheme="minorHAnsi"/>
          <w:lang w:val="en-US"/>
        </w:rPr>
        <w:t>a</w:t>
      </w:r>
      <w:r w:rsidRPr="003F1B98">
        <w:rPr>
          <w:rFonts w:asciiTheme="minorHAnsi" w:hAnsiTheme="minorHAnsi" w:cstheme="minorHAnsi"/>
          <w:lang w:val="en-US"/>
        </w:rPr>
        <w:t xml:space="preserve"> </w:t>
      </w:r>
      <w:r>
        <w:rPr>
          <w:rFonts w:asciiTheme="minorHAnsi" w:hAnsiTheme="minorHAnsi" w:cstheme="minorHAnsi"/>
          <w:lang w:val="en-US"/>
        </w:rPr>
        <w:t>legal status before God and a lifestyle or pattern of behavior</w:t>
      </w:r>
      <w:r w:rsidRPr="003F1B98">
        <w:rPr>
          <w:rFonts w:asciiTheme="minorHAnsi" w:hAnsiTheme="minorHAnsi" w:cstheme="minorHAnsi"/>
          <w:lang w:val="en-US"/>
        </w:rPr>
        <w:t xml:space="preserve">. </w:t>
      </w:r>
    </w:p>
    <w:p w:rsidR="002C2107" w:rsidRPr="003F1B98" w:rsidRDefault="002C2107" w:rsidP="002C2107">
      <w:pPr>
        <w:ind w:firstLine="426"/>
        <w:rPr>
          <w:rFonts w:asciiTheme="minorHAnsi" w:hAnsiTheme="minorHAnsi" w:cstheme="minorHAnsi"/>
          <w:lang w:val="en-US"/>
        </w:rPr>
      </w:pPr>
      <w:r>
        <w:rPr>
          <w:rFonts w:asciiTheme="minorHAnsi" w:hAnsiTheme="minorHAnsi" w:cstheme="minorHAnsi"/>
          <w:lang w:val="en-US"/>
        </w:rPr>
        <w:t>Nevertheless, Paul clarifies that one can live righteously only with the help of the Holy Spirit:</w:t>
      </w:r>
      <w:r w:rsidRPr="003F1B98">
        <w:rPr>
          <w:rFonts w:asciiTheme="minorHAnsi" w:hAnsiTheme="minorHAnsi" w:cstheme="minorHAnsi"/>
          <w:lang w:val="en-US"/>
        </w:rPr>
        <w:t xml:space="preserve"> </w:t>
      </w:r>
      <w:r>
        <w:rPr>
          <w:rFonts w:asciiTheme="minorHAnsi" w:hAnsiTheme="minorHAnsi" w:cstheme="minorHAnsi"/>
          <w:lang w:val="en-US"/>
        </w:rPr>
        <w:t>“…s</w:t>
      </w:r>
      <w:r w:rsidRPr="003F1B98">
        <w:rPr>
          <w:rFonts w:asciiTheme="minorHAnsi" w:hAnsiTheme="minorHAnsi" w:cstheme="minorHAnsi"/>
          <w:lang w:val="en-US"/>
        </w:rPr>
        <w:t>o that the requirement of the Law might be fulfilled in us, who do not walk according to the fl</w:t>
      </w:r>
      <w:r>
        <w:rPr>
          <w:rFonts w:asciiTheme="minorHAnsi" w:hAnsiTheme="minorHAnsi" w:cstheme="minorHAnsi"/>
          <w:lang w:val="en-US"/>
        </w:rPr>
        <w:t>esh but according to the Spirit” (</w:t>
      </w:r>
      <w:r w:rsidRPr="003F1B98">
        <w:rPr>
          <w:rFonts w:asciiTheme="minorHAnsi" w:hAnsiTheme="minorHAnsi" w:cstheme="minorHAnsi"/>
          <w:lang w:val="en-US"/>
        </w:rPr>
        <w:t>Rom 8:4</w:t>
      </w:r>
      <w:r>
        <w:rPr>
          <w:rFonts w:asciiTheme="minorHAnsi" w:hAnsiTheme="minorHAnsi" w:cstheme="minorHAnsi"/>
          <w:lang w:val="en-US"/>
        </w:rPr>
        <w:t>)</w:t>
      </w:r>
      <w:r w:rsidRPr="003F1B98">
        <w:rPr>
          <w:rFonts w:asciiTheme="minorHAnsi" w:hAnsiTheme="minorHAnsi" w:cstheme="minorHAnsi"/>
          <w:lang w:val="en-US"/>
        </w:rPr>
        <w:t xml:space="preserve">. </w:t>
      </w:r>
      <w:r>
        <w:rPr>
          <w:rFonts w:asciiTheme="minorHAnsi" w:hAnsiTheme="minorHAnsi" w:cstheme="minorHAnsi"/>
          <w:lang w:val="en-US"/>
        </w:rPr>
        <w:t>Therefore</w:t>
      </w:r>
      <w:r w:rsidRPr="003F1B98">
        <w:rPr>
          <w:rFonts w:asciiTheme="minorHAnsi" w:hAnsiTheme="minorHAnsi" w:cstheme="minorHAnsi"/>
          <w:lang w:val="en-US"/>
        </w:rPr>
        <w:t xml:space="preserve">, </w:t>
      </w:r>
      <w:r>
        <w:rPr>
          <w:rFonts w:asciiTheme="minorHAnsi" w:hAnsiTheme="minorHAnsi" w:cstheme="minorHAnsi"/>
          <w:lang w:val="en-US"/>
        </w:rPr>
        <w:t>we</w:t>
      </w:r>
      <w:r w:rsidRPr="003F1B98">
        <w:rPr>
          <w:rFonts w:asciiTheme="minorHAnsi" w:hAnsiTheme="minorHAnsi" w:cstheme="minorHAnsi"/>
          <w:lang w:val="en-US"/>
        </w:rPr>
        <w:t xml:space="preserve"> </w:t>
      </w:r>
      <w:r>
        <w:rPr>
          <w:rFonts w:asciiTheme="minorHAnsi" w:hAnsiTheme="minorHAnsi" w:cstheme="minorHAnsi"/>
          <w:lang w:val="en-US"/>
        </w:rPr>
        <w:t>may</w:t>
      </w:r>
      <w:r w:rsidRPr="003F1B98">
        <w:rPr>
          <w:rFonts w:asciiTheme="minorHAnsi" w:hAnsiTheme="minorHAnsi" w:cstheme="minorHAnsi"/>
          <w:lang w:val="en-US"/>
        </w:rPr>
        <w:t xml:space="preserve"> </w:t>
      </w:r>
      <w:r>
        <w:rPr>
          <w:rFonts w:asciiTheme="minorHAnsi" w:hAnsiTheme="minorHAnsi" w:cstheme="minorHAnsi"/>
          <w:lang w:val="en-US"/>
        </w:rPr>
        <w:t>delineate two aspects of righteousness. On the one hand, we are “in Christ,” clothed in His righteousness. On</w:t>
      </w:r>
      <w:r w:rsidRPr="003F1B98">
        <w:rPr>
          <w:rFonts w:asciiTheme="minorHAnsi" w:hAnsiTheme="minorHAnsi" w:cstheme="minorHAnsi"/>
          <w:lang w:val="en-US"/>
        </w:rPr>
        <w:t xml:space="preserve"> </w:t>
      </w:r>
      <w:r>
        <w:rPr>
          <w:rFonts w:asciiTheme="minorHAnsi" w:hAnsiTheme="minorHAnsi" w:cstheme="minorHAnsi"/>
          <w:lang w:val="en-US"/>
        </w:rPr>
        <w:t>the</w:t>
      </w:r>
      <w:r w:rsidRPr="003F1B98">
        <w:rPr>
          <w:rFonts w:asciiTheme="minorHAnsi" w:hAnsiTheme="minorHAnsi" w:cstheme="minorHAnsi"/>
          <w:lang w:val="en-US"/>
        </w:rPr>
        <w:t xml:space="preserve"> </w:t>
      </w:r>
      <w:r>
        <w:rPr>
          <w:rFonts w:asciiTheme="minorHAnsi" w:hAnsiTheme="minorHAnsi" w:cstheme="minorHAnsi"/>
          <w:lang w:val="en-US"/>
        </w:rPr>
        <w:t>other</w:t>
      </w:r>
      <w:r w:rsidRPr="003F1B98">
        <w:rPr>
          <w:rFonts w:asciiTheme="minorHAnsi" w:hAnsiTheme="minorHAnsi" w:cstheme="minorHAnsi"/>
          <w:lang w:val="en-US"/>
        </w:rPr>
        <w:t xml:space="preserve"> </w:t>
      </w:r>
      <w:r>
        <w:rPr>
          <w:rFonts w:asciiTheme="minorHAnsi" w:hAnsiTheme="minorHAnsi" w:cstheme="minorHAnsi"/>
          <w:lang w:val="en-US"/>
        </w:rPr>
        <w:t>hand</w:t>
      </w:r>
      <w:r w:rsidRPr="003F1B98">
        <w:rPr>
          <w:rFonts w:asciiTheme="minorHAnsi" w:hAnsiTheme="minorHAnsi" w:cstheme="minorHAnsi"/>
          <w:lang w:val="en-US"/>
        </w:rPr>
        <w:t xml:space="preserve">, </w:t>
      </w:r>
      <w:r>
        <w:rPr>
          <w:rFonts w:asciiTheme="minorHAnsi" w:hAnsiTheme="minorHAnsi" w:cstheme="minorHAnsi"/>
          <w:lang w:val="en-US"/>
        </w:rPr>
        <w:t>we receive the Holy Spirit, who lives in us and directs us into holy living</w:t>
      </w:r>
      <w:r w:rsidRPr="003F1B98">
        <w:rPr>
          <w:rFonts w:asciiTheme="minorHAnsi" w:hAnsiTheme="minorHAnsi" w:cstheme="minorHAnsi"/>
          <w:lang w:val="en-US"/>
        </w:rPr>
        <w:t xml:space="preserve">. </w:t>
      </w:r>
    </w:p>
    <w:p w:rsidR="002C2107" w:rsidRPr="00FA0989" w:rsidRDefault="002C2107" w:rsidP="002C2107">
      <w:pPr>
        <w:ind w:firstLine="426"/>
        <w:rPr>
          <w:rFonts w:asciiTheme="minorHAnsi" w:hAnsiTheme="minorHAnsi" w:cstheme="minorHAnsi"/>
          <w:lang w:val="en-US"/>
        </w:rPr>
      </w:pPr>
      <w:r>
        <w:rPr>
          <w:rFonts w:asciiTheme="minorHAnsi" w:hAnsiTheme="minorHAnsi" w:cstheme="minorHAnsi"/>
          <w:lang w:val="en-US"/>
        </w:rPr>
        <w:t>We observe an interesting fact in comparing the terms “justification” and “righteousness” in the Greek text. Typically, we</w:t>
      </w:r>
      <w:r w:rsidRPr="003F1B98">
        <w:rPr>
          <w:rFonts w:asciiTheme="minorHAnsi" w:hAnsiTheme="minorHAnsi" w:cstheme="minorHAnsi"/>
          <w:lang w:val="en-US"/>
        </w:rPr>
        <w:t xml:space="preserve"> </w:t>
      </w:r>
      <w:r>
        <w:rPr>
          <w:rFonts w:asciiTheme="minorHAnsi" w:hAnsiTheme="minorHAnsi" w:cstheme="minorHAnsi"/>
          <w:lang w:val="en-US"/>
        </w:rPr>
        <w:t>understand</w:t>
      </w:r>
      <w:r w:rsidRPr="003F1B98">
        <w:rPr>
          <w:rFonts w:asciiTheme="minorHAnsi" w:hAnsiTheme="minorHAnsi" w:cstheme="minorHAnsi"/>
          <w:lang w:val="en-US"/>
        </w:rPr>
        <w:t xml:space="preserve"> </w:t>
      </w:r>
      <w:r>
        <w:rPr>
          <w:rFonts w:asciiTheme="minorHAnsi" w:hAnsiTheme="minorHAnsi" w:cstheme="minorHAnsi"/>
          <w:lang w:val="en-US"/>
        </w:rPr>
        <w:t>the</w:t>
      </w:r>
      <w:r w:rsidRPr="003F1B98">
        <w:rPr>
          <w:rFonts w:asciiTheme="minorHAnsi" w:hAnsiTheme="minorHAnsi" w:cstheme="minorHAnsi"/>
          <w:lang w:val="en-US"/>
        </w:rPr>
        <w:t xml:space="preserve"> </w:t>
      </w:r>
      <w:r>
        <w:rPr>
          <w:rFonts w:asciiTheme="minorHAnsi" w:hAnsiTheme="minorHAnsi" w:cstheme="minorHAnsi"/>
          <w:lang w:val="en-US"/>
        </w:rPr>
        <w:t>English</w:t>
      </w:r>
      <w:r w:rsidRPr="003F1B98">
        <w:rPr>
          <w:rFonts w:asciiTheme="minorHAnsi" w:hAnsiTheme="minorHAnsi" w:cstheme="minorHAnsi"/>
          <w:lang w:val="en-US"/>
        </w:rPr>
        <w:t xml:space="preserve"> </w:t>
      </w:r>
      <w:r>
        <w:rPr>
          <w:rFonts w:asciiTheme="minorHAnsi" w:hAnsiTheme="minorHAnsi" w:cstheme="minorHAnsi"/>
          <w:lang w:val="en-US"/>
        </w:rPr>
        <w:t>term</w:t>
      </w:r>
      <w:r w:rsidRPr="003F1B98">
        <w:rPr>
          <w:rFonts w:asciiTheme="minorHAnsi" w:hAnsiTheme="minorHAnsi" w:cstheme="minorHAnsi"/>
          <w:lang w:val="en-US"/>
        </w:rPr>
        <w:t xml:space="preserve"> “</w:t>
      </w:r>
      <w:r>
        <w:rPr>
          <w:rFonts w:asciiTheme="minorHAnsi" w:hAnsiTheme="minorHAnsi" w:cstheme="minorHAnsi"/>
          <w:lang w:val="en-US"/>
        </w:rPr>
        <w:t>justification</w:t>
      </w:r>
      <w:r w:rsidRPr="003F1B98">
        <w:rPr>
          <w:rFonts w:asciiTheme="minorHAnsi" w:hAnsiTheme="minorHAnsi" w:cstheme="minorHAnsi"/>
          <w:lang w:val="en-US"/>
        </w:rPr>
        <w:t xml:space="preserve">” </w:t>
      </w:r>
      <w:r>
        <w:rPr>
          <w:rFonts w:asciiTheme="minorHAnsi" w:hAnsiTheme="minorHAnsi" w:cstheme="minorHAnsi"/>
          <w:lang w:val="en-US"/>
        </w:rPr>
        <w:t>to</w:t>
      </w:r>
      <w:r w:rsidRPr="003F1B98">
        <w:rPr>
          <w:rFonts w:asciiTheme="minorHAnsi" w:hAnsiTheme="minorHAnsi" w:cstheme="minorHAnsi"/>
          <w:lang w:val="en-US"/>
        </w:rPr>
        <w:t xml:space="preserve"> </w:t>
      </w:r>
      <w:r>
        <w:rPr>
          <w:rFonts w:asciiTheme="minorHAnsi" w:hAnsiTheme="minorHAnsi" w:cstheme="minorHAnsi"/>
          <w:lang w:val="en-US"/>
        </w:rPr>
        <w:t>describe</w:t>
      </w:r>
      <w:r w:rsidRPr="003F1B98">
        <w:rPr>
          <w:rFonts w:asciiTheme="minorHAnsi" w:hAnsiTheme="minorHAnsi" w:cstheme="minorHAnsi"/>
          <w:lang w:val="en-US"/>
        </w:rPr>
        <w:t xml:space="preserve"> </w:t>
      </w:r>
      <w:r>
        <w:rPr>
          <w:rFonts w:asciiTheme="minorHAnsi" w:hAnsiTheme="minorHAnsi" w:cstheme="minorHAnsi"/>
          <w:lang w:val="en-US"/>
        </w:rPr>
        <w:t>our</w:t>
      </w:r>
      <w:r w:rsidRPr="003F1B98">
        <w:rPr>
          <w:rFonts w:asciiTheme="minorHAnsi" w:hAnsiTheme="minorHAnsi" w:cstheme="minorHAnsi"/>
          <w:lang w:val="en-US"/>
        </w:rPr>
        <w:t xml:space="preserve"> </w:t>
      </w:r>
      <w:r>
        <w:rPr>
          <w:rFonts w:asciiTheme="minorHAnsi" w:hAnsiTheme="minorHAnsi" w:cstheme="minorHAnsi"/>
          <w:lang w:val="en-US"/>
        </w:rPr>
        <w:t>position</w:t>
      </w:r>
      <w:r w:rsidRPr="003F1B98">
        <w:rPr>
          <w:rFonts w:asciiTheme="minorHAnsi" w:hAnsiTheme="minorHAnsi" w:cstheme="minorHAnsi"/>
          <w:lang w:val="en-US"/>
        </w:rPr>
        <w:t xml:space="preserve"> </w:t>
      </w:r>
      <w:r>
        <w:rPr>
          <w:rFonts w:asciiTheme="minorHAnsi" w:hAnsiTheme="minorHAnsi" w:cstheme="minorHAnsi"/>
          <w:lang w:val="en-US"/>
        </w:rPr>
        <w:t>before</w:t>
      </w:r>
      <w:r w:rsidRPr="003F1B98">
        <w:rPr>
          <w:rFonts w:asciiTheme="minorHAnsi" w:hAnsiTheme="minorHAnsi" w:cstheme="minorHAnsi"/>
          <w:lang w:val="en-US"/>
        </w:rPr>
        <w:t xml:space="preserve"> </w:t>
      </w:r>
      <w:r>
        <w:rPr>
          <w:rFonts w:asciiTheme="minorHAnsi" w:hAnsiTheme="minorHAnsi" w:cstheme="minorHAnsi"/>
          <w:lang w:val="en-US"/>
        </w:rPr>
        <w:t xml:space="preserve">God, while “righteousness" concerns our behavior. Yet, the same Greek term denotes both aspects </w:t>
      </w:r>
      <w:r w:rsidRPr="003F1B98">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t>
      </w:r>
      <w:r w:rsidRPr="00B1227D">
        <w:rPr>
          <w:rFonts w:asciiTheme="minorHAnsi" w:hAnsiTheme="minorHAnsi" w:cstheme="minorHAnsi"/>
          <w:lang w:val="el-GR"/>
        </w:rPr>
        <w:t>δικαιοσυ</w:t>
      </w:r>
      <w:r w:rsidRPr="00FA0989">
        <w:rPr>
          <w:rFonts w:asciiTheme="minorHAnsi" w:hAnsiTheme="minorHAnsi" w:cstheme="minorHAnsi"/>
          <w:lang w:val="en-US"/>
        </w:rPr>
        <w:t>́</w:t>
      </w:r>
      <w:r w:rsidRPr="00B1227D">
        <w:rPr>
          <w:rFonts w:asciiTheme="minorHAnsi" w:hAnsiTheme="minorHAnsi" w:cstheme="minorHAnsi"/>
          <w:lang w:val="el-GR"/>
        </w:rPr>
        <w:t>νη</w:t>
      </w:r>
      <w:r w:rsidRPr="00FA0989">
        <w:rPr>
          <w:rFonts w:asciiTheme="minorHAnsi" w:hAnsiTheme="minorHAnsi" w:cstheme="minorHAnsi"/>
          <w:lang w:val="en-US"/>
        </w:rPr>
        <w:t xml:space="preserve"> (</w:t>
      </w:r>
      <w:r w:rsidRPr="003F1B98">
        <w:rPr>
          <w:rFonts w:asciiTheme="minorHAnsi" w:hAnsiTheme="minorHAnsi" w:cstheme="minorHAnsi"/>
          <w:i/>
          <w:iCs/>
          <w:lang w:val="en-US"/>
        </w:rPr>
        <w:t>dikaiosune</w:t>
      </w:r>
      <w:r w:rsidRPr="00FA0989">
        <w:rPr>
          <w:rFonts w:asciiTheme="minorHAnsi" w:hAnsiTheme="minorHAnsi" w:cstheme="minorHAnsi"/>
          <w:lang w:val="en-US"/>
        </w:rPr>
        <w:t>)</w:t>
      </w:r>
      <w:r>
        <w:rPr>
          <w:rFonts w:asciiTheme="minorHAnsi" w:hAnsiTheme="minorHAnsi" w:cstheme="minorHAnsi"/>
          <w:lang w:val="en-US"/>
        </w:rPr>
        <w:t>.</w:t>
      </w:r>
      <w:r w:rsidRPr="00711070">
        <w:rPr>
          <w:rStyle w:val="FootnoteReference"/>
          <w:rFonts w:asciiTheme="minorHAnsi" w:hAnsiTheme="minorHAnsi" w:cstheme="minorHAnsi"/>
          <w:sz w:val="24"/>
        </w:rPr>
        <w:footnoteReference w:id="18"/>
      </w:r>
      <w:r>
        <w:rPr>
          <w:rFonts w:asciiTheme="minorHAnsi" w:hAnsiTheme="minorHAnsi" w:cstheme="minorHAnsi"/>
          <w:lang w:val="en-US"/>
        </w:rPr>
        <w:t xml:space="preserve"> Nonetheless</w:t>
      </w:r>
      <w:r w:rsidRPr="00FA0989">
        <w:rPr>
          <w:rFonts w:asciiTheme="minorHAnsi" w:hAnsiTheme="minorHAnsi" w:cstheme="minorHAnsi"/>
          <w:lang w:val="en-US"/>
        </w:rPr>
        <w:t xml:space="preserve">, </w:t>
      </w:r>
      <w:r>
        <w:rPr>
          <w:rFonts w:asciiTheme="minorHAnsi" w:hAnsiTheme="minorHAnsi" w:cstheme="minorHAnsi"/>
          <w:lang w:val="en-US"/>
        </w:rPr>
        <w:t>it</w:t>
      </w:r>
      <w:r w:rsidRPr="00FA0989">
        <w:rPr>
          <w:rFonts w:asciiTheme="minorHAnsi" w:hAnsiTheme="minorHAnsi" w:cstheme="minorHAnsi"/>
          <w:lang w:val="en-US"/>
        </w:rPr>
        <w:t xml:space="preserve"> </w:t>
      </w:r>
      <w:r>
        <w:rPr>
          <w:rFonts w:asciiTheme="minorHAnsi" w:hAnsiTheme="minorHAnsi" w:cstheme="minorHAnsi"/>
          <w:lang w:val="en-US"/>
        </w:rPr>
        <w:t>is</w:t>
      </w:r>
      <w:r w:rsidRPr="00FA0989">
        <w:rPr>
          <w:rFonts w:asciiTheme="minorHAnsi" w:hAnsiTheme="minorHAnsi" w:cstheme="minorHAnsi"/>
          <w:lang w:val="en-US"/>
        </w:rPr>
        <w:t xml:space="preserve"> </w:t>
      </w:r>
      <w:r>
        <w:rPr>
          <w:rFonts w:asciiTheme="minorHAnsi" w:hAnsiTheme="minorHAnsi" w:cstheme="minorHAnsi"/>
          <w:lang w:val="en-US"/>
        </w:rPr>
        <w:t>critical</w:t>
      </w:r>
      <w:r w:rsidRPr="00FA0989">
        <w:rPr>
          <w:rFonts w:asciiTheme="minorHAnsi" w:hAnsiTheme="minorHAnsi" w:cstheme="minorHAnsi"/>
          <w:lang w:val="en-US"/>
        </w:rPr>
        <w:t xml:space="preserve"> </w:t>
      </w:r>
      <w:r>
        <w:rPr>
          <w:rFonts w:asciiTheme="minorHAnsi" w:hAnsiTheme="minorHAnsi" w:cstheme="minorHAnsi"/>
          <w:lang w:val="en-US"/>
        </w:rPr>
        <w:t>to</w:t>
      </w:r>
      <w:r w:rsidRPr="00FA0989">
        <w:rPr>
          <w:rFonts w:asciiTheme="minorHAnsi" w:hAnsiTheme="minorHAnsi" w:cstheme="minorHAnsi"/>
          <w:lang w:val="en-US"/>
        </w:rPr>
        <w:t xml:space="preserve"> </w:t>
      </w:r>
      <w:r>
        <w:rPr>
          <w:rFonts w:asciiTheme="minorHAnsi" w:hAnsiTheme="minorHAnsi" w:cstheme="minorHAnsi"/>
          <w:lang w:val="en-US"/>
        </w:rPr>
        <w:t>distinguish</w:t>
      </w:r>
      <w:r w:rsidRPr="00FA0989">
        <w:rPr>
          <w:rFonts w:asciiTheme="minorHAnsi" w:hAnsiTheme="minorHAnsi" w:cstheme="minorHAnsi"/>
          <w:lang w:val="en-US"/>
        </w:rPr>
        <w:t xml:space="preserve"> </w:t>
      </w:r>
      <w:r>
        <w:rPr>
          <w:rFonts w:asciiTheme="minorHAnsi" w:hAnsiTheme="minorHAnsi" w:cstheme="minorHAnsi"/>
          <w:lang w:val="en-US"/>
        </w:rPr>
        <w:t>these</w:t>
      </w:r>
      <w:r w:rsidRPr="00FA0989">
        <w:rPr>
          <w:rFonts w:asciiTheme="minorHAnsi" w:hAnsiTheme="minorHAnsi" w:cstheme="minorHAnsi"/>
          <w:lang w:val="en-US"/>
        </w:rPr>
        <w:t xml:space="preserve"> </w:t>
      </w:r>
      <w:r>
        <w:rPr>
          <w:rFonts w:asciiTheme="minorHAnsi" w:hAnsiTheme="minorHAnsi" w:cstheme="minorHAnsi"/>
          <w:lang w:val="en-US"/>
        </w:rPr>
        <w:t>two</w:t>
      </w:r>
      <w:r w:rsidRPr="00FA0989">
        <w:rPr>
          <w:rFonts w:asciiTheme="minorHAnsi" w:hAnsiTheme="minorHAnsi" w:cstheme="minorHAnsi"/>
          <w:lang w:val="en-US"/>
        </w:rPr>
        <w:t xml:space="preserve"> </w:t>
      </w:r>
      <w:r>
        <w:rPr>
          <w:rFonts w:asciiTheme="minorHAnsi" w:hAnsiTheme="minorHAnsi" w:cstheme="minorHAnsi"/>
          <w:lang w:val="en-US"/>
        </w:rPr>
        <w:t>senses</w:t>
      </w:r>
      <w:r w:rsidRPr="00FA0989">
        <w:rPr>
          <w:rFonts w:asciiTheme="minorHAnsi" w:hAnsiTheme="minorHAnsi" w:cstheme="minorHAnsi"/>
          <w:lang w:val="en-US"/>
        </w:rPr>
        <w:t xml:space="preserve"> </w:t>
      </w:r>
      <w:r>
        <w:rPr>
          <w:rFonts w:asciiTheme="minorHAnsi" w:hAnsiTheme="minorHAnsi" w:cstheme="minorHAnsi"/>
          <w:lang w:val="en-US"/>
        </w:rPr>
        <w:t>of</w:t>
      </w:r>
      <w:r w:rsidRPr="00FA0989">
        <w:rPr>
          <w:rFonts w:asciiTheme="minorHAnsi" w:hAnsiTheme="minorHAnsi" w:cstheme="minorHAnsi"/>
          <w:lang w:val="en-US"/>
        </w:rPr>
        <w:t xml:space="preserve"> </w:t>
      </w:r>
      <w:r>
        <w:rPr>
          <w:rFonts w:asciiTheme="minorHAnsi" w:hAnsiTheme="minorHAnsi" w:cstheme="minorHAnsi"/>
          <w:lang w:val="en-US"/>
        </w:rPr>
        <w:t>the</w:t>
      </w:r>
      <w:r w:rsidRPr="00FA0989">
        <w:rPr>
          <w:rFonts w:asciiTheme="minorHAnsi" w:hAnsiTheme="minorHAnsi" w:cstheme="minorHAnsi"/>
          <w:lang w:val="en-US"/>
        </w:rPr>
        <w:t xml:space="preserve"> </w:t>
      </w:r>
      <w:r>
        <w:rPr>
          <w:rFonts w:asciiTheme="minorHAnsi" w:hAnsiTheme="minorHAnsi" w:cstheme="minorHAnsi"/>
          <w:lang w:val="en-US"/>
        </w:rPr>
        <w:t>word</w:t>
      </w:r>
      <w:r w:rsidRPr="00FA0989">
        <w:rPr>
          <w:rFonts w:asciiTheme="minorHAnsi" w:hAnsiTheme="minorHAnsi" w:cstheme="minorHAnsi"/>
          <w:lang w:val="en-US"/>
        </w:rPr>
        <w:t>.</w:t>
      </w:r>
      <w:r>
        <w:rPr>
          <w:rFonts w:asciiTheme="minorHAnsi" w:hAnsiTheme="minorHAnsi" w:cstheme="minorHAnsi"/>
          <w:lang w:val="en-US"/>
        </w:rPr>
        <w:t xml:space="preserve"> Paul</w:t>
      </w:r>
      <w:r w:rsidRPr="00FA0989">
        <w:rPr>
          <w:rFonts w:asciiTheme="minorHAnsi" w:hAnsiTheme="minorHAnsi" w:cstheme="minorHAnsi"/>
          <w:lang w:val="en-US"/>
        </w:rPr>
        <w:t xml:space="preserve"> </w:t>
      </w:r>
      <w:r>
        <w:rPr>
          <w:rFonts w:asciiTheme="minorHAnsi" w:hAnsiTheme="minorHAnsi" w:cstheme="minorHAnsi"/>
          <w:lang w:val="en-US"/>
        </w:rPr>
        <w:t>makes</w:t>
      </w:r>
      <w:r w:rsidRPr="00FA0989">
        <w:rPr>
          <w:rFonts w:asciiTheme="minorHAnsi" w:hAnsiTheme="minorHAnsi" w:cstheme="minorHAnsi"/>
          <w:lang w:val="en-US"/>
        </w:rPr>
        <w:t xml:space="preserve"> </w:t>
      </w:r>
      <w:r>
        <w:rPr>
          <w:rFonts w:asciiTheme="minorHAnsi" w:hAnsiTheme="minorHAnsi" w:cstheme="minorHAnsi"/>
          <w:lang w:val="en-US"/>
        </w:rPr>
        <w:t>this</w:t>
      </w:r>
      <w:r w:rsidRPr="00FA0989">
        <w:rPr>
          <w:rFonts w:asciiTheme="minorHAnsi" w:hAnsiTheme="minorHAnsi" w:cstheme="minorHAnsi"/>
          <w:lang w:val="en-US"/>
        </w:rPr>
        <w:t xml:space="preserve"> </w:t>
      </w:r>
      <w:r>
        <w:rPr>
          <w:rFonts w:asciiTheme="minorHAnsi" w:hAnsiTheme="minorHAnsi" w:cstheme="minorHAnsi"/>
          <w:lang w:val="en-US"/>
        </w:rPr>
        <w:t>clear</w:t>
      </w:r>
      <w:r w:rsidRPr="00FA0989">
        <w:rPr>
          <w:rFonts w:asciiTheme="minorHAnsi" w:hAnsiTheme="minorHAnsi" w:cstheme="minorHAnsi"/>
          <w:lang w:val="en-US"/>
        </w:rPr>
        <w:t xml:space="preserve"> </w:t>
      </w:r>
      <w:r>
        <w:rPr>
          <w:rFonts w:asciiTheme="minorHAnsi" w:hAnsiTheme="minorHAnsi" w:cstheme="minorHAnsi"/>
          <w:lang w:val="en-US"/>
        </w:rPr>
        <w:t>in</w:t>
      </w:r>
      <w:r w:rsidRPr="00FA0989">
        <w:rPr>
          <w:rFonts w:asciiTheme="minorHAnsi" w:hAnsiTheme="minorHAnsi" w:cstheme="minorHAnsi"/>
          <w:lang w:val="en-US"/>
        </w:rPr>
        <w:t xml:space="preserve"> </w:t>
      </w:r>
      <w:r>
        <w:rPr>
          <w:rFonts w:asciiTheme="minorHAnsi" w:hAnsiTheme="minorHAnsi" w:cstheme="minorHAnsi"/>
          <w:lang w:val="en-US"/>
        </w:rPr>
        <w:t>his</w:t>
      </w:r>
      <w:r w:rsidRPr="00FA0989">
        <w:rPr>
          <w:rFonts w:asciiTheme="minorHAnsi" w:hAnsiTheme="minorHAnsi" w:cstheme="minorHAnsi"/>
          <w:lang w:val="en-US"/>
        </w:rPr>
        <w:t xml:space="preserve"> </w:t>
      </w:r>
      <w:r>
        <w:rPr>
          <w:rFonts w:asciiTheme="minorHAnsi" w:hAnsiTheme="minorHAnsi" w:cstheme="minorHAnsi"/>
          <w:lang w:val="en-US"/>
        </w:rPr>
        <w:t>letter</w:t>
      </w:r>
      <w:r w:rsidRPr="00FA0989">
        <w:rPr>
          <w:rFonts w:asciiTheme="minorHAnsi" w:hAnsiTheme="minorHAnsi" w:cstheme="minorHAnsi"/>
          <w:lang w:val="en-US"/>
        </w:rPr>
        <w:t xml:space="preserve"> </w:t>
      </w:r>
      <w:r>
        <w:rPr>
          <w:rFonts w:asciiTheme="minorHAnsi" w:hAnsiTheme="minorHAnsi" w:cstheme="minorHAnsi"/>
          <w:lang w:val="en-US"/>
        </w:rPr>
        <w:t>to</w:t>
      </w:r>
      <w:r w:rsidRPr="00FA0989">
        <w:rPr>
          <w:rFonts w:asciiTheme="minorHAnsi" w:hAnsiTheme="minorHAnsi" w:cstheme="minorHAnsi"/>
          <w:lang w:val="en-US"/>
        </w:rPr>
        <w:t xml:space="preserve"> </w:t>
      </w:r>
      <w:r>
        <w:rPr>
          <w:rFonts w:asciiTheme="minorHAnsi" w:hAnsiTheme="minorHAnsi" w:cstheme="minorHAnsi"/>
          <w:lang w:val="en-US"/>
        </w:rPr>
        <w:t>the</w:t>
      </w:r>
      <w:r w:rsidRPr="00FA0989">
        <w:rPr>
          <w:rFonts w:asciiTheme="minorHAnsi" w:hAnsiTheme="minorHAnsi" w:cstheme="minorHAnsi"/>
          <w:lang w:val="en-US"/>
        </w:rPr>
        <w:t xml:space="preserve"> </w:t>
      </w:r>
      <w:r>
        <w:rPr>
          <w:rFonts w:asciiTheme="minorHAnsi" w:hAnsiTheme="minorHAnsi" w:cstheme="minorHAnsi"/>
          <w:lang w:val="en-US"/>
        </w:rPr>
        <w:t>Romans</w:t>
      </w:r>
      <w:r w:rsidRPr="00FA0989">
        <w:rPr>
          <w:rFonts w:asciiTheme="minorHAnsi" w:hAnsiTheme="minorHAnsi" w:cstheme="minorHAnsi"/>
          <w:lang w:val="en-US"/>
        </w:rPr>
        <w:t>.</w:t>
      </w:r>
      <w:r>
        <w:rPr>
          <w:rFonts w:asciiTheme="minorHAnsi" w:hAnsiTheme="minorHAnsi" w:cstheme="minorHAnsi"/>
          <w:lang w:val="en-US"/>
        </w:rPr>
        <w:t xml:space="preserve"> In</w:t>
      </w:r>
      <w:r w:rsidRPr="00FA0989">
        <w:rPr>
          <w:rFonts w:asciiTheme="minorHAnsi" w:hAnsiTheme="minorHAnsi" w:cstheme="minorHAnsi"/>
          <w:lang w:val="en-US"/>
        </w:rPr>
        <w:t xml:space="preserve"> </w:t>
      </w:r>
      <w:r>
        <w:rPr>
          <w:rFonts w:asciiTheme="minorHAnsi" w:hAnsiTheme="minorHAnsi" w:cstheme="minorHAnsi"/>
          <w:lang w:val="en-US"/>
        </w:rPr>
        <w:t>chapters</w:t>
      </w:r>
      <w:r w:rsidRPr="00FA0989">
        <w:rPr>
          <w:rFonts w:asciiTheme="minorHAnsi" w:hAnsiTheme="minorHAnsi" w:cstheme="minorHAnsi"/>
          <w:lang w:val="en-US"/>
        </w:rPr>
        <w:t xml:space="preserve"> 3-5, </w:t>
      </w:r>
      <w:r w:rsidRPr="00B1227D">
        <w:rPr>
          <w:rFonts w:asciiTheme="minorHAnsi" w:hAnsiTheme="minorHAnsi" w:cstheme="minorHAnsi"/>
          <w:lang w:val="el-GR"/>
        </w:rPr>
        <w:t>δικαιοσυ</w:t>
      </w:r>
      <w:r w:rsidRPr="00FA0989">
        <w:rPr>
          <w:rFonts w:asciiTheme="minorHAnsi" w:hAnsiTheme="minorHAnsi" w:cstheme="minorHAnsi"/>
          <w:lang w:val="en-US"/>
        </w:rPr>
        <w:t>́</w:t>
      </w:r>
      <w:r w:rsidRPr="00B1227D">
        <w:rPr>
          <w:rFonts w:asciiTheme="minorHAnsi" w:hAnsiTheme="minorHAnsi" w:cstheme="minorHAnsi"/>
          <w:lang w:val="el-GR"/>
        </w:rPr>
        <w:t>νη</w:t>
      </w:r>
      <w:r w:rsidRPr="00FA0989">
        <w:rPr>
          <w:rFonts w:asciiTheme="minorHAnsi" w:hAnsiTheme="minorHAnsi" w:cstheme="minorHAnsi"/>
          <w:i/>
          <w:iCs/>
          <w:lang w:val="en-US"/>
        </w:rPr>
        <w:t xml:space="preserve"> </w:t>
      </w:r>
      <w:r w:rsidRPr="00FA0989">
        <w:rPr>
          <w:rFonts w:asciiTheme="minorHAnsi" w:hAnsiTheme="minorHAnsi" w:cstheme="minorHAnsi"/>
          <w:lang w:val="en-US"/>
        </w:rPr>
        <w:t>(</w:t>
      </w:r>
      <w:r w:rsidRPr="003F1B98">
        <w:rPr>
          <w:rFonts w:asciiTheme="minorHAnsi" w:hAnsiTheme="minorHAnsi" w:cstheme="minorHAnsi"/>
          <w:i/>
          <w:iCs/>
          <w:lang w:val="en-US"/>
        </w:rPr>
        <w:t>dikaiosune</w:t>
      </w:r>
      <w:r w:rsidRPr="00FA0989">
        <w:rPr>
          <w:rFonts w:asciiTheme="minorHAnsi" w:hAnsiTheme="minorHAnsi" w:cstheme="minorHAnsi"/>
          <w:lang w:val="en-US"/>
        </w:rPr>
        <w:t xml:space="preserve">) </w:t>
      </w:r>
      <w:r>
        <w:rPr>
          <w:rFonts w:asciiTheme="minorHAnsi" w:hAnsiTheme="minorHAnsi" w:cstheme="minorHAnsi"/>
          <w:lang w:val="en-US"/>
        </w:rPr>
        <w:t>refers to our forensic status before God, i.e., justification. In</w:t>
      </w:r>
      <w:r w:rsidRPr="00FA0989">
        <w:rPr>
          <w:rFonts w:asciiTheme="minorHAnsi" w:hAnsiTheme="minorHAnsi" w:cstheme="minorHAnsi"/>
          <w:lang w:val="en-US"/>
        </w:rPr>
        <w:t xml:space="preserve"> </w:t>
      </w:r>
      <w:r>
        <w:rPr>
          <w:rFonts w:asciiTheme="minorHAnsi" w:hAnsiTheme="minorHAnsi" w:cstheme="minorHAnsi"/>
          <w:lang w:val="en-US"/>
        </w:rPr>
        <w:t>chapters</w:t>
      </w:r>
      <w:r w:rsidRPr="00FA0989">
        <w:rPr>
          <w:rFonts w:asciiTheme="minorHAnsi" w:hAnsiTheme="minorHAnsi" w:cstheme="minorHAnsi"/>
          <w:lang w:val="en-US"/>
        </w:rPr>
        <w:t xml:space="preserve"> 6-8, </w:t>
      </w:r>
      <w:r>
        <w:rPr>
          <w:rFonts w:asciiTheme="minorHAnsi" w:hAnsiTheme="minorHAnsi" w:cstheme="minorHAnsi"/>
          <w:lang w:val="en-US"/>
        </w:rPr>
        <w:t>though</w:t>
      </w:r>
      <w:r w:rsidRPr="00FA0989">
        <w:rPr>
          <w:rFonts w:asciiTheme="minorHAnsi" w:hAnsiTheme="minorHAnsi" w:cstheme="minorHAnsi"/>
          <w:lang w:val="en-US"/>
        </w:rPr>
        <w:t xml:space="preserve">, </w:t>
      </w:r>
      <w:r w:rsidRPr="00B1227D">
        <w:rPr>
          <w:rFonts w:asciiTheme="minorHAnsi" w:hAnsiTheme="minorHAnsi" w:cstheme="minorHAnsi"/>
          <w:lang w:val="el-GR"/>
        </w:rPr>
        <w:t>δικαιοσυ</w:t>
      </w:r>
      <w:r w:rsidRPr="00FA0989">
        <w:rPr>
          <w:rFonts w:asciiTheme="minorHAnsi" w:hAnsiTheme="minorHAnsi" w:cstheme="minorHAnsi"/>
          <w:lang w:val="en-US"/>
        </w:rPr>
        <w:t>́</w:t>
      </w:r>
      <w:r w:rsidRPr="00B1227D">
        <w:rPr>
          <w:rFonts w:asciiTheme="minorHAnsi" w:hAnsiTheme="minorHAnsi" w:cstheme="minorHAnsi"/>
          <w:lang w:val="el-GR"/>
        </w:rPr>
        <w:t>νη</w:t>
      </w:r>
      <w:r w:rsidRPr="00FA0989">
        <w:rPr>
          <w:rFonts w:asciiTheme="minorHAnsi" w:hAnsiTheme="minorHAnsi" w:cstheme="minorHAnsi"/>
          <w:lang w:val="en-US"/>
        </w:rPr>
        <w:t xml:space="preserve"> (</w:t>
      </w:r>
      <w:r w:rsidRPr="003F1B98">
        <w:rPr>
          <w:rFonts w:asciiTheme="minorHAnsi" w:hAnsiTheme="minorHAnsi" w:cstheme="minorHAnsi"/>
          <w:i/>
          <w:iCs/>
          <w:lang w:val="en-US"/>
        </w:rPr>
        <w:t>dikaiosune</w:t>
      </w:r>
      <w:r w:rsidRPr="00FA0989">
        <w:rPr>
          <w:rFonts w:asciiTheme="minorHAnsi" w:hAnsiTheme="minorHAnsi" w:cstheme="minorHAnsi"/>
          <w:lang w:val="en-US"/>
        </w:rPr>
        <w:t xml:space="preserve">) </w:t>
      </w:r>
      <w:r>
        <w:rPr>
          <w:rFonts w:asciiTheme="minorHAnsi" w:hAnsiTheme="minorHAnsi" w:cstheme="minorHAnsi"/>
          <w:lang w:val="en-US"/>
        </w:rPr>
        <w:t>refers to right behavior</w:t>
      </w:r>
      <w:r w:rsidRPr="00FA0989">
        <w:rPr>
          <w:rFonts w:asciiTheme="minorHAnsi" w:hAnsiTheme="minorHAnsi" w:cstheme="minorHAnsi"/>
          <w:lang w:val="en-US"/>
        </w:rPr>
        <w:t xml:space="preserve">. </w:t>
      </w:r>
    </w:p>
    <w:p w:rsidR="002C2107" w:rsidRPr="003F1B98" w:rsidRDefault="002C2107" w:rsidP="002C2107">
      <w:pPr>
        <w:ind w:firstLine="426"/>
        <w:rPr>
          <w:rFonts w:asciiTheme="minorHAnsi" w:hAnsiTheme="minorHAnsi" w:cstheme="minorHAnsi"/>
          <w:lang w:val="en-US"/>
        </w:rPr>
      </w:pPr>
      <w:r>
        <w:rPr>
          <w:rFonts w:asciiTheme="minorHAnsi" w:hAnsiTheme="minorHAnsi" w:cstheme="minorHAnsi"/>
          <w:lang w:val="en-US"/>
        </w:rPr>
        <w:t>This shows that God justifies us prior to our manifesting proper behavior in our practical lives. Right</w:t>
      </w:r>
      <w:r w:rsidRPr="00FA0989">
        <w:rPr>
          <w:rFonts w:asciiTheme="minorHAnsi" w:hAnsiTheme="minorHAnsi" w:cstheme="minorHAnsi"/>
          <w:lang w:val="en-US"/>
        </w:rPr>
        <w:t xml:space="preserve"> </w:t>
      </w:r>
      <w:r>
        <w:rPr>
          <w:rFonts w:asciiTheme="minorHAnsi" w:hAnsiTheme="minorHAnsi" w:cstheme="minorHAnsi"/>
          <w:lang w:val="en-US"/>
        </w:rPr>
        <w:t>living</w:t>
      </w:r>
      <w:r w:rsidRPr="00FA0989">
        <w:rPr>
          <w:rFonts w:asciiTheme="minorHAnsi" w:hAnsiTheme="minorHAnsi" w:cstheme="minorHAnsi"/>
          <w:lang w:val="en-US"/>
        </w:rPr>
        <w:t xml:space="preserve"> </w:t>
      </w:r>
      <w:r>
        <w:rPr>
          <w:rFonts w:asciiTheme="minorHAnsi" w:hAnsiTheme="minorHAnsi" w:cstheme="minorHAnsi"/>
          <w:lang w:val="en-US"/>
        </w:rPr>
        <w:t>is</w:t>
      </w:r>
      <w:r w:rsidRPr="00FA0989">
        <w:rPr>
          <w:rFonts w:asciiTheme="minorHAnsi" w:hAnsiTheme="minorHAnsi" w:cstheme="minorHAnsi"/>
          <w:lang w:val="en-US"/>
        </w:rPr>
        <w:t xml:space="preserve"> </w:t>
      </w:r>
      <w:r>
        <w:rPr>
          <w:rFonts w:asciiTheme="minorHAnsi" w:hAnsiTheme="minorHAnsi" w:cstheme="minorHAnsi"/>
          <w:lang w:val="en-US"/>
        </w:rPr>
        <w:t>not</w:t>
      </w:r>
      <w:r w:rsidRPr="00FA0989">
        <w:rPr>
          <w:rFonts w:asciiTheme="minorHAnsi" w:hAnsiTheme="minorHAnsi" w:cstheme="minorHAnsi"/>
          <w:lang w:val="en-US"/>
        </w:rPr>
        <w:t xml:space="preserve"> </w:t>
      </w:r>
      <w:r>
        <w:rPr>
          <w:rFonts w:asciiTheme="minorHAnsi" w:hAnsiTheme="minorHAnsi" w:cstheme="minorHAnsi"/>
          <w:lang w:val="en-US"/>
        </w:rPr>
        <w:t>the</w:t>
      </w:r>
      <w:r w:rsidRPr="00FA0989">
        <w:rPr>
          <w:rFonts w:asciiTheme="minorHAnsi" w:hAnsiTheme="minorHAnsi" w:cstheme="minorHAnsi"/>
          <w:lang w:val="en-US"/>
        </w:rPr>
        <w:t xml:space="preserve"> </w:t>
      </w:r>
      <w:r>
        <w:rPr>
          <w:rFonts w:asciiTheme="minorHAnsi" w:hAnsiTheme="minorHAnsi" w:cstheme="minorHAnsi"/>
          <w:lang w:val="en-US"/>
        </w:rPr>
        <w:t>means</w:t>
      </w:r>
      <w:r w:rsidRPr="00FA0989">
        <w:rPr>
          <w:rFonts w:asciiTheme="minorHAnsi" w:hAnsiTheme="minorHAnsi" w:cstheme="minorHAnsi"/>
          <w:lang w:val="en-US"/>
        </w:rPr>
        <w:t xml:space="preserve"> </w:t>
      </w:r>
      <w:r>
        <w:rPr>
          <w:rFonts w:asciiTheme="minorHAnsi" w:hAnsiTheme="minorHAnsi" w:cstheme="minorHAnsi"/>
          <w:lang w:val="en-US"/>
        </w:rPr>
        <w:t>to</w:t>
      </w:r>
      <w:r w:rsidRPr="00FA0989">
        <w:rPr>
          <w:rFonts w:asciiTheme="minorHAnsi" w:hAnsiTheme="minorHAnsi" w:cstheme="minorHAnsi"/>
          <w:lang w:val="en-US"/>
        </w:rPr>
        <w:t xml:space="preserve"> </w:t>
      </w:r>
      <w:r>
        <w:rPr>
          <w:rFonts w:asciiTheme="minorHAnsi" w:hAnsiTheme="minorHAnsi" w:cstheme="minorHAnsi"/>
          <w:lang w:val="en-US"/>
        </w:rPr>
        <w:t>attain</w:t>
      </w:r>
      <w:r w:rsidRPr="00FA0989">
        <w:rPr>
          <w:rFonts w:asciiTheme="minorHAnsi" w:hAnsiTheme="minorHAnsi" w:cstheme="minorHAnsi"/>
          <w:lang w:val="en-US"/>
        </w:rPr>
        <w:t xml:space="preserve"> </w:t>
      </w:r>
      <w:r>
        <w:rPr>
          <w:rFonts w:asciiTheme="minorHAnsi" w:hAnsiTheme="minorHAnsi" w:cstheme="minorHAnsi"/>
          <w:lang w:val="en-US"/>
        </w:rPr>
        <w:t>peace</w:t>
      </w:r>
      <w:r w:rsidRPr="00FA0989">
        <w:rPr>
          <w:rFonts w:asciiTheme="minorHAnsi" w:hAnsiTheme="minorHAnsi" w:cstheme="minorHAnsi"/>
          <w:lang w:val="en-US"/>
        </w:rPr>
        <w:t xml:space="preserve"> </w:t>
      </w:r>
      <w:r>
        <w:rPr>
          <w:rFonts w:asciiTheme="minorHAnsi" w:hAnsiTheme="minorHAnsi" w:cstheme="minorHAnsi"/>
          <w:lang w:val="en-US"/>
        </w:rPr>
        <w:t>with</w:t>
      </w:r>
      <w:r w:rsidRPr="00FA0989">
        <w:rPr>
          <w:rFonts w:asciiTheme="minorHAnsi" w:hAnsiTheme="minorHAnsi" w:cstheme="minorHAnsi"/>
          <w:lang w:val="en-US"/>
        </w:rPr>
        <w:t xml:space="preserve"> </w:t>
      </w:r>
      <w:r>
        <w:rPr>
          <w:rFonts w:asciiTheme="minorHAnsi" w:hAnsiTheme="minorHAnsi" w:cstheme="minorHAnsi"/>
          <w:lang w:val="en-US"/>
        </w:rPr>
        <w:t>God</w:t>
      </w:r>
      <w:r w:rsidRPr="00FA0989">
        <w:rPr>
          <w:rFonts w:asciiTheme="minorHAnsi" w:hAnsiTheme="minorHAnsi" w:cstheme="minorHAnsi"/>
          <w:lang w:val="en-US"/>
        </w:rPr>
        <w:t xml:space="preserve">, </w:t>
      </w:r>
      <w:r>
        <w:rPr>
          <w:rFonts w:asciiTheme="minorHAnsi" w:hAnsiTheme="minorHAnsi" w:cstheme="minorHAnsi"/>
          <w:lang w:val="en-US"/>
        </w:rPr>
        <w:t>but</w:t>
      </w:r>
      <w:r w:rsidRPr="00FA0989">
        <w:rPr>
          <w:rFonts w:asciiTheme="minorHAnsi" w:hAnsiTheme="minorHAnsi" w:cstheme="minorHAnsi"/>
          <w:lang w:val="en-US"/>
        </w:rPr>
        <w:t xml:space="preserve"> </w:t>
      </w:r>
      <w:r>
        <w:rPr>
          <w:rFonts w:asciiTheme="minorHAnsi" w:hAnsiTheme="minorHAnsi" w:cstheme="minorHAnsi"/>
          <w:lang w:val="en-US"/>
        </w:rPr>
        <w:t>rather</w:t>
      </w:r>
      <w:r w:rsidRPr="00FA0989">
        <w:rPr>
          <w:rFonts w:asciiTheme="minorHAnsi" w:hAnsiTheme="minorHAnsi" w:cstheme="minorHAnsi"/>
          <w:lang w:val="en-US"/>
        </w:rPr>
        <w:t xml:space="preserve"> </w:t>
      </w:r>
      <w:r>
        <w:rPr>
          <w:rFonts w:asciiTheme="minorHAnsi" w:hAnsiTheme="minorHAnsi" w:cstheme="minorHAnsi"/>
          <w:lang w:val="en-US"/>
        </w:rPr>
        <w:t>the</w:t>
      </w:r>
      <w:r w:rsidRPr="00FA0989">
        <w:rPr>
          <w:rFonts w:asciiTheme="minorHAnsi" w:hAnsiTheme="minorHAnsi" w:cstheme="minorHAnsi"/>
          <w:lang w:val="en-US"/>
        </w:rPr>
        <w:t xml:space="preserve"> </w:t>
      </w:r>
      <w:r>
        <w:rPr>
          <w:rFonts w:asciiTheme="minorHAnsi" w:hAnsiTheme="minorHAnsi" w:cstheme="minorHAnsi"/>
          <w:lang w:val="en-US"/>
        </w:rPr>
        <w:t>result</w:t>
      </w:r>
      <w:r w:rsidRPr="00FA0989">
        <w:rPr>
          <w:rFonts w:asciiTheme="minorHAnsi" w:hAnsiTheme="minorHAnsi" w:cstheme="minorHAnsi"/>
          <w:lang w:val="en-US"/>
        </w:rPr>
        <w:t xml:space="preserve"> </w:t>
      </w:r>
      <w:r>
        <w:rPr>
          <w:rFonts w:asciiTheme="minorHAnsi" w:hAnsiTheme="minorHAnsi" w:cstheme="minorHAnsi"/>
          <w:lang w:val="en-US"/>
        </w:rPr>
        <w:t>or</w:t>
      </w:r>
      <w:r w:rsidRPr="00FA0989">
        <w:rPr>
          <w:rFonts w:asciiTheme="minorHAnsi" w:hAnsiTheme="minorHAnsi" w:cstheme="minorHAnsi"/>
          <w:lang w:val="en-US"/>
        </w:rPr>
        <w:t xml:space="preserve"> </w:t>
      </w:r>
      <w:r>
        <w:rPr>
          <w:rFonts w:asciiTheme="minorHAnsi" w:hAnsiTheme="minorHAnsi" w:cstheme="minorHAnsi"/>
          <w:lang w:val="en-US"/>
        </w:rPr>
        <w:t>consequence</w:t>
      </w:r>
      <w:r w:rsidRPr="00FA0989">
        <w:rPr>
          <w:rFonts w:asciiTheme="minorHAnsi" w:hAnsiTheme="minorHAnsi" w:cstheme="minorHAnsi"/>
          <w:lang w:val="en-US"/>
        </w:rPr>
        <w:t xml:space="preserve"> </w:t>
      </w:r>
      <w:r>
        <w:rPr>
          <w:rFonts w:asciiTheme="minorHAnsi" w:hAnsiTheme="minorHAnsi" w:cstheme="minorHAnsi"/>
          <w:lang w:val="en-US"/>
        </w:rPr>
        <w:t>of</w:t>
      </w:r>
      <w:r w:rsidRPr="00FA0989">
        <w:rPr>
          <w:rFonts w:asciiTheme="minorHAnsi" w:hAnsiTheme="minorHAnsi" w:cstheme="minorHAnsi"/>
          <w:lang w:val="en-US"/>
        </w:rPr>
        <w:t xml:space="preserve"> </w:t>
      </w:r>
      <w:r>
        <w:rPr>
          <w:rFonts w:asciiTheme="minorHAnsi" w:hAnsiTheme="minorHAnsi" w:cstheme="minorHAnsi"/>
          <w:lang w:val="en-US"/>
        </w:rPr>
        <w:t xml:space="preserve">justification </w:t>
      </w:r>
      <w:r w:rsidRPr="00FA0989">
        <w:rPr>
          <w:rFonts w:asciiTheme="minorHAnsi" w:hAnsiTheme="minorHAnsi" w:cstheme="minorHAnsi"/>
          <w:lang w:val="en-US"/>
        </w:rPr>
        <w:t xml:space="preserve">received by faith. </w:t>
      </w:r>
      <w:r w:rsidRPr="00FA0989">
        <w:rPr>
          <w:rFonts w:asciiTheme="minorHAnsi" w:hAnsiTheme="minorHAnsi" w:cstheme="minorHAnsi"/>
          <w:lang w:val="en-US" w:bidi="he-IL"/>
        </w:rPr>
        <w:t>Schrenk</w:t>
      </w:r>
      <w:r w:rsidRPr="00FA0989">
        <w:rPr>
          <w:rFonts w:asciiTheme="minorHAnsi" w:hAnsiTheme="minorHAnsi" w:cstheme="minorHAnsi"/>
          <w:lang w:val="en-US"/>
        </w:rPr>
        <w:t xml:space="preserve"> </w:t>
      </w:r>
      <w:r>
        <w:rPr>
          <w:rFonts w:asciiTheme="minorHAnsi" w:hAnsiTheme="minorHAnsi" w:cstheme="minorHAnsi"/>
          <w:lang w:val="en-US"/>
        </w:rPr>
        <w:t xml:space="preserve">summarizes, </w:t>
      </w:r>
    </w:p>
    <w:p w:rsidR="002C2107" w:rsidRPr="003F1B98" w:rsidRDefault="002C2107" w:rsidP="002C2107">
      <w:pPr>
        <w:ind w:firstLine="426"/>
        <w:rPr>
          <w:rFonts w:asciiTheme="minorHAnsi" w:hAnsiTheme="minorHAnsi" w:cstheme="minorHAnsi"/>
          <w:lang w:val="en-US"/>
        </w:rPr>
      </w:pPr>
    </w:p>
    <w:p w:rsidR="002C2107" w:rsidRPr="003F1B98" w:rsidRDefault="002C2107" w:rsidP="002C2107">
      <w:pPr>
        <w:ind w:left="709"/>
        <w:rPr>
          <w:rFonts w:asciiTheme="minorHAnsi" w:eastAsia="MS Mincho" w:hAnsiTheme="minorHAnsi" w:cstheme="minorHAnsi"/>
          <w:lang w:val="en-US" w:eastAsia="ja-JP"/>
        </w:rPr>
      </w:pPr>
      <w:r w:rsidRPr="003F1B98">
        <w:rPr>
          <w:rFonts w:asciiTheme="minorHAnsi" w:hAnsiTheme="minorHAnsi" w:cstheme="minorHAnsi"/>
          <w:lang w:val="en-US" w:eastAsia="en-US" w:bidi="he-IL"/>
        </w:rPr>
        <w:t>Thus, without any sense of difficulty or contradiction, the thought of pardoning and forensic righteousness passes over into that of righteousness as the living power which overcomes sin.</w:t>
      </w:r>
      <w:r w:rsidRPr="003F1B98">
        <w:rPr>
          <w:rFonts w:asciiTheme="minorHAnsi" w:eastAsia="MS Mincho" w:hAnsiTheme="minorHAnsi" w:cstheme="minorHAnsi"/>
          <w:lang w:val="en-US" w:eastAsia="ja-JP"/>
        </w:rPr>
        <w:t xml:space="preserve">... </w:t>
      </w:r>
      <w:r w:rsidRPr="003F1B98">
        <w:rPr>
          <w:rFonts w:asciiTheme="minorHAnsi" w:hAnsiTheme="minorHAnsi" w:cstheme="minorHAnsi"/>
          <w:lang w:val="en-US"/>
        </w:rPr>
        <w:t xml:space="preserve">In Paul, therefore, </w:t>
      </w:r>
      <w:r w:rsidRPr="003F1B98">
        <w:rPr>
          <w:rFonts w:asciiTheme="minorHAnsi" w:hAnsiTheme="minorHAnsi" w:cstheme="minorHAnsi"/>
          <w:lang w:val="el-GR"/>
        </w:rPr>
        <w:t>δικαιοσύνη</w:t>
      </w:r>
      <w:r w:rsidRPr="003F1B98">
        <w:rPr>
          <w:rFonts w:asciiTheme="minorHAnsi" w:hAnsiTheme="minorHAnsi" w:cstheme="minorHAnsi"/>
          <w:lang w:val="en-US"/>
        </w:rPr>
        <w:t xml:space="preserve"> (</w:t>
      </w:r>
      <w:r w:rsidRPr="003F1B98">
        <w:rPr>
          <w:rFonts w:asciiTheme="minorHAnsi" w:hAnsiTheme="minorHAnsi" w:cstheme="minorHAnsi"/>
          <w:i/>
          <w:iCs/>
          <w:lang w:val="en-US"/>
        </w:rPr>
        <w:t>dikaiosune</w:t>
      </w:r>
      <w:r w:rsidRPr="003F1B98">
        <w:rPr>
          <w:rFonts w:asciiTheme="minorHAnsi" w:hAnsiTheme="minorHAnsi" w:cstheme="minorHAnsi"/>
          <w:lang w:val="en-US"/>
        </w:rPr>
        <w:t>) can denote both the righteousness which acquits and the living power which breaks the bondage of sin</w:t>
      </w:r>
      <w:r>
        <w:rPr>
          <w:rFonts w:asciiTheme="minorHAnsi" w:hAnsiTheme="minorHAnsi" w:cstheme="minorHAnsi"/>
          <w:lang w:val="en-US"/>
        </w:rPr>
        <w:t>.</w:t>
      </w:r>
      <w:r w:rsidRPr="00711070">
        <w:rPr>
          <w:rStyle w:val="FootnoteReference"/>
          <w:rFonts w:asciiTheme="minorHAnsi" w:eastAsia="MS Mincho" w:hAnsiTheme="minorHAnsi" w:cstheme="minorHAnsi"/>
          <w:sz w:val="24"/>
          <w:lang w:eastAsia="ja-JP"/>
        </w:rPr>
        <w:footnoteReference w:id="19"/>
      </w:r>
    </w:p>
    <w:p w:rsidR="002C2107" w:rsidRPr="003F1B98" w:rsidRDefault="002C2107" w:rsidP="002C2107">
      <w:pPr>
        <w:ind w:firstLine="426"/>
        <w:rPr>
          <w:rFonts w:asciiTheme="minorHAnsi" w:hAnsiTheme="minorHAnsi" w:cstheme="minorHAnsi"/>
          <w:lang w:val="en-US"/>
        </w:rPr>
      </w:pPr>
    </w:p>
    <w:p w:rsidR="002C2107" w:rsidRPr="007A71C8" w:rsidRDefault="002C2107" w:rsidP="002C2107">
      <w:pPr>
        <w:ind w:firstLine="426"/>
        <w:rPr>
          <w:rFonts w:asciiTheme="minorHAnsi" w:hAnsiTheme="minorHAnsi" w:cstheme="minorHAnsi"/>
          <w:lang w:val="en-US"/>
        </w:rPr>
      </w:pPr>
      <w:r>
        <w:rPr>
          <w:rFonts w:asciiTheme="minorHAnsi" w:hAnsiTheme="minorHAnsi" w:cstheme="minorHAnsi"/>
          <w:lang w:val="en-US"/>
        </w:rPr>
        <w:t>In</w:t>
      </w:r>
      <w:r w:rsidRPr="007A71C8">
        <w:rPr>
          <w:rFonts w:asciiTheme="minorHAnsi" w:hAnsiTheme="minorHAnsi" w:cstheme="minorHAnsi"/>
          <w:lang w:val="en-US"/>
        </w:rPr>
        <w:t xml:space="preserve"> </w:t>
      </w:r>
      <w:r>
        <w:rPr>
          <w:rFonts w:asciiTheme="minorHAnsi" w:hAnsiTheme="minorHAnsi" w:cstheme="minorHAnsi"/>
          <w:lang w:val="en-US"/>
        </w:rPr>
        <w:t>Philippians</w:t>
      </w:r>
      <w:r w:rsidRPr="007A71C8">
        <w:rPr>
          <w:rFonts w:asciiTheme="minorHAnsi" w:hAnsiTheme="minorHAnsi" w:cstheme="minorHAnsi"/>
          <w:lang w:val="en-US"/>
        </w:rPr>
        <w:t xml:space="preserve"> </w:t>
      </w:r>
      <w:r>
        <w:rPr>
          <w:rFonts w:asciiTheme="minorHAnsi" w:hAnsiTheme="minorHAnsi" w:cstheme="minorHAnsi"/>
          <w:lang w:val="en-US"/>
        </w:rPr>
        <w:t>chapter</w:t>
      </w:r>
      <w:r w:rsidRPr="007A71C8">
        <w:rPr>
          <w:rFonts w:asciiTheme="minorHAnsi" w:hAnsiTheme="minorHAnsi" w:cstheme="minorHAnsi"/>
          <w:lang w:val="en-US"/>
        </w:rPr>
        <w:t xml:space="preserve"> 3, </w:t>
      </w:r>
      <w:r>
        <w:rPr>
          <w:rFonts w:asciiTheme="minorHAnsi" w:hAnsiTheme="minorHAnsi" w:cstheme="minorHAnsi"/>
          <w:lang w:val="en-US"/>
        </w:rPr>
        <w:t>Paul</w:t>
      </w:r>
      <w:r w:rsidRPr="007A71C8">
        <w:rPr>
          <w:rFonts w:asciiTheme="minorHAnsi" w:hAnsiTheme="minorHAnsi" w:cstheme="minorHAnsi"/>
          <w:lang w:val="en-US"/>
        </w:rPr>
        <w:t xml:space="preserve"> </w:t>
      </w:r>
      <w:r>
        <w:rPr>
          <w:rFonts w:asciiTheme="minorHAnsi" w:hAnsiTheme="minorHAnsi" w:cstheme="minorHAnsi"/>
          <w:lang w:val="en-US"/>
        </w:rPr>
        <w:t>points</w:t>
      </w:r>
      <w:r w:rsidRPr="007A71C8">
        <w:rPr>
          <w:rFonts w:asciiTheme="minorHAnsi" w:hAnsiTheme="minorHAnsi" w:cstheme="minorHAnsi"/>
          <w:lang w:val="en-US"/>
        </w:rPr>
        <w:t xml:space="preserve"> </w:t>
      </w:r>
      <w:r>
        <w:rPr>
          <w:rFonts w:asciiTheme="minorHAnsi" w:hAnsiTheme="minorHAnsi" w:cstheme="minorHAnsi"/>
          <w:lang w:val="en-US"/>
        </w:rPr>
        <w:t>out</w:t>
      </w:r>
      <w:r w:rsidRPr="007A71C8">
        <w:rPr>
          <w:rFonts w:asciiTheme="minorHAnsi" w:hAnsiTheme="minorHAnsi" w:cstheme="minorHAnsi"/>
          <w:lang w:val="en-US"/>
        </w:rPr>
        <w:t xml:space="preserve"> </w:t>
      </w:r>
      <w:r>
        <w:rPr>
          <w:rFonts w:asciiTheme="minorHAnsi" w:hAnsiTheme="minorHAnsi" w:cstheme="minorHAnsi"/>
          <w:lang w:val="en-US"/>
        </w:rPr>
        <w:t>two</w:t>
      </w:r>
      <w:r w:rsidRPr="007A71C8">
        <w:rPr>
          <w:rFonts w:asciiTheme="minorHAnsi" w:hAnsiTheme="minorHAnsi" w:cstheme="minorHAnsi"/>
          <w:lang w:val="en-US"/>
        </w:rPr>
        <w:t xml:space="preserve"> </w:t>
      </w:r>
      <w:r>
        <w:rPr>
          <w:rFonts w:asciiTheme="minorHAnsi" w:hAnsiTheme="minorHAnsi" w:cstheme="minorHAnsi"/>
          <w:lang w:val="en-US"/>
        </w:rPr>
        <w:t>false</w:t>
      </w:r>
      <w:r w:rsidRPr="007A71C8">
        <w:rPr>
          <w:rFonts w:asciiTheme="minorHAnsi" w:hAnsiTheme="minorHAnsi" w:cstheme="minorHAnsi"/>
          <w:lang w:val="en-US"/>
        </w:rPr>
        <w:t xml:space="preserve"> </w:t>
      </w:r>
      <w:r>
        <w:rPr>
          <w:rFonts w:asciiTheme="minorHAnsi" w:hAnsiTheme="minorHAnsi" w:cstheme="minorHAnsi"/>
          <w:lang w:val="en-US"/>
        </w:rPr>
        <w:t>views</w:t>
      </w:r>
      <w:r w:rsidRPr="007A71C8">
        <w:rPr>
          <w:rFonts w:asciiTheme="minorHAnsi" w:hAnsiTheme="minorHAnsi" w:cstheme="minorHAnsi"/>
          <w:lang w:val="en-US"/>
        </w:rPr>
        <w:t xml:space="preserve"> </w:t>
      </w:r>
      <w:r>
        <w:rPr>
          <w:rFonts w:asciiTheme="minorHAnsi" w:hAnsiTheme="minorHAnsi" w:cstheme="minorHAnsi"/>
          <w:lang w:val="en-US"/>
        </w:rPr>
        <w:t>of</w:t>
      </w:r>
      <w:r w:rsidRPr="007A71C8">
        <w:rPr>
          <w:rFonts w:asciiTheme="minorHAnsi" w:hAnsiTheme="minorHAnsi" w:cstheme="minorHAnsi"/>
          <w:lang w:val="en-US"/>
        </w:rPr>
        <w:t xml:space="preserve"> </w:t>
      </w:r>
      <w:r>
        <w:rPr>
          <w:rFonts w:asciiTheme="minorHAnsi" w:hAnsiTheme="minorHAnsi" w:cstheme="minorHAnsi"/>
          <w:lang w:val="en-US"/>
        </w:rPr>
        <w:t>righteousness. In</w:t>
      </w:r>
      <w:r w:rsidRPr="007A71C8">
        <w:rPr>
          <w:rFonts w:asciiTheme="minorHAnsi" w:hAnsiTheme="minorHAnsi" w:cstheme="minorHAnsi"/>
          <w:lang w:val="en-US"/>
        </w:rPr>
        <w:t xml:space="preserve"> </w:t>
      </w:r>
      <w:r>
        <w:rPr>
          <w:rFonts w:asciiTheme="minorHAnsi" w:hAnsiTheme="minorHAnsi" w:cstheme="minorHAnsi"/>
          <w:lang w:val="en-US"/>
        </w:rPr>
        <w:t>the</w:t>
      </w:r>
      <w:r w:rsidRPr="007A71C8">
        <w:rPr>
          <w:rFonts w:asciiTheme="minorHAnsi" w:hAnsiTheme="minorHAnsi" w:cstheme="minorHAnsi"/>
          <w:lang w:val="en-US"/>
        </w:rPr>
        <w:t xml:space="preserve"> </w:t>
      </w:r>
      <w:r>
        <w:rPr>
          <w:rFonts w:asciiTheme="minorHAnsi" w:hAnsiTheme="minorHAnsi" w:cstheme="minorHAnsi"/>
          <w:lang w:val="en-US"/>
        </w:rPr>
        <w:t>initial</w:t>
      </w:r>
      <w:r w:rsidRPr="007A71C8">
        <w:rPr>
          <w:rFonts w:asciiTheme="minorHAnsi" w:hAnsiTheme="minorHAnsi" w:cstheme="minorHAnsi"/>
          <w:lang w:val="en-US"/>
        </w:rPr>
        <w:t xml:space="preserve"> </w:t>
      </w:r>
      <w:r>
        <w:rPr>
          <w:rFonts w:asciiTheme="minorHAnsi" w:hAnsiTheme="minorHAnsi" w:cstheme="minorHAnsi"/>
          <w:lang w:val="en-US"/>
        </w:rPr>
        <w:t>nine</w:t>
      </w:r>
      <w:r w:rsidRPr="007A71C8">
        <w:rPr>
          <w:rFonts w:asciiTheme="minorHAnsi" w:hAnsiTheme="minorHAnsi" w:cstheme="minorHAnsi"/>
          <w:lang w:val="en-US"/>
        </w:rPr>
        <w:t xml:space="preserve"> </w:t>
      </w:r>
      <w:r>
        <w:rPr>
          <w:rFonts w:asciiTheme="minorHAnsi" w:hAnsiTheme="minorHAnsi" w:cstheme="minorHAnsi"/>
          <w:lang w:val="en-US"/>
        </w:rPr>
        <w:t>verses</w:t>
      </w:r>
      <w:r w:rsidRPr="007A71C8">
        <w:rPr>
          <w:rFonts w:asciiTheme="minorHAnsi" w:hAnsiTheme="minorHAnsi" w:cstheme="minorHAnsi"/>
          <w:lang w:val="en-US"/>
        </w:rPr>
        <w:t xml:space="preserve">, </w:t>
      </w:r>
      <w:r>
        <w:rPr>
          <w:rFonts w:asciiTheme="minorHAnsi" w:hAnsiTheme="minorHAnsi" w:cstheme="minorHAnsi"/>
          <w:lang w:val="en-US"/>
        </w:rPr>
        <w:t>he</w:t>
      </w:r>
      <w:r w:rsidRPr="007A71C8">
        <w:rPr>
          <w:rFonts w:asciiTheme="minorHAnsi" w:hAnsiTheme="minorHAnsi" w:cstheme="minorHAnsi"/>
          <w:lang w:val="en-US"/>
        </w:rPr>
        <w:t xml:space="preserve"> </w:t>
      </w:r>
      <w:r>
        <w:rPr>
          <w:rFonts w:asciiTheme="minorHAnsi" w:hAnsiTheme="minorHAnsi" w:cstheme="minorHAnsi"/>
          <w:lang w:val="en-US"/>
        </w:rPr>
        <w:t>addresses</w:t>
      </w:r>
      <w:r w:rsidRPr="007A71C8">
        <w:rPr>
          <w:rFonts w:asciiTheme="minorHAnsi" w:hAnsiTheme="minorHAnsi" w:cstheme="minorHAnsi"/>
          <w:lang w:val="en-US"/>
        </w:rPr>
        <w:t xml:space="preserve"> </w:t>
      </w:r>
      <w:r>
        <w:rPr>
          <w:rFonts w:asciiTheme="minorHAnsi" w:hAnsiTheme="minorHAnsi" w:cstheme="minorHAnsi"/>
          <w:lang w:val="en-US"/>
        </w:rPr>
        <w:t>the</w:t>
      </w:r>
      <w:r w:rsidRPr="007A71C8">
        <w:rPr>
          <w:rFonts w:asciiTheme="minorHAnsi" w:hAnsiTheme="minorHAnsi" w:cstheme="minorHAnsi"/>
          <w:lang w:val="en-US"/>
        </w:rPr>
        <w:t xml:space="preserve"> </w:t>
      </w:r>
      <w:r>
        <w:rPr>
          <w:rFonts w:asciiTheme="minorHAnsi" w:hAnsiTheme="minorHAnsi" w:cstheme="minorHAnsi"/>
          <w:lang w:val="en-US"/>
        </w:rPr>
        <w:t>issue</w:t>
      </w:r>
      <w:r w:rsidRPr="007A71C8">
        <w:rPr>
          <w:rFonts w:asciiTheme="minorHAnsi" w:hAnsiTheme="minorHAnsi" w:cstheme="minorHAnsi"/>
          <w:lang w:val="en-US"/>
        </w:rPr>
        <w:t xml:space="preserve"> </w:t>
      </w:r>
      <w:r>
        <w:rPr>
          <w:rFonts w:asciiTheme="minorHAnsi" w:hAnsiTheme="minorHAnsi" w:cstheme="minorHAnsi"/>
          <w:lang w:val="en-US"/>
        </w:rPr>
        <w:t>of</w:t>
      </w:r>
      <w:r w:rsidRPr="007A71C8">
        <w:rPr>
          <w:rFonts w:asciiTheme="minorHAnsi" w:hAnsiTheme="minorHAnsi" w:cstheme="minorHAnsi"/>
          <w:lang w:val="en-US"/>
        </w:rPr>
        <w:t xml:space="preserve"> </w:t>
      </w:r>
      <w:r>
        <w:rPr>
          <w:rFonts w:asciiTheme="minorHAnsi" w:hAnsiTheme="minorHAnsi" w:cstheme="minorHAnsi"/>
          <w:lang w:val="en-US"/>
        </w:rPr>
        <w:t>legalism</w:t>
      </w:r>
      <w:r w:rsidRPr="007A71C8">
        <w:rPr>
          <w:rFonts w:asciiTheme="minorHAnsi" w:hAnsiTheme="minorHAnsi" w:cstheme="minorHAnsi"/>
          <w:lang w:val="en-US"/>
        </w:rPr>
        <w:t xml:space="preserve">, </w:t>
      </w:r>
      <w:r>
        <w:rPr>
          <w:rFonts w:asciiTheme="minorHAnsi" w:hAnsiTheme="minorHAnsi" w:cstheme="minorHAnsi"/>
          <w:lang w:val="en-US"/>
        </w:rPr>
        <w:t>where persons seek justification before God on the basis of good deeds or religious rites. In</w:t>
      </w:r>
      <w:r w:rsidRPr="007A71C8">
        <w:rPr>
          <w:rFonts w:asciiTheme="minorHAnsi" w:hAnsiTheme="minorHAnsi" w:cstheme="minorHAnsi"/>
          <w:lang w:val="en-US"/>
        </w:rPr>
        <w:t xml:space="preserve"> </w:t>
      </w:r>
      <w:r>
        <w:rPr>
          <w:rFonts w:asciiTheme="minorHAnsi" w:hAnsiTheme="minorHAnsi" w:cstheme="minorHAnsi"/>
          <w:lang w:val="en-US"/>
        </w:rPr>
        <w:t>this</w:t>
      </w:r>
      <w:r w:rsidRPr="007A71C8">
        <w:rPr>
          <w:rFonts w:asciiTheme="minorHAnsi" w:hAnsiTheme="minorHAnsi" w:cstheme="minorHAnsi"/>
          <w:lang w:val="en-US"/>
        </w:rPr>
        <w:t xml:space="preserve"> </w:t>
      </w:r>
      <w:r>
        <w:rPr>
          <w:rFonts w:asciiTheme="minorHAnsi" w:hAnsiTheme="minorHAnsi" w:cstheme="minorHAnsi"/>
          <w:lang w:val="en-US"/>
        </w:rPr>
        <w:t>context</w:t>
      </w:r>
      <w:r w:rsidRPr="007A71C8">
        <w:rPr>
          <w:rFonts w:asciiTheme="minorHAnsi" w:hAnsiTheme="minorHAnsi" w:cstheme="minorHAnsi"/>
          <w:lang w:val="en-US"/>
        </w:rPr>
        <w:t xml:space="preserve">, </w:t>
      </w:r>
      <w:r>
        <w:rPr>
          <w:rFonts w:asciiTheme="minorHAnsi" w:hAnsiTheme="minorHAnsi" w:cstheme="minorHAnsi"/>
          <w:lang w:val="en-US"/>
        </w:rPr>
        <w:t>Paul</w:t>
      </w:r>
      <w:r w:rsidRPr="007A71C8">
        <w:rPr>
          <w:rFonts w:asciiTheme="minorHAnsi" w:hAnsiTheme="minorHAnsi" w:cstheme="minorHAnsi"/>
          <w:lang w:val="en-US"/>
        </w:rPr>
        <w:t xml:space="preserve"> </w:t>
      </w:r>
      <w:r>
        <w:rPr>
          <w:rFonts w:asciiTheme="minorHAnsi" w:hAnsiTheme="minorHAnsi" w:cstheme="minorHAnsi"/>
          <w:lang w:val="en-US"/>
        </w:rPr>
        <w:t>describes</w:t>
      </w:r>
      <w:r w:rsidRPr="007A71C8">
        <w:rPr>
          <w:rFonts w:asciiTheme="minorHAnsi" w:hAnsiTheme="minorHAnsi" w:cstheme="minorHAnsi"/>
          <w:lang w:val="en-US"/>
        </w:rPr>
        <w:t xml:space="preserve"> </w:t>
      </w:r>
      <w:r>
        <w:rPr>
          <w:rFonts w:asciiTheme="minorHAnsi" w:hAnsiTheme="minorHAnsi" w:cstheme="minorHAnsi"/>
          <w:lang w:val="en-US"/>
        </w:rPr>
        <w:t>his</w:t>
      </w:r>
      <w:r w:rsidRPr="007A71C8">
        <w:rPr>
          <w:rFonts w:asciiTheme="minorHAnsi" w:hAnsiTheme="minorHAnsi" w:cstheme="minorHAnsi"/>
          <w:lang w:val="en-US"/>
        </w:rPr>
        <w:t xml:space="preserve"> </w:t>
      </w:r>
      <w:r>
        <w:rPr>
          <w:rFonts w:asciiTheme="minorHAnsi" w:hAnsiTheme="minorHAnsi" w:cstheme="minorHAnsi"/>
          <w:lang w:val="en-US"/>
        </w:rPr>
        <w:t>own</w:t>
      </w:r>
      <w:r w:rsidRPr="007A71C8">
        <w:rPr>
          <w:rFonts w:asciiTheme="minorHAnsi" w:hAnsiTheme="minorHAnsi" w:cstheme="minorHAnsi"/>
          <w:lang w:val="en-US"/>
        </w:rPr>
        <w:t xml:space="preserve"> </w:t>
      </w:r>
      <w:r>
        <w:rPr>
          <w:rFonts w:asciiTheme="minorHAnsi" w:hAnsiTheme="minorHAnsi" w:cstheme="minorHAnsi"/>
          <w:lang w:val="en-US"/>
        </w:rPr>
        <w:t>journey</w:t>
      </w:r>
      <w:r w:rsidRPr="007A71C8">
        <w:rPr>
          <w:rFonts w:asciiTheme="minorHAnsi" w:hAnsiTheme="minorHAnsi" w:cstheme="minorHAnsi"/>
          <w:lang w:val="en-US"/>
        </w:rPr>
        <w:t xml:space="preserve"> </w:t>
      </w:r>
      <w:r>
        <w:rPr>
          <w:rFonts w:asciiTheme="minorHAnsi" w:hAnsiTheme="minorHAnsi" w:cstheme="minorHAnsi"/>
          <w:lang w:val="en-US"/>
        </w:rPr>
        <w:t>and</w:t>
      </w:r>
      <w:r w:rsidRPr="007A71C8">
        <w:rPr>
          <w:rFonts w:asciiTheme="minorHAnsi" w:hAnsiTheme="minorHAnsi" w:cstheme="minorHAnsi"/>
          <w:lang w:val="en-US"/>
        </w:rPr>
        <w:t xml:space="preserve"> </w:t>
      </w:r>
      <w:r>
        <w:rPr>
          <w:rFonts w:asciiTheme="minorHAnsi" w:hAnsiTheme="minorHAnsi" w:cstheme="minorHAnsi"/>
          <w:lang w:val="en-US"/>
        </w:rPr>
        <w:t>the</w:t>
      </w:r>
      <w:r w:rsidRPr="007A71C8">
        <w:rPr>
          <w:rFonts w:asciiTheme="minorHAnsi" w:hAnsiTheme="minorHAnsi" w:cstheme="minorHAnsi"/>
          <w:lang w:val="en-US"/>
        </w:rPr>
        <w:t xml:space="preserve"> </w:t>
      </w:r>
      <w:r>
        <w:rPr>
          <w:rFonts w:asciiTheme="minorHAnsi" w:hAnsiTheme="minorHAnsi" w:cstheme="minorHAnsi"/>
          <w:lang w:val="en-US"/>
        </w:rPr>
        <w:t>prestigious</w:t>
      </w:r>
      <w:r w:rsidRPr="007A71C8">
        <w:rPr>
          <w:rFonts w:asciiTheme="minorHAnsi" w:hAnsiTheme="minorHAnsi" w:cstheme="minorHAnsi"/>
          <w:lang w:val="en-US"/>
        </w:rPr>
        <w:t xml:space="preserve"> </w:t>
      </w:r>
      <w:r>
        <w:rPr>
          <w:rFonts w:asciiTheme="minorHAnsi" w:hAnsiTheme="minorHAnsi" w:cstheme="minorHAnsi"/>
          <w:lang w:val="en-US"/>
        </w:rPr>
        <w:t>position he previously held in Judaism. However</w:t>
      </w:r>
      <w:r w:rsidRPr="007A71C8">
        <w:rPr>
          <w:rFonts w:asciiTheme="minorHAnsi" w:hAnsiTheme="minorHAnsi" w:cstheme="minorHAnsi"/>
          <w:lang w:val="en-US"/>
        </w:rPr>
        <w:t xml:space="preserve">, </w:t>
      </w:r>
      <w:r>
        <w:rPr>
          <w:rFonts w:asciiTheme="minorHAnsi" w:hAnsiTheme="minorHAnsi" w:cstheme="minorHAnsi"/>
          <w:lang w:val="en-US"/>
        </w:rPr>
        <w:t>he</w:t>
      </w:r>
      <w:r w:rsidRPr="007A71C8">
        <w:rPr>
          <w:rFonts w:asciiTheme="minorHAnsi" w:hAnsiTheme="minorHAnsi" w:cstheme="minorHAnsi"/>
          <w:lang w:val="en-US"/>
        </w:rPr>
        <w:t xml:space="preserve"> </w:t>
      </w:r>
      <w:r>
        <w:rPr>
          <w:rFonts w:asciiTheme="minorHAnsi" w:hAnsiTheme="minorHAnsi" w:cstheme="minorHAnsi"/>
          <w:lang w:val="en-US"/>
        </w:rPr>
        <w:t>now</w:t>
      </w:r>
      <w:r w:rsidRPr="007A71C8">
        <w:rPr>
          <w:rFonts w:asciiTheme="minorHAnsi" w:hAnsiTheme="minorHAnsi" w:cstheme="minorHAnsi"/>
          <w:lang w:val="en-US"/>
        </w:rPr>
        <w:t xml:space="preserve"> </w:t>
      </w:r>
      <w:r>
        <w:rPr>
          <w:rFonts w:asciiTheme="minorHAnsi" w:hAnsiTheme="minorHAnsi" w:cstheme="minorHAnsi"/>
          <w:lang w:val="en-US"/>
        </w:rPr>
        <w:t>rejects</w:t>
      </w:r>
      <w:r w:rsidRPr="007A71C8">
        <w:rPr>
          <w:rFonts w:asciiTheme="minorHAnsi" w:hAnsiTheme="minorHAnsi" w:cstheme="minorHAnsi"/>
          <w:lang w:val="en-US"/>
        </w:rPr>
        <w:t xml:space="preserve"> </w:t>
      </w:r>
      <w:r>
        <w:rPr>
          <w:rFonts w:asciiTheme="minorHAnsi" w:hAnsiTheme="minorHAnsi" w:cstheme="minorHAnsi"/>
          <w:lang w:val="en-US"/>
        </w:rPr>
        <w:t>this</w:t>
      </w:r>
      <w:r w:rsidRPr="007A71C8">
        <w:rPr>
          <w:rFonts w:asciiTheme="minorHAnsi" w:hAnsiTheme="minorHAnsi" w:cstheme="minorHAnsi"/>
          <w:lang w:val="en-US"/>
        </w:rPr>
        <w:t xml:space="preserve"> </w:t>
      </w:r>
      <w:r>
        <w:rPr>
          <w:rFonts w:asciiTheme="minorHAnsi" w:hAnsiTheme="minorHAnsi" w:cstheme="minorHAnsi"/>
          <w:lang w:val="en-US"/>
        </w:rPr>
        <w:t>as</w:t>
      </w:r>
      <w:r w:rsidRPr="007A71C8">
        <w:rPr>
          <w:rFonts w:asciiTheme="minorHAnsi" w:hAnsiTheme="minorHAnsi" w:cstheme="minorHAnsi"/>
          <w:lang w:val="en-US"/>
        </w:rPr>
        <w:t xml:space="preserve"> </w:t>
      </w:r>
      <w:r>
        <w:rPr>
          <w:rFonts w:asciiTheme="minorHAnsi" w:hAnsiTheme="minorHAnsi" w:cstheme="minorHAnsi"/>
          <w:lang w:val="en-US"/>
        </w:rPr>
        <w:t>a</w:t>
      </w:r>
      <w:r w:rsidRPr="007A71C8">
        <w:rPr>
          <w:rFonts w:asciiTheme="minorHAnsi" w:hAnsiTheme="minorHAnsi" w:cstheme="minorHAnsi"/>
          <w:lang w:val="en-US"/>
        </w:rPr>
        <w:t xml:space="preserve"> </w:t>
      </w:r>
      <w:r>
        <w:rPr>
          <w:rFonts w:asciiTheme="minorHAnsi" w:hAnsiTheme="minorHAnsi" w:cstheme="minorHAnsi"/>
          <w:lang w:val="en-US"/>
        </w:rPr>
        <w:t>means</w:t>
      </w:r>
      <w:r w:rsidRPr="007A71C8">
        <w:rPr>
          <w:rFonts w:asciiTheme="minorHAnsi" w:hAnsiTheme="minorHAnsi" w:cstheme="minorHAnsi"/>
          <w:lang w:val="en-US"/>
        </w:rPr>
        <w:t xml:space="preserve"> </w:t>
      </w:r>
      <w:r>
        <w:rPr>
          <w:rFonts w:asciiTheme="minorHAnsi" w:hAnsiTheme="minorHAnsi" w:cstheme="minorHAnsi"/>
          <w:lang w:val="en-US"/>
        </w:rPr>
        <w:t>to</w:t>
      </w:r>
      <w:r w:rsidRPr="007A71C8">
        <w:rPr>
          <w:rFonts w:asciiTheme="minorHAnsi" w:hAnsiTheme="minorHAnsi" w:cstheme="minorHAnsi"/>
          <w:lang w:val="en-US"/>
        </w:rPr>
        <w:t xml:space="preserve"> </w:t>
      </w:r>
      <w:r>
        <w:rPr>
          <w:rFonts w:asciiTheme="minorHAnsi" w:hAnsiTheme="minorHAnsi" w:cstheme="minorHAnsi"/>
          <w:lang w:val="en-US"/>
        </w:rPr>
        <w:t>be</w:t>
      </w:r>
      <w:r w:rsidRPr="007A71C8">
        <w:rPr>
          <w:rFonts w:asciiTheme="minorHAnsi" w:hAnsiTheme="minorHAnsi" w:cstheme="minorHAnsi"/>
          <w:lang w:val="en-US"/>
        </w:rPr>
        <w:t xml:space="preserve"> </w:t>
      </w:r>
      <w:r>
        <w:rPr>
          <w:rFonts w:asciiTheme="minorHAnsi" w:hAnsiTheme="minorHAnsi" w:cstheme="minorHAnsi"/>
          <w:lang w:val="en-US"/>
        </w:rPr>
        <w:t>justified before God. The</w:t>
      </w:r>
      <w:r w:rsidRPr="007A71C8">
        <w:rPr>
          <w:rFonts w:asciiTheme="minorHAnsi" w:hAnsiTheme="minorHAnsi" w:cstheme="minorHAnsi"/>
          <w:lang w:val="en-US"/>
        </w:rPr>
        <w:t xml:space="preserve"> </w:t>
      </w:r>
      <w:r>
        <w:rPr>
          <w:rFonts w:asciiTheme="minorHAnsi" w:hAnsiTheme="minorHAnsi" w:cstheme="minorHAnsi"/>
          <w:lang w:val="en-US"/>
        </w:rPr>
        <w:t>chapter</w:t>
      </w:r>
      <w:r w:rsidRPr="007A71C8">
        <w:rPr>
          <w:rFonts w:asciiTheme="minorHAnsi" w:hAnsiTheme="minorHAnsi" w:cstheme="minorHAnsi"/>
          <w:lang w:val="en-US"/>
        </w:rPr>
        <w:t xml:space="preserve"> </w:t>
      </w:r>
      <w:r>
        <w:rPr>
          <w:rFonts w:asciiTheme="minorHAnsi" w:hAnsiTheme="minorHAnsi" w:cstheme="minorHAnsi"/>
          <w:lang w:val="en-US"/>
        </w:rPr>
        <w:t>ends</w:t>
      </w:r>
      <w:r w:rsidRPr="007A71C8">
        <w:rPr>
          <w:rFonts w:asciiTheme="minorHAnsi" w:hAnsiTheme="minorHAnsi" w:cstheme="minorHAnsi"/>
          <w:lang w:val="en-US"/>
        </w:rPr>
        <w:t xml:space="preserve">, </w:t>
      </w:r>
      <w:r>
        <w:rPr>
          <w:rFonts w:asciiTheme="minorHAnsi" w:hAnsiTheme="minorHAnsi" w:cstheme="minorHAnsi"/>
          <w:lang w:val="en-US"/>
        </w:rPr>
        <w:t>though</w:t>
      </w:r>
      <w:r w:rsidRPr="007A71C8">
        <w:rPr>
          <w:rFonts w:asciiTheme="minorHAnsi" w:hAnsiTheme="minorHAnsi" w:cstheme="minorHAnsi"/>
          <w:lang w:val="en-US"/>
        </w:rPr>
        <w:t xml:space="preserve">, </w:t>
      </w:r>
      <w:r>
        <w:rPr>
          <w:rFonts w:asciiTheme="minorHAnsi" w:hAnsiTheme="minorHAnsi" w:cstheme="minorHAnsi"/>
          <w:lang w:val="en-US"/>
        </w:rPr>
        <w:t>with</w:t>
      </w:r>
      <w:r w:rsidRPr="007A71C8">
        <w:rPr>
          <w:rFonts w:asciiTheme="minorHAnsi" w:hAnsiTheme="minorHAnsi" w:cstheme="minorHAnsi"/>
          <w:lang w:val="en-US"/>
        </w:rPr>
        <w:t xml:space="preserve"> </w:t>
      </w:r>
      <w:r>
        <w:rPr>
          <w:rFonts w:asciiTheme="minorHAnsi" w:hAnsiTheme="minorHAnsi" w:cstheme="minorHAnsi"/>
          <w:lang w:val="en-US"/>
        </w:rPr>
        <w:t>a</w:t>
      </w:r>
      <w:r w:rsidRPr="007A71C8">
        <w:rPr>
          <w:rFonts w:asciiTheme="minorHAnsi" w:hAnsiTheme="minorHAnsi" w:cstheme="minorHAnsi"/>
          <w:lang w:val="en-US"/>
        </w:rPr>
        <w:t xml:space="preserve"> </w:t>
      </w:r>
      <w:r>
        <w:rPr>
          <w:rFonts w:asciiTheme="minorHAnsi" w:hAnsiTheme="minorHAnsi" w:cstheme="minorHAnsi"/>
          <w:lang w:val="en-US"/>
        </w:rPr>
        <w:t>rebuke</w:t>
      </w:r>
      <w:r w:rsidRPr="007A71C8">
        <w:rPr>
          <w:rFonts w:asciiTheme="minorHAnsi" w:hAnsiTheme="minorHAnsi" w:cstheme="minorHAnsi"/>
          <w:lang w:val="en-US"/>
        </w:rPr>
        <w:t xml:space="preserve"> </w:t>
      </w:r>
      <w:r>
        <w:rPr>
          <w:rFonts w:asciiTheme="minorHAnsi" w:hAnsiTheme="minorHAnsi" w:cstheme="minorHAnsi"/>
          <w:lang w:val="en-US"/>
        </w:rPr>
        <w:t>of</w:t>
      </w:r>
      <w:r w:rsidRPr="007A71C8">
        <w:rPr>
          <w:rFonts w:asciiTheme="minorHAnsi" w:hAnsiTheme="minorHAnsi" w:cstheme="minorHAnsi"/>
          <w:lang w:val="en-US"/>
        </w:rPr>
        <w:t xml:space="preserve"> </w:t>
      </w:r>
      <w:r>
        <w:rPr>
          <w:rFonts w:asciiTheme="minorHAnsi" w:hAnsiTheme="minorHAnsi" w:cstheme="minorHAnsi"/>
          <w:lang w:val="en-US"/>
        </w:rPr>
        <w:t>a</w:t>
      </w:r>
      <w:r w:rsidRPr="007A71C8">
        <w:rPr>
          <w:rFonts w:asciiTheme="minorHAnsi" w:hAnsiTheme="minorHAnsi" w:cstheme="minorHAnsi"/>
          <w:lang w:val="en-US"/>
        </w:rPr>
        <w:t xml:space="preserve"> </w:t>
      </w:r>
      <w:r>
        <w:rPr>
          <w:rFonts w:asciiTheme="minorHAnsi" w:hAnsiTheme="minorHAnsi" w:cstheme="minorHAnsi"/>
          <w:lang w:val="en-US"/>
        </w:rPr>
        <w:t>second</w:t>
      </w:r>
      <w:r w:rsidRPr="007A71C8">
        <w:rPr>
          <w:rFonts w:asciiTheme="minorHAnsi" w:hAnsiTheme="minorHAnsi" w:cstheme="minorHAnsi"/>
          <w:lang w:val="en-US"/>
        </w:rPr>
        <w:t xml:space="preserve"> </w:t>
      </w:r>
      <w:r>
        <w:rPr>
          <w:rFonts w:asciiTheme="minorHAnsi" w:hAnsiTheme="minorHAnsi" w:cstheme="minorHAnsi"/>
          <w:lang w:val="en-US"/>
        </w:rPr>
        <w:t>false</w:t>
      </w:r>
      <w:r w:rsidRPr="007A71C8">
        <w:rPr>
          <w:rFonts w:asciiTheme="minorHAnsi" w:hAnsiTheme="minorHAnsi" w:cstheme="minorHAnsi"/>
          <w:lang w:val="en-US"/>
        </w:rPr>
        <w:t xml:space="preserve"> </w:t>
      </w:r>
      <w:r>
        <w:rPr>
          <w:rFonts w:asciiTheme="minorHAnsi" w:hAnsiTheme="minorHAnsi" w:cstheme="minorHAnsi"/>
          <w:lang w:val="en-US"/>
        </w:rPr>
        <w:t>view</w:t>
      </w:r>
      <w:r w:rsidRPr="007A71C8">
        <w:rPr>
          <w:rFonts w:asciiTheme="minorHAnsi" w:hAnsiTheme="minorHAnsi" w:cstheme="minorHAnsi"/>
          <w:lang w:val="en-US"/>
        </w:rPr>
        <w:t xml:space="preserve"> – </w:t>
      </w:r>
      <w:r>
        <w:rPr>
          <w:rFonts w:asciiTheme="minorHAnsi" w:hAnsiTheme="minorHAnsi" w:cstheme="minorHAnsi"/>
          <w:lang w:val="en-US"/>
        </w:rPr>
        <w:t>a</w:t>
      </w:r>
      <w:r w:rsidRPr="007A71C8">
        <w:rPr>
          <w:rFonts w:asciiTheme="minorHAnsi" w:hAnsiTheme="minorHAnsi" w:cstheme="minorHAnsi"/>
          <w:lang w:val="en-US"/>
        </w:rPr>
        <w:t xml:space="preserve"> </w:t>
      </w:r>
      <w:r>
        <w:rPr>
          <w:rFonts w:asciiTheme="minorHAnsi" w:hAnsiTheme="minorHAnsi" w:cstheme="minorHAnsi"/>
          <w:lang w:val="en-US"/>
        </w:rPr>
        <w:t>casual</w:t>
      </w:r>
      <w:r w:rsidRPr="007A71C8">
        <w:rPr>
          <w:rFonts w:asciiTheme="minorHAnsi" w:hAnsiTheme="minorHAnsi" w:cstheme="minorHAnsi"/>
          <w:lang w:val="en-US"/>
        </w:rPr>
        <w:t xml:space="preserve"> </w:t>
      </w:r>
      <w:r>
        <w:rPr>
          <w:rFonts w:asciiTheme="minorHAnsi" w:hAnsiTheme="minorHAnsi" w:cstheme="minorHAnsi"/>
          <w:lang w:val="en-US"/>
        </w:rPr>
        <w:t>attitude toward righteous living among those claiming justification by faith.</w:t>
      </w:r>
      <w:r w:rsidRPr="007A71C8">
        <w:rPr>
          <w:rFonts w:asciiTheme="minorHAnsi" w:hAnsiTheme="minorHAnsi" w:cstheme="minorHAnsi"/>
          <w:lang w:val="en-US"/>
        </w:rPr>
        <w:t xml:space="preserve"> </w:t>
      </w:r>
    </w:p>
    <w:p w:rsidR="002C2107" w:rsidRPr="007A71C8" w:rsidRDefault="002C2107" w:rsidP="002C2107">
      <w:pPr>
        <w:ind w:firstLine="426"/>
        <w:rPr>
          <w:rFonts w:asciiTheme="minorHAnsi" w:hAnsiTheme="minorHAnsi" w:cstheme="minorHAnsi"/>
          <w:lang w:val="en-US"/>
        </w:rPr>
      </w:pPr>
      <w:r>
        <w:rPr>
          <w:rFonts w:asciiTheme="minorHAnsi" w:hAnsiTheme="minorHAnsi" w:cstheme="minorHAnsi"/>
          <w:lang w:val="en-US"/>
        </w:rPr>
        <w:t>Between</w:t>
      </w:r>
      <w:r w:rsidRPr="007A71C8">
        <w:rPr>
          <w:rFonts w:asciiTheme="minorHAnsi" w:hAnsiTheme="minorHAnsi" w:cstheme="minorHAnsi"/>
          <w:lang w:val="en-US"/>
        </w:rPr>
        <w:t xml:space="preserve"> </w:t>
      </w:r>
      <w:r>
        <w:rPr>
          <w:rFonts w:asciiTheme="minorHAnsi" w:hAnsiTheme="minorHAnsi" w:cstheme="minorHAnsi"/>
          <w:lang w:val="en-US"/>
        </w:rPr>
        <w:t>these</w:t>
      </w:r>
      <w:r w:rsidRPr="007A71C8">
        <w:rPr>
          <w:rFonts w:asciiTheme="minorHAnsi" w:hAnsiTheme="minorHAnsi" w:cstheme="minorHAnsi"/>
          <w:lang w:val="en-US"/>
        </w:rPr>
        <w:t xml:space="preserve"> </w:t>
      </w:r>
      <w:r>
        <w:rPr>
          <w:rFonts w:asciiTheme="minorHAnsi" w:hAnsiTheme="minorHAnsi" w:cstheme="minorHAnsi"/>
          <w:lang w:val="en-US"/>
        </w:rPr>
        <w:t>opposite</w:t>
      </w:r>
      <w:r w:rsidRPr="007A71C8">
        <w:rPr>
          <w:rFonts w:asciiTheme="minorHAnsi" w:hAnsiTheme="minorHAnsi" w:cstheme="minorHAnsi"/>
          <w:lang w:val="en-US"/>
        </w:rPr>
        <w:t xml:space="preserve"> </w:t>
      </w:r>
      <w:r>
        <w:rPr>
          <w:rFonts w:asciiTheme="minorHAnsi" w:hAnsiTheme="minorHAnsi" w:cstheme="minorHAnsi"/>
          <w:lang w:val="en-US"/>
        </w:rPr>
        <w:t>poles</w:t>
      </w:r>
      <w:r w:rsidRPr="007A71C8">
        <w:rPr>
          <w:rFonts w:asciiTheme="minorHAnsi" w:hAnsiTheme="minorHAnsi" w:cstheme="minorHAnsi"/>
          <w:lang w:val="en-US"/>
        </w:rPr>
        <w:t xml:space="preserve">, </w:t>
      </w:r>
      <w:r>
        <w:rPr>
          <w:rFonts w:asciiTheme="minorHAnsi" w:hAnsiTheme="minorHAnsi" w:cstheme="minorHAnsi"/>
          <w:lang w:val="en-US"/>
        </w:rPr>
        <w:t>in</w:t>
      </w:r>
      <w:r w:rsidRPr="007A71C8">
        <w:rPr>
          <w:rFonts w:asciiTheme="minorHAnsi" w:hAnsiTheme="minorHAnsi" w:cstheme="minorHAnsi"/>
          <w:lang w:val="en-US"/>
        </w:rPr>
        <w:t xml:space="preserve"> </w:t>
      </w:r>
      <w:r>
        <w:rPr>
          <w:rFonts w:asciiTheme="minorHAnsi" w:hAnsiTheme="minorHAnsi" w:cstheme="minorHAnsi"/>
          <w:lang w:val="en-US"/>
        </w:rPr>
        <w:t>verses</w:t>
      </w:r>
      <w:r w:rsidRPr="007A71C8">
        <w:rPr>
          <w:rFonts w:asciiTheme="minorHAnsi" w:hAnsiTheme="minorHAnsi" w:cstheme="minorHAnsi"/>
          <w:lang w:val="en-US"/>
        </w:rPr>
        <w:t xml:space="preserve"> 9-16, </w:t>
      </w:r>
      <w:r>
        <w:rPr>
          <w:rFonts w:asciiTheme="minorHAnsi" w:hAnsiTheme="minorHAnsi" w:cstheme="minorHAnsi"/>
          <w:lang w:val="en-US"/>
        </w:rPr>
        <w:t>Paul defines the proper attitude toward righteousness. He</w:t>
      </w:r>
      <w:r w:rsidRPr="007A71C8">
        <w:rPr>
          <w:rFonts w:asciiTheme="minorHAnsi" w:hAnsiTheme="minorHAnsi" w:cstheme="minorHAnsi"/>
          <w:lang w:val="en-US"/>
        </w:rPr>
        <w:t xml:space="preserve"> </w:t>
      </w:r>
      <w:r>
        <w:rPr>
          <w:rFonts w:asciiTheme="minorHAnsi" w:hAnsiTheme="minorHAnsi" w:cstheme="minorHAnsi"/>
          <w:lang w:val="en-US"/>
        </w:rPr>
        <w:t>categorically</w:t>
      </w:r>
      <w:r w:rsidRPr="007A71C8">
        <w:rPr>
          <w:rFonts w:asciiTheme="minorHAnsi" w:hAnsiTheme="minorHAnsi" w:cstheme="minorHAnsi"/>
          <w:lang w:val="en-US"/>
        </w:rPr>
        <w:t xml:space="preserve"> </w:t>
      </w:r>
      <w:r>
        <w:rPr>
          <w:rFonts w:asciiTheme="minorHAnsi" w:hAnsiTheme="minorHAnsi" w:cstheme="minorHAnsi"/>
          <w:lang w:val="en-US"/>
        </w:rPr>
        <w:t>insists</w:t>
      </w:r>
      <w:r w:rsidRPr="007A71C8">
        <w:rPr>
          <w:rFonts w:asciiTheme="minorHAnsi" w:hAnsiTheme="minorHAnsi" w:cstheme="minorHAnsi"/>
          <w:lang w:val="en-US"/>
        </w:rPr>
        <w:t xml:space="preserve"> </w:t>
      </w:r>
      <w:r>
        <w:rPr>
          <w:rFonts w:asciiTheme="minorHAnsi" w:hAnsiTheme="minorHAnsi" w:cstheme="minorHAnsi"/>
          <w:lang w:val="en-US"/>
        </w:rPr>
        <w:t>that</w:t>
      </w:r>
      <w:r w:rsidRPr="007A71C8">
        <w:rPr>
          <w:rFonts w:asciiTheme="minorHAnsi" w:hAnsiTheme="minorHAnsi" w:cstheme="minorHAnsi"/>
          <w:lang w:val="en-US"/>
        </w:rPr>
        <w:t xml:space="preserve"> </w:t>
      </w:r>
      <w:r>
        <w:rPr>
          <w:rFonts w:asciiTheme="minorHAnsi" w:hAnsiTheme="minorHAnsi" w:cstheme="minorHAnsi"/>
          <w:lang w:val="en-US"/>
        </w:rPr>
        <w:t>a</w:t>
      </w:r>
      <w:r w:rsidRPr="007A71C8">
        <w:rPr>
          <w:rFonts w:asciiTheme="minorHAnsi" w:hAnsiTheme="minorHAnsi" w:cstheme="minorHAnsi"/>
          <w:lang w:val="en-US"/>
        </w:rPr>
        <w:t xml:space="preserve"> </w:t>
      </w:r>
      <w:r>
        <w:rPr>
          <w:rFonts w:asciiTheme="minorHAnsi" w:hAnsiTheme="minorHAnsi" w:cstheme="minorHAnsi"/>
          <w:lang w:val="en-US"/>
        </w:rPr>
        <w:t>person</w:t>
      </w:r>
      <w:r w:rsidRPr="007A71C8">
        <w:rPr>
          <w:rFonts w:asciiTheme="minorHAnsi" w:hAnsiTheme="minorHAnsi" w:cstheme="minorHAnsi"/>
          <w:lang w:val="en-US"/>
        </w:rPr>
        <w:t xml:space="preserve"> </w:t>
      </w:r>
      <w:r>
        <w:rPr>
          <w:rFonts w:asciiTheme="minorHAnsi" w:hAnsiTheme="minorHAnsi" w:cstheme="minorHAnsi"/>
          <w:lang w:val="en-US"/>
        </w:rPr>
        <w:t>is justified by faith in Christ alone. Paul seeks to “</w:t>
      </w:r>
      <w:r w:rsidRPr="007A71C8">
        <w:rPr>
          <w:rFonts w:asciiTheme="minorHAnsi" w:hAnsiTheme="minorHAnsi" w:cstheme="minorHAnsi"/>
          <w:lang w:val="en-US"/>
        </w:rPr>
        <w:t>be found in Him, not having a righteousness of my own derived from {the} Law, but that which is through faith in Christ, the righteousness which {comes}</w:t>
      </w:r>
      <w:r>
        <w:rPr>
          <w:rFonts w:asciiTheme="minorHAnsi" w:hAnsiTheme="minorHAnsi" w:cstheme="minorHAnsi"/>
          <w:lang w:val="en-US"/>
        </w:rPr>
        <w:t xml:space="preserve"> from God on the basis of faith”</w:t>
      </w:r>
      <w:r w:rsidRPr="007A71C8">
        <w:rPr>
          <w:rFonts w:asciiTheme="minorHAnsi" w:hAnsiTheme="minorHAnsi" w:cstheme="minorHAnsi"/>
          <w:lang w:val="en-US"/>
        </w:rPr>
        <w:t xml:space="preserve"> (Phil 3:9).</w:t>
      </w:r>
      <w:r>
        <w:rPr>
          <w:rFonts w:asciiTheme="minorHAnsi" w:hAnsiTheme="minorHAnsi" w:cstheme="minorHAnsi"/>
          <w:lang w:val="en-US"/>
        </w:rPr>
        <w:t xml:space="preserve"> At</w:t>
      </w:r>
      <w:r w:rsidRPr="007A71C8">
        <w:rPr>
          <w:rFonts w:asciiTheme="minorHAnsi" w:hAnsiTheme="minorHAnsi" w:cstheme="minorHAnsi"/>
          <w:lang w:val="en-US"/>
        </w:rPr>
        <w:t xml:space="preserve"> </w:t>
      </w:r>
      <w:r>
        <w:rPr>
          <w:rFonts w:asciiTheme="minorHAnsi" w:hAnsiTheme="minorHAnsi" w:cstheme="minorHAnsi"/>
          <w:lang w:val="en-US"/>
        </w:rPr>
        <w:t>the</w:t>
      </w:r>
      <w:r w:rsidRPr="007A71C8">
        <w:rPr>
          <w:rFonts w:asciiTheme="minorHAnsi" w:hAnsiTheme="minorHAnsi" w:cstheme="minorHAnsi"/>
          <w:lang w:val="en-US"/>
        </w:rPr>
        <w:t xml:space="preserve"> </w:t>
      </w:r>
      <w:r>
        <w:rPr>
          <w:rFonts w:asciiTheme="minorHAnsi" w:hAnsiTheme="minorHAnsi" w:cstheme="minorHAnsi"/>
          <w:lang w:val="en-US"/>
        </w:rPr>
        <w:t>same</w:t>
      </w:r>
      <w:r w:rsidRPr="007A71C8">
        <w:rPr>
          <w:rFonts w:asciiTheme="minorHAnsi" w:hAnsiTheme="minorHAnsi" w:cstheme="minorHAnsi"/>
          <w:lang w:val="en-US"/>
        </w:rPr>
        <w:t xml:space="preserve"> </w:t>
      </w:r>
      <w:r>
        <w:rPr>
          <w:rFonts w:asciiTheme="minorHAnsi" w:hAnsiTheme="minorHAnsi" w:cstheme="minorHAnsi"/>
          <w:lang w:val="en-US"/>
        </w:rPr>
        <w:t>time</w:t>
      </w:r>
      <w:r w:rsidRPr="007A71C8">
        <w:rPr>
          <w:rFonts w:asciiTheme="minorHAnsi" w:hAnsiTheme="minorHAnsi" w:cstheme="minorHAnsi"/>
          <w:lang w:val="en-US"/>
        </w:rPr>
        <w:t xml:space="preserve">, </w:t>
      </w:r>
      <w:r>
        <w:rPr>
          <w:rFonts w:asciiTheme="minorHAnsi" w:hAnsiTheme="minorHAnsi" w:cstheme="minorHAnsi"/>
          <w:lang w:val="en-US"/>
        </w:rPr>
        <w:t>he</w:t>
      </w:r>
      <w:r w:rsidRPr="007A71C8">
        <w:rPr>
          <w:rFonts w:asciiTheme="minorHAnsi" w:hAnsiTheme="minorHAnsi" w:cstheme="minorHAnsi"/>
          <w:lang w:val="en-US"/>
        </w:rPr>
        <w:t xml:space="preserve"> </w:t>
      </w:r>
      <w:r>
        <w:rPr>
          <w:rFonts w:asciiTheme="minorHAnsi" w:hAnsiTheme="minorHAnsi" w:cstheme="minorHAnsi"/>
          <w:lang w:val="en-US"/>
        </w:rPr>
        <w:t>strives</w:t>
      </w:r>
      <w:r w:rsidRPr="007A71C8">
        <w:rPr>
          <w:rFonts w:asciiTheme="minorHAnsi" w:hAnsiTheme="minorHAnsi" w:cstheme="minorHAnsi"/>
          <w:lang w:val="en-US"/>
        </w:rPr>
        <w:t xml:space="preserve"> </w:t>
      </w:r>
      <w:r>
        <w:rPr>
          <w:rFonts w:asciiTheme="minorHAnsi" w:hAnsiTheme="minorHAnsi" w:cstheme="minorHAnsi"/>
          <w:lang w:val="en-US"/>
        </w:rPr>
        <w:t>in practice</w:t>
      </w:r>
      <w:r w:rsidRPr="007A71C8">
        <w:rPr>
          <w:rFonts w:asciiTheme="minorHAnsi" w:hAnsiTheme="minorHAnsi" w:cstheme="minorHAnsi"/>
          <w:lang w:val="en-US"/>
        </w:rPr>
        <w:t xml:space="preserve"> </w:t>
      </w:r>
      <w:r>
        <w:rPr>
          <w:rFonts w:asciiTheme="minorHAnsi" w:hAnsiTheme="minorHAnsi" w:cstheme="minorHAnsi"/>
          <w:lang w:val="en-US"/>
        </w:rPr>
        <w:t>to</w:t>
      </w:r>
      <w:r w:rsidRPr="007A71C8">
        <w:rPr>
          <w:rFonts w:asciiTheme="minorHAnsi" w:hAnsiTheme="minorHAnsi" w:cstheme="minorHAnsi"/>
          <w:lang w:val="en-US"/>
        </w:rPr>
        <w:t xml:space="preserve"> </w:t>
      </w:r>
      <w:r>
        <w:rPr>
          <w:rFonts w:asciiTheme="minorHAnsi" w:hAnsiTheme="minorHAnsi" w:cstheme="minorHAnsi"/>
          <w:lang w:val="en-US"/>
        </w:rPr>
        <w:t>be</w:t>
      </w:r>
      <w:r w:rsidRPr="007A71C8">
        <w:rPr>
          <w:rFonts w:asciiTheme="minorHAnsi" w:hAnsiTheme="minorHAnsi" w:cstheme="minorHAnsi"/>
          <w:lang w:val="en-US"/>
        </w:rPr>
        <w:t xml:space="preserve"> </w:t>
      </w:r>
      <w:r>
        <w:rPr>
          <w:rFonts w:asciiTheme="minorHAnsi" w:hAnsiTheme="minorHAnsi" w:cstheme="minorHAnsi"/>
          <w:lang w:val="en-US"/>
        </w:rPr>
        <w:t>like</w:t>
      </w:r>
      <w:r w:rsidRPr="007A71C8">
        <w:rPr>
          <w:rFonts w:asciiTheme="minorHAnsi" w:hAnsiTheme="minorHAnsi" w:cstheme="minorHAnsi"/>
          <w:lang w:val="en-US"/>
        </w:rPr>
        <w:t xml:space="preserve"> </w:t>
      </w:r>
      <w:r>
        <w:rPr>
          <w:rFonts w:asciiTheme="minorHAnsi" w:hAnsiTheme="minorHAnsi" w:cstheme="minorHAnsi"/>
          <w:lang w:val="en-US"/>
        </w:rPr>
        <w:t>Christ: “…</w:t>
      </w:r>
      <w:r w:rsidRPr="00BC2B45">
        <w:rPr>
          <w:rFonts w:asciiTheme="minorHAnsi" w:hAnsiTheme="minorHAnsi" w:cstheme="minorHAnsi"/>
          <w:lang w:val="en-US"/>
        </w:rPr>
        <w:t>that I may know Him and the power of His resurrection and the fellowship of His sufferings, being conformed to His death;</w:t>
      </w:r>
      <w:r>
        <w:rPr>
          <w:rFonts w:asciiTheme="minorHAnsi" w:hAnsiTheme="minorHAnsi" w:cstheme="minorHAnsi"/>
          <w:lang w:val="en-US"/>
        </w:rPr>
        <w:t xml:space="preserve">” </w:t>
      </w:r>
      <w:r w:rsidRPr="007A71C8">
        <w:rPr>
          <w:rFonts w:asciiTheme="minorHAnsi" w:hAnsiTheme="minorHAnsi" w:cstheme="minorHAnsi"/>
          <w:lang w:val="en-US"/>
        </w:rPr>
        <w:t>(Phil</w:t>
      </w:r>
      <w:r>
        <w:rPr>
          <w:rFonts w:asciiTheme="minorHAnsi" w:hAnsiTheme="minorHAnsi" w:cstheme="minorHAnsi"/>
          <w:lang w:val="en-US"/>
        </w:rPr>
        <w:t xml:space="preserve"> 3:10</w:t>
      </w:r>
      <w:r w:rsidRPr="007A71C8">
        <w:rPr>
          <w:rFonts w:asciiTheme="minorHAnsi" w:hAnsiTheme="minorHAnsi" w:cstheme="minorHAnsi"/>
          <w:lang w:val="en-US"/>
        </w:rPr>
        <w:t>)</w:t>
      </w:r>
      <w:r>
        <w:rPr>
          <w:rFonts w:asciiTheme="minorHAnsi" w:hAnsiTheme="minorHAnsi" w:cstheme="minorHAnsi"/>
          <w:lang w:val="en-US"/>
        </w:rPr>
        <w:t>.</w:t>
      </w:r>
      <w:r w:rsidRPr="007A71C8">
        <w:rPr>
          <w:rFonts w:asciiTheme="minorHAnsi" w:hAnsiTheme="minorHAnsi" w:cstheme="minorHAnsi"/>
          <w:lang w:val="en-US"/>
        </w:rPr>
        <w:t xml:space="preserve"> </w:t>
      </w:r>
    </w:p>
    <w:p w:rsidR="002C2107" w:rsidRPr="007A71C8" w:rsidRDefault="002C2107" w:rsidP="002C2107">
      <w:pPr>
        <w:ind w:firstLine="426"/>
        <w:rPr>
          <w:rFonts w:asciiTheme="minorHAnsi" w:hAnsiTheme="minorHAnsi" w:cstheme="minorHAnsi"/>
          <w:lang w:val="en-US"/>
        </w:rPr>
      </w:pPr>
      <w:r>
        <w:rPr>
          <w:rFonts w:asciiTheme="minorHAnsi" w:hAnsiTheme="minorHAnsi" w:cstheme="minorHAnsi"/>
          <w:lang w:val="en-US"/>
        </w:rPr>
        <w:t>So</w:t>
      </w:r>
      <w:r w:rsidRPr="007A71C8">
        <w:rPr>
          <w:rFonts w:asciiTheme="minorHAnsi" w:hAnsiTheme="minorHAnsi" w:cstheme="minorHAnsi"/>
          <w:lang w:val="en-US"/>
        </w:rPr>
        <w:t xml:space="preserve"> </w:t>
      </w:r>
      <w:r>
        <w:rPr>
          <w:rFonts w:asciiTheme="minorHAnsi" w:hAnsiTheme="minorHAnsi" w:cstheme="minorHAnsi"/>
          <w:lang w:val="en-US"/>
        </w:rPr>
        <w:t>then</w:t>
      </w:r>
      <w:r w:rsidRPr="007A71C8">
        <w:rPr>
          <w:rFonts w:asciiTheme="minorHAnsi" w:hAnsiTheme="minorHAnsi" w:cstheme="minorHAnsi"/>
          <w:lang w:val="en-US"/>
        </w:rPr>
        <w:t xml:space="preserve">, </w:t>
      </w:r>
      <w:r>
        <w:rPr>
          <w:rFonts w:asciiTheme="minorHAnsi" w:hAnsiTheme="minorHAnsi" w:cstheme="minorHAnsi"/>
          <w:lang w:val="en-US"/>
        </w:rPr>
        <w:t>Paul</w:t>
      </w:r>
      <w:r w:rsidRPr="007A71C8">
        <w:rPr>
          <w:rFonts w:asciiTheme="minorHAnsi" w:hAnsiTheme="minorHAnsi" w:cstheme="minorHAnsi"/>
          <w:lang w:val="en-US"/>
        </w:rPr>
        <w:t xml:space="preserve"> </w:t>
      </w:r>
      <w:r>
        <w:rPr>
          <w:rFonts w:asciiTheme="minorHAnsi" w:hAnsiTheme="minorHAnsi" w:cstheme="minorHAnsi"/>
          <w:lang w:val="en-US"/>
        </w:rPr>
        <w:t>includes</w:t>
      </w:r>
      <w:r w:rsidRPr="007A71C8">
        <w:rPr>
          <w:rFonts w:asciiTheme="minorHAnsi" w:hAnsiTheme="minorHAnsi" w:cstheme="minorHAnsi"/>
          <w:lang w:val="en-US"/>
        </w:rPr>
        <w:t xml:space="preserve"> </w:t>
      </w:r>
      <w:r>
        <w:rPr>
          <w:rFonts w:asciiTheme="minorHAnsi" w:hAnsiTheme="minorHAnsi" w:cstheme="minorHAnsi"/>
          <w:lang w:val="en-US"/>
        </w:rPr>
        <w:t>in</w:t>
      </w:r>
      <w:r w:rsidRPr="007A71C8">
        <w:rPr>
          <w:rFonts w:asciiTheme="minorHAnsi" w:hAnsiTheme="minorHAnsi" w:cstheme="minorHAnsi"/>
          <w:lang w:val="en-US"/>
        </w:rPr>
        <w:t xml:space="preserve"> </w:t>
      </w:r>
      <w:r>
        <w:rPr>
          <w:rFonts w:asciiTheme="minorHAnsi" w:hAnsiTheme="minorHAnsi" w:cstheme="minorHAnsi"/>
          <w:lang w:val="en-US"/>
        </w:rPr>
        <w:t>his</w:t>
      </w:r>
      <w:r w:rsidRPr="007A71C8">
        <w:rPr>
          <w:rFonts w:asciiTheme="minorHAnsi" w:hAnsiTheme="minorHAnsi" w:cstheme="minorHAnsi"/>
          <w:lang w:val="en-US"/>
        </w:rPr>
        <w:t xml:space="preserve"> </w:t>
      </w:r>
      <w:r>
        <w:rPr>
          <w:rFonts w:asciiTheme="minorHAnsi" w:hAnsiTheme="minorHAnsi" w:cstheme="minorHAnsi"/>
          <w:lang w:val="en-US"/>
        </w:rPr>
        <w:t>approach</w:t>
      </w:r>
      <w:r w:rsidRPr="007A71C8">
        <w:rPr>
          <w:rFonts w:asciiTheme="minorHAnsi" w:hAnsiTheme="minorHAnsi" w:cstheme="minorHAnsi"/>
          <w:lang w:val="en-US"/>
        </w:rPr>
        <w:t xml:space="preserve"> </w:t>
      </w:r>
      <w:r>
        <w:rPr>
          <w:rFonts w:asciiTheme="minorHAnsi" w:hAnsiTheme="minorHAnsi" w:cstheme="minorHAnsi"/>
          <w:lang w:val="en-US"/>
        </w:rPr>
        <w:t>both</w:t>
      </w:r>
      <w:r w:rsidRPr="007A71C8">
        <w:rPr>
          <w:rFonts w:asciiTheme="minorHAnsi" w:hAnsiTheme="minorHAnsi" w:cstheme="minorHAnsi"/>
          <w:lang w:val="en-US"/>
        </w:rPr>
        <w:t xml:space="preserve"> </w:t>
      </w:r>
      <w:r>
        <w:rPr>
          <w:rFonts w:asciiTheme="minorHAnsi" w:hAnsiTheme="minorHAnsi" w:cstheme="minorHAnsi"/>
          <w:lang w:val="en-US"/>
        </w:rPr>
        <w:t>aspects</w:t>
      </w:r>
      <w:r w:rsidRPr="007A71C8">
        <w:rPr>
          <w:rFonts w:asciiTheme="minorHAnsi" w:hAnsiTheme="minorHAnsi" w:cstheme="minorHAnsi"/>
          <w:lang w:val="en-US"/>
        </w:rPr>
        <w:t xml:space="preserve"> </w:t>
      </w:r>
      <w:r>
        <w:rPr>
          <w:rFonts w:asciiTheme="minorHAnsi" w:hAnsiTheme="minorHAnsi" w:cstheme="minorHAnsi"/>
          <w:lang w:val="en-US"/>
        </w:rPr>
        <w:t>of</w:t>
      </w:r>
      <w:r w:rsidRPr="007A71C8">
        <w:rPr>
          <w:rFonts w:asciiTheme="minorHAnsi" w:hAnsiTheme="minorHAnsi" w:cstheme="minorHAnsi"/>
          <w:lang w:val="en-US"/>
        </w:rPr>
        <w:t xml:space="preserve"> </w:t>
      </w:r>
      <w:r>
        <w:rPr>
          <w:rFonts w:asciiTheme="minorHAnsi" w:hAnsiTheme="minorHAnsi" w:cstheme="minorHAnsi"/>
          <w:lang w:val="en-US"/>
        </w:rPr>
        <w:t>righteousness</w:t>
      </w:r>
      <w:r w:rsidRPr="007A71C8">
        <w:rPr>
          <w:rFonts w:asciiTheme="minorHAnsi" w:hAnsiTheme="minorHAnsi" w:cstheme="minorHAnsi"/>
          <w:lang w:val="en-US"/>
        </w:rPr>
        <w:t xml:space="preserve"> – </w:t>
      </w:r>
      <w:r>
        <w:rPr>
          <w:rFonts w:asciiTheme="minorHAnsi" w:hAnsiTheme="minorHAnsi" w:cstheme="minorHAnsi"/>
          <w:lang w:val="en-US"/>
        </w:rPr>
        <w:t>his position before God by faith and his conduct before God in life</w:t>
      </w:r>
      <w:r w:rsidRPr="007A71C8">
        <w:rPr>
          <w:rFonts w:asciiTheme="minorHAnsi" w:hAnsiTheme="minorHAnsi" w:cstheme="minorHAnsi"/>
          <w:lang w:val="en-US"/>
        </w:rPr>
        <w:t xml:space="preserve">. </w:t>
      </w:r>
      <w:r>
        <w:rPr>
          <w:rFonts w:asciiTheme="minorHAnsi" w:hAnsiTheme="minorHAnsi" w:cstheme="minorHAnsi"/>
          <w:lang w:val="en-US"/>
        </w:rPr>
        <w:t>At</w:t>
      </w:r>
      <w:r w:rsidRPr="007A71C8">
        <w:rPr>
          <w:rFonts w:asciiTheme="minorHAnsi" w:hAnsiTheme="minorHAnsi" w:cstheme="minorHAnsi"/>
          <w:lang w:val="en-US"/>
        </w:rPr>
        <w:t xml:space="preserve"> </w:t>
      </w:r>
      <w:r>
        <w:rPr>
          <w:rFonts w:asciiTheme="minorHAnsi" w:hAnsiTheme="minorHAnsi" w:cstheme="minorHAnsi"/>
          <w:lang w:val="en-US"/>
        </w:rPr>
        <w:t>the</w:t>
      </w:r>
      <w:r w:rsidRPr="007A71C8">
        <w:rPr>
          <w:rFonts w:asciiTheme="minorHAnsi" w:hAnsiTheme="minorHAnsi" w:cstheme="minorHAnsi"/>
          <w:lang w:val="en-US"/>
        </w:rPr>
        <w:t xml:space="preserve"> </w:t>
      </w:r>
      <w:r>
        <w:rPr>
          <w:rFonts w:asciiTheme="minorHAnsi" w:hAnsiTheme="minorHAnsi" w:cstheme="minorHAnsi"/>
          <w:lang w:val="en-US"/>
        </w:rPr>
        <w:t>same</w:t>
      </w:r>
      <w:r w:rsidRPr="007A71C8">
        <w:rPr>
          <w:rFonts w:asciiTheme="minorHAnsi" w:hAnsiTheme="minorHAnsi" w:cstheme="minorHAnsi"/>
          <w:lang w:val="en-US"/>
        </w:rPr>
        <w:t xml:space="preserve"> </w:t>
      </w:r>
      <w:r>
        <w:rPr>
          <w:rFonts w:asciiTheme="minorHAnsi" w:hAnsiTheme="minorHAnsi" w:cstheme="minorHAnsi"/>
          <w:lang w:val="en-US"/>
        </w:rPr>
        <w:t>time</w:t>
      </w:r>
      <w:r w:rsidRPr="007A71C8">
        <w:rPr>
          <w:rFonts w:asciiTheme="minorHAnsi" w:hAnsiTheme="minorHAnsi" w:cstheme="minorHAnsi"/>
          <w:lang w:val="en-US"/>
        </w:rPr>
        <w:t xml:space="preserve">, </w:t>
      </w:r>
      <w:r>
        <w:rPr>
          <w:rFonts w:asciiTheme="minorHAnsi" w:hAnsiTheme="minorHAnsi" w:cstheme="minorHAnsi"/>
          <w:lang w:val="en-US"/>
        </w:rPr>
        <w:t>he</w:t>
      </w:r>
      <w:r w:rsidRPr="007A71C8">
        <w:rPr>
          <w:rFonts w:asciiTheme="minorHAnsi" w:hAnsiTheme="minorHAnsi" w:cstheme="minorHAnsi"/>
          <w:lang w:val="en-US"/>
        </w:rPr>
        <w:t xml:space="preserve"> </w:t>
      </w:r>
      <w:r>
        <w:rPr>
          <w:rFonts w:asciiTheme="minorHAnsi" w:hAnsiTheme="minorHAnsi" w:cstheme="minorHAnsi"/>
          <w:lang w:val="en-US"/>
        </w:rPr>
        <w:t>maintains</w:t>
      </w:r>
      <w:r w:rsidRPr="007A71C8">
        <w:rPr>
          <w:rFonts w:asciiTheme="minorHAnsi" w:hAnsiTheme="minorHAnsi" w:cstheme="minorHAnsi"/>
          <w:lang w:val="en-US"/>
        </w:rPr>
        <w:t xml:space="preserve"> </w:t>
      </w:r>
      <w:r>
        <w:rPr>
          <w:rFonts w:asciiTheme="minorHAnsi" w:hAnsiTheme="minorHAnsi" w:cstheme="minorHAnsi"/>
          <w:lang w:val="en-US"/>
        </w:rPr>
        <w:t>these</w:t>
      </w:r>
      <w:r w:rsidRPr="007A71C8">
        <w:rPr>
          <w:rFonts w:asciiTheme="minorHAnsi" w:hAnsiTheme="minorHAnsi" w:cstheme="minorHAnsi"/>
          <w:lang w:val="en-US"/>
        </w:rPr>
        <w:t xml:space="preserve"> </w:t>
      </w:r>
      <w:r>
        <w:rPr>
          <w:rFonts w:asciiTheme="minorHAnsi" w:hAnsiTheme="minorHAnsi" w:cstheme="minorHAnsi"/>
          <w:lang w:val="en-US"/>
        </w:rPr>
        <w:t>aspects</w:t>
      </w:r>
      <w:r w:rsidRPr="007A71C8">
        <w:rPr>
          <w:rFonts w:asciiTheme="minorHAnsi" w:hAnsiTheme="minorHAnsi" w:cstheme="minorHAnsi"/>
          <w:lang w:val="en-US"/>
        </w:rPr>
        <w:t xml:space="preserve"> </w:t>
      </w:r>
      <w:r>
        <w:rPr>
          <w:rFonts w:asciiTheme="minorHAnsi" w:hAnsiTheme="minorHAnsi" w:cstheme="minorHAnsi"/>
          <w:lang w:val="en-US"/>
        </w:rPr>
        <w:t>in</w:t>
      </w:r>
      <w:r w:rsidRPr="007A71C8">
        <w:rPr>
          <w:rFonts w:asciiTheme="minorHAnsi" w:hAnsiTheme="minorHAnsi" w:cstheme="minorHAnsi"/>
          <w:lang w:val="en-US"/>
        </w:rPr>
        <w:t xml:space="preserve"> </w:t>
      </w:r>
      <w:r>
        <w:rPr>
          <w:rFonts w:asciiTheme="minorHAnsi" w:hAnsiTheme="minorHAnsi" w:cstheme="minorHAnsi"/>
          <w:lang w:val="en-US"/>
        </w:rPr>
        <w:t>proper</w:t>
      </w:r>
      <w:r w:rsidRPr="007A71C8">
        <w:rPr>
          <w:rFonts w:asciiTheme="minorHAnsi" w:hAnsiTheme="minorHAnsi" w:cstheme="minorHAnsi"/>
          <w:lang w:val="en-US"/>
        </w:rPr>
        <w:t xml:space="preserve"> </w:t>
      </w:r>
      <w:r>
        <w:rPr>
          <w:rFonts w:asciiTheme="minorHAnsi" w:hAnsiTheme="minorHAnsi" w:cstheme="minorHAnsi"/>
          <w:lang w:val="en-US"/>
        </w:rPr>
        <w:t xml:space="preserve">order </w:t>
      </w:r>
      <w:r w:rsidRPr="007A71C8">
        <w:rPr>
          <w:rFonts w:asciiTheme="minorHAnsi" w:hAnsiTheme="minorHAnsi" w:cstheme="minorHAnsi"/>
          <w:lang w:val="en-US"/>
        </w:rPr>
        <w:t xml:space="preserve">– </w:t>
      </w:r>
      <w:r>
        <w:rPr>
          <w:rFonts w:asciiTheme="minorHAnsi" w:hAnsiTheme="minorHAnsi" w:cstheme="minorHAnsi"/>
          <w:lang w:val="en-US"/>
        </w:rPr>
        <w:t>first, the reception of the gift of righteousness, then displaying righteousness in practical living</w:t>
      </w:r>
      <w:r w:rsidRPr="007A71C8">
        <w:rPr>
          <w:rFonts w:asciiTheme="minorHAnsi" w:hAnsiTheme="minorHAnsi" w:cstheme="minorHAnsi"/>
          <w:lang w:val="en-US"/>
        </w:rPr>
        <w:t>.</w:t>
      </w:r>
    </w:p>
    <w:p w:rsidR="002C2107" w:rsidRPr="007B4703"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We will conclude our biblical survey by reviewing the teaching of the apostle John, who affirms together with other New Testament writers that salvation is not by keeping the Law since “</w:t>
      </w:r>
      <w:r w:rsidRPr="007B4703">
        <w:rPr>
          <w:rFonts w:asciiTheme="minorHAnsi" w:hAnsiTheme="minorHAnsi" w:cstheme="minorHAnsi"/>
          <w:lang w:val="en-US" w:bidi="he-IL"/>
        </w:rPr>
        <w:t>none of you carries out the Law</w:t>
      </w:r>
      <w:r>
        <w:rPr>
          <w:rFonts w:asciiTheme="minorHAnsi" w:hAnsiTheme="minorHAnsi" w:cstheme="minorHAnsi"/>
          <w:lang w:val="en-US" w:bidi="he-IL"/>
        </w:rPr>
        <w:t>”</w:t>
      </w:r>
      <w:r w:rsidRPr="007B4703">
        <w:rPr>
          <w:rFonts w:asciiTheme="minorHAnsi" w:hAnsiTheme="minorHAnsi" w:cstheme="minorHAnsi"/>
          <w:lang w:val="en-US" w:bidi="he-IL"/>
        </w:rPr>
        <w:t xml:space="preserve"> (Jn 7:19). </w:t>
      </w:r>
      <w:r>
        <w:rPr>
          <w:rFonts w:asciiTheme="minorHAnsi" w:hAnsiTheme="minorHAnsi" w:cstheme="minorHAnsi"/>
          <w:lang w:val="en-US" w:bidi="he-IL"/>
        </w:rPr>
        <w:t>However</w:t>
      </w:r>
      <w:r w:rsidRPr="007B4703">
        <w:rPr>
          <w:rFonts w:asciiTheme="minorHAnsi" w:hAnsiTheme="minorHAnsi" w:cstheme="minorHAnsi"/>
          <w:lang w:val="en-US" w:bidi="he-IL"/>
        </w:rPr>
        <w:t xml:space="preserve">, </w:t>
      </w:r>
      <w:r>
        <w:rPr>
          <w:rFonts w:asciiTheme="minorHAnsi" w:hAnsiTheme="minorHAnsi" w:cstheme="minorHAnsi"/>
          <w:lang w:val="en-US" w:bidi="he-IL"/>
        </w:rPr>
        <w:t>Jesus</w:t>
      </w:r>
      <w:r w:rsidRPr="007B4703">
        <w:rPr>
          <w:rFonts w:asciiTheme="minorHAnsi" w:hAnsiTheme="minorHAnsi" w:cstheme="minorHAnsi"/>
          <w:lang w:val="en-US" w:bidi="he-IL"/>
        </w:rPr>
        <w:t xml:space="preserve"> </w:t>
      </w:r>
      <w:r>
        <w:rPr>
          <w:rFonts w:asciiTheme="minorHAnsi" w:hAnsiTheme="minorHAnsi" w:cstheme="minorHAnsi"/>
          <w:lang w:val="en-US" w:bidi="he-IL"/>
        </w:rPr>
        <w:t>came</w:t>
      </w:r>
      <w:r w:rsidRPr="007B4703">
        <w:rPr>
          <w:rFonts w:asciiTheme="minorHAnsi" w:hAnsiTheme="minorHAnsi" w:cstheme="minorHAnsi"/>
          <w:lang w:val="en-US" w:bidi="he-IL"/>
        </w:rPr>
        <w:t xml:space="preserve"> </w:t>
      </w:r>
      <w:r>
        <w:rPr>
          <w:rFonts w:asciiTheme="minorHAnsi" w:hAnsiTheme="minorHAnsi" w:cstheme="minorHAnsi"/>
          <w:lang w:val="en-US" w:bidi="he-IL"/>
        </w:rPr>
        <w:t>not</w:t>
      </w:r>
      <w:r w:rsidRPr="007B4703">
        <w:rPr>
          <w:rFonts w:asciiTheme="minorHAnsi" w:hAnsiTheme="minorHAnsi" w:cstheme="minorHAnsi"/>
          <w:lang w:val="en-US" w:bidi="he-IL"/>
        </w:rPr>
        <w:t xml:space="preserve"> </w:t>
      </w:r>
      <w:r>
        <w:rPr>
          <w:rFonts w:asciiTheme="minorHAnsi" w:hAnsiTheme="minorHAnsi" w:cstheme="minorHAnsi"/>
          <w:lang w:val="en-US" w:bidi="he-IL"/>
        </w:rPr>
        <w:t>to</w:t>
      </w:r>
      <w:r w:rsidRPr="007B4703">
        <w:rPr>
          <w:rFonts w:asciiTheme="minorHAnsi" w:hAnsiTheme="minorHAnsi" w:cstheme="minorHAnsi"/>
          <w:lang w:val="en-US" w:bidi="he-IL"/>
        </w:rPr>
        <w:t xml:space="preserve"> </w:t>
      </w:r>
      <w:r>
        <w:rPr>
          <w:rFonts w:asciiTheme="minorHAnsi" w:hAnsiTheme="minorHAnsi" w:cstheme="minorHAnsi"/>
          <w:lang w:val="en-US" w:bidi="he-IL"/>
        </w:rPr>
        <w:t>condemn</w:t>
      </w:r>
      <w:r w:rsidRPr="007B4703">
        <w:rPr>
          <w:rFonts w:asciiTheme="minorHAnsi" w:hAnsiTheme="minorHAnsi" w:cstheme="minorHAnsi"/>
          <w:lang w:val="en-US" w:bidi="he-IL"/>
        </w:rPr>
        <w:t xml:space="preserve"> </w:t>
      </w:r>
      <w:r>
        <w:rPr>
          <w:rFonts w:asciiTheme="minorHAnsi" w:hAnsiTheme="minorHAnsi" w:cstheme="minorHAnsi"/>
          <w:lang w:val="en-US" w:bidi="he-IL"/>
        </w:rPr>
        <w:t>the world, but to save it</w:t>
      </w:r>
      <w:r w:rsidRPr="007B4703">
        <w:rPr>
          <w:rFonts w:asciiTheme="minorHAnsi" w:hAnsiTheme="minorHAnsi" w:cstheme="minorHAnsi"/>
          <w:lang w:val="en-US" w:bidi="he-IL"/>
        </w:rPr>
        <w:t xml:space="preserve"> (Jn 3:16-17; 12:47). </w:t>
      </w:r>
      <w:r w:rsidRPr="00736D75">
        <w:rPr>
          <w:rFonts w:asciiTheme="minorHAnsi" w:hAnsiTheme="minorHAnsi" w:cstheme="minorHAnsi"/>
          <w:lang w:val="en-US" w:bidi="he-IL"/>
        </w:rPr>
        <w:t>“</w:t>
      </w:r>
      <w:r w:rsidRPr="007B4703">
        <w:rPr>
          <w:rFonts w:asciiTheme="minorHAnsi" w:hAnsiTheme="minorHAnsi" w:cstheme="minorHAnsi"/>
          <w:lang w:val="en-US" w:bidi="he-IL"/>
        </w:rPr>
        <w:t>He</w:t>
      </w:r>
      <w:r w:rsidRPr="00736D75">
        <w:rPr>
          <w:rFonts w:asciiTheme="minorHAnsi" w:hAnsiTheme="minorHAnsi" w:cstheme="minorHAnsi"/>
          <w:lang w:val="en-US" w:bidi="he-IL"/>
        </w:rPr>
        <w:t xml:space="preserve"> </w:t>
      </w:r>
      <w:r w:rsidRPr="007B4703">
        <w:rPr>
          <w:rFonts w:asciiTheme="minorHAnsi" w:hAnsiTheme="minorHAnsi" w:cstheme="minorHAnsi"/>
          <w:lang w:val="en-US" w:bidi="he-IL"/>
        </w:rPr>
        <w:t>who</w:t>
      </w:r>
      <w:r w:rsidRPr="00736D75">
        <w:rPr>
          <w:rFonts w:asciiTheme="minorHAnsi" w:hAnsiTheme="minorHAnsi" w:cstheme="minorHAnsi"/>
          <w:lang w:val="en-US" w:bidi="he-IL"/>
        </w:rPr>
        <w:t xml:space="preserve"> </w:t>
      </w:r>
      <w:r w:rsidRPr="007B4703">
        <w:rPr>
          <w:rFonts w:asciiTheme="minorHAnsi" w:hAnsiTheme="minorHAnsi" w:cstheme="minorHAnsi"/>
          <w:lang w:val="en-US" w:bidi="he-IL"/>
        </w:rPr>
        <w:t>believes</w:t>
      </w:r>
      <w:r w:rsidRPr="00736D75">
        <w:rPr>
          <w:rFonts w:asciiTheme="minorHAnsi" w:hAnsiTheme="minorHAnsi" w:cstheme="minorHAnsi"/>
          <w:lang w:val="en-US" w:bidi="he-IL"/>
        </w:rPr>
        <w:t xml:space="preserve"> </w:t>
      </w:r>
      <w:r w:rsidRPr="007B4703">
        <w:rPr>
          <w:rFonts w:asciiTheme="minorHAnsi" w:hAnsiTheme="minorHAnsi" w:cstheme="minorHAnsi"/>
          <w:lang w:val="en-US" w:bidi="he-IL"/>
        </w:rPr>
        <w:t>in</w:t>
      </w:r>
      <w:r w:rsidRPr="00736D75">
        <w:rPr>
          <w:rFonts w:asciiTheme="minorHAnsi" w:hAnsiTheme="minorHAnsi" w:cstheme="minorHAnsi"/>
          <w:lang w:val="en-US" w:bidi="he-IL"/>
        </w:rPr>
        <w:t xml:space="preserve"> </w:t>
      </w:r>
      <w:r w:rsidRPr="007B4703">
        <w:rPr>
          <w:rFonts w:asciiTheme="minorHAnsi" w:hAnsiTheme="minorHAnsi" w:cstheme="minorHAnsi"/>
          <w:lang w:val="en-US" w:bidi="he-IL"/>
        </w:rPr>
        <w:t>Him</w:t>
      </w:r>
      <w:r w:rsidRPr="00736D75">
        <w:rPr>
          <w:rFonts w:asciiTheme="minorHAnsi" w:hAnsiTheme="minorHAnsi" w:cstheme="minorHAnsi"/>
          <w:lang w:val="en-US" w:bidi="he-IL"/>
        </w:rPr>
        <w:t xml:space="preserve"> </w:t>
      </w:r>
      <w:r w:rsidRPr="007B4703">
        <w:rPr>
          <w:rFonts w:asciiTheme="minorHAnsi" w:hAnsiTheme="minorHAnsi" w:cstheme="minorHAnsi"/>
          <w:lang w:val="en-US" w:bidi="he-IL"/>
        </w:rPr>
        <w:t>is</w:t>
      </w:r>
      <w:r w:rsidRPr="00736D75">
        <w:rPr>
          <w:rFonts w:asciiTheme="minorHAnsi" w:hAnsiTheme="minorHAnsi" w:cstheme="minorHAnsi"/>
          <w:lang w:val="en-US" w:bidi="he-IL"/>
        </w:rPr>
        <w:t xml:space="preserve"> </w:t>
      </w:r>
      <w:r w:rsidRPr="007B4703">
        <w:rPr>
          <w:rFonts w:asciiTheme="minorHAnsi" w:hAnsiTheme="minorHAnsi" w:cstheme="minorHAnsi"/>
          <w:lang w:val="en-US" w:bidi="he-IL"/>
        </w:rPr>
        <w:t>not</w:t>
      </w:r>
      <w:r w:rsidRPr="00736D75">
        <w:rPr>
          <w:rFonts w:asciiTheme="minorHAnsi" w:hAnsiTheme="minorHAnsi" w:cstheme="minorHAnsi"/>
          <w:lang w:val="en-US" w:bidi="he-IL"/>
        </w:rPr>
        <w:t xml:space="preserve"> </w:t>
      </w:r>
      <w:r w:rsidRPr="007B4703">
        <w:rPr>
          <w:rFonts w:asciiTheme="minorHAnsi" w:hAnsiTheme="minorHAnsi" w:cstheme="minorHAnsi"/>
          <w:lang w:val="en-US" w:bidi="he-IL"/>
        </w:rPr>
        <w:t>judged</w:t>
      </w:r>
      <w:r w:rsidRPr="00736D75">
        <w:rPr>
          <w:rFonts w:asciiTheme="minorHAnsi" w:hAnsiTheme="minorHAnsi" w:cstheme="minorHAnsi"/>
          <w:lang w:val="en-US" w:bidi="he-IL"/>
        </w:rPr>
        <w:t>” (</w:t>
      </w:r>
      <w:r>
        <w:rPr>
          <w:rFonts w:asciiTheme="minorHAnsi" w:hAnsiTheme="minorHAnsi" w:cstheme="minorHAnsi"/>
          <w:lang w:val="en-US" w:bidi="he-IL"/>
        </w:rPr>
        <w:t>Jn</w:t>
      </w:r>
      <w:r w:rsidRPr="00736D75">
        <w:rPr>
          <w:rFonts w:asciiTheme="minorHAnsi" w:hAnsiTheme="minorHAnsi" w:cstheme="minorHAnsi"/>
          <w:lang w:val="en-US" w:bidi="he-IL"/>
        </w:rPr>
        <w:t xml:space="preserve"> 3:18). </w:t>
      </w:r>
      <w:r>
        <w:rPr>
          <w:rFonts w:asciiTheme="minorHAnsi" w:hAnsiTheme="minorHAnsi" w:cstheme="minorHAnsi"/>
          <w:lang w:val="en-US" w:bidi="he-IL"/>
        </w:rPr>
        <w:t>John</w:t>
      </w:r>
      <w:r w:rsidRPr="007B4703">
        <w:rPr>
          <w:rFonts w:asciiTheme="minorHAnsi" w:hAnsiTheme="minorHAnsi" w:cstheme="minorHAnsi"/>
          <w:lang w:val="en-US" w:bidi="he-IL"/>
        </w:rPr>
        <w:t xml:space="preserve"> </w:t>
      </w:r>
      <w:r>
        <w:rPr>
          <w:rFonts w:asciiTheme="minorHAnsi" w:hAnsiTheme="minorHAnsi" w:cstheme="minorHAnsi"/>
          <w:lang w:val="en-US" w:bidi="he-IL"/>
        </w:rPr>
        <w:t>the</w:t>
      </w:r>
      <w:r w:rsidRPr="007B4703">
        <w:rPr>
          <w:rFonts w:asciiTheme="minorHAnsi" w:hAnsiTheme="minorHAnsi" w:cstheme="minorHAnsi"/>
          <w:lang w:val="en-US" w:bidi="he-IL"/>
        </w:rPr>
        <w:t xml:space="preserve"> </w:t>
      </w:r>
      <w:r>
        <w:rPr>
          <w:rFonts w:asciiTheme="minorHAnsi" w:hAnsiTheme="minorHAnsi" w:cstheme="minorHAnsi"/>
          <w:lang w:val="en-US" w:bidi="he-IL"/>
        </w:rPr>
        <w:t>Baptist</w:t>
      </w:r>
      <w:r w:rsidRPr="007B4703">
        <w:rPr>
          <w:rFonts w:asciiTheme="minorHAnsi" w:hAnsiTheme="minorHAnsi" w:cstheme="minorHAnsi"/>
          <w:lang w:val="en-US" w:bidi="he-IL"/>
        </w:rPr>
        <w:t xml:space="preserve"> </w:t>
      </w:r>
      <w:r>
        <w:rPr>
          <w:rFonts w:asciiTheme="minorHAnsi" w:hAnsiTheme="minorHAnsi" w:cstheme="minorHAnsi"/>
          <w:lang w:val="en-US" w:bidi="he-IL"/>
        </w:rPr>
        <w:t>called</w:t>
      </w:r>
      <w:r w:rsidRPr="007B4703">
        <w:rPr>
          <w:rFonts w:asciiTheme="minorHAnsi" w:hAnsiTheme="minorHAnsi" w:cstheme="minorHAnsi"/>
          <w:lang w:val="en-US" w:bidi="he-IL"/>
        </w:rPr>
        <w:t xml:space="preserve"> </w:t>
      </w:r>
      <w:r>
        <w:rPr>
          <w:rFonts w:asciiTheme="minorHAnsi" w:hAnsiTheme="minorHAnsi" w:cstheme="minorHAnsi"/>
          <w:lang w:val="en-US" w:bidi="he-IL"/>
        </w:rPr>
        <w:t>Jesus “</w:t>
      </w:r>
      <w:r w:rsidRPr="007B4703">
        <w:rPr>
          <w:rFonts w:asciiTheme="minorHAnsi" w:hAnsiTheme="minorHAnsi" w:cstheme="minorHAnsi"/>
          <w:lang w:val="en-US" w:bidi="he-IL"/>
        </w:rPr>
        <w:t>the Lamb of God who takes away the sin of the wor</w:t>
      </w:r>
      <w:r>
        <w:rPr>
          <w:rFonts w:asciiTheme="minorHAnsi" w:hAnsiTheme="minorHAnsi" w:cstheme="minorHAnsi"/>
          <w:lang w:val="en-US" w:bidi="he-IL"/>
        </w:rPr>
        <w:t>ld”</w:t>
      </w:r>
      <w:r w:rsidRPr="007B4703">
        <w:rPr>
          <w:rFonts w:asciiTheme="minorHAnsi" w:hAnsiTheme="minorHAnsi" w:cstheme="minorHAnsi"/>
          <w:lang w:val="en-US" w:bidi="he-IL"/>
        </w:rPr>
        <w:t xml:space="preserve"> (Jn 1:29). </w:t>
      </w:r>
      <w:r>
        <w:rPr>
          <w:rFonts w:asciiTheme="minorHAnsi" w:hAnsiTheme="minorHAnsi" w:cstheme="minorHAnsi"/>
          <w:lang w:val="en-US" w:bidi="he-IL"/>
        </w:rPr>
        <w:t xml:space="preserve">Christ is also the Good Shepherd, who “lays down His life for the sheep” </w:t>
      </w:r>
      <w:r w:rsidRPr="007B4703">
        <w:rPr>
          <w:rFonts w:asciiTheme="minorHAnsi" w:hAnsiTheme="minorHAnsi" w:cstheme="minorHAnsi"/>
          <w:lang w:val="en-US" w:bidi="he-IL"/>
        </w:rPr>
        <w:t xml:space="preserve">(Jn 10:11). </w:t>
      </w:r>
    </w:p>
    <w:p w:rsidR="002C2107" w:rsidRPr="007B4703"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In his epistles and in the book of Revelation, John continues to speak of forgiveness and redemption in Christ, who is our “</w:t>
      </w:r>
      <w:r w:rsidRPr="007B4703">
        <w:rPr>
          <w:rFonts w:asciiTheme="minorHAnsi" w:hAnsiTheme="minorHAnsi" w:cstheme="minorHAnsi"/>
          <w:lang w:val="en-US" w:bidi="he-IL"/>
        </w:rPr>
        <w:t>Advocate with the Father</w:t>
      </w:r>
      <w:r>
        <w:rPr>
          <w:rFonts w:asciiTheme="minorHAnsi" w:hAnsiTheme="minorHAnsi" w:cstheme="minorHAnsi"/>
          <w:lang w:val="en-US" w:bidi="he-IL"/>
        </w:rPr>
        <w:t>” and “</w:t>
      </w:r>
      <w:r w:rsidRPr="007B4703">
        <w:rPr>
          <w:rFonts w:asciiTheme="minorHAnsi" w:hAnsiTheme="minorHAnsi" w:cstheme="minorHAnsi"/>
          <w:lang w:val="en-US" w:bidi="he-IL"/>
        </w:rPr>
        <w:t>is the propitiation for our sins</w:t>
      </w:r>
      <w:r>
        <w:rPr>
          <w:rFonts w:asciiTheme="minorHAnsi" w:hAnsiTheme="minorHAnsi" w:cstheme="minorHAnsi"/>
          <w:lang w:val="en-US" w:bidi="he-IL"/>
        </w:rPr>
        <w:t xml:space="preserve">” </w:t>
      </w:r>
      <w:r w:rsidRPr="007B4703">
        <w:rPr>
          <w:rFonts w:asciiTheme="minorHAnsi" w:hAnsiTheme="minorHAnsi" w:cstheme="minorHAnsi"/>
          <w:lang w:val="en-US" w:bidi="he-IL"/>
        </w:rPr>
        <w:t xml:space="preserve">(1 Jn 2:1-2). </w:t>
      </w:r>
      <w:r>
        <w:rPr>
          <w:rFonts w:asciiTheme="minorHAnsi" w:hAnsiTheme="minorHAnsi" w:cstheme="minorHAnsi"/>
          <w:lang w:val="en-US" w:bidi="he-IL"/>
        </w:rPr>
        <w:t>He came to “</w:t>
      </w:r>
      <w:r w:rsidRPr="007B4703">
        <w:rPr>
          <w:rFonts w:asciiTheme="minorHAnsi" w:hAnsiTheme="minorHAnsi" w:cstheme="minorHAnsi"/>
          <w:lang w:val="en-US" w:bidi="he-IL"/>
        </w:rPr>
        <w:t>to take away sins</w:t>
      </w:r>
      <w:r>
        <w:rPr>
          <w:rFonts w:asciiTheme="minorHAnsi" w:hAnsiTheme="minorHAnsi" w:cstheme="minorHAnsi"/>
          <w:lang w:val="en-US" w:bidi="he-IL"/>
        </w:rPr>
        <w:t>”</w:t>
      </w:r>
      <w:r w:rsidRPr="007B4703">
        <w:rPr>
          <w:rFonts w:asciiTheme="minorHAnsi" w:hAnsiTheme="minorHAnsi" w:cstheme="minorHAnsi"/>
          <w:lang w:val="en-US" w:bidi="he-IL"/>
        </w:rPr>
        <w:t xml:space="preserve"> (1 Jn 3:5)</w:t>
      </w:r>
      <w:r>
        <w:rPr>
          <w:rFonts w:asciiTheme="minorHAnsi" w:hAnsiTheme="minorHAnsi" w:cstheme="minorHAnsi"/>
          <w:lang w:val="en-US" w:bidi="he-IL"/>
        </w:rPr>
        <w:t>, and sins “h</w:t>
      </w:r>
      <w:r w:rsidRPr="007B4703">
        <w:rPr>
          <w:rFonts w:asciiTheme="minorHAnsi" w:hAnsiTheme="minorHAnsi" w:cstheme="minorHAnsi"/>
          <w:lang w:val="en-US" w:bidi="he-IL"/>
        </w:rPr>
        <w:t>ave been f</w:t>
      </w:r>
      <w:r>
        <w:rPr>
          <w:rFonts w:asciiTheme="minorHAnsi" w:hAnsiTheme="minorHAnsi" w:cstheme="minorHAnsi"/>
          <w:lang w:val="en-US" w:bidi="he-IL"/>
        </w:rPr>
        <w:t>orgiven you for His name's sake”</w:t>
      </w:r>
      <w:r w:rsidRPr="007B4703">
        <w:rPr>
          <w:rFonts w:asciiTheme="minorHAnsi" w:hAnsiTheme="minorHAnsi" w:cstheme="minorHAnsi"/>
          <w:lang w:val="en-US" w:bidi="he-IL"/>
        </w:rPr>
        <w:t xml:space="preserve"> (1 Jn 2:12). </w:t>
      </w:r>
      <w:r>
        <w:rPr>
          <w:rFonts w:asciiTheme="minorHAnsi" w:hAnsiTheme="minorHAnsi" w:cstheme="minorHAnsi"/>
          <w:lang w:val="en-US" w:bidi="he-IL"/>
        </w:rPr>
        <w:t>God the Father sent His Son to lay down His life</w:t>
      </w:r>
      <w:r w:rsidRPr="007B4703">
        <w:rPr>
          <w:rFonts w:asciiTheme="minorHAnsi" w:hAnsiTheme="minorHAnsi" w:cstheme="minorHAnsi"/>
          <w:lang w:val="en-US" w:bidi="he-IL"/>
        </w:rPr>
        <w:t xml:space="preserve"> </w:t>
      </w:r>
      <w:r>
        <w:rPr>
          <w:rFonts w:asciiTheme="minorHAnsi" w:hAnsiTheme="minorHAnsi" w:cstheme="minorHAnsi"/>
          <w:lang w:val="en-US" w:bidi="he-IL"/>
        </w:rPr>
        <w:t>for the salvation of the world</w:t>
      </w:r>
      <w:r w:rsidRPr="007B4703">
        <w:rPr>
          <w:rFonts w:asciiTheme="minorHAnsi" w:hAnsiTheme="minorHAnsi" w:cstheme="minorHAnsi"/>
          <w:lang w:val="en-US" w:bidi="he-IL"/>
        </w:rPr>
        <w:t xml:space="preserve"> (1 Jn 4:</w:t>
      </w:r>
      <w:r>
        <w:rPr>
          <w:rFonts w:asciiTheme="minorHAnsi" w:hAnsiTheme="minorHAnsi" w:cstheme="minorHAnsi"/>
          <w:lang w:val="en-US" w:bidi="he-IL"/>
        </w:rPr>
        <w:t>9-</w:t>
      </w:r>
      <w:r w:rsidRPr="007B4703">
        <w:rPr>
          <w:rFonts w:asciiTheme="minorHAnsi" w:hAnsiTheme="minorHAnsi" w:cstheme="minorHAnsi"/>
          <w:lang w:val="en-US" w:bidi="he-IL"/>
        </w:rPr>
        <w:t xml:space="preserve">14). </w:t>
      </w:r>
      <w:r>
        <w:rPr>
          <w:rFonts w:asciiTheme="minorHAnsi" w:hAnsiTheme="minorHAnsi" w:cstheme="minorHAnsi"/>
          <w:lang w:val="en-US" w:bidi="he-IL"/>
        </w:rPr>
        <w:t>Believers are recorded in the Lamb’s Book of Life</w:t>
      </w:r>
      <w:r w:rsidRPr="007B4703">
        <w:rPr>
          <w:rFonts w:asciiTheme="minorHAnsi" w:hAnsiTheme="minorHAnsi" w:cstheme="minorHAnsi"/>
          <w:lang w:val="en-US" w:bidi="he-IL"/>
        </w:rPr>
        <w:t xml:space="preserve"> (Rev 13:8; 20:12, 15). </w:t>
      </w:r>
      <w:r>
        <w:rPr>
          <w:rFonts w:asciiTheme="minorHAnsi" w:hAnsiTheme="minorHAnsi" w:cstheme="minorHAnsi"/>
          <w:lang w:val="en-US" w:bidi="he-IL"/>
        </w:rPr>
        <w:t>“</w:t>
      </w:r>
      <w:r w:rsidRPr="007B4703">
        <w:rPr>
          <w:rFonts w:asciiTheme="minorHAnsi" w:hAnsiTheme="minorHAnsi" w:cstheme="minorHAnsi"/>
          <w:lang w:val="en-US" w:bidi="he-IL"/>
        </w:rPr>
        <w:t>Blessed are those who wash their robes, so that they may have the right to the tree of life, and may e</w:t>
      </w:r>
      <w:r>
        <w:rPr>
          <w:rFonts w:asciiTheme="minorHAnsi" w:hAnsiTheme="minorHAnsi" w:cstheme="minorHAnsi"/>
          <w:lang w:val="en-US" w:bidi="he-IL"/>
        </w:rPr>
        <w:t>nter by the gates into the city”</w:t>
      </w:r>
      <w:r w:rsidRPr="007B4703">
        <w:rPr>
          <w:rFonts w:asciiTheme="minorHAnsi" w:hAnsiTheme="minorHAnsi" w:cstheme="minorHAnsi"/>
          <w:lang w:val="en-US" w:bidi="he-IL"/>
        </w:rPr>
        <w:t xml:space="preserve"> (Rev 22:14)</w:t>
      </w:r>
      <w:r>
        <w:rPr>
          <w:rFonts w:asciiTheme="minorHAnsi" w:hAnsiTheme="minorHAnsi" w:cstheme="minorHAnsi"/>
          <w:lang w:val="en-US" w:bidi="he-IL"/>
        </w:rPr>
        <w:t>.</w:t>
      </w:r>
      <w:r w:rsidRPr="00711070">
        <w:rPr>
          <w:rStyle w:val="FootnoteReference"/>
          <w:rFonts w:asciiTheme="minorHAnsi" w:hAnsiTheme="minorHAnsi" w:cstheme="minorHAnsi"/>
          <w:sz w:val="24"/>
          <w:lang w:bidi="he-IL"/>
        </w:rPr>
        <w:footnoteReference w:id="20"/>
      </w:r>
    </w:p>
    <w:p w:rsidR="002C2107" w:rsidRPr="007B4703" w:rsidRDefault="002C2107" w:rsidP="002C2107">
      <w:pPr>
        <w:rPr>
          <w:rFonts w:asciiTheme="minorHAnsi" w:hAnsiTheme="minorHAnsi" w:cstheme="minorHAnsi"/>
          <w:lang w:val="en-US" w:bidi="he-IL"/>
        </w:rPr>
      </w:pPr>
    </w:p>
    <w:p w:rsidR="002C2107" w:rsidRPr="00EC7F9C" w:rsidRDefault="002C2107" w:rsidP="002C2107">
      <w:pPr>
        <w:ind w:left="360"/>
        <w:rPr>
          <w:rFonts w:asciiTheme="minorHAnsi" w:hAnsiTheme="minorHAnsi" w:cstheme="minorHAnsi"/>
          <w:b/>
          <w:bCs/>
          <w:lang w:val="en-US"/>
        </w:rPr>
      </w:pPr>
      <w:r w:rsidRPr="00EC7F9C">
        <w:rPr>
          <w:rFonts w:asciiTheme="minorHAnsi" w:hAnsiTheme="minorHAnsi" w:cstheme="minorHAnsi"/>
          <w:b/>
          <w:bCs/>
          <w:lang w:val="en-US"/>
        </w:rPr>
        <w:t xml:space="preserve">4. </w:t>
      </w:r>
      <w:r>
        <w:rPr>
          <w:rFonts w:asciiTheme="minorHAnsi" w:hAnsiTheme="minorHAnsi" w:cstheme="minorHAnsi"/>
          <w:b/>
          <w:bCs/>
          <w:lang w:val="en-US"/>
        </w:rPr>
        <w:t>Conclusions</w:t>
      </w:r>
    </w:p>
    <w:p w:rsidR="002C2107" w:rsidRPr="00EC7F9C" w:rsidRDefault="002C2107" w:rsidP="002C2107">
      <w:pPr>
        <w:rPr>
          <w:rFonts w:asciiTheme="minorHAnsi" w:hAnsiTheme="minorHAnsi" w:cstheme="minorHAnsi"/>
          <w:lang w:val="en-US"/>
        </w:rPr>
      </w:pPr>
      <w:r w:rsidRPr="00EC7F9C">
        <w:rPr>
          <w:rFonts w:asciiTheme="minorHAnsi" w:hAnsiTheme="minorHAnsi" w:cstheme="minorHAnsi"/>
          <w:lang w:val="en-US"/>
        </w:rPr>
        <w:t xml:space="preserve"> </w:t>
      </w:r>
    </w:p>
    <w:p w:rsidR="002C2107" w:rsidRPr="00CA2194"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most</w:t>
      </w:r>
      <w:r w:rsidRPr="00CA2194">
        <w:rPr>
          <w:rFonts w:asciiTheme="minorHAnsi" w:hAnsiTheme="minorHAnsi" w:cstheme="minorHAnsi"/>
          <w:lang w:val="en-US"/>
        </w:rPr>
        <w:t xml:space="preserve"> </w:t>
      </w:r>
      <w:r>
        <w:rPr>
          <w:rFonts w:asciiTheme="minorHAnsi" w:hAnsiTheme="minorHAnsi" w:cstheme="minorHAnsi"/>
          <w:lang w:val="en-US"/>
        </w:rPr>
        <w:t>significant</w:t>
      </w:r>
      <w:r w:rsidRPr="00CA2194">
        <w:rPr>
          <w:rFonts w:asciiTheme="minorHAnsi" w:hAnsiTheme="minorHAnsi" w:cstheme="minorHAnsi"/>
          <w:lang w:val="en-US"/>
        </w:rPr>
        <w:t xml:space="preserve"> </w:t>
      </w:r>
      <w:r>
        <w:rPr>
          <w:rFonts w:asciiTheme="minorHAnsi" w:hAnsiTheme="minorHAnsi" w:cstheme="minorHAnsi"/>
          <w:lang w:val="en-US"/>
        </w:rPr>
        <w:t>aspects</w:t>
      </w:r>
      <w:r w:rsidRPr="00CA2194">
        <w:rPr>
          <w:rFonts w:asciiTheme="minorHAnsi" w:hAnsiTheme="minorHAnsi" w:cstheme="minorHAnsi"/>
          <w:lang w:val="en-US"/>
        </w:rPr>
        <w:t xml:space="preserve"> </w:t>
      </w:r>
      <w:r>
        <w:rPr>
          <w:rFonts w:asciiTheme="minorHAnsi" w:hAnsiTheme="minorHAnsi" w:cstheme="minorHAnsi"/>
          <w:lang w:val="en-US"/>
        </w:rPr>
        <w:t>of</w:t>
      </w:r>
      <w:r w:rsidRPr="00CA2194">
        <w:rPr>
          <w:rFonts w:asciiTheme="minorHAnsi" w:hAnsiTheme="minorHAnsi" w:cstheme="minorHAnsi"/>
          <w:lang w:val="en-US"/>
        </w:rPr>
        <w:t xml:space="preserve"> </w:t>
      </w:r>
      <w:r>
        <w:rPr>
          <w:rFonts w:asciiTheme="minorHAnsi" w:hAnsiTheme="minorHAnsi" w:cstheme="minorHAnsi"/>
          <w:lang w:val="en-US"/>
        </w:rPr>
        <w:t>our</w:t>
      </w:r>
      <w:r w:rsidRPr="00CA2194">
        <w:rPr>
          <w:rFonts w:asciiTheme="minorHAnsi" w:hAnsiTheme="minorHAnsi" w:cstheme="minorHAnsi"/>
          <w:lang w:val="en-US"/>
        </w:rPr>
        <w:t xml:space="preserve"> </w:t>
      </w:r>
      <w:r>
        <w:rPr>
          <w:rFonts w:asciiTheme="minorHAnsi" w:hAnsiTheme="minorHAnsi" w:cstheme="minorHAnsi"/>
          <w:lang w:val="en-US"/>
        </w:rPr>
        <w:t>salvation</w:t>
      </w:r>
      <w:r w:rsidRPr="00CA2194">
        <w:rPr>
          <w:rFonts w:asciiTheme="minorHAnsi" w:hAnsiTheme="minorHAnsi" w:cstheme="minorHAnsi"/>
          <w:lang w:val="en-US"/>
        </w:rPr>
        <w:t xml:space="preserve">, </w:t>
      </w: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ones</w:t>
      </w:r>
      <w:r w:rsidRPr="00CA2194">
        <w:rPr>
          <w:rFonts w:asciiTheme="minorHAnsi" w:hAnsiTheme="minorHAnsi" w:cstheme="minorHAnsi"/>
          <w:lang w:val="en-US"/>
        </w:rPr>
        <w:t xml:space="preserve"> </w:t>
      </w:r>
      <w:r>
        <w:rPr>
          <w:rFonts w:asciiTheme="minorHAnsi" w:hAnsiTheme="minorHAnsi" w:cstheme="minorHAnsi"/>
          <w:lang w:val="en-US"/>
        </w:rPr>
        <w:t>that</w:t>
      </w:r>
      <w:r w:rsidRPr="00CA2194">
        <w:rPr>
          <w:rFonts w:asciiTheme="minorHAnsi" w:hAnsiTheme="minorHAnsi" w:cstheme="minorHAnsi"/>
          <w:lang w:val="en-US"/>
        </w:rPr>
        <w:t xml:space="preserve"> </w:t>
      </w:r>
      <w:r>
        <w:rPr>
          <w:rFonts w:asciiTheme="minorHAnsi" w:hAnsiTheme="minorHAnsi" w:cstheme="minorHAnsi"/>
          <w:lang w:val="en-US"/>
        </w:rPr>
        <w:t>determine</w:t>
      </w:r>
      <w:r w:rsidRPr="00CA2194">
        <w:rPr>
          <w:rFonts w:asciiTheme="minorHAnsi" w:hAnsiTheme="minorHAnsi" w:cstheme="minorHAnsi"/>
          <w:lang w:val="en-US"/>
        </w:rPr>
        <w:t xml:space="preserve"> </w:t>
      </w:r>
      <w:r>
        <w:rPr>
          <w:rFonts w:asciiTheme="minorHAnsi" w:hAnsiTheme="minorHAnsi" w:cstheme="minorHAnsi"/>
          <w:lang w:val="en-US"/>
        </w:rPr>
        <w:t>our</w:t>
      </w:r>
      <w:r w:rsidRPr="00CA2194">
        <w:rPr>
          <w:rFonts w:asciiTheme="minorHAnsi" w:hAnsiTheme="minorHAnsi" w:cstheme="minorHAnsi"/>
          <w:lang w:val="en-US"/>
        </w:rPr>
        <w:t xml:space="preserve"> </w:t>
      </w:r>
      <w:r>
        <w:rPr>
          <w:rFonts w:asciiTheme="minorHAnsi" w:hAnsiTheme="minorHAnsi" w:cstheme="minorHAnsi"/>
          <w:lang w:val="en-US"/>
        </w:rPr>
        <w:t>eternal</w:t>
      </w:r>
      <w:r w:rsidRPr="00CA2194">
        <w:rPr>
          <w:rFonts w:asciiTheme="minorHAnsi" w:hAnsiTheme="minorHAnsi" w:cstheme="minorHAnsi"/>
          <w:lang w:val="en-US"/>
        </w:rPr>
        <w:t xml:space="preserve"> </w:t>
      </w:r>
      <w:r>
        <w:rPr>
          <w:rFonts w:asciiTheme="minorHAnsi" w:hAnsiTheme="minorHAnsi" w:cstheme="minorHAnsi"/>
          <w:lang w:val="en-US"/>
        </w:rPr>
        <w:t>destiny</w:t>
      </w:r>
      <w:r w:rsidRPr="00CA2194">
        <w:rPr>
          <w:rFonts w:asciiTheme="minorHAnsi" w:hAnsiTheme="minorHAnsi" w:cstheme="minorHAnsi"/>
          <w:lang w:val="en-US"/>
        </w:rPr>
        <w:t xml:space="preserve">, </w:t>
      </w:r>
      <w:r>
        <w:rPr>
          <w:rFonts w:asciiTheme="minorHAnsi" w:hAnsiTheme="minorHAnsi" w:cstheme="minorHAnsi"/>
          <w:lang w:val="en-US"/>
        </w:rPr>
        <w:t>are</w:t>
      </w:r>
      <w:r w:rsidRPr="00CA2194">
        <w:rPr>
          <w:rFonts w:asciiTheme="minorHAnsi" w:hAnsiTheme="minorHAnsi" w:cstheme="minorHAnsi"/>
          <w:lang w:val="en-US"/>
        </w:rPr>
        <w:t xml:space="preserve"> </w:t>
      </w: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forgiveness of sins and justification. Without</w:t>
      </w:r>
      <w:r w:rsidRPr="00CA2194">
        <w:rPr>
          <w:rFonts w:asciiTheme="minorHAnsi" w:hAnsiTheme="minorHAnsi" w:cstheme="minorHAnsi"/>
          <w:lang w:val="en-US"/>
        </w:rPr>
        <w:t xml:space="preserve"> </w:t>
      </w:r>
      <w:r>
        <w:rPr>
          <w:rFonts w:asciiTheme="minorHAnsi" w:hAnsiTheme="minorHAnsi" w:cstheme="minorHAnsi"/>
          <w:lang w:val="en-US"/>
        </w:rPr>
        <w:t>them</w:t>
      </w:r>
      <w:r w:rsidRPr="00CA2194">
        <w:rPr>
          <w:rFonts w:asciiTheme="minorHAnsi" w:hAnsiTheme="minorHAnsi" w:cstheme="minorHAnsi"/>
          <w:lang w:val="en-US"/>
        </w:rPr>
        <w:t xml:space="preserve">, </w:t>
      </w:r>
      <w:r>
        <w:rPr>
          <w:rFonts w:asciiTheme="minorHAnsi" w:hAnsiTheme="minorHAnsi" w:cstheme="minorHAnsi"/>
          <w:lang w:val="en-US"/>
        </w:rPr>
        <w:t>a</w:t>
      </w:r>
      <w:r w:rsidRPr="00CA2194">
        <w:rPr>
          <w:rFonts w:asciiTheme="minorHAnsi" w:hAnsiTheme="minorHAnsi" w:cstheme="minorHAnsi"/>
          <w:lang w:val="en-US"/>
        </w:rPr>
        <w:t xml:space="preserve"> </w:t>
      </w:r>
      <w:r>
        <w:rPr>
          <w:rFonts w:asciiTheme="minorHAnsi" w:hAnsiTheme="minorHAnsi" w:cstheme="minorHAnsi"/>
          <w:lang w:val="en-US"/>
        </w:rPr>
        <w:t>person</w:t>
      </w:r>
      <w:r w:rsidRPr="00CA2194">
        <w:rPr>
          <w:rFonts w:asciiTheme="minorHAnsi" w:hAnsiTheme="minorHAnsi" w:cstheme="minorHAnsi"/>
          <w:lang w:val="en-US"/>
        </w:rPr>
        <w:t xml:space="preserve"> </w:t>
      </w:r>
      <w:r>
        <w:rPr>
          <w:rFonts w:asciiTheme="minorHAnsi" w:hAnsiTheme="minorHAnsi" w:cstheme="minorHAnsi"/>
          <w:lang w:val="en-US"/>
        </w:rPr>
        <w:t>can</w:t>
      </w:r>
      <w:r w:rsidRPr="00CA2194">
        <w:rPr>
          <w:rFonts w:asciiTheme="minorHAnsi" w:hAnsiTheme="minorHAnsi" w:cstheme="minorHAnsi"/>
          <w:lang w:val="en-US"/>
        </w:rPr>
        <w:t xml:space="preserve"> </w:t>
      </w:r>
      <w:r>
        <w:rPr>
          <w:rFonts w:asciiTheme="minorHAnsi" w:hAnsiTheme="minorHAnsi" w:cstheme="minorHAnsi"/>
          <w:lang w:val="en-US"/>
        </w:rPr>
        <w:t>have</w:t>
      </w:r>
      <w:r w:rsidRPr="00CA2194">
        <w:rPr>
          <w:rFonts w:asciiTheme="minorHAnsi" w:hAnsiTheme="minorHAnsi" w:cstheme="minorHAnsi"/>
          <w:lang w:val="en-US"/>
        </w:rPr>
        <w:t xml:space="preserve"> </w:t>
      </w:r>
      <w:r>
        <w:rPr>
          <w:rFonts w:asciiTheme="minorHAnsi" w:hAnsiTheme="minorHAnsi" w:cstheme="minorHAnsi"/>
          <w:lang w:val="en-US"/>
        </w:rPr>
        <w:t>no</w:t>
      </w:r>
      <w:r w:rsidRPr="00CA2194">
        <w:rPr>
          <w:rFonts w:asciiTheme="minorHAnsi" w:hAnsiTheme="minorHAnsi" w:cstheme="minorHAnsi"/>
          <w:lang w:val="en-US"/>
        </w:rPr>
        <w:t xml:space="preserve"> </w:t>
      </w:r>
      <w:r>
        <w:rPr>
          <w:rFonts w:asciiTheme="minorHAnsi" w:hAnsiTheme="minorHAnsi" w:cstheme="minorHAnsi"/>
          <w:lang w:val="en-US"/>
        </w:rPr>
        <w:t>basis</w:t>
      </w:r>
      <w:r w:rsidRPr="00CA2194">
        <w:rPr>
          <w:rFonts w:asciiTheme="minorHAnsi" w:hAnsiTheme="minorHAnsi" w:cstheme="minorHAnsi"/>
          <w:lang w:val="en-US"/>
        </w:rPr>
        <w:t xml:space="preserve"> </w:t>
      </w:r>
      <w:r>
        <w:rPr>
          <w:rFonts w:asciiTheme="minorHAnsi" w:hAnsiTheme="minorHAnsi" w:cstheme="minorHAnsi"/>
          <w:lang w:val="en-US"/>
        </w:rPr>
        <w:t>for</w:t>
      </w:r>
      <w:r w:rsidRPr="00CA2194">
        <w:rPr>
          <w:rFonts w:asciiTheme="minorHAnsi" w:hAnsiTheme="minorHAnsi" w:cstheme="minorHAnsi"/>
          <w:lang w:val="en-US"/>
        </w:rPr>
        <w:t xml:space="preserve"> </w:t>
      </w:r>
      <w:r>
        <w:rPr>
          <w:rFonts w:asciiTheme="minorHAnsi" w:hAnsiTheme="minorHAnsi" w:cstheme="minorHAnsi"/>
          <w:lang w:val="en-US"/>
        </w:rPr>
        <w:t>expecting</w:t>
      </w:r>
      <w:r w:rsidRPr="00CA2194">
        <w:rPr>
          <w:rFonts w:asciiTheme="minorHAnsi" w:hAnsiTheme="minorHAnsi" w:cstheme="minorHAnsi"/>
          <w:lang w:val="en-US"/>
        </w:rPr>
        <w:t xml:space="preserve"> </w:t>
      </w:r>
      <w:r>
        <w:rPr>
          <w:rFonts w:asciiTheme="minorHAnsi" w:hAnsiTheme="minorHAnsi" w:cstheme="minorHAnsi"/>
          <w:lang w:val="en-US"/>
        </w:rPr>
        <w:t>to</w:t>
      </w:r>
      <w:r w:rsidRPr="00CA2194">
        <w:rPr>
          <w:rFonts w:asciiTheme="minorHAnsi" w:hAnsiTheme="minorHAnsi" w:cstheme="minorHAnsi"/>
          <w:lang w:val="en-US"/>
        </w:rPr>
        <w:t xml:space="preserve"> </w:t>
      </w:r>
      <w:r>
        <w:rPr>
          <w:rFonts w:asciiTheme="minorHAnsi" w:hAnsiTheme="minorHAnsi" w:cstheme="minorHAnsi"/>
          <w:lang w:val="en-US"/>
        </w:rPr>
        <w:t>participate</w:t>
      </w:r>
      <w:r w:rsidRPr="00CA2194">
        <w:rPr>
          <w:rFonts w:asciiTheme="minorHAnsi" w:hAnsiTheme="minorHAnsi" w:cstheme="minorHAnsi"/>
          <w:lang w:val="en-US"/>
        </w:rPr>
        <w:t xml:space="preserve"> </w:t>
      </w:r>
      <w:r>
        <w:rPr>
          <w:rFonts w:asciiTheme="minorHAnsi" w:hAnsiTheme="minorHAnsi" w:cstheme="minorHAnsi"/>
          <w:lang w:val="en-US"/>
        </w:rPr>
        <w:t>in the kingdom of God</w:t>
      </w:r>
      <w:r w:rsidRPr="00CA2194">
        <w:rPr>
          <w:rFonts w:asciiTheme="minorHAnsi" w:hAnsiTheme="minorHAnsi" w:cstheme="minorHAnsi"/>
          <w:lang w:val="en-US"/>
        </w:rPr>
        <w:t xml:space="preserve">. </w:t>
      </w:r>
      <w:r>
        <w:rPr>
          <w:rFonts w:asciiTheme="minorHAnsi" w:hAnsiTheme="minorHAnsi" w:cstheme="minorHAnsi"/>
          <w:lang w:val="en-US"/>
        </w:rPr>
        <w:t>We</w:t>
      </w:r>
      <w:r w:rsidRPr="00CA2194">
        <w:rPr>
          <w:rFonts w:asciiTheme="minorHAnsi" w:hAnsiTheme="minorHAnsi" w:cstheme="minorHAnsi"/>
          <w:lang w:val="en-US"/>
        </w:rPr>
        <w:t xml:space="preserve"> </w:t>
      </w:r>
      <w:r>
        <w:rPr>
          <w:rFonts w:asciiTheme="minorHAnsi" w:hAnsiTheme="minorHAnsi" w:cstheme="minorHAnsi"/>
          <w:lang w:val="en-US"/>
        </w:rPr>
        <w:t>recall</w:t>
      </w:r>
      <w:r w:rsidRPr="00CA2194">
        <w:rPr>
          <w:rFonts w:asciiTheme="minorHAnsi" w:hAnsiTheme="minorHAnsi" w:cstheme="minorHAnsi"/>
          <w:lang w:val="en-US"/>
        </w:rPr>
        <w:t xml:space="preserve"> </w:t>
      </w:r>
      <w:r>
        <w:rPr>
          <w:rFonts w:asciiTheme="minorHAnsi" w:hAnsiTheme="minorHAnsi" w:cstheme="minorHAnsi"/>
          <w:lang w:val="en-US"/>
        </w:rPr>
        <w:t>that</w:t>
      </w:r>
      <w:r w:rsidRPr="00CA2194">
        <w:rPr>
          <w:rFonts w:asciiTheme="minorHAnsi" w:hAnsiTheme="minorHAnsi" w:cstheme="minorHAnsi"/>
          <w:lang w:val="en-US"/>
        </w:rPr>
        <w:t xml:space="preserve"> </w:t>
      </w:r>
      <w:r>
        <w:rPr>
          <w:rFonts w:asciiTheme="minorHAnsi" w:hAnsiTheme="minorHAnsi" w:cstheme="minorHAnsi"/>
          <w:lang w:val="en-US"/>
        </w:rPr>
        <w:t>our</w:t>
      </w:r>
      <w:r w:rsidRPr="00CA2194">
        <w:rPr>
          <w:rFonts w:asciiTheme="minorHAnsi" w:hAnsiTheme="minorHAnsi" w:cstheme="minorHAnsi"/>
          <w:lang w:val="en-US"/>
        </w:rPr>
        <w:t xml:space="preserve"> </w:t>
      </w:r>
      <w:r>
        <w:rPr>
          <w:rFonts w:asciiTheme="minorHAnsi" w:hAnsiTheme="minorHAnsi" w:cstheme="minorHAnsi"/>
          <w:lang w:val="en-US"/>
        </w:rPr>
        <w:t>redemption</w:t>
      </w:r>
      <w:r w:rsidRPr="00CA2194">
        <w:rPr>
          <w:rFonts w:asciiTheme="minorHAnsi" w:hAnsiTheme="minorHAnsi" w:cstheme="minorHAnsi"/>
          <w:lang w:val="en-US"/>
        </w:rPr>
        <w:t xml:space="preserve"> </w:t>
      </w:r>
      <w:r>
        <w:rPr>
          <w:rFonts w:asciiTheme="minorHAnsi" w:hAnsiTheme="minorHAnsi" w:cstheme="minorHAnsi"/>
          <w:lang w:val="en-US"/>
        </w:rPr>
        <w:t>from</w:t>
      </w:r>
      <w:r w:rsidRPr="00CA2194">
        <w:rPr>
          <w:rFonts w:asciiTheme="minorHAnsi" w:hAnsiTheme="minorHAnsi" w:cstheme="minorHAnsi"/>
          <w:lang w:val="en-US"/>
        </w:rPr>
        <w:t xml:space="preserve"> </w:t>
      </w:r>
      <w:r>
        <w:rPr>
          <w:rFonts w:asciiTheme="minorHAnsi" w:hAnsiTheme="minorHAnsi" w:cstheme="minorHAnsi"/>
          <w:lang w:val="en-US"/>
        </w:rPr>
        <w:t>sin</w:t>
      </w:r>
      <w:r w:rsidRPr="00CA2194">
        <w:rPr>
          <w:rFonts w:asciiTheme="minorHAnsi" w:hAnsiTheme="minorHAnsi" w:cstheme="minorHAnsi"/>
          <w:lang w:val="en-US"/>
        </w:rPr>
        <w:t xml:space="preserve"> </w:t>
      </w:r>
      <w:r>
        <w:rPr>
          <w:rFonts w:asciiTheme="minorHAnsi" w:hAnsiTheme="minorHAnsi" w:cstheme="minorHAnsi"/>
          <w:lang w:val="en-US"/>
        </w:rPr>
        <w:t>is</w:t>
      </w:r>
      <w:r w:rsidRPr="00CA2194">
        <w:rPr>
          <w:rFonts w:asciiTheme="minorHAnsi" w:hAnsiTheme="minorHAnsi" w:cstheme="minorHAnsi"/>
          <w:lang w:val="en-US"/>
        </w:rPr>
        <w:t xml:space="preserve"> </w:t>
      </w:r>
      <w:r>
        <w:rPr>
          <w:rFonts w:asciiTheme="minorHAnsi" w:hAnsiTheme="minorHAnsi" w:cstheme="minorHAnsi"/>
          <w:lang w:val="en-US"/>
        </w:rPr>
        <w:lastRenderedPageBreak/>
        <w:t>directly</w:t>
      </w:r>
      <w:r w:rsidRPr="00CA2194">
        <w:rPr>
          <w:rFonts w:asciiTheme="minorHAnsi" w:hAnsiTheme="minorHAnsi" w:cstheme="minorHAnsi"/>
          <w:lang w:val="en-US"/>
        </w:rPr>
        <w:t xml:space="preserve"> </w:t>
      </w:r>
      <w:r>
        <w:rPr>
          <w:rFonts w:asciiTheme="minorHAnsi" w:hAnsiTheme="minorHAnsi" w:cstheme="minorHAnsi"/>
          <w:lang w:val="en-US"/>
        </w:rPr>
        <w:t>related</w:t>
      </w:r>
      <w:r w:rsidRPr="00CA2194">
        <w:rPr>
          <w:rFonts w:asciiTheme="minorHAnsi" w:hAnsiTheme="minorHAnsi" w:cstheme="minorHAnsi"/>
          <w:lang w:val="en-US"/>
        </w:rPr>
        <w:t xml:space="preserve"> </w:t>
      </w:r>
      <w:r>
        <w:rPr>
          <w:rFonts w:asciiTheme="minorHAnsi" w:hAnsiTheme="minorHAnsi" w:cstheme="minorHAnsi"/>
          <w:lang w:val="en-US"/>
        </w:rPr>
        <w:t>to</w:t>
      </w:r>
      <w:r w:rsidRPr="00CA2194">
        <w:rPr>
          <w:rFonts w:asciiTheme="minorHAnsi" w:hAnsiTheme="minorHAnsi" w:cstheme="minorHAnsi"/>
          <w:lang w:val="en-US"/>
        </w:rPr>
        <w:t xml:space="preserve"> </w:t>
      </w: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representative role of our Savior. One</w:t>
      </w:r>
      <w:r w:rsidRPr="00CA2194">
        <w:rPr>
          <w:rFonts w:asciiTheme="minorHAnsi" w:hAnsiTheme="minorHAnsi" w:cstheme="minorHAnsi"/>
          <w:lang w:val="en-US"/>
        </w:rPr>
        <w:t xml:space="preserve"> </w:t>
      </w:r>
      <w:r>
        <w:rPr>
          <w:rFonts w:asciiTheme="minorHAnsi" w:hAnsiTheme="minorHAnsi" w:cstheme="minorHAnsi"/>
          <w:lang w:val="en-US"/>
        </w:rPr>
        <w:t>of</w:t>
      </w:r>
      <w:r w:rsidRPr="00CA2194">
        <w:rPr>
          <w:rFonts w:asciiTheme="minorHAnsi" w:hAnsiTheme="minorHAnsi" w:cstheme="minorHAnsi"/>
          <w:lang w:val="en-US"/>
        </w:rPr>
        <w:t xml:space="preserve"> </w:t>
      </w: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roles</w:t>
      </w:r>
      <w:r w:rsidRPr="00CA2194">
        <w:rPr>
          <w:rFonts w:asciiTheme="minorHAnsi" w:hAnsiTheme="minorHAnsi" w:cstheme="minorHAnsi"/>
          <w:lang w:val="en-US"/>
        </w:rPr>
        <w:t xml:space="preserve"> </w:t>
      </w:r>
      <w:r>
        <w:rPr>
          <w:rFonts w:asciiTheme="minorHAnsi" w:hAnsiTheme="minorHAnsi" w:cstheme="minorHAnsi"/>
          <w:lang w:val="en-US"/>
        </w:rPr>
        <w:t>of</w:t>
      </w:r>
      <w:r w:rsidRPr="00CA2194">
        <w:rPr>
          <w:rFonts w:asciiTheme="minorHAnsi" w:hAnsiTheme="minorHAnsi" w:cstheme="minorHAnsi"/>
          <w:lang w:val="en-US"/>
        </w:rPr>
        <w:t xml:space="preserve"> </w:t>
      </w:r>
      <w:r>
        <w:rPr>
          <w:rFonts w:asciiTheme="minorHAnsi" w:hAnsiTheme="minorHAnsi" w:cstheme="minorHAnsi"/>
          <w:lang w:val="en-US"/>
        </w:rPr>
        <w:t>a</w:t>
      </w:r>
      <w:r w:rsidRPr="00CA2194">
        <w:rPr>
          <w:rFonts w:asciiTheme="minorHAnsi" w:hAnsiTheme="minorHAnsi" w:cstheme="minorHAnsi"/>
          <w:lang w:val="en-US"/>
        </w:rPr>
        <w:t xml:space="preserve"> </w:t>
      </w:r>
      <w:r>
        <w:rPr>
          <w:rFonts w:asciiTheme="minorHAnsi" w:hAnsiTheme="minorHAnsi" w:cstheme="minorHAnsi"/>
          <w:lang w:val="en-US"/>
        </w:rPr>
        <w:t>representative</w:t>
      </w:r>
      <w:r w:rsidRPr="00CA2194">
        <w:rPr>
          <w:rFonts w:asciiTheme="minorHAnsi" w:hAnsiTheme="minorHAnsi" w:cstheme="minorHAnsi"/>
          <w:lang w:val="en-US"/>
        </w:rPr>
        <w:t xml:space="preserve"> </w:t>
      </w:r>
      <w:r>
        <w:rPr>
          <w:rFonts w:asciiTheme="minorHAnsi" w:hAnsiTheme="minorHAnsi" w:cstheme="minorHAnsi"/>
          <w:lang w:val="en-US"/>
        </w:rPr>
        <w:t>is</w:t>
      </w:r>
      <w:r w:rsidRPr="00CA2194">
        <w:rPr>
          <w:rFonts w:asciiTheme="minorHAnsi" w:hAnsiTheme="minorHAnsi" w:cstheme="minorHAnsi"/>
          <w:lang w:val="en-US"/>
        </w:rPr>
        <w:t xml:space="preserve"> </w:t>
      </w:r>
      <w:r>
        <w:rPr>
          <w:rFonts w:asciiTheme="minorHAnsi" w:hAnsiTheme="minorHAnsi" w:cstheme="minorHAnsi"/>
          <w:lang w:val="en-US"/>
        </w:rPr>
        <w:t>to</w:t>
      </w:r>
      <w:r w:rsidRPr="00CA2194">
        <w:rPr>
          <w:rFonts w:asciiTheme="minorHAnsi" w:hAnsiTheme="minorHAnsi" w:cstheme="minorHAnsi"/>
          <w:lang w:val="en-US"/>
        </w:rPr>
        <w:t xml:space="preserve"> </w:t>
      </w:r>
      <w:r>
        <w:rPr>
          <w:rFonts w:asciiTheme="minorHAnsi" w:hAnsiTheme="minorHAnsi" w:cstheme="minorHAnsi"/>
          <w:lang w:val="en-US"/>
        </w:rPr>
        <w:t>take</w:t>
      </w:r>
      <w:r w:rsidRPr="00CA2194">
        <w:rPr>
          <w:rFonts w:asciiTheme="minorHAnsi" w:hAnsiTheme="minorHAnsi" w:cstheme="minorHAnsi"/>
          <w:lang w:val="en-US"/>
        </w:rPr>
        <w:t xml:space="preserve"> </w:t>
      </w: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place</w:t>
      </w:r>
      <w:r w:rsidRPr="00CA2194">
        <w:rPr>
          <w:rFonts w:asciiTheme="minorHAnsi" w:hAnsiTheme="minorHAnsi" w:cstheme="minorHAnsi"/>
          <w:lang w:val="en-US"/>
        </w:rPr>
        <w:t xml:space="preserve"> </w:t>
      </w:r>
      <w:r>
        <w:rPr>
          <w:rFonts w:asciiTheme="minorHAnsi" w:hAnsiTheme="minorHAnsi" w:cstheme="minorHAnsi"/>
          <w:lang w:val="en-US"/>
        </w:rPr>
        <w:t>of</w:t>
      </w:r>
      <w:r w:rsidRPr="00CA2194">
        <w:rPr>
          <w:rFonts w:asciiTheme="minorHAnsi" w:hAnsiTheme="minorHAnsi" w:cstheme="minorHAnsi"/>
          <w:lang w:val="en-US"/>
        </w:rPr>
        <w:t xml:space="preserve"> </w:t>
      </w:r>
      <w:r>
        <w:rPr>
          <w:rFonts w:asciiTheme="minorHAnsi" w:hAnsiTheme="minorHAnsi" w:cstheme="minorHAnsi"/>
          <w:lang w:val="en-US"/>
        </w:rPr>
        <w:t>another. The</w:t>
      </w:r>
      <w:r w:rsidRPr="00CA2194">
        <w:rPr>
          <w:rFonts w:asciiTheme="minorHAnsi" w:hAnsiTheme="minorHAnsi" w:cstheme="minorHAnsi"/>
          <w:lang w:val="en-US"/>
        </w:rPr>
        <w:t xml:space="preserve"> </w:t>
      </w:r>
      <w:r>
        <w:rPr>
          <w:rFonts w:asciiTheme="minorHAnsi" w:hAnsiTheme="minorHAnsi" w:cstheme="minorHAnsi"/>
          <w:lang w:val="en-US"/>
        </w:rPr>
        <w:t>Bible</w:t>
      </w:r>
      <w:r w:rsidRPr="00CA2194">
        <w:rPr>
          <w:rFonts w:asciiTheme="minorHAnsi" w:hAnsiTheme="minorHAnsi" w:cstheme="minorHAnsi"/>
          <w:lang w:val="en-US"/>
        </w:rPr>
        <w:t xml:space="preserve"> </w:t>
      </w:r>
      <w:r>
        <w:rPr>
          <w:rFonts w:asciiTheme="minorHAnsi" w:hAnsiTheme="minorHAnsi" w:cstheme="minorHAnsi"/>
          <w:lang w:val="en-US"/>
        </w:rPr>
        <w:t>plainly</w:t>
      </w:r>
      <w:r w:rsidRPr="00CA2194">
        <w:rPr>
          <w:rFonts w:asciiTheme="minorHAnsi" w:hAnsiTheme="minorHAnsi" w:cstheme="minorHAnsi"/>
          <w:lang w:val="en-US"/>
        </w:rPr>
        <w:t xml:space="preserve"> </w:t>
      </w:r>
      <w:r>
        <w:rPr>
          <w:rFonts w:asciiTheme="minorHAnsi" w:hAnsiTheme="minorHAnsi" w:cstheme="minorHAnsi"/>
          <w:lang w:val="en-US"/>
        </w:rPr>
        <w:t>teaches</w:t>
      </w:r>
      <w:r w:rsidRPr="00CA2194">
        <w:rPr>
          <w:rFonts w:asciiTheme="minorHAnsi" w:hAnsiTheme="minorHAnsi" w:cstheme="minorHAnsi"/>
          <w:lang w:val="en-US"/>
        </w:rPr>
        <w:t xml:space="preserve"> </w:t>
      </w:r>
      <w:r>
        <w:rPr>
          <w:rFonts w:asciiTheme="minorHAnsi" w:hAnsiTheme="minorHAnsi" w:cstheme="minorHAnsi"/>
          <w:lang w:val="en-US"/>
        </w:rPr>
        <w:t>that</w:t>
      </w:r>
      <w:r w:rsidRPr="00CA2194">
        <w:rPr>
          <w:rFonts w:asciiTheme="minorHAnsi" w:hAnsiTheme="minorHAnsi" w:cstheme="minorHAnsi"/>
          <w:lang w:val="en-US"/>
        </w:rPr>
        <w:t xml:space="preserve"> </w:t>
      </w: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Son</w:t>
      </w:r>
      <w:r w:rsidRPr="00CA2194">
        <w:rPr>
          <w:rFonts w:asciiTheme="minorHAnsi" w:hAnsiTheme="minorHAnsi" w:cstheme="minorHAnsi"/>
          <w:lang w:val="en-US"/>
        </w:rPr>
        <w:t xml:space="preserve"> </w:t>
      </w:r>
      <w:r>
        <w:rPr>
          <w:rFonts w:asciiTheme="minorHAnsi" w:hAnsiTheme="minorHAnsi" w:cstheme="minorHAnsi"/>
          <w:lang w:val="en-US"/>
        </w:rPr>
        <w:t>of</w:t>
      </w:r>
      <w:r w:rsidRPr="00CA2194">
        <w:rPr>
          <w:rFonts w:asciiTheme="minorHAnsi" w:hAnsiTheme="minorHAnsi" w:cstheme="minorHAnsi"/>
          <w:lang w:val="en-US"/>
        </w:rPr>
        <w:t xml:space="preserve"> </w:t>
      </w:r>
      <w:r>
        <w:rPr>
          <w:rFonts w:asciiTheme="minorHAnsi" w:hAnsiTheme="minorHAnsi" w:cstheme="minorHAnsi"/>
          <w:lang w:val="en-US"/>
        </w:rPr>
        <w:t>God</w:t>
      </w:r>
      <w:r w:rsidRPr="00CA2194">
        <w:rPr>
          <w:rFonts w:asciiTheme="minorHAnsi" w:hAnsiTheme="minorHAnsi" w:cstheme="minorHAnsi"/>
          <w:lang w:val="en-US"/>
        </w:rPr>
        <w:t xml:space="preserve"> </w:t>
      </w:r>
      <w:r>
        <w:rPr>
          <w:rFonts w:asciiTheme="minorHAnsi" w:hAnsiTheme="minorHAnsi" w:cstheme="minorHAnsi"/>
          <w:lang w:val="en-US"/>
        </w:rPr>
        <w:t>took</w:t>
      </w:r>
      <w:r w:rsidRPr="00CA2194">
        <w:rPr>
          <w:rFonts w:asciiTheme="minorHAnsi" w:hAnsiTheme="minorHAnsi" w:cstheme="minorHAnsi"/>
          <w:lang w:val="en-US"/>
        </w:rPr>
        <w:t xml:space="preserve"> </w:t>
      </w:r>
      <w:r>
        <w:rPr>
          <w:rFonts w:asciiTheme="minorHAnsi" w:hAnsiTheme="minorHAnsi" w:cstheme="minorHAnsi"/>
          <w:lang w:val="en-US"/>
        </w:rPr>
        <w:t>our</w:t>
      </w:r>
      <w:r w:rsidRPr="00CA2194">
        <w:rPr>
          <w:rFonts w:asciiTheme="minorHAnsi" w:hAnsiTheme="minorHAnsi" w:cstheme="minorHAnsi"/>
          <w:lang w:val="en-US"/>
        </w:rPr>
        <w:t xml:space="preserve"> </w:t>
      </w:r>
      <w:r>
        <w:rPr>
          <w:rFonts w:asciiTheme="minorHAnsi" w:hAnsiTheme="minorHAnsi" w:cstheme="minorHAnsi"/>
          <w:lang w:val="en-US"/>
        </w:rPr>
        <w:t>place of punishment on the cross, so that believers could receive forgiveness of sins</w:t>
      </w:r>
      <w:r w:rsidRPr="00CA2194">
        <w:rPr>
          <w:rFonts w:asciiTheme="minorHAnsi" w:hAnsiTheme="minorHAnsi" w:cstheme="minorHAnsi"/>
          <w:lang w:val="en-US"/>
        </w:rPr>
        <w:t xml:space="preserve">. </w:t>
      </w:r>
    </w:p>
    <w:p w:rsidR="002C2107" w:rsidRPr="00EC7F9C" w:rsidRDefault="002C2107" w:rsidP="002C2107">
      <w:pPr>
        <w:ind w:firstLine="425"/>
        <w:rPr>
          <w:rFonts w:asciiTheme="minorHAnsi" w:hAnsiTheme="minorHAnsi" w:cstheme="minorHAnsi"/>
          <w:lang w:val="en-US"/>
        </w:rPr>
      </w:pPr>
      <w:r>
        <w:rPr>
          <w:rFonts w:asciiTheme="minorHAnsi" w:hAnsiTheme="minorHAnsi" w:cstheme="minorHAnsi"/>
          <w:lang w:val="en-US"/>
        </w:rPr>
        <w:t>Christ</w:t>
      </w:r>
      <w:r w:rsidRPr="00CA2194">
        <w:rPr>
          <w:rFonts w:asciiTheme="minorHAnsi" w:hAnsiTheme="minorHAnsi" w:cstheme="minorHAnsi"/>
          <w:lang w:val="en-US"/>
        </w:rPr>
        <w:t>’</w:t>
      </w:r>
      <w:r>
        <w:rPr>
          <w:rFonts w:asciiTheme="minorHAnsi" w:hAnsiTheme="minorHAnsi" w:cstheme="minorHAnsi"/>
          <w:lang w:val="en-US"/>
        </w:rPr>
        <w:t>s</w:t>
      </w:r>
      <w:r w:rsidRPr="00CA2194">
        <w:rPr>
          <w:rFonts w:asciiTheme="minorHAnsi" w:hAnsiTheme="minorHAnsi" w:cstheme="minorHAnsi"/>
          <w:lang w:val="en-US"/>
        </w:rPr>
        <w:t xml:space="preserve"> </w:t>
      </w:r>
      <w:r>
        <w:rPr>
          <w:rFonts w:asciiTheme="minorHAnsi" w:hAnsiTheme="minorHAnsi" w:cstheme="minorHAnsi"/>
          <w:lang w:val="en-US"/>
        </w:rPr>
        <w:t>representation</w:t>
      </w:r>
      <w:r w:rsidRPr="00CA2194">
        <w:rPr>
          <w:rFonts w:asciiTheme="minorHAnsi" w:hAnsiTheme="minorHAnsi" w:cstheme="minorHAnsi"/>
          <w:lang w:val="en-US"/>
        </w:rPr>
        <w:t xml:space="preserve"> </w:t>
      </w:r>
      <w:r>
        <w:rPr>
          <w:rFonts w:asciiTheme="minorHAnsi" w:hAnsiTheme="minorHAnsi" w:cstheme="minorHAnsi"/>
          <w:lang w:val="en-US"/>
        </w:rPr>
        <w:t>also</w:t>
      </w:r>
      <w:r w:rsidRPr="00CA2194">
        <w:rPr>
          <w:rFonts w:asciiTheme="minorHAnsi" w:hAnsiTheme="minorHAnsi" w:cstheme="minorHAnsi"/>
          <w:lang w:val="en-US"/>
        </w:rPr>
        <w:t xml:space="preserve"> </w:t>
      </w:r>
      <w:r>
        <w:rPr>
          <w:rFonts w:asciiTheme="minorHAnsi" w:hAnsiTheme="minorHAnsi" w:cstheme="minorHAnsi"/>
          <w:lang w:val="en-US"/>
        </w:rPr>
        <w:t>results</w:t>
      </w:r>
      <w:r w:rsidRPr="00CA2194">
        <w:rPr>
          <w:rFonts w:asciiTheme="minorHAnsi" w:hAnsiTheme="minorHAnsi" w:cstheme="minorHAnsi"/>
          <w:lang w:val="en-US"/>
        </w:rPr>
        <w:t xml:space="preserve"> </w:t>
      </w:r>
      <w:r>
        <w:rPr>
          <w:rFonts w:asciiTheme="minorHAnsi" w:hAnsiTheme="minorHAnsi" w:cstheme="minorHAnsi"/>
          <w:lang w:val="en-US"/>
        </w:rPr>
        <w:t>in</w:t>
      </w:r>
      <w:r w:rsidRPr="00CA2194">
        <w:rPr>
          <w:rFonts w:asciiTheme="minorHAnsi" w:hAnsiTheme="minorHAnsi" w:cstheme="minorHAnsi"/>
          <w:lang w:val="en-US"/>
        </w:rPr>
        <w:t xml:space="preserve"> </w:t>
      </w: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believer</w:t>
      </w:r>
      <w:r w:rsidRPr="00CA2194">
        <w:rPr>
          <w:rFonts w:asciiTheme="minorHAnsi" w:hAnsiTheme="minorHAnsi" w:cstheme="minorHAnsi"/>
          <w:lang w:val="en-US"/>
        </w:rPr>
        <w:t xml:space="preserve"> </w:t>
      </w:r>
      <w:r>
        <w:rPr>
          <w:rFonts w:asciiTheme="minorHAnsi" w:hAnsiTheme="minorHAnsi" w:cstheme="minorHAnsi"/>
          <w:lang w:val="en-US"/>
        </w:rPr>
        <w:t>being</w:t>
      </w:r>
      <w:r w:rsidRPr="00CA2194">
        <w:rPr>
          <w:rFonts w:asciiTheme="minorHAnsi" w:hAnsiTheme="minorHAnsi" w:cstheme="minorHAnsi"/>
          <w:lang w:val="en-US"/>
        </w:rPr>
        <w:t xml:space="preserve"> </w:t>
      </w:r>
      <w:r>
        <w:rPr>
          <w:rFonts w:asciiTheme="minorHAnsi" w:hAnsiTheme="minorHAnsi" w:cstheme="minorHAnsi"/>
          <w:lang w:val="en-US"/>
        </w:rPr>
        <w:t>counted</w:t>
      </w:r>
      <w:r w:rsidRPr="00CA2194">
        <w:rPr>
          <w:rFonts w:asciiTheme="minorHAnsi" w:hAnsiTheme="minorHAnsi" w:cstheme="minorHAnsi"/>
          <w:lang w:val="en-US"/>
        </w:rPr>
        <w:t xml:space="preserve"> </w:t>
      </w:r>
      <w:r>
        <w:rPr>
          <w:rFonts w:asciiTheme="minorHAnsi" w:hAnsiTheme="minorHAnsi" w:cstheme="minorHAnsi"/>
          <w:lang w:val="en-US"/>
        </w:rPr>
        <w:t>righteous</w:t>
      </w:r>
      <w:r w:rsidRPr="00CA2194">
        <w:rPr>
          <w:rFonts w:asciiTheme="minorHAnsi" w:hAnsiTheme="minorHAnsi" w:cstheme="minorHAnsi"/>
          <w:lang w:val="en-US"/>
        </w:rPr>
        <w:t xml:space="preserve"> </w:t>
      </w:r>
      <w:r>
        <w:rPr>
          <w:rFonts w:asciiTheme="minorHAnsi" w:hAnsiTheme="minorHAnsi" w:cstheme="minorHAnsi"/>
          <w:lang w:val="en-US"/>
        </w:rPr>
        <w:t xml:space="preserve">before God </w:t>
      </w:r>
      <w:r w:rsidRPr="00CA2194">
        <w:rPr>
          <w:rFonts w:asciiTheme="minorHAnsi" w:hAnsiTheme="minorHAnsi" w:cstheme="minorHAnsi"/>
          <w:i/>
          <w:iCs/>
          <w:lang w:val="en-US"/>
        </w:rPr>
        <w:t>in Him</w:t>
      </w:r>
      <w:r>
        <w:rPr>
          <w:rFonts w:asciiTheme="minorHAnsi" w:hAnsiTheme="minorHAnsi" w:cstheme="minorHAnsi"/>
          <w:lang w:val="en-US"/>
        </w:rPr>
        <w:t>. This</w:t>
      </w:r>
      <w:r w:rsidRPr="00EC7F9C">
        <w:rPr>
          <w:rFonts w:asciiTheme="minorHAnsi" w:hAnsiTheme="minorHAnsi" w:cstheme="minorHAnsi"/>
          <w:lang w:val="en-US"/>
        </w:rPr>
        <w:t xml:space="preserve"> </w:t>
      </w:r>
      <w:r>
        <w:rPr>
          <w:rFonts w:asciiTheme="minorHAnsi" w:hAnsiTheme="minorHAnsi" w:cstheme="minorHAnsi"/>
          <w:lang w:val="en-US"/>
        </w:rPr>
        <w:t>is</w:t>
      </w:r>
      <w:r w:rsidRPr="00EC7F9C">
        <w:rPr>
          <w:rFonts w:asciiTheme="minorHAnsi" w:hAnsiTheme="minorHAnsi" w:cstheme="minorHAnsi"/>
          <w:lang w:val="en-US"/>
        </w:rPr>
        <w:t xml:space="preserve"> </w:t>
      </w:r>
      <w:r>
        <w:rPr>
          <w:rFonts w:asciiTheme="minorHAnsi" w:hAnsiTheme="minorHAnsi" w:cstheme="minorHAnsi"/>
          <w:lang w:val="en-US"/>
        </w:rPr>
        <w:t>God</w:t>
      </w:r>
      <w:r w:rsidRPr="00EC7F9C">
        <w:rPr>
          <w:rFonts w:asciiTheme="minorHAnsi" w:hAnsiTheme="minorHAnsi" w:cstheme="minorHAnsi"/>
          <w:lang w:val="en-US"/>
        </w:rPr>
        <w:t>’</w:t>
      </w:r>
      <w:r>
        <w:rPr>
          <w:rFonts w:asciiTheme="minorHAnsi" w:hAnsiTheme="minorHAnsi" w:cstheme="minorHAnsi"/>
          <w:lang w:val="en-US"/>
        </w:rPr>
        <w:t>s</w:t>
      </w:r>
      <w:r w:rsidRPr="00EC7F9C">
        <w:rPr>
          <w:rFonts w:asciiTheme="minorHAnsi" w:hAnsiTheme="minorHAnsi" w:cstheme="minorHAnsi"/>
          <w:lang w:val="en-US"/>
        </w:rPr>
        <w:t xml:space="preserve"> </w:t>
      </w:r>
      <w:r>
        <w:rPr>
          <w:rFonts w:asciiTheme="minorHAnsi" w:hAnsiTheme="minorHAnsi" w:cstheme="minorHAnsi"/>
          <w:lang w:val="en-US"/>
        </w:rPr>
        <w:t>act</w:t>
      </w:r>
      <w:r w:rsidRPr="00EC7F9C">
        <w:rPr>
          <w:rFonts w:asciiTheme="minorHAnsi" w:hAnsiTheme="minorHAnsi" w:cstheme="minorHAnsi"/>
          <w:lang w:val="en-US"/>
        </w:rPr>
        <w:t xml:space="preserve"> </w:t>
      </w:r>
      <w:r>
        <w:rPr>
          <w:rFonts w:asciiTheme="minorHAnsi" w:hAnsiTheme="minorHAnsi" w:cstheme="minorHAnsi"/>
          <w:lang w:val="en-US"/>
        </w:rPr>
        <w:t>of</w:t>
      </w:r>
      <w:r w:rsidRPr="00EC7F9C">
        <w:rPr>
          <w:rFonts w:asciiTheme="minorHAnsi" w:hAnsiTheme="minorHAnsi" w:cstheme="minorHAnsi"/>
          <w:lang w:val="en-US"/>
        </w:rPr>
        <w:t xml:space="preserve"> “</w:t>
      </w:r>
      <w:r>
        <w:rPr>
          <w:rFonts w:asciiTheme="minorHAnsi" w:hAnsiTheme="minorHAnsi" w:cstheme="minorHAnsi"/>
          <w:lang w:val="en-US"/>
        </w:rPr>
        <w:t>justification</w:t>
      </w:r>
      <w:r w:rsidRPr="00EC7F9C">
        <w:rPr>
          <w:rFonts w:asciiTheme="minorHAnsi" w:hAnsiTheme="minorHAnsi" w:cstheme="minorHAnsi"/>
          <w:lang w:val="en-US"/>
        </w:rPr>
        <w:t xml:space="preserve">.” </w:t>
      </w:r>
      <w:r>
        <w:rPr>
          <w:rFonts w:asciiTheme="minorHAnsi" w:hAnsiTheme="minorHAnsi" w:cstheme="minorHAnsi"/>
          <w:lang w:val="en-US"/>
        </w:rPr>
        <w:t>In</w:t>
      </w:r>
      <w:r w:rsidRPr="00CA2194">
        <w:rPr>
          <w:rFonts w:asciiTheme="minorHAnsi" w:hAnsiTheme="minorHAnsi" w:cstheme="minorHAnsi"/>
          <w:lang w:val="en-US"/>
        </w:rPr>
        <w:t xml:space="preserve"> </w:t>
      </w:r>
      <w:r>
        <w:rPr>
          <w:rFonts w:asciiTheme="minorHAnsi" w:hAnsiTheme="minorHAnsi" w:cstheme="minorHAnsi"/>
          <w:lang w:val="en-US"/>
        </w:rPr>
        <w:t>light</w:t>
      </w:r>
      <w:r w:rsidRPr="00CA2194">
        <w:rPr>
          <w:rFonts w:asciiTheme="minorHAnsi" w:hAnsiTheme="minorHAnsi" w:cstheme="minorHAnsi"/>
          <w:lang w:val="en-US"/>
        </w:rPr>
        <w:t xml:space="preserve"> </w:t>
      </w:r>
      <w:r>
        <w:rPr>
          <w:rFonts w:asciiTheme="minorHAnsi" w:hAnsiTheme="minorHAnsi" w:cstheme="minorHAnsi"/>
          <w:lang w:val="en-US"/>
        </w:rPr>
        <w:t>of</w:t>
      </w:r>
      <w:r w:rsidRPr="00CA2194">
        <w:rPr>
          <w:rFonts w:asciiTheme="minorHAnsi" w:hAnsiTheme="minorHAnsi" w:cstheme="minorHAnsi"/>
          <w:lang w:val="en-US"/>
        </w:rPr>
        <w:t xml:space="preserve"> </w:t>
      </w: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biblical</w:t>
      </w:r>
      <w:r w:rsidRPr="00CA2194">
        <w:rPr>
          <w:rFonts w:asciiTheme="minorHAnsi" w:hAnsiTheme="minorHAnsi" w:cstheme="minorHAnsi"/>
          <w:lang w:val="en-US"/>
        </w:rPr>
        <w:t xml:space="preserve"> </w:t>
      </w:r>
      <w:r>
        <w:rPr>
          <w:rFonts w:asciiTheme="minorHAnsi" w:hAnsiTheme="minorHAnsi" w:cstheme="minorHAnsi"/>
          <w:lang w:val="en-US"/>
        </w:rPr>
        <w:t>evidence</w:t>
      </w:r>
      <w:r w:rsidRPr="00CA2194">
        <w:rPr>
          <w:rFonts w:asciiTheme="minorHAnsi" w:hAnsiTheme="minorHAnsi" w:cstheme="minorHAnsi"/>
          <w:lang w:val="en-US"/>
        </w:rPr>
        <w:t xml:space="preserve"> </w:t>
      </w:r>
      <w:r>
        <w:rPr>
          <w:rFonts w:asciiTheme="minorHAnsi" w:hAnsiTheme="minorHAnsi" w:cstheme="minorHAnsi"/>
          <w:lang w:val="en-US"/>
        </w:rPr>
        <w:t>we</w:t>
      </w:r>
      <w:r w:rsidRPr="00CA2194">
        <w:rPr>
          <w:rFonts w:asciiTheme="minorHAnsi" w:hAnsiTheme="minorHAnsi" w:cstheme="minorHAnsi"/>
          <w:lang w:val="en-US"/>
        </w:rPr>
        <w:t xml:space="preserve"> </w:t>
      </w:r>
      <w:r>
        <w:rPr>
          <w:rFonts w:asciiTheme="minorHAnsi" w:hAnsiTheme="minorHAnsi" w:cstheme="minorHAnsi"/>
          <w:lang w:val="en-US"/>
        </w:rPr>
        <w:t>have</w:t>
      </w:r>
      <w:r w:rsidRPr="00CA2194">
        <w:rPr>
          <w:rFonts w:asciiTheme="minorHAnsi" w:hAnsiTheme="minorHAnsi" w:cstheme="minorHAnsi"/>
          <w:lang w:val="en-US"/>
        </w:rPr>
        <w:t xml:space="preserve"> </w:t>
      </w:r>
      <w:r>
        <w:rPr>
          <w:rFonts w:asciiTheme="minorHAnsi" w:hAnsiTheme="minorHAnsi" w:cstheme="minorHAnsi"/>
          <w:lang w:val="en-US"/>
        </w:rPr>
        <w:t>examined</w:t>
      </w:r>
      <w:r w:rsidRPr="00CA2194">
        <w:rPr>
          <w:rFonts w:asciiTheme="minorHAnsi" w:hAnsiTheme="minorHAnsi" w:cstheme="minorHAnsi"/>
          <w:lang w:val="en-US"/>
        </w:rPr>
        <w:t xml:space="preserve">, </w:t>
      </w:r>
      <w:r>
        <w:rPr>
          <w:rFonts w:asciiTheme="minorHAnsi" w:hAnsiTheme="minorHAnsi" w:cstheme="minorHAnsi"/>
          <w:lang w:val="en-US"/>
        </w:rPr>
        <w:t>we</w:t>
      </w:r>
      <w:r w:rsidRPr="00CA2194">
        <w:rPr>
          <w:rFonts w:asciiTheme="minorHAnsi" w:hAnsiTheme="minorHAnsi" w:cstheme="minorHAnsi"/>
          <w:lang w:val="en-US"/>
        </w:rPr>
        <w:t xml:space="preserve"> </w:t>
      </w:r>
      <w:r>
        <w:rPr>
          <w:rFonts w:asciiTheme="minorHAnsi" w:hAnsiTheme="minorHAnsi" w:cstheme="minorHAnsi"/>
          <w:lang w:val="en-US"/>
        </w:rPr>
        <w:t>concur</w:t>
      </w:r>
      <w:r w:rsidRPr="00CA2194">
        <w:rPr>
          <w:rFonts w:asciiTheme="minorHAnsi" w:hAnsiTheme="minorHAnsi" w:cstheme="minorHAnsi"/>
          <w:lang w:val="en-US"/>
        </w:rPr>
        <w:t xml:space="preserve"> </w:t>
      </w:r>
      <w:r>
        <w:rPr>
          <w:rFonts w:asciiTheme="minorHAnsi" w:hAnsiTheme="minorHAnsi" w:cstheme="minorHAnsi"/>
          <w:lang w:val="en-US"/>
        </w:rPr>
        <w:t>with</w:t>
      </w:r>
      <w:r w:rsidRPr="00CA2194">
        <w:rPr>
          <w:rFonts w:asciiTheme="minorHAnsi" w:hAnsiTheme="minorHAnsi" w:cstheme="minorHAnsi"/>
          <w:lang w:val="en-US"/>
        </w:rPr>
        <w:t xml:space="preserve"> </w:t>
      </w:r>
      <w:r>
        <w:rPr>
          <w:rFonts w:asciiTheme="minorHAnsi" w:hAnsiTheme="minorHAnsi" w:cstheme="minorHAnsi"/>
          <w:lang w:val="en-US"/>
        </w:rPr>
        <w:t>Erickson</w:t>
      </w:r>
      <w:r w:rsidRPr="00CA2194">
        <w:rPr>
          <w:rFonts w:asciiTheme="minorHAnsi" w:hAnsiTheme="minorHAnsi" w:cstheme="minorHAnsi"/>
          <w:lang w:val="en-US"/>
        </w:rPr>
        <w:t>’</w:t>
      </w:r>
      <w:r>
        <w:rPr>
          <w:rFonts w:asciiTheme="minorHAnsi" w:hAnsiTheme="minorHAnsi" w:cstheme="minorHAnsi"/>
          <w:lang w:val="en-US"/>
        </w:rPr>
        <w:t>s</w:t>
      </w:r>
      <w:r w:rsidRPr="00CA2194">
        <w:rPr>
          <w:rFonts w:asciiTheme="minorHAnsi" w:hAnsiTheme="minorHAnsi" w:cstheme="minorHAnsi"/>
          <w:lang w:val="en-US"/>
        </w:rPr>
        <w:t xml:space="preserve"> </w:t>
      </w:r>
      <w:r>
        <w:rPr>
          <w:rFonts w:asciiTheme="minorHAnsi" w:hAnsiTheme="minorHAnsi" w:cstheme="minorHAnsi"/>
          <w:lang w:val="en-US"/>
        </w:rPr>
        <w:t>definition</w:t>
      </w:r>
      <w:r w:rsidRPr="00CA2194">
        <w:rPr>
          <w:rFonts w:asciiTheme="minorHAnsi" w:hAnsiTheme="minorHAnsi" w:cstheme="minorHAnsi"/>
          <w:lang w:val="en-US"/>
        </w:rPr>
        <w:t xml:space="preserve">: </w:t>
      </w:r>
      <w:r w:rsidRPr="007B4703">
        <w:rPr>
          <w:rFonts w:asciiTheme="minorHAnsi" w:hAnsiTheme="minorHAnsi" w:cstheme="minorHAnsi"/>
          <w:lang w:val="en-US"/>
        </w:rPr>
        <w:t>“</w:t>
      </w:r>
      <w:r w:rsidRPr="007B4703">
        <w:rPr>
          <w:rFonts w:asciiTheme="minorHAnsi" w:hAnsiTheme="minorHAnsi" w:cstheme="minorHAnsi"/>
          <w:lang w:val="en-US" w:eastAsia="en-US" w:bidi="he-IL"/>
        </w:rPr>
        <w:t>Justification is God’s action pronouncing sinners righteous in his sight.”</w:t>
      </w:r>
      <w:r w:rsidRPr="00711070">
        <w:rPr>
          <w:rStyle w:val="StyleFootnoteReferenceLatin8ptComplex10pt2"/>
          <w:rFonts w:asciiTheme="minorHAnsi" w:hAnsiTheme="minorHAnsi" w:cstheme="minorHAnsi"/>
          <w:szCs w:val="24"/>
        </w:rPr>
        <w:footnoteReference w:id="21"/>
      </w:r>
      <w:r w:rsidRPr="007B4703">
        <w:rPr>
          <w:rFonts w:asciiTheme="minorHAnsi" w:hAnsiTheme="minorHAnsi" w:cstheme="minorHAnsi"/>
          <w:lang w:val="en-US"/>
        </w:rPr>
        <w:t xml:space="preserve"> </w:t>
      </w:r>
      <w:r>
        <w:rPr>
          <w:rFonts w:asciiTheme="minorHAnsi" w:hAnsiTheme="minorHAnsi" w:cstheme="minorHAnsi"/>
          <w:lang w:val="en-US"/>
        </w:rPr>
        <w:t>We</w:t>
      </w:r>
      <w:r w:rsidRPr="00CA2194">
        <w:rPr>
          <w:rFonts w:asciiTheme="minorHAnsi" w:hAnsiTheme="minorHAnsi" w:cstheme="minorHAnsi"/>
          <w:lang w:val="en-US"/>
        </w:rPr>
        <w:t xml:space="preserve"> </w:t>
      </w:r>
      <w:r>
        <w:rPr>
          <w:rFonts w:asciiTheme="minorHAnsi" w:hAnsiTheme="minorHAnsi" w:cstheme="minorHAnsi"/>
          <w:lang w:val="en-US"/>
        </w:rPr>
        <w:t>note</w:t>
      </w:r>
      <w:r w:rsidRPr="00CA2194">
        <w:rPr>
          <w:rFonts w:asciiTheme="minorHAnsi" w:hAnsiTheme="minorHAnsi" w:cstheme="minorHAnsi"/>
          <w:lang w:val="en-US"/>
        </w:rPr>
        <w:t xml:space="preserve"> </w:t>
      </w:r>
      <w:r>
        <w:rPr>
          <w:rFonts w:asciiTheme="minorHAnsi" w:hAnsiTheme="minorHAnsi" w:cstheme="minorHAnsi"/>
          <w:lang w:val="en-US"/>
        </w:rPr>
        <w:t>here</w:t>
      </w:r>
      <w:r w:rsidRPr="00CA2194">
        <w:rPr>
          <w:rFonts w:asciiTheme="minorHAnsi" w:hAnsiTheme="minorHAnsi" w:cstheme="minorHAnsi"/>
          <w:lang w:val="en-US"/>
        </w:rPr>
        <w:t xml:space="preserve"> </w:t>
      </w:r>
      <w:r>
        <w:rPr>
          <w:rFonts w:asciiTheme="minorHAnsi" w:hAnsiTheme="minorHAnsi" w:cstheme="minorHAnsi"/>
          <w:lang w:val="en-US"/>
        </w:rPr>
        <w:t>that</w:t>
      </w:r>
      <w:r w:rsidRPr="00CA2194">
        <w:rPr>
          <w:rFonts w:asciiTheme="minorHAnsi" w:hAnsiTheme="minorHAnsi" w:cstheme="minorHAnsi"/>
          <w:lang w:val="en-US"/>
        </w:rPr>
        <w:t xml:space="preserve"> </w:t>
      </w:r>
      <w:r>
        <w:rPr>
          <w:rFonts w:asciiTheme="minorHAnsi" w:hAnsiTheme="minorHAnsi" w:cstheme="minorHAnsi"/>
          <w:lang w:val="en-US"/>
        </w:rPr>
        <w:t>justification</w:t>
      </w:r>
      <w:r w:rsidRPr="00CA2194">
        <w:rPr>
          <w:rFonts w:asciiTheme="minorHAnsi" w:hAnsiTheme="minorHAnsi" w:cstheme="minorHAnsi"/>
          <w:lang w:val="en-US"/>
        </w:rPr>
        <w:t xml:space="preserve"> </w:t>
      </w:r>
      <w:r>
        <w:rPr>
          <w:rFonts w:asciiTheme="minorHAnsi" w:hAnsiTheme="minorHAnsi" w:cstheme="minorHAnsi"/>
          <w:lang w:val="en-US"/>
        </w:rPr>
        <w:t>is</w:t>
      </w:r>
      <w:r w:rsidRPr="00CA2194">
        <w:rPr>
          <w:rFonts w:asciiTheme="minorHAnsi" w:hAnsiTheme="minorHAnsi" w:cstheme="minorHAnsi"/>
          <w:lang w:val="en-US"/>
        </w:rPr>
        <w:t xml:space="preserve"> </w:t>
      </w:r>
      <w:r>
        <w:rPr>
          <w:rFonts w:asciiTheme="minorHAnsi" w:hAnsiTheme="minorHAnsi" w:cstheme="minorHAnsi"/>
          <w:lang w:val="en-US"/>
        </w:rPr>
        <w:t>God</w:t>
      </w:r>
      <w:r w:rsidRPr="00CA2194">
        <w:rPr>
          <w:rFonts w:asciiTheme="minorHAnsi" w:hAnsiTheme="minorHAnsi" w:cstheme="minorHAnsi"/>
          <w:lang w:val="en-US"/>
        </w:rPr>
        <w:t>’</w:t>
      </w:r>
      <w:r>
        <w:rPr>
          <w:rFonts w:asciiTheme="minorHAnsi" w:hAnsiTheme="minorHAnsi" w:cstheme="minorHAnsi"/>
          <w:lang w:val="en-US"/>
        </w:rPr>
        <w:t>s</w:t>
      </w:r>
      <w:r w:rsidRPr="00CA2194">
        <w:rPr>
          <w:rFonts w:asciiTheme="minorHAnsi" w:hAnsiTheme="minorHAnsi" w:cstheme="minorHAnsi"/>
          <w:lang w:val="en-US"/>
        </w:rPr>
        <w:t xml:space="preserve"> </w:t>
      </w:r>
      <w:r>
        <w:rPr>
          <w:rFonts w:asciiTheme="minorHAnsi" w:hAnsiTheme="minorHAnsi" w:cstheme="minorHAnsi"/>
          <w:lang w:val="en-US"/>
        </w:rPr>
        <w:t>pronouncement</w:t>
      </w:r>
      <w:r w:rsidRPr="00CA2194">
        <w:rPr>
          <w:rFonts w:asciiTheme="minorHAnsi" w:hAnsiTheme="minorHAnsi" w:cstheme="minorHAnsi"/>
          <w:lang w:val="en-US"/>
        </w:rPr>
        <w:t xml:space="preserve"> </w:t>
      </w:r>
      <w:r>
        <w:rPr>
          <w:rFonts w:asciiTheme="minorHAnsi" w:hAnsiTheme="minorHAnsi" w:cstheme="minorHAnsi"/>
          <w:lang w:val="en-US"/>
        </w:rPr>
        <w:t>that</w:t>
      </w:r>
      <w:r w:rsidRPr="00CA2194">
        <w:rPr>
          <w:rFonts w:asciiTheme="minorHAnsi" w:hAnsiTheme="minorHAnsi" w:cstheme="minorHAnsi"/>
          <w:lang w:val="en-US"/>
        </w:rPr>
        <w:t xml:space="preserve"> </w:t>
      </w:r>
      <w:r>
        <w:rPr>
          <w:rFonts w:asciiTheme="minorHAnsi" w:hAnsiTheme="minorHAnsi" w:cstheme="minorHAnsi"/>
          <w:lang w:val="en-US"/>
        </w:rPr>
        <w:t>the</w:t>
      </w:r>
      <w:r w:rsidRPr="00CA2194">
        <w:rPr>
          <w:rFonts w:asciiTheme="minorHAnsi" w:hAnsiTheme="minorHAnsi" w:cstheme="minorHAnsi"/>
          <w:lang w:val="en-US"/>
        </w:rPr>
        <w:t xml:space="preserve"> </w:t>
      </w:r>
      <w:r>
        <w:rPr>
          <w:rFonts w:asciiTheme="minorHAnsi" w:hAnsiTheme="minorHAnsi" w:cstheme="minorHAnsi"/>
          <w:lang w:val="en-US"/>
        </w:rPr>
        <w:t>sinner</w:t>
      </w:r>
      <w:r w:rsidRPr="00CA2194">
        <w:rPr>
          <w:rFonts w:asciiTheme="minorHAnsi" w:hAnsiTheme="minorHAnsi" w:cstheme="minorHAnsi"/>
          <w:lang w:val="en-US"/>
        </w:rPr>
        <w:t xml:space="preserve"> </w:t>
      </w:r>
      <w:r>
        <w:rPr>
          <w:rFonts w:asciiTheme="minorHAnsi" w:hAnsiTheme="minorHAnsi" w:cstheme="minorHAnsi"/>
          <w:lang w:val="en-US"/>
        </w:rPr>
        <w:t>is</w:t>
      </w:r>
      <w:r w:rsidRPr="00CA2194">
        <w:rPr>
          <w:rFonts w:asciiTheme="minorHAnsi" w:hAnsiTheme="minorHAnsi" w:cstheme="minorHAnsi"/>
          <w:lang w:val="en-US"/>
        </w:rPr>
        <w:t xml:space="preserve"> </w:t>
      </w:r>
      <w:r>
        <w:rPr>
          <w:rFonts w:asciiTheme="minorHAnsi" w:hAnsiTheme="minorHAnsi" w:cstheme="minorHAnsi"/>
          <w:lang w:val="en-US"/>
        </w:rPr>
        <w:t>justified before Him. Justification</w:t>
      </w:r>
      <w:r w:rsidRPr="00EC7F9C">
        <w:rPr>
          <w:rFonts w:asciiTheme="minorHAnsi" w:hAnsiTheme="minorHAnsi" w:cstheme="minorHAnsi"/>
          <w:lang w:val="en-US"/>
        </w:rPr>
        <w:t xml:space="preserve">, </w:t>
      </w:r>
      <w:r>
        <w:rPr>
          <w:rFonts w:asciiTheme="minorHAnsi" w:hAnsiTheme="minorHAnsi" w:cstheme="minorHAnsi"/>
          <w:lang w:val="en-US"/>
        </w:rPr>
        <w:t>then</w:t>
      </w:r>
      <w:r w:rsidRPr="00EC7F9C">
        <w:rPr>
          <w:rFonts w:asciiTheme="minorHAnsi" w:hAnsiTheme="minorHAnsi" w:cstheme="minorHAnsi"/>
          <w:lang w:val="en-US"/>
        </w:rPr>
        <w:t xml:space="preserve">, </w:t>
      </w:r>
      <w:r>
        <w:rPr>
          <w:rFonts w:asciiTheme="minorHAnsi" w:hAnsiTheme="minorHAnsi" w:cstheme="minorHAnsi"/>
          <w:lang w:val="en-US"/>
        </w:rPr>
        <w:t>concerns</w:t>
      </w:r>
      <w:r w:rsidRPr="00EC7F9C">
        <w:rPr>
          <w:rFonts w:asciiTheme="minorHAnsi" w:hAnsiTheme="minorHAnsi" w:cstheme="minorHAnsi"/>
          <w:lang w:val="en-US"/>
        </w:rPr>
        <w:t xml:space="preserve"> </w:t>
      </w:r>
      <w:r>
        <w:rPr>
          <w:rFonts w:asciiTheme="minorHAnsi" w:hAnsiTheme="minorHAnsi" w:cstheme="minorHAnsi"/>
          <w:lang w:val="en-US"/>
        </w:rPr>
        <w:t>one</w:t>
      </w:r>
      <w:r w:rsidRPr="00EC7F9C">
        <w:rPr>
          <w:rFonts w:asciiTheme="minorHAnsi" w:hAnsiTheme="minorHAnsi" w:cstheme="minorHAnsi"/>
          <w:lang w:val="en-US"/>
        </w:rPr>
        <w:t>’</w:t>
      </w:r>
      <w:r>
        <w:rPr>
          <w:rFonts w:asciiTheme="minorHAnsi" w:hAnsiTheme="minorHAnsi" w:cstheme="minorHAnsi"/>
          <w:lang w:val="en-US"/>
        </w:rPr>
        <w:t>s</w:t>
      </w:r>
      <w:r w:rsidRPr="00EC7F9C">
        <w:rPr>
          <w:rFonts w:asciiTheme="minorHAnsi" w:hAnsiTheme="minorHAnsi" w:cstheme="minorHAnsi"/>
          <w:lang w:val="en-US"/>
        </w:rPr>
        <w:t xml:space="preserve"> </w:t>
      </w:r>
      <w:r>
        <w:rPr>
          <w:rFonts w:asciiTheme="minorHAnsi" w:hAnsiTheme="minorHAnsi" w:cstheme="minorHAnsi"/>
          <w:lang w:val="en-US"/>
        </w:rPr>
        <w:t>status</w:t>
      </w:r>
      <w:r w:rsidRPr="00EC7F9C">
        <w:rPr>
          <w:rFonts w:asciiTheme="minorHAnsi" w:hAnsiTheme="minorHAnsi" w:cstheme="minorHAnsi"/>
          <w:lang w:val="en-US"/>
        </w:rPr>
        <w:t xml:space="preserve"> </w:t>
      </w:r>
      <w:r>
        <w:rPr>
          <w:rFonts w:asciiTheme="minorHAnsi" w:hAnsiTheme="minorHAnsi" w:cstheme="minorHAnsi"/>
          <w:lang w:val="en-US"/>
        </w:rPr>
        <w:t>before</w:t>
      </w:r>
      <w:r w:rsidRPr="00EC7F9C">
        <w:rPr>
          <w:rFonts w:asciiTheme="minorHAnsi" w:hAnsiTheme="minorHAnsi" w:cstheme="minorHAnsi"/>
          <w:lang w:val="en-US"/>
        </w:rPr>
        <w:t xml:space="preserve"> </w:t>
      </w:r>
      <w:r>
        <w:rPr>
          <w:rFonts w:asciiTheme="minorHAnsi" w:hAnsiTheme="minorHAnsi" w:cstheme="minorHAnsi"/>
          <w:lang w:val="en-US"/>
        </w:rPr>
        <w:t>God</w:t>
      </w:r>
      <w:r w:rsidRPr="00EC7F9C">
        <w:rPr>
          <w:rFonts w:asciiTheme="minorHAnsi" w:hAnsiTheme="minorHAnsi" w:cstheme="minorHAnsi"/>
          <w:lang w:val="en-US"/>
        </w:rPr>
        <w:t>.</w:t>
      </w:r>
    </w:p>
    <w:p w:rsidR="002C2107" w:rsidRPr="000F0FDC" w:rsidRDefault="002C2107" w:rsidP="002C2107">
      <w:pPr>
        <w:ind w:firstLine="426"/>
        <w:rPr>
          <w:rFonts w:asciiTheme="minorHAnsi" w:hAnsiTheme="minorHAnsi" w:cstheme="minorHAnsi"/>
          <w:lang w:val="en-US"/>
        </w:rPr>
      </w:pPr>
      <w:r>
        <w:rPr>
          <w:rFonts w:asciiTheme="minorHAnsi" w:hAnsiTheme="minorHAnsi" w:cstheme="minorHAnsi"/>
          <w:lang w:val="en-US"/>
        </w:rPr>
        <w:t>We</w:t>
      </w:r>
      <w:r w:rsidRPr="000F0FDC">
        <w:rPr>
          <w:rFonts w:asciiTheme="minorHAnsi" w:hAnsiTheme="minorHAnsi" w:cstheme="minorHAnsi"/>
          <w:lang w:val="en-US"/>
        </w:rPr>
        <w:t xml:space="preserve"> </w:t>
      </w:r>
      <w:r>
        <w:rPr>
          <w:rFonts w:asciiTheme="minorHAnsi" w:hAnsiTheme="minorHAnsi" w:cstheme="minorHAnsi"/>
          <w:lang w:val="en-US"/>
        </w:rPr>
        <w:t>will</w:t>
      </w:r>
      <w:r w:rsidRPr="000F0FDC">
        <w:rPr>
          <w:rFonts w:asciiTheme="minorHAnsi" w:hAnsiTheme="minorHAnsi" w:cstheme="minorHAnsi"/>
          <w:lang w:val="en-US"/>
        </w:rPr>
        <w:t xml:space="preserve"> </w:t>
      </w:r>
      <w:r>
        <w:rPr>
          <w:rFonts w:asciiTheme="minorHAnsi" w:hAnsiTheme="minorHAnsi" w:cstheme="minorHAnsi"/>
          <w:lang w:val="en-US"/>
        </w:rPr>
        <w:t>revisit</w:t>
      </w:r>
      <w:r w:rsidRPr="000F0FDC">
        <w:rPr>
          <w:rFonts w:asciiTheme="minorHAnsi" w:hAnsiTheme="minorHAnsi" w:cstheme="minorHAnsi"/>
          <w:lang w:val="en-US"/>
        </w:rPr>
        <w:t xml:space="preserve"> </w:t>
      </w:r>
      <w:r>
        <w:rPr>
          <w:rFonts w:asciiTheme="minorHAnsi" w:hAnsiTheme="minorHAnsi" w:cstheme="minorHAnsi"/>
          <w:lang w:val="en-US"/>
        </w:rPr>
        <w:t>several</w:t>
      </w:r>
      <w:r w:rsidRPr="000F0FDC">
        <w:rPr>
          <w:rFonts w:asciiTheme="minorHAnsi" w:hAnsiTheme="minorHAnsi" w:cstheme="minorHAnsi"/>
          <w:lang w:val="en-US"/>
        </w:rPr>
        <w:t xml:space="preserve"> </w:t>
      </w:r>
      <w:r>
        <w:rPr>
          <w:rFonts w:asciiTheme="minorHAnsi" w:hAnsiTheme="minorHAnsi" w:cstheme="minorHAnsi"/>
          <w:lang w:val="en-US"/>
        </w:rPr>
        <w:t>thoughts</w:t>
      </w:r>
      <w:r w:rsidRPr="000F0FDC">
        <w:rPr>
          <w:rFonts w:asciiTheme="minorHAnsi" w:hAnsiTheme="minorHAnsi" w:cstheme="minorHAnsi"/>
          <w:lang w:val="en-US"/>
        </w:rPr>
        <w:t xml:space="preserve"> </w:t>
      </w:r>
      <w:r>
        <w:rPr>
          <w:rFonts w:asciiTheme="minorHAnsi" w:hAnsiTheme="minorHAnsi" w:cstheme="minorHAnsi"/>
          <w:lang w:val="en-US"/>
        </w:rPr>
        <w:t>mentioned</w:t>
      </w:r>
      <w:r w:rsidRPr="000F0FDC">
        <w:rPr>
          <w:rFonts w:asciiTheme="minorHAnsi" w:hAnsiTheme="minorHAnsi" w:cstheme="minorHAnsi"/>
          <w:lang w:val="en-US"/>
        </w:rPr>
        <w:t xml:space="preserve"> </w:t>
      </w:r>
      <w:r>
        <w:rPr>
          <w:rFonts w:asciiTheme="minorHAnsi" w:hAnsiTheme="minorHAnsi" w:cstheme="minorHAnsi"/>
          <w:lang w:val="en-US"/>
        </w:rPr>
        <w:t>above</w:t>
      </w:r>
      <w:r w:rsidRPr="000F0FDC">
        <w:rPr>
          <w:rFonts w:asciiTheme="minorHAnsi" w:hAnsiTheme="minorHAnsi" w:cstheme="minorHAnsi"/>
          <w:lang w:val="en-US"/>
        </w:rPr>
        <w:t xml:space="preserve"> </w:t>
      </w:r>
      <w:r>
        <w:rPr>
          <w:rFonts w:asciiTheme="minorHAnsi" w:hAnsiTheme="minorHAnsi" w:cstheme="minorHAnsi"/>
          <w:lang w:val="en-US"/>
        </w:rPr>
        <w:t>to</w:t>
      </w:r>
      <w:r w:rsidRPr="000F0FDC">
        <w:rPr>
          <w:rFonts w:asciiTheme="minorHAnsi" w:hAnsiTheme="minorHAnsi" w:cstheme="minorHAnsi"/>
          <w:lang w:val="en-US"/>
        </w:rPr>
        <w:t xml:space="preserve"> </w:t>
      </w:r>
      <w:r>
        <w:rPr>
          <w:rFonts w:asciiTheme="minorHAnsi" w:hAnsiTheme="minorHAnsi" w:cstheme="minorHAnsi"/>
          <w:lang w:val="en-US"/>
        </w:rPr>
        <w:t>clarify</w:t>
      </w:r>
      <w:r w:rsidRPr="000F0FDC">
        <w:rPr>
          <w:rFonts w:asciiTheme="minorHAnsi" w:hAnsiTheme="minorHAnsi" w:cstheme="minorHAnsi"/>
          <w:lang w:val="en-US"/>
        </w:rPr>
        <w:t xml:space="preserve"> </w:t>
      </w:r>
      <w:r>
        <w:rPr>
          <w:rFonts w:asciiTheme="minorHAnsi" w:hAnsiTheme="minorHAnsi" w:cstheme="minorHAnsi"/>
          <w:lang w:val="en-US"/>
        </w:rPr>
        <w:t>the mechanism of justification, that is, exactly</w:t>
      </w:r>
      <w:r w:rsidRPr="000F0FDC">
        <w:rPr>
          <w:rFonts w:asciiTheme="minorHAnsi" w:hAnsiTheme="minorHAnsi" w:cstheme="minorHAnsi"/>
          <w:lang w:val="en-US"/>
        </w:rPr>
        <w:t xml:space="preserve"> </w:t>
      </w:r>
      <w:r>
        <w:rPr>
          <w:rFonts w:asciiTheme="minorHAnsi" w:hAnsiTheme="minorHAnsi" w:cstheme="minorHAnsi"/>
          <w:lang w:val="en-US"/>
        </w:rPr>
        <w:t>how</w:t>
      </w:r>
      <w:r w:rsidRPr="000F0FDC">
        <w:rPr>
          <w:rFonts w:asciiTheme="minorHAnsi" w:hAnsiTheme="minorHAnsi" w:cstheme="minorHAnsi"/>
          <w:lang w:val="en-US"/>
        </w:rPr>
        <w:t xml:space="preserve"> </w:t>
      </w:r>
      <w:r>
        <w:rPr>
          <w:rFonts w:asciiTheme="minorHAnsi" w:hAnsiTheme="minorHAnsi" w:cstheme="minorHAnsi"/>
          <w:lang w:val="en-US"/>
        </w:rPr>
        <w:t>God</w:t>
      </w:r>
      <w:r w:rsidRPr="000F0FDC">
        <w:rPr>
          <w:rFonts w:asciiTheme="minorHAnsi" w:hAnsiTheme="minorHAnsi" w:cstheme="minorHAnsi"/>
          <w:lang w:val="en-US"/>
        </w:rPr>
        <w:t xml:space="preserve"> </w:t>
      </w:r>
      <w:r>
        <w:rPr>
          <w:rFonts w:asciiTheme="minorHAnsi" w:hAnsiTheme="minorHAnsi" w:cstheme="minorHAnsi"/>
          <w:lang w:val="en-US"/>
        </w:rPr>
        <w:t>justifies</w:t>
      </w:r>
      <w:r w:rsidRPr="000F0FDC">
        <w:rPr>
          <w:rFonts w:asciiTheme="minorHAnsi" w:hAnsiTheme="minorHAnsi" w:cstheme="minorHAnsi"/>
          <w:lang w:val="en-US"/>
        </w:rPr>
        <w:t xml:space="preserve"> </w:t>
      </w:r>
      <w:r>
        <w:rPr>
          <w:rFonts w:asciiTheme="minorHAnsi" w:hAnsiTheme="minorHAnsi" w:cstheme="minorHAnsi"/>
          <w:lang w:val="en-US"/>
        </w:rPr>
        <w:t>the</w:t>
      </w:r>
      <w:r w:rsidRPr="000F0FDC">
        <w:rPr>
          <w:rFonts w:asciiTheme="minorHAnsi" w:hAnsiTheme="minorHAnsi" w:cstheme="minorHAnsi"/>
          <w:lang w:val="en-US"/>
        </w:rPr>
        <w:t xml:space="preserve"> </w:t>
      </w:r>
      <w:r>
        <w:rPr>
          <w:rFonts w:asciiTheme="minorHAnsi" w:hAnsiTheme="minorHAnsi" w:cstheme="minorHAnsi"/>
          <w:lang w:val="en-US"/>
        </w:rPr>
        <w:t>sinner</w:t>
      </w:r>
      <w:r w:rsidRPr="000F0FDC">
        <w:rPr>
          <w:rFonts w:asciiTheme="minorHAnsi" w:hAnsiTheme="minorHAnsi" w:cstheme="minorHAnsi"/>
          <w:lang w:val="en-US"/>
        </w:rPr>
        <w:t>.</w:t>
      </w:r>
      <w:r>
        <w:rPr>
          <w:rFonts w:asciiTheme="minorHAnsi" w:hAnsiTheme="minorHAnsi" w:cstheme="minorHAnsi"/>
          <w:lang w:val="en-US"/>
        </w:rPr>
        <w:t xml:space="preserve"> The</w:t>
      </w:r>
      <w:r w:rsidRPr="000F0FDC">
        <w:rPr>
          <w:rFonts w:asciiTheme="minorHAnsi" w:hAnsiTheme="minorHAnsi" w:cstheme="minorHAnsi"/>
          <w:lang w:val="en-US"/>
        </w:rPr>
        <w:t xml:space="preserve"> </w:t>
      </w:r>
      <w:r>
        <w:rPr>
          <w:rFonts w:asciiTheme="minorHAnsi" w:hAnsiTheme="minorHAnsi" w:cstheme="minorHAnsi"/>
          <w:lang w:val="en-US"/>
        </w:rPr>
        <w:t>key</w:t>
      </w:r>
      <w:r w:rsidRPr="000F0FDC">
        <w:rPr>
          <w:rFonts w:asciiTheme="minorHAnsi" w:hAnsiTheme="minorHAnsi" w:cstheme="minorHAnsi"/>
          <w:lang w:val="en-US"/>
        </w:rPr>
        <w:t xml:space="preserve"> </w:t>
      </w:r>
      <w:r>
        <w:rPr>
          <w:rFonts w:asciiTheme="minorHAnsi" w:hAnsiTheme="minorHAnsi" w:cstheme="minorHAnsi"/>
          <w:lang w:val="en-US"/>
        </w:rPr>
        <w:t>passage</w:t>
      </w:r>
      <w:r w:rsidRPr="000F0FDC">
        <w:rPr>
          <w:rFonts w:asciiTheme="minorHAnsi" w:hAnsiTheme="minorHAnsi" w:cstheme="minorHAnsi"/>
          <w:lang w:val="en-US"/>
        </w:rPr>
        <w:t xml:space="preserve"> </w:t>
      </w:r>
      <w:r>
        <w:rPr>
          <w:rFonts w:asciiTheme="minorHAnsi" w:hAnsiTheme="minorHAnsi" w:cstheme="minorHAnsi"/>
          <w:lang w:val="en-US"/>
        </w:rPr>
        <w:t>in</w:t>
      </w:r>
      <w:r w:rsidRPr="000F0FDC">
        <w:rPr>
          <w:rFonts w:asciiTheme="minorHAnsi" w:hAnsiTheme="minorHAnsi" w:cstheme="minorHAnsi"/>
          <w:lang w:val="en-US"/>
        </w:rPr>
        <w:t xml:space="preserve"> </w:t>
      </w:r>
      <w:r>
        <w:rPr>
          <w:rFonts w:asciiTheme="minorHAnsi" w:hAnsiTheme="minorHAnsi" w:cstheme="minorHAnsi"/>
          <w:lang w:val="en-US"/>
        </w:rPr>
        <w:t>this</w:t>
      </w:r>
      <w:r w:rsidRPr="000F0FDC">
        <w:rPr>
          <w:rFonts w:asciiTheme="minorHAnsi" w:hAnsiTheme="minorHAnsi" w:cstheme="minorHAnsi"/>
          <w:lang w:val="en-US"/>
        </w:rPr>
        <w:t xml:space="preserve"> </w:t>
      </w:r>
      <w:r>
        <w:rPr>
          <w:rFonts w:asciiTheme="minorHAnsi" w:hAnsiTheme="minorHAnsi" w:cstheme="minorHAnsi"/>
          <w:lang w:val="en-US"/>
        </w:rPr>
        <w:t>regard</w:t>
      </w:r>
      <w:r w:rsidRPr="000F0FDC">
        <w:rPr>
          <w:rFonts w:asciiTheme="minorHAnsi" w:hAnsiTheme="minorHAnsi" w:cstheme="minorHAnsi"/>
          <w:lang w:val="en-US"/>
        </w:rPr>
        <w:t xml:space="preserve"> </w:t>
      </w:r>
      <w:r>
        <w:rPr>
          <w:rFonts w:asciiTheme="minorHAnsi" w:hAnsiTheme="minorHAnsi" w:cstheme="minorHAnsi"/>
          <w:lang w:val="en-US"/>
        </w:rPr>
        <w:t>is</w:t>
      </w:r>
      <w:r w:rsidRPr="000F0FDC">
        <w:rPr>
          <w:rFonts w:asciiTheme="minorHAnsi" w:hAnsiTheme="minorHAnsi" w:cstheme="minorHAnsi"/>
          <w:lang w:val="en-US"/>
        </w:rPr>
        <w:t xml:space="preserve"> Rom</w:t>
      </w:r>
      <w:r>
        <w:rPr>
          <w:rFonts w:asciiTheme="minorHAnsi" w:hAnsiTheme="minorHAnsi" w:cstheme="minorHAnsi"/>
          <w:lang w:val="en-US"/>
        </w:rPr>
        <w:t>ans</w:t>
      </w:r>
      <w:r w:rsidRPr="000F0FDC">
        <w:rPr>
          <w:rFonts w:asciiTheme="minorHAnsi" w:hAnsiTheme="minorHAnsi" w:cstheme="minorHAnsi"/>
          <w:lang w:val="en-US"/>
        </w:rPr>
        <w:t xml:space="preserve"> 3:24-26, </w:t>
      </w:r>
      <w:r>
        <w:rPr>
          <w:rFonts w:asciiTheme="minorHAnsi" w:hAnsiTheme="minorHAnsi" w:cstheme="minorHAnsi"/>
          <w:lang w:val="en-US"/>
        </w:rPr>
        <w:t>where the basis for God’s justifying act is revealed:</w:t>
      </w:r>
    </w:p>
    <w:p w:rsidR="002C2107" w:rsidRPr="000F0FDC" w:rsidRDefault="002C2107" w:rsidP="002C2107">
      <w:pPr>
        <w:ind w:firstLine="426"/>
        <w:rPr>
          <w:rFonts w:asciiTheme="minorHAnsi" w:hAnsiTheme="minorHAnsi" w:cstheme="minorHAnsi"/>
          <w:lang w:val="en-US"/>
        </w:rPr>
      </w:pPr>
    </w:p>
    <w:p w:rsidR="002C2107" w:rsidRDefault="002C2107" w:rsidP="002C2107">
      <w:pPr>
        <w:ind w:left="720"/>
        <w:rPr>
          <w:rFonts w:asciiTheme="minorHAnsi" w:hAnsiTheme="minorHAnsi" w:cstheme="minorHAnsi"/>
          <w:lang w:val="en-US" w:bidi="he-IL"/>
        </w:rPr>
      </w:pPr>
      <w:r>
        <w:rPr>
          <w:rFonts w:asciiTheme="minorHAnsi" w:hAnsiTheme="minorHAnsi" w:cstheme="minorHAnsi"/>
          <w:lang w:val="en-US" w:bidi="he-IL"/>
        </w:rPr>
        <w:t>…</w:t>
      </w:r>
      <w:r w:rsidRPr="005A64DB">
        <w:rPr>
          <w:rFonts w:asciiTheme="minorHAnsi" w:hAnsiTheme="minorHAnsi" w:cstheme="minorHAnsi"/>
          <w:lang w:val="en-US" w:bidi="he-IL"/>
        </w:rPr>
        <w:t>being justified as a gift by His grace through the redempti</w:t>
      </w:r>
      <w:r>
        <w:rPr>
          <w:rFonts w:asciiTheme="minorHAnsi" w:hAnsiTheme="minorHAnsi" w:cstheme="minorHAnsi"/>
          <w:lang w:val="en-US" w:bidi="he-IL"/>
        </w:rPr>
        <w:t xml:space="preserve">on which is in Christ Jesus; </w:t>
      </w:r>
      <w:r w:rsidRPr="005A64DB">
        <w:rPr>
          <w:rFonts w:asciiTheme="minorHAnsi" w:hAnsiTheme="minorHAnsi" w:cstheme="minorHAnsi"/>
          <w:lang w:val="en-US" w:bidi="he-IL"/>
        </w:rPr>
        <w:t>whom God displayed publicly as a propitiation in His blood through faith. {This was} to demonstrate His righteousness, because in the forbearance of God He passed over th</w:t>
      </w:r>
      <w:r>
        <w:rPr>
          <w:rFonts w:asciiTheme="minorHAnsi" w:hAnsiTheme="minorHAnsi" w:cstheme="minorHAnsi"/>
          <w:lang w:val="en-US" w:bidi="he-IL"/>
        </w:rPr>
        <w:t xml:space="preserve">e sins previously committed; </w:t>
      </w:r>
      <w:r w:rsidRPr="005A64DB">
        <w:rPr>
          <w:rFonts w:asciiTheme="minorHAnsi" w:hAnsiTheme="minorHAnsi" w:cstheme="minorHAnsi"/>
          <w:lang w:val="en-US" w:bidi="he-IL"/>
        </w:rPr>
        <w:t>for the demonstration, {I say,} of His righteousness at the present time, so that He would be just and the justifier of</w:t>
      </w:r>
      <w:r>
        <w:rPr>
          <w:rFonts w:asciiTheme="minorHAnsi" w:hAnsiTheme="minorHAnsi" w:cstheme="minorHAnsi"/>
          <w:lang w:val="en-US" w:bidi="he-IL"/>
        </w:rPr>
        <w:t xml:space="preserve"> the one who has faith in Jesus </w:t>
      </w:r>
      <w:r w:rsidRPr="005A64DB">
        <w:rPr>
          <w:rFonts w:asciiTheme="minorHAnsi" w:hAnsiTheme="minorHAnsi" w:cstheme="minorHAnsi"/>
          <w:lang w:val="en-US" w:bidi="he-IL"/>
        </w:rPr>
        <w:t>(Rom 3:24-26).</w:t>
      </w:r>
    </w:p>
    <w:p w:rsidR="002C2107" w:rsidRPr="00FA0989" w:rsidRDefault="002C2107" w:rsidP="002C2107">
      <w:pPr>
        <w:ind w:firstLine="426"/>
        <w:rPr>
          <w:rFonts w:asciiTheme="minorHAnsi" w:hAnsiTheme="minorHAnsi" w:cstheme="minorHAnsi"/>
          <w:lang w:val="en-US"/>
        </w:rPr>
      </w:pPr>
    </w:p>
    <w:p w:rsidR="002C2107" w:rsidRPr="000F0FDC" w:rsidRDefault="002C2107" w:rsidP="002C2107">
      <w:pPr>
        <w:ind w:firstLine="426"/>
        <w:rPr>
          <w:rFonts w:asciiTheme="minorHAnsi" w:hAnsiTheme="minorHAnsi" w:cstheme="minorHAnsi"/>
          <w:lang w:val="en-US" w:bidi="he-IL"/>
        </w:rPr>
      </w:pPr>
      <w:r>
        <w:rPr>
          <w:rFonts w:asciiTheme="minorHAnsi" w:hAnsiTheme="minorHAnsi" w:cstheme="minorHAnsi"/>
          <w:lang w:val="en-US"/>
        </w:rPr>
        <w:t>In order for</w:t>
      </w:r>
      <w:r w:rsidRPr="000F0FDC">
        <w:rPr>
          <w:rFonts w:asciiTheme="minorHAnsi" w:hAnsiTheme="minorHAnsi" w:cstheme="minorHAnsi"/>
          <w:lang w:val="en-US"/>
        </w:rPr>
        <w:t xml:space="preserve"> </w:t>
      </w:r>
      <w:r>
        <w:rPr>
          <w:rFonts w:asciiTheme="minorHAnsi" w:hAnsiTheme="minorHAnsi" w:cstheme="minorHAnsi"/>
          <w:lang w:val="en-US"/>
        </w:rPr>
        <w:t>the</w:t>
      </w:r>
      <w:r w:rsidRPr="000F0FDC">
        <w:rPr>
          <w:rFonts w:asciiTheme="minorHAnsi" w:hAnsiTheme="minorHAnsi" w:cstheme="minorHAnsi"/>
          <w:lang w:val="en-US"/>
        </w:rPr>
        <w:t xml:space="preserve"> </w:t>
      </w:r>
      <w:r>
        <w:rPr>
          <w:rFonts w:asciiTheme="minorHAnsi" w:hAnsiTheme="minorHAnsi" w:cstheme="minorHAnsi"/>
          <w:lang w:val="en-US"/>
        </w:rPr>
        <w:t>Lord</w:t>
      </w:r>
      <w:r w:rsidRPr="000F0FDC">
        <w:rPr>
          <w:rFonts w:asciiTheme="minorHAnsi" w:hAnsiTheme="minorHAnsi" w:cstheme="minorHAnsi"/>
          <w:lang w:val="en-US"/>
        </w:rPr>
        <w:t xml:space="preserve"> </w:t>
      </w:r>
      <w:r>
        <w:rPr>
          <w:rFonts w:asciiTheme="minorHAnsi" w:hAnsiTheme="minorHAnsi" w:cstheme="minorHAnsi"/>
          <w:lang w:val="en-US"/>
        </w:rPr>
        <w:t>to remain</w:t>
      </w:r>
      <w:r w:rsidRPr="000F0FDC">
        <w:rPr>
          <w:rFonts w:asciiTheme="minorHAnsi" w:hAnsiTheme="minorHAnsi" w:cstheme="minorHAnsi"/>
          <w:lang w:val="en-US"/>
        </w:rPr>
        <w:t xml:space="preserve"> </w:t>
      </w:r>
      <w:r>
        <w:rPr>
          <w:rFonts w:asciiTheme="minorHAnsi" w:hAnsiTheme="minorHAnsi" w:cstheme="minorHAnsi"/>
          <w:lang w:val="en-US"/>
        </w:rPr>
        <w:t>just</w:t>
      </w:r>
      <w:r w:rsidRPr="000F0FDC">
        <w:rPr>
          <w:rFonts w:asciiTheme="minorHAnsi" w:hAnsiTheme="minorHAnsi" w:cstheme="minorHAnsi"/>
          <w:lang w:val="en-US"/>
        </w:rPr>
        <w:t xml:space="preserve"> </w:t>
      </w:r>
      <w:r>
        <w:rPr>
          <w:rFonts w:asciiTheme="minorHAnsi" w:hAnsiTheme="minorHAnsi" w:cstheme="minorHAnsi"/>
          <w:lang w:val="en-US"/>
        </w:rPr>
        <w:t>Himself while justifying</w:t>
      </w:r>
      <w:r w:rsidRPr="000F0FDC">
        <w:rPr>
          <w:rFonts w:asciiTheme="minorHAnsi" w:hAnsiTheme="minorHAnsi" w:cstheme="minorHAnsi"/>
          <w:lang w:val="en-US"/>
        </w:rPr>
        <w:t xml:space="preserve"> </w:t>
      </w:r>
      <w:r>
        <w:rPr>
          <w:rFonts w:asciiTheme="minorHAnsi" w:hAnsiTheme="minorHAnsi" w:cstheme="minorHAnsi"/>
          <w:lang w:val="en-US"/>
        </w:rPr>
        <w:t>the</w:t>
      </w:r>
      <w:r w:rsidRPr="000F0FDC">
        <w:rPr>
          <w:rFonts w:asciiTheme="minorHAnsi" w:hAnsiTheme="minorHAnsi" w:cstheme="minorHAnsi"/>
          <w:lang w:val="en-US"/>
        </w:rPr>
        <w:t xml:space="preserve"> </w:t>
      </w:r>
      <w:r>
        <w:rPr>
          <w:rFonts w:asciiTheme="minorHAnsi" w:hAnsiTheme="minorHAnsi" w:cstheme="minorHAnsi"/>
          <w:lang w:val="en-US"/>
        </w:rPr>
        <w:t>sinner</w:t>
      </w:r>
      <w:r w:rsidRPr="000F0FDC">
        <w:rPr>
          <w:rFonts w:asciiTheme="minorHAnsi" w:hAnsiTheme="minorHAnsi" w:cstheme="minorHAnsi"/>
          <w:lang w:val="en-US"/>
        </w:rPr>
        <w:t xml:space="preserve">, </w:t>
      </w:r>
      <w:r>
        <w:rPr>
          <w:rFonts w:asciiTheme="minorHAnsi" w:hAnsiTheme="minorHAnsi" w:cstheme="minorHAnsi"/>
          <w:lang w:val="en-US"/>
        </w:rPr>
        <w:t>He must somehow fully punish the sins committed by people. This</w:t>
      </w:r>
      <w:r w:rsidRPr="000F0FDC">
        <w:rPr>
          <w:rFonts w:asciiTheme="minorHAnsi" w:hAnsiTheme="minorHAnsi" w:cstheme="minorHAnsi"/>
          <w:lang w:val="en-US"/>
        </w:rPr>
        <w:t xml:space="preserve"> </w:t>
      </w:r>
      <w:r>
        <w:rPr>
          <w:rFonts w:asciiTheme="minorHAnsi" w:hAnsiTheme="minorHAnsi" w:cstheme="minorHAnsi"/>
          <w:lang w:val="en-US"/>
        </w:rPr>
        <w:t>He</w:t>
      </w:r>
      <w:r w:rsidRPr="000F0FDC">
        <w:rPr>
          <w:rFonts w:asciiTheme="minorHAnsi" w:hAnsiTheme="minorHAnsi" w:cstheme="minorHAnsi"/>
          <w:lang w:val="en-US"/>
        </w:rPr>
        <w:t xml:space="preserve"> </w:t>
      </w:r>
      <w:r>
        <w:rPr>
          <w:rFonts w:asciiTheme="minorHAnsi" w:hAnsiTheme="minorHAnsi" w:cstheme="minorHAnsi"/>
          <w:lang w:val="en-US"/>
        </w:rPr>
        <w:t>did</w:t>
      </w:r>
      <w:r w:rsidRPr="000F0FDC">
        <w:rPr>
          <w:rFonts w:asciiTheme="minorHAnsi" w:hAnsiTheme="minorHAnsi" w:cstheme="minorHAnsi"/>
          <w:lang w:val="en-US"/>
        </w:rPr>
        <w:t xml:space="preserve"> </w:t>
      </w:r>
      <w:r>
        <w:rPr>
          <w:rFonts w:asciiTheme="minorHAnsi" w:hAnsiTheme="minorHAnsi" w:cstheme="minorHAnsi"/>
          <w:lang w:val="en-US"/>
        </w:rPr>
        <w:t>by</w:t>
      </w:r>
      <w:r w:rsidRPr="000F0FDC">
        <w:rPr>
          <w:rFonts w:asciiTheme="minorHAnsi" w:hAnsiTheme="minorHAnsi" w:cstheme="minorHAnsi"/>
          <w:lang w:val="en-US"/>
        </w:rPr>
        <w:t xml:space="preserve"> </w:t>
      </w:r>
      <w:r>
        <w:rPr>
          <w:rFonts w:asciiTheme="minorHAnsi" w:hAnsiTheme="minorHAnsi" w:cstheme="minorHAnsi"/>
          <w:lang w:val="en-US"/>
        </w:rPr>
        <w:t>offering</w:t>
      </w:r>
      <w:r w:rsidRPr="000F0FDC">
        <w:rPr>
          <w:rFonts w:asciiTheme="minorHAnsi" w:hAnsiTheme="minorHAnsi" w:cstheme="minorHAnsi"/>
          <w:lang w:val="en-US"/>
        </w:rPr>
        <w:t xml:space="preserve"> </w:t>
      </w:r>
      <w:r>
        <w:rPr>
          <w:rFonts w:asciiTheme="minorHAnsi" w:hAnsiTheme="minorHAnsi" w:cstheme="minorHAnsi"/>
          <w:lang w:val="en-US"/>
        </w:rPr>
        <w:t>His</w:t>
      </w:r>
      <w:r w:rsidRPr="000F0FDC">
        <w:rPr>
          <w:rFonts w:asciiTheme="minorHAnsi" w:hAnsiTheme="minorHAnsi" w:cstheme="minorHAnsi"/>
          <w:lang w:val="en-US"/>
        </w:rPr>
        <w:t xml:space="preserve"> </w:t>
      </w:r>
      <w:r>
        <w:rPr>
          <w:rFonts w:asciiTheme="minorHAnsi" w:hAnsiTheme="minorHAnsi" w:cstheme="minorHAnsi"/>
          <w:lang w:val="en-US"/>
        </w:rPr>
        <w:t>Son</w:t>
      </w:r>
      <w:r w:rsidRPr="000F0FDC">
        <w:rPr>
          <w:rFonts w:asciiTheme="minorHAnsi" w:hAnsiTheme="minorHAnsi" w:cstheme="minorHAnsi"/>
          <w:lang w:val="en-US"/>
        </w:rPr>
        <w:t xml:space="preserve"> </w:t>
      </w:r>
      <w:r>
        <w:rPr>
          <w:rFonts w:asciiTheme="minorHAnsi" w:hAnsiTheme="minorHAnsi" w:cstheme="minorHAnsi"/>
          <w:lang w:val="en-US"/>
        </w:rPr>
        <w:t>as</w:t>
      </w:r>
      <w:r w:rsidRPr="000F0FDC">
        <w:rPr>
          <w:rFonts w:asciiTheme="minorHAnsi" w:hAnsiTheme="minorHAnsi" w:cstheme="minorHAnsi"/>
          <w:lang w:val="en-US"/>
        </w:rPr>
        <w:t xml:space="preserve"> </w:t>
      </w:r>
      <w:r>
        <w:rPr>
          <w:rFonts w:asciiTheme="minorHAnsi" w:hAnsiTheme="minorHAnsi" w:cstheme="minorHAnsi"/>
          <w:lang w:val="en-US"/>
        </w:rPr>
        <w:t>a propitiatory sacrifice. Now</w:t>
      </w:r>
      <w:r w:rsidRPr="000F0FDC">
        <w:rPr>
          <w:rFonts w:asciiTheme="minorHAnsi" w:hAnsiTheme="minorHAnsi" w:cstheme="minorHAnsi"/>
          <w:lang w:val="en-US"/>
        </w:rPr>
        <w:t xml:space="preserve"> </w:t>
      </w:r>
      <w:r>
        <w:rPr>
          <w:rFonts w:asciiTheme="minorHAnsi" w:hAnsiTheme="minorHAnsi" w:cstheme="minorHAnsi"/>
          <w:lang w:val="en-US"/>
        </w:rPr>
        <w:t>God</w:t>
      </w:r>
      <w:r w:rsidRPr="000F0FDC">
        <w:rPr>
          <w:rFonts w:asciiTheme="minorHAnsi" w:hAnsiTheme="minorHAnsi" w:cstheme="minorHAnsi"/>
          <w:lang w:val="en-US"/>
        </w:rPr>
        <w:t xml:space="preserve">, </w:t>
      </w:r>
      <w:r>
        <w:rPr>
          <w:rFonts w:asciiTheme="minorHAnsi" w:hAnsiTheme="minorHAnsi" w:cstheme="minorHAnsi"/>
          <w:lang w:val="en-US"/>
        </w:rPr>
        <w:t>having</w:t>
      </w:r>
      <w:r w:rsidRPr="000F0FDC">
        <w:rPr>
          <w:rFonts w:asciiTheme="minorHAnsi" w:hAnsiTheme="minorHAnsi" w:cstheme="minorHAnsi"/>
          <w:lang w:val="en-US"/>
        </w:rPr>
        <w:t xml:space="preserve"> </w:t>
      </w:r>
      <w:r>
        <w:rPr>
          <w:rFonts w:asciiTheme="minorHAnsi" w:hAnsiTheme="minorHAnsi" w:cstheme="minorHAnsi"/>
          <w:lang w:val="en-US"/>
        </w:rPr>
        <w:t>punished</w:t>
      </w:r>
      <w:r w:rsidRPr="000F0FDC">
        <w:rPr>
          <w:rFonts w:asciiTheme="minorHAnsi" w:hAnsiTheme="minorHAnsi" w:cstheme="minorHAnsi"/>
          <w:lang w:val="en-US"/>
        </w:rPr>
        <w:t xml:space="preserve"> </w:t>
      </w:r>
      <w:r>
        <w:rPr>
          <w:rFonts w:asciiTheme="minorHAnsi" w:hAnsiTheme="minorHAnsi" w:cstheme="minorHAnsi"/>
          <w:lang w:val="en-US"/>
        </w:rPr>
        <w:t>sin</w:t>
      </w:r>
      <w:r w:rsidRPr="000F0FDC">
        <w:rPr>
          <w:rFonts w:asciiTheme="minorHAnsi" w:hAnsiTheme="minorHAnsi" w:cstheme="minorHAnsi"/>
          <w:lang w:val="en-US"/>
        </w:rPr>
        <w:t xml:space="preserve"> </w:t>
      </w:r>
      <w:r>
        <w:rPr>
          <w:rFonts w:asciiTheme="minorHAnsi" w:hAnsiTheme="minorHAnsi" w:cstheme="minorHAnsi"/>
          <w:lang w:val="en-US"/>
        </w:rPr>
        <w:t>entirely</w:t>
      </w:r>
      <w:r w:rsidRPr="000F0FDC">
        <w:rPr>
          <w:rFonts w:asciiTheme="minorHAnsi" w:hAnsiTheme="minorHAnsi" w:cstheme="minorHAnsi"/>
          <w:lang w:val="en-US"/>
        </w:rPr>
        <w:t xml:space="preserve">, </w:t>
      </w:r>
      <w:r>
        <w:rPr>
          <w:rFonts w:asciiTheme="minorHAnsi" w:hAnsiTheme="minorHAnsi" w:cstheme="minorHAnsi"/>
          <w:lang w:val="en-US"/>
        </w:rPr>
        <w:t>can</w:t>
      </w:r>
      <w:r w:rsidRPr="000F0FDC">
        <w:rPr>
          <w:rFonts w:asciiTheme="minorHAnsi" w:hAnsiTheme="minorHAnsi" w:cstheme="minorHAnsi"/>
          <w:lang w:val="en-US"/>
        </w:rPr>
        <w:t xml:space="preserve"> </w:t>
      </w:r>
      <w:r>
        <w:rPr>
          <w:rFonts w:asciiTheme="minorHAnsi" w:hAnsiTheme="minorHAnsi" w:cstheme="minorHAnsi"/>
          <w:lang w:val="en-US"/>
        </w:rPr>
        <w:t>forgive and justify the sinner</w:t>
      </w:r>
      <w:r w:rsidRPr="000F0FDC">
        <w:rPr>
          <w:rFonts w:asciiTheme="minorHAnsi" w:hAnsiTheme="minorHAnsi" w:cstheme="minorHAnsi"/>
          <w:lang w:val="en-US" w:bidi="he-IL"/>
        </w:rPr>
        <w:t xml:space="preserve">. </w:t>
      </w:r>
    </w:p>
    <w:p w:rsidR="002C2107" w:rsidRPr="000F0FDC" w:rsidRDefault="002C2107" w:rsidP="002C2107">
      <w:pPr>
        <w:ind w:firstLine="426"/>
        <w:rPr>
          <w:rFonts w:asciiTheme="minorHAnsi" w:hAnsiTheme="minorHAnsi" w:cstheme="minorHAnsi"/>
          <w:lang w:val="en-US"/>
        </w:rPr>
      </w:pPr>
      <w:r>
        <w:rPr>
          <w:rFonts w:asciiTheme="minorHAnsi" w:hAnsiTheme="minorHAnsi" w:cstheme="minorHAnsi"/>
          <w:lang w:val="en-US" w:bidi="he-IL"/>
        </w:rPr>
        <w:t xml:space="preserve">The mechanism of the </w:t>
      </w:r>
      <w:r>
        <w:rPr>
          <w:rFonts w:asciiTheme="minorHAnsi" w:hAnsiTheme="minorHAnsi" w:cstheme="minorHAnsi"/>
          <w:lang w:val="en-US"/>
        </w:rPr>
        <w:t>propitiatory sacrifice</w:t>
      </w:r>
      <w:r w:rsidRPr="000F0FDC">
        <w:rPr>
          <w:rFonts w:asciiTheme="minorHAnsi" w:hAnsiTheme="minorHAnsi" w:cstheme="minorHAnsi"/>
          <w:lang w:val="en-US" w:bidi="he-IL"/>
        </w:rPr>
        <w:t xml:space="preserve"> </w:t>
      </w:r>
      <w:r>
        <w:rPr>
          <w:rFonts w:asciiTheme="minorHAnsi" w:hAnsiTheme="minorHAnsi" w:cstheme="minorHAnsi"/>
          <w:lang w:val="en-US" w:bidi="he-IL"/>
        </w:rPr>
        <w:t xml:space="preserve">of Christ is clearly depicted in </w:t>
      </w:r>
      <w:r w:rsidRPr="007B4703">
        <w:rPr>
          <w:rFonts w:asciiTheme="minorHAnsi" w:hAnsiTheme="minorHAnsi" w:cstheme="minorHAnsi"/>
          <w:lang w:val="en-US"/>
        </w:rPr>
        <w:t>2 Cor</w:t>
      </w:r>
      <w:r>
        <w:rPr>
          <w:rFonts w:asciiTheme="minorHAnsi" w:hAnsiTheme="minorHAnsi" w:cstheme="minorHAnsi"/>
          <w:lang w:val="en-US"/>
        </w:rPr>
        <w:t>inthians</w:t>
      </w:r>
      <w:r w:rsidRPr="007B4703">
        <w:rPr>
          <w:rFonts w:asciiTheme="minorHAnsi" w:hAnsiTheme="minorHAnsi" w:cstheme="minorHAnsi"/>
          <w:lang w:val="en-US"/>
        </w:rPr>
        <w:t xml:space="preserve"> 5:21, </w:t>
      </w:r>
      <w:r>
        <w:rPr>
          <w:rFonts w:asciiTheme="minorHAnsi" w:hAnsiTheme="minorHAnsi" w:cstheme="minorHAnsi"/>
          <w:lang w:val="en-US"/>
        </w:rPr>
        <w:t xml:space="preserve">where we read, </w:t>
      </w:r>
      <w:r w:rsidRPr="007B4703">
        <w:rPr>
          <w:rFonts w:asciiTheme="minorHAnsi" w:hAnsiTheme="minorHAnsi" w:cstheme="minorHAnsi"/>
          <w:lang w:val="en-US"/>
        </w:rPr>
        <w:t>“He made Him who knew no sin {to be} sin on our behalf, so that we might become the righteousness of God in Him</w:t>
      </w:r>
      <w:r>
        <w:rPr>
          <w:rFonts w:asciiTheme="minorHAnsi" w:hAnsiTheme="minorHAnsi" w:cstheme="minorHAnsi"/>
          <w:lang w:val="en-US"/>
        </w:rPr>
        <w:t>.</w:t>
      </w:r>
      <w:r w:rsidRPr="007B4703">
        <w:rPr>
          <w:rFonts w:asciiTheme="minorHAnsi" w:hAnsiTheme="minorHAnsi" w:cstheme="minorHAnsi"/>
          <w:lang w:val="en-US"/>
        </w:rPr>
        <w:t xml:space="preserve">” </w:t>
      </w:r>
      <w:r>
        <w:rPr>
          <w:rFonts w:asciiTheme="minorHAnsi" w:hAnsiTheme="minorHAnsi" w:cstheme="minorHAnsi"/>
          <w:lang w:val="en-US"/>
        </w:rPr>
        <w:t>Here</w:t>
      </w:r>
      <w:r w:rsidRPr="000F0FDC">
        <w:rPr>
          <w:rFonts w:asciiTheme="minorHAnsi" w:hAnsiTheme="minorHAnsi" w:cstheme="minorHAnsi"/>
          <w:lang w:val="en-US"/>
        </w:rPr>
        <w:t xml:space="preserve">, </w:t>
      </w:r>
      <w:r>
        <w:rPr>
          <w:rFonts w:asciiTheme="minorHAnsi" w:hAnsiTheme="minorHAnsi" w:cstheme="minorHAnsi"/>
          <w:lang w:val="en-US"/>
        </w:rPr>
        <w:t>we</w:t>
      </w:r>
      <w:r w:rsidRPr="000F0FDC">
        <w:rPr>
          <w:rFonts w:asciiTheme="minorHAnsi" w:hAnsiTheme="minorHAnsi" w:cstheme="minorHAnsi"/>
          <w:lang w:val="en-US"/>
        </w:rPr>
        <w:t xml:space="preserve"> </w:t>
      </w:r>
      <w:r>
        <w:rPr>
          <w:rFonts w:asciiTheme="minorHAnsi" w:hAnsiTheme="minorHAnsi" w:cstheme="minorHAnsi"/>
          <w:lang w:val="en-US"/>
        </w:rPr>
        <w:t>see</w:t>
      </w:r>
      <w:r w:rsidRPr="000F0FDC">
        <w:rPr>
          <w:rFonts w:asciiTheme="minorHAnsi" w:hAnsiTheme="minorHAnsi" w:cstheme="minorHAnsi"/>
          <w:lang w:val="en-US"/>
        </w:rPr>
        <w:t xml:space="preserve"> </w:t>
      </w:r>
      <w:r>
        <w:rPr>
          <w:rFonts w:asciiTheme="minorHAnsi" w:hAnsiTheme="minorHAnsi" w:cstheme="minorHAnsi"/>
          <w:lang w:val="en-US"/>
        </w:rPr>
        <w:t>described</w:t>
      </w:r>
      <w:r w:rsidRPr="000F0FDC">
        <w:rPr>
          <w:rFonts w:asciiTheme="minorHAnsi" w:hAnsiTheme="minorHAnsi" w:cstheme="minorHAnsi"/>
          <w:lang w:val="en-US"/>
        </w:rPr>
        <w:t xml:space="preserve"> </w:t>
      </w:r>
      <w:r>
        <w:rPr>
          <w:rFonts w:asciiTheme="minorHAnsi" w:hAnsiTheme="minorHAnsi" w:cstheme="minorHAnsi"/>
          <w:lang w:val="en-US"/>
        </w:rPr>
        <w:t>the</w:t>
      </w:r>
      <w:r w:rsidRPr="000F0FDC">
        <w:rPr>
          <w:rFonts w:asciiTheme="minorHAnsi" w:hAnsiTheme="minorHAnsi" w:cstheme="minorHAnsi"/>
          <w:lang w:val="en-US"/>
        </w:rPr>
        <w:t xml:space="preserve"> </w:t>
      </w:r>
      <w:r>
        <w:rPr>
          <w:rFonts w:asciiTheme="minorHAnsi" w:hAnsiTheme="minorHAnsi" w:cstheme="minorHAnsi"/>
          <w:lang w:val="en-US"/>
        </w:rPr>
        <w:t>great</w:t>
      </w:r>
      <w:r w:rsidRPr="000F0FDC">
        <w:rPr>
          <w:rFonts w:asciiTheme="minorHAnsi" w:hAnsiTheme="minorHAnsi" w:cstheme="minorHAnsi"/>
          <w:lang w:val="en-US"/>
        </w:rPr>
        <w:t xml:space="preserve"> </w:t>
      </w:r>
      <w:r>
        <w:rPr>
          <w:rFonts w:asciiTheme="minorHAnsi" w:hAnsiTheme="minorHAnsi" w:cstheme="minorHAnsi"/>
          <w:lang w:val="en-US"/>
        </w:rPr>
        <w:t>spiritual</w:t>
      </w:r>
      <w:r w:rsidRPr="000F0FDC">
        <w:rPr>
          <w:rFonts w:asciiTheme="minorHAnsi" w:hAnsiTheme="minorHAnsi" w:cstheme="minorHAnsi"/>
          <w:lang w:val="en-US"/>
        </w:rPr>
        <w:t xml:space="preserve"> </w:t>
      </w:r>
      <w:r>
        <w:rPr>
          <w:rFonts w:asciiTheme="minorHAnsi" w:hAnsiTheme="minorHAnsi" w:cstheme="minorHAnsi"/>
          <w:lang w:val="en-US"/>
        </w:rPr>
        <w:t>exchange of sin for righteousness. Jesus</w:t>
      </w:r>
      <w:r w:rsidRPr="000F0FDC">
        <w:rPr>
          <w:rFonts w:asciiTheme="minorHAnsi" w:hAnsiTheme="minorHAnsi" w:cstheme="minorHAnsi"/>
          <w:lang w:val="en-US"/>
        </w:rPr>
        <w:t xml:space="preserve"> </w:t>
      </w:r>
      <w:r>
        <w:rPr>
          <w:rFonts w:asciiTheme="minorHAnsi" w:hAnsiTheme="minorHAnsi" w:cstheme="minorHAnsi"/>
          <w:lang w:val="en-US"/>
        </w:rPr>
        <w:t>took</w:t>
      </w:r>
      <w:r w:rsidRPr="000F0FDC">
        <w:rPr>
          <w:rFonts w:asciiTheme="minorHAnsi" w:hAnsiTheme="minorHAnsi" w:cstheme="minorHAnsi"/>
          <w:lang w:val="en-US"/>
        </w:rPr>
        <w:t xml:space="preserve"> </w:t>
      </w:r>
      <w:r>
        <w:rPr>
          <w:rFonts w:asciiTheme="minorHAnsi" w:hAnsiTheme="minorHAnsi" w:cstheme="minorHAnsi"/>
          <w:lang w:val="en-US"/>
        </w:rPr>
        <w:t>upon</w:t>
      </w:r>
      <w:r w:rsidRPr="000F0FDC">
        <w:rPr>
          <w:rFonts w:asciiTheme="minorHAnsi" w:hAnsiTheme="minorHAnsi" w:cstheme="minorHAnsi"/>
          <w:lang w:val="en-US"/>
        </w:rPr>
        <w:t xml:space="preserve"> </w:t>
      </w:r>
      <w:r>
        <w:rPr>
          <w:rFonts w:asciiTheme="minorHAnsi" w:hAnsiTheme="minorHAnsi" w:cstheme="minorHAnsi"/>
          <w:lang w:val="en-US"/>
        </w:rPr>
        <w:t>Himself</w:t>
      </w:r>
      <w:r w:rsidRPr="000F0FDC">
        <w:rPr>
          <w:rFonts w:asciiTheme="minorHAnsi" w:hAnsiTheme="minorHAnsi" w:cstheme="minorHAnsi"/>
          <w:lang w:val="en-US"/>
        </w:rPr>
        <w:t xml:space="preserve"> </w:t>
      </w:r>
      <w:r>
        <w:rPr>
          <w:rFonts w:asciiTheme="minorHAnsi" w:hAnsiTheme="minorHAnsi" w:cstheme="minorHAnsi"/>
          <w:lang w:val="en-US"/>
        </w:rPr>
        <w:t>our</w:t>
      </w:r>
      <w:r w:rsidRPr="000F0FDC">
        <w:rPr>
          <w:rFonts w:asciiTheme="minorHAnsi" w:hAnsiTheme="minorHAnsi" w:cstheme="minorHAnsi"/>
          <w:lang w:val="en-US"/>
        </w:rPr>
        <w:t xml:space="preserve"> </w:t>
      </w:r>
      <w:r>
        <w:rPr>
          <w:rFonts w:asciiTheme="minorHAnsi" w:hAnsiTheme="minorHAnsi" w:cstheme="minorHAnsi"/>
          <w:lang w:val="en-US"/>
        </w:rPr>
        <w:t>transgressions</w:t>
      </w:r>
      <w:r w:rsidRPr="000F0FDC">
        <w:rPr>
          <w:rFonts w:asciiTheme="minorHAnsi" w:hAnsiTheme="minorHAnsi" w:cstheme="minorHAnsi"/>
          <w:lang w:val="en-US"/>
        </w:rPr>
        <w:t xml:space="preserve"> </w:t>
      </w:r>
      <w:r>
        <w:rPr>
          <w:rFonts w:asciiTheme="minorHAnsi" w:hAnsiTheme="minorHAnsi" w:cstheme="minorHAnsi"/>
          <w:lang w:val="en-US"/>
        </w:rPr>
        <w:t>and</w:t>
      </w:r>
      <w:r w:rsidRPr="000F0FDC">
        <w:rPr>
          <w:rFonts w:asciiTheme="minorHAnsi" w:hAnsiTheme="minorHAnsi" w:cstheme="minorHAnsi"/>
          <w:lang w:val="en-US"/>
        </w:rPr>
        <w:t xml:space="preserve"> </w:t>
      </w:r>
      <w:r>
        <w:rPr>
          <w:rFonts w:asciiTheme="minorHAnsi" w:hAnsiTheme="minorHAnsi" w:cstheme="minorHAnsi"/>
          <w:lang w:val="en-US"/>
        </w:rPr>
        <w:t>their</w:t>
      </w:r>
      <w:r w:rsidRPr="000F0FDC">
        <w:rPr>
          <w:rFonts w:asciiTheme="minorHAnsi" w:hAnsiTheme="minorHAnsi" w:cstheme="minorHAnsi"/>
          <w:lang w:val="en-US"/>
        </w:rPr>
        <w:t xml:space="preserve"> </w:t>
      </w:r>
      <w:r>
        <w:rPr>
          <w:rFonts w:asciiTheme="minorHAnsi" w:hAnsiTheme="minorHAnsi" w:cstheme="minorHAnsi"/>
          <w:lang w:val="en-US"/>
        </w:rPr>
        <w:t>consequences</w:t>
      </w:r>
      <w:r w:rsidRPr="000F0FDC">
        <w:rPr>
          <w:rFonts w:asciiTheme="minorHAnsi" w:hAnsiTheme="minorHAnsi" w:cstheme="minorHAnsi"/>
          <w:lang w:val="en-US"/>
        </w:rPr>
        <w:t xml:space="preserve">, </w:t>
      </w:r>
      <w:r>
        <w:rPr>
          <w:rFonts w:asciiTheme="minorHAnsi" w:hAnsiTheme="minorHAnsi" w:cstheme="minorHAnsi"/>
          <w:lang w:val="en-US"/>
        </w:rPr>
        <w:t>and</w:t>
      </w:r>
      <w:r w:rsidRPr="000F0FDC">
        <w:rPr>
          <w:rFonts w:asciiTheme="minorHAnsi" w:hAnsiTheme="minorHAnsi" w:cstheme="minorHAnsi"/>
          <w:lang w:val="en-US"/>
        </w:rPr>
        <w:t xml:space="preserve"> </w:t>
      </w:r>
      <w:r>
        <w:rPr>
          <w:rFonts w:asciiTheme="minorHAnsi" w:hAnsiTheme="minorHAnsi" w:cstheme="minorHAnsi"/>
          <w:lang w:val="en-US"/>
        </w:rPr>
        <w:t>we receive in exchange His perfect righteousness. This</w:t>
      </w:r>
      <w:r w:rsidRPr="000F0FDC">
        <w:rPr>
          <w:rFonts w:asciiTheme="minorHAnsi" w:hAnsiTheme="minorHAnsi" w:cstheme="minorHAnsi"/>
          <w:lang w:val="en-US"/>
        </w:rPr>
        <w:t xml:space="preserve"> </w:t>
      </w:r>
      <w:r>
        <w:rPr>
          <w:rFonts w:asciiTheme="minorHAnsi" w:hAnsiTheme="minorHAnsi" w:cstheme="minorHAnsi"/>
          <w:lang w:val="en-US"/>
        </w:rPr>
        <w:t>is</w:t>
      </w:r>
      <w:r w:rsidRPr="000F0FDC">
        <w:rPr>
          <w:rFonts w:asciiTheme="minorHAnsi" w:hAnsiTheme="minorHAnsi" w:cstheme="minorHAnsi"/>
          <w:lang w:val="en-US"/>
        </w:rPr>
        <w:t xml:space="preserve"> </w:t>
      </w:r>
      <w:r>
        <w:rPr>
          <w:rFonts w:asciiTheme="minorHAnsi" w:hAnsiTheme="minorHAnsi" w:cstheme="minorHAnsi"/>
          <w:lang w:val="en-US"/>
        </w:rPr>
        <w:t>how</w:t>
      </w:r>
      <w:r w:rsidRPr="000F0FDC">
        <w:rPr>
          <w:rFonts w:asciiTheme="minorHAnsi" w:hAnsiTheme="minorHAnsi" w:cstheme="minorHAnsi"/>
          <w:lang w:val="en-US"/>
        </w:rPr>
        <w:t xml:space="preserve"> </w:t>
      </w:r>
      <w:r>
        <w:rPr>
          <w:rFonts w:asciiTheme="minorHAnsi" w:hAnsiTheme="minorHAnsi" w:cstheme="minorHAnsi"/>
          <w:lang w:val="en-US"/>
        </w:rPr>
        <w:t>God</w:t>
      </w:r>
      <w:r w:rsidRPr="000F0FDC">
        <w:rPr>
          <w:rFonts w:asciiTheme="minorHAnsi" w:hAnsiTheme="minorHAnsi" w:cstheme="minorHAnsi"/>
          <w:lang w:val="en-US"/>
        </w:rPr>
        <w:t xml:space="preserve"> </w:t>
      </w:r>
      <w:r>
        <w:rPr>
          <w:rFonts w:asciiTheme="minorHAnsi" w:hAnsiTheme="minorHAnsi" w:cstheme="minorHAnsi"/>
          <w:lang w:val="en-US"/>
        </w:rPr>
        <w:t>can</w:t>
      </w:r>
      <w:r w:rsidRPr="000F0FDC">
        <w:rPr>
          <w:rFonts w:asciiTheme="minorHAnsi" w:hAnsiTheme="minorHAnsi" w:cstheme="minorHAnsi"/>
          <w:lang w:val="en-US"/>
        </w:rPr>
        <w:t xml:space="preserve"> </w:t>
      </w:r>
      <w:r>
        <w:rPr>
          <w:rFonts w:asciiTheme="minorHAnsi" w:hAnsiTheme="minorHAnsi" w:cstheme="minorHAnsi"/>
          <w:lang w:val="en-US"/>
        </w:rPr>
        <w:t>declare</w:t>
      </w:r>
      <w:r w:rsidRPr="000F0FDC">
        <w:rPr>
          <w:rFonts w:asciiTheme="minorHAnsi" w:hAnsiTheme="minorHAnsi" w:cstheme="minorHAnsi"/>
          <w:lang w:val="en-US"/>
        </w:rPr>
        <w:t xml:space="preserve"> </w:t>
      </w:r>
      <w:r>
        <w:rPr>
          <w:rFonts w:asciiTheme="minorHAnsi" w:hAnsiTheme="minorHAnsi" w:cstheme="minorHAnsi"/>
          <w:lang w:val="en-US"/>
        </w:rPr>
        <w:t>or</w:t>
      </w:r>
      <w:r w:rsidRPr="000F0FDC">
        <w:rPr>
          <w:rFonts w:asciiTheme="minorHAnsi" w:hAnsiTheme="minorHAnsi" w:cstheme="minorHAnsi"/>
          <w:lang w:val="en-US"/>
        </w:rPr>
        <w:t xml:space="preserve"> </w:t>
      </w:r>
      <w:r>
        <w:rPr>
          <w:rFonts w:asciiTheme="minorHAnsi" w:hAnsiTheme="minorHAnsi" w:cstheme="minorHAnsi"/>
          <w:lang w:val="en-US"/>
        </w:rPr>
        <w:t>consider</w:t>
      </w:r>
      <w:r w:rsidRPr="000F0FDC">
        <w:rPr>
          <w:rFonts w:asciiTheme="minorHAnsi" w:hAnsiTheme="minorHAnsi" w:cstheme="minorHAnsi"/>
          <w:lang w:val="en-US"/>
        </w:rPr>
        <w:t xml:space="preserve"> </w:t>
      </w:r>
      <w:r>
        <w:rPr>
          <w:rFonts w:asciiTheme="minorHAnsi" w:hAnsiTheme="minorHAnsi" w:cstheme="minorHAnsi"/>
          <w:lang w:val="en-US"/>
        </w:rPr>
        <w:t>sinners</w:t>
      </w:r>
      <w:r w:rsidRPr="000F0FDC">
        <w:rPr>
          <w:rFonts w:asciiTheme="minorHAnsi" w:hAnsiTheme="minorHAnsi" w:cstheme="minorHAnsi"/>
          <w:lang w:val="en-US"/>
        </w:rPr>
        <w:t xml:space="preserve"> </w:t>
      </w:r>
      <w:r>
        <w:rPr>
          <w:rFonts w:asciiTheme="minorHAnsi" w:hAnsiTheme="minorHAnsi" w:cstheme="minorHAnsi"/>
          <w:lang w:val="en-US"/>
        </w:rPr>
        <w:t>righteous</w:t>
      </w:r>
      <w:r w:rsidRPr="000F0FDC">
        <w:rPr>
          <w:rFonts w:asciiTheme="minorHAnsi" w:hAnsiTheme="minorHAnsi" w:cstheme="minorHAnsi"/>
          <w:lang w:val="en-US"/>
        </w:rPr>
        <w:t xml:space="preserve"> – </w:t>
      </w:r>
      <w:r>
        <w:rPr>
          <w:rFonts w:asciiTheme="minorHAnsi" w:hAnsiTheme="minorHAnsi" w:cstheme="minorHAnsi"/>
          <w:lang w:val="en-US"/>
        </w:rPr>
        <w:t>they are granted the righteousness of Christ</w:t>
      </w:r>
      <w:r w:rsidRPr="000F0FDC">
        <w:rPr>
          <w:rFonts w:asciiTheme="minorHAnsi" w:hAnsiTheme="minorHAnsi" w:cstheme="minorHAnsi"/>
          <w:lang w:val="en-US"/>
        </w:rPr>
        <w:t xml:space="preserve">. </w:t>
      </w:r>
    </w:p>
    <w:p w:rsidR="002C2107" w:rsidRPr="00EC7F9C" w:rsidRDefault="002C2107" w:rsidP="002C2107">
      <w:pPr>
        <w:ind w:firstLine="426"/>
        <w:rPr>
          <w:rFonts w:asciiTheme="minorHAnsi" w:hAnsiTheme="minorHAnsi" w:cstheme="minorHAnsi"/>
          <w:lang w:val="en-US"/>
        </w:rPr>
      </w:pPr>
      <w:r>
        <w:rPr>
          <w:rFonts w:asciiTheme="minorHAnsi" w:hAnsiTheme="minorHAnsi" w:cstheme="minorHAnsi"/>
          <w:lang w:val="en-US"/>
        </w:rPr>
        <w:t>Thiessen</w:t>
      </w:r>
      <w:r w:rsidRPr="00EC7F9C">
        <w:rPr>
          <w:rFonts w:asciiTheme="minorHAnsi" w:hAnsiTheme="minorHAnsi" w:cstheme="minorHAnsi"/>
          <w:lang w:val="en-US"/>
        </w:rPr>
        <w:t xml:space="preserve"> </w:t>
      </w:r>
      <w:r>
        <w:rPr>
          <w:rFonts w:asciiTheme="minorHAnsi" w:hAnsiTheme="minorHAnsi" w:cstheme="minorHAnsi"/>
          <w:lang w:val="en-US"/>
        </w:rPr>
        <w:t>comments</w:t>
      </w:r>
      <w:r w:rsidRPr="00EC7F9C">
        <w:rPr>
          <w:rFonts w:asciiTheme="minorHAnsi" w:hAnsiTheme="minorHAnsi" w:cstheme="minorHAnsi"/>
          <w:lang w:val="en-US"/>
        </w:rPr>
        <w:t xml:space="preserve"> </w:t>
      </w:r>
      <w:r>
        <w:rPr>
          <w:rFonts w:asciiTheme="minorHAnsi" w:hAnsiTheme="minorHAnsi" w:cstheme="minorHAnsi"/>
          <w:lang w:val="en-US"/>
        </w:rPr>
        <w:t>on</w:t>
      </w:r>
      <w:r w:rsidRPr="00EC7F9C">
        <w:rPr>
          <w:rFonts w:asciiTheme="minorHAnsi" w:hAnsiTheme="minorHAnsi" w:cstheme="minorHAnsi"/>
          <w:lang w:val="en-US"/>
        </w:rPr>
        <w:t xml:space="preserve"> </w:t>
      </w:r>
      <w:r>
        <w:rPr>
          <w:rFonts w:asciiTheme="minorHAnsi" w:hAnsiTheme="minorHAnsi" w:cstheme="minorHAnsi"/>
          <w:lang w:val="en-US"/>
        </w:rPr>
        <w:t>this</w:t>
      </w:r>
      <w:r w:rsidRPr="00EC7F9C">
        <w:rPr>
          <w:rFonts w:asciiTheme="minorHAnsi" w:hAnsiTheme="minorHAnsi" w:cstheme="minorHAnsi"/>
          <w:lang w:val="en-US"/>
        </w:rPr>
        <w:t xml:space="preserve"> “</w:t>
      </w:r>
      <w:r>
        <w:rPr>
          <w:rFonts w:asciiTheme="minorHAnsi" w:hAnsiTheme="minorHAnsi" w:cstheme="minorHAnsi"/>
          <w:lang w:val="en-US"/>
        </w:rPr>
        <w:t>great</w:t>
      </w:r>
      <w:r w:rsidRPr="00EC7F9C">
        <w:rPr>
          <w:rFonts w:asciiTheme="minorHAnsi" w:hAnsiTheme="minorHAnsi" w:cstheme="minorHAnsi"/>
          <w:lang w:val="en-US"/>
        </w:rPr>
        <w:t xml:space="preserve"> </w:t>
      </w:r>
      <w:r>
        <w:rPr>
          <w:rFonts w:asciiTheme="minorHAnsi" w:hAnsiTheme="minorHAnsi" w:cstheme="minorHAnsi"/>
          <w:lang w:val="en-US"/>
        </w:rPr>
        <w:t>exchange</w:t>
      </w:r>
      <w:r w:rsidRPr="00EC7F9C">
        <w:rPr>
          <w:rFonts w:asciiTheme="minorHAnsi" w:hAnsiTheme="minorHAnsi" w:cstheme="minorHAnsi"/>
          <w:lang w:val="en-US"/>
        </w:rPr>
        <w:t>”</w:t>
      </w:r>
      <w:r>
        <w:rPr>
          <w:rFonts w:asciiTheme="minorHAnsi" w:hAnsiTheme="minorHAnsi" w:cstheme="minorHAnsi"/>
          <w:lang w:val="en-US"/>
        </w:rPr>
        <w:t>:</w:t>
      </w:r>
      <w:r w:rsidRPr="00EC7F9C">
        <w:rPr>
          <w:rFonts w:asciiTheme="minorHAnsi" w:hAnsiTheme="minorHAnsi" w:cstheme="minorHAnsi"/>
          <w:lang w:val="en-US"/>
        </w:rPr>
        <w:t xml:space="preserve"> </w:t>
      </w:r>
      <w:r>
        <w:rPr>
          <w:rFonts w:asciiTheme="minorHAnsi" w:hAnsiTheme="minorHAnsi" w:cstheme="minorHAnsi"/>
          <w:lang w:val="en-US"/>
        </w:rPr>
        <w:t>“The results of this union with Christ are the imputation of our sins to Him and of His righteousness to us.”</w:t>
      </w:r>
      <w:r w:rsidRPr="00711070">
        <w:rPr>
          <w:rStyle w:val="StyleFootnoteReferenceLatin8ptComplex10pt2"/>
          <w:rFonts w:asciiTheme="minorHAnsi" w:hAnsiTheme="minorHAnsi" w:cstheme="minorHAnsi"/>
          <w:szCs w:val="24"/>
        </w:rPr>
        <w:footnoteReference w:id="22"/>
      </w:r>
      <w:r w:rsidRPr="00EC7F9C">
        <w:rPr>
          <w:rFonts w:asciiTheme="minorHAnsi" w:hAnsiTheme="minorHAnsi" w:cstheme="minorHAnsi"/>
          <w:lang w:val="en-US"/>
        </w:rPr>
        <w:t xml:space="preserve"> </w:t>
      </w:r>
      <w:r>
        <w:rPr>
          <w:rFonts w:asciiTheme="minorHAnsi" w:hAnsiTheme="minorHAnsi" w:cstheme="minorHAnsi"/>
          <w:lang w:val="en-US"/>
        </w:rPr>
        <w:t>Mueller</w:t>
      </w:r>
      <w:r w:rsidRPr="00EC7F9C">
        <w:rPr>
          <w:rFonts w:asciiTheme="minorHAnsi" w:hAnsiTheme="minorHAnsi" w:cstheme="minorHAnsi"/>
          <w:lang w:val="en-US"/>
        </w:rPr>
        <w:t xml:space="preserve"> </w:t>
      </w:r>
      <w:r>
        <w:rPr>
          <w:rFonts w:asciiTheme="minorHAnsi" w:hAnsiTheme="minorHAnsi" w:cstheme="minorHAnsi"/>
          <w:lang w:val="en-US"/>
        </w:rPr>
        <w:t>echoes</w:t>
      </w:r>
      <w:r w:rsidRPr="00EC7F9C">
        <w:rPr>
          <w:rFonts w:asciiTheme="minorHAnsi" w:hAnsiTheme="minorHAnsi" w:cstheme="minorHAnsi"/>
          <w:lang w:val="en-US"/>
        </w:rPr>
        <w:t xml:space="preserve"> </w:t>
      </w:r>
      <w:r>
        <w:rPr>
          <w:rFonts w:asciiTheme="minorHAnsi" w:hAnsiTheme="minorHAnsi" w:cstheme="minorHAnsi"/>
          <w:lang w:val="en-US"/>
        </w:rPr>
        <w:t>this</w:t>
      </w:r>
      <w:r w:rsidRPr="00EC7F9C">
        <w:rPr>
          <w:rFonts w:asciiTheme="minorHAnsi" w:hAnsiTheme="minorHAnsi" w:cstheme="minorHAnsi"/>
          <w:lang w:val="en-US"/>
        </w:rPr>
        <w:t xml:space="preserve"> </w:t>
      </w:r>
      <w:r>
        <w:rPr>
          <w:rFonts w:asciiTheme="minorHAnsi" w:hAnsiTheme="minorHAnsi" w:cstheme="minorHAnsi"/>
          <w:lang w:val="en-US"/>
        </w:rPr>
        <w:t>thought</w:t>
      </w:r>
      <w:r w:rsidRPr="00EC7F9C">
        <w:rPr>
          <w:rFonts w:asciiTheme="minorHAnsi" w:hAnsiTheme="minorHAnsi" w:cstheme="minorHAnsi"/>
          <w:lang w:val="en-US"/>
        </w:rPr>
        <w:t xml:space="preserve"> – </w:t>
      </w:r>
      <w:r>
        <w:rPr>
          <w:rFonts w:asciiTheme="minorHAnsi" w:hAnsiTheme="minorHAnsi" w:cstheme="minorHAnsi"/>
          <w:lang w:val="en-US"/>
        </w:rPr>
        <w:t>justification</w:t>
      </w:r>
      <w:r w:rsidRPr="00EC7F9C">
        <w:rPr>
          <w:rFonts w:asciiTheme="minorHAnsi" w:hAnsiTheme="minorHAnsi" w:cstheme="minorHAnsi"/>
          <w:lang w:val="en-US"/>
        </w:rPr>
        <w:t xml:space="preserve"> </w:t>
      </w:r>
      <w:r>
        <w:rPr>
          <w:rFonts w:asciiTheme="minorHAnsi" w:hAnsiTheme="minorHAnsi" w:cstheme="minorHAnsi"/>
          <w:lang w:val="en-US"/>
        </w:rPr>
        <w:t>is</w:t>
      </w:r>
      <w:r w:rsidRPr="00EC7F9C">
        <w:rPr>
          <w:rFonts w:asciiTheme="minorHAnsi" w:hAnsiTheme="minorHAnsi" w:cstheme="minorHAnsi"/>
          <w:lang w:val="en-US"/>
        </w:rPr>
        <w:t xml:space="preserve"> “</w:t>
      </w:r>
      <w:r>
        <w:rPr>
          <w:rFonts w:asciiTheme="minorHAnsi" w:hAnsiTheme="minorHAnsi" w:cstheme="minorHAnsi"/>
          <w:lang w:val="en-US"/>
        </w:rPr>
        <w:t>the</w:t>
      </w:r>
      <w:r w:rsidRPr="00EC7F9C">
        <w:rPr>
          <w:rFonts w:asciiTheme="minorHAnsi" w:hAnsiTheme="minorHAnsi" w:cstheme="minorHAnsi"/>
          <w:lang w:val="en-US"/>
        </w:rPr>
        <w:t xml:space="preserve"> </w:t>
      </w:r>
      <w:r>
        <w:rPr>
          <w:rFonts w:asciiTheme="minorHAnsi" w:hAnsiTheme="minorHAnsi" w:cstheme="minorHAnsi"/>
          <w:lang w:val="en-US"/>
        </w:rPr>
        <w:t>act</w:t>
      </w:r>
      <w:r w:rsidRPr="00EC7F9C">
        <w:rPr>
          <w:rFonts w:asciiTheme="minorHAnsi" w:hAnsiTheme="minorHAnsi" w:cstheme="minorHAnsi"/>
          <w:lang w:val="en-US"/>
        </w:rPr>
        <w:t xml:space="preserve"> </w:t>
      </w:r>
      <w:r>
        <w:rPr>
          <w:rFonts w:asciiTheme="minorHAnsi" w:hAnsiTheme="minorHAnsi" w:cstheme="minorHAnsi"/>
          <w:lang w:val="en-US"/>
        </w:rPr>
        <w:t>of</w:t>
      </w:r>
      <w:r w:rsidRPr="00EC7F9C">
        <w:rPr>
          <w:rFonts w:asciiTheme="minorHAnsi" w:hAnsiTheme="minorHAnsi" w:cstheme="minorHAnsi"/>
          <w:lang w:val="en-US"/>
        </w:rPr>
        <w:t xml:space="preserve"> </w:t>
      </w:r>
      <w:r>
        <w:rPr>
          <w:rFonts w:asciiTheme="minorHAnsi" w:hAnsiTheme="minorHAnsi" w:cstheme="minorHAnsi"/>
          <w:lang w:val="en-US"/>
        </w:rPr>
        <w:t>God</w:t>
      </w:r>
      <w:r w:rsidRPr="00EC7F9C">
        <w:rPr>
          <w:rFonts w:asciiTheme="minorHAnsi" w:hAnsiTheme="minorHAnsi" w:cstheme="minorHAnsi"/>
          <w:lang w:val="en-US"/>
        </w:rPr>
        <w:t xml:space="preserve"> </w:t>
      </w:r>
      <w:r>
        <w:rPr>
          <w:rFonts w:asciiTheme="minorHAnsi" w:hAnsiTheme="minorHAnsi" w:cstheme="minorHAnsi"/>
          <w:lang w:val="en-US"/>
        </w:rPr>
        <w:t>by</w:t>
      </w:r>
      <w:r w:rsidRPr="00EC7F9C">
        <w:rPr>
          <w:rFonts w:asciiTheme="minorHAnsi" w:hAnsiTheme="minorHAnsi" w:cstheme="minorHAnsi"/>
          <w:lang w:val="en-US"/>
        </w:rPr>
        <w:t xml:space="preserve"> </w:t>
      </w:r>
      <w:r>
        <w:rPr>
          <w:rFonts w:asciiTheme="minorHAnsi" w:hAnsiTheme="minorHAnsi" w:cstheme="minorHAnsi"/>
          <w:lang w:val="en-US"/>
        </w:rPr>
        <w:t>which</w:t>
      </w:r>
      <w:r w:rsidRPr="00EC7F9C">
        <w:rPr>
          <w:rFonts w:asciiTheme="minorHAnsi" w:hAnsiTheme="minorHAnsi" w:cstheme="minorHAnsi"/>
          <w:lang w:val="en-US"/>
        </w:rPr>
        <w:t xml:space="preserve"> </w:t>
      </w:r>
      <w:r>
        <w:rPr>
          <w:rFonts w:asciiTheme="minorHAnsi" w:hAnsiTheme="minorHAnsi" w:cstheme="minorHAnsi"/>
          <w:lang w:val="en-US"/>
        </w:rPr>
        <w:t>He</w:t>
      </w:r>
      <w:r w:rsidRPr="00EC7F9C">
        <w:rPr>
          <w:rFonts w:asciiTheme="minorHAnsi" w:hAnsiTheme="minorHAnsi" w:cstheme="minorHAnsi"/>
          <w:lang w:val="en-US"/>
        </w:rPr>
        <w:t xml:space="preserve"> </w:t>
      </w:r>
      <w:r>
        <w:rPr>
          <w:rFonts w:asciiTheme="minorHAnsi" w:hAnsiTheme="minorHAnsi" w:cstheme="minorHAnsi"/>
          <w:lang w:val="en-US"/>
        </w:rPr>
        <w:t>removes</w:t>
      </w:r>
      <w:r w:rsidRPr="00EC7F9C">
        <w:rPr>
          <w:rFonts w:asciiTheme="minorHAnsi" w:hAnsiTheme="minorHAnsi" w:cstheme="minorHAnsi"/>
          <w:lang w:val="en-US"/>
        </w:rPr>
        <w:t xml:space="preserve"> </w:t>
      </w:r>
      <w:r>
        <w:rPr>
          <w:rFonts w:asciiTheme="minorHAnsi" w:hAnsiTheme="minorHAnsi" w:cstheme="minorHAnsi"/>
          <w:lang w:val="en-US"/>
        </w:rPr>
        <w:t>from the believer the sentence of condemnation to which he is subject because of his sin, releases him from guilt, and ascribes to him the merit of Christ.”</w:t>
      </w:r>
      <w:r w:rsidRPr="00711070">
        <w:rPr>
          <w:rStyle w:val="StyleFootnoteReferenceLatin8ptComplex10pt2"/>
          <w:rFonts w:asciiTheme="minorHAnsi" w:hAnsiTheme="minorHAnsi" w:cstheme="minorHAnsi"/>
          <w:szCs w:val="24"/>
        </w:rPr>
        <w:footnoteReference w:id="23"/>
      </w:r>
    </w:p>
    <w:p w:rsidR="002C2107" w:rsidRPr="00E33454" w:rsidRDefault="002C2107" w:rsidP="002C2107">
      <w:pPr>
        <w:ind w:firstLine="426"/>
        <w:rPr>
          <w:rFonts w:asciiTheme="minorHAnsi" w:hAnsiTheme="minorHAnsi" w:cstheme="minorHAnsi"/>
          <w:lang w:val="en-US"/>
        </w:rPr>
      </w:pPr>
      <w:r>
        <w:rPr>
          <w:rFonts w:asciiTheme="minorHAnsi" w:hAnsiTheme="minorHAnsi" w:cstheme="minorHAnsi"/>
          <w:lang w:val="en-US"/>
        </w:rPr>
        <w:t>We</w:t>
      </w:r>
      <w:r w:rsidRPr="00EC7F9C">
        <w:rPr>
          <w:rFonts w:asciiTheme="minorHAnsi" w:hAnsiTheme="minorHAnsi" w:cstheme="minorHAnsi"/>
          <w:lang w:val="en-US"/>
        </w:rPr>
        <w:t xml:space="preserve"> </w:t>
      </w:r>
      <w:r>
        <w:rPr>
          <w:rFonts w:asciiTheme="minorHAnsi" w:hAnsiTheme="minorHAnsi" w:cstheme="minorHAnsi"/>
          <w:lang w:val="en-US"/>
        </w:rPr>
        <w:t>are</w:t>
      </w:r>
      <w:r w:rsidRPr="00EC7F9C">
        <w:rPr>
          <w:rFonts w:asciiTheme="minorHAnsi" w:hAnsiTheme="minorHAnsi" w:cstheme="minorHAnsi"/>
          <w:lang w:val="en-US"/>
        </w:rPr>
        <w:t xml:space="preserve"> </w:t>
      </w:r>
      <w:r>
        <w:rPr>
          <w:rFonts w:asciiTheme="minorHAnsi" w:hAnsiTheme="minorHAnsi" w:cstheme="minorHAnsi"/>
          <w:lang w:val="en-US"/>
        </w:rPr>
        <w:t>all</w:t>
      </w:r>
      <w:r w:rsidRPr="00EC7F9C">
        <w:rPr>
          <w:rFonts w:asciiTheme="minorHAnsi" w:hAnsiTheme="minorHAnsi" w:cstheme="minorHAnsi"/>
          <w:lang w:val="en-US"/>
        </w:rPr>
        <w:t xml:space="preserve"> </w:t>
      </w:r>
      <w:r>
        <w:rPr>
          <w:rFonts w:asciiTheme="minorHAnsi" w:hAnsiTheme="minorHAnsi" w:cstheme="minorHAnsi"/>
          <w:lang w:val="en-US"/>
        </w:rPr>
        <w:t>born</w:t>
      </w:r>
      <w:r w:rsidRPr="00EC7F9C">
        <w:rPr>
          <w:rFonts w:asciiTheme="minorHAnsi" w:hAnsiTheme="minorHAnsi" w:cstheme="minorHAnsi"/>
          <w:lang w:val="en-US"/>
        </w:rPr>
        <w:t xml:space="preserve"> </w:t>
      </w:r>
      <w:r>
        <w:rPr>
          <w:rFonts w:asciiTheme="minorHAnsi" w:hAnsiTheme="minorHAnsi" w:cstheme="minorHAnsi"/>
          <w:lang w:val="en-US"/>
        </w:rPr>
        <w:t>in</w:t>
      </w:r>
      <w:r w:rsidRPr="00EC7F9C">
        <w:rPr>
          <w:rFonts w:asciiTheme="minorHAnsi" w:hAnsiTheme="minorHAnsi" w:cstheme="minorHAnsi"/>
          <w:lang w:val="en-US"/>
        </w:rPr>
        <w:t xml:space="preserve"> </w:t>
      </w:r>
      <w:r>
        <w:rPr>
          <w:rFonts w:asciiTheme="minorHAnsi" w:hAnsiTheme="minorHAnsi" w:cstheme="minorHAnsi"/>
          <w:lang w:val="en-US"/>
        </w:rPr>
        <w:t>sin</w:t>
      </w:r>
      <w:r w:rsidRPr="00EC7F9C">
        <w:rPr>
          <w:rFonts w:asciiTheme="minorHAnsi" w:hAnsiTheme="minorHAnsi" w:cstheme="minorHAnsi"/>
          <w:lang w:val="en-US"/>
        </w:rPr>
        <w:t xml:space="preserve"> </w:t>
      </w:r>
      <w:r>
        <w:rPr>
          <w:rFonts w:asciiTheme="minorHAnsi" w:hAnsiTheme="minorHAnsi" w:cstheme="minorHAnsi"/>
          <w:lang w:val="en-US"/>
        </w:rPr>
        <w:t>and</w:t>
      </w:r>
      <w:r w:rsidRPr="00EC7F9C">
        <w:rPr>
          <w:rFonts w:asciiTheme="minorHAnsi" w:hAnsiTheme="minorHAnsi" w:cstheme="minorHAnsi"/>
          <w:lang w:val="en-US"/>
        </w:rPr>
        <w:t xml:space="preserve"> </w:t>
      </w:r>
      <w:r>
        <w:rPr>
          <w:rFonts w:asciiTheme="minorHAnsi" w:hAnsiTheme="minorHAnsi" w:cstheme="minorHAnsi"/>
          <w:lang w:val="en-US"/>
        </w:rPr>
        <w:t>under</w:t>
      </w:r>
      <w:r w:rsidRPr="00EC7F9C">
        <w:rPr>
          <w:rFonts w:asciiTheme="minorHAnsi" w:hAnsiTheme="minorHAnsi" w:cstheme="minorHAnsi"/>
          <w:lang w:val="en-US"/>
        </w:rPr>
        <w:t xml:space="preserve"> </w:t>
      </w:r>
      <w:r>
        <w:rPr>
          <w:rFonts w:asciiTheme="minorHAnsi" w:hAnsiTheme="minorHAnsi" w:cstheme="minorHAnsi"/>
          <w:lang w:val="en-US"/>
        </w:rPr>
        <w:t>threat of condemnation. Yet</w:t>
      </w:r>
      <w:r w:rsidRPr="00EC7F9C">
        <w:rPr>
          <w:rFonts w:asciiTheme="minorHAnsi" w:hAnsiTheme="minorHAnsi" w:cstheme="minorHAnsi"/>
          <w:lang w:val="en-US"/>
        </w:rPr>
        <w:t xml:space="preserve">, </w:t>
      </w:r>
      <w:r>
        <w:rPr>
          <w:rFonts w:asciiTheme="minorHAnsi" w:hAnsiTheme="minorHAnsi" w:cstheme="minorHAnsi"/>
          <w:lang w:val="en-US"/>
        </w:rPr>
        <w:t>Jesus</w:t>
      </w:r>
      <w:r w:rsidRPr="00EC7F9C">
        <w:rPr>
          <w:rFonts w:asciiTheme="minorHAnsi" w:hAnsiTheme="minorHAnsi" w:cstheme="minorHAnsi"/>
          <w:lang w:val="en-US"/>
        </w:rPr>
        <w:t xml:space="preserve"> </w:t>
      </w:r>
      <w:r>
        <w:rPr>
          <w:rFonts w:asciiTheme="minorHAnsi" w:hAnsiTheme="minorHAnsi" w:cstheme="minorHAnsi"/>
          <w:lang w:val="en-US"/>
        </w:rPr>
        <w:t>removed</w:t>
      </w:r>
      <w:r w:rsidRPr="00EC7F9C">
        <w:rPr>
          <w:rFonts w:asciiTheme="minorHAnsi" w:hAnsiTheme="minorHAnsi" w:cstheme="minorHAnsi"/>
          <w:lang w:val="en-US"/>
        </w:rPr>
        <w:t xml:space="preserve"> </w:t>
      </w:r>
      <w:r>
        <w:rPr>
          <w:rFonts w:asciiTheme="minorHAnsi" w:hAnsiTheme="minorHAnsi" w:cstheme="minorHAnsi"/>
          <w:lang w:val="en-US"/>
        </w:rPr>
        <w:t>our</w:t>
      </w:r>
      <w:r w:rsidRPr="00EC7F9C">
        <w:rPr>
          <w:rFonts w:asciiTheme="minorHAnsi" w:hAnsiTheme="minorHAnsi" w:cstheme="minorHAnsi"/>
          <w:lang w:val="en-US"/>
        </w:rPr>
        <w:t xml:space="preserve"> </w:t>
      </w:r>
      <w:r>
        <w:rPr>
          <w:rFonts w:asciiTheme="minorHAnsi" w:hAnsiTheme="minorHAnsi" w:cstheme="minorHAnsi"/>
          <w:lang w:val="en-US"/>
        </w:rPr>
        <w:t>guilt</w:t>
      </w:r>
      <w:r w:rsidRPr="00EC7F9C">
        <w:rPr>
          <w:rFonts w:asciiTheme="minorHAnsi" w:hAnsiTheme="minorHAnsi" w:cstheme="minorHAnsi"/>
          <w:lang w:val="en-US"/>
        </w:rPr>
        <w:t xml:space="preserve">, </w:t>
      </w:r>
      <w:r>
        <w:rPr>
          <w:rFonts w:asciiTheme="minorHAnsi" w:hAnsiTheme="minorHAnsi" w:cstheme="minorHAnsi"/>
          <w:lang w:val="en-US"/>
        </w:rPr>
        <w:t>taking</w:t>
      </w:r>
      <w:r w:rsidRPr="00EC7F9C">
        <w:rPr>
          <w:rFonts w:asciiTheme="minorHAnsi" w:hAnsiTheme="minorHAnsi" w:cstheme="minorHAnsi"/>
          <w:lang w:val="en-US"/>
        </w:rPr>
        <w:t xml:space="preserve"> </w:t>
      </w:r>
      <w:r>
        <w:rPr>
          <w:rFonts w:asciiTheme="minorHAnsi" w:hAnsiTheme="minorHAnsi" w:cstheme="minorHAnsi"/>
          <w:lang w:val="en-US"/>
        </w:rPr>
        <w:t>upon</w:t>
      </w:r>
      <w:r w:rsidRPr="00EC7F9C">
        <w:rPr>
          <w:rFonts w:asciiTheme="minorHAnsi" w:hAnsiTheme="minorHAnsi" w:cstheme="minorHAnsi"/>
          <w:lang w:val="en-US"/>
        </w:rPr>
        <w:t xml:space="preserve"> </w:t>
      </w:r>
      <w:r>
        <w:rPr>
          <w:rFonts w:asciiTheme="minorHAnsi" w:hAnsiTheme="minorHAnsi" w:cstheme="minorHAnsi"/>
          <w:lang w:val="en-US"/>
        </w:rPr>
        <w:t>Himself our sins</w:t>
      </w:r>
      <w:r w:rsidRPr="00EC7F9C">
        <w:rPr>
          <w:rFonts w:asciiTheme="minorHAnsi" w:hAnsiTheme="minorHAnsi" w:cstheme="minorHAnsi"/>
          <w:lang w:val="en-US"/>
        </w:rPr>
        <w:t xml:space="preserve">. </w:t>
      </w:r>
      <w:r>
        <w:rPr>
          <w:rFonts w:asciiTheme="minorHAnsi" w:hAnsiTheme="minorHAnsi" w:cstheme="minorHAnsi"/>
          <w:lang w:val="en-US"/>
        </w:rPr>
        <w:t>Because</w:t>
      </w:r>
      <w:r w:rsidRPr="00EC7F9C">
        <w:rPr>
          <w:rFonts w:asciiTheme="minorHAnsi" w:hAnsiTheme="minorHAnsi" w:cstheme="minorHAnsi"/>
          <w:lang w:val="en-US"/>
        </w:rPr>
        <w:t xml:space="preserve"> </w:t>
      </w:r>
      <w:r>
        <w:rPr>
          <w:rFonts w:asciiTheme="minorHAnsi" w:hAnsiTheme="minorHAnsi" w:cstheme="minorHAnsi"/>
          <w:lang w:val="en-US"/>
        </w:rPr>
        <w:t>of</w:t>
      </w:r>
      <w:r w:rsidRPr="00EC7F9C">
        <w:rPr>
          <w:rFonts w:asciiTheme="minorHAnsi" w:hAnsiTheme="minorHAnsi" w:cstheme="minorHAnsi"/>
          <w:lang w:val="en-US"/>
        </w:rPr>
        <w:t xml:space="preserve"> </w:t>
      </w:r>
      <w:r>
        <w:rPr>
          <w:rFonts w:asciiTheme="minorHAnsi" w:hAnsiTheme="minorHAnsi" w:cstheme="minorHAnsi"/>
          <w:lang w:val="en-US"/>
        </w:rPr>
        <w:t>the</w:t>
      </w:r>
      <w:r w:rsidRPr="00EC7F9C">
        <w:rPr>
          <w:rFonts w:asciiTheme="minorHAnsi" w:hAnsiTheme="minorHAnsi" w:cstheme="minorHAnsi"/>
          <w:lang w:val="en-US"/>
        </w:rPr>
        <w:t xml:space="preserve"> </w:t>
      </w:r>
      <w:r>
        <w:rPr>
          <w:rFonts w:asciiTheme="minorHAnsi" w:hAnsiTheme="minorHAnsi" w:cstheme="minorHAnsi"/>
          <w:lang w:val="en-US"/>
        </w:rPr>
        <w:t>substitutionary</w:t>
      </w:r>
      <w:r w:rsidRPr="00EC7F9C">
        <w:rPr>
          <w:rFonts w:asciiTheme="minorHAnsi" w:hAnsiTheme="minorHAnsi" w:cstheme="minorHAnsi"/>
          <w:lang w:val="en-US"/>
        </w:rPr>
        <w:t xml:space="preserve"> </w:t>
      </w:r>
      <w:r>
        <w:rPr>
          <w:rFonts w:asciiTheme="minorHAnsi" w:hAnsiTheme="minorHAnsi" w:cstheme="minorHAnsi"/>
          <w:lang w:val="en-US"/>
        </w:rPr>
        <w:t>and</w:t>
      </w:r>
      <w:r w:rsidRPr="00EC7F9C">
        <w:rPr>
          <w:rFonts w:asciiTheme="minorHAnsi" w:hAnsiTheme="minorHAnsi" w:cstheme="minorHAnsi"/>
          <w:lang w:val="en-US"/>
        </w:rPr>
        <w:t xml:space="preserve"> </w:t>
      </w:r>
      <w:r>
        <w:rPr>
          <w:rFonts w:asciiTheme="minorHAnsi" w:hAnsiTheme="minorHAnsi" w:cstheme="minorHAnsi"/>
          <w:lang w:val="en-US"/>
        </w:rPr>
        <w:t>redemptive</w:t>
      </w:r>
      <w:r w:rsidRPr="00EC7F9C">
        <w:rPr>
          <w:rFonts w:asciiTheme="minorHAnsi" w:hAnsiTheme="minorHAnsi" w:cstheme="minorHAnsi"/>
          <w:lang w:val="en-US"/>
        </w:rPr>
        <w:t xml:space="preserve"> </w:t>
      </w:r>
      <w:r>
        <w:rPr>
          <w:rFonts w:asciiTheme="minorHAnsi" w:hAnsiTheme="minorHAnsi" w:cstheme="minorHAnsi"/>
          <w:lang w:val="en-US"/>
        </w:rPr>
        <w:t>work</w:t>
      </w:r>
      <w:r w:rsidRPr="00EC7F9C">
        <w:rPr>
          <w:rFonts w:asciiTheme="minorHAnsi" w:hAnsiTheme="minorHAnsi" w:cstheme="minorHAnsi"/>
          <w:lang w:val="en-US"/>
        </w:rPr>
        <w:t xml:space="preserve"> </w:t>
      </w:r>
      <w:r>
        <w:rPr>
          <w:rFonts w:asciiTheme="minorHAnsi" w:hAnsiTheme="minorHAnsi" w:cstheme="minorHAnsi"/>
          <w:lang w:val="en-US"/>
        </w:rPr>
        <w:t>of</w:t>
      </w:r>
      <w:r w:rsidRPr="00EC7F9C">
        <w:rPr>
          <w:rFonts w:asciiTheme="minorHAnsi" w:hAnsiTheme="minorHAnsi" w:cstheme="minorHAnsi"/>
          <w:lang w:val="en-US"/>
        </w:rPr>
        <w:t xml:space="preserve"> </w:t>
      </w:r>
      <w:r>
        <w:rPr>
          <w:rFonts w:asciiTheme="minorHAnsi" w:hAnsiTheme="minorHAnsi" w:cstheme="minorHAnsi"/>
          <w:lang w:val="en-US"/>
        </w:rPr>
        <w:t>Christ</w:t>
      </w:r>
      <w:r w:rsidRPr="00EC7F9C">
        <w:rPr>
          <w:rFonts w:asciiTheme="minorHAnsi" w:hAnsiTheme="minorHAnsi" w:cstheme="minorHAnsi"/>
          <w:lang w:val="en-US"/>
        </w:rPr>
        <w:t xml:space="preserve">, </w:t>
      </w:r>
      <w:r>
        <w:rPr>
          <w:rFonts w:asciiTheme="minorHAnsi" w:hAnsiTheme="minorHAnsi" w:cstheme="minorHAnsi"/>
          <w:lang w:val="en-US"/>
        </w:rPr>
        <w:t>God issues to us a verdict of justified. In</w:t>
      </w:r>
      <w:r w:rsidRPr="00EC7F9C">
        <w:rPr>
          <w:rFonts w:asciiTheme="minorHAnsi" w:hAnsiTheme="minorHAnsi" w:cstheme="minorHAnsi"/>
          <w:lang w:val="en-US"/>
        </w:rPr>
        <w:t xml:space="preserve"> </w:t>
      </w:r>
      <w:r>
        <w:rPr>
          <w:rFonts w:asciiTheme="minorHAnsi" w:hAnsiTheme="minorHAnsi" w:cstheme="minorHAnsi"/>
          <w:lang w:val="en-US"/>
        </w:rPr>
        <w:t>addition</w:t>
      </w:r>
      <w:r w:rsidRPr="00EC7F9C">
        <w:rPr>
          <w:rFonts w:asciiTheme="minorHAnsi" w:hAnsiTheme="minorHAnsi" w:cstheme="minorHAnsi"/>
          <w:lang w:val="en-US"/>
        </w:rPr>
        <w:t xml:space="preserve"> </w:t>
      </w:r>
      <w:r>
        <w:rPr>
          <w:rFonts w:asciiTheme="minorHAnsi" w:hAnsiTheme="minorHAnsi" w:cstheme="minorHAnsi"/>
          <w:lang w:val="en-US"/>
        </w:rPr>
        <w:t>to</w:t>
      </w:r>
      <w:r w:rsidRPr="00EC7F9C">
        <w:rPr>
          <w:rFonts w:asciiTheme="minorHAnsi" w:hAnsiTheme="minorHAnsi" w:cstheme="minorHAnsi"/>
          <w:lang w:val="en-US"/>
        </w:rPr>
        <w:t xml:space="preserve"> </w:t>
      </w:r>
      <w:r>
        <w:rPr>
          <w:rFonts w:asciiTheme="minorHAnsi" w:hAnsiTheme="minorHAnsi" w:cstheme="minorHAnsi"/>
          <w:lang w:val="en-US"/>
        </w:rPr>
        <w:t>that</w:t>
      </w:r>
      <w:r w:rsidRPr="00EC7F9C">
        <w:rPr>
          <w:rFonts w:asciiTheme="minorHAnsi" w:hAnsiTheme="minorHAnsi" w:cstheme="minorHAnsi"/>
          <w:lang w:val="en-US"/>
        </w:rPr>
        <w:t xml:space="preserve">, </w:t>
      </w:r>
      <w:r>
        <w:rPr>
          <w:rFonts w:asciiTheme="minorHAnsi" w:hAnsiTheme="minorHAnsi" w:cstheme="minorHAnsi"/>
          <w:lang w:val="en-US"/>
        </w:rPr>
        <w:t>He</w:t>
      </w:r>
      <w:r w:rsidRPr="00EC7F9C">
        <w:rPr>
          <w:rFonts w:asciiTheme="minorHAnsi" w:hAnsiTheme="minorHAnsi" w:cstheme="minorHAnsi"/>
          <w:lang w:val="en-US"/>
        </w:rPr>
        <w:t xml:space="preserve"> </w:t>
      </w:r>
      <w:r>
        <w:rPr>
          <w:rFonts w:asciiTheme="minorHAnsi" w:hAnsiTheme="minorHAnsi" w:cstheme="minorHAnsi"/>
          <w:lang w:val="en-US"/>
        </w:rPr>
        <w:t>imputes</w:t>
      </w:r>
      <w:r w:rsidRPr="00EC7F9C">
        <w:rPr>
          <w:rFonts w:asciiTheme="minorHAnsi" w:hAnsiTheme="minorHAnsi" w:cstheme="minorHAnsi"/>
          <w:lang w:val="en-US"/>
        </w:rPr>
        <w:t xml:space="preserve"> </w:t>
      </w:r>
      <w:r>
        <w:rPr>
          <w:rFonts w:asciiTheme="minorHAnsi" w:hAnsiTheme="minorHAnsi" w:cstheme="minorHAnsi"/>
          <w:lang w:val="en-US"/>
        </w:rPr>
        <w:t>to</w:t>
      </w:r>
      <w:r w:rsidRPr="00EC7F9C">
        <w:rPr>
          <w:rFonts w:asciiTheme="minorHAnsi" w:hAnsiTheme="minorHAnsi" w:cstheme="minorHAnsi"/>
          <w:lang w:val="en-US"/>
        </w:rPr>
        <w:t xml:space="preserve"> </w:t>
      </w:r>
      <w:r>
        <w:rPr>
          <w:rFonts w:asciiTheme="minorHAnsi" w:hAnsiTheme="minorHAnsi" w:cstheme="minorHAnsi"/>
          <w:lang w:val="en-US"/>
        </w:rPr>
        <w:t>us</w:t>
      </w:r>
      <w:r w:rsidRPr="00EC7F9C">
        <w:rPr>
          <w:rFonts w:asciiTheme="minorHAnsi" w:hAnsiTheme="minorHAnsi" w:cstheme="minorHAnsi"/>
          <w:lang w:val="en-US"/>
        </w:rPr>
        <w:t xml:space="preserve"> </w:t>
      </w:r>
      <w:r>
        <w:rPr>
          <w:rFonts w:asciiTheme="minorHAnsi" w:hAnsiTheme="minorHAnsi" w:cstheme="minorHAnsi"/>
          <w:lang w:val="en-US"/>
        </w:rPr>
        <w:t>the</w:t>
      </w:r>
      <w:r w:rsidRPr="00EC7F9C">
        <w:rPr>
          <w:rFonts w:asciiTheme="minorHAnsi" w:hAnsiTheme="minorHAnsi" w:cstheme="minorHAnsi"/>
          <w:lang w:val="en-US"/>
        </w:rPr>
        <w:t xml:space="preserve"> </w:t>
      </w:r>
      <w:r>
        <w:rPr>
          <w:rFonts w:asciiTheme="minorHAnsi" w:hAnsiTheme="minorHAnsi" w:cstheme="minorHAnsi"/>
          <w:lang w:val="en-US"/>
        </w:rPr>
        <w:t>perfect</w:t>
      </w:r>
      <w:r w:rsidRPr="00EC7F9C">
        <w:rPr>
          <w:rFonts w:asciiTheme="minorHAnsi" w:hAnsiTheme="minorHAnsi" w:cstheme="minorHAnsi"/>
          <w:lang w:val="en-US"/>
        </w:rPr>
        <w:t xml:space="preserve"> </w:t>
      </w:r>
      <w:r>
        <w:rPr>
          <w:rFonts w:asciiTheme="minorHAnsi" w:hAnsiTheme="minorHAnsi" w:cstheme="minorHAnsi"/>
          <w:lang w:val="en-US"/>
        </w:rPr>
        <w:t>righteousness</w:t>
      </w:r>
      <w:r w:rsidRPr="00EC7F9C">
        <w:rPr>
          <w:rFonts w:asciiTheme="minorHAnsi" w:hAnsiTheme="minorHAnsi" w:cstheme="minorHAnsi"/>
          <w:lang w:val="en-US"/>
        </w:rPr>
        <w:t xml:space="preserve"> </w:t>
      </w:r>
      <w:r>
        <w:rPr>
          <w:rFonts w:asciiTheme="minorHAnsi" w:hAnsiTheme="minorHAnsi" w:cstheme="minorHAnsi"/>
          <w:lang w:val="en-US"/>
        </w:rPr>
        <w:t>of Christ. Now</w:t>
      </w:r>
      <w:r w:rsidRPr="00EC7F9C">
        <w:rPr>
          <w:rFonts w:asciiTheme="minorHAnsi" w:hAnsiTheme="minorHAnsi" w:cstheme="minorHAnsi"/>
          <w:lang w:val="en-US"/>
        </w:rPr>
        <w:t xml:space="preserve">, </w:t>
      </w:r>
      <w:r>
        <w:rPr>
          <w:rFonts w:asciiTheme="minorHAnsi" w:hAnsiTheme="minorHAnsi" w:cstheme="minorHAnsi"/>
          <w:lang w:val="en-US"/>
        </w:rPr>
        <w:t>we</w:t>
      </w:r>
      <w:r w:rsidRPr="00EC7F9C">
        <w:rPr>
          <w:rFonts w:asciiTheme="minorHAnsi" w:hAnsiTheme="minorHAnsi" w:cstheme="minorHAnsi"/>
          <w:lang w:val="en-US"/>
        </w:rPr>
        <w:t xml:space="preserve"> </w:t>
      </w:r>
      <w:r>
        <w:rPr>
          <w:rFonts w:asciiTheme="minorHAnsi" w:hAnsiTheme="minorHAnsi" w:cstheme="minorHAnsi"/>
          <w:lang w:val="en-US"/>
        </w:rPr>
        <w:t>stand</w:t>
      </w:r>
      <w:r w:rsidRPr="00EC7F9C">
        <w:rPr>
          <w:rFonts w:asciiTheme="minorHAnsi" w:hAnsiTheme="minorHAnsi" w:cstheme="minorHAnsi"/>
          <w:lang w:val="en-US"/>
        </w:rPr>
        <w:t xml:space="preserve"> </w:t>
      </w:r>
      <w:r>
        <w:rPr>
          <w:rFonts w:asciiTheme="minorHAnsi" w:hAnsiTheme="minorHAnsi" w:cstheme="minorHAnsi"/>
          <w:lang w:val="en-US"/>
        </w:rPr>
        <w:t>before</w:t>
      </w:r>
      <w:r w:rsidRPr="00EC7F9C">
        <w:rPr>
          <w:rFonts w:asciiTheme="minorHAnsi" w:hAnsiTheme="minorHAnsi" w:cstheme="minorHAnsi"/>
          <w:lang w:val="en-US"/>
        </w:rPr>
        <w:t xml:space="preserve"> </w:t>
      </w:r>
      <w:r>
        <w:rPr>
          <w:rFonts w:asciiTheme="minorHAnsi" w:hAnsiTheme="minorHAnsi" w:cstheme="minorHAnsi"/>
          <w:lang w:val="en-US"/>
        </w:rPr>
        <w:t>God</w:t>
      </w:r>
      <w:r w:rsidRPr="00EC7F9C">
        <w:rPr>
          <w:rFonts w:asciiTheme="minorHAnsi" w:hAnsiTheme="minorHAnsi" w:cstheme="minorHAnsi"/>
          <w:lang w:val="en-US"/>
        </w:rPr>
        <w:t xml:space="preserve"> </w:t>
      </w:r>
      <w:r>
        <w:rPr>
          <w:rFonts w:asciiTheme="minorHAnsi" w:hAnsiTheme="minorHAnsi" w:cstheme="minorHAnsi"/>
          <w:lang w:val="en-US"/>
        </w:rPr>
        <w:t>with</w:t>
      </w:r>
      <w:r w:rsidRPr="00EC7F9C">
        <w:rPr>
          <w:rFonts w:asciiTheme="minorHAnsi" w:hAnsiTheme="minorHAnsi" w:cstheme="minorHAnsi"/>
          <w:lang w:val="en-US"/>
        </w:rPr>
        <w:t xml:space="preserve"> </w:t>
      </w:r>
      <w:r>
        <w:rPr>
          <w:rFonts w:asciiTheme="minorHAnsi" w:hAnsiTheme="minorHAnsi" w:cstheme="minorHAnsi"/>
          <w:lang w:val="en-US"/>
        </w:rPr>
        <w:t>the</w:t>
      </w:r>
      <w:r w:rsidRPr="00EC7F9C">
        <w:rPr>
          <w:rFonts w:asciiTheme="minorHAnsi" w:hAnsiTheme="minorHAnsi" w:cstheme="minorHAnsi"/>
          <w:lang w:val="en-US"/>
        </w:rPr>
        <w:t xml:space="preserve"> </w:t>
      </w:r>
      <w:r>
        <w:rPr>
          <w:rFonts w:asciiTheme="minorHAnsi" w:hAnsiTheme="minorHAnsi" w:cstheme="minorHAnsi"/>
          <w:lang w:val="en-US"/>
        </w:rPr>
        <w:t>same</w:t>
      </w:r>
      <w:r w:rsidRPr="00EC7F9C">
        <w:rPr>
          <w:rFonts w:asciiTheme="minorHAnsi" w:hAnsiTheme="minorHAnsi" w:cstheme="minorHAnsi"/>
          <w:lang w:val="en-US"/>
        </w:rPr>
        <w:t xml:space="preserve"> </w:t>
      </w:r>
      <w:r>
        <w:rPr>
          <w:rFonts w:asciiTheme="minorHAnsi" w:hAnsiTheme="minorHAnsi" w:cstheme="minorHAnsi"/>
          <w:lang w:val="en-US"/>
        </w:rPr>
        <w:t>measure</w:t>
      </w:r>
      <w:r w:rsidRPr="00EC7F9C">
        <w:rPr>
          <w:rFonts w:asciiTheme="minorHAnsi" w:hAnsiTheme="minorHAnsi" w:cstheme="minorHAnsi"/>
          <w:lang w:val="en-US"/>
        </w:rPr>
        <w:t xml:space="preserve"> </w:t>
      </w:r>
      <w:r>
        <w:rPr>
          <w:rFonts w:asciiTheme="minorHAnsi" w:hAnsiTheme="minorHAnsi" w:cstheme="minorHAnsi"/>
          <w:lang w:val="en-US"/>
        </w:rPr>
        <w:t>of</w:t>
      </w:r>
      <w:r w:rsidRPr="00EC7F9C">
        <w:rPr>
          <w:rFonts w:asciiTheme="minorHAnsi" w:hAnsiTheme="minorHAnsi" w:cstheme="minorHAnsi"/>
          <w:lang w:val="en-US"/>
        </w:rPr>
        <w:t xml:space="preserve"> </w:t>
      </w:r>
      <w:r>
        <w:rPr>
          <w:rFonts w:asciiTheme="minorHAnsi" w:hAnsiTheme="minorHAnsi" w:cstheme="minorHAnsi"/>
          <w:lang w:val="en-US"/>
        </w:rPr>
        <w:t>righteousness that His Son possesses</w:t>
      </w:r>
      <w:r w:rsidRPr="00E33454">
        <w:rPr>
          <w:rFonts w:asciiTheme="minorHAnsi" w:hAnsiTheme="minorHAnsi" w:cstheme="minorHAnsi"/>
          <w:lang w:val="en-US"/>
        </w:rPr>
        <w:t>.</w:t>
      </w:r>
    </w:p>
    <w:p w:rsidR="002C2107" w:rsidRPr="00E33454"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Justification differs from forgiveness of sins in the following way. Forgiveness simply removes the guilt of the sinner, which does, of course, provide a type of justification resulting </w:t>
      </w:r>
      <w:r>
        <w:rPr>
          <w:rFonts w:asciiTheme="minorHAnsi" w:hAnsiTheme="minorHAnsi" w:cstheme="minorHAnsi"/>
          <w:lang w:val="en-US"/>
        </w:rPr>
        <w:lastRenderedPageBreak/>
        <w:t>from the removal of guilt. However</w:t>
      </w:r>
      <w:r w:rsidRPr="00E33454">
        <w:rPr>
          <w:rFonts w:asciiTheme="minorHAnsi" w:hAnsiTheme="minorHAnsi" w:cstheme="minorHAnsi"/>
          <w:lang w:val="en-US"/>
        </w:rPr>
        <w:t xml:space="preserve">, </w:t>
      </w:r>
      <w:r>
        <w:rPr>
          <w:rFonts w:asciiTheme="minorHAnsi" w:hAnsiTheme="minorHAnsi" w:cstheme="minorHAnsi"/>
          <w:lang w:val="en-US"/>
        </w:rPr>
        <w:t>God</w:t>
      </w:r>
      <w:r w:rsidRPr="00E33454">
        <w:rPr>
          <w:rFonts w:asciiTheme="minorHAnsi" w:hAnsiTheme="minorHAnsi" w:cstheme="minorHAnsi"/>
          <w:lang w:val="en-US"/>
        </w:rPr>
        <w:t xml:space="preserve"> </w:t>
      </w:r>
      <w:r>
        <w:rPr>
          <w:rFonts w:asciiTheme="minorHAnsi" w:hAnsiTheme="minorHAnsi" w:cstheme="minorHAnsi"/>
          <w:lang w:val="en-US"/>
        </w:rPr>
        <w:t>provides</w:t>
      </w:r>
      <w:r w:rsidRPr="00E33454">
        <w:rPr>
          <w:rFonts w:asciiTheme="minorHAnsi" w:hAnsiTheme="minorHAnsi" w:cstheme="minorHAnsi"/>
          <w:lang w:val="en-US"/>
        </w:rPr>
        <w:t xml:space="preserve"> </w:t>
      </w:r>
      <w:r>
        <w:rPr>
          <w:rFonts w:asciiTheme="minorHAnsi" w:hAnsiTheme="minorHAnsi" w:cstheme="minorHAnsi"/>
          <w:lang w:val="en-US"/>
        </w:rPr>
        <w:t>us</w:t>
      </w:r>
      <w:r w:rsidRPr="00E33454">
        <w:rPr>
          <w:rFonts w:asciiTheme="minorHAnsi" w:hAnsiTheme="minorHAnsi" w:cstheme="minorHAnsi"/>
          <w:lang w:val="en-US"/>
        </w:rPr>
        <w:t xml:space="preserve"> </w:t>
      </w:r>
      <w:r>
        <w:rPr>
          <w:rFonts w:asciiTheme="minorHAnsi" w:hAnsiTheme="minorHAnsi" w:cstheme="minorHAnsi"/>
          <w:lang w:val="en-US"/>
        </w:rPr>
        <w:t>in</w:t>
      </w:r>
      <w:r w:rsidRPr="00E33454">
        <w:rPr>
          <w:rFonts w:asciiTheme="minorHAnsi" w:hAnsiTheme="minorHAnsi" w:cstheme="minorHAnsi"/>
          <w:lang w:val="en-US"/>
        </w:rPr>
        <w:t xml:space="preserve"> </w:t>
      </w:r>
      <w:r>
        <w:rPr>
          <w:rFonts w:asciiTheme="minorHAnsi" w:hAnsiTheme="minorHAnsi" w:cstheme="minorHAnsi"/>
          <w:lang w:val="en-US"/>
        </w:rPr>
        <w:t>Christ</w:t>
      </w:r>
      <w:r w:rsidRPr="00E33454">
        <w:rPr>
          <w:rFonts w:asciiTheme="minorHAnsi" w:hAnsiTheme="minorHAnsi" w:cstheme="minorHAnsi"/>
          <w:lang w:val="en-US"/>
        </w:rPr>
        <w:t xml:space="preserve"> </w:t>
      </w:r>
      <w:r>
        <w:rPr>
          <w:rFonts w:asciiTheme="minorHAnsi" w:hAnsiTheme="minorHAnsi" w:cstheme="minorHAnsi"/>
          <w:lang w:val="en-US"/>
        </w:rPr>
        <w:t>a</w:t>
      </w:r>
      <w:r w:rsidRPr="00E33454">
        <w:rPr>
          <w:rFonts w:asciiTheme="minorHAnsi" w:hAnsiTheme="minorHAnsi" w:cstheme="minorHAnsi"/>
          <w:lang w:val="en-US"/>
        </w:rPr>
        <w:t xml:space="preserve"> </w:t>
      </w:r>
      <w:r>
        <w:rPr>
          <w:rFonts w:asciiTheme="minorHAnsi" w:hAnsiTheme="minorHAnsi" w:cstheme="minorHAnsi"/>
          <w:lang w:val="en-US"/>
        </w:rPr>
        <w:t>better</w:t>
      </w:r>
      <w:r w:rsidRPr="00E33454">
        <w:rPr>
          <w:rFonts w:asciiTheme="minorHAnsi" w:hAnsiTheme="minorHAnsi" w:cstheme="minorHAnsi"/>
          <w:lang w:val="en-US"/>
        </w:rPr>
        <w:t xml:space="preserve"> </w:t>
      </w:r>
      <w:r>
        <w:rPr>
          <w:rFonts w:asciiTheme="minorHAnsi" w:hAnsiTheme="minorHAnsi" w:cstheme="minorHAnsi"/>
          <w:lang w:val="en-US"/>
        </w:rPr>
        <w:t xml:space="preserve">foundation for a right standing before Him </w:t>
      </w:r>
      <w:r w:rsidRPr="00E33454">
        <w:rPr>
          <w:rFonts w:asciiTheme="minorHAnsi" w:hAnsiTheme="minorHAnsi" w:cstheme="minorHAnsi"/>
          <w:lang w:val="en-US"/>
        </w:rPr>
        <w:t xml:space="preserve">– </w:t>
      </w:r>
      <w:r>
        <w:rPr>
          <w:rFonts w:asciiTheme="minorHAnsi" w:hAnsiTheme="minorHAnsi" w:cstheme="minorHAnsi"/>
          <w:lang w:val="en-US"/>
        </w:rPr>
        <w:t>the imputation of the righteousness of Jesus Christ to the believer. Therefore, the justification of the Christian includes not only the removal of guilt, but also the acquisition of Christ’s righteousness. This means that believers’ right standing with God does not depend on or is sustained by their perfect obedience to Him in the future. The</w:t>
      </w:r>
      <w:r w:rsidRPr="00E33454">
        <w:rPr>
          <w:rFonts w:asciiTheme="minorHAnsi" w:hAnsiTheme="minorHAnsi" w:cstheme="minorHAnsi"/>
          <w:lang w:val="en-US"/>
        </w:rPr>
        <w:t xml:space="preserve"> </w:t>
      </w:r>
      <w:r>
        <w:rPr>
          <w:rFonts w:asciiTheme="minorHAnsi" w:hAnsiTheme="minorHAnsi" w:cstheme="minorHAnsi"/>
          <w:lang w:val="en-US"/>
        </w:rPr>
        <w:t>still</w:t>
      </w:r>
      <w:r w:rsidRPr="00E33454">
        <w:rPr>
          <w:rFonts w:asciiTheme="minorHAnsi" w:hAnsiTheme="minorHAnsi" w:cstheme="minorHAnsi"/>
          <w:lang w:val="en-US"/>
        </w:rPr>
        <w:t xml:space="preserve"> </w:t>
      </w:r>
      <w:r>
        <w:rPr>
          <w:rFonts w:asciiTheme="minorHAnsi" w:hAnsiTheme="minorHAnsi" w:cstheme="minorHAnsi"/>
          <w:lang w:val="en-US"/>
        </w:rPr>
        <w:t>imperfect</w:t>
      </w:r>
      <w:r w:rsidRPr="00E33454">
        <w:rPr>
          <w:rFonts w:asciiTheme="minorHAnsi" w:hAnsiTheme="minorHAnsi" w:cstheme="minorHAnsi"/>
          <w:lang w:val="en-US"/>
        </w:rPr>
        <w:t xml:space="preserve"> </w:t>
      </w:r>
      <w:r>
        <w:rPr>
          <w:rFonts w:asciiTheme="minorHAnsi" w:hAnsiTheme="minorHAnsi" w:cstheme="minorHAnsi"/>
          <w:lang w:val="en-US"/>
        </w:rPr>
        <w:t>Christian</w:t>
      </w:r>
      <w:r w:rsidRPr="00E33454">
        <w:rPr>
          <w:rFonts w:asciiTheme="minorHAnsi" w:hAnsiTheme="minorHAnsi" w:cstheme="minorHAnsi"/>
          <w:lang w:val="en-US"/>
        </w:rPr>
        <w:t xml:space="preserve"> </w:t>
      </w:r>
      <w:r>
        <w:rPr>
          <w:rFonts w:asciiTheme="minorHAnsi" w:hAnsiTheme="minorHAnsi" w:cstheme="minorHAnsi"/>
          <w:lang w:val="en-US"/>
        </w:rPr>
        <w:t>who</w:t>
      </w:r>
      <w:r w:rsidRPr="00E33454">
        <w:rPr>
          <w:rFonts w:asciiTheme="minorHAnsi" w:hAnsiTheme="minorHAnsi" w:cstheme="minorHAnsi"/>
          <w:lang w:val="en-US"/>
        </w:rPr>
        <w:t xml:space="preserve"> </w:t>
      </w:r>
      <w:r>
        <w:rPr>
          <w:rFonts w:asciiTheme="minorHAnsi" w:hAnsiTheme="minorHAnsi" w:cstheme="minorHAnsi"/>
          <w:lang w:val="en-US"/>
        </w:rPr>
        <w:t>is</w:t>
      </w:r>
      <w:r w:rsidRPr="00E33454">
        <w:rPr>
          <w:rFonts w:asciiTheme="minorHAnsi" w:hAnsiTheme="minorHAnsi" w:cstheme="minorHAnsi"/>
          <w:lang w:val="en-US"/>
        </w:rPr>
        <w:t xml:space="preserve"> </w:t>
      </w:r>
      <w:r>
        <w:rPr>
          <w:rFonts w:asciiTheme="minorHAnsi" w:hAnsiTheme="minorHAnsi" w:cstheme="minorHAnsi"/>
          <w:lang w:val="en-US"/>
        </w:rPr>
        <w:t>going</w:t>
      </w:r>
      <w:r w:rsidRPr="00E33454">
        <w:rPr>
          <w:rFonts w:asciiTheme="minorHAnsi" w:hAnsiTheme="minorHAnsi" w:cstheme="minorHAnsi"/>
          <w:lang w:val="en-US"/>
        </w:rPr>
        <w:t xml:space="preserve"> </w:t>
      </w:r>
      <w:r>
        <w:rPr>
          <w:rFonts w:asciiTheme="minorHAnsi" w:hAnsiTheme="minorHAnsi" w:cstheme="minorHAnsi"/>
          <w:lang w:val="en-US"/>
        </w:rPr>
        <w:t>through</w:t>
      </w:r>
      <w:r w:rsidRPr="00E33454">
        <w:rPr>
          <w:rFonts w:asciiTheme="minorHAnsi" w:hAnsiTheme="minorHAnsi" w:cstheme="minorHAnsi"/>
          <w:lang w:val="en-US"/>
        </w:rPr>
        <w:t xml:space="preserve"> </w:t>
      </w:r>
      <w:r>
        <w:rPr>
          <w:rFonts w:asciiTheme="minorHAnsi" w:hAnsiTheme="minorHAnsi" w:cstheme="minorHAnsi"/>
          <w:lang w:val="en-US"/>
        </w:rPr>
        <w:t>the</w:t>
      </w:r>
      <w:r w:rsidRPr="00E33454">
        <w:rPr>
          <w:rFonts w:asciiTheme="minorHAnsi" w:hAnsiTheme="minorHAnsi" w:cstheme="minorHAnsi"/>
          <w:lang w:val="en-US"/>
        </w:rPr>
        <w:t xml:space="preserve"> </w:t>
      </w:r>
      <w:r>
        <w:rPr>
          <w:rFonts w:asciiTheme="minorHAnsi" w:hAnsiTheme="minorHAnsi" w:cstheme="minorHAnsi"/>
          <w:lang w:val="en-US"/>
        </w:rPr>
        <w:t xml:space="preserve">process of sanctification is still considered perfectly righteous before God in Christ. </w:t>
      </w:r>
    </w:p>
    <w:p w:rsidR="002C2107" w:rsidRPr="00D7234C" w:rsidRDefault="002C2107" w:rsidP="002C2107">
      <w:pPr>
        <w:ind w:firstLine="426"/>
        <w:rPr>
          <w:rFonts w:asciiTheme="minorHAnsi" w:hAnsiTheme="minorHAnsi" w:cstheme="minorHAnsi"/>
          <w:lang w:val="en-US"/>
        </w:rPr>
      </w:pPr>
      <w:r>
        <w:rPr>
          <w:rFonts w:asciiTheme="minorHAnsi" w:hAnsiTheme="minorHAnsi" w:cstheme="minorHAnsi"/>
          <w:lang w:val="en-US"/>
        </w:rPr>
        <w:t>According</w:t>
      </w:r>
      <w:r w:rsidRPr="00E33454">
        <w:rPr>
          <w:rFonts w:asciiTheme="minorHAnsi" w:hAnsiTheme="minorHAnsi" w:cstheme="minorHAnsi"/>
          <w:lang w:val="en-US"/>
        </w:rPr>
        <w:t xml:space="preserve"> </w:t>
      </w:r>
      <w:r>
        <w:rPr>
          <w:rFonts w:asciiTheme="minorHAnsi" w:hAnsiTheme="minorHAnsi" w:cstheme="minorHAnsi"/>
          <w:lang w:val="en-US"/>
        </w:rPr>
        <w:t>to</w:t>
      </w:r>
      <w:r w:rsidRPr="00E33454">
        <w:rPr>
          <w:rFonts w:asciiTheme="minorHAnsi" w:hAnsiTheme="minorHAnsi" w:cstheme="minorHAnsi"/>
          <w:lang w:val="en-US"/>
        </w:rPr>
        <w:t xml:space="preserve"> </w:t>
      </w:r>
      <w:r>
        <w:rPr>
          <w:rFonts w:asciiTheme="minorHAnsi" w:hAnsiTheme="minorHAnsi" w:cstheme="minorHAnsi"/>
          <w:lang w:val="en-US"/>
        </w:rPr>
        <w:t>the</w:t>
      </w:r>
      <w:r w:rsidRPr="00E33454">
        <w:rPr>
          <w:rFonts w:asciiTheme="minorHAnsi" w:hAnsiTheme="minorHAnsi" w:cstheme="minorHAnsi"/>
          <w:lang w:val="en-US"/>
        </w:rPr>
        <w:t xml:space="preserve"> </w:t>
      </w:r>
      <w:r>
        <w:rPr>
          <w:rFonts w:asciiTheme="minorHAnsi" w:hAnsiTheme="minorHAnsi" w:cstheme="minorHAnsi"/>
          <w:lang w:val="en-US"/>
        </w:rPr>
        <w:t>Bible</w:t>
      </w:r>
      <w:r w:rsidRPr="00E33454">
        <w:rPr>
          <w:rFonts w:asciiTheme="minorHAnsi" w:hAnsiTheme="minorHAnsi" w:cstheme="minorHAnsi"/>
          <w:lang w:val="en-US"/>
        </w:rPr>
        <w:t xml:space="preserve">, </w:t>
      </w:r>
      <w:r>
        <w:rPr>
          <w:rFonts w:asciiTheme="minorHAnsi" w:hAnsiTheme="minorHAnsi" w:cstheme="minorHAnsi"/>
          <w:lang w:val="en-US"/>
        </w:rPr>
        <w:t>righteous</w:t>
      </w:r>
      <w:r w:rsidRPr="00E33454">
        <w:rPr>
          <w:rFonts w:asciiTheme="minorHAnsi" w:hAnsiTheme="minorHAnsi" w:cstheme="minorHAnsi"/>
          <w:lang w:val="en-US"/>
        </w:rPr>
        <w:t xml:space="preserve"> </w:t>
      </w:r>
      <w:r>
        <w:rPr>
          <w:rFonts w:asciiTheme="minorHAnsi" w:hAnsiTheme="minorHAnsi" w:cstheme="minorHAnsi"/>
          <w:lang w:val="en-US"/>
        </w:rPr>
        <w:t>living</w:t>
      </w:r>
      <w:r w:rsidRPr="00E33454">
        <w:rPr>
          <w:rFonts w:asciiTheme="minorHAnsi" w:hAnsiTheme="minorHAnsi" w:cstheme="minorHAnsi"/>
          <w:lang w:val="en-US"/>
        </w:rPr>
        <w:t xml:space="preserve"> </w:t>
      </w:r>
      <w:r>
        <w:rPr>
          <w:rFonts w:asciiTheme="minorHAnsi" w:hAnsiTheme="minorHAnsi" w:cstheme="minorHAnsi"/>
          <w:lang w:val="en-US"/>
        </w:rPr>
        <w:t>follows</w:t>
      </w:r>
      <w:r w:rsidRPr="00E33454">
        <w:rPr>
          <w:rFonts w:asciiTheme="minorHAnsi" w:hAnsiTheme="minorHAnsi" w:cstheme="minorHAnsi"/>
          <w:lang w:val="en-US"/>
        </w:rPr>
        <w:t xml:space="preserve"> </w:t>
      </w:r>
      <w:r>
        <w:rPr>
          <w:rFonts w:asciiTheme="minorHAnsi" w:hAnsiTheme="minorHAnsi" w:cstheme="minorHAnsi"/>
          <w:lang w:val="en-US"/>
        </w:rPr>
        <w:t>after</w:t>
      </w:r>
      <w:r w:rsidRPr="00E33454">
        <w:rPr>
          <w:rFonts w:asciiTheme="minorHAnsi" w:hAnsiTheme="minorHAnsi" w:cstheme="minorHAnsi"/>
          <w:lang w:val="en-US"/>
        </w:rPr>
        <w:t xml:space="preserve"> </w:t>
      </w:r>
      <w:r>
        <w:rPr>
          <w:rFonts w:asciiTheme="minorHAnsi" w:hAnsiTheme="minorHAnsi" w:cstheme="minorHAnsi"/>
          <w:lang w:val="en-US"/>
        </w:rPr>
        <w:t>receiving the gift of righteousness. We</w:t>
      </w:r>
      <w:r w:rsidRPr="00E33454">
        <w:rPr>
          <w:rFonts w:asciiTheme="minorHAnsi" w:hAnsiTheme="minorHAnsi" w:cstheme="minorHAnsi"/>
          <w:lang w:val="en-US"/>
        </w:rPr>
        <w:t xml:space="preserve"> </w:t>
      </w:r>
      <w:r>
        <w:rPr>
          <w:rFonts w:asciiTheme="minorHAnsi" w:hAnsiTheme="minorHAnsi" w:cstheme="minorHAnsi"/>
          <w:lang w:val="en-US"/>
        </w:rPr>
        <w:t>discuss</w:t>
      </w:r>
      <w:r w:rsidRPr="00E33454">
        <w:rPr>
          <w:rFonts w:asciiTheme="minorHAnsi" w:hAnsiTheme="minorHAnsi" w:cstheme="minorHAnsi"/>
          <w:lang w:val="en-US"/>
        </w:rPr>
        <w:t xml:space="preserve"> </w:t>
      </w:r>
      <w:r>
        <w:rPr>
          <w:rFonts w:asciiTheme="minorHAnsi" w:hAnsiTheme="minorHAnsi" w:cstheme="minorHAnsi"/>
          <w:lang w:val="en-US"/>
        </w:rPr>
        <w:t>this</w:t>
      </w:r>
      <w:r w:rsidRPr="00E33454">
        <w:rPr>
          <w:rFonts w:asciiTheme="minorHAnsi" w:hAnsiTheme="minorHAnsi" w:cstheme="minorHAnsi"/>
          <w:lang w:val="en-US"/>
        </w:rPr>
        <w:t xml:space="preserve"> </w:t>
      </w:r>
      <w:r>
        <w:rPr>
          <w:rFonts w:asciiTheme="minorHAnsi" w:hAnsiTheme="minorHAnsi" w:cstheme="minorHAnsi"/>
          <w:lang w:val="en-US"/>
        </w:rPr>
        <w:t>progressive</w:t>
      </w:r>
      <w:r w:rsidRPr="00E33454">
        <w:rPr>
          <w:rFonts w:asciiTheme="minorHAnsi" w:hAnsiTheme="minorHAnsi" w:cstheme="minorHAnsi"/>
          <w:lang w:val="en-US"/>
        </w:rPr>
        <w:t xml:space="preserve"> </w:t>
      </w:r>
      <w:r>
        <w:rPr>
          <w:rFonts w:asciiTheme="minorHAnsi" w:hAnsiTheme="minorHAnsi" w:cstheme="minorHAnsi"/>
          <w:lang w:val="en-US"/>
        </w:rPr>
        <w:t>transformation</w:t>
      </w:r>
      <w:r w:rsidRPr="00E33454">
        <w:rPr>
          <w:rFonts w:asciiTheme="minorHAnsi" w:hAnsiTheme="minorHAnsi" w:cstheme="minorHAnsi"/>
          <w:lang w:val="en-US"/>
        </w:rPr>
        <w:t xml:space="preserve"> </w:t>
      </w:r>
      <w:r>
        <w:rPr>
          <w:rFonts w:asciiTheme="minorHAnsi" w:hAnsiTheme="minorHAnsi" w:cstheme="minorHAnsi"/>
          <w:lang w:val="en-US"/>
        </w:rPr>
        <w:t>of</w:t>
      </w:r>
      <w:r w:rsidRPr="00E33454">
        <w:rPr>
          <w:rFonts w:asciiTheme="minorHAnsi" w:hAnsiTheme="minorHAnsi" w:cstheme="minorHAnsi"/>
          <w:lang w:val="en-US"/>
        </w:rPr>
        <w:t xml:space="preserve"> </w:t>
      </w:r>
      <w:r>
        <w:rPr>
          <w:rFonts w:asciiTheme="minorHAnsi" w:hAnsiTheme="minorHAnsi" w:cstheme="minorHAnsi"/>
          <w:lang w:val="en-US"/>
        </w:rPr>
        <w:t>the</w:t>
      </w:r>
      <w:r w:rsidRPr="00E33454">
        <w:rPr>
          <w:rFonts w:asciiTheme="minorHAnsi" w:hAnsiTheme="minorHAnsi" w:cstheme="minorHAnsi"/>
          <w:lang w:val="en-US"/>
        </w:rPr>
        <w:t xml:space="preserve"> </w:t>
      </w:r>
      <w:r>
        <w:rPr>
          <w:rFonts w:asciiTheme="minorHAnsi" w:hAnsiTheme="minorHAnsi" w:cstheme="minorHAnsi"/>
          <w:lang w:val="en-US"/>
        </w:rPr>
        <w:t>believing</w:t>
      </w:r>
      <w:r w:rsidRPr="00E33454">
        <w:rPr>
          <w:rFonts w:asciiTheme="minorHAnsi" w:hAnsiTheme="minorHAnsi" w:cstheme="minorHAnsi"/>
          <w:lang w:val="en-US"/>
        </w:rPr>
        <w:t xml:space="preserve"> </w:t>
      </w:r>
      <w:r>
        <w:rPr>
          <w:rFonts w:asciiTheme="minorHAnsi" w:hAnsiTheme="minorHAnsi" w:cstheme="minorHAnsi"/>
          <w:lang w:val="en-US"/>
        </w:rPr>
        <w:t xml:space="preserve">individual in the chapter “Sanctification.” </w:t>
      </w:r>
      <w:r w:rsidRPr="00E33454">
        <w:rPr>
          <w:rFonts w:asciiTheme="minorHAnsi" w:hAnsiTheme="minorHAnsi" w:cstheme="minorHAnsi"/>
          <w:lang w:val="en-US"/>
        </w:rPr>
        <w:t xml:space="preserve"> </w:t>
      </w:r>
      <w:r>
        <w:rPr>
          <w:rFonts w:asciiTheme="minorHAnsi" w:hAnsiTheme="minorHAnsi" w:cstheme="minorHAnsi"/>
          <w:lang w:val="en-US"/>
        </w:rPr>
        <w:t>Nonetheless</w:t>
      </w:r>
      <w:r w:rsidRPr="00D7234C">
        <w:rPr>
          <w:rFonts w:asciiTheme="minorHAnsi" w:hAnsiTheme="minorHAnsi" w:cstheme="minorHAnsi"/>
          <w:lang w:val="en-US"/>
        </w:rPr>
        <w:t xml:space="preserve">, </w:t>
      </w:r>
      <w:r>
        <w:rPr>
          <w:rFonts w:asciiTheme="minorHAnsi" w:hAnsiTheme="minorHAnsi" w:cstheme="minorHAnsi"/>
          <w:lang w:val="en-US"/>
        </w:rPr>
        <w:t>those</w:t>
      </w:r>
      <w:r w:rsidRPr="00D7234C">
        <w:rPr>
          <w:rFonts w:asciiTheme="minorHAnsi" w:hAnsiTheme="minorHAnsi" w:cstheme="minorHAnsi"/>
          <w:lang w:val="en-US"/>
        </w:rPr>
        <w:t xml:space="preserve"> </w:t>
      </w:r>
      <w:r>
        <w:rPr>
          <w:rFonts w:asciiTheme="minorHAnsi" w:hAnsiTheme="minorHAnsi" w:cstheme="minorHAnsi"/>
          <w:lang w:val="en-US"/>
        </w:rPr>
        <w:t>who</w:t>
      </w:r>
      <w:r w:rsidRPr="00D7234C">
        <w:rPr>
          <w:rFonts w:asciiTheme="minorHAnsi" w:hAnsiTheme="minorHAnsi" w:cstheme="minorHAnsi"/>
          <w:lang w:val="en-US"/>
        </w:rPr>
        <w:t xml:space="preserve"> </w:t>
      </w:r>
      <w:r>
        <w:rPr>
          <w:rFonts w:asciiTheme="minorHAnsi" w:hAnsiTheme="minorHAnsi" w:cstheme="minorHAnsi"/>
          <w:lang w:val="en-US"/>
        </w:rPr>
        <w:t>turn</w:t>
      </w:r>
      <w:r w:rsidRPr="00D7234C">
        <w:rPr>
          <w:rFonts w:asciiTheme="minorHAnsi" w:hAnsiTheme="minorHAnsi" w:cstheme="minorHAnsi"/>
          <w:lang w:val="en-US"/>
        </w:rPr>
        <w:t xml:space="preserve"> </w:t>
      </w:r>
      <w:r>
        <w:rPr>
          <w:rFonts w:asciiTheme="minorHAnsi" w:hAnsiTheme="minorHAnsi" w:cstheme="minorHAnsi"/>
          <w:lang w:val="en-US"/>
        </w:rPr>
        <w:t>to</w:t>
      </w:r>
      <w:r w:rsidRPr="00D7234C">
        <w:rPr>
          <w:rFonts w:asciiTheme="minorHAnsi" w:hAnsiTheme="minorHAnsi" w:cstheme="minorHAnsi"/>
          <w:lang w:val="en-US"/>
        </w:rPr>
        <w:t xml:space="preserve"> </w:t>
      </w:r>
      <w:r>
        <w:rPr>
          <w:rFonts w:asciiTheme="minorHAnsi" w:hAnsiTheme="minorHAnsi" w:cstheme="minorHAnsi"/>
          <w:lang w:val="en-US"/>
        </w:rPr>
        <w:t>the</w:t>
      </w:r>
      <w:r w:rsidRPr="00D7234C">
        <w:rPr>
          <w:rFonts w:asciiTheme="minorHAnsi" w:hAnsiTheme="minorHAnsi" w:cstheme="minorHAnsi"/>
          <w:lang w:val="en-US"/>
        </w:rPr>
        <w:t xml:space="preserve"> </w:t>
      </w:r>
      <w:r>
        <w:rPr>
          <w:rFonts w:asciiTheme="minorHAnsi" w:hAnsiTheme="minorHAnsi" w:cstheme="minorHAnsi"/>
          <w:lang w:val="en-US"/>
        </w:rPr>
        <w:t>Lord</w:t>
      </w:r>
      <w:r w:rsidRPr="00D7234C">
        <w:rPr>
          <w:rFonts w:asciiTheme="minorHAnsi" w:hAnsiTheme="minorHAnsi" w:cstheme="minorHAnsi"/>
          <w:lang w:val="en-US"/>
        </w:rPr>
        <w:t xml:space="preserve"> </w:t>
      </w:r>
      <w:r>
        <w:rPr>
          <w:rFonts w:asciiTheme="minorHAnsi" w:hAnsiTheme="minorHAnsi" w:cstheme="minorHAnsi"/>
          <w:lang w:val="en-US"/>
        </w:rPr>
        <w:t>in</w:t>
      </w:r>
      <w:r w:rsidRPr="00D7234C">
        <w:rPr>
          <w:rFonts w:asciiTheme="minorHAnsi" w:hAnsiTheme="minorHAnsi" w:cstheme="minorHAnsi"/>
          <w:lang w:val="en-US"/>
        </w:rPr>
        <w:t xml:space="preserve"> </w:t>
      </w:r>
      <w:r>
        <w:rPr>
          <w:rFonts w:asciiTheme="minorHAnsi" w:hAnsiTheme="minorHAnsi" w:cstheme="minorHAnsi"/>
          <w:lang w:val="en-US"/>
        </w:rPr>
        <w:t>repentance</w:t>
      </w:r>
      <w:r w:rsidRPr="00D7234C">
        <w:rPr>
          <w:rFonts w:asciiTheme="minorHAnsi" w:hAnsiTheme="minorHAnsi" w:cstheme="minorHAnsi"/>
          <w:lang w:val="en-US"/>
        </w:rPr>
        <w:t xml:space="preserve"> </w:t>
      </w:r>
      <w:r>
        <w:rPr>
          <w:rFonts w:asciiTheme="minorHAnsi" w:hAnsiTheme="minorHAnsi" w:cstheme="minorHAnsi"/>
          <w:lang w:val="en-US"/>
        </w:rPr>
        <w:t>and</w:t>
      </w:r>
      <w:r w:rsidRPr="00D7234C">
        <w:rPr>
          <w:rFonts w:asciiTheme="minorHAnsi" w:hAnsiTheme="minorHAnsi" w:cstheme="minorHAnsi"/>
          <w:lang w:val="en-US"/>
        </w:rPr>
        <w:t xml:space="preserve"> </w:t>
      </w:r>
      <w:r>
        <w:rPr>
          <w:rFonts w:asciiTheme="minorHAnsi" w:hAnsiTheme="minorHAnsi" w:cstheme="minorHAnsi"/>
          <w:lang w:val="en-US"/>
        </w:rPr>
        <w:t>faith</w:t>
      </w:r>
      <w:r w:rsidRPr="00D7234C">
        <w:rPr>
          <w:rFonts w:asciiTheme="minorHAnsi" w:hAnsiTheme="minorHAnsi" w:cstheme="minorHAnsi"/>
          <w:lang w:val="en-US"/>
        </w:rPr>
        <w:t xml:space="preserve"> </w:t>
      </w:r>
      <w:r>
        <w:rPr>
          <w:rFonts w:asciiTheme="minorHAnsi" w:hAnsiTheme="minorHAnsi" w:cstheme="minorHAnsi"/>
          <w:lang w:val="en-US"/>
        </w:rPr>
        <w:t>immediately receive justification and enjoy right standing with God. As in the case of Abraham, faith is credited to us as righteousness</w:t>
      </w:r>
      <w:r w:rsidRPr="00D7234C">
        <w:rPr>
          <w:rFonts w:asciiTheme="minorHAnsi" w:hAnsiTheme="minorHAnsi" w:cstheme="minorHAnsi"/>
          <w:lang w:val="en-US"/>
        </w:rPr>
        <w:t xml:space="preserve"> (Rom 4:22-25). </w:t>
      </w: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At the same time that justification occurs, the Holy Spirit enters the heart of believers to regenerate them. Thanks to the presence of the Spirit, the Christian begins to do good works, not to merit justification, but as a result of the gift of righteousness already imputed. The</w:t>
      </w:r>
      <w:r w:rsidRPr="00D7234C">
        <w:rPr>
          <w:rFonts w:asciiTheme="minorHAnsi" w:hAnsiTheme="minorHAnsi" w:cstheme="minorHAnsi"/>
          <w:lang w:val="en-US"/>
        </w:rPr>
        <w:t xml:space="preserve"> </w:t>
      </w:r>
      <w:r>
        <w:rPr>
          <w:rFonts w:asciiTheme="minorHAnsi" w:hAnsiTheme="minorHAnsi" w:cstheme="minorHAnsi"/>
          <w:lang w:val="en-US"/>
        </w:rPr>
        <w:t>process</w:t>
      </w:r>
      <w:r w:rsidRPr="00D7234C">
        <w:rPr>
          <w:rFonts w:asciiTheme="minorHAnsi" w:hAnsiTheme="minorHAnsi" w:cstheme="minorHAnsi"/>
          <w:lang w:val="en-US"/>
        </w:rPr>
        <w:t xml:space="preserve"> </w:t>
      </w:r>
      <w:r>
        <w:rPr>
          <w:rFonts w:asciiTheme="minorHAnsi" w:hAnsiTheme="minorHAnsi" w:cstheme="minorHAnsi"/>
          <w:lang w:val="en-US"/>
        </w:rPr>
        <w:t>of</w:t>
      </w:r>
      <w:r w:rsidRPr="00D7234C">
        <w:rPr>
          <w:rFonts w:asciiTheme="minorHAnsi" w:hAnsiTheme="minorHAnsi" w:cstheme="minorHAnsi"/>
          <w:lang w:val="en-US"/>
        </w:rPr>
        <w:t xml:space="preserve"> </w:t>
      </w:r>
      <w:r>
        <w:rPr>
          <w:rFonts w:asciiTheme="minorHAnsi" w:hAnsiTheme="minorHAnsi" w:cstheme="minorHAnsi"/>
          <w:lang w:val="en-US"/>
        </w:rPr>
        <w:t>sanctification continues throughout life and will eventually lead to perfection. Yet</w:t>
      </w:r>
      <w:r w:rsidRPr="00D7234C">
        <w:rPr>
          <w:rFonts w:asciiTheme="minorHAnsi" w:hAnsiTheme="minorHAnsi" w:cstheme="minorHAnsi"/>
          <w:lang w:val="en-US"/>
        </w:rPr>
        <w:t xml:space="preserve">, </w:t>
      </w:r>
      <w:r>
        <w:rPr>
          <w:rFonts w:asciiTheme="minorHAnsi" w:hAnsiTheme="minorHAnsi" w:cstheme="minorHAnsi"/>
          <w:lang w:val="en-US"/>
        </w:rPr>
        <w:t>even</w:t>
      </w:r>
      <w:r w:rsidRPr="00D7234C">
        <w:rPr>
          <w:rFonts w:asciiTheme="minorHAnsi" w:hAnsiTheme="minorHAnsi" w:cstheme="minorHAnsi"/>
          <w:lang w:val="en-US"/>
        </w:rPr>
        <w:t xml:space="preserve"> </w:t>
      </w:r>
      <w:r>
        <w:rPr>
          <w:rFonts w:asciiTheme="minorHAnsi" w:hAnsiTheme="minorHAnsi" w:cstheme="minorHAnsi"/>
          <w:lang w:val="en-US"/>
        </w:rPr>
        <w:t>before</w:t>
      </w:r>
      <w:r w:rsidRPr="00D7234C">
        <w:rPr>
          <w:rFonts w:asciiTheme="minorHAnsi" w:hAnsiTheme="minorHAnsi" w:cstheme="minorHAnsi"/>
          <w:lang w:val="en-US"/>
        </w:rPr>
        <w:t xml:space="preserve"> </w:t>
      </w:r>
      <w:r>
        <w:rPr>
          <w:rFonts w:asciiTheme="minorHAnsi" w:hAnsiTheme="minorHAnsi" w:cstheme="minorHAnsi"/>
          <w:lang w:val="en-US"/>
        </w:rPr>
        <w:t>one</w:t>
      </w:r>
      <w:r w:rsidRPr="00D7234C">
        <w:rPr>
          <w:rFonts w:asciiTheme="minorHAnsi" w:hAnsiTheme="minorHAnsi" w:cstheme="minorHAnsi"/>
          <w:lang w:val="en-US"/>
        </w:rPr>
        <w:t xml:space="preserve"> </w:t>
      </w:r>
      <w:r>
        <w:rPr>
          <w:rFonts w:asciiTheme="minorHAnsi" w:hAnsiTheme="minorHAnsi" w:cstheme="minorHAnsi"/>
          <w:lang w:val="en-US"/>
        </w:rPr>
        <w:t>attains</w:t>
      </w:r>
      <w:r w:rsidRPr="00D7234C">
        <w:rPr>
          <w:rFonts w:asciiTheme="minorHAnsi" w:hAnsiTheme="minorHAnsi" w:cstheme="minorHAnsi"/>
          <w:lang w:val="en-US"/>
        </w:rPr>
        <w:t xml:space="preserve"> </w:t>
      </w:r>
      <w:r>
        <w:rPr>
          <w:rFonts w:asciiTheme="minorHAnsi" w:hAnsiTheme="minorHAnsi" w:cstheme="minorHAnsi"/>
          <w:lang w:val="en-US"/>
        </w:rPr>
        <w:t>that</w:t>
      </w:r>
      <w:r w:rsidRPr="00D7234C">
        <w:rPr>
          <w:rFonts w:asciiTheme="minorHAnsi" w:hAnsiTheme="minorHAnsi" w:cstheme="minorHAnsi"/>
          <w:lang w:val="en-US"/>
        </w:rPr>
        <w:t xml:space="preserve"> </w:t>
      </w:r>
      <w:r>
        <w:rPr>
          <w:rFonts w:asciiTheme="minorHAnsi" w:hAnsiTheme="minorHAnsi" w:cstheme="minorHAnsi"/>
          <w:lang w:val="en-US"/>
        </w:rPr>
        <w:t>level</w:t>
      </w:r>
      <w:r w:rsidRPr="00D7234C">
        <w:rPr>
          <w:rFonts w:asciiTheme="minorHAnsi" w:hAnsiTheme="minorHAnsi" w:cstheme="minorHAnsi"/>
          <w:lang w:val="en-US"/>
        </w:rPr>
        <w:t xml:space="preserve">, </w:t>
      </w:r>
      <w:r>
        <w:rPr>
          <w:rFonts w:asciiTheme="minorHAnsi" w:hAnsiTheme="minorHAnsi" w:cstheme="minorHAnsi"/>
          <w:lang w:val="en-US"/>
        </w:rPr>
        <w:t>the</w:t>
      </w:r>
      <w:r w:rsidRPr="00D7234C">
        <w:rPr>
          <w:rFonts w:asciiTheme="minorHAnsi" w:hAnsiTheme="minorHAnsi" w:cstheme="minorHAnsi"/>
          <w:lang w:val="en-US"/>
        </w:rPr>
        <w:t xml:space="preserve"> </w:t>
      </w:r>
      <w:r>
        <w:rPr>
          <w:rFonts w:asciiTheme="minorHAnsi" w:hAnsiTheme="minorHAnsi" w:cstheme="minorHAnsi"/>
          <w:lang w:val="en-US"/>
        </w:rPr>
        <w:t>believer in Jesus is already considered a righteous person before God through faith.</w:t>
      </w:r>
    </w:p>
    <w:p w:rsidR="002C2107" w:rsidRPr="00D7234C" w:rsidRDefault="002C2107" w:rsidP="002C2107">
      <w:pPr>
        <w:ind w:firstLine="426"/>
        <w:rPr>
          <w:rFonts w:asciiTheme="minorHAnsi" w:hAnsiTheme="minorHAnsi" w:cstheme="minorHAnsi"/>
          <w:lang w:val="en-US"/>
        </w:rPr>
      </w:pPr>
      <w:r>
        <w:rPr>
          <w:rFonts w:asciiTheme="minorHAnsi" w:hAnsiTheme="minorHAnsi" w:cstheme="minorHAnsi"/>
          <w:lang w:val="en-US"/>
        </w:rPr>
        <w:t>So then, we must understand that good works themselves do not justify a person, but rather serve as evidence that true saving faith is present in the heart. Scripture</w:t>
      </w:r>
      <w:r w:rsidRPr="00D7234C">
        <w:rPr>
          <w:rFonts w:asciiTheme="minorHAnsi" w:hAnsiTheme="minorHAnsi" w:cstheme="minorHAnsi"/>
          <w:lang w:val="en-US"/>
        </w:rPr>
        <w:t xml:space="preserve"> </w:t>
      </w:r>
      <w:r>
        <w:rPr>
          <w:rFonts w:asciiTheme="minorHAnsi" w:hAnsiTheme="minorHAnsi" w:cstheme="minorHAnsi"/>
          <w:lang w:val="en-US"/>
        </w:rPr>
        <w:t>conclusively affirms that justification comes exclusively through faith in Jesus Christ. We will further discuss the nature of saving faith in chapter 20 of this volume</w:t>
      </w:r>
      <w:r w:rsidRPr="00D7234C">
        <w:rPr>
          <w:rFonts w:asciiTheme="minorHAnsi" w:hAnsiTheme="minorHAnsi" w:cstheme="minorHAnsi"/>
          <w:lang w:val="en-US"/>
        </w:rPr>
        <w:t xml:space="preserve">. </w:t>
      </w:r>
    </w:p>
    <w:p w:rsidR="002C2107" w:rsidRPr="00D7234C" w:rsidRDefault="002C2107" w:rsidP="002C2107">
      <w:pPr>
        <w:rPr>
          <w:rFonts w:asciiTheme="minorHAnsi" w:hAnsiTheme="minorHAnsi" w:cstheme="minorHAnsi"/>
          <w:lang w:val="en-US"/>
        </w:rPr>
      </w:pPr>
    </w:p>
    <w:p w:rsidR="002C2107" w:rsidRPr="00736D75" w:rsidRDefault="002C2107" w:rsidP="002C2107">
      <w:pPr>
        <w:pStyle w:val="Heading3"/>
        <w:spacing w:before="0"/>
        <w:ind w:left="360" w:hanging="360"/>
        <w:rPr>
          <w:rFonts w:cstheme="minorHAnsi"/>
          <w:lang w:val="en-US"/>
        </w:rPr>
      </w:pPr>
      <w:r>
        <w:rPr>
          <w:rFonts w:cstheme="minorHAnsi"/>
          <w:lang w:val="en-US"/>
        </w:rPr>
        <w:t>C</w:t>
      </w:r>
      <w:r w:rsidRPr="00736D75">
        <w:rPr>
          <w:rFonts w:cstheme="minorHAnsi"/>
          <w:lang w:val="en-US"/>
        </w:rPr>
        <w:t xml:space="preserve">. </w:t>
      </w:r>
      <w:r>
        <w:rPr>
          <w:rFonts w:cstheme="minorHAnsi"/>
          <w:lang w:val="en-US"/>
        </w:rPr>
        <w:t>Historical</w:t>
      </w:r>
      <w:r w:rsidRPr="00736D75">
        <w:rPr>
          <w:rFonts w:cstheme="minorHAnsi"/>
          <w:lang w:val="en-US"/>
        </w:rPr>
        <w:t xml:space="preserve"> </w:t>
      </w:r>
      <w:r>
        <w:rPr>
          <w:rFonts w:cstheme="minorHAnsi"/>
          <w:lang w:val="en-US"/>
        </w:rPr>
        <w:t>Development</w:t>
      </w:r>
      <w:r w:rsidRPr="00736D75">
        <w:rPr>
          <w:rFonts w:cstheme="minorHAnsi"/>
          <w:lang w:val="en-US"/>
        </w:rPr>
        <w:t xml:space="preserve"> </w:t>
      </w:r>
    </w:p>
    <w:p w:rsidR="002C2107" w:rsidRPr="00736D75" w:rsidRDefault="002C2107" w:rsidP="002C2107">
      <w:pPr>
        <w:rPr>
          <w:rFonts w:asciiTheme="minorHAnsi" w:hAnsiTheme="minorHAnsi" w:cstheme="minorHAnsi"/>
          <w:b/>
          <w:bCs/>
          <w:lang w:val="en-US"/>
        </w:rPr>
      </w:pPr>
    </w:p>
    <w:p w:rsidR="002C2107" w:rsidRPr="00736D75" w:rsidRDefault="002C2107" w:rsidP="002C2107">
      <w:pPr>
        <w:ind w:firstLine="426"/>
        <w:rPr>
          <w:rFonts w:asciiTheme="minorHAnsi" w:hAnsiTheme="minorHAnsi" w:cstheme="minorHAnsi"/>
          <w:b/>
          <w:bCs/>
          <w:lang w:val="en-US"/>
        </w:rPr>
      </w:pPr>
      <w:r w:rsidRPr="00736D75">
        <w:rPr>
          <w:rFonts w:asciiTheme="minorHAnsi" w:hAnsiTheme="minorHAnsi" w:cstheme="minorHAnsi"/>
          <w:b/>
          <w:bCs/>
          <w:lang w:val="en-US"/>
        </w:rPr>
        <w:t xml:space="preserve">1. </w:t>
      </w:r>
      <w:r>
        <w:rPr>
          <w:rFonts w:asciiTheme="minorHAnsi" w:hAnsiTheme="minorHAnsi" w:cstheme="minorHAnsi"/>
          <w:b/>
          <w:bCs/>
          <w:lang w:val="en-US"/>
        </w:rPr>
        <w:t>Early</w:t>
      </w:r>
      <w:r w:rsidRPr="00736D75">
        <w:rPr>
          <w:rFonts w:asciiTheme="minorHAnsi" w:hAnsiTheme="minorHAnsi" w:cstheme="minorHAnsi"/>
          <w:b/>
          <w:bCs/>
          <w:lang w:val="en-US"/>
        </w:rPr>
        <w:t xml:space="preserve"> </w:t>
      </w:r>
      <w:r>
        <w:rPr>
          <w:rFonts w:asciiTheme="minorHAnsi" w:hAnsiTheme="minorHAnsi" w:cstheme="minorHAnsi"/>
          <w:b/>
          <w:bCs/>
          <w:lang w:val="en-US"/>
        </w:rPr>
        <w:t>Church</w:t>
      </w:r>
    </w:p>
    <w:p w:rsidR="002C2107" w:rsidRPr="00736D75" w:rsidRDefault="002C2107" w:rsidP="002C2107">
      <w:pPr>
        <w:ind w:firstLine="426"/>
        <w:rPr>
          <w:rFonts w:asciiTheme="minorHAnsi" w:hAnsiTheme="minorHAnsi" w:cstheme="minorHAnsi"/>
          <w:lang w:val="en-US"/>
        </w:rPr>
      </w:pP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Although</w:t>
      </w:r>
      <w:r w:rsidRPr="00875FC2">
        <w:rPr>
          <w:rFonts w:asciiTheme="minorHAnsi" w:hAnsiTheme="minorHAnsi" w:cstheme="minorHAnsi"/>
          <w:lang w:val="en-US"/>
        </w:rPr>
        <w:t xml:space="preserve"> </w:t>
      </w:r>
      <w:r>
        <w:rPr>
          <w:rFonts w:asciiTheme="minorHAnsi" w:hAnsiTheme="minorHAnsi" w:cstheme="minorHAnsi"/>
          <w:lang w:val="en-US"/>
        </w:rPr>
        <w:t>the</w:t>
      </w:r>
      <w:r w:rsidRPr="00875FC2">
        <w:rPr>
          <w:rFonts w:asciiTheme="minorHAnsi" w:hAnsiTheme="minorHAnsi" w:cstheme="minorHAnsi"/>
          <w:lang w:val="en-US"/>
        </w:rPr>
        <w:t xml:space="preserve"> </w:t>
      </w:r>
      <w:r>
        <w:rPr>
          <w:rFonts w:asciiTheme="minorHAnsi" w:hAnsiTheme="minorHAnsi" w:cstheme="minorHAnsi"/>
          <w:lang w:val="en-US"/>
        </w:rPr>
        <w:t>biblical</w:t>
      </w:r>
      <w:r w:rsidRPr="00875FC2">
        <w:rPr>
          <w:rFonts w:asciiTheme="minorHAnsi" w:hAnsiTheme="minorHAnsi" w:cstheme="minorHAnsi"/>
          <w:lang w:val="en-US"/>
        </w:rPr>
        <w:t xml:space="preserve"> </w:t>
      </w:r>
      <w:r>
        <w:rPr>
          <w:rFonts w:asciiTheme="minorHAnsi" w:hAnsiTheme="minorHAnsi" w:cstheme="minorHAnsi"/>
          <w:lang w:val="en-US"/>
        </w:rPr>
        <w:t>teaching</w:t>
      </w:r>
      <w:r w:rsidRPr="00875FC2">
        <w:rPr>
          <w:rFonts w:asciiTheme="minorHAnsi" w:hAnsiTheme="minorHAnsi" w:cstheme="minorHAnsi"/>
          <w:lang w:val="en-US"/>
        </w:rPr>
        <w:t xml:space="preserve"> </w:t>
      </w:r>
      <w:r>
        <w:rPr>
          <w:rFonts w:asciiTheme="minorHAnsi" w:hAnsiTheme="minorHAnsi" w:cstheme="minorHAnsi"/>
          <w:lang w:val="en-US"/>
        </w:rPr>
        <w:t>on</w:t>
      </w:r>
      <w:r w:rsidRPr="00875FC2">
        <w:rPr>
          <w:rFonts w:asciiTheme="minorHAnsi" w:hAnsiTheme="minorHAnsi" w:cstheme="minorHAnsi"/>
          <w:lang w:val="en-US"/>
        </w:rPr>
        <w:t xml:space="preserve"> </w:t>
      </w:r>
      <w:r>
        <w:rPr>
          <w:rFonts w:asciiTheme="minorHAnsi" w:hAnsiTheme="minorHAnsi" w:cstheme="minorHAnsi"/>
          <w:lang w:val="en-US"/>
        </w:rPr>
        <w:t>justification</w:t>
      </w:r>
      <w:r w:rsidRPr="00875FC2">
        <w:rPr>
          <w:rFonts w:asciiTheme="minorHAnsi" w:hAnsiTheme="minorHAnsi" w:cstheme="minorHAnsi"/>
          <w:lang w:val="en-US"/>
        </w:rPr>
        <w:t xml:space="preserve"> </w:t>
      </w:r>
      <w:r>
        <w:rPr>
          <w:rFonts w:asciiTheme="minorHAnsi" w:hAnsiTheme="minorHAnsi" w:cstheme="minorHAnsi"/>
          <w:lang w:val="en-US"/>
        </w:rPr>
        <w:t>by</w:t>
      </w:r>
      <w:r w:rsidRPr="00875FC2">
        <w:rPr>
          <w:rFonts w:asciiTheme="minorHAnsi" w:hAnsiTheme="minorHAnsi" w:cstheme="minorHAnsi"/>
          <w:lang w:val="en-US"/>
        </w:rPr>
        <w:t xml:space="preserve"> </w:t>
      </w:r>
      <w:r>
        <w:rPr>
          <w:rFonts w:asciiTheme="minorHAnsi" w:hAnsiTheme="minorHAnsi" w:cstheme="minorHAnsi"/>
          <w:lang w:val="en-US"/>
        </w:rPr>
        <w:t>faith</w:t>
      </w:r>
      <w:r w:rsidRPr="00875FC2">
        <w:rPr>
          <w:rFonts w:asciiTheme="minorHAnsi" w:hAnsiTheme="minorHAnsi" w:cstheme="minorHAnsi"/>
          <w:lang w:val="en-US"/>
        </w:rPr>
        <w:t xml:space="preserve"> </w:t>
      </w:r>
      <w:r>
        <w:rPr>
          <w:rFonts w:asciiTheme="minorHAnsi" w:hAnsiTheme="minorHAnsi" w:cstheme="minorHAnsi"/>
          <w:lang w:val="en-US"/>
        </w:rPr>
        <w:t>is</w:t>
      </w:r>
      <w:r w:rsidRPr="00875FC2">
        <w:rPr>
          <w:rFonts w:asciiTheme="minorHAnsi" w:hAnsiTheme="minorHAnsi" w:cstheme="minorHAnsi"/>
          <w:lang w:val="en-US"/>
        </w:rPr>
        <w:t xml:space="preserve"> </w:t>
      </w:r>
      <w:r>
        <w:rPr>
          <w:rFonts w:asciiTheme="minorHAnsi" w:hAnsiTheme="minorHAnsi" w:cstheme="minorHAnsi"/>
          <w:lang w:val="en-US"/>
        </w:rPr>
        <w:t>sufficiently</w:t>
      </w:r>
      <w:r w:rsidRPr="00875FC2">
        <w:rPr>
          <w:rFonts w:asciiTheme="minorHAnsi" w:hAnsiTheme="minorHAnsi" w:cstheme="minorHAnsi"/>
          <w:lang w:val="en-US"/>
        </w:rPr>
        <w:t xml:space="preserve"> </w:t>
      </w:r>
      <w:r>
        <w:rPr>
          <w:rFonts w:asciiTheme="minorHAnsi" w:hAnsiTheme="minorHAnsi" w:cstheme="minorHAnsi"/>
          <w:lang w:val="en-US"/>
        </w:rPr>
        <w:t>clear</w:t>
      </w:r>
      <w:r w:rsidRPr="00875FC2">
        <w:rPr>
          <w:rFonts w:asciiTheme="minorHAnsi" w:hAnsiTheme="minorHAnsi" w:cstheme="minorHAnsi"/>
          <w:lang w:val="en-US"/>
        </w:rPr>
        <w:t xml:space="preserve">, </w:t>
      </w:r>
      <w:r>
        <w:rPr>
          <w:rFonts w:asciiTheme="minorHAnsi" w:hAnsiTheme="minorHAnsi" w:cstheme="minorHAnsi"/>
          <w:lang w:val="en-US"/>
        </w:rPr>
        <w:t>especially</w:t>
      </w:r>
      <w:r w:rsidRPr="00875FC2">
        <w:rPr>
          <w:rFonts w:asciiTheme="minorHAnsi" w:hAnsiTheme="minorHAnsi" w:cstheme="minorHAnsi"/>
          <w:lang w:val="en-US"/>
        </w:rPr>
        <w:t xml:space="preserve"> </w:t>
      </w:r>
      <w:r>
        <w:rPr>
          <w:rFonts w:asciiTheme="minorHAnsi" w:hAnsiTheme="minorHAnsi" w:cstheme="minorHAnsi"/>
          <w:lang w:val="en-US"/>
        </w:rPr>
        <w:t>in</w:t>
      </w:r>
      <w:r w:rsidRPr="00875FC2">
        <w:rPr>
          <w:rFonts w:asciiTheme="minorHAnsi" w:hAnsiTheme="minorHAnsi" w:cstheme="minorHAnsi"/>
          <w:lang w:val="en-US"/>
        </w:rPr>
        <w:t xml:space="preserve"> </w:t>
      </w:r>
      <w:r>
        <w:rPr>
          <w:rFonts w:asciiTheme="minorHAnsi" w:hAnsiTheme="minorHAnsi" w:cstheme="minorHAnsi"/>
          <w:lang w:val="en-US"/>
        </w:rPr>
        <w:t>the</w:t>
      </w:r>
      <w:r w:rsidRPr="00875FC2">
        <w:rPr>
          <w:rFonts w:asciiTheme="minorHAnsi" w:hAnsiTheme="minorHAnsi" w:cstheme="minorHAnsi"/>
          <w:lang w:val="en-US"/>
        </w:rPr>
        <w:t xml:space="preserve"> </w:t>
      </w:r>
      <w:r>
        <w:rPr>
          <w:rFonts w:asciiTheme="minorHAnsi" w:hAnsiTheme="minorHAnsi" w:cstheme="minorHAnsi"/>
          <w:lang w:val="en-US"/>
        </w:rPr>
        <w:t>writings</w:t>
      </w:r>
      <w:r w:rsidRPr="00875FC2">
        <w:rPr>
          <w:rFonts w:asciiTheme="minorHAnsi" w:hAnsiTheme="minorHAnsi" w:cstheme="minorHAnsi"/>
          <w:lang w:val="en-US"/>
        </w:rPr>
        <w:t xml:space="preserve"> </w:t>
      </w:r>
      <w:r>
        <w:rPr>
          <w:rFonts w:asciiTheme="minorHAnsi" w:hAnsiTheme="minorHAnsi" w:cstheme="minorHAnsi"/>
          <w:lang w:val="en-US"/>
        </w:rPr>
        <w:t>of</w:t>
      </w:r>
      <w:r w:rsidRPr="00875FC2">
        <w:rPr>
          <w:rFonts w:asciiTheme="minorHAnsi" w:hAnsiTheme="minorHAnsi" w:cstheme="minorHAnsi"/>
          <w:lang w:val="en-US"/>
        </w:rPr>
        <w:t xml:space="preserve"> </w:t>
      </w:r>
      <w:r>
        <w:rPr>
          <w:rFonts w:asciiTheme="minorHAnsi" w:hAnsiTheme="minorHAnsi" w:cstheme="minorHAnsi"/>
          <w:lang w:val="en-US"/>
        </w:rPr>
        <w:t>the</w:t>
      </w:r>
      <w:r w:rsidRPr="00875FC2">
        <w:rPr>
          <w:rFonts w:asciiTheme="minorHAnsi" w:hAnsiTheme="minorHAnsi" w:cstheme="minorHAnsi"/>
          <w:lang w:val="en-US"/>
        </w:rPr>
        <w:t xml:space="preserve"> </w:t>
      </w:r>
      <w:r>
        <w:rPr>
          <w:rFonts w:asciiTheme="minorHAnsi" w:hAnsiTheme="minorHAnsi" w:cstheme="minorHAnsi"/>
          <w:lang w:val="en-US"/>
        </w:rPr>
        <w:t>apostle</w:t>
      </w:r>
      <w:r w:rsidRPr="00875FC2">
        <w:rPr>
          <w:rFonts w:asciiTheme="minorHAnsi" w:hAnsiTheme="minorHAnsi" w:cstheme="minorHAnsi"/>
          <w:lang w:val="en-US"/>
        </w:rPr>
        <w:t xml:space="preserve"> </w:t>
      </w:r>
      <w:r>
        <w:rPr>
          <w:rFonts w:asciiTheme="minorHAnsi" w:hAnsiTheme="minorHAnsi" w:cstheme="minorHAnsi"/>
          <w:lang w:val="en-US"/>
        </w:rPr>
        <w:t>Paul</w:t>
      </w:r>
      <w:r w:rsidRPr="00875FC2">
        <w:rPr>
          <w:rFonts w:asciiTheme="minorHAnsi" w:hAnsiTheme="minorHAnsi" w:cstheme="minorHAnsi"/>
          <w:lang w:val="en-US"/>
        </w:rPr>
        <w:t xml:space="preserve">, </w:t>
      </w:r>
      <w:r>
        <w:rPr>
          <w:rFonts w:asciiTheme="minorHAnsi" w:hAnsiTheme="minorHAnsi" w:cstheme="minorHAnsi"/>
          <w:lang w:val="en-US"/>
        </w:rPr>
        <w:t>the</w:t>
      </w:r>
      <w:r w:rsidRPr="00875FC2">
        <w:rPr>
          <w:rFonts w:asciiTheme="minorHAnsi" w:hAnsiTheme="minorHAnsi" w:cstheme="minorHAnsi"/>
          <w:lang w:val="en-US"/>
        </w:rPr>
        <w:t xml:space="preserve"> </w:t>
      </w:r>
      <w:r>
        <w:rPr>
          <w:rFonts w:asciiTheme="minorHAnsi" w:hAnsiTheme="minorHAnsi" w:cstheme="minorHAnsi"/>
          <w:lang w:val="en-US"/>
        </w:rPr>
        <w:t>Church</w:t>
      </w:r>
      <w:r w:rsidRPr="00875FC2">
        <w:rPr>
          <w:rFonts w:asciiTheme="minorHAnsi" w:hAnsiTheme="minorHAnsi" w:cstheme="minorHAnsi"/>
          <w:lang w:val="en-US"/>
        </w:rPr>
        <w:t xml:space="preserve"> </w:t>
      </w:r>
      <w:r>
        <w:rPr>
          <w:rFonts w:asciiTheme="minorHAnsi" w:hAnsiTheme="minorHAnsi" w:cstheme="minorHAnsi"/>
          <w:lang w:val="en-US"/>
        </w:rPr>
        <w:t>Fathers</w:t>
      </w:r>
      <w:r w:rsidRPr="00875FC2">
        <w:rPr>
          <w:rFonts w:asciiTheme="minorHAnsi" w:hAnsiTheme="minorHAnsi" w:cstheme="minorHAnsi"/>
          <w:lang w:val="en-US"/>
        </w:rPr>
        <w:t xml:space="preserve"> </w:t>
      </w:r>
      <w:r>
        <w:rPr>
          <w:rFonts w:asciiTheme="minorHAnsi" w:hAnsiTheme="minorHAnsi" w:cstheme="minorHAnsi"/>
          <w:lang w:val="en-US"/>
        </w:rPr>
        <w:t>poorly</w:t>
      </w:r>
      <w:r w:rsidRPr="00875FC2">
        <w:rPr>
          <w:rFonts w:asciiTheme="minorHAnsi" w:hAnsiTheme="minorHAnsi" w:cstheme="minorHAnsi"/>
          <w:lang w:val="en-US"/>
        </w:rPr>
        <w:t xml:space="preserve"> </w:t>
      </w:r>
      <w:r>
        <w:rPr>
          <w:rFonts w:asciiTheme="minorHAnsi" w:hAnsiTheme="minorHAnsi" w:cstheme="minorHAnsi"/>
          <w:lang w:val="en-US"/>
        </w:rPr>
        <w:t>grasped</w:t>
      </w:r>
      <w:r w:rsidRPr="00875FC2">
        <w:rPr>
          <w:rFonts w:asciiTheme="minorHAnsi" w:hAnsiTheme="minorHAnsi" w:cstheme="minorHAnsi"/>
          <w:lang w:val="en-US"/>
        </w:rPr>
        <w:t xml:space="preserve"> </w:t>
      </w:r>
      <w:r>
        <w:rPr>
          <w:rFonts w:asciiTheme="minorHAnsi" w:hAnsiTheme="minorHAnsi" w:cstheme="minorHAnsi"/>
          <w:lang w:val="en-US"/>
        </w:rPr>
        <w:t>this</w:t>
      </w:r>
      <w:r w:rsidRPr="00875FC2">
        <w:rPr>
          <w:rFonts w:asciiTheme="minorHAnsi" w:hAnsiTheme="minorHAnsi" w:cstheme="minorHAnsi"/>
          <w:lang w:val="en-US"/>
        </w:rPr>
        <w:t xml:space="preserve"> </w:t>
      </w:r>
      <w:r>
        <w:rPr>
          <w:rFonts w:asciiTheme="minorHAnsi" w:hAnsiTheme="minorHAnsi" w:cstheme="minorHAnsi"/>
          <w:lang w:val="en-US"/>
        </w:rPr>
        <w:t>vital</w:t>
      </w:r>
      <w:r w:rsidRPr="00875FC2">
        <w:rPr>
          <w:rFonts w:asciiTheme="minorHAnsi" w:hAnsiTheme="minorHAnsi" w:cstheme="minorHAnsi"/>
          <w:lang w:val="en-US"/>
        </w:rPr>
        <w:t xml:space="preserve"> </w:t>
      </w:r>
      <w:r>
        <w:rPr>
          <w:rFonts w:asciiTheme="minorHAnsi" w:hAnsiTheme="minorHAnsi" w:cstheme="minorHAnsi"/>
          <w:lang w:val="en-US"/>
        </w:rPr>
        <w:t>concept</w:t>
      </w:r>
      <w:r w:rsidRPr="00875FC2">
        <w:rPr>
          <w:rFonts w:asciiTheme="minorHAnsi" w:hAnsiTheme="minorHAnsi" w:cstheme="minorHAnsi"/>
          <w:lang w:val="en-US"/>
        </w:rPr>
        <w:t>.</w:t>
      </w:r>
      <w:r>
        <w:rPr>
          <w:rFonts w:asciiTheme="minorHAnsi" w:hAnsiTheme="minorHAnsi" w:cstheme="minorHAnsi"/>
          <w:lang w:val="en-US"/>
        </w:rPr>
        <w:t xml:space="preserve"> We</w:t>
      </w:r>
      <w:r w:rsidRPr="00875FC2">
        <w:rPr>
          <w:rFonts w:asciiTheme="minorHAnsi" w:hAnsiTheme="minorHAnsi" w:cstheme="minorHAnsi"/>
          <w:lang w:val="en-US"/>
        </w:rPr>
        <w:t xml:space="preserve"> </w:t>
      </w:r>
      <w:r>
        <w:rPr>
          <w:rFonts w:asciiTheme="minorHAnsi" w:hAnsiTheme="minorHAnsi" w:cstheme="minorHAnsi"/>
          <w:lang w:val="en-US"/>
        </w:rPr>
        <w:t>will</w:t>
      </w:r>
      <w:r w:rsidRPr="00875FC2">
        <w:rPr>
          <w:rFonts w:asciiTheme="minorHAnsi" w:hAnsiTheme="minorHAnsi" w:cstheme="minorHAnsi"/>
          <w:lang w:val="en-US"/>
        </w:rPr>
        <w:t xml:space="preserve"> </w:t>
      </w:r>
      <w:r>
        <w:rPr>
          <w:rFonts w:asciiTheme="minorHAnsi" w:hAnsiTheme="minorHAnsi" w:cstheme="minorHAnsi"/>
          <w:lang w:val="en-US"/>
        </w:rPr>
        <w:t>attempt</w:t>
      </w:r>
      <w:r w:rsidRPr="00875FC2">
        <w:rPr>
          <w:rFonts w:asciiTheme="minorHAnsi" w:hAnsiTheme="minorHAnsi" w:cstheme="minorHAnsi"/>
          <w:lang w:val="en-US"/>
        </w:rPr>
        <w:t xml:space="preserve"> </w:t>
      </w:r>
      <w:r>
        <w:rPr>
          <w:rFonts w:asciiTheme="minorHAnsi" w:hAnsiTheme="minorHAnsi" w:cstheme="minorHAnsi"/>
          <w:lang w:val="en-US"/>
        </w:rPr>
        <w:t>to</w:t>
      </w:r>
      <w:r w:rsidRPr="00875FC2">
        <w:rPr>
          <w:rFonts w:asciiTheme="minorHAnsi" w:hAnsiTheme="minorHAnsi" w:cstheme="minorHAnsi"/>
          <w:lang w:val="en-US"/>
        </w:rPr>
        <w:t xml:space="preserve"> </w:t>
      </w:r>
      <w:r>
        <w:rPr>
          <w:rFonts w:asciiTheme="minorHAnsi" w:hAnsiTheme="minorHAnsi" w:cstheme="minorHAnsi"/>
          <w:lang w:val="en-US"/>
        </w:rPr>
        <w:t>trace</w:t>
      </w:r>
      <w:r w:rsidRPr="00875FC2">
        <w:rPr>
          <w:rFonts w:asciiTheme="minorHAnsi" w:hAnsiTheme="minorHAnsi" w:cstheme="minorHAnsi"/>
          <w:lang w:val="en-US"/>
        </w:rPr>
        <w:t xml:space="preserve"> </w:t>
      </w:r>
      <w:r>
        <w:rPr>
          <w:rFonts w:asciiTheme="minorHAnsi" w:hAnsiTheme="minorHAnsi" w:cstheme="minorHAnsi"/>
          <w:lang w:val="en-US"/>
        </w:rPr>
        <w:t>the</w:t>
      </w:r>
      <w:r w:rsidRPr="00875FC2">
        <w:rPr>
          <w:rFonts w:asciiTheme="minorHAnsi" w:hAnsiTheme="minorHAnsi" w:cstheme="minorHAnsi"/>
          <w:lang w:val="en-US"/>
        </w:rPr>
        <w:t xml:space="preserve"> </w:t>
      </w:r>
      <w:r>
        <w:rPr>
          <w:rFonts w:asciiTheme="minorHAnsi" w:hAnsiTheme="minorHAnsi" w:cstheme="minorHAnsi"/>
          <w:lang w:val="en-US"/>
        </w:rPr>
        <w:t>development</w:t>
      </w:r>
      <w:r w:rsidRPr="00875FC2">
        <w:rPr>
          <w:rFonts w:asciiTheme="minorHAnsi" w:hAnsiTheme="minorHAnsi" w:cstheme="minorHAnsi"/>
          <w:lang w:val="en-US"/>
        </w:rPr>
        <w:t xml:space="preserve"> </w:t>
      </w:r>
      <w:r>
        <w:rPr>
          <w:rFonts w:asciiTheme="minorHAnsi" w:hAnsiTheme="minorHAnsi" w:cstheme="minorHAnsi"/>
          <w:lang w:val="en-US"/>
        </w:rPr>
        <w:t>of</w:t>
      </w:r>
      <w:r w:rsidRPr="00875FC2">
        <w:rPr>
          <w:rFonts w:asciiTheme="minorHAnsi" w:hAnsiTheme="minorHAnsi" w:cstheme="minorHAnsi"/>
          <w:lang w:val="en-US"/>
        </w:rPr>
        <w:t xml:space="preserve"> </w:t>
      </w:r>
      <w:r>
        <w:rPr>
          <w:rFonts w:asciiTheme="minorHAnsi" w:hAnsiTheme="minorHAnsi" w:cstheme="minorHAnsi"/>
          <w:lang w:val="en-US"/>
        </w:rPr>
        <w:t>this</w:t>
      </w:r>
      <w:r w:rsidRPr="00875FC2">
        <w:rPr>
          <w:rFonts w:asciiTheme="minorHAnsi" w:hAnsiTheme="minorHAnsi" w:cstheme="minorHAnsi"/>
          <w:lang w:val="en-US"/>
        </w:rPr>
        <w:t xml:space="preserve"> </w:t>
      </w:r>
      <w:r>
        <w:rPr>
          <w:rFonts w:asciiTheme="minorHAnsi" w:hAnsiTheme="minorHAnsi" w:cstheme="minorHAnsi"/>
          <w:lang w:val="en-US"/>
        </w:rPr>
        <w:t>departure from the biblical standard</w:t>
      </w:r>
      <w:r w:rsidRPr="00875FC2">
        <w:rPr>
          <w:rFonts w:asciiTheme="minorHAnsi" w:hAnsiTheme="minorHAnsi" w:cstheme="minorHAnsi"/>
          <w:lang w:val="en-US"/>
        </w:rPr>
        <w:t>.</w:t>
      </w:r>
    </w:p>
    <w:p w:rsidR="002C2107" w:rsidRPr="00051EA0" w:rsidRDefault="002C2107" w:rsidP="002C2107">
      <w:pPr>
        <w:ind w:firstLine="426"/>
        <w:rPr>
          <w:rFonts w:asciiTheme="minorHAnsi" w:eastAsia="MS Mincho" w:hAnsiTheme="minorHAnsi" w:cstheme="minorHAnsi"/>
          <w:lang w:val="en-US" w:eastAsia="ja-JP"/>
        </w:rPr>
      </w:pPr>
      <w:r>
        <w:rPr>
          <w:rFonts w:asciiTheme="minorHAnsi" w:hAnsiTheme="minorHAnsi" w:cstheme="minorHAnsi"/>
          <w:lang w:val="en-US"/>
        </w:rPr>
        <w:t>On the one hand, in the writings of the Church Fathers we do see frequent references to the New Testament understanding of justification by faith.</w:t>
      </w:r>
      <w:r w:rsidRPr="00711070">
        <w:rPr>
          <w:rStyle w:val="FootnoteReference"/>
          <w:rFonts w:asciiTheme="minorHAnsi" w:hAnsiTheme="minorHAnsi" w:cstheme="minorHAnsi"/>
          <w:sz w:val="24"/>
        </w:rPr>
        <w:footnoteReference w:id="24"/>
      </w:r>
      <w:r>
        <w:rPr>
          <w:rFonts w:asciiTheme="minorHAnsi" w:hAnsiTheme="minorHAnsi" w:cstheme="minorHAnsi"/>
          <w:lang w:val="en-US"/>
        </w:rPr>
        <w:t xml:space="preserve"> John</w:t>
      </w:r>
      <w:r w:rsidRPr="00051EA0">
        <w:rPr>
          <w:rFonts w:asciiTheme="minorHAnsi" w:hAnsiTheme="minorHAnsi" w:cstheme="minorHAnsi"/>
          <w:lang w:val="en-US"/>
        </w:rPr>
        <w:t xml:space="preserve"> </w:t>
      </w:r>
      <w:r>
        <w:rPr>
          <w:rFonts w:asciiTheme="minorHAnsi" w:hAnsiTheme="minorHAnsi" w:cstheme="minorHAnsi"/>
          <w:lang w:val="en-US"/>
        </w:rPr>
        <w:t>Chrysostom</w:t>
      </w:r>
      <w:r w:rsidRPr="00051EA0">
        <w:rPr>
          <w:rFonts w:asciiTheme="minorHAnsi" w:hAnsiTheme="minorHAnsi" w:cstheme="minorHAnsi"/>
          <w:lang w:val="en-US"/>
        </w:rPr>
        <w:t xml:space="preserve"> (4</w:t>
      </w:r>
      <w:r>
        <w:rPr>
          <w:rFonts w:asciiTheme="minorHAnsi" w:hAnsiTheme="minorHAnsi" w:cstheme="minorHAnsi"/>
          <w:lang w:val="en-US"/>
        </w:rPr>
        <w:t>th</w:t>
      </w:r>
      <w:r w:rsidRPr="00051EA0">
        <w:rPr>
          <w:rFonts w:asciiTheme="minorHAnsi" w:hAnsiTheme="minorHAnsi" w:cstheme="minorHAnsi"/>
          <w:lang w:val="en-US"/>
        </w:rPr>
        <w:t xml:space="preserve"> </w:t>
      </w:r>
      <w:r>
        <w:rPr>
          <w:rFonts w:asciiTheme="minorHAnsi" w:hAnsiTheme="minorHAnsi" w:cstheme="minorHAnsi"/>
          <w:lang w:val="en-US"/>
        </w:rPr>
        <w:t>c</w:t>
      </w:r>
      <w:r w:rsidRPr="00051EA0">
        <w:rPr>
          <w:rFonts w:asciiTheme="minorHAnsi" w:hAnsiTheme="minorHAnsi" w:cstheme="minorHAnsi"/>
          <w:lang w:val="en-US"/>
        </w:rPr>
        <w:t xml:space="preserve">.), </w:t>
      </w:r>
      <w:r>
        <w:rPr>
          <w:rFonts w:asciiTheme="minorHAnsi" w:hAnsiTheme="minorHAnsi" w:cstheme="minorHAnsi"/>
          <w:lang w:val="en-US"/>
        </w:rPr>
        <w:t>for</w:t>
      </w:r>
      <w:r w:rsidRPr="00051EA0">
        <w:rPr>
          <w:rFonts w:asciiTheme="minorHAnsi" w:hAnsiTheme="minorHAnsi" w:cstheme="minorHAnsi"/>
          <w:lang w:val="en-US"/>
        </w:rPr>
        <w:t xml:space="preserve"> </w:t>
      </w:r>
      <w:r>
        <w:rPr>
          <w:rFonts w:asciiTheme="minorHAnsi" w:hAnsiTheme="minorHAnsi" w:cstheme="minorHAnsi"/>
          <w:lang w:val="en-US"/>
        </w:rPr>
        <w:t>example</w:t>
      </w:r>
      <w:r w:rsidRPr="00051EA0">
        <w:rPr>
          <w:rFonts w:asciiTheme="minorHAnsi" w:hAnsiTheme="minorHAnsi" w:cstheme="minorHAnsi"/>
          <w:lang w:val="en-US"/>
        </w:rPr>
        <w:t xml:space="preserve">, </w:t>
      </w:r>
      <w:r>
        <w:rPr>
          <w:rFonts w:asciiTheme="minorHAnsi" w:hAnsiTheme="minorHAnsi" w:cstheme="minorHAnsi"/>
          <w:lang w:val="en-US"/>
        </w:rPr>
        <w:t>wrote</w:t>
      </w:r>
      <w:r w:rsidRPr="00051EA0">
        <w:rPr>
          <w:rFonts w:asciiTheme="minorHAnsi" w:hAnsiTheme="minorHAnsi" w:cstheme="minorHAnsi"/>
          <w:lang w:val="en-US"/>
        </w:rPr>
        <w:t>, “</w:t>
      </w:r>
      <w:r w:rsidRPr="00051EA0">
        <w:rPr>
          <w:rFonts w:asciiTheme="minorHAnsi" w:hAnsiTheme="minorHAnsi" w:cstheme="minorHAnsi"/>
          <w:lang w:val="en-US" w:eastAsia="en-US" w:bidi="he-IL"/>
        </w:rPr>
        <w:t xml:space="preserve">(He) hath suffered Him that did no wrong to be punished for those who had done wrong… thereby freely bestoweth upon us those great goods which we never </w:t>
      </w:r>
      <w:r>
        <w:rPr>
          <w:rFonts w:asciiTheme="minorHAnsi" w:hAnsiTheme="minorHAnsi" w:cstheme="minorHAnsi"/>
          <w:lang w:val="en-US" w:eastAsia="en-US" w:bidi="he-IL"/>
        </w:rPr>
        <w:t>looked for; (for he says, that ‘</w:t>
      </w:r>
      <w:r w:rsidRPr="00051EA0">
        <w:rPr>
          <w:rFonts w:asciiTheme="minorHAnsi" w:hAnsiTheme="minorHAnsi" w:cstheme="minorHAnsi"/>
          <w:lang w:val="en-US" w:eastAsia="en-US" w:bidi="he-IL"/>
        </w:rPr>
        <w:t xml:space="preserve">we might become </w:t>
      </w:r>
      <w:r>
        <w:rPr>
          <w:rFonts w:asciiTheme="minorHAnsi" w:hAnsiTheme="minorHAnsi" w:cstheme="minorHAnsi"/>
          <w:lang w:val="en-US" w:eastAsia="en-US" w:bidi="he-IL"/>
        </w:rPr>
        <w:t>the righteousness of God in Him’</w:t>
      </w:r>
      <w:r w:rsidRPr="00051EA0">
        <w:rPr>
          <w:rFonts w:asciiTheme="minorHAnsi" w:hAnsiTheme="minorHAnsi" w:cstheme="minorHAnsi"/>
          <w:lang w:val="en-US" w:eastAsia="en-US" w:bidi="he-IL"/>
        </w:rPr>
        <w:t>)</w:t>
      </w:r>
      <w:r>
        <w:rPr>
          <w:rFonts w:asciiTheme="minorHAnsi" w:hAnsiTheme="minorHAnsi" w:cstheme="minorHAnsi"/>
          <w:lang w:val="en-US" w:eastAsia="en-US" w:bidi="he-IL"/>
        </w:rPr>
        <w:t xml:space="preserve">” </w:t>
      </w:r>
      <w:r w:rsidRPr="00051EA0">
        <w:rPr>
          <w:rFonts w:asciiTheme="minorHAnsi" w:eastAsia="MS Mincho" w:hAnsiTheme="minorHAnsi" w:cstheme="minorHAnsi"/>
          <w:lang w:val="en-US" w:eastAsia="ja-JP"/>
        </w:rPr>
        <w:t>(</w:t>
      </w:r>
      <w:r w:rsidRPr="008A3DA8">
        <w:rPr>
          <w:rFonts w:asciiTheme="minorHAnsi" w:eastAsia="MS Mincho" w:hAnsiTheme="minorHAnsi" w:cstheme="minorHAnsi"/>
          <w:i/>
          <w:iCs/>
          <w:lang w:val="en-US" w:eastAsia="ja-JP"/>
        </w:rPr>
        <w:t>Homily on 2 Corinthians</w:t>
      </w:r>
      <w:r>
        <w:rPr>
          <w:rFonts w:asciiTheme="minorHAnsi" w:eastAsia="MS Mincho" w:hAnsiTheme="minorHAnsi" w:cstheme="minorHAnsi"/>
          <w:i/>
          <w:iCs/>
          <w:lang w:val="en-US" w:eastAsia="ja-JP"/>
        </w:rPr>
        <w:t xml:space="preserve">, </w:t>
      </w:r>
      <w:r>
        <w:rPr>
          <w:rFonts w:asciiTheme="minorHAnsi" w:eastAsia="MS Mincho" w:hAnsiTheme="minorHAnsi" w:cstheme="minorHAnsi"/>
          <w:lang w:val="en-US" w:eastAsia="ja-JP"/>
        </w:rPr>
        <w:t>11.</w:t>
      </w:r>
      <w:r w:rsidRPr="008A3DA8">
        <w:rPr>
          <w:rFonts w:asciiTheme="minorHAnsi" w:eastAsia="MS Mincho" w:hAnsiTheme="minorHAnsi" w:cstheme="minorHAnsi"/>
          <w:lang w:val="en-US" w:eastAsia="ja-JP"/>
        </w:rPr>
        <w:t>5</w:t>
      </w:r>
      <w:r w:rsidRPr="00051EA0">
        <w:rPr>
          <w:rFonts w:asciiTheme="minorHAnsi" w:eastAsia="MS Mincho" w:hAnsiTheme="minorHAnsi" w:cstheme="minorHAnsi"/>
          <w:lang w:val="en-US" w:eastAsia="ja-JP"/>
        </w:rPr>
        <w:t>)</w:t>
      </w:r>
      <w:r>
        <w:rPr>
          <w:rFonts w:asciiTheme="minorHAnsi" w:eastAsia="MS Mincho" w:hAnsiTheme="minorHAnsi" w:cstheme="minorHAnsi"/>
          <w:lang w:val="en-US" w:eastAsia="ja-JP"/>
        </w:rPr>
        <w:t>.</w:t>
      </w:r>
    </w:p>
    <w:p w:rsidR="002C2107" w:rsidRPr="00783EF5" w:rsidRDefault="002C2107" w:rsidP="002C2107">
      <w:pPr>
        <w:ind w:firstLine="426"/>
        <w:rPr>
          <w:rFonts w:asciiTheme="minorHAnsi" w:hAnsiTheme="minorHAnsi" w:cstheme="minorHAnsi"/>
          <w:lang w:val="en-US" w:bidi="he-IL"/>
        </w:rPr>
      </w:pPr>
      <w:r w:rsidRPr="00051EA0">
        <w:rPr>
          <w:rFonts w:asciiTheme="minorHAnsi" w:eastAsia="MS Mincho" w:hAnsiTheme="minorHAnsi" w:cstheme="minorHAnsi"/>
          <w:lang w:val="en-US" w:eastAsia="ja-JP"/>
        </w:rPr>
        <w:t xml:space="preserve">We can cite Jerome </w:t>
      </w:r>
      <w:r w:rsidRPr="00051EA0">
        <w:rPr>
          <w:rFonts w:asciiTheme="minorHAnsi" w:hAnsiTheme="minorHAnsi" w:cstheme="minorHAnsi"/>
          <w:lang w:val="en-US"/>
        </w:rPr>
        <w:t xml:space="preserve">(4th-5th c.) </w:t>
      </w:r>
      <w:r w:rsidRPr="00051EA0">
        <w:rPr>
          <w:rFonts w:asciiTheme="minorHAnsi" w:eastAsia="MS Mincho" w:hAnsiTheme="minorHAnsi" w:cstheme="minorHAnsi"/>
          <w:lang w:val="en-US" w:eastAsia="ja-JP"/>
        </w:rPr>
        <w:t>as well: “</w:t>
      </w:r>
      <w:r w:rsidRPr="00051EA0">
        <w:rPr>
          <w:rFonts w:asciiTheme="minorHAnsi" w:hAnsiTheme="minorHAnsi" w:cstheme="minorHAnsi"/>
          <w:lang w:val="en-US" w:eastAsia="en-US" w:bidi="he-IL"/>
        </w:rPr>
        <w:t>We are then righteous when we confess that we are sinners, and our righteousness depends not upon our own merits, but on the mercy of God</w:t>
      </w:r>
      <w:r w:rsidRPr="00051EA0">
        <w:rPr>
          <w:rFonts w:asciiTheme="minorHAnsi" w:eastAsia="MS Mincho" w:hAnsiTheme="minorHAnsi" w:cstheme="minorHAnsi"/>
          <w:lang w:val="en-US" w:eastAsia="ja-JP"/>
        </w:rPr>
        <w:t>” (</w:t>
      </w:r>
      <w:r>
        <w:rPr>
          <w:rFonts w:asciiTheme="minorHAnsi" w:eastAsia="MS Mincho" w:hAnsiTheme="minorHAnsi" w:cstheme="minorHAnsi"/>
          <w:i/>
          <w:iCs/>
          <w:lang w:val="en-US" w:eastAsia="ja-JP"/>
        </w:rPr>
        <w:t>Against the Pelagians</w:t>
      </w:r>
      <w:r w:rsidRPr="00051EA0">
        <w:rPr>
          <w:rFonts w:asciiTheme="minorHAnsi" w:eastAsia="MS Mincho" w:hAnsiTheme="minorHAnsi" w:cstheme="minorHAnsi"/>
          <w:lang w:val="en-US" w:eastAsia="ja-JP"/>
        </w:rPr>
        <w:t xml:space="preserve">, 1.13). </w:t>
      </w:r>
      <w:r>
        <w:rPr>
          <w:rFonts w:asciiTheme="minorHAnsi" w:eastAsia="MS Mincho" w:hAnsiTheme="minorHAnsi" w:cstheme="minorHAnsi"/>
          <w:lang w:val="en-US" w:eastAsia="ja-JP"/>
        </w:rPr>
        <w:t>Tertullian</w:t>
      </w:r>
      <w:r w:rsidRPr="00051EA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claims that faith</w:t>
      </w:r>
      <w:r w:rsidRPr="00051EA0">
        <w:rPr>
          <w:rFonts w:asciiTheme="minorHAnsi" w:eastAsia="MS Mincho" w:hAnsiTheme="minorHAnsi" w:cstheme="minorHAnsi"/>
          <w:lang w:val="en-US" w:eastAsia="ja-JP"/>
        </w:rPr>
        <w:t xml:space="preserve">, </w:t>
      </w:r>
      <w:r w:rsidRPr="006465F4">
        <w:rPr>
          <w:rFonts w:asciiTheme="minorHAnsi" w:eastAsia="MS Mincho" w:hAnsiTheme="minorHAnsi" w:cstheme="minorHAnsi"/>
          <w:lang w:val="en-US" w:eastAsia="ja-JP"/>
        </w:rPr>
        <w:t>“</w:t>
      </w:r>
      <w:r w:rsidRPr="006465F4">
        <w:rPr>
          <w:rFonts w:asciiTheme="minorHAnsi" w:hAnsiTheme="minorHAnsi" w:cstheme="minorHAnsi"/>
          <w:lang w:val="en-US" w:eastAsia="en-US" w:bidi="he-IL"/>
        </w:rPr>
        <w:t>should impute righteousness to those who believe in him</w:t>
      </w:r>
      <w:r w:rsidRPr="006465F4">
        <w:rPr>
          <w:rFonts w:asciiTheme="minorHAnsi" w:eastAsia="MS Mincho" w:hAnsiTheme="minorHAnsi" w:cstheme="minorHAnsi"/>
          <w:lang w:val="en-US" w:eastAsia="ja-JP"/>
        </w:rPr>
        <w:t>”</w:t>
      </w:r>
      <w:r w:rsidRPr="006465F4">
        <w:rPr>
          <w:rFonts w:asciiTheme="minorHAnsi" w:hAnsiTheme="minorHAnsi" w:cstheme="minorHAnsi"/>
          <w:lang w:val="en-US" w:bidi="he-IL"/>
        </w:rPr>
        <w:t xml:space="preserve"> </w:t>
      </w:r>
      <w:r w:rsidRPr="00783EF5">
        <w:rPr>
          <w:rFonts w:asciiTheme="minorHAnsi" w:hAnsiTheme="minorHAnsi" w:cstheme="minorHAnsi"/>
          <w:lang w:val="en-US" w:bidi="he-IL"/>
        </w:rPr>
        <w:t>(</w:t>
      </w:r>
      <w:r>
        <w:rPr>
          <w:rFonts w:asciiTheme="minorHAnsi" w:hAnsiTheme="minorHAnsi" w:cstheme="minorHAnsi"/>
          <w:i/>
          <w:iCs/>
          <w:lang w:val="en-US" w:bidi="he-IL"/>
        </w:rPr>
        <w:t>Against Marcion</w:t>
      </w:r>
      <w:r w:rsidRPr="00783EF5">
        <w:rPr>
          <w:rFonts w:asciiTheme="minorHAnsi" w:hAnsiTheme="minorHAnsi" w:cstheme="minorHAnsi"/>
          <w:lang w:val="en-US" w:bidi="he-IL"/>
        </w:rPr>
        <w:t>, 5:3).</w:t>
      </w:r>
      <w:r>
        <w:rPr>
          <w:rFonts w:asciiTheme="minorHAnsi" w:hAnsiTheme="minorHAnsi" w:cstheme="minorHAnsi"/>
          <w:lang w:val="en-US" w:bidi="he-IL"/>
        </w:rPr>
        <w:t xml:space="preserve"> </w:t>
      </w:r>
      <w:r w:rsidRPr="00783EF5">
        <w:rPr>
          <w:rFonts w:asciiTheme="minorHAnsi" w:hAnsiTheme="minorHAnsi" w:cstheme="minorHAnsi"/>
          <w:lang w:val="en-US" w:bidi="he-IL"/>
        </w:rPr>
        <w:t>Irenaeus concurs, “</w:t>
      </w:r>
      <w:r>
        <w:rPr>
          <w:rFonts w:asciiTheme="minorHAnsi" w:hAnsiTheme="minorHAnsi" w:cstheme="minorHAnsi"/>
          <w:lang w:val="en-US" w:eastAsia="en-US" w:bidi="he-IL"/>
        </w:rPr>
        <w:t>F</w:t>
      </w:r>
      <w:r w:rsidRPr="00783EF5">
        <w:rPr>
          <w:rFonts w:asciiTheme="minorHAnsi" w:hAnsiTheme="minorHAnsi" w:cstheme="minorHAnsi"/>
          <w:lang w:val="en-US" w:eastAsia="en-US" w:bidi="he-IL"/>
        </w:rPr>
        <w:t xml:space="preserve">aith towards God justifies a </w:t>
      </w:r>
      <w:r w:rsidRPr="00783EF5">
        <w:rPr>
          <w:rFonts w:asciiTheme="minorHAnsi" w:hAnsiTheme="minorHAnsi" w:cstheme="minorHAnsi"/>
          <w:lang w:val="en-US" w:eastAsia="en-US" w:bidi="he-IL"/>
        </w:rPr>
        <w:lastRenderedPageBreak/>
        <w:t>man</w:t>
      </w:r>
      <w:r>
        <w:rPr>
          <w:rFonts w:asciiTheme="minorHAnsi" w:hAnsiTheme="minorHAnsi" w:cstheme="minorHAnsi"/>
          <w:lang w:val="en-US" w:bidi="he-IL"/>
        </w:rPr>
        <w:t>”</w:t>
      </w:r>
      <w:r w:rsidRPr="00783EF5">
        <w:rPr>
          <w:lang w:val="en-US" w:bidi="he-IL"/>
        </w:rPr>
        <w:t xml:space="preserve"> </w:t>
      </w:r>
      <w:r w:rsidRPr="00783EF5">
        <w:rPr>
          <w:rFonts w:asciiTheme="minorHAnsi" w:hAnsiTheme="minorHAnsi" w:cstheme="minorHAnsi"/>
          <w:lang w:val="en-US" w:bidi="he-IL"/>
        </w:rPr>
        <w:t>(</w:t>
      </w:r>
      <w:r>
        <w:rPr>
          <w:rFonts w:asciiTheme="minorHAnsi" w:hAnsiTheme="minorHAnsi" w:cstheme="minorHAnsi"/>
          <w:i/>
          <w:iCs/>
          <w:lang w:val="en-US" w:bidi="he-IL"/>
        </w:rPr>
        <w:t>Against</w:t>
      </w:r>
      <w:r w:rsidRPr="00783EF5">
        <w:rPr>
          <w:rFonts w:asciiTheme="minorHAnsi" w:hAnsiTheme="minorHAnsi" w:cstheme="minorHAnsi"/>
          <w:i/>
          <w:iCs/>
          <w:lang w:val="en-US" w:bidi="he-IL"/>
        </w:rPr>
        <w:t xml:space="preserve"> </w:t>
      </w:r>
      <w:r>
        <w:rPr>
          <w:rFonts w:asciiTheme="minorHAnsi" w:hAnsiTheme="minorHAnsi" w:cstheme="minorHAnsi"/>
          <w:i/>
          <w:iCs/>
          <w:lang w:val="en-US" w:bidi="he-IL"/>
        </w:rPr>
        <w:t>Heresies</w:t>
      </w:r>
      <w:r w:rsidRPr="00783EF5">
        <w:rPr>
          <w:rFonts w:asciiTheme="minorHAnsi" w:hAnsiTheme="minorHAnsi" w:cstheme="minorHAnsi"/>
          <w:lang w:val="en-US" w:bidi="he-IL"/>
        </w:rPr>
        <w:t xml:space="preserve">, 4.5.5). </w:t>
      </w:r>
      <w:r>
        <w:rPr>
          <w:rFonts w:asciiTheme="minorHAnsi" w:hAnsiTheme="minorHAnsi" w:cstheme="minorHAnsi"/>
          <w:lang w:val="en-US" w:bidi="he-IL"/>
        </w:rPr>
        <w:t xml:space="preserve">According to Ambrose, </w:t>
      </w:r>
      <w:r w:rsidRPr="00783EF5">
        <w:rPr>
          <w:rFonts w:asciiTheme="minorHAnsi" w:hAnsiTheme="minorHAnsi" w:cstheme="minorHAnsi"/>
          <w:lang w:val="en-US" w:bidi="he-IL"/>
        </w:rPr>
        <w:t>“We are not justified by works but by faith” (</w:t>
      </w:r>
      <w:r w:rsidRPr="00783EF5">
        <w:rPr>
          <w:rFonts w:asciiTheme="minorHAnsi" w:hAnsiTheme="minorHAnsi" w:cstheme="minorHAnsi"/>
          <w:i/>
          <w:iCs/>
          <w:lang w:val="en-US" w:bidi="he-IL"/>
        </w:rPr>
        <w:t>De Jacob et vita beata</w:t>
      </w:r>
      <w:r w:rsidRPr="00783EF5">
        <w:rPr>
          <w:rFonts w:asciiTheme="minorHAnsi" w:hAnsiTheme="minorHAnsi" w:cstheme="minorHAnsi"/>
          <w:lang w:val="en-US" w:bidi="he-IL"/>
        </w:rPr>
        <w:t xml:space="preserve">, 2.2). </w:t>
      </w:r>
    </w:p>
    <w:p w:rsidR="002C2107" w:rsidRPr="00783EF5"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The</w:t>
      </w:r>
      <w:r w:rsidRPr="00783EF5">
        <w:rPr>
          <w:rFonts w:asciiTheme="minorHAnsi" w:hAnsiTheme="minorHAnsi" w:cstheme="minorHAnsi"/>
          <w:lang w:val="en-US" w:bidi="he-IL"/>
        </w:rPr>
        <w:t xml:space="preserve"> </w:t>
      </w:r>
      <w:r>
        <w:rPr>
          <w:rFonts w:asciiTheme="minorHAnsi" w:hAnsiTheme="minorHAnsi" w:cstheme="minorHAnsi"/>
          <w:lang w:val="en-US" w:bidi="he-IL"/>
        </w:rPr>
        <w:t>earliest</w:t>
      </w:r>
      <w:r w:rsidRPr="00783EF5">
        <w:rPr>
          <w:rFonts w:asciiTheme="minorHAnsi" w:hAnsiTheme="minorHAnsi" w:cstheme="minorHAnsi"/>
          <w:lang w:val="en-US" w:bidi="he-IL"/>
        </w:rPr>
        <w:t xml:space="preserve"> </w:t>
      </w:r>
      <w:r>
        <w:rPr>
          <w:rFonts w:asciiTheme="minorHAnsi" w:hAnsiTheme="minorHAnsi" w:cstheme="minorHAnsi"/>
          <w:lang w:val="en-US" w:bidi="he-IL"/>
        </w:rPr>
        <w:t>of</w:t>
      </w:r>
      <w:r w:rsidRPr="00783EF5">
        <w:rPr>
          <w:rFonts w:asciiTheme="minorHAnsi" w:hAnsiTheme="minorHAnsi" w:cstheme="minorHAnsi"/>
          <w:lang w:val="en-US" w:bidi="he-IL"/>
        </w:rPr>
        <w:t xml:space="preserve"> </w:t>
      </w:r>
      <w:r>
        <w:rPr>
          <w:rFonts w:asciiTheme="minorHAnsi" w:hAnsiTheme="minorHAnsi" w:cstheme="minorHAnsi"/>
          <w:lang w:val="en-US" w:bidi="he-IL"/>
        </w:rPr>
        <w:t>Christian</w:t>
      </w:r>
      <w:r w:rsidRPr="00783EF5">
        <w:rPr>
          <w:rFonts w:asciiTheme="minorHAnsi" w:hAnsiTheme="minorHAnsi" w:cstheme="minorHAnsi"/>
          <w:lang w:val="en-US" w:bidi="he-IL"/>
        </w:rPr>
        <w:t xml:space="preserve"> </w:t>
      </w:r>
      <w:r>
        <w:rPr>
          <w:rFonts w:asciiTheme="minorHAnsi" w:hAnsiTheme="minorHAnsi" w:cstheme="minorHAnsi"/>
          <w:lang w:val="en-US" w:bidi="he-IL"/>
        </w:rPr>
        <w:t>writers</w:t>
      </w:r>
      <w:r w:rsidRPr="00783EF5">
        <w:rPr>
          <w:rFonts w:asciiTheme="minorHAnsi" w:hAnsiTheme="minorHAnsi" w:cstheme="minorHAnsi"/>
          <w:lang w:val="en-US" w:bidi="he-IL"/>
        </w:rPr>
        <w:t xml:space="preserve">, </w:t>
      </w:r>
      <w:r>
        <w:rPr>
          <w:rFonts w:asciiTheme="minorHAnsi" w:hAnsiTheme="minorHAnsi" w:cstheme="minorHAnsi"/>
          <w:lang w:val="en-US" w:bidi="he-IL"/>
        </w:rPr>
        <w:t>Clement</w:t>
      </w:r>
      <w:r w:rsidRPr="00783EF5">
        <w:rPr>
          <w:rFonts w:asciiTheme="minorHAnsi" w:hAnsiTheme="minorHAnsi" w:cstheme="minorHAnsi"/>
          <w:lang w:val="en-US" w:bidi="he-IL"/>
        </w:rPr>
        <w:t xml:space="preserve"> </w:t>
      </w:r>
      <w:r>
        <w:rPr>
          <w:rFonts w:asciiTheme="minorHAnsi" w:hAnsiTheme="minorHAnsi" w:cstheme="minorHAnsi"/>
          <w:lang w:val="en-US" w:bidi="he-IL"/>
        </w:rPr>
        <w:t>of</w:t>
      </w:r>
      <w:r w:rsidRPr="00783EF5">
        <w:rPr>
          <w:rFonts w:asciiTheme="minorHAnsi" w:hAnsiTheme="minorHAnsi" w:cstheme="minorHAnsi"/>
          <w:lang w:val="en-US" w:bidi="he-IL"/>
        </w:rPr>
        <w:t xml:space="preserve"> </w:t>
      </w:r>
      <w:r>
        <w:rPr>
          <w:rFonts w:asciiTheme="minorHAnsi" w:hAnsiTheme="minorHAnsi" w:cstheme="minorHAnsi"/>
          <w:lang w:val="en-US" w:bidi="he-IL"/>
        </w:rPr>
        <w:t>Rome</w:t>
      </w:r>
      <w:r w:rsidRPr="00783EF5">
        <w:rPr>
          <w:rFonts w:asciiTheme="minorHAnsi" w:hAnsiTheme="minorHAnsi" w:cstheme="minorHAnsi"/>
          <w:lang w:val="en-US" w:bidi="he-IL"/>
        </w:rPr>
        <w:t xml:space="preserve"> (1</w:t>
      </w:r>
      <w:r>
        <w:rPr>
          <w:rFonts w:asciiTheme="minorHAnsi" w:hAnsiTheme="minorHAnsi" w:cstheme="minorHAnsi"/>
          <w:lang w:val="en-US" w:bidi="he-IL"/>
        </w:rPr>
        <w:t>st</w:t>
      </w:r>
      <w:r w:rsidRPr="00783EF5">
        <w:rPr>
          <w:rFonts w:asciiTheme="minorHAnsi" w:hAnsiTheme="minorHAnsi" w:cstheme="minorHAnsi"/>
          <w:lang w:val="en-US" w:bidi="he-IL"/>
        </w:rPr>
        <w:t xml:space="preserve"> </w:t>
      </w:r>
      <w:r>
        <w:rPr>
          <w:rFonts w:asciiTheme="minorHAnsi" w:hAnsiTheme="minorHAnsi" w:cstheme="minorHAnsi"/>
          <w:lang w:val="en-US" w:bidi="he-IL"/>
        </w:rPr>
        <w:t>c</w:t>
      </w:r>
      <w:r w:rsidRPr="00783EF5">
        <w:rPr>
          <w:rFonts w:asciiTheme="minorHAnsi" w:hAnsiTheme="minorHAnsi" w:cstheme="minorHAnsi"/>
          <w:lang w:val="en-US" w:bidi="he-IL"/>
        </w:rPr>
        <w:t>.)</w:t>
      </w:r>
      <w:r>
        <w:rPr>
          <w:rFonts w:asciiTheme="minorHAnsi" w:hAnsiTheme="minorHAnsi" w:cstheme="minorHAnsi"/>
          <w:lang w:val="en-US" w:bidi="he-IL"/>
        </w:rPr>
        <w:t xml:space="preserve"> also expounds this view:</w:t>
      </w:r>
      <w:r w:rsidRPr="00783EF5">
        <w:rPr>
          <w:rFonts w:asciiTheme="minorHAnsi" w:hAnsiTheme="minorHAnsi" w:cstheme="minorHAnsi"/>
          <w:lang w:val="en-US" w:bidi="he-IL"/>
        </w:rPr>
        <w:t xml:space="preserve"> </w:t>
      </w:r>
    </w:p>
    <w:p w:rsidR="002C2107" w:rsidRPr="00783EF5" w:rsidRDefault="002C2107" w:rsidP="002C2107">
      <w:pPr>
        <w:rPr>
          <w:rFonts w:asciiTheme="minorHAnsi" w:hAnsiTheme="minorHAnsi" w:cstheme="minorHAnsi"/>
          <w:lang w:val="en-US" w:bidi="he-IL"/>
        </w:rPr>
      </w:pPr>
    </w:p>
    <w:p w:rsidR="002C2107" w:rsidRPr="00783EF5" w:rsidRDefault="002C2107" w:rsidP="002C2107">
      <w:pPr>
        <w:ind w:left="709"/>
        <w:rPr>
          <w:rFonts w:asciiTheme="minorHAnsi" w:hAnsiTheme="minorHAnsi" w:cstheme="minorHAnsi"/>
          <w:lang w:val="en-US" w:bidi="he-IL"/>
        </w:rPr>
      </w:pPr>
      <w:r w:rsidRPr="00783EF5">
        <w:rPr>
          <w:rFonts w:asciiTheme="minorHAnsi" w:hAnsiTheme="minorHAnsi" w:cstheme="minorHAnsi"/>
          <w:szCs w:val="28"/>
          <w:lang w:val="en-US" w:eastAsia="en-US" w:bidi="he-IL"/>
        </w:rPr>
        <w:t>And we, too, being called by His will in Christ Jesus, are not justified by ourselves, nor by our own wisdom, or understanding, or godliness, or works which we have wrought in holiness of heart; but by that faith through which, from the beginning, Almighty God has justified all men; to whom be glory for ever and ever</w:t>
      </w:r>
      <w:r w:rsidRPr="00783EF5">
        <w:rPr>
          <w:rFonts w:asciiTheme="minorHAnsi" w:hAnsiTheme="minorHAnsi" w:cstheme="minorHAnsi"/>
          <w:lang w:val="en-US" w:bidi="he-IL"/>
        </w:rPr>
        <w:t xml:space="preserve"> (</w:t>
      </w:r>
      <w:r w:rsidRPr="00783EF5">
        <w:rPr>
          <w:rFonts w:asciiTheme="minorHAnsi" w:hAnsiTheme="minorHAnsi" w:cstheme="minorHAnsi"/>
          <w:i/>
          <w:iCs/>
          <w:lang w:val="en-US" w:bidi="he-IL"/>
        </w:rPr>
        <w:t xml:space="preserve">1 Clement, </w:t>
      </w:r>
      <w:r w:rsidRPr="00783EF5">
        <w:rPr>
          <w:rFonts w:asciiTheme="minorHAnsi" w:hAnsiTheme="minorHAnsi" w:cstheme="minorHAnsi"/>
          <w:lang w:val="en-US" w:bidi="he-IL"/>
        </w:rPr>
        <w:t>32).</w:t>
      </w:r>
    </w:p>
    <w:p w:rsidR="002C2107" w:rsidRPr="00783EF5" w:rsidRDefault="002C2107" w:rsidP="002C2107">
      <w:pPr>
        <w:rPr>
          <w:rFonts w:asciiTheme="minorHAnsi" w:hAnsiTheme="minorHAnsi" w:cstheme="minorHAnsi"/>
          <w:lang w:val="en-US" w:bidi="he-IL"/>
        </w:rPr>
      </w:pPr>
    </w:p>
    <w:p w:rsidR="002C2107" w:rsidRPr="00571CA4" w:rsidRDefault="002C2107" w:rsidP="002C2107">
      <w:pPr>
        <w:ind w:firstLine="426"/>
        <w:rPr>
          <w:rFonts w:asciiTheme="minorHAnsi" w:eastAsia="MS Mincho" w:hAnsiTheme="minorHAnsi" w:cstheme="minorHAnsi"/>
          <w:lang w:val="en-US" w:eastAsia="ja-JP"/>
        </w:rPr>
      </w:pPr>
      <w:r w:rsidRPr="00571CA4">
        <w:rPr>
          <w:rFonts w:asciiTheme="minorHAnsi" w:hAnsiTheme="minorHAnsi" w:cstheme="minorHAnsi"/>
          <w:lang w:val="en-US" w:bidi="he-IL"/>
        </w:rPr>
        <w:t>Another early thinker sharing this opinion was Justin Martyr: “</w:t>
      </w:r>
      <w:r w:rsidRPr="00571CA4">
        <w:rPr>
          <w:rFonts w:asciiTheme="minorHAnsi" w:hAnsiTheme="minorHAnsi" w:cstheme="minorHAnsi"/>
          <w:lang w:val="en-US" w:eastAsia="en-US" w:bidi="he-IL"/>
        </w:rPr>
        <w:t>For the goodness and the loving-kindness of God, and His boundless riches, hold righteous and sinless the man who, as Ezekiel tells, repents of sins</w:t>
      </w:r>
      <w:r w:rsidRPr="00571CA4">
        <w:rPr>
          <w:rFonts w:asciiTheme="minorHAnsi" w:hAnsiTheme="minorHAnsi" w:cstheme="minorHAnsi"/>
          <w:lang w:val="en-US" w:bidi="he-IL"/>
        </w:rPr>
        <w:t>”</w:t>
      </w:r>
      <w:r>
        <w:rPr>
          <w:rFonts w:asciiTheme="minorHAnsi" w:hAnsiTheme="minorHAnsi" w:cstheme="minorHAnsi"/>
          <w:lang w:val="en-US" w:bidi="he-IL"/>
        </w:rPr>
        <w:t xml:space="preserve"> (</w:t>
      </w:r>
      <w:r w:rsidRPr="00571CA4">
        <w:rPr>
          <w:rFonts w:asciiTheme="minorHAnsi" w:hAnsiTheme="minorHAnsi" w:cstheme="minorHAnsi"/>
          <w:i/>
          <w:iCs/>
          <w:lang w:val="en-US" w:bidi="he-IL"/>
        </w:rPr>
        <w:t>Dialogue</w:t>
      </w:r>
      <w:r w:rsidRPr="00571CA4">
        <w:rPr>
          <w:rFonts w:asciiTheme="minorHAnsi" w:hAnsiTheme="minorHAnsi" w:cstheme="minorHAnsi"/>
          <w:lang w:val="en-US" w:bidi="he-IL"/>
        </w:rPr>
        <w:t>, 47). In Origen’s words, “The righteousness of God through faith in Jesus Christ reaches all who believe… it supplies this glory not for the sake of their merits nor for the sake of works, but freely to those who believe”</w:t>
      </w:r>
      <w:r w:rsidRPr="00571CA4">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Commentary on Romans</w:t>
      </w:r>
      <w:r w:rsidRPr="00571CA4">
        <w:rPr>
          <w:rFonts w:asciiTheme="minorHAnsi" w:eastAsia="MS Mincho" w:hAnsiTheme="minorHAnsi" w:cstheme="minorHAnsi"/>
          <w:lang w:val="en-US" w:eastAsia="ja-JP"/>
        </w:rPr>
        <w:t xml:space="preserve">, 3.7.13). </w:t>
      </w:r>
    </w:p>
    <w:p w:rsidR="002C2107" w:rsidRPr="003D3343"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Several</w:t>
      </w:r>
      <w:r w:rsidRPr="008D5AE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Eastern</w:t>
      </w:r>
      <w:r w:rsidRPr="008D5AE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8D5AE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share</w:t>
      </w:r>
      <w:r w:rsidRPr="008D5AE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their</w:t>
      </w:r>
      <w:r w:rsidRPr="008D5AE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views</w:t>
      </w:r>
      <w:r w:rsidRPr="008D5AE6">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Cyril</w:t>
      </w:r>
      <w:r w:rsidRPr="008D5AE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D5AE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Jerusalem</w:t>
      </w:r>
      <w:r w:rsidRPr="008D5AE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writes</w:t>
      </w:r>
      <w:r w:rsidRPr="008D5AE6">
        <w:rPr>
          <w:rFonts w:asciiTheme="minorHAnsi" w:eastAsia="MS Mincho" w:hAnsiTheme="minorHAnsi" w:cstheme="minorHAnsi"/>
          <w:lang w:val="en-US" w:eastAsia="ja-JP"/>
        </w:rPr>
        <w:t>, “</w:t>
      </w:r>
      <w:r w:rsidRPr="008D5AE6">
        <w:rPr>
          <w:rFonts w:asciiTheme="minorHAnsi" w:hAnsiTheme="minorHAnsi" w:cstheme="minorHAnsi"/>
          <w:lang w:val="en-US" w:eastAsia="en-US" w:bidi="he-IL"/>
        </w:rPr>
        <w:t>For if thou shalt believe that Jesus Christ is Lord, and that God raised Him from the dead, thou shalt be saved</w:t>
      </w:r>
      <w:r w:rsidRPr="008D5AE6">
        <w:rPr>
          <w:rFonts w:asciiTheme="minorHAnsi" w:eastAsia="MS Mincho" w:hAnsiTheme="minorHAnsi" w:cstheme="minorHAnsi"/>
          <w:lang w:val="en-US" w:eastAsia="ja-JP"/>
        </w:rPr>
        <w:t xml:space="preserve">” </w:t>
      </w:r>
      <w:r w:rsidRPr="008D5AE6">
        <w:rPr>
          <w:rFonts w:asciiTheme="minorHAnsi" w:hAnsiTheme="minorHAnsi" w:cstheme="minorHAnsi"/>
          <w:lang w:val="en-US" w:bidi="he-IL"/>
        </w:rPr>
        <w:t>(</w:t>
      </w:r>
      <w:r w:rsidRPr="008D5AE6">
        <w:rPr>
          <w:rFonts w:asciiTheme="minorHAnsi" w:hAnsiTheme="minorHAnsi" w:cstheme="minorHAnsi"/>
          <w:i/>
          <w:iCs/>
          <w:lang w:val="en-US" w:bidi="he-IL"/>
        </w:rPr>
        <w:t>Catechetical Lectures</w:t>
      </w:r>
      <w:r w:rsidRPr="008D5AE6">
        <w:rPr>
          <w:rFonts w:asciiTheme="minorHAnsi" w:hAnsiTheme="minorHAnsi" w:cstheme="minorHAnsi"/>
          <w:lang w:val="en-US" w:bidi="he-IL"/>
        </w:rPr>
        <w:t xml:space="preserve">, 5.10). </w:t>
      </w:r>
      <w:r w:rsidRPr="008D5AE6">
        <w:rPr>
          <w:rFonts w:asciiTheme="minorHAnsi" w:eastAsia="MS Mincho" w:hAnsiTheme="minorHAnsi" w:cstheme="minorHAnsi"/>
          <w:lang w:val="en-US" w:eastAsia="ja-JP"/>
        </w:rPr>
        <w:t>Basil the Great adds, “</w:t>
      </w:r>
      <w:r w:rsidRPr="008D5AE6">
        <w:rPr>
          <w:rFonts w:asciiTheme="minorHAnsi" w:hAnsiTheme="minorHAnsi" w:cstheme="minorHAnsi"/>
          <w:lang w:val="en-US" w:bidi="he-IL"/>
        </w:rPr>
        <w:t>For this is the true and perfect glorying in God, when a man is not lifted up on account of his own righteousness, but has known himself to be wanting in true righteousness and to be justified by faith alone in Christ</w:t>
      </w:r>
      <w:r w:rsidRPr="008D5AE6">
        <w:rPr>
          <w:rFonts w:asciiTheme="minorHAnsi" w:eastAsia="MS Mincho" w:hAnsiTheme="minorHAnsi" w:cstheme="minorHAnsi"/>
          <w:lang w:val="en-US" w:eastAsia="ja-JP"/>
        </w:rPr>
        <w:t>” (</w:t>
      </w:r>
      <w:r>
        <w:rPr>
          <w:rFonts w:asciiTheme="minorHAnsi" w:eastAsia="MS Mincho" w:hAnsiTheme="minorHAnsi" w:cstheme="minorHAnsi"/>
          <w:i/>
          <w:iCs/>
          <w:lang w:val="en-US" w:eastAsia="ja-JP"/>
        </w:rPr>
        <w:t>On</w:t>
      </w:r>
      <w:r w:rsidRPr="008D5AE6">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Humility</w:t>
      </w:r>
      <w:r w:rsidRPr="008D5AE6">
        <w:rPr>
          <w:rFonts w:asciiTheme="minorHAnsi" w:eastAsia="MS Mincho" w:hAnsiTheme="minorHAnsi" w:cstheme="minorHAnsi"/>
          <w:i/>
          <w:iCs/>
          <w:lang w:val="en-US" w:eastAsia="ja-JP"/>
        </w:rPr>
        <w:t>,</w:t>
      </w:r>
      <w:r w:rsidRPr="008D5AE6">
        <w:rPr>
          <w:rFonts w:asciiTheme="minorHAnsi" w:eastAsia="MS Mincho" w:hAnsiTheme="minorHAnsi" w:cstheme="minorHAnsi"/>
          <w:lang w:val="en-US" w:eastAsia="ja-JP"/>
        </w:rPr>
        <w:t xml:space="preserve"> 22). </w:t>
      </w:r>
      <w:r>
        <w:rPr>
          <w:rFonts w:asciiTheme="minorHAnsi" w:eastAsia="MS Mincho" w:hAnsiTheme="minorHAnsi" w:cstheme="minorHAnsi"/>
          <w:lang w:val="en-US" w:eastAsia="ja-JP"/>
        </w:rPr>
        <w:t>According</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Grego</w:t>
      </w:r>
      <w:r w:rsidRPr="003D3343">
        <w:rPr>
          <w:rFonts w:asciiTheme="minorHAnsi" w:eastAsia="MS Mincho" w:hAnsiTheme="minorHAnsi" w:cstheme="minorHAnsi"/>
          <w:lang w:val="en-US" w:eastAsia="ja-JP"/>
        </w:rPr>
        <w:t>ry Nazianzen, “</w:t>
      </w:r>
      <w:r w:rsidRPr="003D3343">
        <w:rPr>
          <w:rFonts w:asciiTheme="minorHAnsi" w:hAnsiTheme="minorHAnsi" w:cstheme="minorHAnsi"/>
          <w:lang w:val="en-US" w:eastAsia="en-US" w:bidi="he-IL"/>
        </w:rPr>
        <w:t>He was in His own Person representing us…. He makes His own our folly and our transgressions</w:t>
      </w:r>
      <w:r w:rsidRPr="003D3343">
        <w:rPr>
          <w:rFonts w:asciiTheme="minorHAnsi" w:eastAsia="MS Mincho" w:hAnsiTheme="minorHAnsi" w:cstheme="minorHAnsi"/>
          <w:lang w:val="en-US" w:eastAsia="ja-JP"/>
        </w:rPr>
        <w:t>”</w:t>
      </w:r>
      <w:r>
        <w:rPr>
          <w:rFonts w:asciiTheme="minorHAnsi" w:eastAsia="MS Mincho" w:hAnsiTheme="minorHAnsi" w:cstheme="minorHAnsi"/>
          <w:i/>
          <w:iCs/>
          <w:lang w:val="en-US" w:eastAsia="ja-JP"/>
        </w:rPr>
        <w:t xml:space="preserve"> </w:t>
      </w:r>
      <w:r>
        <w:rPr>
          <w:rFonts w:asciiTheme="minorHAnsi" w:eastAsia="MS Mincho" w:hAnsiTheme="minorHAnsi" w:cstheme="minorHAnsi"/>
          <w:lang w:val="en-US" w:eastAsia="ja-JP"/>
        </w:rPr>
        <w:t>(</w:t>
      </w:r>
      <w:r>
        <w:rPr>
          <w:rFonts w:asciiTheme="minorHAnsi" w:eastAsia="MS Mincho" w:hAnsiTheme="minorHAnsi" w:cstheme="minorHAnsi"/>
          <w:i/>
          <w:iCs/>
          <w:lang w:val="en-US" w:eastAsia="ja-JP"/>
        </w:rPr>
        <w:t>Orations</w:t>
      </w:r>
      <w:r w:rsidRPr="003D3343">
        <w:rPr>
          <w:rFonts w:asciiTheme="minorHAnsi" w:eastAsia="MS Mincho" w:hAnsiTheme="minorHAnsi" w:cstheme="minorHAnsi"/>
          <w:i/>
          <w:iCs/>
          <w:lang w:val="en-US" w:eastAsia="ja-JP"/>
        </w:rPr>
        <w:t>,</w:t>
      </w:r>
      <w:r w:rsidRPr="003D3343">
        <w:rPr>
          <w:rFonts w:asciiTheme="minorHAnsi" w:eastAsia="MS Mincho" w:hAnsiTheme="minorHAnsi" w:cstheme="minorHAnsi"/>
          <w:lang w:val="en-US" w:eastAsia="ja-JP"/>
        </w:rPr>
        <w:t xml:space="preserve"> 30.5-6). </w:t>
      </w:r>
    </w:p>
    <w:p w:rsidR="002C2107" w:rsidRPr="003D3343"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On</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earliest</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years</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history</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errant views crept into Christian theology which undermined the New Testament doctrine of justification. First</w:t>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Fathers began to require water baptism for salvation and justification.</w:t>
      </w:r>
      <w:r w:rsidRPr="00711070">
        <w:rPr>
          <w:rStyle w:val="FootnoteReference"/>
          <w:rFonts w:asciiTheme="minorHAnsi" w:eastAsia="MS Mincho" w:hAnsiTheme="minorHAnsi" w:cstheme="minorHAnsi"/>
          <w:sz w:val="24"/>
          <w:lang w:eastAsia="ja-JP"/>
        </w:rPr>
        <w:footnoteReference w:id="25"/>
      </w:r>
      <w:r w:rsidRPr="003D334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Thus, justification was no longer by faith alone</w:t>
      </w:r>
      <w:r w:rsidRPr="003D3343">
        <w:rPr>
          <w:rFonts w:asciiTheme="minorHAnsi" w:eastAsia="MS Mincho" w:hAnsiTheme="minorHAnsi" w:cstheme="minorHAnsi"/>
          <w:lang w:val="en-US" w:eastAsia="ja-JP"/>
        </w:rPr>
        <w:t>.</w:t>
      </w:r>
    </w:p>
    <w:p w:rsidR="002C2107" w:rsidRPr="00C82CBD"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Second, a shift occurred in the Church’s understanding of redemption’s goal – not justification before God, but the attainment of immortality. Franks</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explains</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trend</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tendency to lay the chief stress on the gift of incorruption rather than on the gifts of righteousness or of faith (trust in God) marks the change experienced by Christianity in passing over from a Jewish to a Greek soil. From</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very</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beginning</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Greek</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religion</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death is the object of supreme fear.”</w:t>
      </w:r>
      <w:r w:rsidRPr="00C74E07">
        <w:rPr>
          <w:rStyle w:val="FootnoteReference"/>
          <w:rFonts w:asciiTheme="minorHAnsi" w:eastAsia="MS Mincho" w:hAnsiTheme="minorHAnsi" w:cstheme="minorHAnsi"/>
          <w:sz w:val="24"/>
          <w:lang w:eastAsia="ja-JP"/>
        </w:rPr>
        <w:footnoteReference w:id="26"/>
      </w:r>
      <w:r w:rsidRPr="00C82CBD">
        <w:rPr>
          <w:rFonts w:asciiTheme="minorHAnsi" w:eastAsia="MS Mincho" w:hAnsiTheme="minorHAnsi" w:cstheme="minorHAnsi"/>
          <w:lang w:val="en-US" w:eastAsia="ja-JP"/>
        </w:rPr>
        <w:t xml:space="preserve"> </w:t>
      </w:r>
    </w:p>
    <w:p w:rsidR="002C2107" w:rsidRPr="00C82CBD"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Third</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Franks</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notes</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 move in the direction of moralism, especially in the works of Irenaeus. Franks</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claims</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among the Gentiles in</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 “Christianity was regarded as the knowledge of God and the law and the promise of immortality,” and, “Baptism was held to assure or communicate the gift of immortality with the forgiveness of pre-baptismal sin: for the rest of his life the Christian was under the law.”</w:t>
      </w:r>
      <w:r w:rsidRPr="00C74E07">
        <w:rPr>
          <w:rStyle w:val="FootnoteReference"/>
          <w:rFonts w:asciiTheme="minorHAnsi" w:eastAsia="MS Mincho" w:hAnsiTheme="minorHAnsi" w:cstheme="minorHAnsi"/>
          <w:sz w:val="24"/>
          <w:lang w:eastAsia="ja-JP"/>
        </w:rPr>
        <w:footnoteReference w:id="27"/>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Commenting</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Werner</w:t>
      </w:r>
      <w:r w:rsidRPr="00C82CBD">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critique</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82CB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Irenaeus, Franks continues, “On the whole, the practical Christianity of Irenaeus, like that of the Apologists, is a moralism very different from the Pauline Christianity.”</w:t>
      </w:r>
      <w:r w:rsidRPr="008720F7">
        <w:rPr>
          <w:rStyle w:val="FootnoteReference"/>
          <w:rFonts w:asciiTheme="minorHAnsi" w:eastAsia="MS Mincho" w:hAnsiTheme="minorHAnsi" w:cstheme="minorHAnsi"/>
          <w:sz w:val="24"/>
          <w:lang w:eastAsia="ja-JP"/>
        </w:rPr>
        <w:footnoteReference w:id="28"/>
      </w:r>
    </w:p>
    <w:p w:rsidR="002C2107" w:rsidRPr="00BD361F"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Scheck</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connects the</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moralism</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Marcion</w:t>
      </w:r>
      <w:r w:rsidRPr="00A04D00">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rejection</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Old</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A04D00">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A04D0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 and the God of the Old Testament as the God of Christianity</w:t>
      </w:r>
      <w:r w:rsidRPr="00A04D00">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The</w:t>
      </w:r>
      <w:r w:rsidRPr="00BD361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 may have felt compelled to resist this threat by stressing the moral aspects of the Christian faith.</w:t>
      </w:r>
      <w:r w:rsidRPr="008720F7">
        <w:rPr>
          <w:rStyle w:val="FootnoteReference"/>
          <w:rFonts w:asciiTheme="minorHAnsi" w:eastAsia="MS Mincho" w:hAnsiTheme="minorHAnsi" w:cstheme="minorHAnsi"/>
          <w:sz w:val="24"/>
          <w:lang w:eastAsia="ja-JP"/>
        </w:rPr>
        <w:footnoteReference w:id="29"/>
      </w:r>
      <w:r w:rsidRPr="00BD361F">
        <w:rPr>
          <w:rFonts w:asciiTheme="minorHAnsi" w:eastAsia="MS Mincho" w:hAnsiTheme="minorHAnsi" w:cstheme="minorHAnsi"/>
          <w:lang w:val="en-US" w:eastAsia="ja-JP"/>
        </w:rPr>
        <w:t xml:space="preserve"> </w:t>
      </w:r>
    </w:p>
    <w:p w:rsidR="002C2107" w:rsidRPr="003E2D1B" w:rsidRDefault="002C2107" w:rsidP="002C2107">
      <w:pPr>
        <w:ind w:firstLine="426"/>
        <w:rPr>
          <w:rFonts w:asciiTheme="minorHAnsi" w:hAnsiTheme="minorHAnsi" w:cstheme="minorHAnsi"/>
          <w:lang w:val="en-US"/>
        </w:rPr>
      </w:pPr>
      <w:r>
        <w:rPr>
          <w:rFonts w:asciiTheme="minorHAnsi" w:eastAsia="MS Mincho" w:hAnsiTheme="minorHAnsi" w:cstheme="minorHAnsi"/>
          <w:lang w:val="en-US" w:eastAsia="ja-JP"/>
        </w:rPr>
        <w:t>Horton</w:t>
      </w:r>
      <w:r w:rsidRPr="003E2D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suggests</w:t>
      </w:r>
      <w:r w:rsidRPr="003E2D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E2D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3E2D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improper</w:t>
      </w:r>
      <w:r w:rsidRPr="003E2D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translation</w:t>
      </w:r>
      <w:r w:rsidRPr="003E2D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E2D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E2D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Vulgate</w:t>
      </w:r>
      <w:r w:rsidRPr="003E2D1B">
        <w:rPr>
          <w:rFonts w:asciiTheme="minorHAnsi" w:eastAsia="MS Mincho" w:hAnsiTheme="minorHAnsi" w:cstheme="minorHAnsi"/>
          <w:lang w:val="en-US" w:eastAsia="ja-JP"/>
        </w:rPr>
        <w:t xml:space="preserve"> </w:t>
      </w:r>
      <w:r>
        <w:rPr>
          <w:rFonts w:asciiTheme="minorHAnsi" w:hAnsiTheme="minorHAnsi" w:cstheme="minorHAnsi"/>
          <w:lang w:val="en-US"/>
        </w:rPr>
        <w:t xml:space="preserve">may have misled Western Fathers in their understanding of justification. They translated </w:t>
      </w:r>
      <w:r>
        <w:rPr>
          <w:rFonts w:asciiTheme="minorHAnsi" w:eastAsia="MS Mincho" w:hAnsiTheme="minorHAnsi" w:cstheme="minorHAnsi"/>
          <w:lang w:val="en-US" w:eastAsia="ja-JP"/>
        </w:rPr>
        <w:t>the</w:t>
      </w:r>
      <w:r w:rsidRPr="003E2D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w:t>
      </w:r>
      <w:r w:rsidRPr="003E2D1B">
        <w:rPr>
          <w:rFonts w:asciiTheme="minorHAnsi" w:eastAsia="MS Mincho" w:hAnsiTheme="minorHAnsi" w:cstheme="minorHAnsi"/>
          <w:lang w:val="en-US" w:eastAsia="ja-JP"/>
        </w:rPr>
        <w:t xml:space="preserve"> </w:t>
      </w:r>
      <w:r w:rsidRPr="002D7706">
        <w:rPr>
          <w:rFonts w:asciiTheme="minorHAnsi" w:eastAsia="MS Mincho" w:hAnsiTheme="minorHAnsi" w:cstheme="minorHAnsi"/>
          <w:lang w:val="el-GR" w:eastAsia="ja-JP"/>
        </w:rPr>
        <w:t>δικαι</w:t>
      </w:r>
      <w:r w:rsidRPr="003E2D1B">
        <w:rPr>
          <w:rFonts w:asciiTheme="minorHAnsi" w:eastAsia="MS Mincho" w:hAnsiTheme="minorHAnsi" w:cstheme="minorHAnsi"/>
          <w:lang w:val="en-US" w:eastAsia="ja-JP"/>
        </w:rPr>
        <w:t>ͅ</w:t>
      </w:r>
      <w:r w:rsidRPr="002D7706">
        <w:rPr>
          <w:rFonts w:asciiTheme="minorHAnsi" w:eastAsia="MS Mincho" w:hAnsiTheme="minorHAnsi" w:cstheme="minorHAnsi"/>
          <w:lang w:val="el-GR" w:eastAsia="ja-JP"/>
        </w:rPr>
        <w:t>ο</w:t>
      </w:r>
      <w:r w:rsidRPr="003E2D1B">
        <w:rPr>
          <w:rFonts w:asciiTheme="minorHAnsi" w:eastAsia="MS Mincho" w:hAnsiTheme="minorHAnsi" w:cstheme="minorHAnsi"/>
          <w:lang w:val="en-US" w:eastAsia="ja-JP"/>
        </w:rPr>
        <w:t>́</w:t>
      </w:r>
      <w:r w:rsidRPr="002D7706">
        <w:rPr>
          <w:rFonts w:asciiTheme="minorHAnsi" w:eastAsia="MS Mincho" w:hAnsiTheme="minorHAnsi" w:cstheme="minorHAnsi"/>
          <w:lang w:val="el-GR" w:eastAsia="ja-JP"/>
        </w:rPr>
        <w:t>ω</w:t>
      </w:r>
      <w:r w:rsidRPr="003E2D1B">
        <w:rPr>
          <w:rFonts w:asciiTheme="minorHAnsi" w:eastAsia="MS Mincho" w:hAnsiTheme="minorHAnsi" w:cstheme="minorHAnsi"/>
          <w:lang w:val="en-US" w:eastAsia="ja-JP" w:bidi="he-IL"/>
        </w:rPr>
        <w:t xml:space="preserve"> (</w:t>
      </w:r>
      <w:r>
        <w:rPr>
          <w:rFonts w:asciiTheme="minorHAnsi" w:eastAsia="MS Mincho" w:hAnsiTheme="minorHAnsi" w:cstheme="minorHAnsi"/>
          <w:i/>
          <w:iCs/>
          <w:lang w:val="en-US" w:eastAsia="ja-JP" w:bidi="he-IL"/>
        </w:rPr>
        <w:t>dikaioo</w:t>
      </w:r>
      <w:r w:rsidRPr="003E2D1B">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w:t>
      </w:r>
      <w:r w:rsidRPr="003E2D1B">
        <w:rPr>
          <w:rFonts w:asciiTheme="minorHAnsi" w:eastAsia="MS Mincho" w:hAnsiTheme="minorHAnsi" w:cstheme="minorHAnsi"/>
          <w:lang w:val="en-US" w:eastAsia="ja-JP" w:bidi="he-IL"/>
        </w:rPr>
        <w:t>.</w:t>
      </w:r>
      <w:r w:rsidRPr="002D7706">
        <w:rPr>
          <w:rFonts w:asciiTheme="minorHAnsi" w:eastAsia="MS Mincho" w:hAnsiTheme="minorHAnsi" w:cstheme="minorHAnsi"/>
          <w:lang w:eastAsia="ja-JP" w:bidi="he-IL"/>
        </w:rPr>
        <w:t>е</w:t>
      </w:r>
      <w:r w:rsidRPr="003E2D1B">
        <w:rPr>
          <w:rFonts w:asciiTheme="minorHAnsi" w:eastAsia="MS Mincho" w:hAnsiTheme="minorHAnsi" w:cstheme="minorHAnsi"/>
          <w:lang w:val="en-US" w:eastAsia="ja-JP" w:bidi="he-IL"/>
        </w:rPr>
        <w:t>.</w:t>
      </w:r>
      <w:r>
        <w:rPr>
          <w:rFonts w:asciiTheme="minorHAnsi" w:eastAsia="MS Mincho" w:hAnsiTheme="minorHAnsi" w:cstheme="minorHAnsi"/>
          <w:lang w:val="en-US" w:eastAsia="ja-JP" w:bidi="he-IL"/>
        </w:rPr>
        <w:t xml:space="preserve">, “consider or pronounce righteous,” by the Latin term </w:t>
      </w:r>
      <w:r w:rsidRPr="002D7706">
        <w:rPr>
          <w:rFonts w:asciiTheme="minorHAnsi" w:hAnsiTheme="minorHAnsi" w:cstheme="minorHAnsi"/>
          <w:i/>
          <w:iCs/>
          <w:lang w:val="en-US"/>
        </w:rPr>
        <w:t>justificare</w:t>
      </w:r>
      <w:r w:rsidRPr="003E2D1B">
        <w:rPr>
          <w:rFonts w:asciiTheme="minorHAnsi" w:hAnsiTheme="minorHAnsi" w:cstheme="minorHAnsi"/>
          <w:lang w:val="en-US"/>
        </w:rPr>
        <w:t xml:space="preserve">, </w:t>
      </w:r>
      <w:r>
        <w:rPr>
          <w:rFonts w:asciiTheme="minorHAnsi" w:hAnsiTheme="minorHAnsi" w:cstheme="minorHAnsi"/>
          <w:lang w:val="en-US"/>
        </w:rPr>
        <w:t>i</w:t>
      </w:r>
      <w:r w:rsidRPr="003E2D1B">
        <w:rPr>
          <w:rFonts w:asciiTheme="minorHAnsi" w:hAnsiTheme="minorHAnsi" w:cstheme="minorHAnsi"/>
          <w:lang w:val="en-US"/>
        </w:rPr>
        <w:t>.</w:t>
      </w:r>
      <w:r w:rsidRPr="002D7706">
        <w:rPr>
          <w:rFonts w:asciiTheme="minorHAnsi" w:hAnsiTheme="minorHAnsi" w:cstheme="minorHAnsi"/>
        </w:rPr>
        <w:t>е</w:t>
      </w:r>
      <w:r w:rsidRPr="003E2D1B">
        <w:rPr>
          <w:rFonts w:asciiTheme="minorHAnsi" w:hAnsiTheme="minorHAnsi" w:cstheme="minorHAnsi"/>
          <w:lang w:val="en-US"/>
        </w:rPr>
        <w:t>.</w:t>
      </w:r>
      <w:r>
        <w:rPr>
          <w:rFonts w:asciiTheme="minorHAnsi" w:hAnsiTheme="minorHAnsi" w:cstheme="minorHAnsi"/>
          <w:lang w:val="en-US"/>
        </w:rPr>
        <w:t>,</w:t>
      </w:r>
      <w:r w:rsidRPr="003E2D1B">
        <w:rPr>
          <w:rFonts w:asciiTheme="minorHAnsi" w:hAnsiTheme="minorHAnsi" w:cstheme="minorHAnsi"/>
          <w:lang w:val="en-US"/>
        </w:rPr>
        <w:t xml:space="preserve"> </w:t>
      </w:r>
      <w:r>
        <w:rPr>
          <w:rFonts w:asciiTheme="minorHAnsi" w:hAnsiTheme="minorHAnsi" w:cstheme="minorHAnsi"/>
          <w:lang w:val="en-US"/>
        </w:rPr>
        <w:t>“make righteous.”</w:t>
      </w:r>
      <w:r w:rsidRPr="008720F7">
        <w:rPr>
          <w:rStyle w:val="FootnoteReference"/>
          <w:rFonts w:asciiTheme="minorHAnsi" w:hAnsiTheme="minorHAnsi" w:cstheme="minorHAnsi"/>
          <w:sz w:val="24"/>
        </w:rPr>
        <w:footnoteReference w:id="30"/>
      </w:r>
      <w:r w:rsidRPr="003E2D1B">
        <w:rPr>
          <w:rFonts w:asciiTheme="minorHAnsi" w:hAnsiTheme="minorHAnsi" w:cstheme="minorHAnsi"/>
          <w:lang w:val="en-US"/>
        </w:rPr>
        <w:t xml:space="preserve"> </w:t>
      </w:r>
    </w:p>
    <w:p w:rsidR="002C2107" w:rsidRPr="003E2D1B"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In</w:t>
      </w:r>
      <w:r w:rsidRPr="003E2D1B">
        <w:rPr>
          <w:rFonts w:asciiTheme="minorHAnsi" w:hAnsiTheme="minorHAnsi" w:cstheme="minorHAnsi"/>
          <w:lang w:val="en-US" w:bidi="he-IL"/>
        </w:rPr>
        <w:t xml:space="preserve"> </w:t>
      </w:r>
      <w:r>
        <w:rPr>
          <w:rFonts w:asciiTheme="minorHAnsi" w:hAnsiTheme="minorHAnsi" w:cstheme="minorHAnsi"/>
          <w:lang w:val="en-US" w:bidi="he-IL"/>
        </w:rPr>
        <w:t>addition</w:t>
      </w:r>
      <w:r w:rsidRPr="003E2D1B">
        <w:rPr>
          <w:rFonts w:asciiTheme="minorHAnsi" w:hAnsiTheme="minorHAnsi" w:cstheme="minorHAnsi"/>
          <w:lang w:val="en-US" w:bidi="he-IL"/>
        </w:rPr>
        <w:t xml:space="preserve">, </w:t>
      </w:r>
      <w:r>
        <w:rPr>
          <w:rFonts w:asciiTheme="minorHAnsi" w:hAnsiTheme="minorHAnsi" w:cstheme="minorHAnsi"/>
          <w:lang w:val="en-US" w:bidi="he-IL"/>
        </w:rPr>
        <w:t>Needham</w:t>
      </w:r>
      <w:r w:rsidRPr="003E2D1B">
        <w:rPr>
          <w:rFonts w:asciiTheme="minorHAnsi" w:hAnsiTheme="minorHAnsi" w:cstheme="minorHAnsi"/>
          <w:lang w:val="en-US" w:bidi="he-IL"/>
        </w:rPr>
        <w:t xml:space="preserve"> </w:t>
      </w:r>
      <w:r>
        <w:rPr>
          <w:rFonts w:asciiTheme="minorHAnsi" w:hAnsiTheme="minorHAnsi" w:cstheme="minorHAnsi"/>
          <w:lang w:val="en-US" w:bidi="he-IL"/>
        </w:rPr>
        <w:t>further</w:t>
      </w:r>
      <w:r w:rsidRPr="003E2D1B">
        <w:rPr>
          <w:rFonts w:asciiTheme="minorHAnsi" w:hAnsiTheme="minorHAnsi" w:cstheme="minorHAnsi"/>
          <w:lang w:val="en-US" w:bidi="he-IL"/>
        </w:rPr>
        <w:t xml:space="preserve"> </w:t>
      </w:r>
      <w:r>
        <w:rPr>
          <w:rFonts w:asciiTheme="minorHAnsi" w:hAnsiTheme="minorHAnsi" w:cstheme="minorHAnsi"/>
          <w:lang w:val="en-US" w:bidi="he-IL"/>
        </w:rPr>
        <w:t>clarifies</w:t>
      </w:r>
      <w:r w:rsidRPr="003E2D1B">
        <w:rPr>
          <w:rFonts w:asciiTheme="minorHAnsi" w:hAnsiTheme="minorHAnsi" w:cstheme="minorHAnsi"/>
          <w:lang w:val="en-US" w:bidi="he-IL"/>
        </w:rPr>
        <w:t xml:space="preserve"> </w:t>
      </w:r>
      <w:r>
        <w:rPr>
          <w:rFonts w:asciiTheme="minorHAnsi" w:hAnsiTheme="minorHAnsi" w:cstheme="minorHAnsi"/>
          <w:lang w:val="en-US" w:bidi="he-IL"/>
        </w:rPr>
        <w:t>the</w:t>
      </w:r>
      <w:r w:rsidRPr="003E2D1B">
        <w:rPr>
          <w:rFonts w:asciiTheme="minorHAnsi" w:hAnsiTheme="minorHAnsi" w:cstheme="minorHAnsi"/>
          <w:lang w:val="en-US" w:bidi="he-IL"/>
        </w:rPr>
        <w:t xml:space="preserve"> </w:t>
      </w:r>
      <w:r>
        <w:rPr>
          <w:rFonts w:asciiTheme="minorHAnsi" w:hAnsiTheme="minorHAnsi" w:cstheme="minorHAnsi"/>
          <w:lang w:val="en-US" w:bidi="he-IL"/>
        </w:rPr>
        <w:t>effect of moralism on the Fathers as follows.</w:t>
      </w:r>
      <w:r w:rsidRPr="008720F7">
        <w:rPr>
          <w:rStyle w:val="FootnoteReference"/>
          <w:rFonts w:asciiTheme="minorHAnsi" w:hAnsiTheme="minorHAnsi" w:cstheme="minorHAnsi"/>
          <w:sz w:val="24"/>
          <w:lang w:bidi="he-IL"/>
        </w:rPr>
        <w:footnoteReference w:id="31"/>
      </w:r>
      <w:r w:rsidRPr="003E2D1B">
        <w:rPr>
          <w:rFonts w:asciiTheme="minorHAnsi" w:hAnsiTheme="minorHAnsi" w:cstheme="minorHAnsi"/>
          <w:lang w:val="en-US" w:bidi="he-IL"/>
        </w:rPr>
        <w:t xml:space="preserve"> </w:t>
      </w:r>
      <w:r>
        <w:rPr>
          <w:rFonts w:asciiTheme="minorHAnsi" w:hAnsiTheme="minorHAnsi" w:cstheme="minorHAnsi"/>
          <w:lang w:val="en-US" w:bidi="he-IL"/>
        </w:rPr>
        <w:t>He</w:t>
      </w:r>
      <w:r w:rsidRPr="003E2D1B">
        <w:rPr>
          <w:rFonts w:asciiTheme="minorHAnsi" w:hAnsiTheme="minorHAnsi" w:cstheme="minorHAnsi"/>
          <w:lang w:val="en-US" w:bidi="he-IL"/>
        </w:rPr>
        <w:t xml:space="preserve"> </w:t>
      </w:r>
      <w:r>
        <w:rPr>
          <w:rFonts w:asciiTheme="minorHAnsi" w:hAnsiTheme="minorHAnsi" w:cstheme="minorHAnsi"/>
          <w:lang w:val="en-US" w:bidi="he-IL"/>
        </w:rPr>
        <w:t>perceives</w:t>
      </w:r>
      <w:r w:rsidRPr="003E2D1B">
        <w:rPr>
          <w:rFonts w:asciiTheme="minorHAnsi" w:hAnsiTheme="minorHAnsi" w:cstheme="minorHAnsi"/>
          <w:lang w:val="en-US" w:bidi="he-IL"/>
        </w:rPr>
        <w:t xml:space="preserve"> </w:t>
      </w:r>
      <w:r>
        <w:rPr>
          <w:rFonts w:asciiTheme="minorHAnsi" w:hAnsiTheme="minorHAnsi" w:cstheme="minorHAnsi"/>
          <w:lang w:val="en-US" w:bidi="he-IL"/>
        </w:rPr>
        <w:t>in</w:t>
      </w:r>
      <w:r w:rsidRPr="003E2D1B">
        <w:rPr>
          <w:rFonts w:asciiTheme="minorHAnsi" w:hAnsiTheme="minorHAnsi" w:cstheme="minorHAnsi"/>
          <w:lang w:val="en-US" w:bidi="he-IL"/>
        </w:rPr>
        <w:t xml:space="preserve"> </w:t>
      </w:r>
      <w:r>
        <w:rPr>
          <w:rFonts w:asciiTheme="minorHAnsi" w:hAnsiTheme="minorHAnsi" w:cstheme="minorHAnsi"/>
          <w:lang w:val="en-US" w:bidi="he-IL"/>
        </w:rPr>
        <w:t>the</w:t>
      </w:r>
      <w:r w:rsidRPr="003E2D1B">
        <w:rPr>
          <w:rFonts w:asciiTheme="minorHAnsi" w:hAnsiTheme="minorHAnsi" w:cstheme="minorHAnsi"/>
          <w:lang w:val="en-US" w:bidi="he-IL"/>
        </w:rPr>
        <w:t xml:space="preserve"> </w:t>
      </w:r>
      <w:r>
        <w:rPr>
          <w:rFonts w:asciiTheme="minorHAnsi" w:hAnsiTheme="minorHAnsi" w:cstheme="minorHAnsi"/>
          <w:lang w:val="en-US" w:bidi="he-IL"/>
        </w:rPr>
        <w:t>teachings</w:t>
      </w:r>
      <w:r w:rsidRPr="003E2D1B">
        <w:rPr>
          <w:rFonts w:asciiTheme="minorHAnsi" w:hAnsiTheme="minorHAnsi" w:cstheme="minorHAnsi"/>
          <w:lang w:val="en-US" w:bidi="he-IL"/>
        </w:rPr>
        <w:t xml:space="preserve"> </w:t>
      </w:r>
      <w:r>
        <w:rPr>
          <w:rFonts w:asciiTheme="minorHAnsi" w:hAnsiTheme="minorHAnsi" w:cstheme="minorHAnsi"/>
          <w:lang w:val="en-US" w:bidi="he-IL"/>
        </w:rPr>
        <w:t>of</w:t>
      </w:r>
      <w:r w:rsidRPr="003E2D1B">
        <w:rPr>
          <w:rFonts w:asciiTheme="minorHAnsi" w:hAnsiTheme="minorHAnsi" w:cstheme="minorHAnsi"/>
          <w:lang w:val="en-US" w:bidi="he-IL"/>
        </w:rPr>
        <w:t xml:space="preserve"> </w:t>
      </w:r>
      <w:r>
        <w:rPr>
          <w:rFonts w:asciiTheme="minorHAnsi" w:hAnsiTheme="minorHAnsi" w:cstheme="minorHAnsi"/>
          <w:lang w:val="en-US" w:bidi="he-IL"/>
        </w:rPr>
        <w:t>many</w:t>
      </w:r>
      <w:r w:rsidRPr="003E2D1B">
        <w:rPr>
          <w:rFonts w:asciiTheme="minorHAnsi" w:hAnsiTheme="minorHAnsi" w:cstheme="minorHAnsi"/>
          <w:lang w:val="en-US" w:bidi="he-IL"/>
        </w:rPr>
        <w:t xml:space="preserve"> </w:t>
      </w:r>
      <w:r>
        <w:rPr>
          <w:rFonts w:asciiTheme="minorHAnsi" w:hAnsiTheme="minorHAnsi" w:cstheme="minorHAnsi"/>
          <w:lang w:val="en-US" w:bidi="he-IL"/>
        </w:rPr>
        <w:t>early</w:t>
      </w:r>
      <w:r w:rsidRPr="003E2D1B">
        <w:rPr>
          <w:rFonts w:asciiTheme="minorHAnsi" w:hAnsiTheme="minorHAnsi" w:cstheme="minorHAnsi"/>
          <w:lang w:val="en-US" w:bidi="he-IL"/>
        </w:rPr>
        <w:t xml:space="preserve"> </w:t>
      </w:r>
      <w:r>
        <w:rPr>
          <w:rFonts w:asciiTheme="minorHAnsi" w:hAnsiTheme="minorHAnsi" w:cstheme="minorHAnsi"/>
          <w:lang w:val="en-US" w:bidi="he-IL"/>
        </w:rPr>
        <w:t>Christian writers the concept of “double justification.” Water</w:t>
      </w:r>
      <w:r w:rsidRPr="003E2D1B">
        <w:rPr>
          <w:rFonts w:asciiTheme="minorHAnsi" w:hAnsiTheme="minorHAnsi" w:cstheme="minorHAnsi"/>
          <w:lang w:val="en-US" w:bidi="he-IL"/>
        </w:rPr>
        <w:t xml:space="preserve"> </w:t>
      </w:r>
      <w:r>
        <w:rPr>
          <w:rFonts w:asciiTheme="minorHAnsi" w:hAnsiTheme="minorHAnsi" w:cstheme="minorHAnsi"/>
          <w:lang w:val="en-US" w:bidi="he-IL"/>
        </w:rPr>
        <w:t>baptism</w:t>
      </w:r>
      <w:r w:rsidRPr="003E2D1B">
        <w:rPr>
          <w:rFonts w:asciiTheme="minorHAnsi" w:hAnsiTheme="minorHAnsi" w:cstheme="minorHAnsi"/>
          <w:lang w:val="en-US" w:bidi="he-IL"/>
        </w:rPr>
        <w:t xml:space="preserve"> </w:t>
      </w:r>
      <w:r>
        <w:rPr>
          <w:rFonts w:asciiTheme="minorHAnsi" w:hAnsiTheme="minorHAnsi" w:cstheme="minorHAnsi"/>
          <w:lang w:val="en-US" w:bidi="he-IL"/>
        </w:rPr>
        <w:t>supplies</w:t>
      </w:r>
      <w:r w:rsidRPr="003E2D1B">
        <w:rPr>
          <w:rFonts w:asciiTheme="minorHAnsi" w:hAnsiTheme="minorHAnsi" w:cstheme="minorHAnsi"/>
          <w:lang w:val="en-US" w:bidi="he-IL"/>
        </w:rPr>
        <w:t xml:space="preserve"> </w:t>
      </w:r>
      <w:r>
        <w:rPr>
          <w:rFonts w:asciiTheme="minorHAnsi" w:hAnsiTheme="minorHAnsi" w:cstheme="minorHAnsi"/>
          <w:lang w:val="en-US" w:bidi="he-IL"/>
        </w:rPr>
        <w:t>only</w:t>
      </w:r>
      <w:r w:rsidRPr="003E2D1B">
        <w:rPr>
          <w:rFonts w:asciiTheme="minorHAnsi" w:hAnsiTheme="minorHAnsi" w:cstheme="minorHAnsi"/>
          <w:lang w:val="en-US" w:bidi="he-IL"/>
        </w:rPr>
        <w:t xml:space="preserve"> </w:t>
      </w:r>
      <w:r>
        <w:rPr>
          <w:rFonts w:asciiTheme="minorHAnsi" w:hAnsiTheme="minorHAnsi" w:cstheme="minorHAnsi"/>
          <w:lang w:val="en-US" w:bidi="he-IL"/>
        </w:rPr>
        <w:t>an</w:t>
      </w:r>
      <w:r w:rsidRPr="003E2D1B">
        <w:rPr>
          <w:rFonts w:asciiTheme="minorHAnsi" w:hAnsiTheme="minorHAnsi" w:cstheme="minorHAnsi"/>
          <w:lang w:val="en-US" w:bidi="he-IL"/>
        </w:rPr>
        <w:t xml:space="preserve"> “</w:t>
      </w:r>
      <w:r>
        <w:rPr>
          <w:rFonts w:asciiTheme="minorHAnsi" w:hAnsiTheme="minorHAnsi" w:cstheme="minorHAnsi"/>
          <w:lang w:val="en-US" w:bidi="he-IL"/>
        </w:rPr>
        <w:t>initial</w:t>
      </w:r>
      <w:r w:rsidRPr="003E2D1B">
        <w:rPr>
          <w:rFonts w:asciiTheme="minorHAnsi" w:hAnsiTheme="minorHAnsi" w:cstheme="minorHAnsi"/>
          <w:lang w:val="en-US" w:bidi="he-IL"/>
        </w:rPr>
        <w:t xml:space="preserve">” </w:t>
      </w:r>
      <w:r>
        <w:rPr>
          <w:rFonts w:asciiTheme="minorHAnsi" w:hAnsiTheme="minorHAnsi" w:cstheme="minorHAnsi"/>
          <w:lang w:val="en-US" w:bidi="he-IL"/>
        </w:rPr>
        <w:t>justification</w:t>
      </w:r>
      <w:r w:rsidRPr="003E2D1B">
        <w:rPr>
          <w:rFonts w:asciiTheme="minorHAnsi" w:hAnsiTheme="minorHAnsi" w:cstheme="minorHAnsi"/>
          <w:lang w:val="en-US" w:bidi="he-IL"/>
        </w:rPr>
        <w:t xml:space="preserve">, </w:t>
      </w:r>
      <w:r>
        <w:rPr>
          <w:rFonts w:asciiTheme="minorHAnsi" w:hAnsiTheme="minorHAnsi" w:cstheme="minorHAnsi"/>
          <w:lang w:val="en-US" w:bidi="he-IL"/>
        </w:rPr>
        <w:t>while</w:t>
      </w:r>
      <w:r w:rsidRPr="003E2D1B">
        <w:rPr>
          <w:rFonts w:asciiTheme="minorHAnsi" w:hAnsiTheme="minorHAnsi" w:cstheme="minorHAnsi"/>
          <w:lang w:val="en-US" w:bidi="he-IL"/>
        </w:rPr>
        <w:t xml:space="preserve"> </w:t>
      </w:r>
      <w:r>
        <w:rPr>
          <w:rFonts w:asciiTheme="minorHAnsi" w:hAnsiTheme="minorHAnsi" w:cstheme="minorHAnsi"/>
          <w:lang w:val="en-US" w:bidi="he-IL"/>
        </w:rPr>
        <w:t>the</w:t>
      </w:r>
      <w:r w:rsidRPr="003E2D1B">
        <w:rPr>
          <w:rFonts w:asciiTheme="minorHAnsi" w:hAnsiTheme="minorHAnsi" w:cstheme="minorHAnsi"/>
          <w:lang w:val="en-US" w:bidi="he-IL"/>
        </w:rPr>
        <w:t xml:space="preserve"> “</w:t>
      </w:r>
      <w:r>
        <w:rPr>
          <w:rFonts w:asciiTheme="minorHAnsi" w:hAnsiTheme="minorHAnsi" w:cstheme="minorHAnsi"/>
          <w:lang w:val="en-US" w:bidi="he-IL"/>
        </w:rPr>
        <w:t>final</w:t>
      </w:r>
      <w:r w:rsidRPr="003E2D1B">
        <w:rPr>
          <w:rFonts w:asciiTheme="minorHAnsi" w:hAnsiTheme="minorHAnsi" w:cstheme="minorHAnsi"/>
          <w:lang w:val="en-US" w:bidi="he-IL"/>
        </w:rPr>
        <w:t xml:space="preserve">” </w:t>
      </w:r>
      <w:r>
        <w:rPr>
          <w:rFonts w:asciiTheme="minorHAnsi" w:hAnsiTheme="minorHAnsi" w:cstheme="minorHAnsi"/>
          <w:lang w:val="en-US" w:bidi="he-IL"/>
        </w:rPr>
        <w:t>justification</w:t>
      </w:r>
      <w:r w:rsidRPr="003E2D1B">
        <w:rPr>
          <w:rFonts w:asciiTheme="minorHAnsi" w:hAnsiTheme="minorHAnsi" w:cstheme="minorHAnsi"/>
          <w:lang w:val="en-US" w:bidi="he-IL"/>
        </w:rPr>
        <w:t xml:space="preserve"> </w:t>
      </w:r>
      <w:r>
        <w:rPr>
          <w:rFonts w:asciiTheme="minorHAnsi" w:hAnsiTheme="minorHAnsi" w:cstheme="minorHAnsi"/>
          <w:lang w:val="en-US" w:bidi="he-IL"/>
        </w:rPr>
        <w:t>is</w:t>
      </w:r>
      <w:r w:rsidRPr="003E2D1B">
        <w:rPr>
          <w:rFonts w:asciiTheme="minorHAnsi" w:hAnsiTheme="minorHAnsi" w:cstheme="minorHAnsi"/>
          <w:lang w:val="en-US" w:bidi="he-IL"/>
        </w:rPr>
        <w:t xml:space="preserve"> </w:t>
      </w:r>
      <w:r>
        <w:rPr>
          <w:rFonts w:asciiTheme="minorHAnsi" w:hAnsiTheme="minorHAnsi" w:cstheme="minorHAnsi"/>
          <w:lang w:val="en-US" w:bidi="he-IL"/>
        </w:rPr>
        <w:t>based</w:t>
      </w:r>
      <w:r w:rsidRPr="003E2D1B">
        <w:rPr>
          <w:rFonts w:asciiTheme="minorHAnsi" w:hAnsiTheme="minorHAnsi" w:cstheme="minorHAnsi"/>
          <w:lang w:val="en-US" w:bidi="he-IL"/>
        </w:rPr>
        <w:t xml:space="preserve"> </w:t>
      </w:r>
      <w:r>
        <w:rPr>
          <w:rFonts w:asciiTheme="minorHAnsi" w:hAnsiTheme="minorHAnsi" w:cstheme="minorHAnsi"/>
          <w:lang w:val="en-US" w:bidi="he-IL"/>
        </w:rPr>
        <w:t>on</w:t>
      </w:r>
      <w:r w:rsidRPr="003E2D1B">
        <w:rPr>
          <w:rFonts w:asciiTheme="minorHAnsi" w:hAnsiTheme="minorHAnsi" w:cstheme="minorHAnsi"/>
          <w:lang w:val="en-US" w:bidi="he-IL"/>
        </w:rPr>
        <w:t xml:space="preserve"> </w:t>
      </w:r>
      <w:r>
        <w:rPr>
          <w:rFonts w:asciiTheme="minorHAnsi" w:hAnsiTheme="minorHAnsi" w:cstheme="minorHAnsi"/>
          <w:lang w:val="en-US" w:bidi="he-IL"/>
        </w:rPr>
        <w:t>the</w:t>
      </w:r>
      <w:r w:rsidRPr="003E2D1B">
        <w:rPr>
          <w:rFonts w:asciiTheme="minorHAnsi" w:hAnsiTheme="minorHAnsi" w:cstheme="minorHAnsi"/>
          <w:lang w:val="en-US" w:bidi="he-IL"/>
        </w:rPr>
        <w:t xml:space="preserve"> </w:t>
      </w:r>
      <w:r>
        <w:rPr>
          <w:rFonts w:asciiTheme="minorHAnsi" w:hAnsiTheme="minorHAnsi" w:cstheme="minorHAnsi"/>
          <w:lang w:val="en-US" w:bidi="he-IL"/>
        </w:rPr>
        <w:t>believers’</w:t>
      </w:r>
      <w:r w:rsidRPr="003E2D1B">
        <w:rPr>
          <w:rFonts w:asciiTheme="minorHAnsi" w:hAnsiTheme="minorHAnsi" w:cstheme="minorHAnsi"/>
          <w:lang w:val="en-US" w:bidi="he-IL"/>
        </w:rPr>
        <w:t xml:space="preserve"> </w:t>
      </w:r>
      <w:r>
        <w:rPr>
          <w:rFonts w:asciiTheme="minorHAnsi" w:hAnsiTheme="minorHAnsi" w:cstheme="minorHAnsi"/>
          <w:lang w:val="en-US" w:bidi="he-IL"/>
        </w:rPr>
        <w:t>behavior – did they perform the works of faith? Examine the following quotes:</w:t>
      </w:r>
    </w:p>
    <w:p w:rsidR="002C2107" w:rsidRPr="003E2D1B" w:rsidRDefault="002C2107" w:rsidP="002C2107">
      <w:pPr>
        <w:ind w:firstLine="426"/>
        <w:rPr>
          <w:rFonts w:asciiTheme="minorHAnsi" w:hAnsiTheme="minorHAnsi" w:cstheme="minorHAnsi"/>
          <w:lang w:val="en-US" w:bidi="he-IL"/>
        </w:rPr>
      </w:pPr>
    </w:p>
    <w:p w:rsidR="002C2107" w:rsidRPr="003E2D1B" w:rsidRDefault="002C2107" w:rsidP="002C2107">
      <w:pPr>
        <w:ind w:left="709"/>
        <w:rPr>
          <w:rFonts w:asciiTheme="minorHAnsi" w:eastAsia="MS Mincho" w:hAnsiTheme="minorHAnsi" w:cstheme="minorHAnsi"/>
          <w:lang w:val="en-US" w:eastAsia="ja-JP"/>
        </w:rPr>
      </w:pPr>
      <w:r w:rsidRPr="003E2D1B">
        <w:rPr>
          <w:rFonts w:asciiTheme="minorHAnsi" w:hAnsiTheme="minorHAnsi" w:cstheme="minorHAnsi"/>
          <w:lang w:val="en-US" w:bidi="he-IL"/>
        </w:rPr>
        <w:t xml:space="preserve">Faith is effective for this, that it justifies those who approach God in their initial </w:t>
      </w:r>
      <w:r>
        <w:rPr>
          <w:rFonts w:asciiTheme="minorHAnsi" w:hAnsiTheme="minorHAnsi" w:cstheme="minorHAnsi"/>
          <w:lang w:val="en-US" w:bidi="he-IL"/>
        </w:rPr>
        <w:t>believi</w:t>
      </w:r>
      <w:r w:rsidRPr="003E2D1B">
        <w:rPr>
          <w:rFonts w:asciiTheme="minorHAnsi" w:hAnsiTheme="minorHAnsi" w:cstheme="minorHAnsi"/>
          <w:lang w:val="en-US" w:bidi="he-IL"/>
        </w:rPr>
        <w:t>ng, if afterwards they remain in justification: however, without works of faith (not works of law) faith is dead</w:t>
      </w:r>
      <w:r w:rsidRPr="003E2D1B">
        <w:rPr>
          <w:rFonts w:asciiTheme="minorHAnsi" w:eastAsia="MS Mincho" w:hAnsiTheme="minorHAnsi" w:cstheme="minorHAnsi"/>
          <w:lang w:val="en-US" w:eastAsia="ja-JP"/>
        </w:rPr>
        <w:t xml:space="preserve"> (Jerome,</w:t>
      </w:r>
      <w:r w:rsidRPr="003E2D1B">
        <w:rPr>
          <w:rFonts w:asciiTheme="minorHAnsi" w:eastAsia="MS Mincho" w:hAnsiTheme="minorHAnsi" w:cstheme="minorHAnsi"/>
          <w:i/>
          <w:iCs/>
          <w:lang w:val="en-US" w:eastAsia="ja-JP"/>
        </w:rPr>
        <w:t xml:space="preserve"> Commentary of the Epistle to the Galatians</w:t>
      </w:r>
      <w:r w:rsidRPr="003E2D1B">
        <w:rPr>
          <w:rFonts w:asciiTheme="minorHAnsi" w:eastAsia="MS Mincho" w:hAnsiTheme="minorHAnsi" w:cstheme="minorHAnsi"/>
          <w:lang w:val="en-US" w:eastAsia="ja-JP"/>
        </w:rPr>
        <w:t>).</w:t>
      </w:r>
    </w:p>
    <w:p w:rsidR="002C2107" w:rsidRPr="003E2D1B" w:rsidRDefault="002C2107" w:rsidP="002C2107">
      <w:pPr>
        <w:ind w:left="709" w:firstLine="426"/>
        <w:rPr>
          <w:rFonts w:asciiTheme="minorHAnsi" w:hAnsiTheme="minorHAnsi" w:cstheme="minorHAnsi"/>
          <w:lang w:val="en-US" w:bidi="he-IL"/>
        </w:rPr>
      </w:pPr>
    </w:p>
    <w:p w:rsidR="002C2107" w:rsidRPr="003E2D1B" w:rsidRDefault="002C2107" w:rsidP="002C2107">
      <w:pPr>
        <w:ind w:left="709"/>
        <w:rPr>
          <w:rFonts w:asciiTheme="minorHAnsi" w:eastAsia="MS Mincho" w:hAnsiTheme="minorHAnsi" w:cstheme="minorHAnsi"/>
          <w:lang w:val="en-US" w:eastAsia="ja-JP"/>
        </w:rPr>
      </w:pPr>
      <w:r w:rsidRPr="003E2D1B">
        <w:rPr>
          <w:rFonts w:asciiTheme="minorHAnsi" w:hAnsiTheme="minorHAnsi" w:cstheme="minorHAnsi"/>
          <w:lang w:val="en-US" w:eastAsia="en-US" w:bidi="he-IL"/>
        </w:rPr>
        <w:t>Therefore, beloved, let not us either expect that faith is sufficient to us for salvation; for if we do not show forth a pure life</w:t>
      </w:r>
      <w:r>
        <w:rPr>
          <w:rFonts w:asciiTheme="minorHAnsi" w:hAnsiTheme="minorHAnsi" w:cstheme="minorHAnsi"/>
          <w:lang w:val="en-US" w:eastAsia="en-US" w:bidi="he-IL"/>
        </w:rPr>
        <w:t>…</w:t>
      </w:r>
      <w:r w:rsidRPr="003E2D1B">
        <w:rPr>
          <w:rFonts w:asciiTheme="minorHAnsi" w:eastAsia="MS Mincho" w:hAnsiTheme="minorHAnsi" w:cstheme="minorHAnsi"/>
          <w:lang w:val="en-US" w:eastAsia="ja-JP"/>
        </w:rPr>
        <w:t xml:space="preserve"> (John Chrysostom, </w:t>
      </w:r>
      <w:r w:rsidRPr="003E2D1B">
        <w:rPr>
          <w:rFonts w:asciiTheme="minorHAnsi" w:eastAsia="MS Mincho" w:hAnsiTheme="minorHAnsi" w:cstheme="minorHAnsi"/>
          <w:i/>
          <w:iCs/>
          <w:lang w:val="en-US" w:eastAsia="ja-JP"/>
        </w:rPr>
        <w:t xml:space="preserve">Homily on the Gospel of John, </w:t>
      </w:r>
      <w:r w:rsidRPr="003E2D1B">
        <w:rPr>
          <w:rFonts w:asciiTheme="minorHAnsi" w:eastAsia="MS Mincho" w:hAnsiTheme="minorHAnsi" w:cstheme="minorHAnsi"/>
          <w:lang w:val="en-US" w:eastAsia="ja-JP"/>
        </w:rPr>
        <w:t>10.3).</w:t>
      </w:r>
    </w:p>
    <w:p w:rsidR="002C2107" w:rsidRPr="003E2D1B" w:rsidRDefault="002C2107" w:rsidP="002C2107">
      <w:pPr>
        <w:ind w:left="709"/>
        <w:rPr>
          <w:rFonts w:asciiTheme="minorHAnsi" w:eastAsia="MS Mincho" w:hAnsiTheme="minorHAnsi" w:cstheme="minorHAnsi"/>
          <w:lang w:val="en-US" w:eastAsia="ja-JP"/>
        </w:rPr>
      </w:pPr>
    </w:p>
    <w:p w:rsidR="002C2107" w:rsidRPr="00BD361F" w:rsidRDefault="002C2107" w:rsidP="002C2107">
      <w:pPr>
        <w:ind w:left="709"/>
        <w:rPr>
          <w:rFonts w:asciiTheme="minorHAnsi" w:eastAsia="MS Mincho" w:hAnsiTheme="minorHAnsi" w:cstheme="minorHAnsi"/>
          <w:lang w:val="en-US" w:eastAsia="ja-JP"/>
        </w:rPr>
      </w:pPr>
      <w:r w:rsidRPr="00BD361F">
        <w:rPr>
          <w:rFonts w:asciiTheme="minorHAnsi" w:hAnsiTheme="minorHAnsi" w:cstheme="minorHAnsi"/>
          <w:lang w:val="en-US" w:eastAsia="en-US" w:bidi="he-IL"/>
        </w:rPr>
        <w:t>I do not deny that sins may be diminished by liberal gifts to the poor, but only if faith</w:t>
      </w:r>
      <w:r>
        <w:rPr>
          <w:rFonts w:asciiTheme="minorHAnsi" w:hAnsiTheme="minorHAnsi" w:cstheme="minorHAnsi"/>
          <w:lang w:val="en-US" w:eastAsia="en-US" w:bidi="he-IL"/>
        </w:rPr>
        <w:t xml:space="preserve"> commend what is spent </w:t>
      </w:r>
      <w:r w:rsidRPr="00BD361F">
        <w:rPr>
          <w:rFonts w:asciiTheme="minorHAnsi" w:eastAsia="MS Mincho" w:hAnsiTheme="minorHAnsi" w:cstheme="minorHAnsi"/>
          <w:lang w:val="en-US" w:eastAsia="ja-JP"/>
        </w:rPr>
        <w:t>(</w:t>
      </w:r>
      <w:r>
        <w:rPr>
          <w:rFonts w:asciiTheme="minorHAnsi" w:eastAsia="MS Mincho" w:hAnsiTheme="minorHAnsi" w:cstheme="minorHAnsi"/>
          <w:lang w:val="en-US" w:eastAsia="ja-JP"/>
        </w:rPr>
        <w:t>Ambrose</w:t>
      </w:r>
      <w:r w:rsidRPr="00BD361F">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On</w:t>
      </w:r>
      <w:r w:rsidRPr="00BD361F">
        <w:rPr>
          <w:rFonts w:asciiTheme="minorHAnsi" w:eastAsia="MS Mincho" w:hAnsiTheme="minorHAnsi" w:cstheme="minorHAnsi"/>
          <w:i/>
          <w:iCs/>
          <w:lang w:val="en-US" w:eastAsia="ja-JP"/>
        </w:rPr>
        <w:t xml:space="preserve"> </w:t>
      </w:r>
      <w:r>
        <w:rPr>
          <w:rFonts w:asciiTheme="minorHAnsi" w:eastAsia="MS Mincho" w:hAnsiTheme="minorHAnsi" w:cstheme="minorHAnsi"/>
          <w:i/>
          <w:iCs/>
          <w:lang w:val="en-US" w:eastAsia="ja-JP"/>
        </w:rPr>
        <w:t>Repentance</w:t>
      </w:r>
      <w:r w:rsidRPr="00BD361F">
        <w:rPr>
          <w:rFonts w:asciiTheme="minorHAnsi" w:eastAsia="MS Mincho" w:hAnsiTheme="minorHAnsi" w:cstheme="minorHAnsi"/>
          <w:i/>
          <w:iCs/>
          <w:lang w:val="en-US" w:eastAsia="ja-JP"/>
        </w:rPr>
        <w:t xml:space="preserve">, </w:t>
      </w:r>
      <w:r w:rsidRPr="00BA1AF0">
        <w:rPr>
          <w:rFonts w:asciiTheme="minorHAnsi" w:eastAsia="MS Mincho" w:hAnsiTheme="minorHAnsi" w:cstheme="minorHAnsi"/>
          <w:lang w:val="en-US" w:eastAsia="ja-JP"/>
        </w:rPr>
        <w:t>2.9.83</w:t>
      </w:r>
      <w:r w:rsidRPr="00BD361F">
        <w:rPr>
          <w:rFonts w:asciiTheme="minorHAnsi" w:eastAsia="MS Mincho" w:hAnsiTheme="minorHAnsi" w:cstheme="minorHAnsi"/>
          <w:lang w:val="en-US" w:eastAsia="ja-JP"/>
        </w:rPr>
        <w:t xml:space="preserve">). </w:t>
      </w:r>
    </w:p>
    <w:p w:rsidR="002C2107" w:rsidRPr="00BD361F" w:rsidRDefault="002C2107" w:rsidP="002C2107">
      <w:pPr>
        <w:ind w:left="709" w:firstLine="426"/>
        <w:rPr>
          <w:rFonts w:asciiTheme="minorHAnsi" w:hAnsiTheme="minorHAnsi" w:cstheme="minorHAnsi"/>
          <w:lang w:val="en-US" w:bidi="he-IL"/>
        </w:rPr>
      </w:pPr>
    </w:p>
    <w:p w:rsidR="002C2107" w:rsidRPr="00BD361F" w:rsidRDefault="002C2107" w:rsidP="002C2107">
      <w:pPr>
        <w:ind w:left="709"/>
        <w:rPr>
          <w:rFonts w:asciiTheme="minorHAnsi" w:eastAsia="MS Mincho" w:hAnsiTheme="minorHAnsi" w:cstheme="minorHAnsi"/>
          <w:lang w:val="en-US" w:eastAsia="ja-JP"/>
        </w:rPr>
      </w:pPr>
      <w:r w:rsidRPr="00BD361F">
        <w:rPr>
          <w:rFonts w:asciiTheme="minorHAnsi" w:hAnsiTheme="minorHAnsi" w:cstheme="minorHAnsi"/>
          <w:lang w:val="en-US" w:eastAsia="en-US" w:bidi="he-IL"/>
        </w:rPr>
        <w:t>There is need of righteousness, that one may deserve well of God the Judge; we must obey His precepts and warnings, that our merits may receive their reward</w:t>
      </w:r>
      <w:r w:rsidRPr="00BD361F">
        <w:rPr>
          <w:rFonts w:asciiTheme="minorHAnsi" w:eastAsia="MS Mincho" w:hAnsiTheme="minorHAnsi" w:cstheme="minorHAnsi"/>
          <w:lang w:val="en-US" w:eastAsia="ja-JP"/>
        </w:rPr>
        <w:t xml:space="preserve"> (</w:t>
      </w:r>
      <w:r>
        <w:rPr>
          <w:rFonts w:asciiTheme="minorHAnsi" w:hAnsiTheme="minorHAnsi" w:cstheme="minorHAnsi"/>
          <w:lang w:val="en-US" w:bidi="he-IL"/>
        </w:rPr>
        <w:t>Cyprian</w:t>
      </w:r>
      <w:r w:rsidRPr="00BD361F">
        <w:rPr>
          <w:rFonts w:asciiTheme="minorHAnsi" w:hAnsiTheme="minorHAnsi" w:cstheme="minorHAnsi"/>
          <w:lang w:val="en-US" w:bidi="he-IL"/>
        </w:rPr>
        <w:t xml:space="preserve">, </w:t>
      </w:r>
      <w:r>
        <w:rPr>
          <w:rFonts w:asciiTheme="minorHAnsi" w:hAnsiTheme="minorHAnsi" w:cstheme="minorHAnsi"/>
          <w:i/>
          <w:iCs/>
          <w:lang w:val="en-US" w:bidi="he-IL"/>
        </w:rPr>
        <w:t>On</w:t>
      </w:r>
      <w:r w:rsidRPr="00BD361F">
        <w:rPr>
          <w:rFonts w:asciiTheme="minorHAnsi" w:hAnsiTheme="minorHAnsi" w:cstheme="minorHAnsi"/>
          <w:i/>
          <w:iCs/>
          <w:lang w:val="en-US" w:bidi="he-IL"/>
        </w:rPr>
        <w:t xml:space="preserve"> </w:t>
      </w:r>
      <w:r>
        <w:rPr>
          <w:rFonts w:asciiTheme="minorHAnsi" w:hAnsiTheme="minorHAnsi" w:cstheme="minorHAnsi"/>
          <w:i/>
          <w:iCs/>
          <w:lang w:val="en-US" w:bidi="he-IL"/>
        </w:rPr>
        <w:t>the</w:t>
      </w:r>
      <w:r w:rsidRPr="00BD361F">
        <w:rPr>
          <w:rFonts w:asciiTheme="minorHAnsi" w:hAnsiTheme="minorHAnsi" w:cstheme="minorHAnsi"/>
          <w:i/>
          <w:iCs/>
          <w:lang w:val="en-US" w:bidi="he-IL"/>
        </w:rPr>
        <w:t xml:space="preserve"> </w:t>
      </w:r>
      <w:r>
        <w:rPr>
          <w:rFonts w:asciiTheme="minorHAnsi" w:hAnsiTheme="minorHAnsi" w:cstheme="minorHAnsi"/>
          <w:i/>
          <w:iCs/>
          <w:lang w:val="en-US" w:bidi="he-IL"/>
        </w:rPr>
        <w:t>Unity</w:t>
      </w:r>
      <w:r w:rsidRPr="00BD361F">
        <w:rPr>
          <w:rFonts w:asciiTheme="minorHAnsi" w:hAnsiTheme="minorHAnsi" w:cstheme="minorHAnsi"/>
          <w:i/>
          <w:iCs/>
          <w:lang w:val="en-US" w:bidi="he-IL"/>
        </w:rPr>
        <w:t xml:space="preserve"> </w:t>
      </w:r>
      <w:r>
        <w:rPr>
          <w:rFonts w:asciiTheme="minorHAnsi" w:hAnsiTheme="minorHAnsi" w:cstheme="minorHAnsi"/>
          <w:i/>
          <w:iCs/>
          <w:lang w:val="en-US" w:bidi="he-IL"/>
        </w:rPr>
        <w:t>of</w:t>
      </w:r>
      <w:r w:rsidRPr="00BD361F">
        <w:rPr>
          <w:rFonts w:asciiTheme="minorHAnsi" w:hAnsiTheme="minorHAnsi" w:cstheme="minorHAnsi"/>
          <w:i/>
          <w:iCs/>
          <w:lang w:val="en-US" w:bidi="he-IL"/>
        </w:rPr>
        <w:t xml:space="preserve"> </w:t>
      </w:r>
      <w:r>
        <w:rPr>
          <w:rFonts w:asciiTheme="minorHAnsi" w:hAnsiTheme="minorHAnsi" w:cstheme="minorHAnsi"/>
          <w:i/>
          <w:iCs/>
          <w:lang w:val="en-US" w:bidi="he-IL"/>
        </w:rPr>
        <w:t>the</w:t>
      </w:r>
      <w:r w:rsidRPr="00BD361F">
        <w:rPr>
          <w:rFonts w:asciiTheme="minorHAnsi" w:hAnsiTheme="minorHAnsi" w:cstheme="minorHAnsi"/>
          <w:i/>
          <w:iCs/>
          <w:lang w:val="en-US" w:bidi="he-IL"/>
        </w:rPr>
        <w:t xml:space="preserve"> </w:t>
      </w:r>
      <w:r>
        <w:rPr>
          <w:rFonts w:asciiTheme="minorHAnsi" w:hAnsiTheme="minorHAnsi" w:cstheme="minorHAnsi"/>
          <w:i/>
          <w:iCs/>
          <w:lang w:val="en-US" w:bidi="he-IL"/>
        </w:rPr>
        <w:t>Church</w:t>
      </w:r>
      <w:r w:rsidRPr="00BD361F">
        <w:rPr>
          <w:rFonts w:asciiTheme="minorHAnsi" w:hAnsiTheme="minorHAnsi" w:cstheme="minorHAnsi"/>
          <w:i/>
          <w:iCs/>
          <w:lang w:val="en-US" w:bidi="he-IL"/>
        </w:rPr>
        <w:t>,</w:t>
      </w:r>
      <w:r w:rsidRPr="00BD361F">
        <w:rPr>
          <w:rFonts w:asciiTheme="minorHAnsi" w:hAnsiTheme="minorHAnsi" w:cstheme="minorHAnsi"/>
          <w:lang w:val="en-US" w:bidi="he-IL"/>
        </w:rPr>
        <w:t xml:space="preserve"> 15).</w:t>
      </w:r>
    </w:p>
    <w:p w:rsidR="002C2107" w:rsidRPr="00BD361F" w:rsidRDefault="002C2107" w:rsidP="002C2107">
      <w:pPr>
        <w:rPr>
          <w:rFonts w:asciiTheme="minorHAnsi" w:hAnsiTheme="minorHAnsi" w:cstheme="minorHAnsi"/>
          <w:lang w:val="en-US"/>
        </w:rPr>
      </w:pPr>
    </w:p>
    <w:p w:rsidR="002C2107" w:rsidRPr="00063E03" w:rsidRDefault="002C2107" w:rsidP="002C2107">
      <w:pPr>
        <w:ind w:firstLine="426"/>
        <w:rPr>
          <w:rFonts w:asciiTheme="minorHAnsi" w:hAnsiTheme="minorHAnsi" w:cstheme="minorHAnsi"/>
          <w:lang w:val="en-US"/>
        </w:rPr>
      </w:pPr>
      <w:r>
        <w:rPr>
          <w:rFonts w:asciiTheme="minorHAnsi" w:hAnsiTheme="minorHAnsi" w:cstheme="minorHAnsi"/>
          <w:lang w:val="en-US"/>
        </w:rPr>
        <w:t>Eddy confirms our suspicion:</w:t>
      </w:r>
      <w:r w:rsidRPr="00063E03">
        <w:rPr>
          <w:rFonts w:asciiTheme="minorHAnsi" w:hAnsiTheme="minorHAnsi" w:cstheme="minorHAnsi"/>
          <w:lang w:val="en-US"/>
        </w:rPr>
        <w:t xml:space="preserve"> </w:t>
      </w:r>
    </w:p>
    <w:p w:rsidR="002C2107" w:rsidRPr="00063E03" w:rsidRDefault="002C2107" w:rsidP="002C2107">
      <w:pPr>
        <w:rPr>
          <w:rFonts w:asciiTheme="minorHAnsi" w:hAnsiTheme="minorHAnsi" w:cstheme="minorHAnsi"/>
          <w:lang w:val="en-US"/>
        </w:rPr>
      </w:pPr>
    </w:p>
    <w:p w:rsidR="002C2107" w:rsidRPr="00BD361F" w:rsidRDefault="002C2107" w:rsidP="002C2107">
      <w:pPr>
        <w:ind w:left="709"/>
        <w:rPr>
          <w:rFonts w:asciiTheme="minorHAnsi" w:eastAsia="MS Mincho" w:hAnsiTheme="minorHAnsi" w:cstheme="minorHAnsi"/>
          <w:lang w:val="en-US" w:eastAsia="ja-JP"/>
        </w:rPr>
      </w:pPr>
      <w:r w:rsidRPr="00BD361F">
        <w:rPr>
          <w:rFonts w:asciiTheme="minorHAnsi" w:hAnsiTheme="minorHAnsi" w:cstheme="minorHAnsi"/>
          <w:lang w:val="en-US"/>
        </w:rPr>
        <w:t>What does seem clear is that when the pre-Augustinian fathers wrote of the gracious, works-free nature of salvation/justification, many of them indexed this to initial justification, which itself w</w:t>
      </w:r>
      <w:r>
        <w:rPr>
          <w:rFonts w:asciiTheme="minorHAnsi" w:hAnsiTheme="minorHAnsi" w:cstheme="minorHAnsi"/>
          <w:lang w:val="en-US"/>
        </w:rPr>
        <w:t xml:space="preserve">as connected to conversion and/or baptism. </w:t>
      </w:r>
      <w:r w:rsidRPr="00BD361F">
        <w:rPr>
          <w:rFonts w:asciiTheme="minorHAnsi" w:hAnsiTheme="minorHAnsi" w:cstheme="minorHAnsi"/>
          <w:lang w:val="en-US"/>
        </w:rPr>
        <w:t>Once initial justification had taken place, believers were expected to be caught up in a transformative process of growth in grace, virtue and good works</w:t>
      </w:r>
      <w:r w:rsidRPr="00BD361F">
        <w:rPr>
          <w:rFonts w:asciiTheme="minorHAnsi" w:eastAsia="MS Mincho" w:hAnsiTheme="minorHAnsi" w:cstheme="minorHAnsi"/>
          <w:lang w:val="en-US" w:eastAsia="ja-JP"/>
        </w:rPr>
        <w:t>.</w:t>
      </w:r>
      <w:r w:rsidRPr="008720F7">
        <w:rPr>
          <w:rStyle w:val="FootnoteReference"/>
          <w:rFonts w:asciiTheme="minorHAnsi" w:eastAsia="MS Mincho" w:hAnsiTheme="minorHAnsi" w:cstheme="minorHAnsi"/>
          <w:sz w:val="24"/>
          <w:lang w:eastAsia="ja-JP"/>
        </w:rPr>
        <w:footnoteReference w:id="32"/>
      </w:r>
    </w:p>
    <w:p w:rsidR="002C2107" w:rsidRPr="00BD361F" w:rsidRDefault="002C2107" w:rsidP="002C2107">
      <w:pPr>
        <w:ind w:firstLine="426"/>
        <w:rPr>
          <w:rFonts w:asciiTheme="minorHAnsi" w:hAnsiTheme="minorHAnsi" w:cstheme="minorHAnsi"/>
          <w:lang w:val="en-US"/>
        </w:rPr>
      </w:pPr>
    </w:p>
    <w:p w:rsidR="002C2107" w:rsidRPr="00BE1CC7" w:rsidRDefault="002C2107" w:rsidP="002C2107">
      <w:pPr>
        <w:ind w:firstLine="426"/>
        <w:rPr>
          <w:rFonts w:asciiTheme="minorHAnsi" w:hAnsiTheme="minorHAnsi" w:cstheme="minorHAnsi"/>
          <w:lang w:val="en-US"/>
        </w:rPr>
      </w:pPr>
      <w:r>
        <w:rPr>
          <w:rFonts w:asciiTheme="minorHAnsi" w:hAnsiTheme="minorHAnsi" w:cstheme="minorHAnsi"/>
          <w:lang w:val="en-US"/>
        </w:rPr>
        <w:t>Augustine</w:t>
      </w:r>
      <w:r w:rsidRPr="00BE1CC7">
        <w:rPr>
          <w:rFonts w:asciiTheme="minorHAnsi" w:hAnsiTheme="minorHAnsi" w:cstheme="minorHAnsi"/>
          <w:lang w:val="en-US"/>
        </w:rPr>
        <w:t xml:space="preserve"> </w:t>
      </w:r>
      <w:r>
        <w:rPr>
          <w:rFonts w:asciiTheme="minorHAnsi" w:hAnsiTheme="minorHAnsi" w:cstheme="minorHAnsi"/>
          <w:lang w:val="en-US"/>
        </w:rPr>
        <w:t>further</w:t>
      </w:r>
      <w:r w:rsidRPr="00BE1CC7">
        <w:rPr>
          <w:rFonts w:asciiTheme="minorHAnsi" w:hAnsiTheme="minorHAnsi" w:cstheme="minorHAnsi"/>
          <w:lang w:val="en-US"/>
        </w:rPr>
        <w:t xml:space="preserve"> </w:t>
      </w:r>
      <w:r>
        <w:rPr>
          <w:rFonts w:asciiTheme="minorHAnsi" w:hAnsiTheme="minorHAnsi" w:cstheme="minorHAnsi"/>
          <w:lang w:val="en-US"/>
        </w:rPr>
        <w:t>developed this idea of “double justification.”</w:t>
      </w:r>
      <w:r w:rsidRPr="008720F7">
        <w:rPr>
          <w:rStyle w:val="FootnoteReference"/>
          <w:rFonts w:asciiTheme="minorHAnsi" w:hAnsiTheme="minorHAnsi" w:cstheme="minorHAnsi"/>
          <w:sz w:val="24"/>
        </w:rPr>
        <w:footnoteReference w:id="33"/>
      </w:r>
      <w:r w:rsidRPr="00BE1CC7">
        <w:rPr>
          <w:rFonts w:asciiTheme="minorHAnsi" w:hAnsiTheme="minorHAnsi" w:cstheme="minorHAnsi"/>
          <w:lang w:val="en-US"/>
        </w:rPr>
        <w:t xml:space="preserve"> </w:t>
      </w:r>
      <w:r>
        <w:rPr>
          <w:rFonts w:asciiTheme="minorHAnsi" w:hAnsiTheme="minorHAnsi" w:cstheme="minorHAnsi"/>
          <w:lang w:val="en-US"/>
        </w:rPr>
        <w:t>Although</w:t>
      </w:r>
      <w:r w:rsidRPr="00BE1CC7">
        <w:rPr>
          <w:rFonts w:asciiTheme="minorHAnsi" w:hAnsiTheme="minorHAnsi" w:cstheme="minorHAnsi"/>
          <w:lang w:val="en-US"/>
        </w:rPr>
        <w:t xml:space="preserve"> </w:t>
      </w:r>
      <w:r>
        <w:rPr>
          <w:rFonts w:asciiTheme="minorHAnsi" w:hAnsiTheme="minorHAnsi" w:cstheme="minorHAnsi"/>
          <w:lang w:val="en-US"/>
        </w:rPr>
        <w:t>he</w:t>
      </w:r>
      <w:r w:rsidRPr="00BE1CC7">
        <w:rPr>
          <w:rFonts w:asciiTheme="minorHAnsi" w:hAnsiTheme="minorHAnsi" w:cstheme="minorHAnsi"/>
          <w:lang w:val="en-US"/>
        </w:rPr>
        <w:t xml:space="preserve"> </w:t>
      </w:r>
      <w:r>
        <w:rPr>
          <w:rFonts w:asciiTheme="minorHAnsi" w:hAnsiTheme="minorHAnsi" w:cstheme="minorHAnsi"/>
          <w:lang w:val="en-US"/>
        </w:rPr>
        <w:t>affirmed</w:t>
      </w:r>
      <w:r w:rsidRPr="00BE1CC7">
        <w:rPr>
          <w:rFonts w:asciiTheme="minorHAnsi" w:hAnsiTheme="minorHAnsi" w:cstheme="minorHAnsi"/>
          <w:lang w:val="en-US"/>
        </w:rPr>
        <w:t xml:space="preserve"> </w:t>
      </w:r>
      <w:r>
        <w:rPr>
          <w:rFonts w:asciiTheme="minorHAnsi" w:hAnsiTheme="minorHAnsi" w:cstheme="minorHAnsi"/>
          <w:lang w:val="en-US"/>
        </w:rPr>
        <w:t>that</w:t>
      </w:r>
      <w:r w:rsidRPr="00BE1CC7">
        <w:rPr>
          <w:rFonts w:asciiTheme="minorHAnsi" w:hAnsiTheme="minorHAnsi" w:cstheme="minorHAnsi"/>
          <w:lang w:val="en-US"/>
        </w:rPr>
        <w:t xml:space="preserve"> </w:t>
      </w:r>
      <w:r>
        <w:rPr>
          <w:rFonts w:asciiTheme="minorHAnsi" w:hAnsiTheme="minorHAnsi" w:cstheme="minorHAnsi"/>
          <w:lang w:val="en-US"/>
        </w:rPr>
        <w:t>people</w:t>
      </w:r>
      <w:r w:rsidRPr="00BE1CC7">
        <w:rPr>
          <w:rFonts w:asciiTheme="minorHAnsi" w:hAnsiTheme="minorHAnsi" w:cstheme="minorHAnsi"/>
          <w:lang w:val="en-US"/>
        </w:rPr>
        <w:t xml:space="preserve"> </w:t>
      </w:r>
      <w:r>
        <w:rPr>
          <w:rFonts w:asciiTheme="minorHAnsi" w:hAnsiTheme="minorHAnsi" w:cstheme="minorHAnsi"/>
          <w:lang w:val="en-US"/>
        </w:rPr>
        <w:t>are</w:t>
      </w:r>
      <w:r w:rsidRPr="00BE1CC7">
        <w:rPr>
          <w:rFonts w:asciiTheme="minorHAnsi" w:hAnsiTheme="minorHAnsi" w:cstheme="minorHAnsi"/>
          <w:lang w:val="en-US"/>
        </w:rPr>
        <w:t xml:space="preserve"> </w:t>
      </w:r>
      <w:r>
        <w:rPr>
          <w:rFonts w:asciiTheme="minorHAnsi" w:hAnsiTheme="minorHAnsi" w:cstheme="minorHAnsi"/>
          <w:lang w:val="en-US"/>
        </w:rPr>
        <w:t>justified</w:t>
      </w:r>
      <w:r w:rsidRPr="00BE1CC7">
        <w:rPr>
          <w:rFonts w:asciiTheme="minorHAnsi" w:hAnsiTheme="minorHAnsi" w:cstheme="minorHAnsi"/>
          <w:lang w:val="en-US"/>
        </w:rPr>
        <w:t xml:space="preserve"> </w:t>
      </w:r>
      <w:r>
        <w:rPr>
          <w:rFonts w:asciiTheme="minorHAnsi" w:hAnsiTheme="minorHAnsi" w:cstheme="minorHAnsi"/>
          <w:lang w:val="en-US"/>
        </w:rPr>
        <w:t>by</w:t>
      </w:r>
      <w:r w:rsidRPr="00BE1CC7">
        <w:rPr>
          <w:rFonts w:asciiTheme="minorHAnsi" w:hAnsiTheme="minorHAnsi" w:cstheme="minorHAnsi"/>
          <w:lang w:val="en-US"/>
        </w:rPr>
        <w:t xml:space="preserve"> </w:t>
      </w:r>
      <w:r>
        <w:rPr>
          <w:rFonts w:asciiTheme="minorHAnsi" w:hAnsiTheme="minorHAnsi" w:cstheme="minorHAnsi"/>
          <w:lang w:val="en-US"/>
        </w:rPr>
        <w:t>grace</w:t>
      </w:r>
      <w:r w:rsidRPr="00BE1CC7">
        <w:rPr>
          <w:rFonts w:asciiTheme="minorHAnsi" w:hAnsiTheme="minorHAnsi" w:cstheme="minorHAnsi"/>
          <w:lang w:val="en-US"/>
        </w:rPr>
        <w:t xml:space="preserve"> </w:t>
      </w:r>
      <w:r>
        <w:rPr>
          <w:rFonts w:asciiTheme="minorHAnsi" w:hAnsiTheme="minorHAnsi" w:cstheme="minorHAnsi"/>
          <w:lang w:val="en-US"/>
        </w:rPr>
        <w:t>through</w:t>
      </w:r>
      <w:r w:rsidRPr="00BE1CC7">
        <w:rPr>
          <w:rFonts w:asciiTheme="minorHAnsi" w:hAnsiTheme="minorHAnsi" w:cstheme="minorHAnsi"/>
          <w:lang w:val="en-US"/>
        </w:rPr>
        <w:t xml:space="preserve"> </w:t>
      </w:r>
      <w:r>
        <w:rPr>
          <w:rFonts w:asciiTheme="minorHAnsi" w:hAnsiTheme="minorHAnsi" w:cstheme="minorHAnsi"/>
          <w:lang w:val="en-US"/>
        </w:rPr>
        <w:t>faith</w:t>
      </w:r>
      <w:r w:rsidRPr="00BE1CC7">
        <w:rPr>
          <w:rFonts w:asciiTheme="minorHAnsi" w:hAnsiTheme="minorHAnsi" w:cstheme="minorHAnsi"/>
          <w:lang w:val="en-US"/>
        </w:rPr>
        <w:t xml:space="preserve"> (</w:t>
      </w:r>
      <w:r>
        <w:rPr>
          <w:rFonts w:asciiTheme="minorHAnsi" w:hAnsiTheme="minorHAnsi" w:cstheme="minorHAnsi"/>
          <w:i/>
          <w:iCs/>
          <w:lang w:val="en-US"/>
        </w:rPr>
        <w:t>Letters</w:t>
      </w:r>
      <w:r w:rsidRPr="00BE1CC7">
        <w:rPr>
          <w:rFonts w:asciiTheme="minorHAnsi" w:hAnsiTheme="minorHAnsi" w:cstheme="minorHAnsi"/>
          <w:i/>
          <w:iCs/>
          <w:lang w:val="en-US"/>
        </w:rPr>
        <w:t xml:space="preserve">, </w:t>
      </w:r>
      <w:r w:rsidRPr="00BE1CC7">
        <w:rPr>
          <w:rFonts w:asciiTheme="minorHAnsi" w:hAnsiTheme="minorHAnsi" w:cstheme="minorHAnsi"/>
          <w:lang w:val="en-US"/>
        </w:rPr>
        <w:t xml:space="preserve">194.3.7; </w:t>
      </w:r>
      <w:r w:rsidRPr="00BE1CC7">
        <w:rPr>
          <w:rFonts w:asciiTheme="minorHAnsi" w:hAnsiTheme="minorHAnsi" w:cstheme="minorHAnsi"/>
          <w:i/>
          <w:iCs/>
          <w:lang w:val="en-US"/>
        </w:rPr>
        <w:t>On Rebuke and Grace,</w:t>
      </w:r>
      <w:r w:rsidRPr="00BE1CC7">
        <w:rPr>
          <w:rFonts w:asciiTheme="minorHAnsi" w:hAnsiTheme="minorHAnsi" w:cstheme="minorHAnsi"/>
          <w:lang w:val="en-US"/>
        </w:rPr>
        <w:t xml:space="preserve"> 15.46), </w:t>
      </w:r>
      <w:r>
        <w:rPr>
          <w:rFonts w:asciiTheme="minorHAnsi" w:hAnsiTheme="minorHAnsi" w:cstheme="minorHAnsi"/>
          <w:lang w:val="en-US"/>
        </w:rPr>
        <w:t xml:space="preserve">he </w:t>
      </w:r>
      <w:r>
        <w:rPr>
          <w:rFonts w:asciiTheme="minorHAnsi" w:hAnsiTheme="minorHAnsi" w:cstheme="minorHAnsi"/>
          <w:lang w:val="en-US"/>
        </w:rPr>
        <w:lastRenderedPageBreak/>
        <w:t>did not have in mind so much a permanent forensic status before God, but forgiveness of sins and the impartation of a new nature</w:t>
      </w:r>
      <w:r w:rsidRPr="00BE1CC7">
        <w:rPr>
          <w:rFonts w:asciiTheme="minorHAnsi" w:hAnsiTheme="minorHAnsi" w:cstheme="minorHAnsi"/>
          <w:lang w:val="en-US"/>
        </w:rPr>
        <w:t xml:space="preserve">. </w:t>
      </w:r>
      <w:r>
        <w:rPr>
          <w:rFonts w:asciiTheme="minorHAnsi" w:hAnsiTheme="minorHAnsi" w:cstheme="minorHAnsi"/>
          <w:lang w:val="en-US"/>
        </w:rPr>
        <w:t>By</w:t>
      </w:r>
      <w:r w:rsidRPr="00BE1CC7">
        <w:rPr>
          <w:rFonts w:asciiTheme="minorHAnsi" w:hAnsiTheme="minorHAnsi" w:cstheme="minorHAnsi"/>
          <w:lang w:val="en-US"/>
        </w:rPr>
        <w:t xml:space="preserve"> </w:t>
      </w:r>
      <w:r>
        <w:rPr>
          <w:rFonts w:asciiTheme="minorHAnsi" w:hAnsiTheme="minorHAnsi" w:cstheme="minorHAnsi"/>
          <w:lang w:val="en-US"/>
        </w:rPr>
        <w:t>means</w:t>
      </w:r>
      <w:r w:rsidRPr="00BE1CC7">
        <w:rPr>
          <w:rFonts w:asciiTheme="minorHAnsi" w:hAnsiTheme="minorHAnsi" w:cstheme="minorHAnsi"/>
          <w:lang w:val="en-US"/>
        </w:rPr>
        <w:t xml:space="preserve"> </w:t>
      </w:r>
      <w:r>
        <w:rPr>
          <w:rFonts w:asciiTheme="minorHAnsi" w:hAnsiTheme="minorHAnsi" w:cstheme="minorHAnsi"/>
          <w:lang w:val="en-US"/>
        </w:rPr>
        <w:t>of</w:t>
      </w:r>
      <w:r w:rsidRPr="00BE1CC7">
        <w:rPr>
          <w:rFonts w:asciiTheme="minorHAnsi" w:hAnsiTheme="minorHAnsi" w:cstheme="minorHAnsi"/>
          <w:lang w:val="en-US"/>
        </w:rPr>
        <w:t xml:space="preserve"> </w:t>
      </w:r>
      <w:r>
        <w:rPr>
          <w:rFonts w:asciiTheme="minorHAnsi" w:hAnsiTheme="minorHAnsi" w:cstheme="minorHAnsi"/>
          <w:lang w:val="en-US"/>
        </w:rPr>
        <w:t>an</w:t>
      </w:r>
      <w:r w:rsidRPr="00BE1CC7">
        <w:rPr>
          <w:rFonts w:asciiTheme="minorHAnsi" w:hAnsiTheme="minorHAnsi" w:cstheme="minorHAnsi"/>
          <w:lang w:val="en-US"/>
        </w:rPr>
        <w:t xml:space="preserve"> “</w:t>
      </w:r>
      <w:r>
        <w:rPr>
          <w:rFonts w:asciiTheme="minorHAnsi" w:hAnsiTheme="minorHAnsi" w:cstheme="minorHAnsi"/>
          <w:lang w:val="en-US"/>
        </w:rPr>
        <w:t>imparted</w:t>
      </w:r>
      <w:r w:rsidRPr="00BE1CC7">
        <w:rPr>
          <w:rFonts w:asciiTheme="minorHAnsi" w:hAnsiTheme="minorHAnsi" w:cstheme="minorHAnsi"/>
          <w:lang w:val="en-US"/>
        </w:rPr>
        <w:t xml:space="preserve"> </w:t>
      </w:r>
      <w:r>
        <w:rPr>
          <w:rFonts w:asciiTheme="minorHAnsi" w:hAnsiTheme="minorHAnsi" w:cstheme="minorHAnsi"/>
          <w:lang w:val="en-US"/>
        </w:rPr>
        <w:t>grace</w:t>
      </w:r>
      <w:r w:rsidRPr="00BE1CC7">
        <w:rPr>
          <w:rFonts w:asciiTheme="minorHAnsi" w:hAnsiTheme="minorHAnsi" w:cstheme="minorHAnsi"/>
          <w:lang w:val="en-US"/>
        </w:rPr>
        <w:t xml:space="preserve">,” </w:t>
      </w:r>
      <w:r>
        <w:rPr>
          <w:rFonts w:asciiTheme="minorHAnsi" w:hAnsiTheme="minorHAnsi" w:cstheme="minorHAnsi"/>
          <w:lang w:val="en-US"/>
        </w:rPr>
        <w:t>people</w:t>
      </w:r>
      <w:r w:rsidRPr="00BE1CC7">
        <w:rPr>
          <w:rFonts w:asciiTheme="minorHAnsi" w:hAnsiTheme="minorHAnsi" w:cstheme="minorHAnsi"/>
          <w:lang w:val="en-US"/>
        </w:rPr>
        <w:t xml:space="preserve"> </w:t>
      </w:r>
      <w:r>
        <w:rPr>
          <w:rFonts w:asciiTheme="minorHAnsi" w:hAnsiTheme="minorHAnsi" w:cstheme="minorHAnsi"/>
          <w:lang w:val="en-US"/>
        </w:rPr>
        <w:t>can</w:t>
      </w:r>
      <w:r w:rsidRPr="00BE1CC7">
        <w:rPr>
          <w:rFonts w:asciiTheme="minorHAnsi" w:hAnsiTheme="minorHAnsi" w:cstheme="minorHAnsi"/>
          <w:lang w:val="en-US"/>
        </w:rPr>
        <w:t xml:space="preserve"> </w:t>
      </w:r>
      <w:r>
        <w:rPr>
          <w:rFonts w:asciiTheme="minorHAnsi" w:hAnsiTheme="minorHAnsi" w:cstheme="minorHAnsi"/>
          <w:lang w:val="en-US"/>
        </w:rPr>
        <w:t>do</w:t>
      </w:r>
      <w:r w:rsidRPr="00BE1CC7">
        <w:rPr>
          <w:rFonts w:asciiTheme="minorHAnsi" w:hAnsiTheme="minorHAnsi" w:cstheme="minorHAnsi"/>
          <w:lang w:val="en-US"/>
        </w:rPr>
        <w:t xml:space="preserve"> </w:t>
      </w:r>
      <w:r>
        <w:rPr>
          <w:rFonts w:asciiTheme="minorHAnsi" w:hAnsiTheme="minorHAnsi" w:cstheme="minorHAnsi"/>
          <w:lang w:val="en-US"/>
        </w:rPr>
        <w:t>good</w:t>
      </w:r>
      <w:r w:rsidRPr="00BE1CC7">
        <w:rPr>
          <w:rFonts w:asciiTheme="minorHAnsi" w:hAnsiTheme="minorHAnsi" w:cstheme="minorHAnsi"/>
          <w:lang w:val="en-US"/>
        </w:rPr>
        <w:t xml:space="preserve"> </w:t>
      </w:r>
      <w:r>
        <w:rPr>
          <w:rFonts w:asciiTheme="minorHAnsi" w:hAnsiTheme="minorHAnsi" w:cstheme="minorHAnsi"/>
          <w:lang w:val="en-US"/>
        </w:rPr>
        <w:t>works</w:t>
      </w:r>
      <w:r w:rsidRPr="00BE1CC7">
        <w:rPr>
          <w:rFonts w:asciiTheme="minorHAnsi" w:hAnsiTheme="minorHAnsi" w:cstheme="minorHAnsi"/>
          <w:lang w:val="en-US"/>
        </w:rPr>
        <w:t xml:space="preserve"> </w:t>
      </w:r>
      <w:r>
        <w:rPr>
          <w:rFonts w:asciiTheme="minorHAnsi" w:hAnsiTheme="minorHAnsi" w:cstheme="minorHAnsi"/>
          <w:lang w:val="en-US"/>
        </w:rPr>
        <w:t>that</w:t>
      </w:r>
      <w:r w:rsidRPr="00BE1CC7">
        <w:rPr>
          <w:rFonts w:asciiTheme="minorHAnsi" w:hAnsiTheme="minorHAnsi" w:cstheme="minorHAnsi"/>
          <w:lang w:val="en-US"/>
        </w:rPr>
        <w:t xml:space="preserve"> </w:t>
      </w:r>
      <w:r>
        <w:rPr>
          <w:rFonts w:asciiTheme="minorHAnsi" w:hAnsiTheme="minorHAnsi" w:cstheme="minorHAnsi"/>
          <w:lang w:val="en-US"/>
        </w:rPr>
        <w:t>lead</w:t>
      </w:r>
      <w:r w:rsidRPr="00BE1CC7">
        <w:rPr>
          <w:rFonts w:asciiTheme="minorHAnsi" w:hAnsiTheme="minorHAnsi" w:cstheme="minorHAnsi"/>
          <w:lang w:val="en-US"/>
        </w:rPr>
        <w:t xml:space="preserve"> </w:t>
      </w:r>
      <w:r>
        <w:rPr>
          <w:rFonts w:asciiTheme="minorHAnsi" w:hAnsiTheme="minorHAnsi" w:cstheme="minorHAnsi"/>
          <w:lang w:val="en-US"/>
        </w:rPr>
        <w:t>to their final justification. For</w:t>
      </w:r>
      <w:r w:rsidRPr="00BE1CC7">
        <w:rPr>
          <w:rFonts w:asciiTheme="minorHAnsi" w:hAnsiTheme="minorHAnsi" w:cstheme="minorHAnsi"/>
          <w:lang w:val="en-US"/>
        </w:rPr>
        <w:t xml:space="preserve"> </w:t>
      </w:r>
      <w:r>
        <w:rPr>
          <w:rFonts w:asciiTheme="minorHAnsi" w:hAnsiTheme="minorHAnsi" w:cstheme="minorHAnsi"/>
          <w:lang w:val="en-US"/>
        </w:rPr>
        <w:t>Augustine</w:t>
      </w:r>
      <w:r w:rsidRPr="00BE1CC7">
        <w:rPr>
          <w:rFonts w:asciiTheme="minorHAnsi" w:hAnsiTheme="minorHAnsi" w:cstheme="minorHAnsi"/>
          <w:lang w:val="en-US"/>
        </w:rPr>
        <w:t xml:space="preserve">, </w:t>
      </w:r>
      <w:r>
        <w:rPr>
          <w:rFonts w:asciiTheme="minorHAnsi" w:hAnsiTheme="minorHAnsi" w:cstheme="minorHAnsi"/>
          <w:lang w:val="en-US"/>
        </w:rPr>
        <w:t>righteousn</w:t>
      </w:r>
      <w:r w:rsidRPr="00BE1CC7">
        <w:rPr>
          <w:rFonts w:asciiTheme="minorHAnsi" w:hAnsiTheme="minorHAnsi" w:cstheme="minorHAnsi"/>
          <w:lang w:val="en-US"/>
        </w:rPr>
        <w:t>ess has more to do with people’s behavior than their status before God.</w:t>
      </w:r>
    </w:p>
    <w:p w:rsidR="002C2107" w:rsidRPr="00063E03" w:rsidRDefault="002C2107" w:rsidP="002C2107">
      <w:pPr>
        <w:ind w:firstLine="426"/>
        <w:rPr>
          <w:rFonts w:asciiTheme="minorHAnsi" w:eastAsia="MS Mincho" w:hAnsiTheme="minorHAnsi" w:cstheme="minorHAnsi"/>
          <w:lang w:val="en-US" w:eastAsia="ja-JP"/>
        </w:rPr>
      </w:pPr>
      <w:r w:rsidRPr="00BE1CC7">
        <w:rPr>
          <w:rFonts w:asciiTheme="minorHAnsi" w:hAnsiTheme="minorHAnsi" w:cstheme="minorHAnsi"/>
          <w:lang w:val="en-US"/>
        </w:rPr>
        <w:t>Wright comments on Augustine</w:t>
      </w:r>
      <w:r w:rsidRPr="00063E03">
        <w:rPr>
          <w:rFonts w:asciiTheme="minorHAnsi" w:hAnsiTheme="minorHAnsi" w:cstheme="minorHAnsi"/>
          <w:lang w:val="en-US"/>
        </w:rPr>
        <w:t>’s position: “Faith that fails to issue in good works is barren or dead and does not enjoy justification,” and, “</w:t>
      </w:r>
      <w:r>
        <w:rPr>
          <w:rFonts w:asciiTheme="minorHAnsi" w:hAnsiTheme="minorHAnsi" w:cstheme="minorHAnsi"/>
          <w:lang w:val="en-US"/>
        </w:rPr>
        <w:t>F</w:t>
      </w:r>
      <w:r w:rsidRPr="00063E03">
        <w:rPr>
          <w:rFonts w:asciiTheme="minorHAnsi" w:hAnsiTheme="minorHAnsi" w:cstheme="minorHAnsi"/>
          <w:lang w:val="en-US"/>
        </w:rPr>
        <w:t>aith, which justifies without prior merit, always entails ensuring merit</w:t>
      </w:r>
      <w:r>
        <w:rPr>
          <w:rFonts w:asciiTheme="minorHAnsi" w:hAnsiTheme="minorHAnsi" w:cstheme="minorHAnsi"/>
          <w:lang w:val="en-US"/>
        </w:rPr>
        <w:t xml:space="preserve"> </w:t>
      </w:r>
      <w:r w:rsidRPr="004F2665">
        <w:rPr>
          <w:rFonts w:asciiTheme="minorHAnsi" w:hAnsiTheme="minorHAnsi" w:cstheme="minorHAnsi"/>
          <w:iCs/>
          <w:lang w:val="en-US"/>
        </w:rPr>
        <w:t>–</w:t>
      </w:r>
      <w:r>
        <w:rPr>
          <w:rFonts w:asciiTheme="minorHAnsi" w:hAnsiTheme="minorHAnsi" w:cstheme="minorHAnsi"/>
          <w:iCs/>
          <w:lang w:val="en-US"/>
        </w:rPr>
        <w:t xml:space="preserve"> </w:t>
      </w:r>
      <w:r w:rsidRPr="00063E03">
        <w:rPr>
          <w:rFonts w:asciiTheme="minorHAnsi" w:hAnsiTheme="minorHAnsi" w:cstheme="minorHAnsi"/>
          <w:lang w:val="en-US"/>
        </w:rPr>
        <w:t>the merit of good works done from faith</w:t>
      </w:r>
      <w:r>
        <w:rPr>
          <w:rFonts w:asciiTheme="minorHAnsi" w:hAnsiTheme="minorHAnsi" w:cstheme="minorHAnsi"/>
          <w:lang w:val="en-US"/>
        </w:rPr>
        <w:t>.”</w:t>
      </w:r>
      <w:r w:rsidRPr="008720F7">
        <w:rPr>
          <w:rStyle w:val="FootnoteReference"/>
          <w:rFonts w:asciiTheme="minorHAnsi" w:eastAsia="MS Mincho" w:hAnsiTheme="minorHAnsi" w:cstheme="minorHAnsi"/>
          <w:sz w:val="24"/>
          <w:lang w:eastAsia="ja-JP"/>
        </w:rPr>
        <w:footnoteReference w:id="34"/>
      </w:r>
    </w:p>
    <w:p w:rsidR="002C2107" w:rsidRPr="00423655"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 danger of such a teaching is that it creates the impression that one merits salvation by the “works of faith,” and that works somehow co</w:t>
      </w:r>
      <w:r w:rsidRPr="00423655">
        <w:rPr>
          <w:rFonts w:asciiTheme="minorHAnsi" w:eastAsia="MS Mincho" w:hAnsiTheme="minorHAnsi" w:cstheme="minorHAnsi"/>
          <w:lang w:val="en-US" w:eastAsia="ja-JP"/>
        </w:rPr>
        <w:t>mplete faith and makes one worthy of justification. On the one hand, Augustine himself recognized this danger: “</w:t>
      </w:r>
      <w:r w:rsidRPr="00423655">
        <w:rPr>
          <w:rFonts w:asciiTheme="minorHAnsi" w:hAnsiTheme="minorHAnsi" w:cstheme="minorHAnsi"/>
          <w:lang w:val="en-US" w:eastAsia="en-US" w:bidi="he-IL"/>
        </w:rPr>
        <w:t>For a man worketh not righteousness save he be justified: but by ‘believing on Him that justifieth the ungodly,’ he beginneth with faith; that good may not by preceding show what he hath deserved, but by following what he hath received</w:t>
      </w:r>
      <w:r w:rsidRPr="00423655">
        <w:rPr>
          <w:rFonts w:asciiTheme="minorHAnsi" w:eastAsia="MS Mincho" w:hAnsiTheme="minorHAnsi" w:cstheme="minorHAnsi"/>
          <w:lang w:val="en-US" w:eastAsia="ja-JP"/>
        </w:rPr>
        <w:t>” (</w:t>
      </w:r>
      <w:r w:rsidRPr="00423655">
        <w:rPr>
          <w:rFonts w:asciiTheme="minorHAnsi" w:eastAsia="MS Mincho" w:hAnsiTheme="minorHAnsi" w:cstheme="minorHAnsi"/>
          <w:i/>
          <w:iCs/>
          <w:lang w:val="en-US" w:eastAsia="ja-JP"/>
        </w:rPr>
        <w:t>Commentary on the Psalms,</w:t>
      </w:r>
      <w:r w:rsidRPr="00423655">
        <w:rPr>
          <w:rFonts w:asciiTheme="minorHAnsi" w:eastAsia="MS Mincho" w:hAnsiTheme="minorHAnsi" w:cstheme="minorHAnsi"/>
          <w:lang w:val="en-US" w:eastAsia="ja-JP"/>
        </w:rPr>
        <w:t xml:space="preserve"> 111.3). On the other hand, he did</w:t>
      </w:r>
      <w:r>
        <w:rPr>
          <w:rFonts w:asciiTheme="minorHAnsi" w:eastAsia="MS Mincho" w:hAnsiTheme="minorHAnsi" w:cstheme="minorHAnsi"/>
          <w:lang w:val="en-US" w:eastAsia="ja-JP"/>
        </w:rPr>
        <w:t xml:space="preserve"> nonetheless</w:t>
      </w:r>
      <w:r w:rsidRPr="00423655">
        <w:rPr>
          <w:rFonts w:asciiTheme="minorHAnsi" w:eastAsia="MS Mincho" w:hAnsiTheme="minorHAnsi" w:cstheme="minorHAnsi"/>
          <w:lang w:val="en-US" w:eastAsia="ja-JP"/>
        </w:rPr>
        <w:t xml:space="preserve"> speak of double justification: “</w:t>
      </w:r>
      <w:r w:rsidRPr="00423655">
        <w:rPr>
          <w:rFonts w:asciiTheme="minorHAnsi" w:hAnsiTheme="minorHAnsi" w:cstheme="minorHAnsi"/>
          <w:lang w:val="en-US"/>
        </w:rPr>
        <w:t xml:space="preserve">We have been justified, but </w:t>
      </w:r>
      <w:r w:rsidRPr="00423655">
        <w:rPr>
          <w:rFonts w:asciiTheme="minorHAnsi" w:hAnsiTheme="minorHAnsi" w:cstheme="minorHAnsi"/>
          <w:i/>
          <w:iCs/>
          <w:lang w:val="en-US"/>
        </w:rPr>
        <w:t>justitia</w:t>
      </w:r>
      <w:r w:rsidRPr="00423655">
        <w:rPr>
          <w:rFonts w:asciiTheme="minorHAnsi" w:hAnsiTheme="minorHAnsi" w:cstheme="minorHAnsi"/>
          <w:lang w:val="en-US"/>
        </w:rPr>
        <w:t xml:space="preserve"> itself grows as we progress</w:t>
      </w:r>
      <w:r>
        <w:rPr>
          <w:rFonts w:asciiTheme="minorHAnsi" w:eastAsia="MS Mincho" w:hAnsiTheme="minorHAnsi" w:cstheme="minorHAnsi"/>
          <w:lang w:val="en-US" w:eastAsia="ja-JP"/>
        </w:rPr>
        <w:t>”</w:t>
      </w:r>
      <w:r w:rsidRPr="00423655">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Sermons,</w:t>
      </w:r>
      <w:r w:rsidRPr="00423655">
        <w:rPr>
          <w:rFonts w:asciiTheme="minorHAnsi" w:eastAsia="MS Mincho" w:hAnsiTheme="minorHAnsi" w:cstheme="minorHAnsi"/>
          <w:lang w:val="en-US" w:eastAsia="ja-JP"/>
        </w:rPr>
        <w:t xml:space="preserve"> 158.4.4; 158.5.5)</w:t>
      </w:r>
      <w:r>
        <w:rPr>
          <w:rFonts w:asciiTheme="minorHAnsi" w:eastAsia="MS Mincho" w:hAnsiTheme="minorHAnsi" w:cstheme="minorHAnsi"/>
          <w:lang w:val="en-US" w:eastAsia="ja-JP"/>
        </w:rPr>
        <w:t>.</w:t>
      </w:r>
      <w:r w:rsidRPr="008720F7">
        <w:rPr>
          <w:rStyle w:val="FootnoteReference"/>
          <w:rFonts w:asciiTheme="minorHAnsi" w:eastAsia="MS Mincho" w:hAnsiTheme="minorHAnsi" w:cstheme="minorHAnsi"/>
          <w:sz w:val="24"/>
          <w:lang w:eastAsia="ja-JP"/>
        </w:rPr>
        <w:footnoteReference w:id="35"/>
      </w:r>
      <w:r>
        <w:rPr>
          <w:rFonts w:asciiTheme="minorHAnsi" w:eastAsia="MS Mincho" w:hAnsiTheme="minorHAnsi" w:cstheme="minorHAnsi"/>
          <w:lang w:val="en-US" w:eastAsia="ja-JP"/>
        </w:rPr>
        <w:t xml:space="preserve"> </w:t>
      </w:r>
    </w:p>
    <w:p w:rsidR="002C2107" w:rsidRPr="007B74ED" w:rsidRDefault="002C2107" w:rsidP="002C2107">
      <w:pPr>
        <w:ind w:firstLine="426"/>
        <w:rPr>
          <w:rFonts w:asciiTheme="minorHAnsi" w:eastAsia="MS Mincho" w:hAnsiTheme="minorHAnsi" w:cstheme="minorHAnsi"/>
          <w:lang w:val="en-US" w:eastAsia="ja-JP"/>
        </w:rPr>
      </w:pPr>
      <w:r w:rsidRPr="00423655">
        <w:rPr>
          <w:rFonts w:asciiTheme="minorHAnsi" w:eastAsia="MS Mincho" w:hAnsiTheme="minorHAnsi" w:cstheme="minorHAnsi"/>
          <w:lang w:val="en-US" w:eastAsia="ja-JP"/>
        </w:rPr>
        <w:t xml:space="preserve">Augustine exerted an enormous influence on future generations of the Church. McGrath </w:t>
      </w:r>
      <w:r>
        <w:rPr>
          <w:rFonts w:asciiTheme="minorHAnsi" w:eastAsia="MS Mincho" w:hAnsiTheme="minorHAnsi" w:cstheme="minorHAnsi"/>
          <w:lang w:val="en-US" w:eastAsia="ja-JP"/>
        </w:rPr>
        <w:t>affirms</w:t>
      </w:r>
      <w:r w:rsidRPr="00423655">
        <w:rPr>
          <w:rFonts w:asciiTheme="minorHAnsi" w:eastAsia="MS Mincho" w:hAnsiTheme="minorHAnsi" w:cstheme="minorHAnsi"/>
          <w:lang w:val="en-US" w:eastAsia="ja-JP"/>
        </w:rPr>
        <w:t>, “</w:t>
      </w:r>
      <w:r w:rsidRPr="00423655">
        <w:rPr>
          <w:rFonts w:asciiTheme="minorHAnsi" w:hAnsiTheme="minorHAnsi" w:cstheme="minorHAnsi"/>
          <w:lang w:val="en-US" w:bidi="he-IL"/>
        </w:rPr>
        <w:t>From the time of Augustine onward, justification had always been understood to refer to both the event of being declared righteous and the process of being made righteous</w:t>
      </w:r>
      <w:r>
        <w:rPr>
          <w:rFonts w:asciiTheme="minorHAnsi" w:hAnsiTheme="minorHAnsi" w:cstheme="minorHAnsi"/>
          <w:lang w:val="en-US" w:bidi="he-IL"/>
        </w:rPr>
        <w:t>.</w:t>
      </w:r>
      <w:r>
        <w:rPr>
          <w:rFonts w:asciiTheme="minorHAnsi" w:eastAsia="MS Mincho" w:hAnsiTheme="minorHAnsi" w:cstheme="minorHAnsi"/>
          <w:lang w:val="en-US" w:eastAsia="ja-JP"/>
        </w:rPr>
        <w:t>”</w:t>
      </w:r>
      <w:r w:rsidRPr="008720F7">
        <w:rPr>
          <w:rStyle w:val="FootnoteReference"/>
          <w:rFonts w:asciiTheme="minorHAnsi" w:eastAsia="MS Mincho" w:hAnsiTheme="minorHAnsi" w:cstheme="minorHAnsi"/>
          <w:sz w:val="24"/>
          <w:lang w:eastAsia="ja-JP"/>
        </w:rPr>
        <w:footnoteReference w:id="36"/>
      </w:r>
    </w:p>
    <w:p w:rsidR="002C2107" w:rsidRPr="00DA7189"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assessing</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should</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movement</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away</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Testament</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began</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 the very beginning of the post-apostolic period. McGrath</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blames</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520945">
        <w:rPr>
          <w:rFonts w:asciiTheme="minorHAnsi" w:eastAsia="MS Mincho" w:hAnsiTheme="minorHAnsi" w:cstheme="minorHAnsi"/>
          <w:lang w:val="en-US" w:eastAsia="ja-JP"/>
        </w:rPr>
        <w:t xml:space="preserve"> departure on “</w:t>
      </w:r>
      <w:r w:rsidRPr="00520945">
        <w:rPr>
          <w:rFonts w:asciiTheme="minorHAnsi" w:hAnsiTheme="minorHAnsi" w:cstheme="minorHAnsi"/>
          <w:lang w:val="en-US"/>
        </w:rPr>
        <w:t>inexactitude and occasional apparent naivety</w:t>
      </w:r>
      <w:r>
        <w:rPr>
          <w:rFonts w:asciiTheme="minorHAnsi" w:hAnsiTheme="minorHAnsi" w:cstheme="minorHAnsi"/>
          <w:lang w:val="en-US"/>
        </w:rPr>
        <w:t>.</w:t>
      </w:r>
      <w:r>
        <w:rPr>
          <w:rFonts w:asciiTheme="minorHAnsi" w:eastAsia="MS Mincho" w:hAnsiTheme="minorHAnsi" w:cstheme="minorHAnsi"/>
          <w:lang w:val="en-US" w:eastAsia="ja-JP"/>
        </w:rPr>
        <w:t>”</w:t>
      </w:r>
      <w:r w:rsidRPr="008720F7">
        <w:rPr>
          <w:rStyle w:val="FootnoteReference"/>
          <w:rFonts w:asciiTheme="minorHAnsi" w:eastAsia="MS Mincho" w:hAnsiTheme="minorHAnsi" w:cstheme="minorHAnsi"/>
          <w:sz w:val="24"/>
          <w:lang w:eastAsia="ja-JP"/>
        </w:rPr>
        <w:footnoteReference w:id="37"/>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particular</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concord</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Greek</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worldview</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emphasis</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fell</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obtaining</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immortality more than on a right legal standing before the Lord</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Furthermore</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strong</w:t>
      </w:r>
      <w:r w:rsidRPr="0052094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emphasis on moralism crept into Christian teaching, which minimized the significance of God’s grace in our receiving the unmerited gift of eternal life. McGrath</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confirms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A7189">
        <w:rPr>
          <w:rFonts w:asciiTheme="minorHAnsi" w:eastAsia="MS Mincho" w:hAnsiTheme="minorHAnsi" w:cstheme="minorHAnsi"/>
          <w:lang w:val="en-US" w:eastAsia="ja-JP"/>
        </w:rPr>
        <w:t xml:space="preserve"> </w:t>
      </w:r>
      <w:r w:rsidRPr="00520945">
        <w:rPr>
          <w:rFonts w:asciiTheme="minorHAnsi" w:eastAsia="MS Mincho" w:hAnsiTheme="minorHAnsi" w:cstheme="minorHAnsi"/>
          <w:lang w:val="en-US" w:eastAsia="ja-JP"/>
        </w:rPr>
        <w:t>the</w:t>
      </w:r>
      <w:r w:rsidRPr="00DA7189">
        <w:rPr>
          <w:rFonts w:asciiTheme="minorHAnsi" w:eastAsia="MS Mincho" w:hAnsiTheme="minorHAnsi" w:cstheme="minorHAnsi"/>
          <w:lang w:val="en-US" w:eastAsia="ja-JP"/>
        </w:rPr>
        <w:t xml:space="preserve"> </w:t>
      </w:r>
      <w:r w:rsidRPr="00520945">
        <w:rPr>
          <w:rFonts w:asciiTheme="minorHAnsi" w:eastAsia="MS Mincho" w:hAnsiTheme="minorHAnsi" w:cstheme="minorHAnsi"/>
          <w:lang w:val="en-US" w:eastAsia="ja-JP"/>
        </w:rPr>
        <w:t>Fathers</w:t>
      </w:r>
      <w:r>
        <w:rPr>
          <w:rFonts w:asciiTheme="minorHAnsi" w:eastAsia="MS Mincho" w:hAnsiTheme="minorHAnsi" w:cstheme="minorHAnsi"/>
          <w:lang w:val="en-US" w:eastAsia="ja-JP"/>
        </w:rPr>
        <w:t>,</w:t>
      </w:r>
      <w:r w:rsidRPr="00DA7189">
        <w:rPr>
          <w:rFonts w:asciiTheme="minorHAnsi" w:eastAsia="MS Mincho" w:hAnsiTheme="minorHAnsi" w:cstheme="minorHAnsi"/>
          <w:lang w:val="en-US" w:eastAsia="ja-JP"/>
        </w:rPr>
        <w:t xml:space="preserve"> </w:t>
      </w:r>
      <w:r w:rsidRPr="00520945">
        <w:rPr>
          <w:rFonts w:asciiTheme="minorHAnsi" w:eastAsia="MS Mincho" w:hAnsiTheme="minorHAnsi" w:cstheme="minorHAnsi"/>
          <w:lang w:val="en-US" w:eastAsia="ja-JP"/>
        </w:rPr>
        <w:t>we</w:t>
      </w:r>
      <w:r w:rsidRPr="00DA7189">
        <w:rPr>
          <w:rFonts w:asciiTheme="minorHAnsi" w:eastAsia="MS Mincho" w:hAnsiTheme="minorHAnsi" w:cstheme="minorHAnsi"/>
          <w:lang w:val="en-US" w:eastAsia="ja-JP"/>
        </w:rPr>
        <w:t xml:space="preserve"> </w:t>
      </w:r>
      <w:r w:rsidRPr="00520945">
        <w:rPr>
          <w:rFonts w:asciiTheme="minorHAnsi" w:eastAsia="MS Mincho" w:hAnsiTheme="minorHAnsi" w:cstheme="minorHAnsi"/>
          <w:lang w:val="en-US" w:eastAsia="ja-JP"/>
        </w:rPr>
        <w:t>witness</w:t>
      </w:r>
      <w:r w:rsidRPr="00DA7189">
        <w:rPr>
          <w:rFonts w:asciiTheme="minorHAnsi" w:eastAsia="MS Mincho" w:hAnsiTheme="minorHAnsi" w:cstheme="minorHAnsi"/>
          <w:lang w:val="en-US" w:eastAsia="ja-JP"/>
        </w:rPr>
        <w:t xml:space="preserve"> </w:t>
      </w:r>
      <w:r w:rsidRPr="00520945">
        <w:rPr>
          <w:rFonts w:asciiTheme="minorHAnsi" w:eastAsia="MS Mincho" w:hAnsiTheme="minorHAnsi" w:cstheme="minorHAnsi"/>
          <w:lang w:val="en-US" w:eastAsia="ja-JP"/>
        </w:rPr>
        <w:t xml:space="preserve">a </w:t>
      </w:r>
      <w:r w:rsidRPr="00DA7189">
        <w:rPr>
          <w:rFonts w:asciiTheme="minorHAnsi" w:eastAsia="MS Mincho" w:hAnsiTheme="minorHAnsi" w:cstheme="minorHAnsi"/>
          <w:lang w:val="en-US" w:eastAsia="ja-JP"/>
        </w:rPr>
        <w:t>“</w:t>
      </w:r>
      <w:r w:rsidRPr="00520945">
        <w:rPr>
          <w:rFonts w:asciiTheme="minorHAnsi" w:hAnsiTheme="minorHAnsi" w:cstheme="minorHAnsi"/>
          <w:lang w:val="en-US"/>
        </w:rPr>
        <w:t>works-righteousness approach to justification</w:t>
      </w:r>
      <w:r>
        <w:rPr>
          <w:rFonts w:asciiTheme="minorHAnsi" w:hAnsiTheme="minorHAnsi" w:cstheme="minorHAnsi"/>
          <w:lang w:val="en-US"/>
        </w:rPr>
        <w:t>.</w:t>
      </w:r>
      <w:r w:rsidRPr="00DA7189">
        <w:rPr>
          <w:rFonts w:asciiTheme="minorHAnsi" w:eastAsia="MS Mincho" w:hAnsiTheme="minorHAnsi" w:cstheme="minorHAnsi"/>
          <w:lang w:val="en-US" w:eastAsia="ja-JP"/>
        </w:rPr>
        <w:t>”</w:t>
      </w:r>
      <w:r w:rsidRPr="008720F7">
        <w:rPr>
          <w:rStyle w:val="FootnoteReference"/>
          <w:rFonts w:asciiTheme="minorHAnsi" w:eastAsia="MS Mincho" w:hAnsiTheme="minorHAnsi" w:cstheme="minorHAnsi"/>
          <w:sz w:val="24"/>
          <w:lang w:eastAsia="ja-JP"/>
        </w:rPr>
        <w:footnoteReference w:id="38"/>
      </w:r>
      <w:r w:rsidRPr="00DA7189">
        <w:rPr>
          <w:rFonts w:asciiTheme="minorHAnsi" w:eastAsia="MS Mincho" w:hAnsiTheme="minorHAnsi" w:cstheme="minorHAnsi"/>
          <w:lang w:val="en-US" w:eastAsia="ja-JP"/>
        </w:rPr>
        <w:t xml:space="preserve"> </w:t>
      </w:r>
    </w:p>
    <w:p w:rsidR="002C2107" w:rsidRPr="00B97406"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most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serious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deviation</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lost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maybe</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never</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really</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understood</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idea</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permanent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forensic position before God obtained by faith alone apart from works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correctly</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taught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indeed</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have</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place</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Christian life. Yet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instead</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DA7189">
        <w:rPr>
          <w:rFonts w:asciiTheme="minorHAnsi" w:eastAsia="MS Mincho" w:hAnsiTheme="minorHAnsi" w:cstheme="minorHAnsi"/>
          <w:lang w:val="en-US" w:eastAsia="ja-JP"/>
        </w:rPr>
        <w:t xml:space="preserve"> </w:t>
      </w:r>
      <w:r w:rsidRPr="00DA7189">
        <w:rPr>
          <w:rFonts w:asciiTheme="minorHAnsi" w:eastAsia="MS Mincho" w:hAnsiTheme="minorHAnsi" w:cstheme="minorHAnsi"/>
          <w:i/>
          <w:iCs/>
          <w:lang w:val="en-US" w:eastAsia="ja-JP"/>
        </w:rPr>
        <w:t>expresses itself</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works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they proposed that faith is </w:t>
      </w:r>
      <w:r w:rsidRPr="00DA7189">
        <w:rPr>
          <w:rFonts w:asciiTheme="minorHAnsi" w:eastAsia="MS Mincho" w:hAnsiTheme="minorHAnsi" w:cstheme="minorHAnsi"/>
          <w:i/>
          <w:iCs/>
          <w:lang w:val="en-US" w:eastAsia="ja-JP"/>
        </w:rPr>
        <w:t>completed</w:t>
      </w:r>
      <w:r>
        <w:rPr>
          <w:rFonts w:asciiTheme="minorHAnsi" w:eastAsia="MS Mincho" w:hAnsiTheme="minorHAnsi" w:cstheme="minorHAnsi"/>
          <w:lang w:val="en-US" w:eastAsia="ja-JP"/>
        </w:rPr>
        <w:t xml:space="preserve"> by works</w:t>
      </w:r>
      <w:r w:rsidRPr="00DA718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 chapter</w:t>
      </w:r>
      <w:r w:rsidRPr="00DA7189">
        <w:rPr>
          <w:rFonts w:asciiTheme="minorHAnsi" w:eastAsia="MS Mincho" w:hAnsiTheme="minorHAnsi" w:cstheme="minorHAnsi"/>
          <w:lang w:val="en-US" w:eastAsia="ja-JP"/>
        </w:rPr>
        <w:t xml:space="preserve"> 20). </w:t>
      </w:r>
      <w:r>
        <w:rPr>
          <w:rFonts w:asciiTheme="minorHAnsi" w:eastAsia="MS Mincho" w:hAnsiTheme="minorHAnsi" w:cstheme="minorHAnsi"/>
          <w:lang w:val="en-US" w:eastAsia="ja-JP"/>
        </w:rPr>
        <w:t>Consequently</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reached</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conclusion</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until</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produces its corresponding fruit, even true faith is insufficient for salvation. This</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conviction</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led</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false</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double</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B97406">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which claims that our initial justification is not final</w:t>
      </w:r>
      <w:r w:rsidRPr="00B97406">
        <w:rPr>
          <w:rFonts w:asciiTheme="minorHAnsi" w:eastAsia="MS Mincho" w:hAnsiTheme="minorHAnsi" w:cstheme="minorHAnsi"/>
          <w:lang w:val="en-US" w:eastAsia="ja-JP"/>
        </w:rPr>
        <w:t xml:space="preserve">. </w:t>
      </w:r>
    </w:p>
    <w:p w:rsidR="002C2107" w:rsidRPr="00B97406"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 Church Fathers also erred in their understanding of the role of water baptism in salvation. Since</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supposedly</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washed</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sins away, salvation was consequently understood </w:t>
      </w:r>
      <w:r>
        <w:rPr>
          <w:rFonts w:asciiTheme="minorHAnsi" w:eastAsia="MS Mincho" w:hAnsiTheme="minorHAnsi" w:cstheme="minorHAnsi"/>
          <w:lang w:val="en-US" w:eastAsia="ja-JP"/>
        </w:rPr>
        <w:lastRenderedPageBreak/>
        <w:t>as forgiveness of sins without the accompanying permanent right standing before God through faith. This forced</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come up with a method to restore one who sinned after receiving baptism – the system of confession and penance </w:t>
      </w:r>
      <w:r w:rsidRPr="00B97406">
        <w:rPr>
          <w:rFonts w:asciiTheme="minorHAnsi" w:eastAsia="MS Mincho" w:hAnsiTheme="minorHAnsi" w:cstheme="minorHAnsi"/>
          <w:lang w:val="en-US" w:eastAsia="ja-JP"/>
        </w:rPr>
        <w:t>(</w:t>
      </w:r>
      <w:r>
        <w:rPr>
          <w:rFonts w:asciiTheme="minorHAnsi" w:eastAsia="MS Mincho" w:hAnsiTheme="minorHAnsi" w:cstheme="minorHAnsi"/>
          <w:lang w:val="en-US" w:eastAsia="ja-JP"/>
        </w:rPr>
        <w:t>see</w:t>
      </w:r>
      <w:r w:rsidRPr="00B9740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chapter</w:t>
      </w:r>
      <w:r w:rsidRPr="00B97406">
        <w:rPr>
          <w:rFonts w:asciiTheme="minorHAnsi" w:eastAsia="MS Mincho" w:hAnsiTheme="minorHAnsi" w:cstheme="minorHAnsi"/>
          <w:lang w:val="en-US" w:eastAsia="ja-JP"/>
        </w:rPr>
        <w:t xml:space="preserve"> 19). </w:t>
      </w:r>
    </w:p>
    <w:p w:rsidR="002C2107" w:rsidRPr="00B97406" w:rsidRDefault="002C2107" w:rsidP="002C2107">
      <w:pPr>
        <w:ind w:firstLine="426"/>
        <w:rPr>
          <w:rFonts w:asciiTheme="minorHAnsi" w:hAnsiTheme="minorHAnsi" w:cstheme="minorHAnsi"/>
          <w:lang w:val="en-US"/>
        </w:rPr>
      </w:pPr>
    </w:p>
    <w:p w:rsidR="002C2107" w:rsidRPr="007B74ED" w:rsidRDefault="002C2107" w:rsidP="002C2107">
      <w:pPr>
        <w:ind w:left="426"/>
        <w:rPr>
          <w:rFonts w:asciiTheme="minorHAnsi" w:hAnsiTheme="minorHAnsi" w:cstheme="minorHAnsi"/>
          <w:b/>
          <w:bCs/>
          <w:lang w:val="en-US"/>
        </w:rPr>
      </w:pPr>
      <w:r w:rsidRPr="007B74ED">
        <w:rPr>
          <w:rFonts w:asciiTheme="minorHAnsi" w:hAnsiTheme="minorHAnsi" w:cstheme="minorHAnsi"/>
          <w:b/>
          <w:bCs/>
          <w:lang w:val="en-US"/>
        </w:rPr>
        <w:t xml:space="preserve">2. </w:t>
      </w:r>
      <w:r>
        <w:rPr>
          <w:rFonts w:asciiTheme="minorHAnsi" w:hAnsiTheme="minorHAnsi" w:cstheme="minorHAnsi"/>
          <w:b/>
          <w:bCs/>
          <w:lang w:val="en-US"/>
        </w:rPr>
        <w:t>Eastern</w:t>
      </w:r>
      <w:r w:rsidRPr="007B74ED">
        <w:rPr>
          <w:rFonts w:asciiTheme="minorHAnsi" w:hAnsiTheme="minorHAnsi" w:cstheme="minorHAnsi"/>
          <w:b/>
          <w:bCs/>
          <w:lang w:val="en-US"/>
        </w:rPr>
        <w:t xml:space="preserve"> </w:t>
      </w:r>
      <w:r>
        <w:rPr>
          <w:rFonts w:asciiTheme="minorHAnsi" w:hAnsiTheme="minorHAnsi" w:cstheme="minorHAnsi"/>
          <w:b/>
          <w:bCs/>
          <w:lang w:val="en-US"/>
        </w:rPr>
        <w:t>Orthodoxy</w:t>
      </w:r>
    </w:p>
    <w:p w:rsidR="002C2107" w:rsidRPr="007B74ED" w:rsidRDefault="002C2107" w:rsidP="002C2107">
      <w:pPr>
        <w:rPr>
          <w:rFonts w:asciiTheme="minorHAnsi" w:hAnsiTheme="minorHAnsi" w:cstheme="minorHAnsi"/>
          <w:lang w:val="en-US"/>
        </w:rPr>
      </w:pPr>
    </w:p>
    <w:p w:rsidR="002C2107" w:rsidRPr="00423655" w:rsidRDefault="002C2107" w:rsidP="002C2107">
      <w:pPr>
        <w:ind w:firstLine="426"/>
        <w:rPr>
          <w:rFonts w:asciiTheme="minorHAnsi" w:hAnsiTheme="minorHAnsi" w:cstheme="minorHAnsi"/>
          <w:lang w:val="en-US"/>
        </w:rPr>
      </w:pPr>
      <w:r>
        <w:rPr>
          <w:rFonts w:asciiTheme="minorHAnsi" w:hAnsiTheme="minorHAnsi" w:cstheme="minorHAnsi"/>
          <w:lang w:val="en-US"/>
        </w:rPr>
        <w:t>For</w:t>
      </w:r>
      <w:r w:rsidRPr="00423655">
        <w:rPr>
          <w:rFonts w:asciiTheme="minorHAnsi" w:hAnsiTheme="minorHAnsi" w:cstheme="minorHAnsi"/>
          <w:lang w:val="en-US"/>
        </w:rPr>
        <w:t xml:space="preserve"> </w:t>
      </w:r>
      <w:r>
        <w:rPr>
          <w:rFonts w:asciiTheme="minorHAnsi" w:hAnsiTheme="minorHAnsi" w:cstheme="minorHAnsi"/>
          <w:lang w:val="en-US"/>
        </w:rPr>
        <w:t>Catholics</w:t>
      </w:r>
      <w:r w:rsidRPr="00423655">
        <w:rPr>
          <w:rFonts w:asciiTheme="minorHAnsi" w:hAnsiTheme="minorHAnsi" w:cstheme="minorHAnsi"/>
          <w:lang w:val="en-US"/>
        </w:rPr>
        <w:t xml:space="preserve"> </w:t>
      </w:r>
      <w:r>
        <w:rPr>
          <w:rFonts w:asciiTheme="minorHAnsi" w:hAnsiTheme="minorHAnsi" w:cstheme="minorHAnsi"/>
          <w:lang w:val="en-US"/>
        </w:rPr>
        <w:t>and</w:t>
      </w:r>
      <w:r w:rsidRPr="00423655">
        <w:rPr>
          <w:rFonts w:asciiTheme="minorHAnsi" w:hAnsiTheme="minorHAnsi" w:cstheme="minorHAnsi"/>
          <w:lang w:val="en-US"/>
        </w:rPr>
        <w:t xml:space="preserve"> </w:t>
      </w:r>
      <w:r>
        <w:rPr>
          <w:rFonts w:asciiTheme="minorHAnsi" w:hAnsiTheme="minorHAnsi" w:cstheme="minorHAnsi"/>
          <w:lang w:val="en-US"/>
        </w:rPr>
        <w:t>Protestants</w:t>
      </w:r>
      <w:r w:rsidRPr="00423655">
        <w:rPr>
          <w:rFonts w:asciiTheme="minorHAnsi" w:hAnsiTheme="minorHAnsi" w:cstheme="minorHAnsi"/>
          <w:lang w:val="en-US"/>
        </w:rPr>
        <w:t xml:space="preserve">, </w:t>
      </w:r>
      <w:r>
        <w:rPr>
          <w:rFonts w:asciiTheme="minorHAnsi" w:hAnsiTheme="minorHAnsi" w:cstheme="minorHAnsi"/>
          <w:lang w:val="en-US"/>
        </w:rPr>
        <w:t>justification</w:t>
      </w:r>
      <w:r w:rsidRPr="00423655">
        <w:rPr>
          <w:rFonts w:asciiTheme="minorHAnsi" w:hAnsiTheme="minorHAnsi" w:cstheme="minorHAnsi"/>
          <w:lang w:val="en-US"/>
        </w:rPr>
        <w:t xml:space="preserve"> </w:t>
      </w:r>
      <w:r>
        <w:rPr>
          <w:rFonts w:asciiTheme="minorHAnsi" w:hAnsiTheme="minorHAnsi" w:cstheme="minorHAnsi"/>
          <w:lang w:val="en-US"/>
        </w:rPr>
        <w:t>occupies</w:t>
      </w:r>
      <w:r w:rsidRPr="00423655">
        <w:rPr>
          <w:rFonts w:asciiTheme="minorHAnsi" w:hAnsiTheme="minorHAnsi" w:cstheme="minorHAnsi"/>
          <w:lang w:val="en-US"/>
        </w:rPr>
        <w:t xml:space="preserve"> </w:t>
      </w:r>
      <w:r>
        <w:rPr>
          <w:rFonts w:asciiTheme="minorHAnsi" w:hAnsiTheme="minorHAnsi" w:cstheme="minorHAnsi"/>
          <w:lang w:val="en-US"/>
        </w:rPr>
        <w:t>the</w:t>
      </w:r>
      <w:r w:rsidRPr="00423655">
        <w:rPr>
          <w:rFonts w:asciiTheme="minorHAnsi" w:hAnsiTheme="minorHAnsi" w:cstheme="minorHAnsi"/>
          <w:lang w:val="en-US"/>
        </w:rPr>
        <w:t xml:space="preserve"> </w:t>
      </w:r>
      <w:r>
        <w:rPr>
          <w:rFonts w:asciiTheme="minorHAnsi" w:hAnsiTheme="minorHAnsi" w:cstheme="minorHAnsi"/>
          <w:lang w:val="en-US"/>
        </w:rPr>
        <w:t>place</w:t>
      </w:r>
      <w:r w:rsidRPr="00423655">
        <w:rPr>
          <w:rFonts w:asciiTheme="minorHAnsi" w:hAnsiTheme="minorHAnsi" w:cstheme="minorHAnsi"/>
          <w:lang w:val="en-US"/>
        </w:rPr>
        <w:t xml:space="preserve"> </w:t>
      </w:r>
      <w:r>
        <w:rPr>
          <w:rFonts w:asciiTheme="minorHAnsi" w:hAnsiTheme="minorHAnsi" w:cstheme="minorHAnsi"/>
          <w:lang w:val="en-US"/>
        </w:rPr>
        <w:t>of</w:t>
      </w:r>
      <w:r w:rsidRPr="00423655">
        <w:rPr>
          <w:rFonts w:asciiTheme="minorHAnsi" w:hAnsiTheme="minorHAnsi" w:cstheme="minorHAnsi"/>
          <w:lang w:val="en-US"/>
        </w:rPr>
        <w:t xml:space="preserve"> </w:t>
      </w:r>
      <w:r>
        <w:rPr>
          <w:rFonts w:asciiTheme="minorHAnsi" w:hAnsiTheme="minorHAnsi" w:cstheme="minorHAnsi"/>
          <w:lang w:val="en-US"/>
        </w:rPr>
        <w:t>central</w:t>
      </w:r>
      <w:r w:rsidRPr="00423655">
        <w:rPr>
          <w:rFonts w:asciiTheme="minorHAnsi" w:hAnsiTheme="minorHAnsi" w:cstheme="minorHAnsi"/>
          <w:lang w:val="en-US"/>
        </w:rPr>
        <w:t xml:space="preserve"> </w:t>
      </w:r>
      <w:r>
        <w:rPr>
          <w:rFonts w:asciiTheme="minorHAnsi" w:hAnsiTheme="minorHAnsi" w:cstheme="minorHAnsi"/>
          <w:lang w:val="en-US"/>
        </w:rPr>
        <w:t>importance</w:t>
      </w:r>
      <w:r w:rsidRPr="00423655">
        <w:rPr>
          <w:rFonts w:asciiTheme="minorHAnsi" w:hAnsiTheme="minorHAnsi" w:cstheme="minorHAnsi"/>
          <w:lang w:val="en-US"/>
        </w:rPr>
        <w:t xml:space="preserve"> </w:t>
      </w:r>
      <w:r>
        <w:rPr>
          <w:rFonts w:asciiTheme="minorHAnsi" w:hAnsiTheme="minorHAnsi" w:cstheme="minorHAnsi"/>
          <w:lang w:val="en-US"/>
        </w:rPr>
        <w:t>among</w:t>
      </w:r>
      <w:r w:rsidRPr="00423655">
        <w:rPr>
          <w:rFonts w:asciiTheme="minorHAnsi" w:hAnsiTheme="minorHAnsi" w:cstheme="minorHAnsi"/>
          <w:lang w:val="en-US"/>
        </w:rPr>
        <w:t xml:space="preserve"> </w:t>
      </w:r>
      <w:r>
        <w:rPr>
          <w:rFonts w:asciiTheme="minorHAnsi" w:hAnsiTheme="minorHAnsi" w:cstheme="minorHAnsi"/>
          <w:lang w:val="en-US"/>
        </w:rPr>
        <w:t>Christian</w:t>
      </w:r>
      <w:r w:rsidRPr="00423655">
        <w:rPr>
          <w:rFonts w:asciiTheme="minorHAnsi" w:hAnsiTheme="minorHAnsi" w:cstheme="minorHAnsi"/>
          <w:lang w:val="en-US"/>
        </w:rPr>
        <w:t xml:space="preserve"> </w:t>
      </w:r>
      <w:r>
        <w:rPr>
          <w:rFonts w:asciiTheme="minorHAnsi" w:hAnsiTheme="minorHAnsi" w:cstheme="minorHAnsi"/>
          <w:lang w:val="en-US"/>
        </w:rPr>
        <w:t>dogmas</w:t>
      </w:r>
      <w:r w:rsidRPr="00423655">
        <w:rPr>
          <w:rFonts w:asciiTheme="minorHAnsi" w:hAnsiTheme="minorHAnsi" w:cstheme="minorHAnsi"/>
          <w:lang w:val="en-US"/>
        </w:rPr>
        <w:t>.</w:t>
      </w:r>
      <w:r>
        <w:rPr>
          <w:rFonts w:asciiTheme="minorHAnsi" w:hAnsiTheme="minorHAnsi" w:cstheme="minorHAnsi"/>
          <w:lang w:val="en-US"/>
        </w:rPr>
        <w:t xml:space="preserve"> Among</w:t>
      </w:r>
      <w:r w:rsidRPr="00423655">
        <w:rPr>
          <w:rFonts w:asciiTheme="minorHAnsi" w:hAnsiTheme="minorHAnsi" w:cstheme="minorHAnsi"/>
          <w:lang w:val="en-US"/>
        </w:rPr>
        <w:t xml:space="preserve"> </w:t>
      </w:r>
      <w:r>
        <w:rPr>
          <w:rFonts w:asciiTheme="minorHAnsi" w:hAnsiTheme="minorHAnsi" w:cstheme="minorHAnsi"/>
          <w:lang w:val="en-US"/>
        </w:rPr>
        <w:t>Eastern</w:t>
      </w:r>
      <w:r w:rsidRPr="00423655">
        <w:rPr>
          <w:rFonts w:asciiTheme="minorHAnsi" w:hAnsiTheme="minorHAnsi" w:cstheme="minorHAnsi"/>
          <w:lang w:val="en-US"/>
        </w:rPr>
        <w:t xml:space="preserve"> </w:t>
      </w:r>
      <w:r>
        <w:rPr>
          <w:rFonts w:asciiTheme="minorHAnsi" w:hAnsiTheme="minorHAnsi" w:cstheme="minorHAnsi"/>
          <w:lang w:val="en-US"/>
        </w:rPr>
        <w:t>Orthodox</w:t>
      </w:r>
      <w:r w:rsidRPr="00423655">
        <w:rPr>
          <w:rFonts w:asciiTheme="minorHAnsi" w:hAnsiTheme="minorHAnsi" w:cstheme="minorHAnsi"/>
          <w:lang w:val="en-US"/>
        </w:rPr>
        <w:t xml:space="preserve">, </w:t>
      </w:r>
      <w:r>
        <w:rPr>
          <w:rFonts w:asciiTheme="minorHAnsi" w:hAnsiTheme="minorHAnsi" w:cstheme="minorHAnsi"/>
          <w:lang w:val="en-US"/>
        </w:rPr>
        <w:t>however</w:t>
      </w:r>
      <w:r w:rsidRPr="00423655">
        <w:rPr>
          <w:rFonts w:asciiTheme="minorHAnsi" w:hAnsiTheme="minorHAnsi" w:cstheme="minorHAnsi"/>
          <w:lang w:val="en-US"/>
        </w:rPr>
        <w:t xml:space="preserve">, </w:t>
      </w:r>
      <w:r>
        <w:rPr>
          <w:rFonts w:asciiTheme="minorHAnsi" w:hAnsiTheme="minorHAnsi" w:cstheme="minorHAnsi"/>
          <w:lang w:val="en-US"/>
        </w:rPr>
        <w:t>this</w:t>
      </w:r>
      <w:r w:rsidRPr="00423655">
        <w:rPr>
          <w:rFonts w:asciiTheme="minorHAnsi" w:hAnsiTheme="minorHAnsi" w:cstheme="minorHAnsi"/>
          <w:lang w:val="en-US"/>
        </w:rPr>
        <w:t xml:space="preserve"> </w:t>
      </w:r>
      <w:r>
        <w:rPr>
          <w:rFonts w:asciiTheme="minorHAnsi" w:hAnsiTheme="minorHAnsi" w:cstheme="minorHAnsi"/>
          <w:lang w:val="en-US"/>
        </w:rPr>
        <w:t>doctrine</w:t>
      </w:r>
      <w:r w:rsidRPr="00423655">
        <w:rPr>
          <w:rFonts w:asciiTheme="minorHAnsi" w:hAnsiTheme="minorHAnsi" w:cstheme="minorHAnsi"/>
          <w:lang w:val="en-US"/>
        </w:rPr>
        <w:t xml:space="preserve"> </w:t>
      </w:r>
      <w:r>
        <w:rPr>
          <w:rFonts w:asciiTheme="minorHAnsi" w:hAnsiTheme="minorHAnsi" w:cstheme="minorHAnsi"/>
          <w:lang w:val="en-US"/>
        </w:rPr>
        <w:t>is</w:t>
      </w:r>
      <w:r w:rsidRPr="00423655">
        <w:rPr>
          <w:rFonts w:asciiTheme="minorHAnsi" w:hAnsiTheme="minorHAnsi" w:cstheme="minorHAnsi"/>
          <w:lang w:val="en-US"/>
        </w:rPr>
        <w:t xml:space="preserve"> </w:t>
      </w:r>
      <w:r>
        <w:rPr>
          <w:rFonts w:asciiTheme="minorHAnsi" w:hAnsiTheme="minorHAnsi" w:cstheme="minorHAnsi"/>
          <w:lang w:val="en-US"/>
        </w:rPr>
        <w:t>minimized</w:t>
      </w:r>
      <w:r w:rsidRPr="00423655">
        <w:rPr>
          <w:rFonts w:asciiTheme="minorHAnsi" w:hAnsiTheme="minorHAnsi" w:cstheme="minorHAnsi"/>
          <w:lang w:val="en-US"/>
        </w:rPr>
        <w:t xml:space="preserve"> </w:t>
      </w:r>
      <w:r>
        <w:rPr>
          <w:rFonts w:asciiTheme="minorHAnsi" w:hAnsiTheme="minorHAnsi" w:cstheme="minorHAnsi"/>
          <w:lang w:val="en-US"/>
        </w:rPr>
        <w:t>and</w:t>
      </w:r>
      <w:r w:rsidRPr="00423655">
        <w:rPr>
          <w:rFonts w:asciiTheme="minorHAnsi" w:hAnsiTheme="minorHAnsi" w:cstheme="minorHAnsi"/>
          <w:lang w:val="en-US"/>
        </w:rPr>
        <w:t xml:space="preserve"> </w:t>
      </w:r>
      <w:r>
        <w:rPr>
          <w:rFonts w:asciiTheme="minorHAnsi" w:hAnsiTheme="minorHAnsi" w:cstheme="minorHAnsi"/>
          <w:lang w:val="en-US"/>
        </w:rPr>
        <w:t xml:space="preserve">regarded only of secondary importance. </w:t>
      </w:r>
    </w:p>
    <w:p w:rsidR="002C2107" w:rsidRPr="00423655" w:rsidRDefault="002C2107" w:rsidP="002C2107">
      <w:pPr>
        <w:ind w:firstLine="426"/>
        <w:rPr>
          <w:rFonts w:asciiTheme="minorHAnsi" w:hAnsiTheme="minorHAnsi" w:cstheme="minorHAnsi"/>
          <w:lang w:val="en-US"/>
        </w:rPr>
      </w:pPr>
      <w:r>
        <w:rPr>
          <w:rFonts w:asciiTheme="minorHAnsi" w:hAnsiTheme="minorHAnsi" w:cstheme="minorHAnsi"/>
          <w:lang w:val="en-US"/>
        </w:rPr>
        <w:t>Let</w:t>
      </w:r>
      <w:r w:rsidRPr="00423655">
        <w:rPr>
          <w:rFonts w:asciiTheme="minorHAnsi" w:hAnsiTheme="minorHAnsi" w:cstheme="minorHAnsi"/>
          <w:lang w:val="en-US"/>
        </w:rPr>
        <w:t xml:space="preserve"> </w:t>
      </w:r>
      <w:r>
        <w:rPr>
          <w:rFonts w:asciiTheme="minorHAnsi" w:hAnsiTheme="minorHAnsi" w:cstheme="minorHAnsi"/>
          <w:lang w:val="en-US"/>
        </w:rPr>
        <w:t>us</w:t>
      </w:r>
      <w:r w:rsidRPr="00423655">
        <w:rPr>
          <w:rFonts w:asciiTheme="minorHAnsi" w:hAnsiTheme="minorHAnsi" w:cstheme="minorHAnsi"/>
          <w:lang w:val="en-US"/>
        </w:rPr>
        <w:t xml:space="preserve"> </w:t>
      </w:r>
      <w:r>
        <w:rPr>
          <w:rFonts w:asciiTheme="minorHAnsi" w:hAnsiTheme="minorHAnsi" w:cstheme="minorHAnsi"/>
          <w:lang w:val="en-US"/>
        </w:rPr>
        <w:t>listen</w:t>
      </w:r>
      <w:r w:rsidRPr="00423655">
        <w:rPr>
          <w:rFonts w:asciiTheme="minorHAnsi" w:hAnsiTheme="minorHAnsi" w:cstheme="minorHAnsi"/>
          <w:lang w:val="en-US"/>
        </w:rPr>
        <w:t xml:space="preserve"> </w:t>
      </w:r>
      <w:r>
        <w:rPr>
          <w:rFonts w:asciiTheme="minorHAnsi" w:hAnsiTheme="minorHAnsi" w:cstheme="minorHAnsi"/>
          <w:lang w:val="en-US"/>
        </w:rPr>
        <w:t>to</w:t>
      </w:r>
      <w:r w:rsidRPr="00423655">
        <w:rPr>
          <w:rFonts w:asciiTheme="minorHAnsi" w:hAnsiTheme="minorHAnsi" w:cstheme="minorHAnsi"/>
          <w:lang w:val="en-US"/>
        </w:rPr>
        <w:t xml:space="preserve"> </w:t>
      </w:r>
      <w:r>
        <w:rPr>
          <w:rFonts w:asciiTheme="minorHAnsi" w:hAnsiTheme="minorHAnsi" w:cstheme="minorHAnsi"/>
          <w:lang w:val="en-US"/>
        </w:rPr>
        <w:t>some leading</w:t>
      </w:r>
      <w:r w:rsidRPr="00423655">
        <w:rPr>
          <w:rFonts w:asciiTheme="minorHAnsi" w:hAnsiTheme="minorHAnsi" w:cstheme="minorHAnsi"/>
          <w:lang w:val="en-US"/>
        </w:rPr>
        <w:t xml:space="preserve"> </w:t>
      </w:r>
      <w:r>
        <w:rPr>
          <w:rFonts w:asciiTheme="minorHAnsi" w:hAnsiTheme="minorHAnsi" w:cstheme="minorHAnsi"/>
          <w:lang w:val="en-US"/>
        </w:rPr>
        <w:t>Orthodox</w:t>
      </w:r>
      <w:r w:rsidRPr="00423655">
        <w:rPr>
          <w:rFonts w:asciiTheme="minorHAnsi" w:hAnsiTheme="minorHAnsi" w:cstheme="minorHAnsi"/>
          <w:lang w:val="en-US"/>
        </w:rPr>
        <w:t xml:space="preserve"> </w:t>
      </w:r>
      <w:r>
        <w:rPr>
          <w:rFonts w:asciiTheme="minorHAnsi" w:hAnsiTheme="minorHAnsi" w:cstheme="minorHAnsi"/>
          <w:lang w:val="en-US"/>
        </w:rPr>
        <w:t>theologians</w:t>
      </w:r>
      <w:r w:rsidRPr="00423655">
        <w:rPr>
          <w:rFonts w:asciiTheme="minorHAnsi" w:hAnsiTheme="minorHAnsi" w:cstheme="minorHAnsi"/>
          <w:lang w:val="en-US"/>
        </w:rPr>
        <w:t xml:space="preserve"> </w:t>
      </w:r>
      <w:r>
        <w:rPr>
          <w:rFonts w:asciiTheme="minorHAnsi" w:hAnsiTheme="minorHAnsi" w:cstheme="minorHAnsi"/>
          <w:lang w:val="en-US"/>
        </w:rPr>
        <w:t>concerning justification. Meyendorff</w:t>
      </w:r>
      <w:r w:rsidRPr="00406C2F">
        <w:rPr>
          <w:rFonts w:asciiTheme="minorHAnsi" w:hAnsiTheme="minorHAnsi" w:cstheme="minorHAnsi"/>
          <w:lang w:val="en-US"/>
        </w:rPr>
        <w:t xml:space="preserve">, </w:t>
      </w:r>
      <w:r>
        <w:rPr>
          <w:rFonts w:asciiTheme="minorHAnsi" w:hAnsiTheme="minorHAnsi" w:cstheme="minorHAnsi"/>
          <w:lang w:val="en-US"/>
        </w:rPr>
        <w:t>for</w:t>
      </w:r>
      <w:r w:rsidRPr="00406C2F">
        <w:rPr>
          <w:rFonts w:asciiTheme="minorHAnsi" w:hAnsiTheme="minorHAnsi" w:cstheme="minorHAnsi"/>
          <w:lang w:val="en-US"/>
        </w:rPr>
        <w:t xml:space="preserve"> </w:t>
      </w:r>
      <w:r>
        <w:rPr>
          <w:rFonts w:asciiTheme="minorHAnsi" w:hAnsiTheme="minorHAnsi" w:cstheme="minorHAnsi"/>
          <w:lang w:val="en-US"/>
        </w:rPr>
        <w:t>example</w:t>
      </w:r>
      <w:r w:rsidRPr="00406C2F">
        <w:rPr>
          <w:rFonts w:asciiTheme="minorHAnsi" w:hAnsiTheme="minorHAnsi" w:cstheme="minorHAnsi"/>
          <w:lang w:val="en-US"/>
        </w:rPr>
        <w:t xml:space="preserve">, </w:t>
      </w:r>
      <w:r>
        <w:rPr>
          <w:rFonts w:asciiTheme="minorHAnsi" w:hAnsiTheme="minorHAnsi" w:cstheme="minorHAnsi"/>
          <w:lang w:val="en-US"/>
        </w:rPr>
        <w:t>writes</w:t>
      </w:r>
      <w:r w:rsidRPr="00406C2F">
        <w:rPr>
          <w:rFonts w:asciiTheme="minorHAnsi" w:hAnsiTheme="minorHAnsi" w:cstheme="minorHAnsi"/>
          <w:lang w:val="en-US"/>
        </w:rPr>
        <w:t xml:space="preserve">, </w:t>
      </w:r>
      <w:r>
        <w:rPr>
          <w:rFonts w:asciiTheme="minorHAnsi" w:hAnsiTheme="minorHAnsi" w:cstheme="minorHAnsi"/>
          <w:lang w:val="en-US"/>
        </w:rPr>
        <w:t xml:space="preserve">“Byzantine theology did not produce any significant elaboration of the Pauline doctrine of justification… </w:t>
      </w:r>
      <w:r w:rsidRPr="00495D5D">
        <w:rPr>
          <w:rFonts w:asciiTheme="minorHAnsi" w:hAnsiTheme="minorHAnsi" w:cstheme="minorHAnsi"/>
          <w:lang w:val="en-US"/>
        </w:rPr>
        <w:t>(</w:t>
      </w:r>
      <w:r>
        <w:rPr>
          <w:rFonts w:asciiTheme="minorHAnsi" w:hAnsiTheme="minorHAnsi" w:cstheme="minorHAnsi"/>
          <w:lang w:val="en-US"/>
        </w:rPr>
        <w:t>but</w:t>
      </w:r>
      <w:r w:rsidRPr="00495D5D">
        <w:rPr>
          <w:rFonts w:asciiTheme="minorHAnsi" w:hAnsiTheme="minorHAnsi" w:cstheme="minorHAnsi"/>
          <w:lang w:val="en-US"/>
        </w:rPr>
        <w:t xml:space="preserve">) </w:t>
      </w:r>
      <w:r>
        <w:rPr>
          <w:rFonts w:asciiTheme="minorHAnsi" w:hAnsiTheme="minorHAnsi" w:cstheme="minorHAnsi"/>
          <w:lang w:val="en-US"/>
        </w:rPr>
        <w:t>generally</w:t>
      </w:r>
      <w:r w:rsidRPr="00495D5D">
        <w:rPr>
          <w:rFonts w:asciiTheme="minorHAnsi" w:hAnsiTheme="minorHAnsi" w:cstheme="minorHAnsi"/>
          <w:lang w:val="en-US"/>
        </w:rPr>
        <w:t xml:space="preserve"> </w:t>
      </w:r>
      <w:r>
        <w:rPr>
          <w:rFonts w:asciiTheme="minorHAnsi" w:hAnsiTheme="minorHAnsi" w:cstheme="minorHAnsi"/>
          <w:lang w:val="en-US"/>
        </w:rPr>
        <w:t>interpret</w:t>
      </w:r>
      <w:r w:rsidRPr="00495D5D">
        <w:rPr>
          <w:rFonts w:asciiTheme="minorHAnsi" w:hAnsiTheme="minorHAnsi" w:cstheme="minorHAnsi"/>
          <w:lang w:val="en-US"/>
        </w:rPr>
        <w:t xml:space="preserve"> </w:t>
      </w:r>
      <w:r>
        <w:rPr>
          <w:rFonts w:asciiTheme="minorHAnsi" w:hAnsiTheme="minorHAnsi" w:cstheme="minorHAnsi"/>
          <w:lang w:val="en-US"/>
        </w:rPr>
        <w:t>the</w:t>
      </w:r>
      <w:r w:rsidRPr="00495D5D">
        <w:rPr>
          <w:rFonts w:asciiTheme="minorHAnsi" w:hAnsiTheme="minorHAnsi" w:cstheme="minorHAnsi"/>
          <w:lang w:val="en-US"/>
        </w:rPr>
        <w:t xml:space="preserve"> </w:t>
      </w:r>
      <w:r>
        <w:rPr>
          <w:rFonts w:asciiTheme="minorHAnsi" w:hAnsiTheme="minorHAnsi" w:cstheme="minorHAnsi"/>
          <w:lang w:val="en-US"/>
        </w:rPr>
        <w:t>idea</w:t>
      </w:r>
      <w:r w:rsidRPr="00495D5D">
        <w:rPr>
          <w:rFonts w:asciiTheme="minorHAnsi" w:hAnsiTheme="minorHAnsi" w:cstheme="minorHAnsi"/>
          <w:lang w:val="en-US"/>
        </w:rPr>
        <w:t xml:space="preserve"> </w:t>
      </w:r>
      <w:r>
        <w:rPr>
          <w:rFonts w:asciiTheme="minorHAnsi" w:hAnsiTheme="minorHAnsi" w:cstheme="minorHAnsi"/>
          <w:lang w:val="en-US"/>
        </w:rPr>
        <w:t>of</w:t>
      </w:r>
      <w:r w:rsidRPr="00495D5D">
        <w:rPr>
          <w:rFonts w:asciiTheme="minorHAnsi" w:hAnsiTheme="minorHAnsi" w:cstheme="minorHAnsi"/>
          <w:lang w:val="en-US"/>
        </w:rPr>
        <w:t xml:space="preserve"> </w:t>
      </w:r>
      <w:r>
        <w:rPr>
          <w:rFonts w:asciiTheme="minorHAnsi" w:hAnsiTheme="minorHAnsi" w:cstheme="minorHAnsi"/>
          <w:lang w:val="en-US"/>
        </w:rPr>
        <w:t>redemption</w:t>
      </w:r>
      <w:r w:rsidRPr="00495D5D">
        <w:rPr>
          <w:rFonts w:asciiTheme="minorHAnsi" w:hAnsiTheme="minorHAnsi" w:cstheme="minorHAnsi"/>
          <w:lang w:val="en-US"/>
        </w:rPr>
        <w:t xml:space="preserve"> </w:t>
      </w:r>
      <w:r>
        <w:rPr>
          <w:rFonts w:asciiTheme="minorHAnsi" w:hAnsiTheme="minorHAnsi" w:cstheme="minorHAnsi"/>
          <w:lang w:val="en-US"/>
        </w:rPr>
        <w:t>by</w:t>
      </w:r>
      <w:r w:rsidRPr="00495D5D">
        <w:rPr>
          <w:rFonts w:asciiTheme="minorHAnsi" w:hAnsiTheme="minorHAnsi" w:cstheme="minorHAnsi"/>
          <w:lang w:val="en-US"/>
        </w:rPr>
        <w:t xml:space="preserve"> </w:t>
      </w:r>
      <w:r>
        <w:rPr>
          <w:rFonts w:asciiTheme="minorHAnsi" w:hAnsiTheme="minorHAnsi" w:cstheme="minorHAnsi"/>
          <w:lang w:val="en-US"/>
        </w:rPr>
        <w:t>substitution in the wider context of victory over death and of sanctification.”</w:t>
      </w:r>
      <w:r w:rsidRPr="00406C2F">
        <w:rPr>
          <w:rStyle w:val="FootnoteReference"/>
          <w:rFonts w:asciiTheme="minorHAnsi" w:hAnsiTheme="minorHAnsi" w:cstheme="minorHAnsi"/>
          <w:sz w:val="24"/>
        </w:rPr>
        <w:footnoteReference w:id="39"/>
      </w:r>
      <w:r w:rsidRPr="00406C2F">
        <w:rPr>
          <w:rFonts w:asciiTheme="minorHAnsi" w:hAnsiTheme="minorHAnsi" w:cstheme="minorHAnsi"/>
          <w:lang w:val="en-US"/>
        </w:rPr>
        <w:t xml:space="preserve"> </w:t>
      </w:r>
      <w:r>
        <w:rPr>
          <w:rFonts w:asciiTheme="minorHAnsi" w:hAnsiTheme="minorHAnsi" w:cstheme="minorHAnsi"/>
          <w:lang w:val="en-US"/>
        </w:rPr>
        <w:t>From</w:t>
      </w:r>
      <w:r w:rsidRPr="00423655">
        <w:rPr>
          <w:rFonts w:asciiTheme="minorHAnsi" w:hAnsiTheme="minorHAnsi" w:cstheme="minorHAnsi"/>
          <w:lang w:val="en-US"/>
        </w:rPr>
        <w:t xml:space="preserve"> </w:t>
      </w:r>
      <w:r>
        <w:rPr>
          <w:rFonts w:asciiTheme="minorHAnsi" w:hAnsiTheme="minorHAnsi" w:cstheme="minorHAnsi"/>
          <w:lang w:val="en-US"/>
        </w:rPr>
        <w:t>the</w:t>
      </w:r>
      <w:r w:rsidRPr="00423655">
        <w:rPr>
          <w:rFonts w:asciiTheme="minorHAnsi" w:hAnsiTheme="minorHAnsi" w:cstheme="minorHAnsi"/>
          <w:lang w:val="en-US"/>
        </w:rPr>
        <w:t xml:space="preserve"> </w:t>
      </w:r>
      <w:r>
        <w:rPr>
          <w:rFonts w:asciiTheme="minorHAnsi" w:hAnsiTheme="minorHAnsi" w:cstheme="minorHAnsi"/>
          <w:lang w:val="en-US"/>
        </w:rPr>
        <w:t>passage</w:t>
      </w:r>
      <w:r w:rsidRPr="00423655">
        <w:rPr>
          <w:rFonts w:asciiTheme="minorHAnsi" w:hAnsiTheme="minorHAnsi" w:cstheme="minorHAnsi"/>
          <w:lang w:val="en-US"/>
        </w:rPr>
        <w:t xml:space="preserve">, </w:t>
      </w:r>
      <w:r>
        <w:rPr>
          <w:rFonts w:asciiTheme="minorHAnsi" w:hAnsiTheme="minorHAnsi" w:cstheme="minorHAnsi"/>
          <w:lang w:val="en-US"/>
        </w:rPr>
        <w:t>we</w:t>
      </w:r>
      <w:r w:rsidRPr="00423655">
        <w:rPr>
          <w:rFonts w:asciiTheme="minorHAnsi" w:hAnsiTheme="minorHAnsi" w:cstheme="minorHAnsi"/>
          <w:lang w:val="en-US"/>
        </w:rPr>
        <w:t xml:space="preserve"> </w:t>
      </w:r>
      <w:r>
        <w:rPr>
          <w:rFonts w:asciiTheme="minorHAnsi" w:hAnsiTheme="minorHAnsi" w:cstheme="minorHAnsi"/>
          <w:lang w:val="en-US"/>
        </w:rPr>
        <w:t>see</w:t>
      </w:r>
      <w:r w:rsidRPr="00423655">
        <w:rPr>
          <w:rFonts w:asciiTheme="minorHAnsi" w:hAnsiTheme="minorHAnsi" w:cstheme="minorHAnsi"/>
          <w:lang w:val="en-US"/>
        </w:rPr>
        <w:t xml:space="preserve"> </w:t>
      </w:r>
      <w:r>
        <w:rPr>
          <w:rFonts w:asciiTheme="minorHAnsi" w:hAnsiTheme="minorHAnsi" w:cstheme="minorHAnsi"/>
          <w:lang w:val="en-US"/>
        </w:rPr>
        <w:t>that</w:t>
      </w:r>
      <w:r w:rsidRPr="00423655">
        <w:rPr>
          <w:rFonts w:asciiTheme="minorHAnsi" w:hAnsiTheme="minorHAnsi" w:cstheme="minorHAnsi"/>
          <w:lang w:val="en-US"/>
        </w:rPr>
        <w:t xml:space="preserve"> </w:t>
      </w:r>
      <w:r>
        <w:rPr>
          <w:rFonts w:asciiTheme="minorHAnsi" w:hAnsiTheme="minorHAnsi" w:cstheme="minorHAnsi"/>
          <w:lang w:val="en-US"/>
        </w:rPr>
        <w:t>Byzantine</w:t>
      </w:r>
      <w:r w:rsidRPr="00423655">
        <w:rPr>
          <w:rFonts w:asciiTheme="minorHAnsi" w:hAnsiTheme="minorHAnsi" w:cstheme="minorHAnsi"/>
          <w:lang w:val="en-US"/>
        </w:rPr>
        <w:t xml:space="preserve"> </w:t>
      </w:r>
      <w:r>
        <w:rPr>
          <w:rFonts w:asciiTheme="minorHAnsi" w:hAnsiTheme="minorHAnsi" w:cstheme="minorHAnsi"/>
          <w:lang w:val="en-US"/>
        </w:rPr>
        <w:t>and</w:t>
      </w:r>
      <w:r w:rsidRPr="00423655">
        <w:rPr>
          <w:rFonts w:asciiTheme="minorHAnsi" w:hAnsiTheme="minorHAnsi" w:cstheme="minorHAnsi"/>
          <w:lang w:val="en-US"/>
        </w:rPr>
        <w:t xml:space="preserve"> </w:t>
      </w:r>
      <w:r>
        <w:rPr>
          <w:rFonts w:asciiTheme="minorHAnsi" w:hAnsiTheme="minorHAnsi" w:cstheme="minorHAnsi"/>
          <w:lang w:val="en-US"/>
        </w:rPr>
        <w:t>Orthodox</w:t>
      </w:r>
      <w:r w:rsidRPr="00423655">
        <w:rPr>
          <w:rFonts w:asciiTheme="minorHAnsi" w:hAnsiTheme="minorHAnsi" w:cstheme="minorHAnsi"/>
          <w:lang w:val="en-US"/>
        </w:rPr>
        <w:t xml:space="preserve"> </w:t>
      </w:r>
      <w:r>
        <w:rPr>
          <w:rFonts w:asciiTheme="minorHAnsi" w:hAnsiTheme="minorHAnsi" w:cstheme="minorHAnsi"/>
          <w:lang w:val="en-US"/>
        </w:rPr>
        <w:t>theology</w:t>
      </w:r>
      <w:r w:rsidRPr="00423655">
        <w:rPr>
          <w:rFonts w:asciiTheme="minorHAnsi" w:hAnsiTheme="minorHAnsi" w:cstheme="minorHAnsi"/>
          <w:lang w:val="en-US"/>
        </w:rPr>
        <w:t xml:space="preserve"> </w:t>
      </w:r>
      <w:r>
        <w:rPr>
          <w:rFonts w:asciiTheme="minorHAnsi" w:hAnsiTheme="minorHAnsi" w:cstheme="minorHAnsi"/>
          <w:lang w:val="en-US"/>
        </w:rPr>
        <w:t>do</w:t>
      </w:r>
      <w:r w:rsidRPr="00423655">
        <w:rPr>
          <w:rFonts w:asciiTheme="minorHAnsi" w:hAnsiTheme="minorHAnsi" w:cstheme="minorHAnsi"/>
          <w:lang w:val="en-US"/>
        </w:rPr>
        <w:t xml:space="preserve"> </w:t>
      </w:r>
      <w:r>
        <w:rPr>
          <w:rFonts w:asciiTheme="minorHAnsi" w:hAnsiTheme="minorHAnsi" w:cstheme="minorHAnsi"/>
          <w:lang w:val="en-US"/>
        </w:rPr>
        <w:t>not</w:t>
      </w:r>
      <w:r w:rsidRPr="00423655">
        <w:rPr>
          <w:rFonts w:asciiTheme="minorHAnsi" w:hAnsiTheme="minorHAnsi" w:cstheme="minorHAnsi"/>
          <w:lang w:val="en-US"/>
        </w:rPr>
        <w:t xml:space="preserve"> </w:t>
      </w:r>
      <w:r>
        <w:rPr>
          <w:rFonts w:asciiTheme="minorHAnsi" w:hAnsiTheme="minorHAnsi" w:cstheme="minorHAnsi"/>
          <w:lang w:val="en-US"/>
        </w:rPr>
        <w:t>regard</w:t>
      </w:r>
      <w:r w:rsidRPr="00423655">
        <w:rPr>
          <w:rFonts w:asciiTheme="minorHAnsi" w:hAnsiTheme="minorHAnsi" w:cstheme="minorHAnsi"/>
          <w:lang w:val="en-US"/>
        </w:rPr>
        <w:t xml:space="preserve"> </w:t>
      </w:r>
      <w:r>
        <w:rPr>
          <w:rFonts w:asciiTheme="minorHAnsi" w:hAnsiTheme="minorHAnsi" w:cstheme="minorHAnsi"/>
          <w:lang w:val="en-US"/>
        </w:rPr>
        <w:t>justification</w:t>
      </w:r>
      <w:r w:rsidRPr="00423655">
        <w:rPr>
          <w:rFonts w:asciiTheme="minorHAnsi" w:hAnsiTheme="minorHAnsi" w:cstheme="minorHAnsi"/>
          <w:lang w:val="en-US"/>
        </w:rPr>
        <w:t xml:space="preserve"> </w:t>
      </w:r>
      <w:r>
        <w:rPr>
          <w:rFonts w:asciiTheme="minorHAnsi" w:hAnsiTheme="minorHAnsi" w:cstheme="minorHAnsi"/>
          <w:lang w:val="en-US"/>
        </w:rPr>
        <w:t>of</w:t>
      </w:r>
      <w:r w:rsidRPr="00423655">
        <w:rPr>
          <w:rFonts w:asciiTheme="minorHAnsi" w:hAnsiTheme="minorHAnsi" w:cstheme="minorHAnsi"/>
          <w:lang w:val="en-US"/>
        </w:rPr>
        <w:t xml:space="preserve"> </w:t>
      </w:r>
      <w:r>
        <w:rPr>
          <w:rFonts w:asciiTheme="minorHAnsi" w:hAnsiTheme="minorHAnsi" w:cstheme="minorHAnsi"/>
          <w:lang w:val="en-US"/>
        </w:rPr>
        <w:t>primary</w:t>
      </w:r>
      <w:r w:rsidRPr="00423655">
        <w:rPr>
          <w:rFonts w:asciiTheme="minorHAnsi" w:hAnsiTheme="minorHAnsi" w:cstheme="minorHAnsi"/>
          <w:lang w:val="en-US"/>
        </w:rPr>
        <w:t xml:space="preserve"> </w:t>
      </w:r>
      <w:r>
        <w:rPr>
          <w:rFonts w:asciiTheme="minorHAnsi" w:hAnsiTheme="minorHAnsi" w:cstheme="minorHAnsi"/>
          <w:lang w:val="en-US"/>
        </w:rPr>
        <w:t>importance</w:t>
      </w:r>
      <w:r w:rsidRPr="00423655">
        <w:rPr>
          <w:rFonts w:asciiTheme="minorHAnsi" w:hAnsiTheme="minorHAnsi" w:cstheme="minorHAnsi"/>
          <w:lang w:val="en-US"/>
        </w:rPr>
        <w:t>.</w:t>
      </w:r>
      <w:r>
        <w:rPr>
          <w:rFonts w:asciiTheme="minorHAnsi" w:hAnsiTheme="minorHAnsi" w:cstheme="minorHAnsi"/>
          <w:lang w:val="en-US"/>
        </w:rPr>
        <w:t xml:space="preserve"> For</w:t>
      </w:r>
      <w:r w:rsidRPr="00423655">
        <w:rPr>
          <w:rFonts w:asciiTheme="minorHAnsi" w:hAnsiTheme="minorHAnsi" w:cstheme="minorHAnsi"/>
          <w:lang w:val="en-US"/>
        </w:rPr>
        <w:t xml:space="preserve"> </w:t>
      </w:r>
      <w:r>
        <w:rPr>
          <w:rFonts w:asciiTheme="minorHAnsi" w:hAnsiTheme="minorHAnsi" w:cstheme="minorHAnsi"/>
          <w:lang w:val="en-US"/>
        </w:rPr>
        <w:t>them</w:t>
      </w:r>
      <w:r w:rsidRPr="00423655">
        <w:rPr>
          <w:rFonts w:asciiTheme="minorHAnsi" w:hAnsiTheme="minorHAnsi" w:cstheme="minorHAnsi"/>
          <w:lang w:val="en-US"/>
        </w:rPr>
        <w:t xml:space="preserve">, </w:t>
      </w:r>
      <w:r>
        <w:rPr>
          <w:rFonts w:asciiTheme="minorHAnsi" w:hAnsiTheme="minorHAnsi" w:cstheme="minorHAnsi"/>
          <w:lang w:val="en-US"/>
        </w:rPr>
        <w:t>salvation</w:t>
      </w:r>
      <w:r w:rsidRPr="00423655">
        <w:rPr>
          <w:rFonts w:asciiTheme="minorHAnsi" w:hAnsiTheme="minorHAnsi" w:cstheme="minorHAnsi"/>
          <w:lang w:val="en-US"/>
        </w:rPr>
        <w:t xml:space="preserve"> </w:t>
      </w:r>
      <w:r>
        <w:rPr>
          <w:rFonts w:asciiTheme="minorHAnsi" w:hAnsiTheme="minorHAnsi" w:cstheme="minorHAnsi"/>
          <w:lang w:val="en-US"/>
        </w:rPr>
        <w:t>consists</w:t>
      </w:r>
      <w:r w:rsidRPr="00423655">
        <w:rPr>
          <w:rFonts w:asciiTheme="minorHAnsi" w:hAnsiTheme="minorHAnsi" w:cstheme="minorHAnsi"/>
          <w:lang w:val="en-US"/>
        </w:rPr>
        <w:t xml:space="preserve"> </w:t>
      </w:r>
      <w:r>
        <w:rPr>
          <w:rFonts w:asciiTheme="minorHAnsi" w:hAnsiTheme="minorHAnsi" w:cstheme="minorHAnsi"/>
          <w:lang w:val="en-US"/>
        </w:rPr>
        <w:t>not</w:t>
      </w:r>
      <w:r w:rsidRPr="00423655">
        <w:rPr>
          <w:rFonts w:asciiTheme="minorHAnsi" w:hAnsiTheme="minorHAnsi" w:cstheme="minorHAnsi"/>
          <w:lang w:val="en-US"/>
        </w:rPr>
        <w:t xml:space="preserve"> </w:t>
      </w:r>
      <w:r>
        <w:rPr>
          <w:rFonts w:asciiTheme="minorHAnsi" w:hAnsiTheme="minorHAnsi" w:cstheme="minorHAnsi"/>
          <w:lang w:val="en-US"/>
        </w:rPr>
        <w:t>in</w:t>
      </w:r>
      <w:r w:rsidRPr="00423655">
        <w:rPr>
          <w:rFonts w:asciiTheme="minorHAnsi" w:hAnsiTheme="minorHAnsi" w:cstheme="minorHAnsi"/>
          <w:lang w:val="en-US"/>
        </w:rPr>
        <w:t xml:space="preserve"> </w:t>
      </w:r>
      <w:r>
        <w:rPr>
          <w:rFonts w:asciiTheme="minorHAnsi" w:hAnsiTheme="minorHAnsi" w:cstheme="minorHAnsi"/>
          <w:lang w:val="en-US"/>
        </w:rPr>
        <w:t>right</w:t>
      </w:r>
      <w:r w:rsidRPr="00423655">
        <w:rPr>
          <w:rFonts w:asciiTheme="minorHAnsi" w:hAnsiTheme="minorHAnsi" w:cstheme="minorHAnsi"/>
          <w:lang w:val="en-US"/>
        </w:rPr>
        <w:t xml:space="preserve"> </w:t>
      </w:r>
      <w:r>
        <w:rPr>
          <w:rFonts w:asciiTheme="minorHAnsi" w:hAnsiTheme="minorHAnsi" w:cstheme="minorHAnsi"/>
          <w:lang w:val="en-US"/>
        </w:rPr>
        <w:t>legal</w:t>
      </w:r>
      <w:r w:rsidRPr="00423655">
        <w:rPr>
          <w:rFonts w:asciiTheme="minorHAnsi" w:hAnsiTheme="minorHAnsi" w:cstheme="minorHAnsi"/>
          <w:lang w:val="en-US"/>
        </w:rPr>
        <w:t xml:space="preserve"> </w:t>
      </w:r>
      <w:r>
        <w:rPr>
          <w:rFonts w:asciiTheme="minorHAnsi" w:hAnsiTheme="minorHAnsi" w:cstheme="minorHAnsi"/>
          <w:lang w:val="en-US"/>
        </w:rPr>
        <w:t>standing</w:t>
      </w:r>
      <w:r w:rsidRPr="00423655">
        <w:rPr>
          <w:rFonts w:asciiTheme="minorHAnsi" w:hAnsiTheme="minorHAnsi" w:cstheme="minorHAnsi"/>
          <w:lang w:val="en-US"/>
        </w:rPr>
        <w:t xml:space="preserve"> </w:t>
      </w:r>
      <w:r>
        <w:rPr>
          <w:rFonts w:asciiTheme="minorHAnsi" w:hAnsiTheme="minorHAnsi" w:cstheme="minorHAnsi"/>
          <w:lang w:val="en-US"/>
        </w:rPr>
        <w:t>with</w:t>
      </w:r>
      <w:r w:rsidRPr="00423655">
        <w:rPr>
          <w:rFonts w:asciiTheme="minorHAnsi" w:hAnsiTheme="minorHAnsi" w:cstheme="minorHAnsi"/>
          <w:lang w:val="en-US"/>
        </w:rPr>
        <w:t xml:space="preserve"> </w:t>
      </w:r>
      <w:r>
        <w:rPr>
          <w:rFonts w:asciiTheme="minorHAnsi" w:hAnsiTheme="minorHAnsi" w:cstheme="minorHAnsi"/>
          <w:lang w:val="en-US"/>
        </w:rPr>
        <w:t>God</w:t>
      </w:r>
      <w:r w:rsidRPr="00423655">
        <w:rPr>
          <w:rFonts w:asciiTheme="minorHAnsi" w:hAnsiTheme="minorHAnsi" w:cstheme="minorHAnsi"/>
          <w:lang w:val="en-US"/>
        </w:rPr>
        <w:t xml:space="preserve">, </w:t>
      </w:r>
      <w:r>
        <w:rPr>
          <w:rFonts w:asciiTheme="minorHAnsi" w:hAnsiTheme="minorHAnsi" w:cstheme="minorHAnsi"/>
          <w:lang w:val="en-US"/>
        </w:rPr>
        <w:t>but</w:t>
      </w:r>
      <w:r w:rsidRPr="00423655">
        <w:rPr>
          <w:rFonts w:asciiTheme="minorHAnsi" w:hAnsiTheme="minorHAnsi" w:cstheme="minorHAnsi"/>
          <w:lang w:val="en-US"/>
        </w:rPr>
        <w:t xml:space="preserve"> </w:t>
      </w:r>
      <w:r>
        <w:rPr>
          <w:rFonts w:asciiTheme="minorHAnsi" w:hAnsiTheme="minorHAnsi" w:cstheme="minorHAnsi"/>
          <w:lang w:val="en-US"/>
        </w:rPr>
        <w:t>in</w:t>
      </w:r>
      <w:r w:rsidRPr="00423655">
        <w:rPr>
          <w:rFonts w:asciiTheme="minorHAnsi" w:hAnsiTheme="minorHAnsi" w:cstheme="minorHAnsi"/>
          <w:lang w:val="en-US"/>
        </w:rPr>
        <w:t xml:space="preserve"> </w:t>
      </w:r>
      <w:r>
        <w:rPr>
          <w:rFonts w:asciiTheme="minorHAnsi" w:hAnsiTheme="minorHAnsi" w:cstheme="minorHAnsi"/>
          <w:lang w:val="en-US"/>
        </w:rPr>
        <w:t>victory over death and sanctification</w:t>
      </w:r>
      <w:r w:rsidRPr="00423655">
        <w:rPr>
          <w:rFonts w:asciiTheme="minorHAnsi" w:hAnsiTheme="minorHAnsi" w:cstheme="minorHAnsi"/>
          <w:lang w:val="en-US"/>
        </w:rPr>
        <w:t xml:space="preserve">. </w:t>
      </w:r>
    </w:p>
    <w:p w:rsidR="002C2107" w:rsidRPr="007B74ED" w:rsidRDefault="002C2107" w:rsidP="002C2107">
      <w:pPr>
        <w:ind w:firstLine="426"/>
        <w:rPr>
          <w:rFonts w:asciiTheme="minorHAnsi" w:hAnsiTheme="minorHAnsi" w:cstheme="minorHAnsi"/>
          <w:lang w:val="en-US"/>
        </w:rPr>
      </w:pPr>
      <w:r>
        <w:rPr>
          <w:rFonts w:asciiTheme="minorHAnsi" w:hAnsiTheme="minorHAnsi" w:cstheme="minorHAnsi"/>
          <w:lang w:val="en-US"/>
        </w:rPr>
        <w:t>Moreover</w:t>
      </w:r>
      <w:r w:rsidRPr="00406C2F">
        <w:rPr>
          <w:rFonts w:asciiTheme="minorHAnsi" w:hAnsiTheme="minorHAnsi" w:cstheme="minorHAnsi"/>
          <w:lang w:val="en-US"/>
        </w:rPr>
        <w:t xml:space="preserve">, </w:t>
      </w:r>
      <w:r>
        <w:rPr>
          <w:rFonts w:asciiTheme="minorHAnsi" w:hAnsiTheme="minorHAnsi" w:cstheme="minorHAnsi"/>
          <w:lang w:val="en-US"/>
        </w:rPr>
        <w:t>Meyendorff</w:t>
      </w:r>
      <w:r w:rsidRPr="00406C2F">
        <w:rPr>
          <w:rFonts w:asciiTheme="minorHAnsi" w:hAnsiTheme="minorHAnsi" w:cstheme="minorHAnsi"/>
          <w:lang w:val="en-US"/>
        </w:rPr>
        <w:t xml:space="preserve"> </w:t>
      </w:r>
      <w:r>
        <w:rPr>
          <w:rFonts w:asciiTheme="minorHAnsi" w:hAnsiTheme="minorHAnsi" w:cstheme="minorHAnsi"/>
          <w:lang w:val="en-US"/>
        </w:rPr>
        <w:t>states</w:t>
      </w:r>
      <w:r w:rsidRPr="00406C2F">
        <w:rPr>
          <w:rFonts w:asciiTheme="minorHAnsi" w:hAnsiTheme="minorHAnsi" w:cstheme="minorHAnsi"/>
          <w:lang w:val="en-US"/>
        </w:rPr>
        <w:t xml:space="preserve">, </w:t>
      </w:r>
      <w:r w:rsidRPr="00FD4B56">
        <w:rPr>
          <w:rFonts w:asciiTheme="minorHAnsi" w:hAnsiTheme="minorHAnsi" w:cstheme="minorHAnsi"/>
          <w:lang w:val="en-US"/>
        </w:rPr>
        <w:t>“</w:t>
      </w:r>
      <w:r>
        <w:rPr>
          <w:rFonts w:asciiTheme="minorHAnsi" w:hAnsiTheme="minorHAnsi" w:cstheme="minorHAnsi"/>
          <w:lang w:val="en-US"/>
        </w:rPr>
        <w:t>Just</w:t>
      </w:r>
      <w:r w:rsidRPr="00FD4B56">
        <w:rPr>
          <w:rFonts w:asciiTheme="minorHAnsi" w:hAnsiTheme="minorHAnsi" w:cstheme="minorHAnsi"/>
          <w:lang w:val="en-US"/>
        </w:rPr>
        <w:t xml:space="preserve"> </w:t>
      </w:r>
      <w:r>
        <w:rPr>
          <w:rFonts w:asciiTheme="minorHAnsi" w:hAnsiTheme="minorHAnsi" w:cstheme="minorHAnsi"/>
          <w:lang w:val="en-US"/>
        </w:rPr>
        <w:t>as</w:t>
      </w:r>
      <w:r w:rsidRPr="00FD4B56">
        <w:rPr>
          <w:rFonts w:asciiTheme="minorHAnsi" w:hAnsiTheme="minorHAnsi" w:cstheme="minorHAnsi"/>
          <w:lang w:val="en-US"/>
        </w:rPr>
        <w:t xml:space="preserve"> </w:t>
      </w:r>
      <w:r>
        <w:rPr>
          <w:rFonts w:asciiTheme="minorHAnsi" w:hAnsiTheme="minorHAnsi" w:cstheme="minorHAnsi"/>
          <w:lang w:val="en-US"/>
        </w:rPr>
        <w:t>original</w:t>
      </w:r>
      <w:r w:rsidRPr="00FD4B56">
        <w:rPr>
          <w:rFonts w:asciiTheme="minorHAnsi" w:hAnsiTheme="minorHAnsi" w:cstheme="minorHAnsi"/>
          <w:lang w:val="en-US"/>
        </w:rPr>
        <w:t xml:space="preserve"> </w:t>
      </w:r>
      <w:r>
        <w:rPr>
          <w:rFonts w:asciiTheme="minorHAnsi" w:hAnsiTheme="minorHAnsi" w:cstheme="minorHAnsi"/>
          <w:lang w:val="en-US"/>
        </w:rPr>
        <w:t>sin</w:t>
      </w:r>
      <w:r w:rsidRPr="00FD4B56">
        <w:rPr>
          <w:rFonts w:asciiTheme="minorHAnsi" w:hAnsiTheme="minorHAnsi" w:cstheme="minorHAnsi"/>
          <w:lang w:val="en-US"/>
        </w:rPr>
        <w:t xml:space="preserve"> </w:t>
      </w:r>
      <w:r>
        <w:rPr>
          <w:rFonts w:asciiTheme="minorHAnsi" w:hAnsiTheme="minorHAnsi" w:cstheme="minorHAnsi"/>
          <w:lang w:val="en-US"/>
        </w:rPr>
        <w:t>did</w:t>
      </w:r>
      <w:r w:rsidRPr="00FD4B56">
        <w:rPr>
          <w:rFonts w:asciiTheme="minorHAnsi" w:hAnsiTheme="minorHAnsi" w:cstheme="minorHAnsi"/>
          <w:lang w:val="en-US"/>
        </w:rPr>
        <w:t xml:space="preserve"> </w:t>
      </w:r>
      <w:r>
        <w:rPr>
          <w:rFonts w:asciiTheme="minorHAnsi" w:hAnsiTheme="minorHAnsi" w:cstheme="minorHAnsi"/>
          <w:lang w:val="en-US"/>
        </w:rPr>
        <w:t>not</w:t>
      </w:r>
      <w:r w:rsidRPr="00FD4B56">
        <w:rPr>
          <w:rFonts w:asciiTheme="minorHAnsi" w:hAnsiTheme="minorHAnsi" w:cstheme="minorHAnsi"/>
          <w:lang w:val="en-US"/>
        </w:rPr>
        <w:t xml:space="preserve"> </w:t>
      </w:r>
      <w:r>
        <w:rPr>
          <w:rFonts w:asciiTheme="minorHAnsi" w:hAnsiTheme="minorHAnsi" w:cstheme="minorHAnsi"/>
          <w:lang w:val="en-US"/>
        </w:rPr>
        <w:t>consist</w:t>
      </w:r>
      <w:r w:rsidRPr="00FD4B56">
        <w:rPr>
          <w:rFonts w:asciiTheme="minorHAnsi" w:hAnsiTheme="minorHAnsi" w:cstheme="minorHAnsi"/>
          <w:lang w:val="en-US"/>
        </w:rPr>
        <w:t xml:space="preserve"> </w:t>
      </w:r>
      <w:r>
        <w:rPr>
          <w:rFonts w:asciiTheme="minorHAnsi" w:hAnsiTheme="minorHAnsi" w:cstheme="minorHAnsi"/>
          <w:lang w:val="en-US"/>
        </w:rPr>
        <w:t>in</w:t>
      </w:r>
      <w:r w:rsidRPr="00FD4B56">
        <w:rPr>
          <w:rFonts w:asciiTheme="minorHAnsi" w:hAnsiTheme="minorHAnsi" w:cstheme="minorHAnsi"/>
          <w:lang w:val="en-US"/>
        </w:rPr>
        <w:t xml:space="preserve"> </w:t>
      </w:r>
      <w:r>
        <w:rPr>
          <w:rFonts w:asciiTheme="minorHAnsi" w:hAnsiTheme="minorHAnsi" w:cstheme="minorHAnsi"/>
          <w:lang w:val="en-US"/>
        </w:rPr>
        <w:t>an</w:t>
      </w:r>
      <w:r w:rsidRPr="00FD4B56">
        <w:rPr>
          <w:rFonts w:asciiTheme="minorHAnsi" w:hAnsiTheme="minorHAnsi" w:cstheme="minorHAnsi"/>
          <w:lang w:val="en-US"/>
        </w:rPr>
        <w:t xml:space="preserve"> </w:t>
      </w:r>
      <w:r>
        <w:rPr>
          <w:rFonts w:asciiTheme="minorHAnsi" w:hAnsiTheme="minorHAnsi" w:cstheme="minorHAnsi"/>
          <w:lang w:val="en-US"/>
        </w:rPr>
        <w:t>inherited</w:t>
      </w:r>
      <w:r w:rsidRPr="00FD4B56">
        <w:rPr>
          <w:rFonts w:asciiTheme="minorHAnsi" w:hAnsiTheme="minorHAnsi" w:cstheme="minorHAnsi"/>
          <w:lang w:val="en-US"/>
        </w:rPr>
        <w:t xml:space="preserve"> </w:t>
      </w:r>
      <w:r>
        <w:rPr>
          <w:rFonts w:asciiTheme="minorHAnsi" w:hAnsiTheme="minorHAnsi" w:cstheme="minorHAnsi"/>
          <w:lang w:val="en-US"/>
        </w:rPr>
        <w:t>guilt</w:t>
      </w:r>
      <w:r w:rsidRPr="00FD4B56">
        <w:rPr>
          <w:rFonts w:asciiTheme="minorHAnsi" w:hAnsiTheme="minorHAnsi" w:cstheme="minorHAnsi"/>
          <w:lang w:val="en-US"/>
        </w:rPr>
        <w:t xml:space="preserve">, </w:t>
      </w:r>
      <w:r>
        <w:rPr>
          <w:rFonts w:asciiTheme="minorHAnsi" w:hAnsiTheme="minorHAnsi" w:cstheme="minorHAnsi"/>
          <w:lang w:val="en-US"/>
        </w:rPr>
        <w:t>so</w:t>
      </w:r>
      <w:r w:rsidRPr="00FD4B56">
        <w:rPr>
          <w:rFonts w:asciiTheme="minorHAnsi" w:hAnsiTheme="minorHAnsi" w:cstheme="minorHAnsi"/>
          <w:lang w:val="en-US"/>
        </w:rPr>
        <w:t xml:space="preserve"> </w:t>
      </w:r>
      <w:r>
        <w:rPr>
          <w:rFonts w:asciiTheme="minorHAnsi" w:hAnsiTheme="minorHAnsi" w:cstheme="minorHAnsi"/>
          <w:lang w:val="en-US"/>
        </w:rPr>
        <w:t>redemption was not primarily a justficiation, but a victory over death.”</w:t>
      </w:r>
      <w:r w:rsidRPr="00406C2F">
        <w:rPr>
          <w:rStyle w:val="FootnoteReference"/>
          <w:rFonts w:asciiTheme="minorHAnsi" w:hAnsiTheme="minorHAnsi" w:cstheme="minorHAnsi"/>
          <w:sz w:val="24"/>
        </w:rPr>
        <w:footnoteReference w:id="40"/>
      </w:r>
      <w:r w:rsidRPr="00B87DCB">
        <w:rPr>
          <w:rFonts w:asciiTheme="minorHAnsi" w:hAnsiTheme="minorHAnsi" w:cstheme="minorHAnsi"/>
          <w:lang w:val="en-US"/>
        </w:rPr>
        <w:t xml:space="preserve"> </w:t>
      </w:r>
      <w:r>
        <w:rPr>
          <w:rFonts w:asciiTheme="minorHAnsi" w:hAnsiTheme="minorHAnsi" w:cstheme="minorHAnsi"/>
          <w:lang w:val="en-US"/>
        </w:rPr>
        <w:t>Here</w:t>
      </w:r>
      <w:r w:rsidRPr="00DA7189">
        <w:rPr>
          <w:rFonts w:asciiTheme="minorHAnsi" w:hAnsiTheme="minorHAnsi" w:cstheme="minorHAnsi"/>
          <w:lang w:val="en-US"/>
        </w:rPr>
        <w:t xml:space="preserve"> </w:t>
      </w:r>
      <w:r>
        <w:rPr>
          <w:rFonts w:asciiTheme="minorHAnsi" w:hAnsiTheme="minorHAnsi" w:cstheme="minorHAnsi"/>
          <w:lang w:val="en-US"/>
        </w:rPr>
        <w:t>again</w:t>
      </w:r>
      <w:r w:rsidRPr="00DA7189">
        <w:rPr>
          <w:rFonts w:asciiTheme="minorHAnsi" w:hAnsiTheme="minorHAnsi" w:cstheme="minorHAnsi"/>
          <w:lang w:val="en-US"/>
        </w:rPr>
        <w:t xml:space="preserve">, </w:t>
      </w:r>
      <w:r>
        <w:rPr>
          <w:rFonts w:asciiTheme="minorHAnsi" w:hAnsiTheme="minorHAnsi" w:cstheme="minorHAnsi"/>
          <w:lang w:val="en-US"/>
        </w:rPr>
        <w:t>we</w:t>
      </w:r>
      <w:r w:rsidRPr="00DA7189">
        <w:rPr>
          <w:rFonts w:asciiTheme="minorHAnsi" w:hAnsiTheme="minorHAnsi" w:cstheme="minorHAnsi"/>
          <w:lang w:val="en-US"/>
        </w:rPr>
        <w:t xml:space="preserve"> </w:t>
      </w:r>
      <w:r>
        <w:rPr>
          <w:rFonts w:asciiTheme="minorHAnsi" w:hAnsiTheme="minorHAnsi" w:cstheme="minorHAnsi"/>
          <w:lang w:val="en-US"/>
        </w:rPr>
        <w:t>see</w:t>
      </w:r>
      <w:r w:rsidRPr="00DA7189">
        <w:rPr>
          <w:rFonts w:asciiTheme="minorHAnsi" w:hAnsiTheme="minorHAnsi" w:cstheme="minorHAnsi"/>
          <w:lang w:val="en-US"/>
        </w:rPr>
        <w:t xml:space="preserve"> </w:t>
      </w:r>
      <w:r>
        <w:rPr>
          <w:rFonts w:asciiTheme="minorHAnsi" w:hAnsiTheme="minorHAnsi" w:cstheme="minorHAnsi"/>
          <w:lang w:val="en-US"/>
        </w:rPr>
        <w:t>a</w:t>
      </w:r>
      <w:r w:rsidRPr="00DA7189">
        <w:rPr>
          <w:rFonts w:asciiTheme="minorHAnsi" w:hAnsiTheme="minorHAnsi" w:cstheme="minorHAnsi"/>
          <w:lang w:val="en-US"/>
        </w:rPr>
        <w:t xml:space="preserve"> </w:t>
      </w:r>
      <w:r>
        <w:rPr>
          <w:rFonts w:asciiTheme="minorHAnsi" w:hAnsiTheme="minorHAnsi" w:cstheme="minorHAnsi"/>
          <w:lang w:val="en-US"/>
        </w:rPr>
        <w:t>digression</w:t>
      </w:r>
      <w:r w:rsidRPr="00DA7189">
        <w:rPr>
          <w:rFonts w:asciiTheme="minorHAnsi" w:hAnsiTheme="minorHAnsi" w:cstheme="minorHAnsi"/>
          <w:lang w:val="en-US"/>
        </w:rPr>
        <w:t xml:space="preserve"> </w:t>
      </w:r>
      <w:r>
        <w:rPr>
          <w:rFonts w:asciiTheme="minorHAnsi" w:hAnsiTheme="minorHAnsi" w:cstheme="minorHAnsi"/>
          <w:lang w:val="en-US"/>
        </w:rPr>
        <w:t>from</w:t>
      </w:r>
      <w:r w:rsidRPr="00DA7189">
        <w:rPr>
          <w:rFonts w:asciiTheme="minorHAnsi" w:hAnsiTheme="minorHAnsi" w:cstheme="minorHAnsi"/>
          <w:lang w:val="en-US"/>
        </w:rPr>
        <w:t xml:space="preserve"> </w:t>
      </w:r>
      <w:r>
        <w:rPr>
          <w:rFonts w:asciiTheme="minorHAnsi" w:hAnsiTheme="minorHAnsi" w:cstheme="minorHAnsi"/>
          <w:lang w:val="en-US"/>
        </w:rPr>
        <w:t>the biblical revelation. Orthodoxy</w:t>
      </w:r>
      <w:r w:rsidRPr="00B97406">
        <w:rPr>
          <w:rFonts w:asciiTheme="minorHAnsi" w:hAnsiTheme="minorHAnsi" w:cstheme="minorHAnsi"/>
          <w:lang w:val="en-US"/>
        </w:rPr>
        <w:t xml:space="preserve"> </w:t>
      </w:r>
      <w:r>
        <w:rPr>
          <w:rFonts w:asciiTheme="minorHAnsi" w:hAnsiTheme="minorHAnsi" w:cstheme="minorHAnsi"/>
          <w:lang w:val="en-US"/>
        </w:rPr>
        <w:t>does</w:t>
      </w:r>
      <w:r w:rsidRPr="00B97406">
        <w:rPr>
          <w:rFonts w:asciiTheme="minorHAnsi" w:hAnsiTheme="minorHAnsi" w:cstheme="minorHAnsi"/>
          <w:lang w:val="en-US"/>
        </w:rPr>
        <w:t xml:space="preserve"> </w:t>
      </w:r>
      <w:r>
        <w:rPr>
          <w:rFonts w:asciiTheme="minorHAnsi" w:hAnsiTheme="minorHAnsi" w:cstheme="minorHAnsi"/>
          <w:lang w:val="en-US"/>
        </w:rPr>
        <w:t>not</w:t>
      </w:r>
      <w:r w:rsidRPr="00B97406">
        <w:rPr>
          <w:rFonts w:asciiTheme="minorHAnsi" w:hAnsiTheme="minorHAnsi" w:cstheme="minorHAnsi"/>
          <w:lang w:val="en-US"/>
        </w:rPr>
        <w:t xml:space="preserve"> </w:t>
      </w:r>
      <w:r>
        <w:rPr>
          <w:rFonts w:asciiTheme="minorHAnsi" w:hAnsiTheme="minorHAnsi" w:cstheme="minorHAnsi"/>
          <w:lang w:val="en-US"/>
        </w:rPr>
        <w:t>appear</w:t>
      </w:r>
      <w:r w:rsidRPr="00B97406">
        <w:rPr>
          <w:rFonts w:asciiTheme="minorHAnsi" w:hAnsiTheme="minorHAnsi" w:cstheme="minorHAnsi"/>
          <w:lang w:val="en-US"/>
        </w:rPr>
        <w:t xml:space="preserve"> </w:t>
      </w:r>
      <w:r>
        <w:rPr>
          <w:rFonts w:asciiTheme="minorHAnsi" w:hAnsiTheme="minorHAnsi" w:cstheme="minorHAnsi"/>
          <w:lang w:val="en-US"/>
        </w:rPr>
        <w:t>to</w:t>
      </w:r>
      <w:r w:rsidRPr="00B97406">
        <w:rPr>
          <w:rFonts w:asciiTheme="minorHAnsi" w:hAnsiTheme="minorHAnsi" w:cstheme="minorHAnsi"/>
          <w:lang w:val="en-US"/>
        </w:rPr>
        <w:t xml:space="preserve"> </w:t>
      </w:r>
      <w:r>
        <w:rPr>
          <w:rFonts w:asciiTheme="minorHAnsi" w:hAnsiTheme="minorHAnsi" w:cstheme="minorHAnsi"/>
          <w:lang w:val="en-US"/>
        </w:rPr>
        <w:t>value</w:t>
      </w:r>
      <w:r w:rsidRPr="00B97406">
        <w:rPr>
          <w:rFonts w:asciiTheme="minorHAnsi" w:hAnsiTheme="minorHAnsi" w:cstheme="minorHAnsi"/>
          <w:lang w:val="en-US"/>
        </w:rPr>
        <w:t xml:space="preserve"> </w:t>
      </w:r>
      <w:r>
        <w:rPr>
          <w:rFonts w:asciiTheme="minorHAnsi" w:hAnsiTheme="minorHAnsi" w:cstheme="minorHAnsi"/>
          <w:lang w:val="en-US"/>
        </w:rPr>
        <w:t>the</w:t>
      </w:r>
      <w:r w:rsidRPr="00B97406">
        <w:rPr>
          <w:rFonts w:asciiTheme="minorHAnsi" w:hAnsiTheme="minorHAnsi" w:cstheme="minorHAnsi"/>
          <w:lang w:val="en-US"/>
        </w:rPr>
        <w:t xml:space="preserve"> </w:t>
      </w:r>
      <w:r>
        <w:rPr>
          <w:rFonts w:asciiTheme="minorHAnsi" w:hAnsiTheme="minorHAnsi" w:cstheme="minorHAnsi"/>
          <w:lang w:val="en-US"/>
        </w:rPr>
        <w:t>need</w:t>
      </w:r>
      <w:r w:rsidRPr="00B97406">
        <w:rPr>
          <w:rFonts w:asciiTheme="minorHAnsi" w:hAnsiTheme="minorHAnsi" w:cstheme="minorHAnsi"/>
          <w:lang w:val="en-US"/>
        </w:rPr>
        <w:t xml:space="preserve"> </w:t>
      </w:r>
      <w:r>
        <w:rPr>
          <w:rFonts w:asciiTheme="minorHAnsi" w:hAnsiTheme="minorHAnsi" w:cstheme="minorHAnsi"/>
          <w:lang w:val="en-US"/>
        </w:rPr>
        <w:t>to</w:t>
      </w:r>
      <w:r w:rsidRPr="00B97406">
        <w:rPr>
          <w:rFonts w:asciiTheme="minorHAnsi" w:hAnsiTheme="minorHAnsi" w:cstheme="minorHAnsi"/>
          <w:lang w:val="en-US"/>
        </w:rPr>
        <w:t xml:space="preserve"> </w:t>
      </w:r>
      <w:r>
        <w:rPr>
          <w:rFonts w:asciiTheme="minorHAnsi" w:hAnsiTheme="minorHAnsi" w:cstheme="minorHAnsi"/>
          <w:lang w:val="en-US"/>
        </w:rPr>
        <w:t>satisfy God’s justice. Lossky</w:t>
      </w:r>
      <w:r w:rsidRPr="007B74ED">
        <w:rPr>
          <w:rFonts w:asciiTheme="minorHAnsi" w:hAnsiTheme="minorHAnsi" w:cstheme="minorHAnsi"/>
          <w:lang w:val="en-US"/>
        </w:rPr>
        <w:t xml:space="preserve"> </w:t>
      </w:r>
      <w:r>
        <w:rPr>
          <w:rFonts w:asciiTheme="minorHAnsi" w:hAnsiTheme="minorHAnsi" w:cstheme="minorHAnsi"/>
          <w:lang w:val="en-US"/>
        </w:rPr>
        <w:t>echoes this idea</w:t>
      </w:r>
      <w:r w:rsidRPr="007B74ED">
        <w:rPr>
          <w:rFonts w:asciiTheme="minorHAnsi" w:hAnsiTheme="minorHAnsi" w:cstheme="minorHAnsi"/>
          <w:lang w:val="en-US"/>
        </w:rPr>
        <w:t>: “</w:t>
      </w:r>
      <w:r>
        <w:rPr>
          <w:rFonts w:asciiTheme="minorHAnsi" w:hAnsiTheme="minorHAnsi" w:cstheme="minorHAnsi"/>
          <w:lang w:val="en-US"/>
        </w:rPr>
        <w:t>The</w:t>
      </w:r>
      <w:r w:rsidRPr="007B74ED">
        <w:rPr>
          <w:rFonts w:asciiTheme="minorHAnsi" w:hAnsiTheme="minorHAnsi" w:cstheme="minorHAnsi"/>
          <w:lang w:val="en-US"/>
        </w:rPr>
        <w:t xml:space="preserve"> </w:t>
      </w:r>
      <w:r>
        <w:rPr>
          <w:rFonts w:asciiTheme="minorHAnsi" w:hAnsiTheme="minorHAnsi" w:cstheme="minorHAnsi"/>
          <w:lang w:val="en-US"/>
        </w:rPr>
        <w:t>error</w:t>
      </w:r>
      <w:r w:rsidRPr="007B74ED">
        <w:rPr>
          <w:rFonts w:asciiTheme="minorHAnsi" w:hAnsiTheme="minorHAnsi" w:cstheme="minorHAnsi"/>
          <w:lang w:val="en-US"/>
        </w:rPr>
        <w:t xml:space="preserve"> </w:t>
      </w:r>
      <w:r>
        <w:rPr>
          <w:rFonts w:asciiTheme="minorHAnsi" w:hAnsiTheme="minorHAnsi" w:cstheme="minorHAnsi"/>
          <w:lang w:val="en-US"/>
        </w:rPr>
        <w:t>of</w:t>
      </w:r>
      <w:r w:rsidRPr="007B74ED">
        <w:rPr>
          <w:rFonts w:asciiTheme="minorHAnsi" w:hAnsiTheme="minorHAnsi" w:cstheme="minorHAnsi"/>
          <w:lang w:val="en-US"/>
        </w:rPr>
        <w:t xml:space="preserve"> </w:t>
      </w:r>
      <w:r>
        <w:rPr>
          <w:rFonts w:asciiTheme="minorHAnsi" w:hAnsiTheme="minorHAnsi" w:cstheme="minorHAnsi"/>
          <w:lang w:val="en-US"/>
        </w:rPr>
        <w:t>Anselm</w:t>
      </w:r>
      <w:r w:rsidRPr="007B74ED">
        <w:rPr>
          <w:rFonts w:asciiTheme="minorHAnsi" w:hAnsiTheme="minorHAnsi" w:cstheme="minorHAnsi"/>
          <w:lang w:val="en-US"/>
        </w:rPr>
        <w:t xml:space="preserve"> (</w:t>
      </w:r>
      <w:r>
        <w:rPr>
          <w:rFonts w:asciiTheme="minorHAnsi" w:hAnsiTheme="minorHAnsi" w:cstheme="minorHAnsi"/>
          <w:lang w:val="en-US"/>
        </w:rPr>
        <w:t>i</w:t>
      </w:r>
      <w:r w:rsidRPr="007B74ED">
        <w:rPr>
          <w:rFonts w:asciiTheme="minorHAnsi" w:hAnsiTheme="minorHAnsi" w:cstheme="minorHAnsi"/>
          <w:lang w:val="en-US"/>
        </w:rPr>
        <w:t>.</w:t>
      </w:r>
      <w:r>
        <w:rPr>
          <w:rFonts w:asciiTheme="minorHAnsi" w:hAnsiTheme="minorHAnsi" w:cstheme="minorHAnsi"/>
          <w:lang w:val="en-US"/>
        </w:rPr>
        <w:t>e</w:t>
      </w:r>
      <w:r w:rsidRPr="007B74ED">
        <w:rPr>
          <w:rFonts w:asciiTheme="minorHAnsi" w:hAnsiTheme="minorHAnsi" w:cstheme="minorHAnsi"/>
          <w:lang w:val="en-US"/>
        </w:rPr>
        <w:t xml:space="preserve">., </w:t>
      </w:r>
      <w:r>
        <w:rPr>
          <w:rFonts w:asciiTheme="minorHAnsi" w:hAnsiTheme="minorHAnsi" w:cstheme="minorHAnsi"/>
          <w:lang w:val="en-US"/>
        </w:rPr>
        <w:t>Catholic</w:t>
      </w:r>
      <w:r w:rsidRPr="007B74ED">
        <w:rPr>
          <w:rFonts w:asciiTheme="minorHAnsi" w:hAnsiTheme="minorHAnsi" w:cstheme="minorHAnsi"/>
          <w:lang w:val="en-US"/>
        </w:rPr>
        <w:t xml:space="preserve"> </w:t>
      </w:r>
      <w:r>
        <w:rPr>
          <w:rFonts w:asciiTheme="minorHAnsi" w:hAnsiTheme="minorHAnsi" w:cstheme="minorHAnsi"/>
          <w:lang w:val="en-US"/>
        </w:rPr>
        <w:t>theology</w:t>
      </w:r>
      <w:r w:rsidRPr="007B74ED">
        <w:rPr>
          <w:rFonts w:asciiTheme="minorHAnsi" w:hAnsiTheme="minorHAnsi" w:cstheme="minorHAnsi"/>
          <w:lang w:val="en-US"/>
        </w:rPr>
        <w:t>)…</w:t>
      </w:r>
      <w:r>
        <w:rPr>
          <w:rFonts w:asciiTheme="minorHAnsi" w:hAnsiTheme="minorHAnsi" w:cstheme="minorHAnsi"/>
          <w:lang w:val="en-US"/>
        </w:rPr>
        <w:t xml:space="preserve"> is that he desired to see in forensic relationships, contained in the term ‘redemption,’ an appropriate expression of the mystery of our salvation. He</w:t>
      </w:r>
      <w:r w:rsidRPr="007B74ED">
        <w:rPr>
          <w:rFonts w:asciiTheme="minorHAnsi" w:hAnsiTheme="minorHAnsi" w:cstheme="minorHAnsi"/>
          <w:lang w:val="en-US"/>
        </w:rPr>
        <w:t xml:space="preserve"> </w:t>
      </w:r>
      <w:r>
        <w:rPr>
          <w:rFonts w:asciiTheme="minorHAnsi" w:hAnsiTheme="minorHAnsi" w:cstheme="minorHAnsi"/>
          <w:lang w:val="en-US"/>
        </w:rPr>
        <w:t>thought</w:t>
      </w:r>
      <w:r w:rsidRPr="007B74ED">
        <w:rPr>
          <w:rFonts w:asciiTheme="minorHAnsi" w:hAnsiTheme="minorHAnsi" w:cstheme="minorHAnsi"/>
          <w:lang w:val="en-US"/>
        </w:rPr>
        <w:t xml:space="preserve"> </w:t>
      </w:r>
      <w:r>
        <w:rPr>
          <w:rFonts w:asciiTheme="minorHAnsi" w:hAnsiTheme="minorHAnsi" w:cstheme="minorHAnsi"/>
          <w:lang w:val="en-US"/>
        </w:rPr>
        <w:t>that</w:t>
      </w:r>
      <w:r w:rsidRPr="007B74ED">
        <w:rPr>
          <w:rFonts w:asciiTheme="minorHAnsi" w:hAnsiTheme="minorHAnsi" w:cstheme="minorHAnsi"/>
          <w:lang w:val="en-US"/>
        </w:rPr>
        <w:t xml:space="preserve"> </w:t>
      </w:r>
      <w:r>
        <w:rPr>
          <w:rFonts w:asciiTheme="minorHAnsi" w:hAnsiTheme="minorHAnsi" w:cstheme="minorHAnsi"/>
          <w:lang w:val="en-US"/>
        </w:rPr>
        <w:t>he</w:t>
      </w:r>
      <w:r w:rsidRPr="007B74ED">
        <w:rPr>
          <w:rFonts w:asciiTheme="minorHAnsi" w:hAnsiTheme="minorHAnsi" w:cstheme="minorHAnsi"/>
          <w:lang w:val="en-US"/>
        </w:rPr>
        <w:t xml:space="preserve"> </w:t>
      </w:r>
      <w:r>
        <w:rPr>
          <w:rFonts w:asciiTheme="minorHAnsi" w:hAnsiTheme="minorHAnsi" w:cstheme="minorHAnsi"/>
          <w:lang w:val="en-US"/>
        </w:rPr>
        <w:t>discovered</w:t>
      </w:r>
      <w:r w:rsidRPr="007B74ED">
        <w:rPr>
          <w:rFonts w:asciiTheme="minorHAnsi" w:hAnsiTheme="minorHAnsi" w:cstheme="minorHAnsi"/>
          <w:lang w:val="en-US"/>
        </w:rPr>
        <w:t xml:space="preserve"> </w:t>
      </w:r>
      <w:r>
        <w:rPr>
          <w:rFonts w:asciiTheme="minorHAnsi" w:hAnsiTheme="minorHAnsi" w:cstheme="minorHAnsi"/>
          <w:lang w:val="en-US"/>
        </w:rPr>
        <w:t>in</w:t>
      </w:r>
      <w:r w:rsidRPr="007B74ED">
        <w:rPr>
          <w:rFonts w:asciiTheme="minorHAnsi" w:hAnsiTheme="minorHAnsi" w:cstheme="minorHAnsi"/>
          <w:lang w:val="en-US"/>
        </w:rPr>
        <w:t xml:space="preserve"> </w:t>
      </w:r>
      <w:r>
        <w:rPr>
          <w:rFonts w:asciiTheme="minorHAnsi" w:hAnsiTheme="minorHAnsi" w:cstheme="minorHAnsi"/>
          <w:lang w:val="en-US"/>
        </w:rPr>
        <w:t>a</w:t>
      </w:r>
      <w:r w:rsidRPr="007B74ED">
        <w:rPr>
          <w:rFonts w:asciiTheme="minorHAnsi" w:hAnsiTheme="minorHAnsi" w:cstheme="minorHAnsi"/>
          <w:lang w:val="en-US"/>
        </w:rPr>
        <w:t xml:space="preserve"> </w:t>
      </w:r>
      <w:r>
        <w:rPr>
          <w:rFonts w:asciiTheme="minorHAnsi" w:hAnsiTheme="minorHAnsi" w:cstheme="minorHAnsi"/>
          <w:lang w:val="en-US"/>
        </w:rPr>
        <w:t>forensic</w:t>
      </w:r>
      <w:r w:rsidRPr="007B74ED">
        <w:rPr>
          <w:rFonts w:asciiTheme="minorHAnsi" w:hAnsiTheme="minorHAnsi" w:cstheme="minorHAnsi"/>
          <w:lang w:val="en-US"/>
        </w:rPr>
        <w:t xml:space="preserve"> </w:t>
      </w:r>
      <w:r>
        <w:rPr>
          <w:rFonts w:asciiTheme="minorHAnsi" w:hAnsiTheme="minorHAnsi" w:cstheme="minorHAnsi"/>
          <w:lang w:val="en-US"/>
        </w:rPr>
        <w:t>figure</w:t>
      </w:r>
      <w:r w:rsidRPr="007B74ED">
        <w:rPr>
          <w:rFonts w:asciiTheme="minorHAnsi" w:hAnsiTheme="minorHAnsi" w:cstheme="minorHAnsi"/>
          <w:lang w:val="en-US"/>
        </w:rPr>
        <w:t xml:space="preserve"> – </w:t>
      </w:r>
      <w:r>
        <w:rPr>
          <w:rFonts w:asciiTheme="minorHAnsi" w:hAnsiTheme="minorHAnsi" w:cstheme="minorHAnsi"/>
          <w:lang w:val="en-US"/>
        </w:rPr>
        <w:t>the</w:t>
      </w:r>
      <w:r w:rsidRPr="007B74ED">
        <w:rPr>
          <w:rFonts w:asciiTheme="minorHAnsi" w:hAnsiTheme="minorHAnsi" w:cstheme="minorHAnsi"/>
          <w:lang w:val="en-US"/>
        </w:rPr>
        <w:t xml:space="preserve"> </w:t>
      </w:r>
      <w:r>
        <w:rPr>
          <w:rFonts w:asciiTheme="minorHAnsi" w:hAnsiTheme="minorHAnsi" w:cstheme="minorHAnsi"/>
          <w:lang w:val="en-US"/>
        </w:rPr>
        <w:t>figure</w:t>
      </w:r>
      <w:r w:rsidRPr="007B74ED">
        <w:rPr>
          <w:rFonts w:asciiTheme="minorHAnsi" w:hAnsiTheme="minorHAnsi" w:cstheme="minorHAnsi"/>
          <w:lang w:val="en-US"/>
        </w:rPr>
        <w:t xml:space="preserve"> </w:t>
      </w:r>
      <w:r>
        <w:rPr>
          <w:rFonts w:asciiTheme="minorHAnsi" w:hAnsiTheme="minorHAnsi" w:cstheme="minorHAnsi"/>
          <w:lang w:val="en-US"/>
        </w:rPr>
        <w:t>of</w:t>
      </w:r>
      <w:r w:rsidRPr="007B74ED">
        <w:rPr>
          <w:rFonts w:asciiTheme="minorHAnsi" w:hAnsiTheme="minorHAnsi" w:cstheme="minorHAnsi"/>
          <w:lang w:val="en-US"/>
        </w:rPr>
        <w:t xml:space="preserve"> </w:t>
      </w:r>
      <w:r>
        <w:rPr>
          <w:rFonts w:asciiTheme="minorHAnsi" w:hAnsiTheme="minorHAnsi" w:cstheme="minorHAnsi"/>
          <w:lang w:val="en-US"/>
        </w:rPr>
        <w:t>redemption</w:t>
      </w:r>
      <w:r w:rsidRPr="007B74ED">
        <w:rPr>
          <w:rFonts w:asciiTheme="minorHAnsi" w:hAnsiTheme="minorHAnsi" w:cstheme="minorHAnsi"/>
          <w:lang w:val="en-US"/>
        </w:rPr>
        <w:t xml:space="preserve"> – </w:t>
      </w:r>
      <w:r>
        <w:rPr>
          <w:rFonts w:asciiTheme="minorHAnsi" w:hAnsiTheme="minorHAnsi" w:cstheme="minorHAnsi"/>
          <w:lang w:val="en-US"/>
        </w:rPr>
        <w:t>the essence of truth,… evidence of the necessity that God must die for our salvation.”</w:t>
      </w:r>
      <w:r w:rsidRPr="008720F7">
        <w:rPr>
          <w:rStyle w:val="FootnoteReference"/>
          <w:rFonts w:asciiTheme="minorHAnsi" w:hAnsiTheme="minorHAnsi" w:cstheme="minorHAnsi"/>
          <w:sz w:val="24"/>
        </w:rPr>
        <w:footnoteReference w:id="41"/>
      </w:r>
      <w:r w:rsidRPr="007B74ED">
        <w:rPr>
          <w:rFonts w:asciiTheme="minorHAnsi" w:hAnsiTheme="minorHAnsi" w:cstheme="minorHAnsi"/>
          <w:lang w:val="en-US"/>
        </w:rPr>
        <w:t xml:space="preserve"> </w:t>
      </w: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Here</w:t>
      </w:r>
      <w:r w:rsidRPr="007B74ED">
        <w:rPr>
          <w:rFonts w:asciiTheme="minorHAnsi" w:hAnsiTheme="minorHAnsi" w:cstheme="minorHAnsi"/>
          <w:lang w:val="en-US"/>
        </w:rPr>
        <w:t xml:space="preserve">, </w:t>
      </w:r>
      <w:r>
        <w:rPr>
          <w:rFonts w:asciiTheme="minorHAnsi" w:hAnsiTheme="minorHAnsi" w:cstheme="minorHAnsi"/>
          <w:lang w:val="en-US"/>
        </w:rPr>
        <w:t>Lossky</w:t>
      </w:r>
      <w:r w:rsidRPr="007B74ED">
        <w:rPr>
          <w:rFonts w:asciiTheme="minorHAnsi" w:hAnsiTheme="minorHAnsi" w:cstheme="minorHAnsi"/>
          <w:lang w:val="en-US"/>
        </w:rPr>
        <w:t xml:space="preserve"> </w:t>
      </w:r>
      <w:r>
        <w:rPr>
          <w:rFonts w:asciiTheme="minorHAnsi" w:hAnsiTheme="minorHAnsi" w:cstheme="minorHAnsi"/>
          <w:lang w:val="en-US"/>
        </w:rPr>
        <w:t>mistakenly</w:t>
      </w:r>
      <w:r w:rsidRPr="007B74ED">
        <w:rPr>
          <w:rFonts w:asciiTheme="minorHAnsi" w:hAnsiTheme="minorHAnsi" w:cstheme="minorHAnsi"/>
          <w:lang w:val="en-US"/>
        </w:rPr>
        <w:t xml:space="preserve"> </w:t>
      </w:r>
      <w:r>
        <w:rPr>
          <w:rFonts w:asciiTheme="minorHAnsi" w:hAnsiTheme="minorHAnsi" w:cstheme="minorHAnsi"/>
          <w:lang w:val="en-US"/>
        </w:rPr>
        <w:t>ascribes</w:t>
      </w:r>
      <w:r w:rsidRPr="007B74ED">
        <w:rPr>
          <w:rFonts w:asciiTheme="minorHAnsi" w:hAnsiTheme="minorHAnsi" w:cstheme="minorHAnsi"/>
          <w:lang w:val="en-US"/>
        </w:rPr>
        <w:t xml:space="preserve"> </w:t>
      </w:r>
      <w:r>
        <w:rPr>
          <w:rFonts w:asciiTheme="minorHAnsi" w:hAnsiTheme="minorHAnsi" w:cstheme="minorHAnsi"/>
          <w:lang w:val="en-US"/>
        </w:rPr>
        <w:t>to</w:t>
      </w:r>
      <w:r w:rsidRPr="007B74ED">
        <w:rPr>
          <w:rFonts w:asciiTheme="minorHAnsi" w:hAnsiTheme="minorHAnsi" w:cstheme="minorHAnsi"/>
          <w:lang w:val="en-US"/>
        </w:rPr>
        <w:t xml:space="preserve"> </w:t>
      </w:r>
      <w:r>
        <w:rPr>
          <w:rFonts w:asciiTheme="minorHAnsi" w:hAnsiTheme="minorHAnsi" w:cstheme="minorHAnsi"/>
          <w:lang w:val="en-US"/>
        </w:rPr>
        <w:t>Anselm</w:t>
      </w:r>
      <w:r w:rsidRPr="007B74ED">
        <w:rPr>
          <w:rFonts w:asciiTheme="minorHAnsi" w:hAnsiTheme="minorHAnsi" w:cstheme="minorHAnsi"/>
          <w:lang w:val="en-US"/>
        </w:rPr>
        <w:t xml:space="preserve"> </w:t>
      </w:r>
      <w:r>
        <w:rPr>
          <w:rFonts w:asciiTheme="minorHAnsi" w:hAnsiTheme="minorHAnsi" w:cstheme="minorHAnsi"/>
          <w:lang w:val="en-US"/>
        </w:rPr>
        <w:t>the</w:t>
      </w:r>
      <w:r w:rsidRPr="007B74ED">
        <w:rPr>
          <w:rFonts w:asciiTheme="minorHAnsi" w:hAnsiTheme="minorHAnsi" w:cstheme="minorHAnsi"/>
          <w:lang w:val="en-US"/>
        </w:rPr>
        <w:t xml:space="preserve"> </w:t>
      </w:r>
      <w:r>
        <w:rPr>
          <w:rFonts w:asciiTheme="minorHAnsi" w:hAnsiTheme="minorHAnsi" w:cstheme="minorHAnsi"/>
          <w:lang w:val="en-US"/>
        </w:rPr>
        <w:t>idea</w:t>
      </w:r>
      <w:r w:rsidRPr="007B74ED">
        <w:rPr>
          <w:rFonts w:asciiTheme="minorHAnsi" w:hAnsiTheme="minorHAnsi" w:cstheme="minorHAnsi"/>
          <w:lang w:val="en-US"/>
        </w:rPr>
        <w:t xml:space="preserve"> </w:t>
      </w:r>
      <w:r>
        <w:rPr>
          <w:rFonts w:asciiTheme="minorHAnsi" w:hAnsiTheme="minorHAnsi" w:cstheme="minorHAnsi"/>
          <w:lang w:val="en-US"/>
        </w:rPr>
        <w:t>of</w:t>
      </w:r>
      <w:r w:rsidRPr="007B74ED">
        <w:rPr>
          <w:rFonts w:asciiTheme="minorHAnsi" w:hAnsiTheme="minorHAnsi" w:cstheme="minorHAnsi"/>
          <w:lang w:val="en-US"/>
        </w:rPr>
        <w:t xml:space="preserve"> </w:t>
      </w:r>
      <w:r>
        <w:rPr>
          <w:rFonts w:asciiTheme="minorHAnsi" w:hAnsiTheme="minorHAnsi" w:cstheme="minorHAnsi"/>
          <w:lang w:val="en-US"/>
        </w:rPr>
        <w:t>a</w:t>
      </w:r>
      <w:r w:rsidRPr="007B74ED">
        <w:rPr>
          <w:rFonts w:asciiTheme="minorHAnsi" w:hAnsiTheme="minorHAnsi" w:cstheme="minorHAnsi"/>
          <w:lang w:val="en-US"/>
        </w:rPr>
        <w:t xml:space="preserve"> </w:t>
      </w:r>
      <w:r>
        <w:rPr>
          <w:rFonts w:asciiTheme="minorHAnsi" w:hAnsiTheme="minorHAnsi" w:cstheme="minorHAnsi"/>
          <w:lang w:val="en-US"/>
        </w:rPr>
        <w:t>forensic redemption, when the source of that truth is actually the New Testament</w:t>
      </w:r>
      <w:r w:rsidRPr="007B74ED">
        <w:rPr>
          <w:rFonts w:asciiTheme="minorHAnsi" w:hAnsiTheme="minorHAnsi" w:cstheme="minorHAnsi"/>
          <w:lang w:val="en-US"/>
        </w:rPr>
        <w:t xml:space="preserve">. </w:t>
      </w:r>
      <w:r>
        <w:rPr>
          <w:rFonts w:asciiTheme="minorHAnsi" w:hAnsiTheme="minorHAnsi" w:cstheme="minorHAnsi"/>
          <w:lang w:val="en-US"/>
        </w:rPr>
        <w:t>Lossky</w:t>
      </w:r>
      <w:r w:rsidRPr="00974E9B">
        <w:rPr>
          <w:rFonts w:asciiTheme="minorHAnsi" w:hAnsiTheme="minorHAnsi" w:cstheme="minorHAnsi"/>
          <w:lang w:val="en-US"/>
        </w:rPr>
        <w:t xml:space="preserve"> </w:t>
      </w:r>
      <w:r>
        <w:rPr>
          <w:rFonts w:asciiTheme="minorHAnsi" w:hAnsiTheme="minorHAnsi" w:cstheme="minorHAnsi"/>
          <w:lang w:val="en-US"/>
        </w:rPr>
        <w:t>is</w:t>
      </w:r>
      <w:r w:rsidRPr="00974E9B">
        <w:rPr>
          <w:rFonts w:asciiTheme="minorHAnsi" w:hAnsiTheme="minorHAnsi" w:cstheme="minorHAnsi"/>
          <w:lang w:val="en-US"/>
        </w:rPr>
        <w:t xml:space="preserve"> </w:t>
      </w:r>
      <w:r>
        <w:rPr>
          <w:rFonts w:asciiTheme="minorHAnsi" w:hAnsiTheme="minorHAnsi" w:cstheme="minorHAnsi"/>
          <w:lang w:val="en-US"/>
        </w:rPr>
        <w:t>even</w:t>
      </w:r>
      <w:r w:rsidRPr="00974E9B">
        <w:rPr>
          <w:rFonts w:asciiTheme="minorHAnsi" w:hAnsiTheme="minorHAnsi" w:cstheme="minorHAnsi"/>
          <w:lang w:val="en-US"/>
        </w:rPr>
        <w:t xml:space="preserve"> </w:t>
      </w:r>
      <w:r>
        <w:rPr>
          <w:rFonts w:asciiTheme="minorHAnsi" w:hAnsiTheme="minorHAnsi" w:cstheme="minorHAnsi"/>
          <w:lang w:val="en-US"/>
        </w:rPr>
        <w:t>ready</w:t>
      </w:r>
      <w:r w:rsidRPr="00974E9B">
        <w:rPr>
          <w:rFonts w:asciiTheme="minorHAnsi" w:hAnsiTheme="minorHAnsi" w:cstheme="minorHAnsi"/>
          <w:lang w:val="en-US"/>
        </w:rPr>
        <w:t xml:space="preserve"> </w:t>
      </w:r>
      <w:r>
        <w:rPr>
          <w:rFonts w:asciiTheme="minorHAnsi" w:hAnsiTheme="minorHAnsi" w:cstheme="minorHAnsi"/>
          <w:lang w:val="en-US"/>
        </w:rPr>
        <w:t>to</w:t>
      </w:r>
      <w:r w:rsidRPr="00974E9B">
        <w:rPr>
          <w:rFonts w:asciiTheme="minorHAnsi" w:hAnsiTheme="minorHAnsi" w:cstheme="minorHAnsi"/>
          <w:lang w:val="en-US"/>
        </w:rPr>
        <w:t xml:space="preserve"> </w:t>
      </w:r>
      <w:r>
        <w:rPr>
          <w:rFonts w:asciiTheme="minorHAnsi" w:hAnsiTheme="minorHAnsi" w:cstheme="minorHAnsi"/>
          <w:lang w:val="en-US"/>
        </w:rPr>
        <w:t>reject</w:t>
      </w:r>
      <w:r w:rsidRPr="00974E9B">
        <w:rPr>
          <w:rFonts w:asciiTheme="minorHAnsi" w:hAnsiTheme="minorHAnsi" w:cstheme="minorHAnsi"/>
          <w:lang w:val="en-US"/>
        </w:rPr>
        <w:t xml:space="preserve"> </w:t>
      </w:r>
      <w:r>
        <w:rPr>
          <w:rFonts w:asciiTheme="minorHAnsi" w:hAnsiTheme="minorHAnsi" w:cstheme="minorHAnsi"/>
          <w:lang w:val="en-US"/>
        </w:rPr>
        <w:t>the</w:t>
      </w:r>
      <w:r w:rsidRPr="00974E9B">
        <w:rPr>
          <w:rFonts w:asciiTheme="minorHAnsi" w:hAnsiTheme="minorHAnsi" w:cstheme="minorHAnsi"/>
          <w:lang w:val="en-US"/>
        </w:rPr>
        <w:t xml:space="preserve"> </w:t>
      </w:r>
      <w:r>
        <w:rPr>
          <w:rFonts w:asciiTheme="minorHAnsi" w:hAnsiTheme="minorHAnsi" w:cstheme="minorHAnsi"/>
          <w:lang w:val="en-US"/>
        </w:rPr>
        <w:t>salvific</w:t>
      </w:r>
      <w:r w:rsidRPr="00974E9B">
        <w:rPr>
          <w:rFonts w:asciiTheme="minorHAnsi" w:hAnsiTheme="minorHAnsi" w:cstheme="minorHAnsi"/>
          <w:lang w:val="en-US"/>
        </w:rPr>
        <w:t xml:space="preserve"> </w:t>
      </w:r>
      <w:r>
        <w:rPr>
          <w:rFonts w:asciiTheme="minorHAnsi" w:hAnsiTheme="minorHAnsi" w:cstheme="minorHAnsi"/>
          <w:lang w:val="en-US"/>
        </w:rPr>
        <w:t>necessity</w:t>
      </w:r>
      <w:r w:rsidRPr="00974E9B">
        <w:rPr>
          <w:rFonts w:asciiTheme="minorHAnsi" w:hAnsiTheme="minorHAnsi" w:cstheme="minorHAnsi"/>
          <w:lang w:val="en-US"/>
        </w:rPr>
        <w:t xml:space="preserve"> </w:t>
      </w:r>
      <w:r>
        <w:rPr>
          <w:rFonts w:asciiTheme="minorHAnsi" w:hAnsiTheme="minorHAnsi" w:cstheme="minorHAnsi"/>
          <w:lang w:val="en-US"/>
        </w:rPr>
        <w:t>of</w:t>
      </w:r>
      <w:r w:rsidRPr="00974E9B">
        <w:rPr>
          <w:rFonts w:asciiTheme="minorHAnsi" w:hAnsiTheme="minorHAnsi" w:cstheme="minorHAnsi"/>
          <w:lang w:val="en-US"/>
        </w:rPr>
        <w:t xml:space="preserve"> </w:t>
      </w:r>
      <w:r>
        <w:rPr>
          <w:rFonts w:asciiTheme="minorHAnsi" w:hAnsiTheme="minorHAnsi" w:cstheme="minorHAnsi"/>
          <w:lang w:val="en-US"/>
        </w:rPr>
        <w:t>Jesus</w:t>
      </w:r>
      <w:r w:rsidRPr="00974E9B">
        <w:rPr>
          <w:rFonts w:asciiTheme="minorHAnsi" w:hAnsiTheme="minorHAnsi" w:cstheme="minorHAnsi"/>
          <w:lang w:val="en-US"/>
        </w:rPr>
        <w:t xml:space="preserve">’ </w:t>
      </w:r>
      <w:r>
        <w:rPr>
          <w:rFonts w:asciiTheme="minorHAnsi" w:hAnsiTheme="minorHAnsi" w:cstheme="minorHAnsi"/>
          <w:lang w:val="en-US"/>
        </w:rPr>
        <w:t>redemptive</w:t>
      </w:r>
      <w:r w:rsidRPr="00974E9B">
        <w:rPr>
          <w:rFonts w:asciiTheme="minorHAnsi" w:hAnsiTheme="minorHAnsi" w:cstheme="minorHAnsi"/>
          <w:lang w:val="en-US"/>
        </w:rPr>
        <w:t xml:space="preserve"> </w:t>
      </w:r>
      <w:r>
        <w:rPr>
          <w:rFonts w:asciiTheme="minorHAnsi" w:hAnsiTheme="minorHAnsi" w:cstheme="minorHAnsi"/>
          <w:lang w:val="en-US"/>
        </w:rPr>
        <w:t>death. Again</w:t>
      </w:r>
      <w:r w:rsidRPr="00974E9B">
        <w:rPr>
          <w:rFonts w:asciiTheme="minorHAnsi" w:hAnsiTheme="minorHAnsi" w:cstheme="minorHAnsi"/>
          <w:lang w:val="en-US"/>
        </w:rPr>
        <w:t xml:space="preserve">, </w:t>
      </w:r>
      <w:r>
        <w:rPr>
          <w:rFonts w:asciiTheme="minorHAnsi" w:hAnsiTheme="minorHAnsi" w:cstheme="minorHAnsi"/>
          <w:lang w:val="en-US"/>
        </w:rPr>
        <w:t>he</w:t>
      </w:r>
      <w:r w:rsidRPr="00974E9B">
        <w:rPr>
          <w:rFonts w:asciiTheme="minorHAnsi" w:hAnsiTheme="minorHAnsi" w:cstheme="minorHAnsi"/>
          <w:lang w:val="en-US"/>
        </w:rPr>
        <w:t xml:space="preserve"> </w:t>
      </w:r>
      <w:r>
        <w:rPr>
          <w:rFonts w:asciiTheme="minorHAnsi" w:hAnsiTheme="minorHAnsi" w:cstheme="minorHAnsi"/>
          <w:lang w:val="en-US"/>
        </w:rPr>
        <w:t>claims</w:t>
      </w:r>
      <w:r w:rsidRPr="00974E9B">
        <w:rPr>
          <w:rFonts w:asciiTheme="minorHAnsi" w:hAnsiTheme="minorHAnsi" w:cstheme="minorHAnsi"/>
          <w:lang w:val="en-US"/>
        </w:rPr>
        <w:t>, “</w:t>
      </w:r>
      <w:r>
        <w:rPr>
          <w:rFonts w:asciiTheme="minorHAnsi" w:hAnsiTheme="minorHAnsi" w:cstheme="minorHAnsi"/>
          <w:lang w:val="en-US"/>
        </w:rPr>
        <w:t>Is</w:t>
      </w:r>
      <w:r w:rsidRPr="00974E9B">
        <w:rPr>
          <w:rFonts w:asciiTheme="minorHAnsi" w:hAnsiTheme="minorHAnsi" w:cstheme="minorHAnsi"/>
          <w:lang w:val="en-US"/>
        </w:rPr>
        <w:t xml:space="preserve"> </w:t>
      </w:r>
      <w:r>
        <w:rPr>
          <w:rFonts w:asciiTheme="minorHAnsi" w:hAnsiTheme="minorHAnsi" w:cstheme="minorHAnsi"/>
          <w:lang w:val="en-US"/>
        </w:rPr>
        <w:t>it</w:t>
      </w:r>
      <w:r w:rsidRPr="00974E9B">
        <w:rPr>
          <w:rFonts w:asciiTheme="minorHAnsi" w:hAnsiTheme="minorHAnsi" w:cstheme="minorHAnsi"/>
          <w:lang w:val="en-US"/>
        </w:rPr>
        <w:t xml:space="preserve"> </w:t>
      </w:r>
      <w:r>
        <w:rPr>
          <w:rFonts w:asciiTheme="minorHAnsi" w:hAnsiTheme="minorHAnsi" w:cstheme="minorHAnsi"/>
          <w:lang w:val="en-US"/>
        </w:rPr>
        <w:t>not</w:t>
      </w:r>
      <w:r w:rsidRPr="00974E9B">
        <w:rPr>
          <w:rFonts w:asciiTheme="minorHAnsi" w:hAnsiTheme="minorHAnsi" w:cstheme="minorHAnsi"/>
          <w:lang w:val="en-US"/>
        </w:rPr>
        <w:t xml:space="preserve"> </w:t>
      </w:r>
      <w:r>
        <w:rPr>
          <w:rFonts w:asciiTheme="minorHAnsi" w:hAnsiTheme="minorHAnsi" w:cstheme="minorHAnsi"/>
          <w:lang w:val="en-US"/>
        </w:rPr>
        <w:t>obvious</w:t>
      </w:r>
      <w:r w:rsidRPr="00974E9B">
        <w:rPr>
          <w:rFonts w:asciiTheme="minorHAnsi" w:hAnsiTheme="minorHAnsi" w:cstheme="minorHAnsi"/>
          <w:lang w:val="en-US"/>
        </w:rPr>
        <w:t xml:space="preserve"> </w:t>
      </w:r>
      <w:r>
        <w:rPr>
          <w:rFonts w:asciiTheme="minorHAnsi" w:hAnsiTheme="minorHAnsi" w:cstheme="minorHAnsi"/>
          <w:lang w:val="en-US"/>
        </w:rPr>
        <w:t>that</w:t>
      </w:r>
      <w:r w:rsidRPr="00974E9B">
        <w:rPr>
          <w:rFonts w:asciiTheme="minorHAnsi" w:hAnsiTheme="minorHAnsi" w:cstheme="minorHAnsi"/>
          <w:lang w:val="en-US"/>
        </w:rPr>
        <w:t xml:space="preserve"> </w:t>
      </w:r>
      <w:r>
        <w:rPr>
          <w:rFonts w:asciiTheme="minorHAnsi" w:hAnsiTheme="minorHAnsi" w:cstheme="minorHAnsi"/>
          <w:lang w:val="en-US"/>
        </w:rPr>
        <w:t>the</w:t>
      </w:r>
      <w:r w:rsidRPr="00974E9B">
        <w:rPr>
          <w:rFonts w:asciiTheme="minorHAnsi" w:hAnsiTheme="minorHAnsi" w:cstheme="minorHAnsi"/>
          <w:lang w:val="en-US"/>
        </w:rPr>
        <w:t xml:space="preserve"> </w:t>
      </w:r>
      <w:r>
        <w:rPr>
          <w:rFonts w:asciiTheme="minorHAnsi" w:hAnsiTheme="minorHAnsi" w:cstheme="minorHAnsi"/>
          <w:lang w:val="en-US"/>
        </w:rPr>
        <w:t>Father</w:t>
      </w:r>
      <w:r w:rsidRPr="00974E9B">
        <w:rPr>
          <w:rFonts w:asciiTheme="minorHAnsi" w:hAnsiTheme="minorHAnsi" w:cstheme="minorHAnsi"/>
          <w:lang w:val="en-US"/>
        </w:rPr>
        <w:t xml:space="preserve"> </w:t>
      </w:r>
      <w:r>
        <w:rPr>
          <w:rFonts w:asciiTheme="minorHAnsi" w:hAnsiTheme="minorHAnsi" w:cstheme="minorHAnsi"/>
          <w:lang w:val="en-US"/>
        </w:rPr>
        <w:t>received</w:t>
      </w:r>
      <w:r w:rsidRPr="00974E9B">
        <w:rPr>
          <w:rFonts w:asciiTheme="minorHAnsi" w:hAnsiTheme="minorHAnsi" w:cstheme="minorHAnsi"/>
          <w:lang w:val="en-US"/>
        </w:rPr>
        <w:t xml:space="preserve"> </w:t>
      </w:r>
      <w:r>
        <w:rPr>
          <w:rFonts w:asciiTheme="minorHAnsi" w:hAnsiTheme="minorHAnsi" w:cstheme="minorHAnsi"/>
          <w:lang w:val="en-US"/>
        </w:rPr>
        <w:t>the</w:t>
      </w:r>
      <w:r w:rsidRPr="00974E9B">
        <w:rPr>
          <w:rFonts w:asciiTheme="minorHAnsi" w:hAnsiTheme="minorHAnsi" w:cstheme="minorHAnsi"/>
          <w:lang w:val="en-US"/>
        </w:rPr>
        <w:t xml:space="preserve"> </w:t>
      </w:r>
      <w:r>
        <w:rPr>
          <w:rFonts w:asciiTheme="minorHAnsi" w:hAnsiTheme="minorHAnsi" w:cstheme="minorHAnsi"/>
          <w:lang w:val="en-US"/>
        </w:rPr>
        <w:t>sacrifice</w:t>
      </w:r>
      <w:r w:rsidRPr="00974E9B">
        <w:rPr>
          <w:rFonts w:asciiTheme="minorHAnsi" w:hAnsiTheme="minorHAnsi" w:cstheme="minorHAnsi"/>
          <w:lang w:val="en-US"/>
        </w:rPr>
        <w:t xml:space="preserve"> </w:t>
      </w:r>
      <w:r>
        <w:rPr>
          <w:rFonts w:asciiTheme="minorHAnsi" w:hAnsiTheme="minorHAnsi" w:cstheme="minorHAnsi"/>
          <w:lang w:val="en-US"/>
        </w:rPr>
        <w:t>not</w:t>
      </w:r>
      <w:r w:rsidRPr="00974E9B">
        <w:rPr>
          <w:rFonts w:asciiTheme="minorHAnsi" w:hAnsiTheme="minorHAnsi" w:cstheme="minorHAnsi"/>
          <w:lang w:val="en-US"/>
        </w:rPr>
        <w:t xml:space="preserve"> </w:t>
      </w:r>
      <w:r>
        <w:rPr>
          <w:rFonts w:asciiTheme="minorHAnsi" w:hAnsiTheme="minorHAnsi" w:cstheme="minorHAnsi"/>
          <w:lang w:val="en-US"/>
        </w:rPr>
        <w:t>because</w:t>
      </w:r>
      <w:r w:rsidRPr="00974E9B">
        <w:rPr>
          <w:rFonts w:asciiTheme="minorHAnsi" w:hAnsiTheme="minorHAnsi" w:cstheme="minorHAnsi"/>
          <w:lang w:val="en-US"/>
        </w:rPr>
        <w:t xml:space="preserve"> </w:t>
      </w:r>
      <w:r>
        <w:rPr>
          <w:rFonts w:asciiTheme="minorHAnsi" w:hAnsiTheme="minorHAnsi" w:cstheme="minorHAnsi"/>
          <w:lang w:val="en-US"/>
        </w:rPr>
        <w:t>he</w:t>
      </w:r>
      <w:r w:rsidRPr="00974E9B">
        <w:rPr>
          <w:rFonts w:asciiTheme="minorHAnsi" w:hAnsiTheme="minorHAnsi" w:cstheme="minorHAnsi"/>
          <w:lang w:val="en-US"/>
        </w:rPr>
        <w:t xml:space="preserve"> </w:t>
      </w:r>
      <w:r>
        <w:rPr>
          <w:rFonts w:asciiTheme="minorHAnsi" w:hAnsiTheme="minorHAnsi" w:cstheme="minorHAnsi"/>
          <w:lang w:val="en-US"/>
        </w:rPr>
        <w:t>required or needed it.</w:t>
      </w:r>
      <w:r w:rsidRPr="00974E9B">
        <w:rPr>
          <w:rFonts w:asciiTheme="minorHAnsi" w:hAnsiTheme="minorHAnsi" w:cstheme="minorHAnsi"/>
          <w:lang w:val="en-US"/>
        </w:rPr>
        <w:t>”</w:t>
      </w:r>
      <w:r w:rsidRPr="008720F7">
        <w:rPr>
          <w:rStyle w:val="FootnoteReference"/>
          <w:rFonts w:asciiTheme="minorHAnsi" w:hAnsiTheme="minorHAnsi" w:cstheme="minorHAnsi"/>
          <w:sz w:val="24"/>
        </w:rPr>
        <w:footnoteReference w:id="42"/>
      </w:r>
      <w:r w:rsidRPr="00974E9B">
        <w:rPr>
          <w:rFonts w:asciiTheme="minorHAnsi" w:hAnsiTheme="minorHAnsi" w:cstheme="minorHAnsi"/>
          <w:lang w:val="en-US"/>
        </w:rPr>
        <w:t xml:space="preserve"> </w:t>
      </w:r>
      <w:r>
        <w:rPr>
          <w:rFonts w:asciiTheme="minorHAnsi" w:hAnsiTheme="minorHAnsi" w:cstheme="minorHAnsi"/>
          <w:lang w:val="en-US"/>
        </w:rPr>
        <w:t>Along</w:t>
      </w:r>
      <w:r w:rsidRPr="00974E9B">
        <w:rPr>
          <w:rFonts w:asciiTheme="minorHAnsi" w:hAnsiTheme="minorHAnsi" w:cstheme="minorHAnsi"/>
          <w:lang w:val="en-US"/>
        </w:rPr>
        <w:t xml:space="preserve"> </w:t>
      </w:r>
      <w:r>
        <w:rPr>
          <w:rFonts w:asciiTheme="minorHAnsi" w:hAnsiTheme="minorHAnsi" w:cstheme="minorHAnsi"/>
          <w:lang w:val="en-US"/>
        </w:rPr>
        <w:t>with</w:t>
      </w:r>
      <w:r w:rsidRPr="00974E9B">
        <w:rPr>
          <w:rFonts w:asciiTheme="minorHAnsi" w:hAnsiTheme="minorHAnsi" w:cstheme="minorHAnsi"/>
          <w:lang w:val="en-US"/>
        </w:rPr>
        <w:t xml:space="preserve"> </w:t>
      </w:r>
      <w:r>
        <w:rPr>
          <w:rFonts w:asciiTheme="minorHAnsi" w:hAnsiTheme="minorHAnsi" w:cstheme="minorHAnsi"/>
          <w:lang w:val="en-US"/>
        </w:rPr>
        <w:t>rejecting</w:t>
      </w:r>
      <w:r w:rsidRPr="00974E9B">
        <w:rPr>
          <w:rFonts w:asciiTheme="minorHAnsi" w:hAnsiTheme="minorHAnsi" w:cstheme="minorHAnsi"/>
          <w:lang w:val="en-US"/>
        </w:rPr>
        <w:t xml:space="preserve"> </w:t>
      </w:r>
      <w:r>
        <w:rPr>
          <w:rFonts w:asciiTheme="minorHAnsi" w:hAnsiTheme="minorHAnsi" w:cstheme="minorHAnsi"/>
          <w:lang w:val="en-US"/>
        </w:rPr>
        <w:t>the</w:t>
      </w:r>
      <w:r w:rsidRPr="00974E9B">
        <w:rPr>
          <w:rFonts w:asciiTheme="minorHAnsi" w:hAnsiTheme="minorHAnsi" w:cstheme="minorHAnsi"/>
          <w:lang w:val="en-US"/>
        </w:rPr>
        <w:t xml:space="preserve"> </w:t>
      </w:r>
      <w:r>
        <w:rPr>
          <w:rFonts w:asciiTheme="minorHAnsi" w:hAnsiTheme="minorHAnsi" w:cstheme="minorHAnsi"/>
          <w:lang w:val="en-US"/>
        </w:rPr>
        <w:t>redemptive</w:t>
      </w:r>
      <w:r w:rsidRPr="00974E9B">
        <w:rPr>
          <w:rFonts w:asciiTheme="minorHAnsi" w:hAnsiTheme="minorHAnsi" w:cstheme="minorHAnsi"/>
          <w:lang w:val="en-US"/>
        </w:rPr>
        <w:t xml:space="preserve"> </w:t>
      </w:r>
      <w:r>
        <w:rPr>
          <w:rFonts w:asciiTheme="minorHAnsi" w:hAnsiTheme="minorHAnsi" w:cstheme="minorHAnsi"/>
          <w:lang w:val="en-US"/>
        </w:rPr>
        <w:t>value</w:t>
      </w:r>
      <w:r w:rsidRPr="00974E9B">
        <w:rPr>
          <w:rFonts w:asciiTheme="minorHAnsi" w:hAnsiTheme="minorHAnsi" w:cstheme="minorHAnsi"/>
          <w:lang w:val="en-US"/>
        </w:rPr>
        <w:t xml:space="preserve"> </w:t>
      </w:r>
      <w:r>
        <w:rPr>
          <w:rFonts w:asciiTheme="minorHAnsi" w:hAnsiTheme="minorHAnsi" w:cstheme="minorHAnsi"/>
          <w:lang w:val="en-US"/>
        </w:rPr>
        <w:t>of</w:t>
      </w:r>
      <w:r w:rsidRPr="00974E9B">
        <w:rPr>
          <w:rFonts w:asciiTheme="minorHAnsi" w:hAnsiTheme="minorHAnsi" w:cstheme="minorHAnsi"/>
          <w:lang w:val="en-US"/>
        </w:rPr>
        <w:t xml:space="preserve"> </w:t>
      </w:r>
      <w:r>
        <w:rPr>
          <w:rFonts w:asciiTheme="minorHAnsi" w:hAnsiTheme="minorHAnsi" w:cstheme="minorHAnsi"/>
          <w:lang w:val="en-US"/>
        </w:rPr>
        <w:t>Christ</w:t>
      </w:r>
      <w:r w:rsidRPr="00974E9B">
        <w:rPr>
          <w:rFonts w:asciiTheme="minorHAnsi" w:hAnsiTheme="minorHAnsi" w:cstheme="minorHAnsi"/>
          <w:lang w:val="en-US"/>
        </w:rPr>
        <w:t>’</w:t>
      </w:r>
      <w:r>
        <w:rPr>
          <w:rFonts w:asciiTheme="minorHAnsi" w:hAnsiTheme="minorHAnsi" w:cstheme="minorHAnsi"/>
          <w:lang w:val="en-US"/>
        </w:rPr>
        <w:t>s</w:t>
      </w:r>
      <w:r w:rsidRPr="00974E9B">
        <w:rPr>
          <w:rFonts w:asciiTheme="minorHAnsi" w:hAnsiTheme="minorHAnsi" w:cstheme="minorHAnsi"/>
          <w:lang w:val="en-US"/>
        </w:rPr>
        <w:t xml:space="preserve"> </w:t>
      </w:r>
      <w:r>
        <w:rPr>
          <w:rFonts w:asciiTheme="minorHAnsi" w:hAnsiTheme="minorHAnsi" w:cstheme="minorHAnsi"/>
          <w:lang w:val="en-US"/>
        </w:rPr>
        <w:t>blood</w:t>
      </w:r>
      <w:r w:rsidRPr="00974E9B">
        <w:rPr>
          <w:rFonts w:asciiTheme="minorHAnsi" w:hAnsiTheme="minorHAnsi" w:cstheme="minorHAnsi"/>
          <w:lang w:val="en-US"/>
        </w:rPr>
        <w:t xml:space="preserve">, </w:t>
      </w:r>
      <w:r>
        <w:rPr>
          <w:rFonts w:asciiTheme="minorHAnsi" w:hAnsiTheme="minorHAnsi" w:cstheme="minorHAnsi"/>
          <w:lang w:val="en-US"/>
        </w:rPr>
        <w:t>Lossky</w:t>
      </w:r>
      <w:r w:rsidRPr="00974E9B">
        <w:rPr>
          <w:rFonts w:asciiTheme="minorHAnsi" w:hAnsiTheme="minorHAnsi" w:cstheme="minorHAnsi"/>
          <w:lang w:val="en-US"/>
        </w:rPr>
        <w:t xml:space="preserve"> </w:t>
      </w:r>
      <w:r>
        <w:rPr>
          <w:rFonts w:asciiTheme="minorHAnsi" w:hAnsiTheme="minorHAnsi" w:cstheme="minorHAnsi"/>
          <w:lang w:val="en-US"/>
        </w:rPr>
        <w:t>also</w:t>
      </w:r>
      <w:r w:rsidRPr="00974E9B">
        <w:rPr>
          <w:rFonts w:asciiTheme="minorHAnsi" w:hAnsiTheme="minorHAnsi" w:cstheme="minorHAnsi"/>
          <w:lang w:val="en-US"/>
        </w:rPr>
        <w:t xml:space="preserve"> </w:t>
      </w:r>
      <w:r>
        <w:rPr>
          <w:rFonts w:asciiTheme="minorHAnsi" w:hAnsiTheme="minorHAnsi" w:cstheme="minorHAnsi"/>
          <w:lang w:val="en-US"/>
        </w:rPr>
        <w:t>dismisses</w:t>
      </w:r>
      <w:r w:rsidRPr="00974E9B">
        <w:rPr>
          <w:rFonts w:asciiTheme="minorHAnsi" w:hAnsiTheme="minorHAnsi" w:cstheme="minorHAnsi"/>
          <w:lang w:val="en-US"/>
        </w:rPr>
        <w:t xml:space="preserve"> </w:t>
      </w:r>
      <w:r>
        <w:rPr>
          <w:rFonts w:asciiTheme="minorHAnsi" w:hAnsiTheme="minorHAnsi" w:cstheme="minorHAnsi"/>
          <w:lang w:val="en-US"/>
        </w:rPr>
        <w:t>the</w:t>
      </w:r>
      <w:r w:rsidRPr="00974E9B">
        <w:rPr>
          <w:rFonts w:asciiTheme="minorHAnsi" w:hAnsiTheme="minorHAnsi" w:cstheme="minorHAnsi"/>
          <w:lang w:val="en-US"/>
        </w:rPr>
        <w:t xml:space="preserve"> </w:t>
      </w:r>
      <w:r>
        <w:rPr>
          <w:rFonts w:asciiTheme="minorHAnsi" w:hAnsiTheme="minorHAnsi" w:cstheme="minorHAnsi"/>
          <w:lang w:val="en-US"/>
        </w:rPr>
        <w:t>necessity</w:t>
      </w:r>
      <w:r w:rsidRPr="00974E9B">
        <w:rPr>
          <w:rFonts w:asciiTheme="minorHAnsi" w:hAnsiTheme="minorHAnsi" w:cstheme="minorHAnsi"/>
          <w:lang w:val="en-US"/>
        </w:rPr>
        <w:t xml:space="preserve"> </w:t>
      </w:r>
      <w:r>
        <w:rPr>
          <w:rFonts w:asciiTheme="minorHAnsi" w:hAnsiTheme="minorHAnsi" w:cstheme="minorHAnsi"/>
          <w:lang w:val="en-US"/>
        </w:rPr>
        <w:t>to</w:t>
      </w:r>
      <w:r w:rsidRPr="00974E9B">
        <w:rPr>
          <w:rFonts w:asciiTheme="minorHAnsi" w:hAnsiTheme="minorHAnsi" w:cstheme="minorHAnsi"/>
          <w:lang w:val="en-US"/>
        </w:rPr>
        <w:t xml:space="preserve"> </w:t>
      </w:r>
      <w:r>
        <w:rPr>
          <w:rFonts w:asciiTheme="minorHAnsi" w:hAnsiTheme="minorHAnsi" w:cstheme="minorHAnsi"/>
          <w:lang w:val="en-US"/>
        </w:rPr>
        <w:t>satisfy</w:t>
      </w:r>
      <w:r w:rsidRPr="00974E9B">
        <w:rPr>
          <w:rFonts w:asciiTheme="minorHAnsi" w:hAnsiTheme="minorHAnsi" w:cstheme="minorHAnsi"/>
          <w:lang w:val="en-US"/>
        </w:rPr>
        <w:t xml:space="preserve"> </w:t>
      </w:r>
      <w:r>
        <w:rPr>
          <w:rFonts w:asciiTheme="minorHAnsi" w:hAnsiTheme="minorHAnsi" w:cstheme="minorHAnsi"/>
          <w:lang w:val="en-US"/>
        </w:rPr>
        <w:t>God</w:t>
      </w:r>
      <w:r w:rsidRPr="00974E9B">
        <w:rPr>
          <w:rFonts w:asciiTheme="minorHAnsi" w:hAnsiTheme="minorHAnsi" w:cstheme="minorHAnsi"/>
          <w:lang w:val="en-US"/>
        </w:rPr>
        <w:t>’</w:t>
      </w:r>
      <w:r>
        <w:rPr>
          <w:rFonts w:asciiTheme="minorHAnsi" w:hAnsiTheme="minorHAnsi" w:cstheme="minorHAnsi"/>
          <w:lang w:val="en-US"/>
        </w:rPr>
        <w:t>s</w:t>
      </w:r>
      <w:r w:rsidRPr="00974E9B">
        <w:rPr>
          <w:rFonts w:asciiTheme="minorHAnsi" w:hAnsiTheme="minorHAnsi" w:cstheme="minorHAnsi"/>
          <w:lang w:val="en-US"/>
        </w:rPr>
        <w:t xml:space="preserve"> </w:t>
      </w:r>
      <w:r>
        <w:rPr>
          <w:rFonts w:asciiTheme="minorHAnsi" w:hAnsiTheme="minorHAnsi" w:cstheme="minorHAnsi"/>
          <w:lang w:val="en-US"/>
        </w:rPr>
        <w:t>retributive</w:t>
      </w:r>
      <w:r w:rsidRPr="00974E9B">
        <w:rPr>
          <w:rFonts w:asciiTheme="minorHAnsi" w:hAnsiTheme="minorHAnsi" w:cstheme="minorHAnsi"/>
          <w:lang w:val="en-US"/>
        </w:rPr>
        <w:t xml:space="preserve"> </w:t>
      </w:r>
      <w:r>
        <w:rPr>
          <w:rFonts w:asciiTheme="minorHAnsi" w:hAnsiTheme="minorHAnsi" w:cstheme="minorHAnsi"/>
          <w:lang w:val="en-US"/>
        </w:rPr>
        <w:t>justice: “The idea of redemption in no way implies the necessity of satisfying justice through punishment.”</w:t>
      </w:r>
      <w:r w:rsidRPr="008720F7">
        <w:rPr>
          <w:rStyle w:val="FootnoteReference"/>
          <w:rFonts w:asciiTheme="minorHAnsi" w:hAnsiTheme="minorHAnsi" w:cstheme="minorHAnsi"/>
          <w:sz w:val="24"/>
        </w:rPr>
        <w:footnoteReference w:id="43"/>
      </w:r>
      <w:r w:rsidRPr="00974E9B">
        <w:rPr>
          <w:rFonts w:asciiTheme="minorHAnsi" w:hAnsiTheme="minorHAnsi" w:cstheme="minorHAnsi"/>
          <w:lang w:val="en-US"/>
        </w:rPr>
        <w:t xml:space="preserve"> </w:t>
      </w:r>
    </w:p>
    <w:p w:rsidR="002C2107" w:rsidRPr="00B62113"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Florovsky affirms the same. </w:t>
      </w:r>
      <w:r w:rsidRPr="00B62113">
        <w:rPr>
          <w:rFonts w:asciiTheme="minorHAnsi" w:hAnsiTheme="minorHAnsi" w:cstheme="minorHAnsi"/>
          <w:lang w:val="en-US"/>
        </w:rPr>
        <w:t xml:space="preserve">Although he </w:t>
      </w:r>
      <w:r>
        <w:rPr>
          <w:rFonts w:asciiTheme="minorHAnsi" w:hAnsiTheme="minorHAnsi" w:cstheme="minorHAnsi"/>
          <w:lang w:val="en-US"/>
        </w:rPr>
        <w:t>states,</w:t>
      </w:r>
      <w:r w:rsidRPr="00B62113">
        <w:rPr>
          <w:rFonts w:asciiTheme="minorHAnsi" w:hAnsiTheme="minorHAnsi" w:cstheme="minorHAnsi"/>
          <w:lang w:val="en-US"/>
        </w:rPr>
        <w:t xml:space="preserve"> “</w:t>
      </w:r>
      <w:r w:rsidRPr="00B62113">
        <w:rPr>
          <w:rFonts w:asciiTheme="minorHAnsi" w:hAnsiTheme="minorHAnsi" w:cstheme="minorHAnsi"/>
          <w:iCs/>
          <w:szCs w:val="28"/>
          <w:lang w:val="en-US"/>
        </w:rPr>
        <w:t>Christ did indeed take upon Himself the sin of the world</w:t>
      </w:r>
      <w:r>
        <w:rPr>
          <w:rFonts w:asciiTheme="minorHAnsi" w:hAnsiTheme="minorHAnsi" w:cstheme="minorHAnsi"/>
          <w:iCs/>
          <w:szCs w:val="28"/>
          <w:lang w:val="en-US"/>
        </w:rPr>
        <w:t>,</w:t>
      </w:r>
      <w:r>
        <w:rPr>
          <w:rFonts w:asciiTheme="minorHAnsi" w:hAnsiTheme="minorHAnsi" w:cstheme="minorHAnsi"/>
          <w:lang w:val="en-US"/>
        </w:rPr>
        <w:t>”</w:t>
      </w:r>
      <w:r w:rsidRPr="00B62113">
        <w:rPr>
          <w:rFonts w:asciiTheme="minorHAnsi" w:hAnsiTheme="minorHAnsi" w:cstheme="minorHAnsi"/>
          <w:lang w:val="en-US"/>
        </w:rPr>
        <w:t xml:space="preserve"> </w:t>
      </w:r>
      <w:r>
        <w:rPr>
          <w:rFonts w:asciiTheme="minorHAnsi" w:hAnsiTheme="minorHAnsi" w:cstheme="minorHAnsi"/>
          <w:lang w:val="en-US"/>
        </w:rPr>
        <w:t>he continues by qualifying this position:</w:t>
      </w:r>
      <w:r w:rsidRPr="00B62113">
        <w:rPr>
          <w:rFonts w:asciiTheme="minorHAnsi" w:hAnsiTheme="minorHAnsi" w:cstheme="minorHAnsi"/>
          <w:lang w:val="en-US"/>
        </w:rPr>
        <w:t xml:space="preserve"> “…</w:t>
      </w:r>
      <w:r w:rsidRPr="00B62113">
        <w:rPr>
          <w:rFonts w:asciiTheme="minorHAnsi" w:hAnsiTheme="minorHAnsi" w:cstheme="minorHAnsi"/>
          <w:iCs/>
          <w:szCs w:val="28"/>
          <w:lang w:val="en-US"/>
        </w:rPr>
        <w:t>but this is not to be explained by the idea of a substitutional sacrifice</w:t>
      </w:r>
      <w:r>
        <w:rPr>
          <w:rFonts w:asciiTheme="minorHAnsi" w:hAnsiTheme="minorHAnsi" w:cstheme="minorHAnsi"/>
          <w:iCs/>
          <w:szCs w:val="28"/>
          <w:lang w:val="en-US"/>
        </w:rPr>
        <w:t>.</w:t>
      </w:r>
      <w:r w:rsidRPr="00B62113">
        <w:rPr>
          <w:rFonts w:asciiTheme="minorHAnsi" w:hAnsiTheme="minorHAnsi" w:cstheme="minorHAnsi"/>
          <w:lang w:val="en-US"/>
        </w:rPr>
        <w:t>”</w:t>
      </w:r>
      <w:r w:rsidRPr="008720F7">
        <w:rPr>
          <w:rStyle w:val="FootnoteReference"/>
          <w:rFonts w:asciiTheme="minorHAnsi" w:hAnsiTheme="minorHAnsi" w:cstheme="minorHAnsi"/>
          <w:sz w:val="24"/>
          <w:lang w:val="en-US"/>
        </w:rPr>
        <w:footnoteReference w:id="44"/>
      </w:r>
      <w:r w:rsidRPr="00B62113">
        <w:rPr>
          <w:rFonts w:asciiTheme="minorHAnsi" w:hAnsiTheme="minorHAnsi" w:cstheme="minorHAnsi"/>
          <w:lang w:val="en-US"/>
        </w:rPr>
        <w:t xml:space="preserve"> </w:t>
      </w:r>
      <w:r>
        <w:rPr>
          <w:rFonts w:asciiTheme="minorHAnsi" w:hAnsiTheme="minorHAnsi" w:cstheme="minorHAnsi"/>
          <w:lang w:val="en-US"/>
        </w:rPr>
        <w:t xml:space="preserve"> </w:t>
      </w:r>
    </w:p>
    <w:p w:rsidR="002C2107" w:rsidRPr="00B62113" w:rsidRDefault="002C2107" w:rsidP="002C2107">
      <w:pPr>
        <w:ind w:firstLine="426"/>
        <w:rPr>
          <w:rFonts w:asciiTheme="minorHAnsi" w:hAnsiTheme="minorHAnsi" w:cstheme="minorHAnsi"/>
          <w:lang w:val="en-US"/>
        </w:rPr>
      </w:pPr>
      <w:r>
        <w:rPr>
          <w:rFonts w:asciiTheme="minorHAnsi" w:hAnsiTheme="minorHAnsi" w:cstheme="minorHAnsi"/>
          <w:lang w:val="en-US"/>
        </w:rPr>
        <w:lastRenderedPageBreak/>
        <w:t>Kuraev</w:t>
      </w:r>
      <w:r w:rsidRPr="00974E9B">
        <w:rPr>
          <w:rFonts w:asciiTheme="minorHAnsi" w:hAnsiTheme="minorHAnsi" w:cstheme="minorHAnsi"/>
          <w:lang w:val="en-US"/>
        </w:rPr>
        <w:t xml:space="preserve"> </w:t>
      </w:r>
      <w:r>
        <w:rPr>
          <w:rFonts w:asciiTheme="minorHAnsi" w:hAnsiTheme="minorHAnsi" w:cstheme="minorHAnsi"/>
          <w:lang w:val="en-US"/>
        </w:rPr>
        <w:t>also supports this opinion: “For Orthodoxy, sin is not so much guilt as it is sickness. God</w:t>
      </w:r>
      <w:r w:rsidRPr="00974E9B">
        <w:rPr>
          <w:rFonts w:asciiTheme="minorHAnsi" w:hAnsiTheme="minorHAnsi" w:cstheme="minorHAnsi"/>
          <w:lang w:val="en-US"/>
        </w:rPr>
        <w:t xml:space="preserve"> </w:t>
      </w:r>
      <w:r>
        <w:rPr>
          <w:rFonts w:asciiTheme="minorHAnsi" w:hAnsiTheme="minorHAnsi" w:cstheme="minorHAnsi"/>
          <w:lang w:val="en-US"/>
        </w:rPr>
        <w:t>does</w:t>
      </w:r>
      <w:r w:rsidRPr="00974E9B">
        <w:rPr>
          <w:rFonts w:asciiTheme="minorHAnsi" w:hAnsiTheme="minorHAnsi" w:cstheme="minorHAnsi"/>
          <w:lang w:val="en-US"/>
        </w:rPr>
        <w:t xml:space="preserve"> </w:t>
      </w:r>
      <w:r>
        <w:rPr>
          <w:rFonts w:asciiTheme="minorHAnsi" w:hAnsiTheme="minorHAnsi" w:cstheme="minorHAnsi"/>
          <w:lang w:val="en-US"/>
        </w:rPr>
        <w:t>not</w:t>
      </w:r>
      <w:r w:rsidRPr="00974E9B">
        <w:rPr>
          <w:rFonts w:asciiTheme="minorHAnsi" w:hAnsiTheme="minorHAnsi" w:cstheme="minorHAnsi"/>
          <w:lang w:val="en-US"/>
        </w:rPr>
        <w:t xml:space="preserve"> </w:t>
      </w:r>
      <w:r>
        <w:rPr>
          <w:rFonts w:asciiTheme="minorHAnsi" w:hAnsiTheme="minorHAnsi" w:cstheme="minorHAnsi"/>
          <w:lang w:val="en-US"/>
        </w:rPr>
        <w:t>punish</w:t>
      </w:r>
      <w:r w:rsidRPr="00974E9B">
        <w:rPr>
          <w:rFonts w:asciiTheme="minorHAnsi" w:hAnsiTheme="minorHAnsi" w:cstheme="minorHAnsi"/>
          <w:lang w:val="en-US"/>
        </w:rPr>
        <w:t xml:space="preserve"> </w:t>
      </w:r>
      <w:r>
        <w:rPr>
          <w:rFonts w:asciiTheme="minorHAnsi" w:hAnsiTheme="minorHAnsi" w:cstheme="minorHAnsi"/>
          <w:lang w:val="en-US"/>
        </w:rPr>
        <w:t>the sinner as a judge punishes a criminal. Here</w:t>
      </w:r>
      <w:r w:rsidRPr="00974E9B">
        <w:rPr>
          <w:rFonts w:asciiTheme="minorHAnsi" w:hAnsiTheme="minorHAnsi" w:cstheme="minorHAnsi"/>
          <w:lang w:val="en-US"/>
        </w:rPr>
        <w:t xml:space="preserve">, </w:t>
      </w:r>
      <w:r>
        <w:rPr>
          <w:rFonts w:asciiTheme="minorHAnsi" w:hAnsiTheme="minorHAnsi" w:cstheme="minorHAnsi"/>
          <w:lang w:val="en-US"/>
        </w:rPr>
        <w:t>we</w:t>
      </w:r>
      <w:r w:rsidRPr="00974E9B">
        <w:rPr>
          <w:rFonts w:asciiTheme="minorHAnsi" w:hAnsiTheme="minorHAnsi" w:cstheme="minorHAnsi"/>
          <w:lang w:val="en-US"/>
        </w:rPr>
        <w:t xml:space="preserve"> </w:t>
      </w:r>
      <w:r>
        <w:rPr>
          <w:rFonts w:asciiTheme="minorHAnsi" w:hAnsiTheme="minorHAnsi" w:cstheme="minorHAnsi"/>
          <w:lang w:val="en-US"/>
        </w:rPr>
        <w:t>most</w:t>
      </w:r>
      <w:r w:rsidRPr="00974E9B">
        <w:rPr>
          <w:rFonts w:asciiTheme="minorHAnsi" w:hAnsiTheme="minorHAnsi" w:cstheme="minorHAnsi"/>
          <w:lang w:val="en-US"/>
        </w:rPr>
        <w:t xml:space="preserve"> </w:t>
      </w:r>
      <w:r>
        <w:rPr>
          <w:rFonts w:asciiTheme="minorHAnsi" w:hAnsiTheme="minorHAnsi" w:cstheme="minorHAnsi"/>
          <w:lang w:val="en-US"/>
        </w:rPr>
        <w:t>likely</w:t>
      </w:r>
      <w:r w:rsidRPr="00974E9B">
        <w:rPr>
          <w:rFonts w:asciiTheme="minorHAnsi" w:hAnsiTheme="minorHAnsi" w:cstheme="minorHAnsi"/>
          <w:lang w:val="en-US"/>
        </w:rPr>
        <w:t xml:space="preserve"> </w:t>
      </w:r>
      <w:r>
        <w:rPr>
          <w:rFonts w:asciiTheme="minorHAnsi" w:hAnsiTheme="minorHAnsi" w:cstheme="minorHAnsi"/>
          <w:lang w:val="en-US"/>
        </w:rPr>
        <w:t>have</w:t>
      </w:r>
      <w:r w:rsidRPr="00974E9B">
        <w:rPr>
          <w:rFonts w:asciiTheme="minorHAnsi" w:hAnsiTheme="minorHAnsi" w:cstheme="minorHAnsi"/>
          <w:lang w:val="en-US"/>
        </w:rPr>
        <w:t xml:space="preserve"> </w:t>
      </w:r>
      <w:r>
        <w:rPr>
          <w:rFonts w:asciiTheme="minorHAnsi" w:hAnsiTheme="minorHAnsi" w:cstheme="minorHAnsi"/>
          <w:lang w:val="en-US"/>
        </w:rPr>
        <w:t>the</w:t>
      </w:r>
      <w:r w:rsidRPr="00974E9B">
        <w:rPr>
          <w:rFonts w:asciiTheme="minorHAnsi" w:hAnsiTheme="minorHAnsi" w:cstheme="minorHAnsi"/>
          <w:lang w:val="en-US"/>
        </w:rPr>
        <w:t xml:space="preserve"> </w:t>
      </w:r>
      <w:r>
        <w:rPr>
          <w:rFonts w:asciiTheme="minorHAnsi" w:hAnsiTheme="minorHAnsi" w:cstheme="minorHAnsi"/>
          <w:lang w:val="en-US"/>
        </w:rPr>
        <w:t>relationship</w:t>
      </w:r>
      <w:r w:rsidRPr="00974E9B">
        <w:rPr>
          <w:rFonts w:asciiTheme="minorHAnsi" w:hAnsiTheme="minorHAnsi" w:cstheme="minorHAnsi"/>
          <w:lang w:val="en-US"/>
        </w:rPr>
        <w:t xml:space="preserve"> </w:t>
      </w:r>
      <w:r>
        <w:rPr>
          <w:rFonts w:asciiTheme="minorHAnsi" w:hAnsiTheme="minorHAnsi" w:cstheme="minorHAnsi"/>
          <w:lang w:val="en-US"/>
        </w:rPr>
        <w:t>between</w:t>
      </w:r>
      <w:r w:rsidRPr="00974E9B">
        <w:rPr>
          <w:rFonts w:asciiTheme="minorHAnsi" w:hAnsiTheme="minorHAnsi" w:cstheme="minorHAnsi"/>
          <w:lang w:val="en-US"/>
        </w:rPr>
        <w:t xml:space="preserve"> </w:t>
      </w:r>
      <w:r>
        <w:rPr>
          <w:rFonts w:asciiTheme="minorHAnsi" w:hAnsiTheme="minorHAnsi" w:cstheme="minorHAnsi"/>
          <w:lang w:val="en-US"/>
        </w:rPr>
        <w:t>a</w:t>
      </w:r>
      <w:r w:rsidRPr="00974E9B">
        <w:rPr>
          <w:rFonts w:asciiTheme="minorHAnsi" w:hAnsiTheme="minorHAnsi" w:cstheme="minorHAnsi"/>
          <w:lang w:val="en-US"/>
        </w:rPr>
        <w:t xml:space="preserve"> </w:t>
      </w:r>
      <w:r>
        <w:rPr>
          <w:rFonts w:asciiTheme="minorHAnsi" w:hAnsiTheme="minorHAnsi" w:cstheme="minorHAnsi"/>
          <w:lang w:val="en-US"/>
        </w:rPr>
        <w:t>physician and a patient.”</w:t>
      </w:r>
      <w:r w:rsidRPr="008720F7">
        <w:rPr>
          <w:rStyle w:val="FootnoteReference"/>
          <w:rFonts w:asciiTheme="minorHAnsi" w:hAnsiTheme="minorHAnsi" w:cstheme="minorHAnsi"/>
          <w:sz w:val="24"/>
        </w:rPr>
        <w:footnoteReference w:id="45"/>
      </w:r>
      <w:r w:rsidRPr="00974E9B">
        <w:rPr>
          <w:rFonts w:asciiTheme="minorHAnsi" w:hAnsiTheme="minorHAnsi" w:cstheme="minorHAnsi"/>
          <w:lang w:val="en-US"/>
        </w:rPr>
        <w:t xml:space="preserve"> </w:t>
      </w:r>
      <w:r>
        <w:rPr>
          <w:rFonts w:asciiTheme="minorHAnsi" w:hAnsiTheme="minorHAnsi" w:cstheme="minorHAnsi"/>
          <w:lang w:val="en-US"/>
        </w:rPr>
        <w:t>Again</w:t>
      </w:r>
      <w:r w:rsidRPr="00974E9B">
        <w:rPr>
          <w:rFonts w:asciiTheme="minorHAnsi" w:hAnsiTheme="minorHAnsi" w:cstheme="minorHAnsi"/>
          <w:lang w:val="en-US"/>
        </w:rPr>
        <w:t xml:space="preserve">, </w:t>
      </w:r>
      <w:r>
        <w:rPr>
          <w:rFonts w:asciiTheme="minorHAnsi" w:hAnsiTheme="minorHAnsi" w:cstheme="minorHAnsi"/>
          <w:lang w:val="en-US"/>
        </w:rPr>
        <w:t>we</w:t>
      </w:r>
      <w:r w:rsidRPr="00974E9B">
        <w:rPr>
          <w:rFonts w:asciiTheme="minorHAnsi" w:hAnsiTheme="minorHAnsi" w:cstheme="minorHAnsi"/>
          <w:lang w:val="en-US"/>
        </w:rPr>
        <w:t xml:space="preserve"> </w:t>
      </w:r>
      <w:r>
        <w:rPr>
          <w:rFonts w:asciiTheme="minorHAnsi" w:hAnsiTheme="minorHAnsi" w:cstheme="minorHAnsi"/>
          <w:lang w:val="en-US"/>
        </w:rPr>
        <w:t>witness</w:t>
      </w:r>
      <w:r w:rsidRPr="00974E9B">
        <w:rPr>
          <w:rFonts w:asciiTheme="minorHAnsi" w:hAnsiTheme="minorHAnsi" w:cstheme="minorHAnsi"/>
          <w:lang w:val="en-US"/>
        </w:rPr>
        <w:t xml:space="preserve"> </w:t>
      </w:r>
      <w:r>
        <w:rPr>
          <w:rFonts w:asciiTheme="minorHAnsi" w:hAnsiTheme="minorHAnsi" w:cstheme="minorHAnsi"/>
          <w:lang w:val="en-US"/>
        </w:rPr>
        <w:t>a</w:t>
      </w:r>
      <w:r w:rsidRPr="00974E9B">
        <w:rPr>
          <w:rFonts w:asciiTheme="minorHAnsi" w:hAnsiTheme="minorHAnsi" w:cstheme="minorHAnsi"/>
          <w:lang w:val="en-US"/>
        </w:rPr>
        <w:t xml:space="preserve"> </w:t>
      </w:r>
      <w:r>
        <w:rPr>
          <w:rFonts w:asciiTheme="minorHAnsi" w:hAnsiTheme="minorHAnsi" w:cstheme="minorHAnsi"/>
          <w:lang w:val="en-US"/>
        </w:rPr>
        <w:t>denial</w:t>
      </w:r>
      <w:r w:rsidRPr="00974E9B">
        <w:rPr>
          <w:rFonts w:asciiTheme="minorHAnsi" w:hAnsiTheme="minorHAnsi" w:cstheme="minorHAnsi"/>
          <w:lang w:val="en-US"/>
        </w:rPr>
        <w:t xml:space="preserve"> </w:t>
      </w:r>
      <w:r>
        <w:rPr>
          <w:rFonts w:asciiTheme="minorHAnsi" w:hAnsiTheme="minorHAnsi" w:cstheme="minorHAnsi"/>
          <w:lang w:val="en-US"/>
        </w:rPr>
        <w:t>of</w:t>
      </w:r>
      <w:r w:rsidRPr="00974E9B">
        <w:rPr>
          <w:rFonts w:asciiTheme="minorHAnsi" w:hAnsiTheme="minorHAnsi" w:cstheme="minorHAnsi"/>
          <w:lang w:val="en-US"/>
        </w:rPr>
        <w:t xml:space="preserve"> </w:t>
      </w:r>
      <w:r>
        <w:rPr>
          <w:rFonts w:asciiTheme="minorHAnsi" w:hAnsiTheme="minorHAnsi" w:cstheme="minorHAnsi"/>
          <w:lang w:val="en-US"/>
        </w:rPr>
        <w:t>the</w:t>
      </w:r>
      <w:r w:rsidRPr="00974E9B">
        <w:rPr>
          <w:rFonts w:asciiTheme="minorHAnsi" w:hAnsiTheme="minorHAnsi" w:cstheme="minorHAnsi"/>
          <w:lang w:val="en-US"/>
        </w:rPr>
        <w:t xml:space="preserve"> </w:t>
      </w:r>
      <w:r>
        <w:rPr>
          <w:rFonts w:asciiTheme="minorHAnsi" w:hAnsiTheme="minorHAnsi" w:cstheme="minorHAnsi"/>
          <w:lang w:val="en-US"/>
        </w:rPr>
        <w:t>need to satisfy God’s justice. Kuraev also dismisses the redeeming power of Jesus’ blood: “Christ did not take upon Himself the legal or moral responsibility for the sins of people,” but rather “the aura of death.”</w:t>
      </w:r>
      <w:r w:rsidRPr="008720F7">
        <w:rPr>
          <w:rStyle w:val="FootnoteReference"/>
          <w:rFonts w:asciiTheme="minorHAnsi" w:hAnsiTheme="minorHAnsi" w:cstheme="minorHAnsi"/>
          <w:sz w:val="24"/>
        </w:rPr>
        <w:footnoteReference w:id="46"/>
      </w:r>
      <w:r>
        <w:rPr>
          <w:rFonts w:asciiTheme="minorHAnsi" w:hAnsiTheme="minorHAnsi" w:cstheme="minorHAnsi"/>
          <w:lang w:val="en-US"/>
        </w:rPr>
        <w:t xml:space="preserve"> </w:t>
      </w:r>
    </w:p>
    <w:p w:rsidR="002C2107" w:rsidRPr="00793FD6" w:rsidRDefault="002C2107" w:rsidP="002C2107">
      <w:pPr>
        <w:ind w:firstLine="426"/>
        <w:rPr>
          <w:rFonts w:asciiTheme="minorHAnsi" w:hAnsiTheme="minorHAnsi" w:cstheme="minorHAnsi"/>
          <w:lang w:val="en-US"/>
        </w:rPr>
      </w:pPr>
      <w:r>
        <w:rPr>
          <w:rFonts w:asciiTheme="minorHAnsi" w:hAnsiTheme="minorHAnsi" w:cstheme="minorHAnsi"/>
          <w:lang w:val="en-US"/>
        </w:rPr>
        <w:t>Kuraev</w:t>
      </w:r>
      <w:r w:rsidRPr="00793FD6">
        <w:rPr>
          <w:rFonts w:asciiTheme="minorHAnsi" w:hAnsiTheme="minorHAnsi" w:cstheme="minorHAnsi"/>
          <w:lang w:val="en-US"/>
        </w:rPr>
        <w:t xml:space="preserve"> </w:t>
      </w:r>
      <w:r>
        <w:rPr>
          <w:rFonts w:asciiTheme="minorHAnsi" w:hAnsiTheme="minorHAnsi" w:cstheme="minorHAnsi"/>
          <w:lang w:val="en-US"/>
        </w:rPr>
        <w:t>employs</w:t>
      </w:r>
      <w:r w:rsidRPr="00793FD6">
        <w:rPr>
          <w:rFonts w:asciiTheme="minorHAnsi" w:hAnsiTheme="minorHAnsi" w:cstheme="minorHAnsi"/>
          <w:lang w:val="en-US"/>
        </w:rPr>
        <w:t xml:space="preserve"> </w:t>
      </w:r>
      <w:r>
        <w:rPr>
          <w:rFonts w:asciiTheme="minorHAnsi" w:hAnsiTheme="minorHAnsi" w:cstheme="minorHAnsi"/>
          <w:lang w:val="en-US"/>
        </w:rPr>
        <w:t>the</w:t>
      </w:r>
      <w:r w:rsidRPr="00793FD6">
        <w:rPr>
          <w:rFonts w:asciiTheme="minorHAnsi" w:hAnsiTheme="minorHAnsi" w:cstheme="minorHAnsi"/>
          <w:lang w:val="en-US"/>
        </w:rPr>
        <w:t xml:space="preserve"> </w:t>
      </w:r>
      <w:r>
        <w:rPr>
          <w:rFonts w:asciiTheme="minorHAnsi" w:hAnsiTheme="minorHAnsi" w:cstheme="minorHAnsi"/>
          <w:lang w:val="en-US"/>
        </w:rPr>
        <w:t>following</w:t>
      </w:r>
      <w:r w:rsidRPr="00793FD6">
        <w:rPr>
          <w:rFonts w:asciiTheme="minorHAnsi" w:hAnsiTheme="minorHAnsi" w:cstheme="minorHAnsi"/>
          <w:lang w:val="en-US"/>
        </w:rPr>
        <w:t xml:space="preserve"> </w:t>
      </w:r>
      <w:r>
        <w:rPr>
          <w:rFonts w:asciiTheme="minorHAnsi" w:hAnsiTheme="minorHAnsi" w:cstheme="minorHAnsi"/>
          <w:lang w:val="en-US"/>
        </w:rPr>
        <w:t>argument</w:t>
      </w:r>
      <w:r w:rsidRPr="00793FD6">
        <w:rPr>
          <w:rFonts w:asciiTheme="minorHAnsi" w:hAnsiTheme="minorHAnsi" w:cstheme="minorHAnsi"/>
          <w:lang w:val="en-US"/>
        </w:rPr>
        <w:t xml:space="preserve"> </w:t>
      </w:r>
      <w:r>
        <w:rPr>
          <w:rFonts w:asciiTheme="minorHAnsi" w:hAnsiTheme="minorHAnsi" w:cstheme="minorHAnsi"/>
          <w:lang w:val="en-US"/>
        </w:rPr>
        <w:t>to</w:t>
      </w:r>
      <w:r w:rsidRPr="00793FD6">
        <w:rPr>
          <w:rFonts w:asciiTheme="minorHAnsi" w:hAnsiTheme="minorHAnsi" w:cstheme="minorHAnsi"/>
          <w:lang w:val="en-US"/>
        </w:rPr>
        <w:t xml:space="preserve"> </w:t>
      </w:r>
      <w:r>
        <w:rPr>
          <w:rFonts w:asciiTheme="minorHAnsi" w:hAnsiTheme="minorHAnsi" w:cstheme="minorHAnsi"/>
          <w:lang w:val="en-US"/>
        </w:rPr>
        <w:t>defend his position. The</w:t>
      </w:r>
      <w:r w:rsidRPr="00793FD6">
        <w:rPr>
          <w:rFonts w:asciiTheme="minorHAnsi" w:hAnsiTheme="minorHAnsi" w:cstheme="minorHAnsi"/>
          <w:lang w:val="en-US"/>
        </w:rPr>
        <w:t xml:space="preserve"> </w:t>
      </w:r>
      <w:r>
        <w:rPr>
          <w:rFonts w:asciiTheme="minorHAnsi" w:hAnsiTheme="minorHAnsi" w:cstheme="minorHAnsi"/>
          <w:lang w:val="en-US"/>
        </w:rPr>
        <w:t>prayer</w:t>
      </w:r>
      <w:r w:rsidRPr="00793FD6">
        <w:rPr>
          <w:rFonts w:asciiTheme="minorHAnsi" w:hAnsiTheme="minorHAnsi" w:cstheme="minorHAnsi"/>
          <w:lang w:val="en-US"/>
        </w:rPr>
        <w:t xml:space="preserve"> “</w:t>
      </w:r>
      <w:r>
        <w:rPr>
          <w:rFonts w:asciiTheme="minorHAnsi" w:hAnsiTheme="minorHAnsi" w:cstheme="minorHAnsi"/>
          <w:lang w:val="en-US"/>
        </w:rPr>
        <w:t>Lord</w:t>
      </w:r>
      <w:r w:rsidRPr="00793FD6">
        <w:rPr>
          <w:rFonts w:asciiTheme="minorHAnsi" w:hAnsiTheme="minorHAnsi" w:cstheme="minorHAnsi"/>
          <w:lang w:val="en-US"/>
        </w:rPr>
        <w:t xml:space="preserve">, </w:t>
      </w:r>
      <w:r>
        <w:rPr>
          <w:rFonts w:asciiTheme="minorHAnsi" w:hAnsiTheme="minorHAnsi" w:cstheme="minorHAnsi"/>
          <w:lang w:val="en-US"/>
        </w:rPr>
        <w:t>have</w:t>
      </w:r>
      <w:r w:rsidRPr="00793FD6">
        <w:rPr>
          <w:rFonts w:asciiTheme="minorHAnsi" w:hAnsiTheme="minorHAnsi" w:cstheme="minorHAnsi"/>
          <w:lang w:val="en-US"/>
        </w:rPr>
        <w:t xml:space="preserve"> </w:t>
      </w:r>
      <w:r>
        <w:rPr>
          <w:rFonts w:asciiTheme="minorHAnsi" w:hAnsiTheme="minorHAnsi" w:cstheme="minorHAnsi"/>
          <w:lang w:val="en-US"/>
        </w:rPr>
        <w:t>mercy</w:t>
      </w:r>
      <w:r w:rsidRPr="00793FD6">
        <w:rPr>
          <w:rFonts w:asciiTheme="minorHAnsi" w:hAnsiTheme="minorHAnsi" w:cstheme="minorHAnsi"/>
          <w:lang w:val="en-US"/>
        </w:rPr>
        <w:t xml:space="preserve">” </w:t>
      </w:r>
      <w:r>
        <w:rPr>
          <w:rFonts w:asciiTheme="minorHAnsi" w:hAnsiTheme="minorHAnsi" w:cstheme="minorHAnsi"/>
          <w:lang w:val="en-US"/>
        </w:rPr>
        <w:t>in</w:t>
      </w:r>
      <w:r w:rsidRPr="00793FD6">
        <w:rPr>
          <w:rFonts w:asciiTheme="minorHAnsi" w:hAnsiTheme="minorHAnsi" w:cstheme="minorHAnsi"/>
          <w:lang w:val="en-US"/>
        </w:rPr>
        <w:t xml:space="preserve"> </w:t>
      </w:r>
      <w:r>
        <w:rPr>
          <w:rFonts w:asciiTheme="minorHAnsi" w:hAnsiTheme="minorHAnsi" w:cstheme="minorHAnsi"/>
          <w:lang w:val="en-US"/>
        </w:rPr>
        <w:t>Greek</w:t>
      </w:r>
      <w:r w:rsidRPr="00793FD6">
        <w:rPr>
          <w:rFonts w:asciiTheme="minorHAnsi" w:hAnsiTheme="minorHAnsi" w:cstheme="minorHAnsi"/>
          <w:lang w:val="en-US"/>
        </w:rPr>
        <w:t xml:space="preserve"> </w:t>
      </w:r>
      <w:r>
        <w:rPr>
          <w:rFonts w:asciiTheme="minorHAnsi" w:hAnsiTheme="minorHAnsi" w:cstheme="minorHAnsi"/>
          <w:lang w:val="en-US"/>
        </w:rPr>
        <w:t>is</w:t>
      </w:r>
      <w:r w:rsidRPr="00793FD6">
        <w:rPr>
          <w:rFonts w:asciiTheme="minorHAnsi" w:hAnsiTheme="minorHAnsi" w:cstheme="minorHAnsi"/>
          <w:lang w:val="en-US"/>
        </w:rPr>
        <w:t xml:space="preserve"> </w:t>
      </w:r>
      <w:r w:rsidRPr="002D7706">
        <w:rPr>
          <w:rFonts w:asciiTheme="minorHAnsi" w:hAnsiTheme="minorHAnsi" w:cstheme="minorHAnsi"/>
          <w:lang w:val="el-GR"/>
        </w:rPr>
        <w:t>Κυ</w:t>
      </w:r>
      <w:r w:rsidRPr="00793FD6">
        <w:rPr>
          <w:rFonts w:asciiTheme="minorHAnsi" w:hAnsiTheme="minorHAnsi" w:cstheme="minorHAnsi"/>
          <w:lang w:val="en-US"/>
        </w:rPr>
        <w:t>́</w:t>
      </w:r>
      <w:r w:rsidRPr="002D7706">
        <w:rPr>
          <w:rFonts w:asciiTheme="minorHAnsi" w:hAnsiTheme="minorHAnsi" w:cstheme="minorHAnsi"/>
          <w:lang w:val="el-GR"/>
        </w:rPr>
        <w:t>ριε</w:t>
      </w:r>
      <w:r w:rsidRPr="00793FD6">
        <w:rPr>
          <w:rFonts w:asciiTheme="minorHAnsi" w:hAnsiTheme="minorHAnsi" w:cstheme="minorHAnsi"/>
          <w:lang w:val="en-US"/>
        </w:rPr>
        <w:t xml:space="preserve"> </w:t>
      </w:r>
      <w:r w:rsidRPr="002D7706">
        <w:rPr>
          <w:rFonts w:asciiTheme="minorHAnsi" w:hAnsiTheme="minorHAnsi" w:cstheme="minorHAnsi"/>
          <w:lang w:val="el-GR"/>
        </w:rPr>
        <w:t>ε</w:t>
      </w:r>
      <w:r w:rsidRPr="00793FD6">
        <w:rPr>
          <w:rFonts w:asciiTheme="minorHAnsi" w:hAnsiTheme="minorHAnsi" w:cstheme="minorHAnsi"/>
          <w:lang w:val="en-US"/>
        </w:rPr>
        <w:t>̓</w:t>
      </w:r>
      <w:r w:rsidRPr="002D7706">
        <w:rPr>
          <w:rFonts w:asciiTheme="minorHAnsi" w:hAnsiTheme="minorHAnsi" w:cstheme="minorHAnsi"/>
          <w:lang w:val="el-GR"/>
        </w:rPr>
        <w:t>λε</w:t>
      </w:r>
      <w:r w:rsidRPr="00793FD6">
        <w:rPr>
          <w:rFonts w:asciiTheme="minorHAnsi" w:hAnsiTheme="minorHAnsi" w:cstheme="minorHAnsi"/>
          <w:lang w:val="en-US"/>
        </w:rPr>
        <w:t>́</w:t>
      </w:r>
      <w:r w:rsidRPr="002D7706">
        <w:rPr>
          <w:rFonts w:asciiTheme="minorHAnsi" w:hAnsiTheme="minorHAnsi" w:cstheme="minorHAnsi"/>
          <w:lang w:val="el-GR"/>
        </w:rPr>
        <w:t>ισον</w:t>
      </w:r>
      <w:r w:rsidRPr="00793FD6">
        <w:rPr>
          <w:rFonts w:asciiTheme="minorHAnsi" w:hAnsiTheme="minorHAnsi" w:cstheme="minorHAnsi"/>
          <w:lang w:val="en-US"/>
        </w:rPr>
        <w:t xml:space="preserve"> (</w:t>
      </w:r>
      <w:r>
        <w:rPr>
          <w:rFonts w:asciiTheme="minorHAnsi" w:hAnsiTheme="minorHAnsi" w:cstheme="minorHAnsi"/>
          <w:i/>
          <w:iCs/>
          <w:lang w:val="en-US"/>
        </w:rPr>
        <w:t>Kurie</w:t>
      </w:r>
      <w:r w:rsidRPr="00793FD6">
        <w:rPr>
          <w:rFonts w:asciiTheme="minorHAnsi" w:hAnsiTheme="minorHAnsi" w:cstheme="minorHAnsi"/>
          <w:i/>
          <w:iCs/>
          <w:lang w:val="en-US"/>
        </w:rPr>
        <w:t xml:space="preserve"> </w:t>
      </w:r>
      <w:r>
        <w:rPr>
          <w:rFonts w:asciiTheme="minorHAnsi" w:hAnsiTheme="minorHAnsi" w:cstheme="minorHAnsi"/>
          <w:i/>
          <w:iCs/>
          <w:lang w:val="en-US"/>
        </w:rPr>
        <w:t>eleison</w:t>
      </w:r>
      <w:r w:rsidRPr="00793FD6">
        <w:rPr>
          <w:rFonts w:asciiTheme="minorHAnsi" w:hAnsiTheme="minorHAnsi" w:cstheme="minorHAnsi"/>
          <w:lang w:val="en-US"/>
        </w:rPr>
        <w:t xml:space="preserve">). </w:t>
      </w:r>
      <w:r>
        <w:rPr>
          <w:rFonts w:asciiTheme="minorHAnsi" w:hAnsiTheme="minorHAnsi" w:cstheme="minorHAnsi"/>
          <w:lang w:val="en-US"/>
        </w:rPr>
        <w:t>The</w:t>
      </w:r>
      <w:r w:rsidRPr="00793FD6">
        <w:rPr>
          <w:rFonts w:asciiTheme="minorHAnsi" w:hAnsiTheme="minorHAnsi" w:cstheme="minorHAnsi"/>
          <w:lang w:val="en-US"/>
        </w:rPr>
        <w:t xml:space="preserve"> </w:t>
      </w:r>
      <w:r>
        <w:rPr>
          <w:rFonts w:asciiTheme="minorHAnsi" w:hAnsiTheme="minorHAnsi" w:cstheme="minorHAnsi"/>
          <w:lang w:val="en-US"/>
        </w:rPr>
        <w:t>word</w:t>
      </w:r>
      <w:r w:rsidRPr="00793FD6">
        <w:rPr>
          <w:rFonts w:asciiTheme="minorHAnsi" w:hAnsiTheme="minorHAnsi" w:cstheme="minorHAnsi"/>
          <w:lang w:val="en-US"/>
        </w:rPr>
        <w:t xml:space="preserve"> </w:t>
      </w:r>
      <w:r w:rsidRPr="002D7706">
        <w:rPr>
          <w:rFonts w:asciiTheme="minorHAnsi" w:hAnsiTheme="minorHAnsi" w:cstheme="minorHAnsi"/>
          <w:lang w:val="el-GR"/>
        </w:rPr>
        <w:t>ε</w:t>
      </w:r>
      <w:r w:rsidRPr="00793FD6">
        <w:rPr>
          <w:rFonts w:asciiTheme="minorHAnsi" w:hAnsiTheme="minorHAnsi" w:cstheme="minorHAnsi"/>
          <w:lang w:val="en-US"/>
        </w:rPr>
        <w:t>̓</w:t>
      </w:r>
      <w:r w:rsidRPr="002D7706">
        <w:rPr>
          <w:rFonts w:asciiTheme="minorHAnsi" w:hAnsiTheme="minorHAnsi" w:cstheme="minorHAnsi"/>
          <w:lang w:val="el-GR"/>
        </w:rPr>
        <w:t>λε</w:t>
      </w:r>
      <w:r w:rsidRPr="00793FD6">
        <w:rPr>
          <w:rFonts w:asciiTheme="minorHAnsi" w:hAnsiTheme="minorHAnsi" w:cstheme="minorHAnsi"/>
          <w:lang w:val="en-US"/>
        </w:rPr>
        <w:t>́</w:t>
      </w:r>
      <w:r w:rsidRPr="002D7706">
        <w:rPr>
          <w:rFonts w:asciiTheme="minorHAnsi" w:hAnsiTheme="minorHAnsi" w:cstheme="minorHAnsi"/>
          <w:lang w:val="el-GR"/>
        </w:rPr>
        <w:t>ισον</w:t>
      </w:r>
      <w:r w:rsidRPr="00793FD6">
        <w:rPr>
          <w:rFonts w:asciiTheme="minorHAnsi" w:hAnsiTheme="minorHAnsi" w:cstheme="minorHAnsi"/>
          <w:i/>
          <w:iCs/>
          <w:lang w:val="en-US"/>
        </w:rPr>
        <w:t xml:space="preserve"> (</w:t>
      </w:r>
      <w:r>
        <w:rPr>
          <w:rFonts w:asciiTheme="minorHAnsi" w:hAnsiTheme="minorHAnsi" w:cstheme="minorHAnsi"/>
          <w:i/>
          <w:iCs/>
          <w:lang w:val="en-US"/>
        </w:rPr>
        <w:t>eleison</w:t>
      </w:r>
      <w:r w:rsidRPr="00793FD6">
        <w:rPr>
          <w:rFonts w:asciiTheme="minorHAnsi" w:hAnsiTheme="minorHAnsi" w:cstheme="minorHAnsi"/>
          <w:lang w:val="en-US"/>
        </w:rPr>
        <w:t>)</w:t>
      </w:r>
      <w:r w:rsidRPr="00793FD6">
        <w:rPr>
          <w:rFonts w:asciiTheme="minorHAnsi" w:hAnsiTheme="minorHAnsi" w:cstheme="minorHAnsi"/>
          <w:i/>
          <w:iCs/>
          <w:lang w:val="en-US"/>
        </w:rPr>
        <w:t>,</w:t>
      </w:r>
      <w:r w:rsidRPr="00793FD6">
        <w:rPr>
          <w:rFonts w:asciiTheme="minorHAnsi" w:hAnsiTheme="minorHAnsi" w:cstheme="minorHAnsi"/>
          <w:lang w:val="en-US"/>
        </w:rPr>
        <w:t xml:space="preserve"> </w:t>
      </w:r>
      <w:r>
        <w:rPr>
          <w:rFonts w:asciiTheme="minorHAnsi" w:hAnsiTheme="minorHAnsi" w:cstheme="minorHAnsi"/>
          <w:lang w:val="en-US"/>
        </w:rPr>
        <w:t>i</w:t>
      </w:r>
      <w:r w:rsidRPr="00793FD6">
        <w:rPr>
          <w:rFonts w:asciiTheme="minorHAnsi" w:hAnsiTheme="minorHAnsi" w:cstheme="minorHAnsi"/>
          <w:lang w:val="en-US"/>
        </w:rPr>
        <w:t>.</w:t>
      </w:r>
      <w:r w:rsidRPr="002D7706">
        <w:rPr>
          <w:rFonts w:asciiTheme="minorHAnsi" w:hAnsiTheme="minorHAnsi" w:cstheme="minorHAnsi"/>
        </w:rPr>
        <w:t>е</w:t>
      </w:r>
      <w:r w:rsidRPr="00793FD6">
        <w:rPr>
          <w:rFonts w:asciiTheme="minorHAnsi" w:hAnsiTheme="minorHAnsi" w:cstheme="minorHAnsi"/>
          <w:lang w:val="en-US"/>
        </w:rPr>
        <w:t>., “</w:t>
      </w:r>
      <w:r>
        <w:rPr>
          <w:rFonts w:asciiTheme="minorHAnsi" w:hAnsiTheme="minorHAnsi" w:cstheme="minorHAnsi"/>
          <w:lang w:val="en-US"/>
        </w:rPr>
        <w:t>mercy</w:t>
      </w:r>
      <w:r w:rsidRPr="00793FD6">
        <w:rPr>
          <w:rFonts w:asciiTheme="minorHAnsi" w:hAnsiTheme="minorHAnsi" w:cstheme="minorHAnsi"/>
          <w:lang w:val="en-US"/>
        </w:rPr>
        <w:t xml:space="preserve">,” </w:t>
      </w:r>
      <w:r>
        <w:rPr>
          <w:rFonts w:asciiTheme="minorHAnsi" w:hAnsiTheme="minorHAnsi" w:cstheme="minorHAnsi"/>
          <w:lang w:val="en-US"/>
        </w:rPr>
        <w:t>sounds similar to the word</w:t>
      </w:r>
      <w:r w:rsidRPr="00793FD6">
        <w:rPr>
          <w:rFonts w:asciiTheme="minorHAnsi" w:hAnsiTheme="minorHAnsi" w:cstheme="minorHAnsi"/>
          <w:lang w:val="en-US"/>
        </w:rPr>
        <w:t xml:space="preserve"> </w:t>
      </w:r>
      <w:r w:rsidRPr="002D7706">
        <w:rPr>
          <w:rFonts w:asciiTheme="minorHAnsi" w:hAnsiTheme="minorHAnsi" w:cstheme="minorHAnsi"/>
          <w:lang w:val="el-GR"/>
        </w:rPr>
        <w:t>ε</w:t>
      </w:r>
      <w:r w:rsidRPr="00793FD6">
        <w:rPr>
          <w:rFonts w:asciiTheme="minorHAnsi" w:hAnsiTheme="minorHAnsi" w:cstheme="minorHAnsi"/>
          <w:lang w:val="en-US"/>
        </w:rPr>
        <w:t>̓</w:t>
      </w:r>
      <w:r w:rsidRPr="002D7706">
        <w:rPr>
          <w:rFonts w:asciiTheme="minorHAnsi" w:hAnsiTheme="minorHAnsi" w:cstheme="minorHAnsi"/>
          <w:lang w:val="el-GR"/>
        </w:rPr>
        <w:t>λαι</w:t>
      </w:r>
      <w:r w:rsidRPr="00793FD6">
        <w:rPr>
          <w:rFonts w:asciiTheme="minorHAnsi" w:hAnsiTheme="minorHAnsi" w:cstheme="minorHAnsi"/>
          <w:lang w:val="en-US"/>
        </w:rPr>
        <w:t>́</w:t>
      </w:r>
      <w:r w:rsidRPr="002D7706">
        <w:rPr>
          <w:rFonts w:asciiTheme="minorHAnsi" w:hAnsiTheme="minorHAnsi" w:cstheme="minorHAnsi"/>
          <w:lang w:val="el-GR"/>
        </w:rPr>
        <w:t>ον</w:t>
      </w:r>
      <w:r w:rsidRPr="00793FD6">
        <w:rPr>
          <w:rFonts w:asciiTheme="minorHAnsi" w:hAnsiTheme="minorHAnsi" w:cstheme="minorHAnsi"/>
          <w:lang w:val="en-US"/>
        </w:rPr>
        <w:t xml:space="preserve"> (</w:t>
      </w:r>
      <w:r>
        <w:rPr>
          <w:rFonts w:asciiTheme="minorHAnsi" w:hAnsiTheme="minorHAnsi" w:cstheme="minorHAnsi"/>
          <w:i/>
          <w:iCs/>
          <w:lang w:val="en-US"/>
        </w:rPr>
        <w:t>elaion</w:t>
      </w:r>
      <w:r w:rsidRPr="00793FD6">
        <w:rPr>
          <w:rFonts w:asciiTheme="minorHAnsi" w:hAnsiTheme="minorHAnsi" w:cstheme="minorHAnsi"/>
          <w:lang w:val="en-US"/>
        </w:rPr>
        <w:t xml:space="preserve">), </w:t>
      </w:r>
      <w:r>
        <w:rPr>
          <w:rFonts w:asciiTheme="minorHAnsi" w:hAnsiTheme="minorHAnsi" w:cstheme="minorHAnsi"/>
          <w:lang w:val="en-US"/>
        </w:rPr>
        <w:t>i</w:t>
      </w:r>
      <w:r w:rsidRPr="00793FD6">
        <w:rPr>
          <w:rFonts w:asciiTheme="minorHAnsi" w:hAnsiTheme="minorHAnsi" w:cstheme="minorHAnsi"/>
          <w:lang w:val="en-US"/>
        </w:rPr>
        <w:t>.</w:t>
      </w:r>
      <w:r w:rsidRPr="002D7706">
        <w:rPr>
          <w:rFonts w:asciiTheme="minorHAnsi" w:hAnsiTheme="minorHAnsi" w:cstheme="minorHAnsi"/>
        </w:rPr>
        <w:t>е</w:t>
      </w:r>
      <w:r w:rsidRPr="00793FD6">
        <w:rPr>
          <w:rFonts w:asciiTheme="minorHAnsi" w:hAnsiTheme="minorHAnsi" w:cstheme="minorHAnsi"/>
          <w:lang w:val="en-US"/>
        </w:rPr>
        <w:t>.</w:t>
      </w:r>
      <w:r>
        <w:rPr>
          <w:rFonts w:asciiTheme="minorHAnsi" w:hAnsiTheme="minorHAnsi" w:cstheme="minorHAnsi"/>
          <w:lang w:val="en-US"/>
        </w:rPr>
        <w:t>,</w:t>
      </w:r>
      <w:r w:rsidRPr="00793FD6">
        <w:rPr>
          <w:rFonts w:asciiTheme="minorHAnsi" w:hAnsiTheme="minorHAnsi" w:cstheme="minorHAnsi"/>
          <w:lang w:val="en-US"/>
        </w:rPr>
        <w:t xml:space="preserve"> </w:t>
      </w:r>
      <w:r>
        <w:rPr>
          <w:rFonts w:asciiTheme="minorHAnsi" w:hAnsiTheme="minorHAnsi" w:cstheme="minorHAnsi"/>
          <w:lang w:val="en-US"/>
        </w:rPr>
        <w:t>“oil,” which in antiquity served as a medicinal ointment. This</w:t>
      </w:r>
      <w:r w:rsidRPr="00793FD6">
        <w:rPr>
          <w:rFonts w:asciiTheme="minorHAnsi" w:hAnsiTheme="minorHAnsi" w:cstheme="minorHAnsi"/>
          <w:lang w:val="en-US"/>
        </w:rPr>
        <w:t xml:space="preserve"> </w:t>
      </w:r>
      <w:r>
        <w:rPr>
          <w:rFonts w:asciiTheme="minorHAnsi" w:hAnsiTheme="minorHAnsi" w:cstheme="minorHAnsi"/>
          <w:lang w:val="en-US"/>
        </w:rPr>
        <w:t>allegedly</w:t>
      </w:r>
      <w:r w:rsidRPr="00793FD6">
        <w:rPr>
          <w:rFonts w:asciiTheme="minorHAnsi" w:hAnsiTheme="minorHAnsi" w:cstheme="minorHAnsi"/>
          <w:lang w:val="en-US"/>
        </w:rPr>
        <w:t xml:space="preserve"> </w:t>
      </w:r>
      <w:r>
        <w:rPr>
          <w:rFonts w:asciiTheme="minorHAnsi" w:hAnsiTheme="minorHAnsi" w:cstheme="minorHAnsi"/>
          <w:lang w:val="en-US"/>
        </w:rPr>
        <w:t>shows</w:t>
      </w:r>
      <w:r w:rsidRPr="00793FD6">
        <w:rPr>
          <w:rFonts w:asciiTheme="minorHAnsi" w:hAnsiTheme="minorHAnsi" w:cstheme="minorHAnsi"/>
          <w:lang w:val="en-US"/>
        </w:rPr>
        <w:t xml:space="preserve"> </w:t>
      </w:r>
      <w:r>
        <w:rPr>
          <w:rFonts w:asciiTheme="minorHAnsi" w:hAnsiTheme="minorHAnsi" w:cstheme="minorHAnsi"/>
          <w:lang w:val="en-US"/>
        </w:rPr>
        <w:t>that</w:t>
      </w:r>
      <w:r w:rsidRPr="00793FD6">
        <w:rPr>
          <w:rFonts w:asciiTheme="minorHAnsi" w:hAnsiTheme="minorHAnsi" w:cstheme="minorHAnsi"/>
          <w:lang w:val="en-US"/>
        </w:rPr>
        <w:t xml:space="preserve"> </w:t>
      </w:r>
      <w:r>
        <w:rPr>
          <w:rFonts w:asciiTheme="minorHAnsi" w:hAnsiTheme="minorHAnsi" w:cstheme="minorHAnsi"/>
          <w:lang w:val="en-US"/>
        </w:rPr>
        <w:t>salvation</w:t>
      </w:r>
      <w:r w:rsidRPr="00793FD6">
        <w:rPr>
          <w:rFonts w:asciiTheme="minorHAnsi" w:hAnsiTheme="minorHAnsi" w:cstheme="minorHAnsi"/>
          <w:lang w:val="en-US"/>
        </w:rPr>
        <w:t xml:space="preserve"> </w:t>
      </w:r>
      <w:r>
        <w:rPr>
          <w:rFonts w:asciiTheme="minorHAnsi" w:hAnsiTheme="minorHAnsi" w:cstheme="minorHAnsi"/>
          <w:lang w:val="en-US"/>
        </w:rPr>
        <w:t>consists</w:t>
      </w:r>
      <w:r w:rsidRPr="00793FD6">
        <w:rPr>
          <w:rFonts w:asciiTheme="minorHAnsi" w:hAnsiTheme="minorHAnsi" w:cstheme="minorHAnsi"/>
          <w:lang w:val="en-US"/>
        </w:rPr>
        <w:t xml:space="preserve"> </w:t>
      </w:r>
      <w:r>
        <w:rPr>
          <w:rFonts w:asciiTheme="minorHAnsi" w:hAnsiTheme="minorHAnsi" w:cstheme="minorHAnsi"/>
          <w:lang w:val="en-US"/>
        </w:rPr>
        <w:t>not in forgiveness, but in healing.</w:t>
      </w:r>
      <w:r w:rsidRPr="008720F7">
        <w:rPr>
          <w:rStyle w:val="FootnoteReference"/>
          <w:rFonts w:asciiTheme="minorHAnsi" w:hAnsiTheme="minorHAnsi" w:cstheme="minorHAnsi"/>
          <w:sz w:val="24"/>
        </w:rPr>
        <w:footnoteReference w:id="47"/>
      </w:r>
      <w:r w:rsidRPr="00793FD6">
        <w:rPr>
          <w:rFonts w:asciiTheme="minorHAnsi" w:hAnsiTheme="minorHAnsi" w:cstheme="minorHAnsi"/>
          <w:lang w:val="en-US"/>
        </w:rPr>
        <w:t xml:space="preserve"> </w:t>
      </w:r>
    </w:p>
    <w:p w:rsidR="002C2107" w:rsidRPr="00B87DCB" w:rsidRDefault="002C2107" w:rsidP="002C2107">
      <w:pPr>
        <w:ind w:firstLine="426"/>
        <w:rPr>
          <w:rFonts w:asciiTheme="minorHAnsi" w:hAnsiTheme="minorHAnsi" w:cstheme="minorHAnsi"/>
          <w:lang w:val="en-US"/>
        </w:rPr>
      </w:pPr>
      <w:r>
        <w:rPr>
          <w:rFonts w:asciiTheme="minorHAnsi" w:hAnsiTheme="minorHAnsi" w:cstheme="minorHAnsi"/>
          <w:lang w:val="en-US"/>
        </w:rPr>
        <w:t>Finally</w:t>
      </w:r>
      <w:r w:rsidRPr="00793FD6">
        <w:rPr>
          <w:rFonts w:asciiTheme="minorHAnsi" w:hAnsiTheme="minorHAnsi" w:cstheme="minorHAnsi"/>
          <w:lang w:val="en-US"/>
        </w:rPr>
        <w:t xml:space="preserve">, </w:t>
      </w:r>
      <w:r>
        <w:rPr>
          <w:rFonts w:asciiTheme="minorHAnsi" w:hAnsiTheme="minorHAnsi" w:cstheme="minorHAnsi"/>
          <w:lang w:val="en-US"/>
        </w:rPr>
        <w:t>we</w:t>
      </w:r>
      <w:r w:rsidRPr="00793FD6">
        <w:rPr>
          <w:rFonts w:asciiTheme="minorHAnsi" w:hAnsiTheme="minorHAnsi" w:cstheme="minorHAnsi"/>
          <w:lang w:val="en-US"/>
        </w:rPr>
        <w:t xml:space="preserve"> </w:t>
      </w:r>
      <w:r>
        <w:rPr>
          <w:rFonts w:asciiTheme="minorHAnsi" w:hAnsiTheme="minorHAnsi" w:cstheme="minorHAnsi"/>
          <w:lang w:val="en-US"/>
        </w:rPr>
        <w:t>cite</w:t>
      </w:r>
      <w:r w:rsidRPr="00793FD6">
        <w:rPr>
          <w:rFonts w:asciiTheme="minorHAnsi" w:hAnsiTheme="minorHAnsi" w:cstheme="minorHAnsi"/>
          <w:lang w:val="en-US"/>
        </w:rPr>
        <w:t xml:space="preserve"> </w:t>
      </w:r>
      <w:r>
        <w:rPr>
          <w:rFonts w:asciiTheme="minorHAnsi" w:hAnsiTheme="minorHAnsi" w:cstheme="minorHAnsi"/>
          <w:lang w:val="en-US"/>
        </w:rPr>
        <w:t>Tubetsky on the Orthodox view: “Human nature, which has been internally damaged, can only be saved from within and not by an external act of redemption or sorcery…. A bank transaction of the ‘merit’ of Christ is unacceptable.”</w:t>
      </w:r>
      <w:r w:rsidRPr="008720F7">
        <w:rPr>
          <w:rStyle w:val="FootnoteReference"/>
          <w:rFonts w:asciiTheme="minorHAnsi" w:hAnsiTheme="minorHAnsi" w:cstheme="minorHAnsi"/>
          <w:sz w:val="24"/>
        </w:rPr>
        <w:footnoteReference w:id="48"/>
      </w:r>
    </w:p>
    <w:p w:rsidR="002C2107" w:rsidRPr="00B42FFE" w:rsidRDefault="002C2107" w:rsidP="002C2107">
      <w:pPr>
        <w:ind w:firstLine="426"/>
        <w:rPr>
          <w:rFonts w:asciiTheme="minorHAnsi" w:hAnsiTheme="minorHAnsi" w:cstheme="minorHAnsi"/>
          <w:lang w:val="en-US" w:bidi="he-IL"/>
        </w:rPr>
      </w:pPr>
      <w:r w:rsidRPr="00B42FFE">
        <w:rPr>
          <w:rFonts w:asciiTheme="minorHAnsi" w:hAnsiTheme="minorHAnsi" w:cstheme="minorHAnsi"/>
          <w:lang w:val="en-US"/>
        </w:rPr>
        <w:t xml:space="preserve">Mantzaridis </w:t>
      </w:r>
      <w:r>
        <w:rPr>
          <w:rFonts w:asciiTheme="minorHAnsi" w:hAnsiTheme="minorHAnsi" w:cstheme="minorHAnsi"/>
          <w:lang w:val="en-US" w:bidi="he-IL"/>
        </w:rPr>
        <w:t>explains</w:t>
      </w:r>
      <w:r w:rsidRPr="00B42FFE">
        <w:rPr>
          <w:rFonts w:asciiTheme="minorHAnsi" w:hAnsiTheme="minorHAnsi" w:cstheme="minorHAnsi"/>
          <w:lang w:val="en-US" w:bidi="he-IL"/>
        </w:rPr>
        <w:t xml:space="preserve"> </w:t>
      </w:r>
      <w:r>
        <w:rPr>
          <w:rFonts w:asciiTheme="minorHAnsi" w:hAnsiTheme="minorHAnsi" w:cstheme="minorHAnsi"/>
          <w:lang w:val="en-US" w:bidi="he-IL"/>
        </w:rPr>
        <w:t>the</w:t>
      </w:r>
      <w:r w:rsidRPr="00B42FFE">
        <w:rPr>
          <w:rFonts w:asciiTheme="minorHAnsi" w:hAnsiTheme="minorHAnsi" w:cstheme="minorHAnsi"/>
          <w:lang w:val="en-US" w:bidi="he-IL"/>
        </w:rPr>
        <w:t xml:space="preserve"> </w:t>
      </w:r>
      <w:r>
        <w:rPr>
          <w:rFonts w:asciiTheme="minorHAnsi" w:hAnsiTheme="minorHAnsi" w:cstheme="minorHAnsi"/>
          <w:lang w:val="en-US" w:bidi="he-IL"/>
        </w:rPr>
        <w:t>position</w:t>
      </w:r>
      <w:r w:rsidRPr="00B42FFE">
        <w:rPr>
          <w:rFonts w:asciiTheme="minorHAnsi" w:hAnsiTheme="minorHAnsi" w:cstheme="minorHAnsi"/>
          <w:lang w:val="en-US" w:bidi="he-IL"/>
        </w:rPr>
        <w:t xml:space="preserve"> </w:t>
      </w:r>
      <w:r>
        <w:rPr>
          <w:rFonts w:asciiTheme="minorHAnsi" w:hAnsiTheme="minorHAnsi" w:cstheme="minorHAnsi"/>
          <w:lang w:val="en-US" w:bidi="he-IL"/>
        </w:rPr>
        <w:t>of</w:t>
      </w:r>
      <w:r w:rsidRPr="00B42FFE">
        <w:rPr>
          <w:rFonts w:asciiTheme="minorHAnsi" w:hAnsiTheme="minorHAnsi" w:cstheme="minorHAnsi"/>
          <w:lang w:val="en-US" w:bidi="he-IL"/>
        </w:rPr>
        <w:t xml:space="preserve"> </w:t>
      </w:r>
      <w:r>
        <w:rPr>
          <w:rFonts w:asciiTheme="minorHAnsi" w:hAnsiTheme="minorHAnsi" w:cstheme="minorHAnsi"/>
          <w:lang w:val="en-US" w:bidi="he-IL"/>
        </w:rPr>
        <w:t>Gregory</w:t>
      </w:r>
      <w:r w:rsidRPr="00B42FFE">
        <w:rPr>
          <w:rFonts w:asciiTheme="minorHAnsi" w:hAnsiTheme="minorHAnsi" w:cstheme="minorHAnsi"/>
          <w:lang w:val="en-US" w:bidi="he-IL"/>
        </w:rPr>
        <w:t xml:space="preserve"> </w:t>
      </w:r>
      <w:r>
        <w:rPr>
          <w:rFonts w:asciiTheme="minorHAnsi" w:hAnsiTheme="minorHAnsi" w:cstheme="minorHAnsi"/>
          <w:lang w:val="en-US" w:bidi="he-IL"/>
        </w:rPr>
        <w:t>Palamas</w:t>
      </w:r>
      <w:r w:rsidRPr="00B42FFE">
        <w:rPr>
          <w:rFonts w:asciiTheme="minorHAnsi" w:hAnsiTheme="minorHAnsi" w:cstheme="minorHAnsi"/>
          <w:lang w:val="en-US" w:bidi="he-IL"/>
        </w:rPr>
        <w:t xml:space="preserve"> </w:t>
      </w:r>
      <w:r>
        <w:rPr>
          <w:rFonts w:asciiTheme="minorHAnsi" w:hAnsiTheme="minorHAnsi" w:cstheme="minorHAnsi"/>
          <w:lang w:val="en-US" w:bidi="he-IL"/>
        </w:rPr>
        <w:t>regarding</w:t>
      </w:r>
      <w:r w:rsidRPr="00B42FFE">
        <w:rPr>
          <w:rFonts w:asciiTheme="minorHAnsi" w:hAnsiTheme="minorHAnsi" w:cstheme="minorHAnsi"/>
          <w:lang w:val="en-US" w:bidi="he-IL"/>
        </w:rPr>
        <w:t xml:space="preserve"> </w:t>
      </w:r>
      <w:r>
        <w:rPr>
          <w:rFonts w:asciiTheme="minorHAnsi" w:hAnsiTheme="minorHAnsi" w:cstheme="minorHAnsi"/>
          <w:lang w:val="en-US" w:bidi="he-IL"/>
        </w:rPr>
        <w:t>Christ’s sacrifice.</w:t>
      </w:r>
      <w:r w:rsidRPr="008720F7">
        <w:rPr>
          <w:rStyle w:val="FootnoteReference"/>
          <w:rFonts w:asciiTheme="minorHAnsi" w:hAnsiTheme="minorHAnsi" w:cstheme="minorHAnsi"/>
          <w:sz w:val="24"/>
          <w:lang w:bidi="he-IL"/>
        </w:rPr>
        <w:footnoteReference w:id="49"/>
      </w:r>
      <w:r w:rsidRPr="00B42FFE">
        <w:rPr>
          <w:rFonts w:asciiTheme="minorHAnsi" w:hAnsiTheme="minorHAnsi" w:cstheme="minorHAnsi"/>
          <w:lang w:val="en-US" w:bidi="he-IL"/>
        </w:rPr>
        <w:t xml:space="preserve"> </w:t>
      </w:r>
      <w:r>
        <w:rPr>
          <w:rFonts w:asciiTheme="minorHAnsi" w:hAnsiTheme="minorHAnsi" w:cstheme="minorHAnsi"/>
          <w:lang w:val="en-US" w:bidi="he-IL"/>
        </w:rPr>
        <w:t>From</w:t>
      </w:r>
      <w:r w:rsidRPr="00B42FFE">
        <w:rPr>
          <w:rFonts w:asciiTheme="minorHAnsi" w:hAnsiTheme="minorHAnsi" w:cstheme="minorHAnsi"/>
          <w:lang w:val="en-US" w:bidi="he-IL"/>
        </w:rPr>
        <w:t xml:space="preserve"> </w:t>
      </w:r>
      <w:r>
        <w:rPr>
          <w:rFonts w:asciiTheme="minorHAnsi" w:hAnsiTheme="minorHAnsi" w:cstheme="minorHAnsi"/>
          <w:lang w:val="en-US" w:bidi="he-IL"/>
        </w:rPr>
        <w:t>Palamas</w:t>
      </w:r>
      <w:r w:rsidRPr="00B42FFE">
        <w:rPr>
          <w:rFonts w:asciiTheme="minorHAnsi" w:hAnsiTheme="minorHAnsi" w:cstheme="minorHAnsi"/>
          <w:lang w:val="en-US" w:bidi="he-IL"/>
        </w:rPr>
        <w:t xml:space="preserve">’ </w:t>
      </w:r>
      <w:r>
        <w:rPr>
          <w:rFonts w:asciiTheme="minorHAnsi" w:hAnsiTheme="minorHAnsi" w:cstheme="minorHAnsi"/>
          <w:lang w:val="en-US" w:bidi="he-IL"/>
        </w:rPr>
        <w:t>point</w:t>
      </w:r>
      <w:r w:rsidRPr="00B42FFE">
        <w:rPr>
          <w:rFonts w:asciiTheme="minorHAnsi" w:hAnsiTheme="minorHAnsi" w:cstheme="minorHAnsi"/>
          <w:lang w:val="en-US" w:bidi="he-IL"/>
        </w:rPr>
        <w:t xml:space="preserve"> </w:t>
      </w:r>
      <w:r>
        <w:rPr>
          <w:rFonts w:asciiTheme="minorHAnsi" w:hAnsiTheme="minorHAnsi" w:cstheme="minorHAnsi"/>
          <w:lang w:val="en-US" w:bidi="he-IL"/>
        </w:rPr>
        <w:t>of</w:t>
      </w:r>
      <w:r w:rsidRPr="00B42FFE">
        <w:rPr>
          <w:rFonts w:asciiTheme="minorHAnsi" w:hAnsiTheme="minorHAnsi" w:cstheme="minorHAnsi"/>
          <w:lang w:val="en-US" w:bidi="he-IL"/>
        </w:rPr>
        <w:t xml:space="preserve"> </w:t>
      </w:r>
      <w:r>
        <w:rPr>
          <w:rFonts w:asciiTheme="minorHAnsi" w:hAnsiTheme="minorHAnsi" w:cstheme="minorHAnsi"/>
          <w:lang w:val="en-US" w:bidi="he-IL"/>
        </w:rPr>
        <w:t>view</w:t>
      </w:r>
      <w:r w:rsidRPr="00B42FFE">
        <w:rPr>
          <w:rFonts w:asciiTheme="minorHAnsi" w:hAnsiTheme="minorHAnsi" w:cstheme="minorHAnsi"/>
          <w:lang w:val="en-US" w:bidi="he-IL"/>
        </w:rPr>
        <w:t xml:space="preserve">, </w:t>
      </w:r>
      <w:r>
        <w:rPr>
          <w:rFonts w:asciiTheme="minorHAnsi" w:hAnsiTheme="minorHAnsi" w:cstheme="minorHAnsi"/>
          <w:lang w:val="en-US" w:bidi="he-IL"/>
        </w:rPr>
        <w:t>the</w:t>
      </w:r>
      <w:r w:rsidRPr="00B42FFE">
        <w:rPr>
          <w:rFonts w:asciiTheme="minorHAnsi" w:hAnsiTheme="minorHAnsi" w:cstheme="minorHAnsi"/>
          <w:lang w:val="en-US" w:bidi="he-IL"/>
        </w:rPr>
        <w:t xml:space="preserve"> </w:t>
      </w:r>
      <w:r>
        <w:rPr>
          <w:rFonts w:asciiTheme="minorHAnsi" w:hAnsiTheme="minorHAnsi" w:cstheme="minorHAnsi"/>
          <w:lang w:val="en-US" w:bidi="he-IL"/>
        </w:rPr>
        <w:t>death</w:t>
      </w:r>
      <w:r w:rsidRPr="00B42FFE">
        <w:rPr>
          <w:rFonts w:asciiTheme="minorHAnsi" w:hAnsiTheme="minorHAnsi" w:cstheme="minorHAnsi"/>
          <w:lang w:val="en-US" w:bidi="he-IL"/>
        </w:rPr>
        <w:t xml:space="preserve"> </w:t>
      </w:r>
      <w:r>
        <w:rPr>
          <w:rFonts w:asciiTheme="minorHAnsi" w:hAnsiTheme="minorHAnsi" w:cstheme="minorHAnsi"/>
          <w:lang w:val="en-US" w:bidi="he-IL"/>
        </w:rPr>
        <w:t>of</w:t>
      </w:r>
      <w:r w:rsidRPr="00B42FFE">
        <w:rPr>
          <w:rFonts w:asciiTheme="minorHAnsi" w:hAnsiTheme="minorHAnsi" w:cstheme="minorHAnsi"/>
          <w:lang w:val="en-US" w:bidi="he-IL"/>
        </w:rPr>
        <w:t xml:space="preserve"> </w:t>
      </w:r>
      <w:r>
        <w:rPr>
          <w:rFonts w:asciiTheme="minorHAnsi" w:hAnsiTheme="minorHAnsi" w:cstheme="minorHAnsi"/>
          <w:lang w:val="en-US" w:bidi="he-IL"/>
        </w:rPr>
        <w:t>Jesus plays an irreplaceable role in the process of deification. As</w:t>
      </w:r>
      <w:r w:rsidRPr="00B42FFE">
        <w:rPr>
          <w:rFonts w:asciiTheme="minorHAnsi" w:hAnsiTheme="minorHAnsi" w:cstheme="minorHAnsi"/>
          <w:lang w:val="en-US" w:bidi="he-IL"/>
        </w:rPr>
        <w:t xml:space="preserve"> </w:t>
      </w:r>
      <w:r>
        <w:rPr>
          <w:rFonts w:asciiTheme="minorHAnsi" w:hAnsiTheme="minorHAnsi" w:cstheme="minorHAnsi"/>
          <w:lang w:val="en-US" w:bidi="he-IL"/>
        </w:rPr>
        <w:t>noted</w:t>
      </w:r>
      <w:r w:rsidRPr="00B42FFE">
        <w:rPr>
          <w:rFonts w:asciiTheme="minorHAnsi" w:hAnsiTheme="minorHAnsi" w:cstheme="minorHAnsi"/>
          <w:lang w:val="en-US" w:bidi="he-IL"/>
        </w:rPr>
        <w:t xml:space="preserve"> </w:t>
      </w:r>
      <w:r>
        <w:rPr>
          <w:rFonts w:asciiTheme="minorHAnsi" w:hAnsiTheme="minorHAnsi" w:cstheme="minorHAnsi"/>
          <w:lang w:val="en-US" w:bidi="he-IL"/>
        </w:rPr>
        <w:t>earlier</w:t>
      </w:r>
      <w:r w:rsidRPr="00B42FFE">
        <w:rPr>
          <w:rFonts w:asciiTheme="minorHAnsi" w:hAnsiTheme="minorHAnsi" w:cstheme="minorHAnsi"/>
          <w:lang w:val="en-US" w:bidi="he-IL"/>
        </w:rPr>
        <w:t xml:space="preserve"> </w:t>
      </w:r>
      <w:r>
        <w:rPr>
          <w:rFonts w:asciiTheme="minorHAnsi" w:hAnsiTheme="minorHAnsi" w:cstheme="minorHAnsi"/>
          <w:lang w:val="en-US" w:bidi="he-IL"/>
        </w:rPr>
        <w:t>in</w:t>
      </w:r>
      <w:r w:rsidRPr="00B42FFE">
        <w:rPr>
          <w:rFonts w:asciiTheme="minorHAnsi" w:hAnsiTheme="minorHAnsi" w:cstheme="minorHAnsi"/>
          <w:lang w:val="en-US" w:bidi="he-IL"/>
        </w:rPr>
        <w:t xml:space="preserve"> </w:t>
      </w:r>
      <w:r>
        <w:rPr>
          <w:rFonts w:asciiTheme="minorHAnsi" w:hAnsiTheme="minorHAnsi" w:cstheme="minorHAnsi"/>
          <w:lang w:val="en-US" w:bidi="he-IL"/>
        </w:rPr>
        <w:t>chapter</w:t>
      </w:r>
      <w:r w:rsidRPr="00B42FFE">
        <w:rPr>
          <w:rFonts w:asciiTheme="minorHAnsi" w:hAnsiTheme="minorHAnsi" w:cstheme="minorHAnsi"/>
          <w:lang w:val="en-US" w:bidi="he-IL"/>
        </w:rPr>
        <w:t xml:space="preserve"> 8, </w:t>
      </w:r>
      <w:r>
        <w:rPr>
          <w:rFonts w:asciiTheme="minorHAnsi" w:hAnsiTheme="minorHAnsi" w:cstheme="minorHAnsi"/>
          <w:lang w:val="en-US" w:bidi="he-IL"/>
        </w:rPr>
        <w:t>according</w:t>
      </w:r>
      <w:r w:rsidRPr="00B42FFE">
        <w:rPr>
          <w:rFonts w:asciiTheme="minorHAnsi" w:hAnsiTheme="minorHAnsi" w:cstheme="minorHAnsi"/>
          <w:lang w:val="en-US" w:bidi="he-IL"/>
        </w:rPr>
        <w:t xml:space="preserve"> </w:t>
      </w:r>
      <w:r>
        <w:rPr>
          <w:rFonts w:asciiTheme="minorHAnsi" w:hAnsiTheme="minorHAnsi" w:cstheme="minorHAnsi"/>
          <w:lang w:val="en-US" w:bidi="he-IL"/>
        </w:rPr>
        <w:t>to</w:t>
      </w:r>
      <w:r w:rsidRPr="00B42FFE">
        <w:rPr>
          <w:rFonts w:asciiTheme="minorHAnsi" w:hAnsiTheme="minorHAnsi" w:cstheme="minorHAnsi"/>
          <w:lang w:val="en-US" w:bidi="he-IL"/>
        </w:rPr>
        <w:t xml:space="preserve"> </w:t>
      </w:r>
      <w:r>
        <w:rPr>
          <w:rFonts w:asciiTheme="minorHAnsi" w:hAnsiTheme="minorHAnsi" w:cstheme="minorHAnsi"/>
          <w:lang w:val="en-US" w:bidi="he-IL"/>
        </w:rPr>
        <w:t>the</w:t>
      </w:r>
      <w:r w:rsidRPr="00B42FFE">
        <w:rPr>
          <w:rFonts w:asciiTheme="minorHAnsi" w:hAnsiTheme="minorHAnsi" w:cstheme="minorHAnsi"/>
          <w:lang w:val="en-US" w:bidi="he-IL"/>
        </w:rPr>
        <w:t xml:space="preserve"> </w:t>
      </w:r>
      <w:r>
        <w:rPr>
          <w:rFonts w:asciiTheme="minorHAnsi" w:hAnsiTheme="minorHAnsi" w:cstheme="minorHAnsi"/>
          <w:lang w:val="en-US" w:bidi="he-IL"/>
        </w:rPr>
        <w:t>teaching</w:t>
      </w:r>
      <w:r w:rsidRPr="00B42FFE">
        <w:rPr>
          <w:rFonts w:asciiTheme="minorHAnsi" w:hAnsiTheme="minorHAnsi" w:cstheme="minorHAnsi"/>
          <w:lang w:val="en-US" w:bidi="he-IL"/>
        </w:rPr>
        <w:t xml:space="preserve"> </w:t>
      </w:r>
      <w:r>
        <w:rPr>
          <w:rFonts w:asciiTheme="minorHAnsi" w:hAnsiTheme="minorHAnsi" w:cstheme="minorHAnsi"/>
          <w:lang w:val="en-US" w:bidi="he-IL"/>
        </w:rPr>
        <w:t>of</w:t>
      </w:r>
      <w:r w:rsidRPr="00B42FFE">
        <w:rPr>
          <w:rFonts w:asciiTheme="minorHAnsi" w:hAnsiTheme="minorHAnsi" w:cstheme="minorHAnsi"/>
          <w:lang w:val="en-US" w:bidi="he-IL"/>
        </w:rPr>
        <w:t xml:space="preserve"> </w:t>
      </w:r>
      <w:r>
        <w:rPr>
          <w:rFonts w:asciiTheme="minorHAnsi" w:hAnsiTheme="minorHAnsi" w:cstheme="minorHAnsi"/>
          <w:lang w:val="en-US" w:bidi="he-IL"/>
        </w:rPr>
        <w:t>theosis</w:t>
      </w:r>
      <w:r w:rsidRPr="00B42FFE">
        <w:rPr>
          <w:rFonts w:asciiTheme="minorHAnsi" w:hAnsiTheme="minorHAnsi" w:cstheme="minorHAnsi"/>
          <w:lang w:val="en-US" w:bidi="he-IL"/>
        </w:rPr>
        <w:t xml:space="preserve">, </w:t>
      </w:r>
      <w:r>
        <w:rPr>
          <w:rFonts w:asciiTheme="minorHAnsi" w:hAnsiTheme="minorHAnsi" w:cstheme="minorHAnsi"/>
          <w:lang w:val="en-US" w:bidi="he-IL"/>
        </w:rPr>
        <w:t>God</w:t>
      </w:r>
      <w:r w:rsidRPr="00B42FFE">
        <w:rPr>
          <w:rFonts w:asciiTheme="minorHAnsi" w:hAnsiTheme="minorHAnsi" w:cstheme="minorHAnsi"/>
          <w:lang w:val="en-US" w:bidi="he-IL"/>
        </w:rPr>
        <w:t>’</w:t>
      </w:r>
      <w:r>
        <w:rPr>
          <w:rFonts w:asciiTheme="minorHAnsi" w:hAnsiTheme="minorHAnsi" w:cstheme="minorHAnsi"/>
          <w:lang w:val="en-US" w:bidi="he-IL"/>
        </w:rPr>
        <w:t>s</w:t>
      </w:r>
      <w:r w:rsidRPr="00B42FFE">
        <w:rPr>
          <w:rFonts w:asciiTheme="minorHAnsi" w:hAnsiTheme="minorHAnsi" w:cstheme="minorHAnsi"/>
          <w:lang w:val="en-US" w:bidi="he-IL"/>
        </w:rPr>
        <w:t xml:space="preserve"> </w:t>
      </w:r>
      <w:r>
        <w:rPr>
          <w:rFonts w:asciiTheme="minorHAnsi" w:hAnsiTheme="minorHAnsi" w:cstheme="minorHAnsi"/>
          <w:lang w:val="en-US" w:bidi="he-IL"/>
        </w:rPr>
        <w:t>plan</w:t>
      </w:r>
      <w:r w:rsidRPr="00B42FFE">
        <w:rPr>
          <w:rFonts w:asciiTheme="minorHAnsi" w:hAnsiTheme="minorHAnsi" w:cstheme="minorHAnsi"/>
          <w:lang w:val="en-US" w:bidi="he-IL"/>
        </w:rPr>
        <w:t xml:space="preserve"> </w:t>
      </w:r>
      <w:r>
        <w:rPr>
          <w:rFonts w:asciiTheme="minorHAnsi" w:hAnsiTheme="minorHAnsi" w:cstheme="minorHAnsi"/>
          <w:lang w:val="en-US" w:bidi="he-IL"/>
        </w:rPr>
        <w:t>is</w:t>
      </w:r>
      <w:r w:rsidRPr="00B42FFE">
        <w:rPr>
          <w:rFonts w:asciiTheme="minorHAnsi" w:hAnsiTheme="minorHAnsi" w:cstheme="minorHAnsi"/>
          <w:lang w:val="en-US" w:bidi="he-IL"/>
        </w:rPr>
        <w:t xml:space="preserve"> </w:t>
      </w:r>
      <w:r>
        <w:rPr>
          <w:rFonts w:asciiTheme="minorHAnsi" w:hAnsiTheme="minorHAnsi" w:cstheme="minorHAnsi"/>
          <w:lang w:val="en-US" w:bidi="he-IL"/>
        </w:rPr>
        <w:t>to</w:t>
      </w:r>
      <w:r w:rsidRPr="00B42FFE">
        <w:rPr>
          <w:rFonts w:asciiTheme="minorHAnsi" w:hAnsiTheme="minorHAnsi" w:cstheme="minorHAnsi"/>
          <w:lang w:val="en-US" w:bidi="he-IL"/>
        </w:rPr>
        <w:t xml:space="preserve"> </w:t>
      </w:r>
      <w:r>
        <w:rPr>
          <w:rFonts w:asciiTheme="minorHAnsi" w:hAnsiTheme="minorHAnsi" w:cstheme="minorHAnsi"/>
          <w:lang w:val="en-US" w:bidi="he-IL"/>
        </w:rPr>
        <w:t>communicate the deified human nature of Christ to His followers so that they could attain deification. Lossky</w:t>
      </w:r>
      <w:r w:rsidRPr="00B42FFE">
        <w:rPr>
          <w:rFonts w:asciiTheme="minorHAnsi" w:hAnsiTheme="minorHAnsi" w:cstheme="minorHAnsi"/>
          <w:lang w:val="en-US" w:bidi="he-IL"/>
        </w:rPr>
        <w:t xml:space="preserve"> </w:t>
      </w:r>
      <w:r>
        <w:rPr>
          <w:rFonts w:asciiTheme="minorHAnsi" w:hAnsiTheme="minorHAnsi" w:cstheme="minorHAnsi"/>
          <w:lang w:val="en-US" w:bidi="he-IL"/>
        </w:rPr>
        <w:t>agrees</w:t>
      </w:r>
      <w:r w:rsidRPr="00B42FFE">
        <w:rPr>
          <w:rFonts w:asciiTheme="minorHAnsi" w:hAnsiTheme="minorHAnsi" w:cstheme="minorHAnsi"/>
          <w:lang w:val="en-US" w:bidi="he-IL"/>
        </w:rPr>
        <w:t>, “</w:t>
      </w:r>
      <w:r>
        <w:rPr>
          <w:rFonts w:asciiTheme="minorHAnsi" w:hAnsiTheme="minorHAnsi" w:cstheme="minorHAnsi"/>
          <w:lang w:val="en-US" w:bidi="he-IL"/>
        </w:rPr>
        <w:t>We</w:t>
      </w:r>
      <w:r w:rsidRPr="00B42FFE">
        <w:rPr>
          <w:rFonts w:asciiTheme="minorHAnsi" w:hAnsiTheme="minorHAnsi" w:cstheme="minorHAnsi"/>
          <w:lang w:val="en-US" w:bidi="he-IL"/>
        </w:rPr>
        <w:t xml:space="preserve"> </w:t>
      </w:r>
      <w:r>
        <w:rPr>
          <w:rFonts w:asciiTheme="minorHAnsi" w:hAnsiTheme="minorHAnsi" w:cstheme="minorHAnsi"/>
          <w:lang w:val="en-US" w:bidi="he-IL"/>
        </w:rPr>
        <w:t>must</w:t>
      </w:r>
      <w:r w:rsidRPr="00B42FFE">
        <w:rPr>
          <w:rFonts w:asciiTheme="minorHAnsi" w:hAnsiTheme="minorHAnsi" w:cstheme="minorHAnsi"/>
          <w:lang w:val="en-US" w:bidi="he-IL"/>
        </w:rPr>
        <w:t xml:space="preserve"> </w:t>
      </w:r>
      <w:r>
        <w:rPr>
          <w:rFonts w:asciiTheme="minorHAnsi" w:hAnsiTheme="minorHAnsi" w:cstheme="minorHAnsi"/>
          <w:lang w:val="en-US" w:bidi="he-IL"/>
        </w:rPr>
        <w:t>not</w:t>
      </w:r>
      <w:r w:rsidRPr="00B42FFE">
        <w:rPr>
          <w:rFonts w:asciiTheme="minorHAnsi" w:hAnsiTheme="minorHAnsi" w:cstheme="minorHAnsi"/>
          <w:lang w:val="en-US" w:bidi="he-IL"/>
        </w:rPr>
        <w:t xml:space="preserve"> </w:t>
      </w:r>
      <w:r>
        <w:rPr>
          <w:rFonts w:asciiTheme="minorHAnsi" w:hAnsiTheme="minorHAnsi" w:cstheme="minorHAnsi"/>
          <w:lang w:val="en-US" w:bidi="he-IL"/>
        </w:rPr>
        <w:t>separate</w:t>
      </w:r>
      <w:r w:rsidRPr="00B42FFE">
        <w:rPr>
          <w:rFonts w:asciiTheme="minorHAnsi" w:hAnsiTheme="minorHAnsi" w:cstheme="minorHAnsi"/>
          <w:lang w:val="en-US" w:bidi="he-IL"/>
        </w:rPr>
        <w:t xml:space="preserve"> </w:t>
      </w:r>
      <w:r>
        <w:rPr>
          <w:rFonts w:asciiTheme="minorHAnsi" w:hAnsiTheme="minorHAnsi" w:cstheme="minorHAnsi"/>
          <w:lang w:val="en-US" w:bidi="he-IL"/>
        </w:rPr>
        <w:t>redemption</w:t>
      </w:r>
      <w:r w:rsidRPr="00B42FFE">
        <w:rPr>
          <w:rFonts w:asciiTheme="minorHAnsi" w:hAnsiTheme="minorHAnsi" w:cstheme="minorHAnsi"/>
          <w:lang w:val="en-US" w:bidi="he-IL"/>
        </w:rPr>
        <w:t xml:space="preserve">… </w:t>
      </w:r>
      <w:r>
        <w:rPr>
          <w:rFonts w:asciiTheme="minorHAnsi" w:hAnsiTheme="minorHAnsi" w:cstheme="minorHAnsi"/>
          <w:lang w:val="en-US" w:bidi="he-IL"/>
        </w:rPr>
        <w:t>from</w:t>
      </w:r>
      <w:r w:rsidRPr="00B42FFE">
        <w:rPr>
          <w:rFonts w:asciiTheme="minorHAnsi" w:hAnsiTheme="minorHAnsi" w:cstheme="minorHAnsi"/>
          <w:lang w:val="en-US" w:bidi="he-IL"/>
        </w:rPr>
        <w:t xml:space="preserve"> </w:t>
      </w:r>
      <w:r>
        <w:rPr>
          <w:rFonts w:asciiTheme="minorHAnsi" w:hAnsiTheme="minorHAnsi" w:cstheme="minorHAnsi"/>
          <w:lang w:val="en-US" w:bidi="he-IL"/>
        </w:rPr>
        <w:t>the</w:t>
      </w:r>
      <w:r w:rsidRPr="00B42FFE">
        <w:rPr>
          <w:rFonts w:asciiTheme="minorHAnsi" w:hAnsiTheme="minorHAnsi" w:cstheme="minorHAnsi"/>
          <w:lang w:val="en-US" w:bidi="he-IL"/>
        </w:rPr>
        <w:t xml:space="preserve"> </w:t>
      </w:r>
      <w:r>
        <w:rPr>
          <w:rFonts w:asciiTheme="minorHAnsi" w:hAnsiTheme="minorHAnsi" w:cstheme="minorHAnsi"/>
          <w:lang w:val="en-US" w:bidi="he-IL"/>
        </w:rPr>
        <w:t>entirety of the Divine</w:t>
      </w:r>
      <w:r w:rsidRPr="00B42FFE">
        <w:rPr>
          <w:rFonts w:asciiTheme="minorHAnsi" w:hAnsiTheme="minorHAnsi" w:cstheme="minorHAnsi"/>
          <w:lang w:val="en-US" w:bidi="he-IL"/>
        </w:rPr>
        <w:t xml:space="preserve"> </w:t>
      </w:r>
      <w:r>
        <w:rPr>
          <w:rFonts w:asciiTheme="minorHAnsi" w:hAnsiTheme="minorHAnsi" w:cstheme="minorHAnsi"/>
          <w:lang w:val="en-US" w:bidi="he-IL"/>
        </w:rPr>
        <w:t>plan</w:t>
      </w:r>
      <w:r w:rsidRPr="00B42FFE">
        <w:rPr>
          <w:rFonts w:asciiTheme="minorHAnsi" w:hAnsiTheme="minorHAnsi" w:cstheme="minorHAnsi"/>
          <w:lang w:val="en-US" w:bidi="he-IL"/>
        </w:rPr>
        <w:t xml:space="preserve"> </w:t>
      </w:r>
      <w:r>
        <w:rPr>
          <w:rFonts w:asciiTheme="minorHAnsi" w:hAnsiTheme="minorHAnsi" w:cstheme="minorHAnsi"/>
          <w:lang w:val="en-US" w:bidi="he-IL"/>
        </w:rPr>
        <w:t>– deification.</w:t>
      </w:r>
      <w:r w:rsidRPr="00B42FFE">
        <w:rPr>
          <w:rFonts w:asciiTheme="minorHAnsi" w:hAnsiTheme="minorHAnsi" w:cstheme="minorHAnsi"/>
          <w:lang w:val="en-US" w:bidi="he-IL"/>
        </w:rPr>
        <w:t>”</w:t>
      </w:r>
      <w:r w:rsidRPr="008720F7">
        <w:rPr>
          <w:rStyle w:val="FootnoteReference"/>
          <w:rFonts w:asciiTheme="minorHAnsi" w:hAnsiTheme="minorHAnsi" w:cstheme="minorHAnsi"/>
          <w:sz w:val="24"/>
          <w:lang w:bidi="he-IL"/>
        </w:rPr>
        <w:footnoteReference w:id="50"/>
      </w:r>
    </w:p>
    <w:p w:rsidR="002C2107" w:rsidRPr="008C1EA1"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However</w:t>
      </w:r>
      <w:r w:rsidRPr="00B42FFE">
        <w:rPr>
          <w:rFonts w:asciiTheme="minorHAnsi" w:hAnsiTheme="minorHAnsi" w:cstheme="minorHAnsi"/>
          <w:lang w:val="en-US" w:bidi="he-IL"/>
        </w:rPr>
        <w:t xml:space="preserve">, </w:t>
      </w:r>
      <w:r>
        <w:rPr>
          <w:rFonts w:asciiTheme="minorHAnsi" w:hAnsiTheme="minorHAnsi" w:cstheme="minorHAnsi"/>
          <w:lang w:val="en-US" w:bidi="he-IL"/>
        </w:rPr>
        <w:t>in</w:t>
      </w:r>
      <w:r w:rsidRPr="00B42FFE">
        <w:rPr>
          <w:rFonts w:asciiTheme="minorHAnsi" w:hAnsiTheme="minorHAnsi" w:cstheme="minorHAnsi"/>
          <w:lang w:val="en-US" w:bidi="he-IL"/>
        </w:rPr>
        <w:t xml:space="preserve"> </w:t>
      </w:r>
      <w:r>
        <w:rPr>
          <w:rFonts w:asciiTheme="minorHAnsi" w:hAnsiTheme="minorHAnsi" w:cstheme="minorHAnsi"/>
          <w:lang w:val="en-US" w:bidi="he-IL"/>
        </w:rPr>
        <w:t>order</w:t>
      </w:r>
      <w:r w:rsidRPr="00B42FFE">
        <w:rPr>
          <w:rFonts w:asciiTheme="minorHAnsi" w:hAnsiTheme="minorHAnsi" w:cstheme="minorHAnsi"/>
          <w:lang w:val="en-US" w:bidi="he-IL"/>
        </w:rPr>
        <w:t xml:space="preserve"> </w:t>
      </w:r>
      <w:r>
        <w:rPr>
          <w:rFonts w:asciiTheme="minorHAnsi" w:hAnsiTheme="minorHAnsi" w:cstheme="minorHAnsi"/>
          <w:lang w:val="en-US" w:bidi="he-IL"/>
        </w:rPr>
        <w:t>for</w:t>
      </w:r>
      <w:r w:rsidRPr="00B42FFE">
        <w:rPr>
          <w:rFonts w:asciiTheme="minorHAnsi" w:hAnsiTheme="minorHAnsi" w:cstheme="minorHAnsi"/>
          <w:lang w:val="en-US" w:bidi="he-IL"/>
        </w:rPr>
        <w:t xml:space="preserve"> </w:t>
      </w:r>
      <w:r>
        <w:rPr>
          <w:rFonts w:asciiTheme="minorHAnsi" w:hAnsiTheme="minorHAnsi" w:cstheme="minorHAnsi"/>
          <w:lang w:val="en-US" w:bidi="he-IL"/>
        </w:rPr>
        <w:t>Jesus</w:t>
      </w:r>
      <w:r w:rsidRPr="00B42FFE">
        <w:rPr>
          <w:rFonts w:asciiTheme="minorHAnsi" w:hAnsiTheme="minorHAnsi" w:cstheme="minorHAnsi"/>
          <w:lang w:val="en-US" w:bidi="he-IL"/>
        </w:rPr>
        <w:t xml:space="preserve"> </w:t>
      </w:r>
      <w:r>
        <w:rPr>
          <w:rFonts w:asciiTheme="minorHAnsi" w:hAnsiTheme="minorHAnsi" w:cstheme="minorHAnsi"/>
          <w:lang w:val="en-US" w:bidi="he-IL"/>
        </w:rPr>
        <w:t>to</w:t>
      </w:r>
      <w:r w:rsidRPr="00B42FFE">
        <w:rPr>
          <w:rFonts w:asciiTheme="minorHAnsi" w:hAnsiTheme="minorHAnsi" w:cstheme="minorHAnsi"/>
          <w:lang w:val="en-US" w:bidi="he-IL"/>
        </w:rPr>
        <w:t xml:space="preserve"> </w:t>
      </w:r>
      <w:r>
        <w:rPr>
          <w:rFonts w:asciiTheme="minorHAnsi" w:hAnsiTheme="minorHAnsi" w:cstheme="minorHAnsi"/>
          <w:lang w:val="en-US" w:bidi="he-IL"/>
        </w:rPr>
        <w:t>renew</w:t>
      </w:r>
      <w:r w:rsidRPr="00B42FFE">
        <w:rPr>
          <w:rFonts w:asciiTheme="minorHAnsi" w:hAnsiTheme="minorHAnsi" w:cstheme="minorHAnsi"/>
          <w:lang w:val="en-US" w:bidi="he-IL"/>
        </w:rPr>
        <w:t xml:space="preserve"> </w:t>
      </w:r>
      <w:r>
        <w:rPr>
          <w:rFonts w:asciiTheme="minorHAnsi" w:hAnsiTheme="minorHAnsi" w:cstheme="minorHAnsi"/>
          <w:lang w:val="en-US" w:bidi="he-IL"/>
        </w:rPr>
        <w:t>and</w:t>
      </w:r>
      <w:r w:rsidRPr="00B42FFE">
        <w:rPr>
          <w:rFonts w:asciiTheme="minorHAnsi" w:hAnsiTheme="minorHAnsi" w:cstheme="minorHAnsi"/>
          <w:lang w:val="en-US" w:bidi="he-IL"/>
        </w:rPr>
        <w:t xml:space="preserve"> </w:t>
      </w:r>
      <w:r>
        <w:rPr>
          <w:rFonts w:asciiTheme="minorHAnsi" w:hAnsiTheme="minorHAnsi" w:cstheme="minorHAnsi"/>
          <w:lang w:val="en-US" w:bidi="he-IL"/>
        </w:rPr>
        <w:t>deify</w:t>
      </w:r>
      <w:r w:rsidRPr="00B42FFE">
        <w:rPr>
          <w:rFonts w:asciiTheme="minorHAnsi" w:hAnsiTheme="minorHAnsi" w:cstheme="minorHAnsi"/>
          <w:lang w:val="en-US" w:bidi="he-IL"/>
        </w:rPr>
        <w:t xml:space="preserve"> </w:t>
      </w:r>
      <w:r>
        <w:rPr>
          <w:rFonts w:asciiTheme="minorHAnsi" w:hAnsiTheme="minorHAnsi" w:cstheme="minorHAnsi"/>
          <w:lang w:val="en-US" w:bidi="he-IL"/>
        </w:rPr>
        <w:t>humanity</w:t>
      </w:r>
      <w:r w:rsidRPr="00B42FFE">
        <w:rPr>
          <w:rFonts w:asciiTheme="minorHAnsi" w:hAnsiTheme="minorHAnsi" w:cstheme="minorHAnsi"/>
          <w:lang w:val="en-US" w:bidi="he-IL"/>
        </w:rPr>
        <w:t xml:space="preserve">, </w:t>
      </w:r>
      <w:r>
        <w:rPr>
          <w:rFonts w:asciiTheme="minorHAnsi" w:hAnsiTheme="minorHAnsi" w:cstheme="minorHAnsi"/>
          <w:lang w:val="en-US" w:bidi="he-IL"/>
        </w:rPr>
        <w:t>He</w:t>
      </w:r>
      <w:r w:rsidRPr="00B42FFE">
        <w:rPr>
          <w:rFonts w:asciiTheme="minorHAnsi" w:hAnsiTheme="minorHAnsi" w:cstheme="minorHAnsi"/>
          <w:lang w:val="en-US" w:bidi="he-IL"/>
        </w:rPr>
        <w:t xml:space="preserve"> </w:t>
      </w:r>
      <w:r>
        <w:rPr>
          <w:rFonts w:asciiTheme="minorHAnsi" w:hAnsiTheme="minorHAnsi" w:cstheme="minorHAnsi"/>
          <w:lang w:val="en-US" w:bidi="he-IL"/>
        </w:rPr>
        <w:t>must</w:t>
      </w:r>
      <w:r w:rsidRPr="00B42FFE">
        <w:rPr>
          <w:rFonts w:asciiTheme="minorHAnsi" w:hAnsiTheme="minorHAnsi" w:cstheme="minorHAnsi"/>
          <w:lang w:val="en-US" w:bidi="he-IL"/>
        </w:rPr>
        <w:t xml:space="preserve"> </w:t>
      </w:r>
      <w:r>
        <w:rPr>
          <w:rFonts w:asciiTheme="minorHAnsi" w:hAnsiTheme="minorHAnsi" w:cstheme="minorHAnsi"/>
          <w:lang w:val="en-US" w:bidi="he-IL"/>
        </w:rPr>
        <w:t>pass</w:t>
      </w:r>
      <w:r w:rsidRPr="00B42FFE">
        <w:rPr>
          <w:rFonts w:asciiTheme="minorHAnsi" w:hAnsiTheme="minorHAnsi" w:cstheme="minorHAnsi"/>
          <w:lang w:val="en-US" w:bidi="he-IL"/>
        </w:rPr>
        <w:t xml:space="preserve"> </w:t>
      </w:r>
      <w:r>
        <w:rPr>
          <w:rFonts w:asciiTheme="minorHAnsi" w:hAnsiTheme="minorHAnsi" w:cstheme="minorHAnsi"/>
          <w:lang w:val="en-US" w:bidi="he-IL"/>
        </w:rPr>
        <w:t>through</w:t>
      </w:r>
      <w:r w:rsidRPr="00B42FFE">
        <w:rPr>
          <w:rFonts w:asciiTheme="minorHAnsi" w:hAnsiTheme="minorHAnsi" w:cstheme="minorHAnsi"/>
          <w:lang w:val="en-US" w:bidi="he-IL"/>
        </w:rPr>
        <w:t xml:space="preserve"> </w:t>
      </w:r>
      <w:r>
        <w:rPr>
          <w:rFonts w:asciiTheme="minorHAnsi" w:hAnsiTheme="minorHAnsi" w:cstheme="minorHAnsi"/>
          <w:lang w:val="en-US" w:bidi="he-IL"/>
        </w:rPr>
        <w:t>every stage of human life – from birth to death and resurrection. People’s</w:t>
      </w:r>
      <w:r w:rsidRPr="008C1EA1">
        <w:rPr>
          <w:rFonts w:asciiTheme="minorHAnsi" w:hAnsiTheme="minorHAnsi" w:cstheme="minorHAnsi"/>
          <w:lang w:val="en-US" w:bidi="he-IL"/>
        </w:rPr>
        <w:t xml:space="preserve"> </w:t>
      </w:r>
      <w:r>
        <w:rPr>
          <w:rFonts w:asciiTheme="minorHAnsi" w:hAnsiTheme="minorHAnsi" w:cstheme="minorHAnsi"/>
          <w:lang w:val="en-US" w:bidi="he-IL"/>
        </w:rPr>
        <w:t>sins</w:t>
      </w:r>
      <w:r w:rsidRPr="008C1EA1">
        <w:rPr>
          <w:rFonts w:asciiTheme="minorHAnsi" w:hAnsiTheme="minorHAnsi" w:cstheme="minorHAnsi"/>
          <w:lang w:val="en-US" w:bidi="he-IL"/>
        </w:rPr>
        <w:t xml:space="preserve">, </w:t>
      </w:r>
      <w:r>
        <w:rPr>
          <w:rFonts w:asciiTheme="minorHAnsi" w:hAnsiTheme="minorHAnsi" w:cstheme="minorHAnsi"/>
          <w:lang w:val="en-US" w:bidi="he-IL"/>
        </w:rPr>
        <w:t>which</w:t>
      </w:r>
      <w:r w:rsidRPr="008C1EA1">
        <w:rPr>
          <w:rFonts w:asciiTheme="minorHAnsi" w:hAnsiTheme="minorHAnsi" w:cstheme="minorHAnsi"/>
          <w:lang w:val="en-US" w:bidi="he-IL"/>
        </w:rPr>
        <w:t xml:space="preserve"> </w:t>
      </w:r>
      <w:r>
        <w:rPr>
          <w:rFonts w:asciiTheme="minorHAnsi" w:hAnsiTheme="minorHAnsi" w:cstheme="minorHAnsi"/>
          <w:lang w:val="en-US" w:bidi="he-IL"/>
        </w:rPr>
        <w:t>were</w:t>
      </w:r>
      <w:r w:rsidRPr="008C1EA1">
        <w:rPr>
          <w:rFonts w:asciiTheme="minorHAnsi" w:hAnsiTheme="minorHAnsi" w:cstheme="minorHAnsi"/>
          <w:lang w:val="en-US" w:bidi="he-IL"/>
        </w:rPr>
        <w:t xml:space="preserve"> </w:t>
      </w:r>
      <w:r>
        <w:rPr>
          <w:rFonts w:asciiTheme="minorHAnsi" w:hAnsiTheme="minorHAnsi" w:cstheme="minorHAnsi"/>
          <w:lang w:val="en-US" w:bidi="he-IL"/>
        </w:rPr>
        <w:t>characteristic</w:t>
      </w:r>
      <w:r w:rsidRPr="008C1EA1">
        <w:rPr>
          <w:rFonts w:asciiTheme="minorHAnsi" w:hAnsiTheme="minorHAnsi" w:cstheme="minorHAnsi"/>
          <w:lang w:val="en-US" w:bidi="he-IL"/>
        </w:rPr>
        <w:t xml:space="preserve"> </w:t>
      </w:r>
      <w:r>
        <w:rPr>
          <w:rFonts w:asciiTheme="minorHAnsi" w:hAnsiTheme="minorHAnsi" w:cstheme="minorHAnsi"/>
          <w:lang w:val="en-US" w:bidi="he-IL"/>
        </w:rPr>
        <w:t>of</w:t>
      </w:r>
      <w:r w:rsidRPr="008C1EA1">
        <w:rPr>
          <w:rFonts w:asciiTheme="minorHAnsi" w:hAnsiTheme="minorHAnsi" w:cstheme="minorHAnsi"/>
          <w:lang w:val="en-US" w:bidi="he-IL"/>
        </w:rPr>
        <w:t xml:space="preserve"> </w:t>
      </w:r>
      <w:r>
        <w:rPr>
          <w:rFonts w:asciiTheme="minorHAnsi" w:hAnsiTheme="minorHAnsi" w:cstheme="minorHAnsi"/>
          <w:lang w:val="en-US" w:bidi="he-IL"/>
        </w:rPr>
        <w:t>their</w:t>
      </w:r>
      <w:r w:rsidRPr="008C1EA1">
        <w:rPr>
          <w:rFonts w:asciiTheme="minorHAnsi" w:hAnsiTheme="minorHAnsi" w:cstheme="minorHAnsi"/>
          <w:lang w:val="en-US" w:bidi="he-IL"/>
        </w:rPr>
        <w:t xml:space="preserve"> </w:t>
      </w:r>
      <w:r>
        <w:rPr>
          <w:rFonts w:asciiTheme="minorHAnsi" w:hAnsiTheme="minorHAnsi" w:cstheme="minorHAnsi"/>
          <w:lang w:val="en-US" w:bidi="he-IL"/>
        </w:rPr>
        <w:t>old</w:t>
      </w:r>
      <w:r w:rsidRPr="008C1EA1">
        <w:rPr>
          <w:rFonts w:asciiTheme="minorHAnsi" w:hAnsiTheme="minorHAnsi" w:cstheme="minorHAnsi"/>
          <w:lang w:val="en-US" w:bidi="he-IL"/>
        </w:rPr>
        <w:t xml:space="preserve"> </w:t>
      </w:r>
      <w:r>
        <w:rPr>
          <w:rFonts w:asciiTheme="minorHAnsi" w:hAnsiTheme="minorHAnsi" w:cstheme="minorHAnsi"/>
          <w:lang w:val="en-US" w:bidi="he-IL"/>
        </w:rPr>
        <w:t>nature</w:t>
      </w:r>
      <w:r w:rsidRPr="008C1EA1">
        <w:rPr>
          <w:rFonts w:asciiTheme="minorHAnsi" w:hAnsiTheme="minorHAnsi" w:cstheme="minorHAnsi"/>
          <w:lang w:val="en-US" w:bidi="he-IL"/>
        </w:rPr>
        <w:t xml:space="preserve">, </w:t>
      </w:r>
      <w:r>
        <w:rPr>
          <w:rFonts w:asciiTheme="minorHAnsi" w:hAnsiTheme="minorHAnsi" w:cstheme="minorHAnsi"/>
          <w:lang w:val="en-US" w:bidi="he-IL"/>
        </w:rPr>
        <w:t>were annihilated by the death of the One who took upon Himself a “general human nature.”</w:t>
      </w:r>
      <w:r w:rsidRPr="008C1EA1">
        <w:rPr>
          <w:rFonts w:asciiTheme="minorHAnsi" w:hAnsiTheme="minorHAnsi" w:cstheme="minorHAnsi"/>
          <w:lang w:val="en-US" w:bidi="he-IL"/>
        </w:rPr>
        <w:t xml:space="preserve"> </w:t>
      </w:r>
      <w:r>
        <w:rPr>
          <w:rFonts w:asciiTheme="minorHAnsi" w:hAnsiTheme="minorHAnsi" w:cstheme="minorHAnsi"/>
          <w:lang w:val="en-US" w:bidi="he-IL"/>
        </w:rPr>
        <w:t>By</w:t>
      </w:r>
      <w:r w:rsidRPr="008C1EA1">
        <w:rPr>
          <w:rFonts w:asciiTheme="minorHAnsi" w:hAnsiTheme="minorHAnsi" w:cstheme="minorHAnsi"/>
          <w:lang w:val="en-US" w:bidi="he-IL"/>
        </w:rPr>
        <w:t xml:space="preserve"> </w:t>
      </w:r>
      <w:r>
        <w:rPr>
          <w:rFonts w:asciiTheme="minorHAnsi" w:hAnsiTheme="minorHAnsi" w:cstheme="minorHAnsi"/>
          <w:lang w:val="en-US" w:bidi="he-IL"/>
        </w:rPr>
        <w:t>means</w:t>
      </w:r>
      <w:r w:rsidRPr="008C1EA1">
        <w:rPr>
          <w:rFonts w:asciiTheme="minorHAnsi" w:hAnsiTheme="minorHAnsi" w:cstheme="minorHAnsi"/>
          <w:lang w:val="en-US" w:bidi="he-IL"/>
        </w:rPr>
        <w:t xml:space="preserve"> </w:t>
      </w:r>
      <w:r>
        <w:rPr>
          <w:rFonts w:asciiTheme="minorHAnsi" w:hAnsiTheme="minorHAnsi" w:cstheme="minorHAnsi"/>
          <w:lang w:val="en-US" w:bidi="he-IL"/>
        </w:rPr>
        <w:t>of</w:t>
      </w:r>
      <w:r w:rsidRPr="008C1EA1">
        <w:rPr>
          <w:rFonts w:asciiTheme="minorHAnsi" w:hAnsiTheme="minorHAnsi" w:cstheme="minorHAnsi"/>
          <w:lang w:val="en-US" w:bidi="he-IL"/>
        </w:rPr>
        <w:t xml:space="preserve"> </w:t>
      </w:r>
      <w:r>
        <w:rPr>
          <w:rFonts w:asciiTheme="minorHAnsi" w:hAnsiTheme="minorHAnsi" w:cstheme="minorHAnsi"/>
          <w:lang w:val="en-US" w:bidi="he-IL"/>
        </w:rPr>
        <w:t>Jesus</w:t>
      </w:r>
      <w:r w:rsidRPr="008C1EA1">
        <w:rPr>
          <w:rFonts w:asciiTheme="minorHAnsi" w:hAnsiTheme="minorHAnsi" w:cstheme="minorHAnsi"/>
          <w:lang w:val="en-US" w:bidi="he-IL"/>
        </w:rPr>
        <w:t xml:space="preserve">’ </w:t>
      </w:r>
      <w:r>
        <w:rPr>
          <w:rFonts w:asciiTheme="minorHAnsi" w:hAnsiTheme="minorHAnsi" w:cstheme="minorHAnsi"/>
          <w:lang w:val="en-US" w:bidi="he-IL"/>
        </w:rPr>
        <w:t>resurrection</w:t>
      </w:r>
      <w:r w:rsidRPr="008C1EA1">
        <w:rPr>
          <w:rFonts w:asciiTheme="minorHAnsi" w:hAnsiTheme="minorHAnsi" w:cstheme="minorHAnsi"/>
          <w:lang w:val="en-US" w:bidi="he-IL"/>
        </w:rPr>
        <w:t xml:space="preserve"> </w:t>
      </w:r>
      <w:r>
        <w:rPr>
          <w:rFonts w:asciiTheme="minorHAnsi" w:hAnsiTheme="minorHAnsi" w:cstheme="minorHAnsi"/>
          <w:lang w:val="en-US" w:bidi="he-IL"/>
        </w:rPr>
        <w:t>and</w:t>
      </w:r>
      <w:r w:rsidRPr="008C1EA1">
        <w:rPr>
          <w:rFonts w:asciiTheme="minorHAnsi" w:hAnsiTheme="minorHAnsi" w:cstheme="minorHAnsi"/>
          <w:lang w:val="en-US" w:bidi="he-IL"/>
        </w:rPr>
        <w:t xml:space="preserve"> </w:t>
      </w:r>
      <w:r>
        <w:rPr>
          <w:rFonts w:asciiTheme="minorHAnsi" w:hAnsiTheme="minorHAnsi" w:cstheme="minorHAnsi"/>
          <w:lang w:val="en-US" w:bidi="he-IL"/>
        </w:rPr>
        <w:t>ascension</w:t>
      </w:r>
      <w:r w:rsidRPr="008C1EA1">
        <w:rPr>
          <w:rFonts w:asciiTheme="minorHAnsi" w:hAnsiTheme="minorHAnsi" w:cstheme="minorHAnsi"/>
          <w:lang w:val="en-US" w:bidi="he-IL"/>
        </w:rPr>
        <w:t xml:space="preserve">, </w:t>
      </w:r>
      <w:r>
        <w:rPr>
          <w:rFonts w:asciiTheme="minorHAnsi" w:hAnsiTheme="minorHAnsi" w:cstheme="minorHAnsi"/>
          <w:lang w:val="en-US" w:bidi="he-IL"/>
        </w:rPr>
        <w:t xml:space="preserve">humanity was glorified in the glorified humanity of Christ. </w:t>
      </w:r>
      <w:r w:rsidRPr="008C1EA1">
        <w:rPr>
          <w:rFonts w:asciiTheme="minorHAnsi" w:hAnsiTheme="minorHAnsi" w:cstheme="minorHAnsi"/>
          <w:lang w:val="en-US" w:bidi="he-IL"/>
        </w:rPr>
        <w:t xml:space="preserve"> </w:t>
      </w:r>
    </w:p>
    <w:p w:rsidR="002C2107" w:rsidRPr="007D0F76" w:rsidRDefault="002C2107" w:rsidP="002C2107">
      <w:pPr>
        <w:ind w:firstLine="426"/>
        <w:rPr>
          <w:rFonts w:asciiTheme="minorHAnsi" w:hAnsiTheme="minorHAnsi" w:cstheme="minorHAnsi"/>
          <w:iCs/>
          <w:szCs w:val="28"/>
          <w:lang w:val="en-US"/>
        </w:rPr>
      </w:pPr>
      <w:r>
        <w:rPr>
          <w:rFonts w:asciiTheme="minorHAnsi" w:hAnsiTheme="minorHAnsi" w:cstheme="minorHAnsi"/>
          <w:iCs/>
          <w:szCs w:val="28"/>
          <w:lang w:val="en-US"/>
        </w:rPr>
        <w:t>Working</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off</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the</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Orthodox</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conception</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of</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human</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mortality</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as</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the</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root</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of</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sin</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see</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chapter</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5),</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Rommen</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defends</w:t>
      </w:r>
      <w:r w:rsidRPr="007D0F76">
        <w:rPr>
          <w:rFonts w:asciiTheme="minorHAnsi" w:hAnsiTheme="minorHAnsi" w:cstheme="minorHAnsi"/>
          <w:iCs/>
          <w:szCs w:val="28"/>
          <w:lang w:val="en-US"/>
        </w:rPr>
        <w:t xml:space="preserve"> </w:t>
      </w:r>
      <w:r>
        <w:rPr>
          <w:rFonts w:asciiTheme="minorHAnsi" w:hAnsiTheme="minorHAnsi" w:cstheme="minorHAnsi"/>
          <w:iCs/>
          <w:szCs w:val="28"/>
          <w:lang w:val="en-US"/>
        </w:rPr>
        <w:t>the idea that Jesus’ sacrifice was not to secure propitiation before God, but rather to provide deliverance from death. This would, in turn, lead to victory over sin and the healing of human nature.</w:t>
      </w:r>
      <w:r w:rsidRPr="007D0F76">
        <w:rPr>
          <w:rFonts w:asciiTheme="minorHAnsi" w:hAnsiTheme="minorHAnsi" w:cstheme="minorHAnsi"/>
          <w:iCs/>
          <w:szCs w:val="28"/>
          <w:lang w:val="en-US"/>
        </w:rPr>
        <w:t xml:space="preserve"> </w:t>
      </w:r>
    </w:p>
    <w:p w:rsidR="002C2107" w:rsidRPr="007D0F76" w:rsidRDefault="002C2107" w:rsidP="002C2107">
      <w:pPr>
        <w:rPr>
          <w:rFonts w:asciiTheme="minorHAnsi" w:hAnsiTheme="minorHAnsi" w:cstheme="minorHAnsi"/>
          <w:lang w:val="en-US"/>
        </w:rPr>
      </w:pPr>
    </w:p>
    <w:p w:rsidR="002C2107" w:rsidRPr="003F4B85" w:rsidRDefault="002C2107" w:rsidP="002C2107">
      <w:pPr>
        <w:ind w:left="709"/>
        <w:rPr>
          <w:rFonts w:asciiTheme="minorHAnsi" w:eastAsia="MS Mincho" w:hAnsiTheme="minorHAnsi" w:cstheme="minorHAnsi"/>
          <w:lang w:val="en-US" w:eastAsia="ja-JP"/>
        </w:rPr>
      </w:pPr>
      <w:r w:rsidRPr="003F4B85">
        <w:rPr>
          <w:rFonts w:asciiTheme="minorHAnsi" w:hAnsiTheme="minorHAnsi" w:cstheme="minorHAnsi"/>
          <w:iCs/>
          <w:szCs w:val="28"/>
          <w:lang w:val="en-US"/>
        </w:rPr>
        <w:t>Rather than seeing the sacrifice as an</w:t>
      </w:r>
      <w:r>
        <w:rPr>
          <w:rFonts w:asciiTheme="minorHAnsi" w:hAnsiTheme="minorHAnsi" w:cstheme="minorHAnsi"/>
          <w:iCs/>
          <w:szCs w:val="28"/>
          <w:lang w:val="en-US"/>
        </w:rPr>
        <w:t xml:space="preserve"> </w:t>
      </w:r>
      <w:r w:rsidRPr="003F4B85">
        <w:rPr>
          <w:rFonts w:asciiTheme="minorHAnsi" w:hAnsiTheme="minorHAnsi" w:cstheme="minorHAnsi"/>
          <w:iCs/>
          <w:szCs w:val="28"/>
          <w:lang w:val="en-US"/>
        </w:rPr>
        <w:t xml:space="preserve">attempt to assuage the offended honor of God or to silence his anger, the sacrifice is aimed at the root problem, which is the corruption of man’s very nature and </w:t>
      </w:r>
      <w:r>
        <w:rPr>
          <w:rFonts w:asciiTheme="minorHAnsi" w:hAnsiTheme="minorHAnsi" w:cstheme="minorHAnsi"/>
          <w:iCs/>
          <w:szCs w:val="28"/>
          <w:lang w:val="en-US"/>
        </w:rPr>
        <w:t xml:space="preserve">the inevitable result – death. </w:t>
      </w:r>
      <w:r w:rsidRPr="003F4B85">
        <w:rPr>
          <w:rFonts w:asciiTheme="minorHAnsi" w:hAnsiTheme="minorHAnsi" w:cstheme="minorHAnsi"/>
          <w:iCs/>
          <w:szCs w:val="28"/>
          <w:lang w:val="en-US"/>
        </w:rPr>
        <w:t>Using the curse of death itself to defeat that which held humanity in its g</w:t>
      </w:r>
      <w:r>
        <w:rPr>
          <w:rFonts w:asciiTheme="minorHAnsi" w:hAnsiTheme="minorHAnsi" w:cstheme="minorHAnsi"/>
          <w:iCs/>
          <w:szCs w:val="28"/>
          <w:lang w:val="en-US"/>
        </w:rPr>
        <w:t xml:space="preserve">rip, Christ atones for our sins – </w:t>
      </w:r>
      <w:r w:rsidRPr="003F4B85">
        <w:rPr>
          <w:rFonts w:asciiTheme="minorHAnsi" w:hAnsiTheme="minorHAnsi" w:cstheme="minorHAnsi"/>
          <w:iCs/>
          <w:szCs w:val="28"/>
          <w:lang w:val="en-US"/>
        </w:rPr>
        <w:t xml:space="preserve">but not by </w:t>
      </w:r>
      <w:r w:rsidRPr="003F4B85">
        <w:rPr>
          <w:rFonts w:asciiTheme="minorHAnsi" w:hAnsiTheme="minorHAnsi" w:cstheme="minorHAnsi"/>
          <w:iCs/>
          <w:szCs w:val="28"/>
          <w:lang w:val="en-US"/>
        </w:rPr>
        <w:lastRenderedPageBreak/>
        <w:t>providing a payment of human debt owed to God but by assuming the consequence of our sin, namely death itself</w:t>
      </w:r>
      <w:r>
        <w:rPr>
          <w:rFonts w:asciiTheme="minorHAnsi" w:eastAsia="MS Mincho" w:hAnsiTheme="minorHAnsi" w:cstheme="minorHAnsi"/>
          <w:lang w:val="en-US" w:eastAsia="ja-JP"/>
        </w:rPr>
        <w:t>.</w:t>
      </w:r>
      <w:r w:rsidRPr="008720F7">
        <w:rPr>
          <w:rStyle w:val="FootnoteReference"/>
          <w:rFonts w:asciiTheme="minorHAnsi" w:eastAsia="MS Mincho" w:hAnsiTheme="minorHAnsi" w:cstheme="minorHAnsi"/>
          <w:sz w:val="24"/>
          <w:lang w:eastAsia="ja-JP"/>
        </w:rPr>
        <w:footnoteReference w:id="51"/>
      </w:r>
      <w:r w:rsidRPr="003F4B85">
        <w:rPr>
          <w:rFonts w:asciiTheme="minorHAnsi" w:eastAsia="MS Mincho" w:hAnsiTheme="minorHAnsi" w:cstheme="minorHAnsi"/>
          <w:lang w:val="en-US" w:eastAsia="ja-JP"/>
        </w:rPr>
        <w:t xml:space="preserve"> </w:t>
      </w:r>
    </w:p>
    <w:p w:rsidR="002C2107" w:rsidRPr="003F4B85" w:rsidRDefault="002C2107" w:rsidP="002C2107">
      <w:pPr>
        <w:ind w:firstLine="426"/>
        <w:rPr>
          <w:rFonts w:asciiTheme="minorHAnsi" w:hAnsiTheme="minorHAnsi" w:cstheme="minorHAnsi"/>
          <w:lang w:val="en-US" w:bidi="he-IL"/>
        </w:rPr>
      </w:pPr>
    </w:p>
    <w:p w:rsidR="002C2107" w:rsidRPr="005D5957"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Eastern</w:t>
      </w:r>
      <w:r w:rsidRPr="008A2893">
        <w:rPr>
          <w:rFonts w:asciiTheme="minorHAnsi" w:hAnsiTheme="minorHAnsi" w:cstheme="minorHAnsi"/>
          <w:lang w:val="en-US" w:bidi="he-IL"/>
        </w:rPr>
        <w:t xml:space="preserve"> </w:t>
      </w:r>
      <w:r>
        <w:rPr>
          <w:rFonts w:asciiTheme="minorHAnsi" w:hAnsiTheme="minorHAnsi" w:cstheme="minorHAnsi"/>
          <w:lang w:val="en-US" w:bidi="he-IL"/>
        </w:rPr>
        <w:t>Orthodox</w:t>
      </w:r>
      <w:r w:rsidRPr="008A2893">
        <w:rPr>
          <w:rFonts w:asciiTheme="minorHAnsi" w:hAnsiTheme="minorHAnsi" w:cstheme="minorHAnsi"/>
          <w:lang w:val="en-US" w:bidi="he-IL"/>
        </w:rPr>
        <w:t xml:space="preserve"> </w:t>
      </w:r>
      <w:r>
        <w:rPr>
          <w:rFonts w:asciiTheme="minorHAnsi" w:hAnsiTheme="minorHAnsi" w:cstheme="minorHAnsi"/>
          <w:lang w:val="en-US" w:bidi="he-IL"/>
        </w:rPr>
        <w:t>thinkers</w:t>
      </w:r>
      <w:r w:rsidRPr="008A2893">
        <w:rPr>
          <w:rFonts w:asciiTheme="minorHAnsi" w:hAnsiTheme="minorHAnsi" w:cstheme="minorHAnsi"/>
          <w:lang w:val="en-US" w:bidi="he-IL"/>
        </w:rPr>
        <w:t xml:space="preserve"> </w:t>
      </w:r>
      <w:r>
        <w:rPr>
          <w:rFonts w:asciiTheme="minorHAnsi" w:hAnsiTheme="minorHAnsi" w:cstheme="minorHAnsi"/>
          <w:lang w:val="en-US" w:bidi="he-IL"/>
        </w:rPr>
        <w:t>justify</w:t>
      </w:r>
      <w:r w:rsidRPr="008A2893">
        <w:rPr>
          <w:rFonts w:asciiTheme="minorHAnsi" w:hAnsiTheme="minorHAnsi" w:cstheme="minorHAnsi"/>
          <w:lang w:val="en-US" w:bidi="he-IL"/>
        </w:rPr>
        <w:t xml:space="preserve"> </w:t>
      </w:r>
      <w:r>
        <w:rPr>
          <w:rFonts w:asciiTheme="minorHAnsi" w:hAnsiTheme="minorHAnsi" w:cstheme="minorHAnsi"/>
          <w:lang w:val="en-US" w:bidi="he-IL"/>
        </w:rPr>
        <w:t>their</w:t>
      </w:r>
      <w:r w:rsidRPr="008A2893">
        <w:rPr>
          <w:rFonts w:asciiTheme="minorHAnsi" w:hAnsiTheme="minorHAnsi" w:cstheme="minorHAnsi"/>
          <w:lang w:val="en-US" w:bidi="he-IL"/>
        </w:rPr>
        <w:t xml:space="preserve"> </w:t>
      </w:r>
      <w:r>
        <w:rPr>
          <w:rFonts w:asciiTheme="minorHAnsi" w:hAnsiTheme="minorHAnsi" w:cstheme="minorHAnsi"/>
          <w:lang w:val="en-US" w:bidi="he-IL"/>
        </w:rPr>
        <w:t>neglect</w:t>
      </w:r>
      <w:r w:rsidRPr="008A2893">
        <w:rPr>
          <w:rFonts w:asciiTheme="minorHAnsi" w:hAnsiTheme="minorHAnsi" w:cstheme="minorHAnsi"/>
          <w:lang w:val="en-US" w:bidi="he-IL"/>
        </w:rPr>
        <w:t xml:space="preserve"> </w:t>
      </w:r>
      <w:r>
        <w:rPr>
          <w:rFonts w:asciiTheme="minorHAnsi" w:hAnsiTheme="minorHAnsi" w:cstheme="minorHAnsi"/>
          <w:lang w:val="en-US" w:bidi="he-IL"/>
        </w:rPr>
        <w:t>of</w:t>
      </w:r>
      <w:r w:rsidRPr="008A2893">
        <w:rPr>
          <w:rFonts w:asciiTheme="minorHAnsi" w:hAnsiTheme="minorHAnsi" w:cstheme="minorHAnsi"/>
          <w:lang w:val="en-US" w:bidi="he-IL"/>
        </w:rPr>
        <w:t xml:space="preserve"> </w:t>
      </w:r>
      <w:r>
        <w:rPr>
          <w:rFonts w:asciiTheme="minorHAnsi" w:hAnsiTheme="minorHAnsi" w:cstheme="minorHAnsi"/>
          <w:lang w:val="en-US" w:bidi="he-IL"/>
        </w:rPr>
        <w:t>the</w:t>
      </w:r>
      <w:r w:rsidRPr="008A2893">
        <w:rPr>
          <w:rFonts w:asciiTheme="minorHAnsi" w:hAnsiTheme="minorHAnsi" w:cstheme="minorHAnsi"/>
          <w:lang w:val="en-US" w:bidi="he-IL"/>
        </w:rPr>
        <w:t xml:space="preserve"> </w:t>
      </w:r>
      <w:r>
        <w:rPr>
          <w:rFonts w:asciiTheme="minorHAnsi" w:hAnsiTheme="minorHAnsi" w:cstheme="minorHAnsi"/>
          <w:lang w:val="en-US" w:bidi="he-IL"/>
        </w:rPr>
        <w:t>doctrine of justification by considering it only one aspect of the multifactorial biblical portrait of salvation. Lossky</w:t>
      </w:r>
      <w:r w:rsidRPr="005D5957">
        <w:rPr>
          <w:rFonts w:asciiTheme="minorHAnsi" w:hAnsiTheme="minorHAnsi" w:cstheme="minorHAnsi"/>
          <w:lang w:val="en-US" w:bidi="he-IL"/>
        </w:rPr>
        <w:t xml:space="preserve"> </w:t>
      </w:r>
      <w:r>
        <w:rPr>
          <w:rFonts w:asciiTheme="minorHAnsi" w:hAnsiTheme="minorHAnsi" w:cstheme="minorHAnsi"/>
          <w:lang w:val="en-US" w:bidi="he-IL"/>
        </w:rPr>
        <w:t>explains</w:t>
      </w:r>
      <w:r w:rsidRPr="005D5957">
        <w:rPr>
          <w:rFonts w:asciiTheme="minorHAnsi" w:hAnsiTheme="minorHAnsi" w:cstheme="minorHAnsi"/>
          <w:lang w:val="en-US" w:bidi="he-IL"/>
        </w:rPr>
        <w:t xml:space="preserve"> </w:t>
      </w:r>
      <w:r>
        <w:rPr>
          <w:rFonts w:asciiTheme="minorHAnsi" w:hAnsiTheme="minorHAnsi" w:cstheme="minorHAnsi"/>
          <w:lang w:val="en-US" w:bidi="he-IL"/>
        </w:rPr>
        <w:t>is</w:t>
      </w:r>
      <w:r w:rsidRPr="005D5957">
        <w:rPr>
          <w:rFonts w:asciiTheme="minorHAnsi" w:hAnsiTheme="minorHAnsi" w:cstheme="minorHAnsi"/>
          <w:lang w:val="en-US" w:bidi="he-IL"/>
        </w:rPr>
        <w:t xml:space="preserve"> </w:t>
      </w:r>
      <w:r>
        <w:rPr>
          <w:rFonts w:asciiTheme="minorHAnsi" w:hAnsiTheme="minorHAnsi" w:cstheme="minorHAnsi"/>
          <w:lang w:val="en-US" w:bidi="he-IL"/>
        </w:rPr>
        <w:t>this</w:t>
      </w:r>
      <w:r w:rsidRPr="005D5957">
        <w:rPr>
          <w:rFonts w:asciiTheme="minorHAnsi" w:hAnsiTheme="minorHAnsi" w:cstheme="minorHAnsi"/>
          <w:lang w:val="en-US" w:bidi="he-IL"/>
        </w:rPr>
        <w:t xml:space="preserve"> </w:t>
      </w:r>
      <w:r>
        <w:rPr>
          <w:rFonts w:asciiTheme="minorHAnsi" w:hAnsiTheme="minorHAnsi" w:cstheme="minorHAnsi"/>
          <w:lang w:val="en-US" w:bidi="he-IL"/>
        </w:rPr>
        <w:t>way</w:t>
      </w:r>
      <w:r w:rsidRPr="005D5957">
        <w:rPr>
          <w:rFonts w:asciiTheme="minorHAnsi" w:hAnsiTheme="minorHAnsi" w:cstheme="minorHAnsi"/>
          <w:lang w:val="en-US" w:bidi="he-IL"/>
        </w:rPr>
        <w:t xml:space="preserve">: </w:t>
      </w:r>
    </w:p>
    <w:p w:rsidR="002C2107" w:rsidRPr="005D5957" w:rsidRDefault="002C2107" w:rsidP="002C2107">
      <w:pPr>
        <w:rPr>
          <w:rFonts w:asciiTheme="minorHAnsi" w:hAnsiTheme="minorHAnsi" w:cstheme="minorHAnsi"/>
          <w:lang w:val="en-US" w:bidi="he-IL"/>
        </w:rPr>
      </w:pPr>
    </w:p>
    <w:p w:rsidR="002C2107" w:rsidRPr="005D5957" w:rsidRDefault="002C2107" w:rsidP="002C2107">
      <w:pPr>
        <w:ind w:left="709"/>
        <w:rPr>
          <w:rFonts w:asciiTheme="minorHAnsi" w:hAnsiTheme="minorHAnsi" w:cstheme="minorHAnsi"/>
          <w:lang w:val="en-US" w:bidi="he-IL"/>
        </w:rPr>
      </w:pPr>
      <w:r>
        <w:rPr>
          <w:rFonts w:asciiTheme="minorHAnsi" w:hAnsiTheme="minorHAnsi" w:cstheme="minorHAnsi"/>
          <w:lang w:val="en-US" w:bidi="he-IL"/>
        </w:rPr>
        <w:t>We</w:t>
      </w:r>
      <w:r w:rsidRPr="00397B9B">
        <w:rPr>
          <w:rFonts w:asciiTheme="minorHAnsi" w:hAnsiTheme="minorHAnsi" w:cstheme="minorHAnsi"/>
          <w:lang w:val="en-US" w:bidi="he-IL"/>
        </w:rPr>
        <w:t xml:space="preserve"> </w:t>
      </w:r>
      <w:r>
        <w:rPr>
          <w:rFonts w:asciiTheme="minorHAnsi" w:hAnsiTheme="minorHAnsi" w:cstheme="minorHAnsi"/>
          <w:lang w:val="en-US" w:bidi="he-IL"/>
        </w:rPr>
        <w:t>should not… create between God and humanity an unacceptable forensic relationship. It would be more correct to include these images into the nearly unlimited number of different images, each one of which is one aspect of an event that is inexpressible.</w:t>
      </w:r>
      <w:r w:rsidRPr="008720F7">
        <w:rPr>
          <w:rStyle w:val="FootnoteReference"/>
          <w:rFonts w:asciiTheme="minorHAnsi" w:hAnsiTheme="minorHAnsi" w:cstheme="minorHAnsi"/>
          <w:sz w:val="24"/>
          <w:lang w:bidi="he-IL"/>
        </w:rPr>
        <w:footnoteReference w:id="52"/>
      </w:r>
    </w:p>
    <w:p w:rsidR="002C2107" w:rsidRPr="005D5957" w:rsidRDefault="002C2107" w:rsidP="002C2107">
      <w:pPr>
        <w:ind w:firstLine="426"/>
        <w:rPr>
          <w:rFonts w:asciiTheme="minorHAnsi" w:hAnsiTheme="minorHAnsi" w:cstheme="minorHAnsi"/>
          <w:lang w:val="en-US" w:bidi="he-IL"/>
        </w:rPr>
      </w:pPr>
    </w:p>
    <w:p w:rsidR="002C2107" w:rsidRPr="00397B9B"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We</w:t>
      </w:r>
      <w:r w:rsidRPr="00397B9B">
        <w:rPr>
          <w:rFonts w:asciiTheme="minorHAnsi" w:hAnsiTheme="minorHAnsi" w:cstheme="minorHAnsi"/>
          <w:lang w:val="en-US" w:bidi="he-IL"/>
        </w:rPr>
        <w:t xml:space="preserve"> </w:t>
      </w:r>
      <w:r>
        <w:rPr>
          <w:rFonts w:asciiTheme="minorHAnsi" w:hAnsiTheme="minorHAnsi" w:cstheme="minorHAnsi"/>
          <w:lang w:val="en-US" w:bidi="he-IL"/>
        </w:rPr>
        <w:t>can find</w:t>
      </w:r>
      <w:r w:rsidRPr="00397B9B">
        <w:rPr>
          <w:rFonts w:asciiTheme="minorHAnsi" w:hAnsiTheme="minorHAnsi" w:cstheme="minorHAnsi"/>
          <w:lang w:val="en-US" w:bidi="he-IL"/>
        </w:rPr>
        <w:t xml:space="preserve">, </w:t>
      </w:r>
      <w:r>
        <w:rPr>
          <w:rFonts w:asciiTheme="minorHAnsi" w:hAnsiTheme="minorHAnsi" w:cstheme="minorHAnsi"/>
          <w:lang w:val="en-US" w:bidi="he-IL"/>
        </w:rPr>
        <w:t>then</w:t>
      </w:r>
      <w:r w:rsidRPr="00397B9B">
        <w:rPr>
          <w:rFonts w:asciiTheme="minorHAnsi" w:hAnsiTheme="minorHAnsi" w:cstheme="minorHAnsi"/>
          <w:lang w:val="en-US" w:bidi="he-IL"/>
        </w:rPr>
        <w:t xml:space="preserve">, </w:t>
      </w:r>
      <w:r>
        <w:rPr>
          <w:rFonts w:asciiTheme="minorHAnsi" w:hAnsiTheme="minorHAnsi" w:cstheme="minorHAnsi"/>
          <w:lang w:val="en-US" w:bidi="he-IL"/>
        </w:rPr>
        <w:t>in</w:t>
      </w:r>
      <w:r w:rsidRPr="00397B9B">
        <w:rPr>
          <w:rFonts w:asciiTheme="minorHAnsi" w:hAnsiTheme="minorHAnsi" w:cstheme="minorHAnsi"/>
          <w:lang w:val="en-US" w:bidi="he-IL"/>
        </w:rPr>
        <w:t xml:space="preserve"> </w:t>
      </w:r>
      <w:r>
        <w:rPr>
          <w:rFonts w:asciiTheme="minorHAnsi" w:hAnsiTheme="minorHAnsi" w:cstheme="minorHAnsi"/>
          <w:lang w:val="en-US" w:bidi="he-IL"/>
        </w:rPr>
        <w:t>Eastern</w:t>
      </w:r>
      <w:r w:rsidRPr="00397B9B">
        <w:rPr>
          <w:rFonts w:asciiTheme="minorHAnsi" w:hAnsiTheme="minorHAnsi" w:cstheme="minorHAnsi"/>
          <w:lang w:val="en-US" w:bidi="he-IL"/>
        </w:rPr>
        <w:t xml:space="preserve"> </w:t>
      </w:r>
      <w:r>
        <w:rPr>
          <w:rFonts w:asciiTheme="minorHAnsi" w:hAnsiTheme="minorHAnsi" w:cstheme="minorHAnsi"/>
          <w:lang w:val="en-US" w:bidi="he-IL"/>
        </w:rPr>
        <w:t>writings</w:t>
      </w:r>
      <w:r w:rsidRPr="00397B9B">
        <w:rPr>
          <w:rFonts w:asciiTheme="minorHAnsi" w:hAnsiTheme="minorHAnsi" w:cstheme="minorHAnsi"/>
          <w:lang w:val="en-US" w:bidi="he-IL"/>
        </w:rPr>
        <w:t xml:space="preserve"> </w:t>
      </w:r>
      <w:r>
        <w:rPr>
          <w:rFonts w:asciiTheme="minorHAnsi" w:hAnsiTheme="minorHAnsi" w:cstheme="minorHAnsi"/>
          <w:lang w:val="en-US" w:bidi="he-IL"/>
        </w:rPr>
        <w:t>references</w:t>
      </w:r>
      <w:r w:rsidRPr="00397B9B">
        <w:rPr>
          <w:rFonts w:asciiTheme="minorHAnsi" w:hAnsiTheme="minorHAnsi" w:cstheme="minorHAnsi"/>
          <w:lang w:val="en-US" w:bidi="he-IL"/>
        </w:rPr>
        <w:t xml:space="preserve"> </w:t>
      </w:r>
      <w:r>
        <w:rPr>
          <w:rFonts w:asciiTheme="minorHAnsi" w:hAnsiTheme="minorHAnsi" w:cstheme="minorHAnsi"/>
          <w:lang w:val="en-US" w:bidi="he-IL"/>
        </w:rPr>
        <w:t>to</w:t>
      </w:r>
      <w:r w:rsidRPr="00397B9B">
        <w:rPr>
          <w:rFonts w:asciiTheme="minorHAnsi" w:hAnsiTheme="minorHAnsi" w:cstheme="minorHAnsi"/>
          <w:lang w:val="en-US" w:bidi="he-IL"/>
        </w:rPr>
        <w:t xml:space="preserve"> </w:t>
      </w:r>
      <w:r>
        <w:rPr>
          <w:rFonts w:asciiTheme="minorHAnsi" w:hAnsiTheme="minorHAnsi" w:cstheme="minorHAnsi"/>
          <w:lang w:val="en-US" w:bidi="he-IL"/>
        </w:rPr>
        <w:t>Christ</w:t>
      </w:r>
      <w:r w:rsidRPr="00397B9B">
        <w:rPr>
          <w:rFonts w:asciiTheme="minorHAnsi" w:hAnsiTheme="minorHAnsi" w:cstheme="minorHAnsi"/>
          <w:lang w:val="en-US" w:bidi="he-IL"/>
        </w:rPr>
        <w:t>’</w:t>
      </w:r>
      <w:r>
        <w:rPr>
          <w:rFonts w:asciiTheme="minorHAnsi" w:hAnsiTheme="minorHAnsi" w:cstheme="minorHAnsi"/>
          <w:lang w:val="en-US" w:bidi="he-IL"/>
        </w:rPr>
        <w:t>s</w:t>
      </w:r>
      <w:r w:rsidRPr="00397B9B">
        <w:rPr>
          <w:rFonts w:asciiTheme="minorHAnsi" w:hAnsiTheme="minorHAnsi" w:cstheme="minorHAnsi"/>
          <w:lang w:val="en-US" w:bidi="he-IL"/>
        </w:rPr>
        <w:t xml:space="preserve"> </w:t>
      </w:r>
      <w:r>
        <w:rPr>
          <w:rFonts w:asciiTheme="minorHAnsi" w:hAnsiTheme="minorHAnsi" w:cstheme="minorHAnsi"/>
          <w:lang w:val="en-US" w:bidi="he-IL"/>
        </w:rPr>
        <w:t>redemption</w:t>
      </w:r>
      <w:r w:rsidRPr="00397B9B">
        <w:rPr>
          <w:rFonts w:asciiTheme="minorHAnsi" w:hAnsiTheme="minorHAnsi" w:cstheme="minorHAnsi"/>
          <w:lang w:val="en-US" w:bidi="he-IL"/>
        </w:rPr>
        <w:t xml:space="preserve"> </w:t>
      </w:r>
      <w:r>
        <w:rPr>
          <w:rFonts w:asciiTheme="minorHAnsi" w:hAnsiTheme="minorHAnsi" w:cstheme="minorHAnsi"/>
          <w:lang w:val="en-US" w:bidi="he-IL"/>
        </w:rPr>
        <w:t>in</w:t>
      </w:r>
      <w:r w:rsidRPr="00397B9B">
        <w:rPr>
          <w:rFonts w:asciiTheme="minorHAnsi" w:hAnsiTheme="minorHAnsi" w:cstheme="minorHAnsi"/>
          <w:lang w:val="en-US" w:bidi="he-IL"/>
        </w:rPr>
        <w:t xml:space="preserve"> </w:t>
      </w:r>
      <w:r>
        <w:rPr>
          <w:rFonts w:asciiTheme="minorHAnsi" w:hAnsiTheme="minorHAnsi" w:cstheme="minorHAnsi"/>
          <w:lang w:val="en-US" w:bidi="he-IL"/>
        </w:rPr>
        <w:t>legal</w:t>
      </w:r>
      <w:r w:rsidRPr="00397B9B">
        <w:rPr>
          <w:rFonts w:asciiTheme="minorHAnsi" w:hAnsiTheme="minorHAnsi" w:cstheme="minorHAnsi"/>
          <w:lang w:val="en-US" w:bidi="he-IL"/>
        </w:rPr>
        <w:t xml:space="preserve"> </w:t>
      </w:r>
      <w:r>
        <w:rPr>
          <w:rFonts w:asciiTheme="minorHAnsi" w:hAnsiTheme="minorHAnsi" w:cstheme="minorHAnsi"/>
          <w:lang w:val="en-US" w:bidi="he-IL"/>
        </w:rPr>
        <w:t>terms</w:t>
      </w:r>
      <w:r w:rsidRPr="00397B9B">
        <w:rPr>
          <w:rFonts w:asciiTheme="minorHAnsi" w:hAnsiTheme="minorHAnsi" w:cstheme="minorHAnsi"/>
          <w:lang w:val="en-US" w:bidi="he-IL"/>
        </w:rPr>
        <w:t>.</w:t>
      </w:r>
      <w:r>
        <w:rPr>
          <w:rFonts w:asciiTheme="minorHAnsi" w:hAnsiTheme="minorHAnsi" w:cstheme="minorHAnsi"/>
          <w:lang w:val="en-US" w:bidi="he-IL"/>
        </w:rPr>
        <w:t xml:space="preserve"> For</w:t>
      </w:r>
      <w:r w:rsidRPr="00397B9B">
        <w:rPr>
          <w:rFonts w:asciiTheme="minorHAnsi" w:hAnsiTheme="minorHAnsi" w:cstheme="minorHAnsi"/>
          <w:lang w:val="en-US" w:bidi="he-IL"/>
        </w:rPr>
        <w:t xml:space="preserve"> </w:t>
      </w:r>
      <w:r>
        <w:rPr>
          <w:rFonts w:asciiTheme="minorHAnsi" w:hAnsiTheme="minorHAnsi" w:cstheme="minorHAnsi"/>
          <w:lang w:val="en-US" w:bidi="he-IL"/>
        </w:rPr>
        <w:t>example</w:t>
      </w:r>
      <w:r w:rsidRPr="00397B9B">
        <w:rPr>
          <w:rFonts w:asciiTheme="minorHAnsi" w:hAnsiTheme="minorHAnsi" w:cstheme="minorHAnsi"/>
          <w:lang w:val="en-US" w:bidi="he-IL"/>
        </w:rPr>
        <w:t>, Athanasius writes, “</w:t>
      </w:r>
      <w:r w:rsidRPr="00397B9B">
        <w:rPr>
          <w:rFonts w:asciiTheme="minorHAnsi" w:hAnsiTheme="minorHAnsi" w:cstheme="minorHAnsi"/>
          <w:iCs/>
          <w:szCs w:val="28"/>
          <w:lang w:val="en-US"/>
        </w:rPr>
        <w:t>But since it was necessary also that the debt owing from all should be paid again</w:t>
      </w:r>
      <w:r>
        <w:rPr>
          <w:rFonts w:asciiTheme="minorHAnsi" w:hAnsiTheme="minorHAnsi" w:cstheme="minorHAnsi"/>
          <w:iCs/>
          <w:szCs w:val="28"/>
          <w:lang w:val="en-US"/>
        </w:rPr>
        <w:t>…</w:t>
      </w:r>
      <w:r w:rsidRPr="00397B9B">
        <w:rPr>
          <w:rFonts w:asciiTheme="minorHAnsi" w:hAnsiTheme="minorHAnsi" w:cstheme="minorHAnsi"/>
          <w:lang w:val="en-US" w:bidi="he-IL"/>
        </w:rPr>
        <w:t>”</w:t>
      </w:r>
      <w:r w:rsidRPr="008720F7">
        <w:rPr>
          <w:rStyle w:val="FootnoteReference"/>
          <w:rFonts w:asciiTheme="minorHAnsi" w:hAnsiTheme="minorHAnsi" w:cstheme="minorHAnsi"/>
          <w:sz w:val="24"/>
          <w:lang w:bidi="he-IL"/>
        </w:rPr>
        <w:footnoteReference w:id="53"/>
      </w:r>
      <w:r>
        <w:rPr>
          <w:rFonts w:asciiTheme="minorHAnsi" w:hAnsiTheme="minorHAnsi" w:cstheme="minorHAnsi"/>
          <w:lang w:val="en-US" w:bidi="he-IL"/>
        </w:rPr>
        <w:t xml:space="preserve"> Maximus</w:t>
      </w:r>
      <w:r w:rsidRPr="00AC0ECC">
        <w:rPr>
          <w:rFonts w:asciiTheme="minorHAnsi" w:hAnsiTheme="minorHAnsi" w:cstheme="minorHAnsi"/>
          <w:lang w:val="en-US" w:bidi="he-IL"/>
        </w:rPr>
        <w:t xml:space="preserve"> the Confessor relates, “</w:t>
      </w:r>
      <w:r w:rsidRPr="00AC0ECC">
        <w:rPr>
          <w:rFonts w:asciiTheme="minorHAnsi" w:hAnsiTheme="minorHAnsi" w:cstheme="minorHAnsi"/>
          <w:lang w:val="en-US"/>
        </w:rPr>
        <w:t>Innocent and sinless, he paid the whole debt for mankind, as if he himself were guilty,</w:t>
      </w:r>
      <w:r w:rsidRPr="00AC0ECC">
        <w:rPr>
          <w:rFonts w:asciiTheme="minorHAnsi" w:hAnsiTheme="minorHAnsi" w:cstheme="minorHAnsi"/>
          <w:lang w:val="en-US" w:bidi="he-IL"/>
        </w:rPr>
        <w:t>” and Florovsky summariz</w:t>
      </w:r>
      <w:r w:rsidRPr="00AC0ECC">
        <w:rPr>
          <w:rFonts w:asciiTheme="minorHAnsi" w:hAnsiTheme="minorHAnsi" w:cstheme="minorHAnsi"/>
          <w:lang w:val="en-US"/>
        </w:rPr>
        <w:t>es Maximus’ thought: (In love) the Savior accepted sin and man’s guilt.”</w:t>
      </w:r>
      <w:r w:rsidRPr="00584CAB">
        <w:rPr>
          <w:rStyle w:val="FootnoteReference"/>
          <w:rFonts w:asciiTheme="minorHAnsi" w:hAnsiTheme="minorHAnsi" w:cstheme="minorHAnsi"/>
          <w:sz w:val="24"/>
          <w:lang w:bidi="he-IL"/>
        </w:rPr>
        <w:footnoteReference w:id="54"/>
      </w:r>
      <w:r w:rsidRPr="00584CAB">
        <w:rPr>
          <w:rFonts w:asciiTheme="minorHAnsi" w:hAnsiTheme="minorHAnsi" w:cstheme="minorHAnsi"/>
          <w:lang w:val="en-US" w:bidi="he-IL"/>
        </w:rPr>
        <w:t xml:space="preserve">  </w:t>
      </w:r>
      <w:r>
        <w:rPr>
          <w:rFonts w:asciiTheme="minorHAnsi" w:hAnsiTheme="minorHAnsi" w:cstheme="minorHAnsi"/>
          <w:lang w:val="en-US" w:bidi="he-IL"/>
        </w:rPr>
        <w:t>We</w:t>
      </w:r>
      <w:r w:rsidRPr="00397B9B">
        <w:rPr>
          <w:rFonts w:asciiTheme="minorHAnsi" w:hAnsiTheme="minorHAnsi" w:cstheme="minorHAnsi"/>
          <w:lang w:val="en-US" w:bidi="he-IL"/>
        </w:rPr>
        <w:t xml:space="preserve"> </w:t>
      </w:r>
      <w:r>
        <w:rPr>
          <w:rFonts w:asciiTheme="minorHAnsi" w:hAnsiTheme="minorHAnsi" w:cstheme="minorHAnsi"/>
          <w:lang w:val="en-US" w:bidi="he-IL"/>
        </w:rPr>
        <w:t>may</w:t>
      </w:r>
      <w:r w:rsidRPr="00397B9B">
        <w:rPr>
          <w:rFonts w:asciiTheme="minorHAnsi" w:hAnsiTheme="minorHAnsi" w:cstheme="minorHAnsi"/>
          <w:lang w:val="en-US" w:bidi="he-IL"/>
        </w:rPr>
        <w:t xml:space="preserve"> </w:t>
      </w:r>
      <w:r>
        <w:rPr>
          <w:rFonts w:asciiTheme="minorHAnsi" w:hAnsiTheme="minorHAnsi" w:cstheme="minorHAnsi"/>
          <w:lang w:val="en-US" w:bidi="he-IL"/>
        </w:rPr>
        <w:t xml:space="preserve">also cite the </w:t>
      </w:r>
      <w:r w:rsidRPr="007D0F76">
        <w:rPr>
          <w:rFonts w:asciiTheme="minorHAnsi" w:hAnsiTheme="minorHAnsi" w:cstheme="minorHAnsi"/>
          <w:lang w:val="en-US" w:bidi="he-IL"/>
        </w:rPr>
        <w:t>Greek</w:t>
      </w:r>
      <w:r w:rsidRPr="00397B9B">
        <w:rPr>
          <w:rFonts w:asciiTheme="minorHAnsi" w:hAnsiTheme="minorHAnsi" w:cstheme="minorHAnsi"/>
          <w:lang w:val="en-US" w:bidi="he-IL"/>
        </w:rPr>
        <w:t xml:space="preserve"> </w:t>
      </w:r>
      <w:r w:rsidRPr="007D0F76">
        <w:rPr>
          <w:rFonts w:asciiTheme="minorHAnsi" w:hAnsiTheme="minorHAnsi" w:cstheme="minorHAnsi"/>
          <w:lang w:val="en-US" w:bidi="he-IL"/>
        </w:rPr>
        <w:t>Orthodox</w:t>
      </w:r>
      <w:r w:rsidRPr="00397B9B">
        <w:rPr>
          <w:rFonts w:asciiTheme="minorHAnsi" w:hAnsiTheme="minorHAnsi" w:cstheme="minorHAnsi"/>
          <w:lang w:val="en-US" w:bidi="he-IL"/>
        </w:rPr>
        <w:t xml:space="preserve"> </w:t>
      </w:r>
      <w:r w:rsidRPr="007D0F76">
        <w:rPr>
          <w:rFonts w:asciiTheme="minorHAnsi" w:hAnsiTheme="minorHAnsi" w:cstheme="minorHAnsi"/>
          <w:lang w:val="en-US" w:bidi="he-IL"/>
        </w:rPr>
        <w:t>Catechism</w:t>
      </w:r>
      <w:r w:rsidRPr="00397B9B">
        <w:rPr>
          <w:rStyle w:val="dhighlight"/>
          <w:rFonts w:asciiTheme="minorHAnsi" w:hAnsiTheme="minorHAnsi" w:cstheme="minorHAnsi"/>
          <w:lang w:val="en-US"/>
        </w:rPr>
        <w:t>:</w:t>
      </w:r>
    </w:p>
    <w:p w:rsidR="002C2107" w:rsidRPr="00397B9B" w:rsidRDefault="002C2107" w:rsidP="002C2107">
      <w:pPr>
        <w:ind w:left="709"/>
        <w:rPr>
          <w:rFonts w:asciiTheme="minorHAnsi" w:eastAsia="MS Mincho" w:hAnsiTheme="minorHAnsi" w:cstheme="minorHAnsi"/>
          <w:lang w:val="en-US" w:eastAsia="ja-JP"/>
        </w:rPr>
      </w:pPr>
    </w:p>
    <w:p w:rsidR="002C2107" w:rsidRPr="007D0F76" w:rsidRDefault="002C2107" w:rsidP="002C2107">
      <w:pPr>
        <w:ind w:left="709"/>
        <w:rPr>
          <w:rFonts w:asciiTheme="minorHAnsi" w:eastAsia="MS Mincho" w:hAnsiTheme="minorHAnsi" w:cstheme="minorHAnsi"/>
          <w:lang w:val="en-US" w:eastAsia="ja-JP"/>
        </w:rPr>
      </w:pPr>
      <w:r>
        <w:rPr>
          <w:rFonts w:asciiTheme="minorHAnsi" w:hAnsiTheme="minorHAnsi" w:cstheme="minorHAnsi"/>
          <w:lang w:val="en-US" w:bidi="he-IL"/>
        </w:rPr>
        <w:t>For that reason</w:t>
      </w:r>
      <w:r w:rsidRPr="007D0F76">
        <w:rPr>
          <w:rFonts w:asciiTheme="minorHAnsi" w:hAnsiTheme="minorHAnsi" w:cstheme="minorHAnsi"/>
          <w:lang w:val="en-US" w:bidi="he-IL"/>
        </w:rPr>
        <w:t xml:space="preserve"> our Savior offered himself </w:t>
      </w:r>
      <w:r>
        <w:rPr>
          <w:rFonts w:asciiTheme="minorHAnsi" w:hAnsiTheme="minorHAnsi" w:cstheme="minorHAnsi"/>
          <w:lang w:val="en-US" w:bidi="he-IL"/>
        </w:rPr>
        <w:t xml:space="preserve">in the atonement on the cross. </w:t>
      </w:r>
      <w:r w:rsidRPr="007D0F76">
        <w:rPr>
          <w:rFonts w:asciiTheme="minorHAnsi" w:hAnsiTheme="minorHAnsi" w:cstheme="minorHAnsi"/>
          <w:lang w:val="en-US" w:bidi="he-IL"/>
        </w:rPr>
        <w:t>By his human nature, he stood as the representative of the guilty; by his divine nature, he offered the ransom due to God; and being crucified for us, he satisfied the divine justice</w:t>
      </w:r>
      <w:r>
        <w:rPr>
          <w:rFonts w:asciiTheme="minorHAnsi" w:hAnsiTheme="minorHAnsi" w:cstheme="minorHAnsi"/>
          <w:lang w:val="en-US" w:bidi="he-IL"/>
        </w:rPr>
        <w:t>.</w:t>
      </w:r>
      <w:r w:rsidRPr="008720F7">
        <w:rPr>
          <w:rStyle w:val="FootnoteReference"/>
          <w:rFonts w:asciiTheme="minorHAnsi" w:eastAsia="MS Mincho" w:hAnsiTheme="minorHAnsi" w:cstheme="minorHAnsi"/>
          <w:sz w:val="24"/>
          <w:lang w:eastAsia="ja-JP"/>
        </w:rPr>
        <w:footnoteReference w:id="55"/>
      </w:r>
    </w:p>
    <w:p w:rsidR="002C2107" w:rsidRPr="007D0F76" w:rsidRDefault="002C2107" w:rsidP="002C2107">
      <w:pPr>
        <w:ind w:firstLine="426"/>
        <w:rPr>
          <w:rFonts w:asciiTheme="minorHAnsi" w:hAnsiTheme="minorHAnsi" w:cstheme="minorHAnsi"/>
          <w:lang w:val="en-US" w:bidi="he-IL"/>
        </w:rPr>
      </w:pPr>
    </w:p>
    <w:p w:rsidR="002C2107" w:rsidRPr="00B87DCB"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All things considered, though, Clendeni</w:t>
      </w:r>
      <w:r w:rsidRPr="00332B6B">
        <w:rPr>
          <w:rFonts w:asciiTheme="minorHAnsi" w:hAnsiTheme="minorHAnsi" w:cstheme="minorHAnsi"/>
          <w:lang w:val="en-US" w:bidi="he-IL"/>
        </w:rPr>
        <w:t>n correctly concludes, “</w:t>
      </w:r>
      <w:r w:rsidRPr="00332B6B">
        <w:rPr>
          <w:rFonts w:asciiTheme="minorHAnsi" w:hAnsiTheme="minorHAnsi" w:cstheme="minorHAnsi"/>
          <w:lang w:val="en-US"/>
        </w:rPr>
        <w:t xml:space="preserve">In the history of Orthodox theology, on the other hand, it is startling to observe the near total absence of any mention of the idea of justification by faith. Justification by faith has received short shrift in Orthodoxy, and the most important text of Orthodox theology, John of Damascus’ </w:t>
      </w:r>
      <w:r w:rsidRPr="00332B6B">
        <w:rPr>
          <w:rFonts w:asciiTheme="minorHAnsi" w:hAnsiTheme="minorHAnsi" w:cstheme="minorHAnsi"/>
          <w:i/>
          <w:lang w:val="en-US"/>
        </w:rPr>
        <w:t>The Orthodox Faith</w:t>
      </w:r>
      <w:r w:rsidRPr="00332B6B">
        <w:rPr>
          <w:rFonts w:asciiTheme="minorHAnsi" w:hAnsiTheme="minorHAnsi" w:cstheme="minorHAnsi"/>
          <w:lang w:val="en-US"/>
        </w:rPr>
        <w:t>, never even mentions the idea.</w:t>
      </w:r>
      <w:r w:rsidRPr="00332B6B">
        <w:rPr>
          <w:rFonts w:asciiTheme="minorHAnsi" w:hAnsiTheme="minorHAnsi" w:cstheme="minorHAnsi"/>
          <w:lang w:val="en-US" w:bidi="he-IL"/>
        </w:rPr>
        <w:t>”</w:t>
      </w:r>
      <w:r w:rsidRPr="008720F7">
        <w:rPr>
          <w:rStyle w:val="FootnoteReference"/>
          <w:rFonts w:asciiTheme="minorHAnsi" w:eastAsia="MS Mincho" w:hAnsiTheme="minorHAnsi" w:cstheme="minorHAnsi"/>
          <w:sz w:val="24"/>
          <w:lang w:eastAsia="ja-JP"/>
        </w:rPr>
        <w:footnoteReference w:id="56"/>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5D59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writers</w:t>
      </w:r>
      <w:r w:rsidRPr="005D59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share</w:t>
      </w:r>
      <w:r w:rsidRPr="005D59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5D59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concern</w:t>
      </w:r>
      <w:r w:rsidRPr="005D595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According</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Zaitsev</w:t>
      </w:r>
      <w:r w:rsidRPr="00332B6B">
        <w:rPr>
          <w:rFonts w:asciiTheme="minorHAnsi" w:eastAsia="MS Mincho" w:hAnsiTheme="minorHAnsi" w:cstheme="minorHAnsi"/>
          <w:lang w:val="en-US" w:eastAsia="ja-JP"/>
        </w:rPr>
        <w:t>, “</w:t>
      </w:r>
      <w:r>
        <w:rPr>
          <w:rFonts w:asciiTheme="minorHAnsi" w:eastAsia="MS Mincho" w:hAnsiTheme="minorHAnsi" w:cstheme="minorHAnsi"/>
          <w:lang w:val="en-US" w:eastAsia="ja-JP"/>
        </w:rPr>
        <w:t>The</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Orthodox</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teaches</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salvation</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essence</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cannot</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compared to</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judicial</w:t>
      </w:r>
      <w:r w:rsidRPr="00332B6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investigation.</w:t>
      </w:r>
      <w:r w:rsidRPr="00332B6B">
        <w:rPr>
          <w:rFonts w:asciiTheme="minorHAnsi" w:eastAsia="MS Mincho" w:hAnsiTheme="minorHAnsi" w:cstheme="minorHAnsi"/>
          <w:lang w:val="en-US" w:eastAsia="ja-JP"/>
        </w:rPr>
        <w:t>”</w:t>
      </w:r>
      <w:r w:rsidRPr="008720F7">
        <w:rPr>
          <w:rStyle w:val="FootnoteReference"/>
          <w:rFonts w:asciiTheme="minorHAnsi" w:hAnsiTheme="minorHAnsi" w:cstheme="minorHAnsi"/>
          <w:sz w:val="24"/>
          <w:lang w:bidi="he-IL"/>
        </w:rPr>
        <w:footnoteReference w:id="57"/>
      </w:r>
      <w:r w:rsidRPr="00332B6B">
        <w:rPr>
          <w:rFonts w:asciiTheme="minorHAnsi" w:hAnsiTheme="minorHAnsi" w:cstheme="minorHAnsi"/>
          <w:lang w:val="en-US" w:bidi="he-IL"/>
        </w:rPr>
        <w:t xml:space="preserve"> </w:t>
      </w:r>
      <w:r>
        <w:rPr>
          <w:rFonts w:asciiTheme="minorHAnsi" w:hAnsiTheme="minorHAnsi" w:cstheme="minorHAnsi"/>
          <w:lang w:val="en-US" w:bidi="he-IL"/>
        </w:rPr>
        <w:t>Zankov writes in this regard</w:t>
      </w:r>
      <w:r w:rsidRPr="00B87DCB">
        <w:rPr>
          <w:rFonts w:asciiTheme="minorHAnsi" w:hAnsiTheme="minorHAnsi" w:cstheme="minorHAnsi"/>
          <w:lang w:val="en-US" w:bidi="he-IL"/>
        </w:rPr>
        <w:t>:</w:t>
      </w:r>
    </w:p>
    <w:p w:rsidR="002C2107" w:rsidRPr="00B87DCB" w:rsidRDefault="002C2107" w:rsidP="002C2107">
      <w:pPr>
        <w:ind w:firstLine="426"/>
        <w:rPr>
          <w:rFonts w:asciiTheme="minorHAnsi" w:hAnsiTheme="minorHAnsi" w:cstheme="minorHAnsi"/>
          <w:lang w:val="en-US" w:bidi="he-IL"/>
        </w:rPr>
      </w:pPr>
    </w:p>
    <w:p w:rsidR="002C2107" w:rsidRPr="005D5957" w:rsidRDefault="002C2107" w:rsidP="002C2107">
      <w:pPr>
        <w:ind w:left="720"/>
        <w:rPr>
          <w:rFonts w:asciiTheme="minorHAnsi" w:hAnsiTheme="minorHAnsi" w:cstheme="minorHAnsi"/>
          <w:lang w:val="en-US" w:bidi="he-IL"/>
        </w:rPr>
      </w:pPr>
      <w:r>
        <w:rPr>
          <w:rFonts w:asciiTheme="minorHAnsi" w:hAnsiTheme="minorHAnsi" w:cstheme="minorHAnsi"/>
          <w:lang w:val="en-US" w:bidi="he-IL"/>
        </w:rPr>
        <w:lastRenderedPageBreak/>
        <w:t>Contemporary</w:t>
      </w:r>
      <w:r w:rsidRPr="00332B6B">
        <w:rPr>
          <w:rFonts w:asciiTheme="minorHAnsi" w:hAnsiTheme="minorHAnsi" w:cstheme="minorHAnsi"/>
          <w:lang w:val="en-US" w:bidi="he-IL"/>
        </w:rPr>
        <w:t xml:space="preserve"> </w:t>
      </w:r>
      <w:r>
        <w:rPr>
          <w:rFonts w:asciiTheme="minorHAnsi" w:hAnsiTheme="minorHAnsi" w:cstheme="minorHAnsi"/>
          <w:lang w:val="en-US" w:bidi="he-IL"/>
        </w:rPr>
        <w:t>Russian</w:t>
      </w:r>
      <w:r w:rsidRPr="00332B6B">
        <w:rPr>
          <w:rFonts w:asciiTheme="minorHAnsi" w:hAnsiTheme="minorHAnsi" w:cstheme="minorHAnsi"/>
          <w:lang w:val="en-US" w:bidi="he-IL"/>
        </w:rPr>
        <w:t xml:space="preserve"> </w:t>
      </w:r>
      <w:r>
        <w:rPr>
          <w:rFonts w:asciiTheme="minorHAnsi" w:hAnsiTheme="minorHAnsi" w:cstheme="minorHAnsi"/>
          <w:lang w:val="en-US" w:bidi="he-IL"/>
        </w:rPr>
        <w:t>theologians</w:t>
      </w:r>
      <w:r w:rsidRPr="00332B6B">
        <w:rPr>
          <w:rFonts w:asciiTheme="minorHAnsi" w:hAnsiTheme="minorHAnsi" w:cstheme="minorHAnsi"/>
          <w:lang w:val="en-US" w:bidi="he-IL"/>
        </w:rPr>
        <w:t xml:space="preserve"> </w:t>
      </w:r>
      <w:r>
        <w:rPr>
          <w:rFonts w:asciiTheme="minorHAnsi" w:hAnsiTheme="minorHAnsi" w:cstheme="minorHAnsi"/>
          <w:lang w:val="en-US" w:bidi="he-IL"/>
        </w:rPr>
        <w:t>almost</w:t>
      </w:r>
      <w:r w:rsidRPr="00332B6B">
        <w:rPr>
          <w:rFonts w:asciiTheme="minorHAnsi" w:hAnsiTheme="minorHAnsi" w:cstheme="minorHAnsi"/>
          <w:lang w:val="en-US" w:bidi="he-IL"/>
        </w:rPr>
        <w:t xml:space="preserve"> </w:t>
      </w:r>
      <w:r>
        <w:rPr>
          <w:rFonts w:asciiTheme="minorHAnsi" w:hAnsiTheme="minorHAnsi" w:cstheme="minorHAnsi"/>
          <w:lang w:val="en-US" w:bidi="he-IL"/>
        </w:rPr>
        <w:t>always</w:t>
      </w:r>
      <w:r w:rsidRPr="00332B6B">
        <w:rPr>
          <w:rFonts w:asciiTheme="minorHAnsi" w:hAnsiTheme="minorHAnsi" w:cstheme="minorHAnsi"/>
          <w:lang w:val="en-US" w:bidi="he-IL"/>
        </w:rPr>
        <w:t xml:space="preserve"> </w:t>
      </w:r>
      <w:r>
        <w:rPr>
          <w:rFonts w:asciiTheme="minorHAnsi" w:hAnsiTheme="minorHAnsi" w:cstheme="minorHAnsi"/>
          <w:lang w:val="en-US" w:bidi="he-IL"/>
        </w:rPr>
        <w:t>firmly</w:t>
      </w:r>
      <w:r w:rsidRPr="00332B6B">
        <w:rPr>
          <w:rFonts w:asciiTheme="minorHAnsi" w:hAnsiTheme="minorHAnsi" w:cstheme="minorHAnsi"/>
          <w:lang w:val="en-US" w:bidi="he-IL"/>
        </w:rPr>
        <w:t xml:space="preserve"> </w:t>
      </w:r>
      <w:r>
        <w:rPr>
          <w:rFonts w:asciiTheme="minorHAnsi" w:hAnsiTheme="minorHAnsi" w:cstheme="minorHAnsi"/>
          <w:lang w:val="en-US" w:bidi="he-IL"/>
        </w:rPr>
        <w:t>reject</w:t>
      </w:r>
      <w:r w:rsidRPr="00332B6B">
        <w:rPr>
          <w:rFonts w:asciiTheme="minorHAnsi" w:hAnsiTheme="minorHAnsi" w:cstheme="minorHAnsi"/>
          <w:lang w:val="en-US" w:bidi="he-IL"/>
        </w:rPr>
        <w:t xml:space="preserve"> </w:t>
      </w:r>
      <w:r>
        <w:rPr>
          <w:rFonts w:asciiTheme="minorHAnsi" w:hAnsiTheme="minorHAnsi" w:cstheme="minorHAnsi"/>
          <w:lang w:val="en-US" w:bidi="he-IL"/>
        </w:rPr>
        <w:t>a</w:t>
      </w:r>
      <w:r w:rsidRPr="00332B6B">
        <w:rPr>
          <w:rFonts w:asciiTheme="minorHAnsi" w:hAnsiTheme="minorHAnsi" w:cstheme="minorHAnsi"/>
          <w:lang w:val="en-US" w:bidi="he-IL"/>
        </w:rPr>
        <w:t xml:space="preserve"> </w:t>
      </w:r>
      <w:r>
        <w:rPr>
          <w:rFonts w:asciiTheme="minorHAnsi" w:hAnsiTheme="minorHAnsi" w:cstheme="minorHAnsi"/>
          <w:lang w:val="en-US" w:bidi="he-IL"/>
        </w:rPr>
        <w:t>forensic</w:t>
      </w:r>
      <w:r w:rsidRPr="00332B6B">
        <w:rPr>
          <w:rFonts w:asciiTheme="minorHAnsi" w:hAnsiTheme="minorHAnsi" w:cstheme="minorHAnsi"/>
          <w:lang w:val="en-US" w:bidi="he-IL"/>
        </w:rPr>
        <w:t xml:space="preserve">, </w:t>
      </w:r>
      <w:r>
        <w:rPr>
          <w:rFonts w:asciiTheme="minorHAnsi" w:hAnsiTheme="minorHAnsi" w:cstheme="minorHAnsi"/>
          <w:lang w:val="en-US" w:bidi="he-IL"/>
        </w:rPr>
        <w:t>formal</w:t>
      </w:r>
      <w:r w:rsidRPr="00332B6B">
        <w:rPr>
          <w:rFonts w:asciiTheme="minorHAnsi" w:hAnsiTheme="minorHAnsi" w:cstheme="minorHAnsi"/>
          <w:lang w:val="en-US" w:bidi="he-IL"/>
        </w:rPr>
        <w:t xml:space="preserve"> </w:t>
      </w:r>
      <w:r>
        <w:rPr>
          <w:rFonts w:asciiTheme="minorHAnsi" w:hAnsiTheme="minorHAnsi" w:cstheme="minorHAnsi"/>
          <w:lang w:val="en-US" w:bidi="he-IL"/>
        </w:rPr>
        <w:t>theory</w:t>
      </w:r>
      <w:r w:rsidRPr="00332B6B">
        <w:rPr>
          <w:rFonts w:asciiTheme="minorHAnsi" w:hAnsiTheme="minorHAnsi" w:cstheme="minorHAnsi"/>
          <w:lang w:val="en-US" w:bidi="he-IL"/>
        </w:rPr>
        <w:t xml:space="preserve"> </w:t>
      </w:r>
      <w:r>
        <w:rPr>
          <w:rFonts w:asciiTheme="minorHAnsi" w:hAnsiTheme="minorHAnsi" w:cstheme="minorHAnsi"/>
          <w:lang w:val="en-US" w:bidi="he-IL"/>
        </w:rPr>
        <w:t>of</w:t>
      </w:r>
      <w:r w:rsidRPr="00332B6B">
        <w:rPr>
          <w:rFonts w:asciiTheme="minorHAnsi" w:hAnsiTheme="minorHAnsi" w:cstheme="minorHAnsi"/>
          <w:lang w:val="en-US" w:bidi="he-IL"/>
        </w:rPr>
        <w:t xml:space="preserve"> </w:t>
      </w:r>
      <w:r>
        <w:rPr>
          <w:rFonts w:asciiTheme="minorHAnsi" w:hAnsiTheme="minorHAnsi" w:cstheme="minorHAnsi"/>
          <w:lang w:val="en-US" w:bidi="he-IL"/>
        </w:rPr>
        <w:t>salvation,</w:t>
      </w:r>
      <w:r w:rsidRPr="00332B6B">
        <w:rPr>
          <w:rFonts w:asciiTheme="minorHAnsi" w:hAnsiTheme="minorHAnsi" w:cstheme="minorHAnsi"/>
          <w:lang w:val="en-US" w:bidi="he-IL"/>
        </w:rPr>
        <w:t xml:space="preserve"> </w:t>
      </w:r>
      <w:r>
        <w:rPr>
          <w:rFonts w:asciiTheme="minorHAnsi" w:hAnsiTheme="minorHAnsi" w:cstheme="minorHAnsi"/>
          <w:lang w:val="en-US" w:bidi="he-IL"/>
        </w:rPr>
        <w:t>and</w:t>
      </w:r>
      <w:r w:rsidRPr="00332B6B">
        <w:rPr>
          <w:rFonts w:asciiTheme="minorHAnsi" w:hAnsiTheme="minorHAnsi" w:cstheme="minorHAnsi"/>
          <w:lang w:val="en-US" w:bidi="he-IL"/>
        </w:rPr>
        <w:t xml:space="preserve"> </w:t>
      </w:r>
      <w:r>
        <w:rPr>
          <w:rFonts w:asciiTheme="minorHAnsi" w:hAnsiTheme="minorHAnsi" w:cstheme="minorHAnsi"/>
          <w:lang w:val="en-US" w:bidi="he-IL"/>
        </w:rPr>
        <w:t>they</w:t>
      </w:r>
      <w:r w:rsidRPr="00332B6B">
        <w:rPr>
          <w:rFonts w:asciiTheme="minorHAnsi" w:hAnsiTheme="minorHAnsi" w:cstheme="minorHAnsi"/>
          <w:lang w:val="en-US" w:bidi="he-IL"/>
        </w:rPr>
        <w:t xml:space="preserve"> </w:t>
      </w:r>
      <w:r>
        <w:rPr>
          <w:rFonts w:asciiTheme="minorHAnsi" w:hAnsiTheme="minorHAnsi" w:cstheme="minorHAnsi"/>
          <w:lang w:val="en-US" w:bidi="he-IL"/>
        </w:rPr>
        <w:t>cannot</w:t>
      </w:r>
      <w:r w:rsidRPr="00332B6B">
        <w:rPr>
          <w:rFonts w:asciiTheme="minorHAnsi" w:hAnsiTheme="minorHAnsi" w:cstheme="minorHAnsi"/>
          <w:lang w:val="en-US" w:bidi="he-IL"/>
        </w:rPr>
        <w:t xml:space="preserve"> </w:t>
      </w:r>
      <w:r>
        <w:rPr>
          <w:rFonts w:asciiTheme="minorHAnsi" w:hAnsiTheme="minorHAnsi" w:cstheme="minorHAnsi"/>
          <w:lang w:val="en-US" w:bidi="he-IL"/>
        </w:rPr>
        <w:t>understand how one can ascribe to God such an anthropomorphism and attempt to represent the majestic and mysterious work of salvation in the form of a judicial process.”</w:t>
      </w:r>
      <w:r w:rsidRPr="008720F7">
        <w:rPr>
          <w:rStyle w:val="FootnoteReference"/>
          <w:rFonts w:asciiTheme="minorHAnsi" w:hAnsiTheme="minorHAnsi" w:cstheme="minorHAnsi"/>
          <w:sz w:val="24"/>
          <w:lang w:bidi="he-IL"/>
        </w:rPr>
        <w:footnoteReference w:id="58"/>
      </w:r>
    </w:p>
    <w:p w:rsidR="002C2107" w:rsidRPr="00332B6B" w:rsidRDefault="002C2107" w:rsidP="002C2107">
      <w:pPr>
        <w:rPr>
          <w:rFonts w:asciiTheme="minorHAnsi" w:hAnsiTheme="minorHAnsi" w:cstheme="minorHAnsi"/>
          <w:lang w:val="en-US" w:bidi="he-IL"/>
        </w:rPr>
      </w:pPr>
    </w:p>
    <w:p w:rsidR="002C2107" w:rsidRPr="000F08CB"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Finally</w:t>
      </w:r>
      <w:r w:rsidRPr="000F08CB">
        <w:rPr>
          <w:rFonts w:asciiTheme="minorHAnsi" w:hAnsiTheme="minorHAnsi" w:cstheme="minorHAnsi"/>
          <w:lang w:val="en-US" w:bidi="he-IL"/>
        </w:rPr>
        <w:t xml:space="preserve">, </w:t>
      </w:r>
      <w:r>
        <w:rPr>
          <w:rFonts w:asciiTheme="minorHAnsi" w:hAnsiTheme="minorHAnsi" w:cstheme="minorHAnsi"/>
          <w:lang w:val="en-US" w:bidi="he-IL"/>
        </w:rPr>
        <w:t>Orthodoxy</w:t>
      </w:r>
      <w:r w:rsidRPr="000F08CB">
        <w:rPr>
          <w:rFonts w:asciiTheme="minorHAnsi" w:hAnsiTheme="minorHAnsi" w:cstheme="minorHAnsi"/>
          <w:lang w:val="en-US" w:bidi="he-IL"/>
        </w:rPr>
        <w:t xml:space="preserve"> </w:t>
      </w:r>
      <w:r>
        <w:rPr>
          <w:rFonts w:asciiTheme="minorHAnsi" w:hAnsiTheme="minorHAnsi" w:cstheme="minorHAnsi"/>
          <w:lang w:val="en-US" w:bidi="he-IL"/>
        </w:rPr>
        <w:t>shares</w:t>
      </w:r>
      <w:r w:rsidRPr="000F08CB">
        <w:rPr>
          <w:rFonts w:asciiTheme="minorHAnsi" w:hAnsiTheme="minorHAnsi" w:cstheme="minorHAnsi"/>
          <w:lang w:val="en-US" w:bidi="he-IL"/>
        </w:rPr>
        <w:t xml:space="preserve"> </w:t>
      </w:r>
      <w:r>
        <w:rPr>
          <w:rFonts w:asciiTheme="minorHAnsi" w:hAnsiTheme="minorHAnsi" w:cstheme="minorHAnsi"/>
          <w:lang w:val="en-US" w:bidi="he-IL"/>
        </w:rPr>
        <w:t>with</w:t>
      </w:r>
      <w:r w:rsidRPr="000F08CB">
        <w:rPr>
          <w:rFonts w:asciiTheme="minorHAnsi" w:hAnsiTheme="minorHAnsi" w:cstheme="minorHAnsi"/>
          <w:lang w:val="en-US" w:bidi="he-IL"/>
        </w:rPr>
        <w:t xml:space="preserve"> </w:t>
      </w:r>
      <w:r>
        <w:rPr>
          <w:rFonts w:asciiTheme="minorHAnsi" w:hAnsiTheme="minorHAnsi" w:cstheme="minorHAnsi"/>
          <w:lang w:val="en-US" w:bidi="he-IL"/>
        </w:rPr>
        <w:t>Roman</w:t>
      </w:r>
      <w:r w:rsidRPr="000F08CB">
        <w:rPr>
          <w:rFonts w:asciiTheme="minorHAnsi" w:hAnsiTheme="minorHAnsi" w:cstheme="minorHAnsi"/>
          <w:lang w:val="en-US" w:bidi="he-IL"/>
        </w:rPr>
        <w:t xml:space="preserve"> </w:t>
      </w:r>
      <w:r>
        <w:rPr>
          <w:rFonts w:asciiTheme="minorHAnsi" w:hAnsiTheme="minorHAnsi" w:cstheme="minorHAnsi"/>
          <w:lang w:val="en-US" w:bidi="he-IL"/>
        </w:rPr>
        <w:t>Catholicism</w:t>
      </w:r>
      <w:r w:rsidRPr="000F08CB">
        <w:rPr>
          <w:rFonts w:asciiTheme="minorHAnsi" w:hAnsiTheme="minorHAnsi" w:cstheme="minorHAnsi"/>
          <w:lang w:val="en-US" w:bidi="he-IL"/>
        </w:rPr>
        <w:t xml:space="preserve"> </w:t>
      </w:r>
      <w:r>
        <w:rPr>
          <w:rFonts w:asciiTheme="minorHAnsi" w:hAnsiTheme="minorHAnsi" w:cstheme="minorHAnsi"/>
          <w:lang w:val="en-US" w:bidi="he-IL"/>
        </w:rPr>
        <w:t>the</w:t>
      </w:r>
      <w:r w:rsidRPr="000F08CB">
        <w:rPr>
          <w:rFonts w:asciiTheme="minorHAnsi" w:hAnsiTheme="minorHAnsi" w:cstheme="minorHAnsi"/>
          <w:lang w:val="en-US" w:bidi="he-IL"/>
        </w:rPr>
        <w:t xml:space="preserve"> </w:t>
      </w:r>
      <w:r>
        <w:rPr>
          <w:rFonts w:asciiTheme="minorHAnsi" w:hAnsiTheme="minorHAnsi" w:cstheme="minorHAnsi"/>
          <w:lang w:val="en-US" w:bidi="he-IL"/>
        </w:rPr>
        <w:t xml:space="preserve">understanding that only the faith that produces fruit (i.e., good works) can save a person. When the Lutheran </w:t>
      </w:r>
      <w:r w:rsidRPr="000F08CB">
        <w:rPr>
          <w:rFonts w:asciiTheme="minorHAnsi" w:hAnsiTheme="minorHAnsi" w:cstheme="minorHAnsi"/>
          <w:lang w:val="en-US" w:bidi="he-IL"/>
        </w:rPr>
        <w:t>Melanchthon</w:t>
      </w:r>
      <w:r>
        <w:rPr>
          <w:rFonts w:asciiTheme="minorHAnsi" w:hAnsiTheme="minorHAnsi" w:cstheme="minorHAnsi"/>
          <w:lang w:val="en-US" w:bidi="he-IL"/>
        </w:rPr>
        <w:t xml:space="preserve"> appealed to Jeremiah, the Patriarch of Constantinople, the latter rejected the Protestant understanding of faith, stating, </w:t>
      </w:r>
      <w:r w:rsidRPr="000F08CB">
        <w:rPr>
          <w:rFonts w:asciiTheme="minorHAnsi" w:hAnsiTheme="minorHAnsi" w:cstheme="minorHAnsi"/>
          <w:lang w:val="en-US" w:bidi="he-IL"/>
        </w:rPr>
        <w:t>“</w:t>
      </w:r>
      <w:r w:rsidRPr="00332B6B">
        <w:rPr>
          <w:rFonts w:asciiTheme="minorHAnsi" w:hAnsiTheme="minorHAnsi" w:cstheme="minorHAnsi"/>
          <w:lang w:val="en-US" w:bidi="he-IL"/>
        </w:rPr>
        <w:t>The</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catholic</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church</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demands</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a</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living</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faith</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one</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that</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give</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witness</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of</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itself</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through</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good</w:t>
      </w:r>
      <w:r w:rsidRPr="000F08CB">
        <w:rPr>
          <w:rFonts w:asciiTheme="minorHAnsi" w:hAnsiTheme="minorHAnsi" w:cstheme="minorHAnsi"/>
          <w:lang w:val="en-US" w:bidi="he-IL"/>
        </w:rPr>
        <w:t xml:space="preserve"> </w:t>
      </w:r>
      <w:r w:rsidRPr="00332B6B">
        <w:rPr>
          <w:rFonts w:asciiTheme="minorHAnsi" w:hAnsiTheme="minorHAnsi" w:cstheme="minorHAnsi"/>
          <w:lang w:val="en-US" w:bidi="he-IL"/>
        </w:rPr>
        <w:t>works</w:t>
      </w:r>
      <w:r w:rsidRPr="000F08CB">
        <w:rPr>
          <w:rFonts w:asciiTheme="minorHAnsi" w:hAnsiTheme="minorHAnsi" w:cstheme="minorHAnsi"/>
          <w:lang w:val="en-US" w:bidi="he-IL"/>
        </w:rPr>
        <w:t>.”</w:t>
      </w:r>
      <w:r w:rsidRPr="008720F7">
        <w:rPr>
          <w:rStyle w:val="FootnoteReference"/>
          <w:rFonts w:asciiTheme="minorHAnsi" w:eastAsia="MS Mincho" w:hAnsiTheme="minorHAnsi" w:cstheme="minorHAnsi"/>
          <w:sz w:val="24"/>
          <w:lang w:eastAsia="ja-JP"/>
        </w:rPr>
        <w:footnoteReference w:id="59"/>
      </w:r>
      <w:r w:rsidRPr="000F08CB">
        <w:rPr>
          <w:rFonts w:asciiTheme="minorHAnsi" w:eastAsia="MS Mincho" w:hAnsiTheme="minorHAnsi" w:cstheme="minorHAnsi"/>
          <w:lang w:val="en-US" w:eastAsia="ja-JP"/>
        </w:rPr>
        <w:t xml:space="preserve"> </w:t>
      </w:r>
    </w:p>
    <w:p w:rsidR="002C2107" w:rsidRPr="000F08CB"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The Synod of Jerusalem </w:t>
      </w:r>
      <w:r w:rsidRPr="000F08CB">
        <w:rPr>
          <w:rFonts w:asciiTheme="minorHAnsi" w:hAnsiTheme="minorHAnsi" w:cstheme="minorHAnsi"/>
          <w:lang w:val="en-US"/>
        </w:rPr>
        <w:t xml:space="preserve">(1672) </w:t>
      </w:r>
      <w:r>
        <w:rPr>
          <w:rFonts w:asciiTheme="minorHAnsi" w:hAnsiTheme="minorHAnsi" w:cstheme="minorHAnsi"/>
          <w:lang w:val="en-US"/>
        </w:rPr>
        <w:t>defined saving faith as follows:</w:t>
      </w:r>
      <w:r w:rsidRPr="000F08CB">
        <w:rPr>
          <w:rFonts w:asciiTheme="minorHAnsi" w:hAnsiTheme="minorHAnsi" w:cstheme="minorHAnsi"/>
          <w:lang w:val="en-US"/>
        </w:rPr>
        <w:t xml:space="preserve"> </w:t>
      </w:r>
    </w:p>
    <w:p w:rsidR="002C2107" w:rsidRPr="000F08CB" w:rsidRDefault="002C2107" w:rsidP="002C2107">
      <w:pPr>
        <w:rPr>
          <w:rFonts w:asciiTheme="minorHAnsi" w:hAnsiTheme="minorHAnsi" w:cstheme="minorHAnsi"/>
          <w:iCs/>
          <w:szCs w:val="28"/>
          <w:lang w:val="en-US" w:bidi="he-IL"/>
        </w:rPr>
      </w:pPr>
    </w:p>
    <w:p w:rsidR="002C2107" w:rsidRPr="00332B6B" w:rsidRDefault="002C2107" w:rsidP="002C2107">
      <w:pPr>
        <w:ind w:left="709"/>
        <w:rPr>
          <w:rFonts w:asciiTheme="minorHAnsi" w:eastAsia="MS Mincho" w:hAnsiTheme="minorHAnsi" w:cstheme="minorHAnsi"/>
          <w:lang w:val="en-US" w:eastAsia="ja-JP"/>
        </w:rPr>
      </w:pPr>
      <w:r w:rsidRPr="00332B6B">
        <w:rPr>
          <w:rFonts w:asciiTheme="minorHAnsi" w:hAnsiTheme="minorHAnsi" w:cstheme="minorHAnsi"/>
          <w:iCs/>
          <w:szCs w:val="28"/>
          <w:lang w:val="en-US"/>
        </w:rPr>
        <w:t xml:space="preserve">We believe no </w:t>
      </w:r>
      <w:r>
        <w:rPr>
          <w:rFonts w:asciiTheme="minorHAnsi" w:hAnsiTheme="minorHAnsi" w:cstheme="minorHAnsi"/>
          <w:iCs/>
          <w:szCs w:val="28"/>
          <w:lang w:val="en-US"/>
        </w:rPr>
        <w:t xml:space="preserve">one to be saved without faith. </w:t>
      </w:r>
      <w:r w:rsidRPr="00332B6B">
        <w:rPr>
          <w:rFonts w:asciiTheme="minorHAnsi" w:hAnsiTheme="minorHAnsi" w:cstheme="minorHAnsi"/>
          <w:iCs/>
          <w:szCs w:val="28"/>
          <w:lang w:val="en-US"/>
        </w:rPr>
        <w:t>And by faith we mean the right notion that is in us concerning God and divine things, which, working by love, that is to say, by (observing) the Divine commandments, justifieth us with Christ</w:t>
      </w:r>
      <w:r>
        <w:rPr>
          <w:rFonts w:asciiTheme="minorHAnsi" w:eastAsia="MS Mincho" w:hAnsiTheme="minorHAnsi" w:cstheme="minorHAnsi"/>
          <w:lang w:val="en-US" w:eastAsia="ja-JP"/>
        </w:rPr>
        <w:t>.</w:t>
      </w:r>
      <w:r w:rsidRPr="008720F7">
        <w:rPr>
          <w:rStyle w:val="FootnoteReference"/>
          <w:rFonts w:asciiTheme="minorHAnsi" w:eastAsia="MS Mincho" w:hAnsiTheme="minorHAnsi" w:cstheme="minorHAnsi"/>
          <w:sz w:val="24"/>
          <w:lang w:eastAsia="ja-JP"/>
        </w:rPr>
        <w:footnoteReference w:id="60"/>
      </w:r>
    </w:p>
    <w:p w:rsidR="002C2107" w:rsidRPr="00332B6B" w:rsidRDefault="002C2107" w:rsidP="002C2107">
      <w:pPr>
        <w:rPr>
          <w:rFonts w:asciiTheme="minorHAnsi" w:hAnsiTheme="minorHAnsi" w:cstheme="minorHAnsi"/>
          <w:iCs/>
          <w:szCs w:val="28"/>
          <w:lang w:val="en-US"/>
        </w:rPr>
      </w:pPr>
    </w:p>
    <w:p w:rsidR="002C2107" w:rsidRPr="000F08CB" w:rsidRDefault="002C2107" w:rsidP="002C2107">
      <w:pPr>
        <w:ind w:firstLine="426"/>
        <w:rPr>
          <w:rFonts w:asciiTheme="minorHAnsi" w:hAnsiTheme="minorHAnsi" w:cstheme="minorHAnsi"/>
          <w:lang w:val="en-US" w:bidi="he-IL"/>
        </w:rPr>
      </w:pPr>
      <w:r w:rsidRPr="000F08CB">
        <w:rPr>
          <w:rFonts w:asciiTheme="minorHAnsi" w:hAnsiTheme="minorHAnsi" w:cstheme="minorHAnsi"/>
          <w:lang w:val="en-US" w:bidi="he-IL"/>
        </w:rPr>
        <w:t>We also draw from the Greek Orthodox Catechism</w:t>
      </w:r>
      <w:r w:rsidRPr="000F08CB">
        <w:rPr>
          <w:rStyle w:val="dhighlight"/>
          <w:rFonts w:asciiTheme="minorHAnsi" w:hAnsiTheme="minorHAnsi" w:cstheme="minorHAnsi"/>
          <w:lang w:val="en-US"/>
        </w:rPr>
        <w:t xml:space="preserve">: </w:t>
      </w:r>
    </w:p>
    <w:p w:rsidR="002C2107" w:rsidRPr="000F08CB" w:rsidRDefault="002C2107" w:rsidP="002C2107">
      <w:pPr>
        <w:rPr>
          <w:rFonts w:asciiTheme="minorHAnsi" w:hAnsiTheme="minorHAnsi" w:cstheme="minorHAnsi"/>
          <w:lang w:val="en-US" w:bidi="he-IL"/>
        </w:rPr>
      </w:pPr>
    </w:p>
    <w:p w:rsidR="002C2107" w:rsidRPr="005D5957" w:rsidRDefault="002C2107" w:rsidP="002C2107">
      <w:pPr>
        <w:ind w:left="709"/>
        <w:rPr>
          <w:rFonts w:asciiTheme="minorHAnsi" w:eastAsia="MS Mincho" w:hAnsiTheme="minorHAnsi" w:cstheme="minorHAnsi"/>
          <w:lang w:val="en-US" w:eastAsia="ja-JP"/>
        </w:rPr>
      </w:pPr>
      <w:r w:rsidRPr="00F871CD">
        <w:rPr>
          <w:rFonts w:asciiTheme="minorHAnsi" w:hAnsiTheme="minorHAnsi" w:cstheme="minorHAnsi"/>
          <w:lang w:val="en-US" w:bidi="he-IL"/>
        </w:rPr>
        <w:t xml:space="preserve">Faith in Christ without good </w:t>
      </w:r>
      <w:r>
        <w:rPr>
          <w:rFonts w:asciiTheme="minorHAnsi" w:hAnsiTheme="minorHAnsi" w:cstheme="minorHAnsi"/>
          <w:lang w:val="en-US" w:bidi="he-IL"/>
        </w:rPr>
        <w:t>works in not enough to save us.</w:t>
      </w:r>
      <w:r w:rsidRPr="00F871CD">
        <w:rPr>
          <w:rFonts w:asciiTheme="minorHAnsi" w:hAnsiTheme="minorHAnsi" w:cstheme="minorHAnsi"/>
          <w:lang w:val="en-US" w:bidi="he-IL"/>
        </w:rPr>
        <w:t xml:space="preserve"> Good works by thems</w:t>
      </w:r>
      <w:r>
        <w:rPr>
          <w:rFonts w:asciiTheme="minorHAnsi" w:hAnsiTheme="minorHAnsi" w:cstheme="minorHAnsi"/>
          <w:lang w:val="en-US" w:bidi="he-IL"/>
        </w:rPr>
        <w:t xml:space="preserve">elves are also not sufficient. </w:t>
      </w:r>
      <w:r w:rsidRPr="00F871CD">
        <w:rPr>
          <w:rFonts w:asciiTheme="minorHAnsi" w:hAnsiTheme="minorHAnsi" w:cstheme="minorHAnsi"/>
          <w:lang w:val="en-US" w:bidi="he-IL"/>
        </w:rPr>
        <w:t>Our salvation will be the outcome of a virtuous life permeated and sealed by the inestimable blood of the Only-begotten Son of God</w:t>
      </w:r>
      <w:r>
        <w:rPr>
          <w:rFonts w:asciiTheme="minorHAnsi" w:hAnsiTheme="minorHAnsi" w:cstheme="minorHAnsi"/>
          <w:lang w:val="en-US" w:bidi="he-IL"/>
        </w:rPr>
        <w:t>.</w:t>
      </w:r>
      <w:r w:rsidRPr="008720F7">
        <w:rPr>
          <w:rStyle w:val="FootnoteReference"/>
          <w:rFonts w:asciiTheme="minorHAnsi" w:eastAsia="MS Mincho" w:hAnsiTheme="minorHAnsi" w:cstheme="minorHAnsi"/>
          <w:sz w:val="24"/>
          <w:lang w:eastAsia="ja-JP"/>
        </w:rPr>
        <w:footnoteReference w:id="61"/>
      </w:r>
    </w:p>
    <w:p w:rsidR="002C2107" w:rsidRPr="005D5957" w:rsidRDefault="002C2107" w:rsidP="002C2107">
      <w:pPr>
        <w:rPr>
          <w:rFonts w:asciiTheme="minorHAnsi" w:hAnsiTheme="minorHAnsi" w:cstheme="minorHAnsi"/>
          <w:lang w:val="en-US" w:bidi="he-IL"/>
        </w:rPr>
      </w:pPr>
    </w:p>
    <w:p w:rsidR="002C2107" w:rsidRPr="00117C2C"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In</w:t>
      </w:r>
      <w:r w:rsidRPr="00117C2C">
        <w:rPr>
          <w:rFonts w:asciiTheme="minorHAnsi" w:hAnsiTheme="minorHAnsi" w:cstheme="minorHAnsi"/>
          <w:lang w:val="en-US" w:bidi="he-IL"/>
        </w:rPr>
        <w:t xml:space="preserve"> </w:t>
      </w:r>
      <w:r>
        <w:rPr>
          <w:rFonts w:asciiTheme="minorHAnsi" w:hAnsiTheme="minorHAnsi" w:cstheme="minorHAnsi"/>
          <w:lang w:val="en-US" w:bidi="he-IL"/>
        </w:rPr>
        <w:t>evaluating</w:t>
      </w:r>
      <w:r w:rsidRPr="00117C2C">
        <w:rPr>
          <w:rFonts w:asciiTheme="minorHAnsi" w:hAnsiTheme="minorHAnsi" w:cstheme="minorHAnsi"/>
          <w:lang w:val="en-US" w:bidi="he-IL"/>
        </w:rPr>
        <w:t xml:space="preserve"> </w:t>
      </w:r>
      <w:r>
        <w:rPr>
          <w:rFonts w:asciiTheme="minorHAnsi" w:hAnsiTheme="minorHAnsi" w:cstheme="minorHAnsi"/>
          <w:lang w:val="en-US" w:bidi="he-IL"/>
        </w:rPr>
        <w:t>the</w:t>
      </w:r>
      <w:r w:rsidRPr="00117C2C">
        <w:rPr>
          <w:rFonts w:asciiTheme="minorHAnsi" w:hAnsiTheme="minorHAnsi" w:cstheme="minorHAnsi"/>
          <w:lang w:val="en-US" w:bidi="he-IL"/>
        </w:rPr>
        <w:t xml:space="preserve"> </w:t>
      </w:r>
      <w:r>
        <w:rPr>
          <w:rFonts w:asciiTheme="minorHAnsi" w:hAnsiTheme="minorHAnsi" w:cstheme="minorHAnsi"/>
          <w:lang w:val="en-US" w:bidi="he-IL"/>
        </w:rPr>
        <w:t>Orthodox</w:t>
      </w:r>
      <w:r w:rsidRPr="00117C2C">
        <w:rPr>
          <w:rFonts w:asciiTheme="minorHAnsi" w:hAnsiTheme="minorHAnsi" w:cstheme="minorHAnsi"/>
          <w:lang w:val="en-US" w:bidi="he-IL"/>
        </w:rPr>
        <w:t xml:space="preserve"> </w:t>
      </w:r>
      <w:r>
        <w:rPr>
          <w:rFonts w:asciiTheme="minorHAnsi" w:hAnsiTheme="minorHAnsi" w:cstheme="minorHAnsi"/>
          <w:lang w:val="en-US" w:bidi="he-IL"/>
        </w:rPr>
        <w:t>view</w:t>
      </w:r>
      <w:r w:rsidRPr="00117C2C">
        <w:rPr>
          <w:rFonts w:asciiTheme="minorHAnsi" w:hAnsiTheme="minorHAnsi" w:cstheme="minorHAnsi"/>
          <w:lang w:val="en-US" w:bidi="he-IL"/>
        </w:rPr>
        <w:t xml:space="preserve">, </w:t>
      </w:r>
      <w:r>
        <w:rPr>
          <w:rFonts w:asciiTheme="minorHAnsi" w:hAnsiTheme="minorHAnsi" w:cstheme="minorHAnsi"/>
          <w:lang w:val="en-US" w:bidi="he-IL"/>
        </w:rPr>
        <w:t>we</w:t>
      </w:r>
      <w:r w:rsidRPr="00117C2C">
        <w:rPr>
          <w:rFonts w:asciiTheme="minorHAnsi" w:hAnsiTheme="minorHAnsi" w:cstheme="minorHAnsi"/>
          <w:lang w:val="en-US" w:bidi="he-IL"/>
        </w:rPr>
        <w:t xml:space="preserve"> </w:t>
      </w:r>
      <w:r>
        <w:rPr>
          <w:rFonts w:asciiTheme="minorHAnsi" w:hAnsiTheme="minorHAnsi" w:cstheme="minorHAnsi"/>
          <w:lang w:val="en-US" w:bidi="he-IL"/>
        </w:rPr>
        <w:t>agree</w:t>
      </w:r>
      <w:r w:rsidRPr="00117C2C">
        <w:rPr>
          <w:rFonts w:asciiTheme="minorHAnsi" w:hAnsiTheme="minorHAnsi" w:cstheme="minorHAnsi"/>
          <w:lang w:val="en-US" w:bidi="he-IL"/>
        </w:rPr>
        <w:t xml:space="preserve"> </w:t>
      </w:r>
      <w:r>
        <w:rPr>
          <w:rFonts w:asciiTheme="minorHAnsi" w:hAnsiTheme="minorHAnsi" w:cstheme="minorHAnsi"/>
          <w:lang w:val="en-US" w:bidi="he-IL"/>
        </w:rPr>
        <w:t>with</w:t>
      </w:r>
      <w:r w:rsidRPr="00117C2C">
        <w:rPr>
          <w:rFonts w:asciiTheme="minorHAnsi" w:hAnsiTheme="minorHAnsi" w:cstheme="minorHAnsi"/>
          <w:lang w:val="en-US" w:bidi="he-IL"/>
        </w:rPr>
        <w:t xml:space="preserve"> </w:t>
      </w:r>
      <w:r>
        <w:rPr>
          <w:rFonts w:asciiTheme="minorHAnsi" w:hAnsiTheme="minorHAnsi" w:cstheme="minorHAnsi"/>
          <w:lang w:val="en-US" w:bidi="he-IL"/>
        </w:rPr>
        <w:t>Zaitsev</w:t>
      </w:r>
      <w:r w:rsidRPr="00117C2C">
        <w:rPr>
          <w:rFonts w:asciiTheme="minorHAnsi" w:hAnsiTheme="minorHAnsi" w:cstheme="minorHAnsi"/>
          <w:lang w:val="en-US" w:bidi="he-IL"/>
        </w:rPr>
        <w:t>’</w:t>
      </w:r>
      <w:r>
        <w:rPr>
          <w:rFonts w:asciiTheme="minorHAnsi" w:hAnsiTheme="minorHAnsi" w:cstheme="minorHAnsi"/>
          <w:lang w:val="en-US" w:bidi="he-IL"/>
        </w:rPr>
        <w:t>s</w:t>
      </w:r>
      <w:r w:rsidRPr="00117C2C">
        <w:rPr>
          <w:rFonts w:asciiTheme="minorHAnsi" w:hAnsiTheme="minorHAnsi" w:cstheme="minorHAnsi"/>
          <w:lang w:val="en-US" w:bidi="he-IL"/>
        </w:rPr>
        <w:t xml:space="preserve"> </w:t>
      </w:r>
      <w:r>
        <w:rPr>
          <w:rFonts w:asciiTheme="minorHAnsi" w:hAnsiTheme="minorHAnsi" w:cstheme="minorHAnsi"/>
          <w:lang w:val="en-US" w:bidi="he-IL"/>
        </w:rPr>
        <w:t>critique</w:t>
      </w:r>
      <w:r w:rsidRPr="00117C2C">
        <w:rPr>
          <w:rFonts w:asciiTheme="minorHAnsi" w:hAnsiTheme="minorHAnsi" w:cstheme="minorHAnsi"/>
          <w:lang w:val="en-US" w:bidi="he-IL"/>
        </w:rPr>
        <w:t xml:space="preserve"> </w:t>
      </w:r>
      <w:r>
        <w:rPr>
          <w:rFonts w:asciiTheme="minorHAnsi" w:hAnsiTheme="minorHAnsi" w:cstheme="minorHAnsi"/>
          <w:lang w:val="en-US" w:bidi="he-IL"/>
        </w:rPr>
        <w:t>of</w:t>
      </w:r>
      <w:r w:rsidRPr="00117C2C">
        <w:rPr>
          <w:rFonts w:asciiTheme="minorHAnsi" w:hAnsiTheme="minorHAnsi" w:cstheme="minorHAnsi"/>
          <w:lang w:val="en-US" w:bidi="he-IL"/>
        </w:rPr>
        <w:t xml:space="preserve"> </w:t>
      </w:r>
      <w:r>
        <w:rPr>
          <w:rFonts w:asciiTheme="minorHAnsi" w:hAnsiTheme="minorHAnsi" w:cstheme="minorHAnsi"/>
          <w:lang w:val="en-US" w:bidi="he-IL"/>
        </w:rPr>
        <w:t>this</w:t>
      </w:r>
      <w:r w:rsidRPr="00117C2C">
        <w:rPr>
          <w:rFonts w:asciiTheme="minorHAnsi" w:hAnsiTheme="minorHAnsi" w:cstheme="minorHAnsi"/>
          <w:lang w:val="en-US" w:bidi="he-IL"/>
        </w:rPr>
        <w:t xml:space="preserve"> </w:t>
      </w:r>
      <w:r>
        <w:rPr>
          <w:rFonts w:asciiTheme="minorHAnsi" w:hAnsiTheme="minorHAnsi" w:cstheme="minorHAnsi"/>
          <w:lang w:val="en-US" w:bidi="he-IL"/>
        </w:rPr>
        <w:t>teaching. First</w:t>
      </w:r>
      <w:r w:rsidRPr="00117C2C">
        <w:rPr>
          <w:rFonts w:asciiTheme="minorHAnsi" w:hAnsiTheme="minorHAnsi" w:cstheme="minorHAnsi"/>
          <w:lang w:val="en-US" w:bidi="he-IL"/>
        </w:rPr>
        <w:t xml:space="preserve">, </w:t>
      </w:r>
      <w:r>
        <w:rPr>
          <w:rFonts w:asciiTheme="minorHAnsi" w:hAnsiTheme="minorHAnsi" w:cstheme="minorHAnsi"/>
          <w:lang w:val="en-US" w:bidi="he-IL"/>
        </w:rPr>
        <w:t>he</w:t>
      </w:r>
      <w:r w:rsidRPr="00117C2C">
        <w:rPr>
          <w:rFonts w:asciiTheme="minorHAnsi" w:hAnsiTheme="minorHAnsi" w:cstheme="minorHAnsi"/>
          <w:lang w:val="en-US" w:bidi="he-IL"/>
        </w:rPr>
        <w:t xml:space="preserve"> </w:t>
      </w:r>
      <w:r>
        <w:rPr>
          <w:rFonts w:asciiTheme="minorHAnsi" w:hAnsiTheme="minorHAnsi" w:cstheme="minorHAnsi"/>
          <w:lang w:val="en-US" w:bidi="he-IL"/>
        </w:rPr>
        <w:t>claims</w:t>
      </w:r>
      <w:r w:rsidRPr="00117C2C">
        <w:rPr>
          <w:rFonts w:asciiTheme="minorHAnsi" w:hAnsiTheme="minorHAnsi" w:cstheme="minorHAnsi"/>
          <w:lang w:val="en-US" w:bidi="he-IL"/>
        </w:rPr>
        <w:t xml:space="preserve"> </w:t>
      </w:r>
      <w:r>
        <w:rPr>
          <w:rFonts w:asciiTheme="minorHAnsi" w:hAnsiTheme="minorHAnsi" w:cstheme="minorHAnsi"/>
          <w:lang w:val="en-US" w:bidi="he-IL"/>
        </w:rPr>
        <w:t>that</w:t>
      </w:r>
      <w:r w:rsidRPr="00117C2C">
        <w:rPr>
          <w:rFonts w:asciiTheme="minorHAnsi" w:hAnsiTheme="minorHAnsi" w:cstheme="minorHAnsi"/>
          <w:lang w:val="en-US" w:bidi="he-IL"/>
        </w:rPr>
        <w:t xml:space="preserve"> </w:t>
      </w:r>
      <w:r>
        <w:rPr>
          <w:rFonts w:asciiTheme="minorHAnsi" w:hAnsiTheme="minorHAnsi" w:cstheme="minorHAnsi"/>
          <w:lang w:val="en-US" w:bidi="he-IL"/>
        </w:rPr>
        <w:t>Orthodoxy</w:t>
      </w:r>
      <w:r w:rsidRPr="00117C2C">
        <w:rPr>
          <w:rFonts w:asciiTheme="minorHAnsi" w:hAnsiTheme="minorHAnsi" w:cstheme="minorHAnsi"/>
          <w:lang w:val="en-US" w:bidi="he-IL"/>
        </w:rPr>
        <w:t xml:space="preserve"> </w:t>
      </w:r>
      <w:r>
        <w:rPr>
          <w:rFonts w:asciiTheme="minorHAnsi" w:hAnsiTheme="minorHAnsi" w:cstheme="minorHAnsi"/>
          <w:lang w:val="en-US" w:bidi="he-IL"/>
        </w:rPr>
        <w:t>neglects</w:t>
      </w:r>
      <w:r w:rsidRPr="00117C2C">
        <w:rPr>
          <w:rFonts w:asciiTheme="minorHAnsi" w:hAnsiTheme="minorHAnsi" w:cstheme="minorHAnsi"/>
          <w:lang w:val="en-US" w:bidi="he-IL"/>
        </w:rPr>
        <w:t xml:space="preserve"> </w:t>
      </w:r>
      <w:r>
        <w:rPr>
          <w:rFonts w:asciiTheme="minorHAnsi" w:hAnsiTheme="minorHAnsi" w:cstheme="minorHAnsi"/>
          <w:lang w:val="en-US" w:bidi="he-IL"/>
        </w:rPr>
        <w:t>the</w:t>
      </w:r>
      <w:r w:rsidRPr="00117C2C">
        <w:rPr>
          <w:rFonts w:asciiTheme="minorHAnsi" w:hAnsiTheme="minorHAnsi" w:cstheme="minorHAnsi"/>
          <w:lang w:val="en-US" w:bidi="he-IL"/>
        </w:rPr>
        <w:t xml:space="preserve"> </w:t>
      </w:r>
      <w:r>
        <w:rPr>
          <w:rFonts w:asciiTheme="minorHAnsi" w:hAnsiTheme="minorHAnsi" w:cstheme="minorHAnsi"/>
          <w:lang w:val="en-US" w:bidi="he-IL"/>
        </w:rPr>
        <w:t>most</w:t>
      </w:r>
      <w:r w:rsidRPr="00117C2C">
        <w:rPr>
          <w:rFonts w:asciiTheme="minorHAnsi" w:hAnsiTheme="minorHAnsi" w:cstheme="minorHAnsi"/>
          <w:lang w:val="en-US" w:bidi="he-IL"/>
        </w:rPr>
        <w:t xml:space="preserve"> </w:t>
      </w:r>
      <w:r>
        <w:rPr>
          <w:rFonts w:asciiTheme="minorHAnsi" w:hAnsiTheme="minorHAnsi" w:cstheme="minorHAnsi"/>
          <w:lang w:val="en-US" w:bidi="he-IL"/>
        </w:rPr>
        <w:t>essential</w:t>
      </w:r>
      <w:r w:rsidRPr="00117C2C">
        <w:rPr>
          <w:rFonts w:asciiTheme="minorHAnsi" w:hAnsiTheme="minorHAnsi" w:cstheme="minorHAnsi"/>
          <w:lang w:val="en-US" w:bidi="he-IL"/>
        </w:rPr>
        <w:t xml:space="preserve"> </w:t>
      </w:r>
      <w:r>
        <w:rPr>
          <w:rFonts w:asciiTheme="minorHAnsi" w:hAnsiTheme="minorHAnsi" w:cstheme="minorHAnsi"/>
          <w:lang w:val="en-US" w:bidi="he-IL"/>
        </w:rPr>
        <w:t>feature</w:t>
      </w:r>
      <w:r w:rsidRPr="00117C2C">
        <w:rPr>
          <w:rFonts w:asciiTheme="minorHAnsi" w:hAnsiTheme="minorHAnsi" w:cstheme="minorHAnsi"/>
          <w:lang w:val="en-US" w:bidi="he-IL"/>
        </w:rPr>
        <w:t xml:space="preserve"> </w:t>
      </w:r>
      <w:r>
        <w:rPr>
          <w:rFonts w:asciiTheme="minorHAnsi" w:hAnsiTheme="minorHAnsi" w:cstheme="minorHAnsi"/>
          <w:lang w:val="en-US" w:bidi="he-IL"/>
        </w:rPr>
        <w:t>of</w:t>
      </w:r>
      <w:r w:rsidRPr="00117C2C">
        <w:rPr>
          <w:rFonts w:asciiTheme="minorHAnsi" w:hAnsiTheme="minorHAnsi" w:cstheme="minorHAnsi"/>
          <w:lang w:val="en-US" w:bidi="he-IL"/>
        </w:rPr>
        <w:t xml:space="preserve"> </w:t>
      </w:r>
      <w:r>
        <w:rPr>
          <w:rFonts w:asciiTheme="minorHAnsi" w:hAnsiTheme="minorHAnsi" w:cstheme="minorHAnsi"/>
          <w:lang w:val="en-US" w:bidi="he-IL"/>
        </w:rPr>
        <w:t>our</w:t>
      </w:r>
      <w:r w:rsidRPr="00117C2C">
        <w:rPr>
          <w:rFonts w:asciiTheme="minorHAnsi" w:hAnsiTheme="minorHAnsi" w:cstheme="minorHAnsi"/>
          <w:lang w:val="en-US" w:bidi="he-IL"/>
        </w:rPr>
        <w:t xml:space="preserve"> </w:t>
      </w:r>
      <w:r>
        <w:rPr>
          <w:rFonts w:asciiTheme="minorHAnsi" w:hAnsiTheme="minorHAnsi" w:cstheme="minorHAnsi"/>
          <w:lang w:val="en-US" w:bidi="he-IL"/>
        </w:rPr>
        <w:t>salvation</w:t>
      </w:r>
      <w:r w:rsidRPr="00117C2C">
        <w:rPr>
          <w:rFonts w:asciiTheme="minorHAnsi" w:hAnsiTheme="minorHAnsi" w:cstheme="minorHAnsi"/>
          <w:lang w:val="en-US" w:bidi="he-IL"/>
        </w:rPr>
        <w:t xml:space="preserve"> – </w:t>
      </w:r>
      <w:r>
        <w:rPr>
          <w:rFonts w:asciiTheme="minorHAnsi" w:hAnsiTheme="minorHAnsi" w:cstheme="minorHAnsi"/>
          <w:lang w:val="en-US" w:bidi="he-IL"/>
        </w:rPr>
        <w:t>our</w:t>
      </w:r>
      <w:r w:rsidRPr="00117C2C">
        <w:rPr>
          <w:rFonts w:asciiTheme="minorHAnsi" w:hAnsiTheme="minorHAnsi" w:cstheme="minorHAnsi"/>
          <w:lang w:val="en-US" w:bidi="he-IL"/>
        </w:rPr>
        <w:t xml:space="preserve"> </w:t>
      </w:r>
      <w:r>
        <w:rPr>
          <w:rFonts w:asciiTheme="minorHAnsi" w:hAnsiTheme="minorHAnsi" w:cstheme="minorHAnsi"/>
          <w:lang w:val="en-US" w:bidi="he-IL"/>
        </w:rPr>
        <w:t>justification</w:t>
      </w:r>
      <w:r w:rsidRPr="00117C2C">
        <w:rPr>
          <w:rFonts w:asciiTheme="minorHAnsi" w:hAnsiTheme="minorHAnsi" w:cstheme="minorHAnsi"/>
          <w:lang w:val="en-US" w:bidi="he-IL"/>
        </w:rPr>
        <w:t xml:space="preserve"> </w:t>
      </w:r>
      <w:r>
        <w:rPr>
          <w:rFonts w:asciiTheme="minorHAnsi" w:hAnsiTheme="minorHAnsi" w:cstheme="minorHAnsi"/>
          <w:lang w:val="en-US" w:bidi="he-IL"/>
        </w:rPr>
        <w:t>before</w:t>
      </w:r>
      <w:r w:rsidRPr="00117C2C">
        <w:rPr>
          <w:rFonts w:asciiTheme="minorHAnsi" w:hAnsiTheme="minorHAnsi" w:cstheme="minorHAnsi"/>
          <w:lang w:val="en-US" w:bidi="he-IL"/>
        </w:rPr>
        <w:t xml:space="preserve"> </w:t>
      </w:r>
      <w:r>
        <w:rPr>
          <w:rFonts w:asciiTheme="minorHAnsi" w:hAnsiTheme="minorHAnsi" w:cstheme="minorHAnsi"/>
          <w:lang w:val="en-US" w:bidi="he-IL"/>
        </w:rPr>
        <w:t xml:space="preserve">God: </w:t>
      </w:r>
      <w:r w:rsidRPr="00117C2C">
        <w:rPr>
          <w:rFonts w:asciiTheme="minorHAnsi" w:hAnsiTheme="minorHAnsi" w:cstheme="minorHAnsi"/>
          <w:lang w:val="en-US" w:bidi="he-IL"/>
        </w:rPr>
        <w:t>“</w:t>
      </w:r>
      <w:r>
        <w:rPr>
          <w:rFonts w:asciiTheme="minorHAnsi" w:hAnsiTheme="minorHAnsi" w:cstheme="minorHAnsi"/>
          <w:lang w:val="en-US" w:bidi="he-IL"/>
        </w:rPr>
        <w:t>The</w:t>
      </w:r>
      <w:r w:rsidRPr="00117C2C">
        <w:rPr>
          <w:rFonts w:asciiTheme="minorHAnsi" w:hAnsiTheme="minorHAnsi" w:cstheme="minorHAnsi"/>
          <w:lang w:val="en-US" w:bidi="he-IL"/>
        </w:rPr>
        <w:t xml:space="preserve"> </w:t>
      </w:r>
      <w:r>
        <w:rPr>
          <w:rFonts w:asciiTheme="minorHAnsi" w:hAnsiTheme="minorHAnsi" w:cstheme="minorHAnsi"/>
          <w:lang w:val="en-US" w:bidi="he-IL"/>
        </w:rPr>
        <w:t>theologian</w:t>
      </w:r>
      <w:r w:rsidRPr="00117C2C">
        <w:rPr>
          <w:rFonts w:asciiTheme="minorHAnsi" w:hAnsiTheme="minorHAnsi" w:cstheme="minorHAnsi"/>
          <w:lang w:val="en-US" w:bidi="he-IL"/>
        </w:rPr>
        <w:t xml:space="preserve"> </w:t>
      </w:r>
      <w:r>
        <w:rPr>
          <w:rFonts w:asciiTheme="minorHAnsi" w:hAnsiTheme="minorHAnsi" w:cstheme="minorHAnsi"/>
          <w:lang w:val="en-US" w:bidi="he-IL"/>
        </w:rPr>
        <w:t>must</w:t>
      </w:r>
      <w:r w:rsidRPr="00117C2C">
        <w:rPr>
          <w:rFonts w:asciiTheme="minorHAnsi" w:hAnsiTheme="minorHAnsi" w:cstheme="minorHAnsi"/>
          <w:lang w:val="en-US" w:bidi="he-IL"/>
        </w:rPr>
        <w:t xml:space="preserve"> </w:t>
      </w:r>
      <w:r>
        <w:rPr>
          <w:rFonts w:asciiTheme="minorHAnsi" w:hAnsiTheme="minorHAnsi" w:cstheme="minorHAnsi"/>
          <w:lang w:val="en-US" w:bidi="he-IL"/>
        </w:rPr>
        <w:t>ask</w:t>
      </w:r>
      <w:r w:rsidRPr="00117C2C">
        <w:rPr>
          <w:rFonts w:asciiTheme="minorHAnsi" w:hAnsiTheme="minorHAnsi" w:cstheme="minorHAnsi"/>
          <w:lang w:val="en-US" w:bidi="he-IL"/>
        </w:rPr>
        <w:t xml:space="preserve"> </w:t>
      </w:r>
      <w:r>
        <w:rPr>
          <w:rFonts w:asciiTheme="minorHAnsi" w:hAnsiTheme="minorHAnsi" w:cstheme="minorHAnsi"/>
          <w:lang w:val="en-US" w:bidi="he-IL"/>
        </w:rPr>
        <w:t>the</w:t>
      </w:r>
      <w:r w:rsidRPr="00117C2C">
        <w:rPr>
          <w:rFonts w:asciiTheme="minorHAnsi" w:hAnsiTheme="minorHAnsi" w:cstheme="minorHAnsi"/>
          <w:lang w:val="en-US" w:bidi="he-IL"/>
        </w:rPr>
        <w:t xml:space="preserve"> </w:t>
      </w:r>
      <w:r>
        <w:rPr>
          <w:rFonts w:asciiTheme="minorHAnsi" w:hAnsiTheme="minorHAnsi" w:cstheme="minorHAnsi"/>
          <w:lang w:val="en-US" w:bidi="he-IL"/>
        </w:rPr>
        <w:t>question</w:t>
      </w:r>
      <w:r w:rsidRPr="00117C2C">
        <w:rPr>
          <w:rFonts w:asciiTheme="minorHAnsi" w:hAnsiTheme="minorHAnsi" w:cstheme="minorHAnsi"/>
          <w:lang w:val="en-US" w:bidi="he-IL"/>
        </w:rPr>
        <w:t xml:space="preserve"> </w:t>
      </w:r>
      <w:r>
        <w:rPr>
          <w:rFonts w:asciiTheme="minorHAnsi" w:hAnsiTheme="minorHAnsi" w:cstheme="minorHAnsi"/>
          <w:lang w:val="en-US" w:bidi="he-IL"/>
        </w:rPr>
        <w:t>whether</w:t>
      </w:r>
      <w:r w:rsidRPr="00117C2C">
        <w:rPr>
          <w:rFonts w:asciiTheme="minorHAnsi" w:hAnsiTheme="minorHAnsi" w:cstheme="minorHAnsi"/>
          <w:lang w:val="en-US" w:bidi="he-IL"/>
        </w:rPr>
        <w:t xml:space="preserve"> </w:t>
      </w:r>
      <w:r>
        <w:rPr>
          <w:rFonts w:asciiTheme="minorHAnsi" w:hAnsiTheme="minorHAnsi" w:cstheme="minorHAnsi"/>
          <w:lang w:val="en-US" w:bidi="he-IL"/>
        </w:rPr>
        <w:t>he</w:t>
      </w:r>
      <w:r w:rsidRPr="00117C2C">
        <w:rPr>
          <w:rFonts w:asciiTheme="minorHAnsi" w:hAnsiTheme="minorHAnsi" w:cstheme="minorHAnsi"/>
          <w:lang w:val="en-US" w:bidi="he-IL"/>
        </w:rPr>
        <w:t xml:space="preserve"> </w:t>
      </w:r>
      <w:r>
        <w:rPr>
          <w:rFonts w:asciiTheme="minorHAnsi" w:hAnsiTheme="minorHAnsi" w:cstheme="minorHAnsi"/>
          <w:lang w:val="en-US" w:bidi="he-IL"/>
        </w:rPr>
        <w:t>actually</w:t>
      </w:r>
      <w:r w:rsidRPr="00117C2C">
        <w:rPr>
          <w:rFonts w:asciiTheme="minorHAnsi" w:hAnsiTheme="minorHAnsi" w:cstheme="minorHAnsi"/>
          <w:lang w:val="en-US" w:bidi="he-IL"/>
        </w:rPr>
        <w:t xml:space="preserve"> </w:t>
      </w:r>
      <w:r>
        <w:rPr>
          <w:rFonts w:asciiTheme="minorHAnsi" w:hAnsiTheme="minorHAnsi" w:cstheme="minorHAnsi"/>
          <w:lang w:val="en-US" w:bidi="he-IL"/>
        </w:rPr>
        <w:t>emphasizes</w:t>
      </w:r>
      <w:r w:rsidRPr="00117C2C">
        <w:rPr>
          <w:rFonts w:asciiTheme="minorHAnsi" w:hAnsiTheme="minorHAnsi" w:cstheme="minorHAnsi"/>
          <w:lang w:val="en-US" w:bidi="he-IL"/>
        </w:rPr>
        <w:t xml:space="preserve"> </w:t>
      </w:r>
      <w:r>
        <w:rPr>
          <w:rFonts w:asciiTheme="minorHAnsi" w:hAnsiTheme="minorHAnsi" w:cstheme="minorHAnsi"/>
          <w:lang w:val="en-US" w:bidi="he-IL"/>
        </w:rPr>
        <w:t>the</w:t>
      </w:r>
      <w:r w:rsidRPr="00117C2C">
        <w:rPr>
          <w:rFonts w:asciiTheme="minorHAnsi" w:hAnsiTheme="minorHAnsi" w:cstheme="minorHAnsi"/>
          <w:lang w:val="en-US" w:bidi="he-IL"/>
        </w:rPr>
        <w:t xml:space="preserve"> </w:t>
      </w:r>
      <w:r>
        <w:rPr>
          <w:rFonts w:asciiTheme="minorHAnsi" w:hAnsiTheme="minorHAnsi" w:cstheme="minorHAnsi"/>
          <w:lang w:val="en-US" w:bidi="he-IL"/>
        </w:rPr>
        <w:t>most</w:t>
      </w:r>
      <w:r w:rsidRPr="00117C2C">
        <w:rPr>
          <w:rFonts w:asciiTheme="minorHAnsi" w:hAnsiTheme="minorHAnsi" w:cstheme="minorHAnsi"/>
          <w:lang w:val="en-US" w:bidi="he-IL"/>
        </w:rPr>
        <w:t xml:space="preserve"> </w:t>
      </w:r>
      <w:r>
        <w:rPr>
          <w:rFonts w:asciiTheme="minorHAnsi" w:hAnsiTheme="minorHAnsi" w:cstheme="minorHAnsi"/>
          <w:lang w:val="en-US" w:bidi="he-IL"/>
        </w:rPr>
        <w:t>significant</w:t>
      </w:r>
      <w:r w:rsidRPr="00117C2C">
        <w:rPr>
          <w:rFonts w:asciiTheme="minorHAnsi" w:hAnsiTheme="minorHAnsi" w:cstheme="minorHAnsi"/>
          <w:lang w:val="en-US" w:bidi="he-IL"/>
        </w:rPr>
        <w:t xml:space="preserve"> </w:t>
      </w:r>
      <w:r>
        <w:rPr>
          <w:rFonts w:asciiTheme="minorHAnsi" w:hAnsiTheme="minorHAnsi" w:cstheme="minorHAnsi"/>
          <w:lang w:val="en-US" w:bidi="he-IL"/>
        </w:rPr>
        <w:t>biblical</w:t>
      </w:r>
      <w:r w:rsidRPr="00117C2C">
        <w:rPr>
          <w:rFonts w:asciiTheme="minorHAnsi" w:hAnsiTheme="minorHAnsi" w:cstheme="minorHAnsi"/>
          <w:lang w:val="en-US" w:bidi="he-IL"/>
        </w:rPr>
        <w:t xml:space="preserve"> </w:t>
      </w:r>
      <w:r>
        <w:rPr>
          <w:rFonts w:asciiTheme="minorHAnsi" w:hAnsiTheme="minorHAnsi" w:cstheme="minorHAnsi"/>
          <w:lang w:val="en-US" w:bidi="he-IL"/>
        </w:rPr>
        <w:t>themes, or ignores that to which the biblical authors devote their attention.”</w:t>
      </w:r>
      <w:r w:rsidRPr="008720F7">
        <w:rPr>
          <w:rStyle w:val="FootnoteReference"/>
          <w:rFonts w:asciiTheme="minorHAnsi" w:hAnsiTheme="minorHAnsi" w:cstheme="minorHAnsi"/>
          <w:sz w:val="24"/>
          <w:lang w:bidi="he-IL"/>
        </w:rPr>
        <w:footnoteReference w:id="62"/>
      </w:r>
      <w:r w:rsidRPr="00117C2C">
        <w:rPr>
          <w:rFonts w:asciiTheme="minorHAnsi" w:hAnsiTheme="minorHAnsi" w:cstheme="minorHAnsi"/>
          <w:lang w:val="en-US" w:bidi="he-IL"/>
        </w:rPr>
        <w:t xml:space="preserve"> </w:t>
      </w:r>
    </w:p>
    <w:p w:rsidR="002C2107" w:rsidRPr="00122B8F" w:rsidRDefault="002C2107" w:rsidP="002C2107">
      <w:pPr>
        <w:ind w:firstLine="426"/>
        <w:rPr>
          <w:rFonts w:asciiTheme="minorHAnsi" w:eastAsia="MS Mincho" w:hAnsiTheme="minorHAnsi" w:cstheme="minorHAnsi"/>
          <w:color w:val="FF0000"/>
          <w:lang w:val="en-US" w:eastAsia="ja-JP"/>
        </w:rPr>
      </w:pPr>
      <w:r>
        <w:rPr>
          <w:rFonts w:asciiTheme="minorHAnsi" w:hAnsiTheme="minorHAnsi" w:cstheme="minorHAnsi"/>
          <w:lang w:val="en-US" w:bidi="he-IL"/>
        </w:rPr>
        <w:t>Mueller</w:t>
      </w:r>
      <w:r w:rsidRPr="007A3485">
        <w:rPr>
          <w:rFonts w:asciiTheme="minorHAnsi" w:hAnsiTheme="minorHAnsi" w:cstheme="minorHAnsi"/>
          <w:lang w:val="en-US" w:bidi="he-IL"/>
        </w:rPr>
        <w:t xml:space="preserve"> </w:t>
      </w:r>
      <w:r>
        <w:rPr>
          <w:rFonts w:asciiTheme="minorHAnsi" w:hAnsiTheme="minorHAnsi" w:cstheme="minorHAnsi"/>
          <w:lang w:val="en-US" w:bidi="he-IL"/>
        </w:rPr>
        <w:t>echoes</w:t>
      </w:r>
      <w:r w:rsidRPr="007A3485">
        <w:rPr>
          <w:rFonts w:asciiTheme="minorHAnsi" w:hAnsiTheme="minorHAnsi" w:cstheme="minorHAnsi"/>
          <w:lang w:val="en-US" w:bidi="he-IL"/>
        </w:rPr>
        <w:t xml:space="preserve"> </w:t>
      </w:r>
      <w:r>
        <w:rPr>
          <w:rFonts w:asciiTheme="minorHAnsi" w:hAnsiTheme="minorHAnsi" w:cstheme="minorHAnsi"/>
          <w:lang w:val="en-US" w:bidi="he-IL"/>
        </w:rPr>
        <w:t>this</w:t>
      </w:r>
      <w:r w:rsidRPr="007A3485">
        <w:rPr>
          <w:rFonts w:asciiTheme="minorHAnsi" w:hAnsiTheme="minorHAnsi" w:cstheme="minorHAnsi"/>
          <w:lang w:val="en-US" w:bidi="he-IL"/>
        </w:rPr>
        <w:t xml:space="preserve"> </w:t>
      </w:r>
      <w:r>
        <w:rPr>
          <w:rFonts w:asciiTheme="minorHAnsi" w:hAnsiTheme="minorHAnsi" w:cstheme="minorHAnsi"/>
          <w:lang w:val="en-US" w:bidi="he-IL"/>
        </w:rPr>
        <w:t>objection</w:t>
      </w:r>
      <w:r w:rsidRPr="007A3485">
        <w:rPr>
          <w:rFonts w:asciiTheme="minorHAnsi" w:hAnsiTheme="minorHAnsi" w:cstheme="minorHAnsi"/>
          <w:lang w:val="en-US" w:bidi="he-IL"/>
        </w:rPr>
        <w:t xml:space="preserve">: </w:t>
      </w:r>
      <w:r w:rsidRPr="007A3485">
        <w:rPr>
          <w:rFonts w:asciiTheme="minorHAnsi" w:hAnsiTheme="minorHAnsi" w:cstheme="minorHAnsi"/>
          <w:lang w:val="en-US"/>
        </w:rPr>
        <w:t>“</w:t>
      </w:r>
      <w:r>
        <w:rPr>
          <w:rFonts w:asciiTheme="minorHAnsi" w:hAnsiTheme="minorHAnsi" w:cstheme="minorHAnsi"/>
          <w:lang w:val="en-US"/>
        </w:rPr>
        <w:t>To</w:t>
      </w:r>
      <w:r w:rsidRPr="007A3485">
        <w:rPr>
          <w:rFonts w:asciiTheme="minorHAnsi" w:hAnsiTheme="minorHAnsi" w:cstheme="minorHAnsi"/>
          <w:lang w:val="en-US"/>
        </w:rPr>
        <w:t xml:space="preserve"> </w:t>
      </w:r>
      <w:r>
        <w:rPr>
          <w:rFonts w:asciiTheme="minorHAnsi" w:hAnsiTheme="minorHAnsi" w:cstheme="minorHAnsi"/>
          <w:lang w:val="en-US"/>
        </w:rPr>
        <w:t>justification</w:t>
      </w:r>
      <w:r w:rsidRPr="007A3485">
        <w:rPr>
          <w:rFonts w:asciiTheme="minorHAnsi" w:hAnsiTheme="minorHAnsi" w:cstheme="minorHAnsi"/>
          <w:lang w:val="en-US"/>
        </w:rPr>
        <w:t xml:space="preserve"> </w:t>
      </w:r>
      <w:r w:rsidRPr="007A3485">
        <w:rPr>
          <w:rFonts w:asciiTheme="minorHAnsi" w:hAnsiTheme="minorHAnsi" w:cstheme="minorHAnsi"/>
          <w:i/>
          <w:iCs/>
          <w:lang w:val="en-US"/>
        </w:rPr>
        <w:t>sola fide</w:t>
      </w:r>
      <w:r w:rsidRPr="007A3485">
        <w:rPr>
          <w:rFonts w:asciiTheme="minorHAnsi" w:hAnsiTheme="minorHAnsi" w:cstheme="minorHAnsi"/>
          <w:lang w:val="en-US"/>
        </w:rPr>
        <w:t xml:space="preserve"> </w:t>
      </w:r>
      <w:r>
        <w:rPr>
          <w:rFonts w:asciiTheme="minorHAnsi" w:hAnsiTheme="minorHAnsi" w:cstheme="minorHAnsi"/>
          <w:lang w:val="en-US"/>
        </w:rPr>
        <w:t>all</w:t>
      </w:r>
      <w:r w:rsidRPr="007A3485">
        <w:rPr>
          <w:rFonts w:asciiTheme="minorHAnsi" w:hAnsiTheme="minorHAnsi" w:cstheme="minorHAnsi"/>
          <w:lang w:val="en-US"/>
        </w:rPr>
        <w:t xml:space="preserve"> </w:t>
      </w:r>
      <w:r>
        <w:rPr>
          <w:rFonts w:asciiTheme="minorHAnsi" w:hAnsiTheme="minorHAnsi" w:cstheme="minorHAnsi"/>
          <w:lang w:val="en-US"/>
        </w:rPr>
        <w:t xml:space="preserve">other doctrines of Scripture stand in relation of </w:t>
      </w:r>
      <w:r w:rsidRPr="007A3485">
        <w:rPr>
          <w:rFonts w:asciiTheme="minorHAnsi" w:hAnsiTheme="minorHAnsi" w:cstheme="minorHAnsi"/>
          <w:i/>
          <w:iCs/>
          <w:lang w:val="en-US"/>
        </w:rPr>
        <w:t>cause</w:t>
      </w:r>
      <w:r>
        <w:rPr>
          <w:rFonts w:asciiTheme="minorHAnsi" w:hAnsiTheme="minorHAnsi" w:cstheme="minorHAnsi"/>
          <w:lang w:val="en-US"/>
        </w:rPr>
        <w:t xml:space="preserve"> an</w:t>
      </w:r>
      <w:r w:rsidRPr="00122B8F">
        <w:rPr>
          <w:rFonts w:asciiTheme="minorHAnsi" w:hAnsiTheme="minorHAnsi" w:cstheme="minorHAnsi"/>
          <w:lang w:val="en-US"/>
        </w:rPr>
        <w:t xml:space="preserve">d </w:t>
      </w:r>
      <w:r w:rsidRPr="00122B8F">
        <w:rPr>
          <w:rFonts w:asciiTheme="minorHAnsi" w:hAnsiTheme="minorHAnsi" w:cstheme="minorHAnsi"/>
          <w:i/>
          <w:iCs/>
          <w:lang w:val="en-US"/>
        </w:rPr>
        <w:t>effect</w:t>
      </w:r>
      <w:r w:rsidRPr="00122B8F">
        <w:rPr>
          <w:rFonts w:asciiTheme="minorHAnsi" w:hAnsiTheme="minorHAnsi" w:cstheme="minorHAnsi"/>
          <w:lang w:val="en-US"/>
        </w:rPr>
        <w:t xml:space="preserve">, of </w:t>
      </w:r>
      <w:r w:rsidRPr="00122B8F">
        <w:rPr>
          <w:rFonts w:asciiTheme="minorHAnsi" w:hAnsiTheme="minorHAnsi" w:cstheme="minorHAnsi"/>
          <w:i/>
          <w:iCs/>
          <w:lang w:val="en-US"/>
        </w:rPr>
        <w:t>antecedens et consequen</w:t>
      </w:r>
      <w:r w:rsidRPr="00122B8F">
        <w:rPr>
          <w:rFonts w:asciiTheme="minorHAnsi" w:hAnsiTheme="minorHAnsi" w:cstheme="minorHAnsi"/>
          <w:lang w:val="en-US"/>
        </w:rPr>
        <w:t>s.”</w:t>
      </w:r>
      <w:r w:rsidRPr="008720F7">
        <w:rPr>
          <w:rStyle w:val="FootnoteReference"/>
          <w:rFonts w:asciiTheme="minorHAnsi" w:hAnsiTheme="minorHAnsi" w:cstheme="minorHAnsi"/>
          <w:sz w:val="24"/>
        </w:rPr>
        <w:footnoteReference w:id="63"/>
      </w:r>
      <w:r w:rsidRPr="00122B8F">
        <w:rPr>
          <w:rFonts w:asciiTheme="minorHAnsi" w:hAnsiTheme="minorHAnsi" w:cstheme="minorHAnsi"/>
          <w:lang w:val="en-US"/>
        </w:rPr>
        <w:t xml:space="preserve"> Luther said, “If we lose the doctrine of justification, we lose simply everything. Hence the most necessary and important thing is that we teach and repeat this doctrine daily.”</w:t>
      </w:r>
      <w:r w:rsidRPr="008720F7">
        <w:rPr>
          <w:rStyle w:val="FootnoteReference"/>
          <w:rFonts w:asciiTheme="minorHAnsi" w:hAnsiTheme="minorHAnsi" w:cstheme="minorHAnsi"/>
          <w:sz w:val="24"/>
        </w:rPr>
        <w:footnoteReference w:id="64"/>
      </w:r>
      <w:r w:rsidRPr="00122B8F">
        <w:rPr>
          <w:rFonts w:asciiTheme="minorHAnsi" w:hAnsiTheme="minorHAnsi" w:cstheme="minorHAnsi"/>
          <w:color w:val="FF0000"/>
          <w:lang w:val="en-US"/>
        </w:rPr>
        <w:t xml:space="preserve"> </w:t>
      </w:r>
    </w:p>
    <w:p w:rsidR="002C2107" w:rsidRPr="005D5957"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We</w:t>
      </w:r>
      <w:r w:rsidRPr="008E1588">
        <w:rPr>
          <w:rFonts w:asciiTheme="minorHAnsi" w:hAnsiTheme="minorHAnsi" w:cstheme="minorHAnsi"/>
          <w:lang w:val="en-US" w:bidi="he-IL"/>
        </w:rPr>
        <w:t xml:space="preserve"> </w:t>
      </w:r>
      <w:r>
        <w:rPr>
          <w:rFonts w:asciiTheme="minorHAnsi" w:hAnsiTheme="minorHAnsi" w:cstheme="minorHAnsi"/>
          <w:lang w:val="en-US" w:bidi="he-IL"/>
        </w:rPr>
        <w:t>acknowledge</w:t>
      </w:r>
      <w:r w:rsidRPr="008E1588">
        <w:rPr>
          <w:rFonts w:asciiTheme="minorHAnsi" w:hAnsiTheme="minorHAnsi" w:cstheme="minorHAnsi"/>
          <w:lang w:val="en-US" w:bidi="he-IL"/>
        </w:rPr>
        <w:t xml:space="preserve"> </w:t>
      </w:r>
      <w:r>
        <w:rPr>
          <w:rFonts w:asciiTheme="minorHAnsi" w:hAnsiTheme="minorHAnsi" w:cstheme="minorHAnsi"/>
          <w:lang w:val="en-US" w:bidi="he-IL"/>
        </w:rPr>
        <w:t>that</w:t>
      </w:r>
      <w:r w:rsidRPr="008E1588">
        <w:rPr>
          <w:rFonts w:asciiTheme="minorHAnsi" w:hAnsiTheme="minorHAnsi" w:cstheme="minorHAnsi"/>
          <w:lang w:val="en-US" w:bidi="he-IL"/>
        </w:rPr>
        <w:t xml:space="preserve"> </w:t>
      </w:r>
      <w:r>
        <w:rPr>
          <w:rFonts w:asciiTheme="minorHAnsi" w:hAnsiTheme="minorHAnsi" w:cstheme="minorHAnsi"/>
          <w:lang w:val="en-US" w:bidi="he-IL"/>
        </w:rPr>
        <w:t>the</w:t>
      </w:r>
      <w:r w:rsidRPr="008E1588">
        <w:rPr>
          <w:rFonts w:asciiTheme="minorHAnsi" w:hAnsiTheme="minorHAnsi" w:cstheme="minorHAnsi"/>
          <w:lang w:val="en-US" w:bidi="he-IL"/>
        </w:rPr>
        <w:t xml:space="preserve"> </w:t>
      </w:r>
      <w:r>
        <w:rPr>
          <w:rFonts w:asciiTheme="minorHAnsi" w:hAnsiTheme="minorHAnsi" w:cstheme="minorHAnsi"/>
          <w:lang w:val="en-US" w:bidi="he-IL"/>
        </w:rPr>
        <w:t>Bible</w:t>
      </w:r>
      <w:r w:rsidRPr="008E1588">
        <w:rPr>
          <w:rFonts w:asciiTheme="minorHAnsi" w:hAnsiTheme="minorHAnsi" w:cstheme="minorHAnsi"/>
          <w:lang w:val="en-US" w:bidi="he-IL"/>
        </w:rPr>
        <w:t xml:space="preserve"> </w:t>
      </w:r>
      <w:r>
        <w:rPr>
          <w:rFonts w:asciiTheme="minorHAnsi" w:hAnsiTheme="minorHAnsi" w:cstheme="minorHAnsi"/>
          <w:lang w:val="en-US" w:bidi="he-IL"/>
        </w:rPr>
        <w:t>presents</w:t>
      </w:r>
      <w:r w:rsidRPr="008E1588">
        <w:rPr>
          <w:rFonts w:asciiTheme="minorHAnsi" w:hAnsiTheme="minorHAnsi" w:cstheme="minorHAnsi"/>
          <w:lang w:val="en-US" w:bidi="he-IL"/>
        </w:rPr>
        <w:t xml:space="preserve"> </w:t>
      </w:r>
      <w:r>
        <w:rPr>
          <w:rFonts w:asciiTheme="minorHAnsi" w:hAnsiTheme="minorHAnsi" w:cstheme="minorHAnsi"/>
          <w:lang w:val="en-US" w:bidi="he-IL"/>
        </w:rPr>
        <w:t>the concept of salvation</w:t>
      </w:r>
      <w:r w:rsidRPr="008E1588">
        <w:rPr>
          <w:rFonts w:asciiTheme="minorHAnsi" w:hAnsiTheme="minorHAnsi" w:cstheme="minorHAnsi"/>
          <w:lang w:val="en-US" w:bidi="he-IL"/>
        </w:rPr>
        <w:t xml:space="preserve"> </w:t>
      </w:r>
      <w:r>
        <w:rPr>
          <w:rFonts w:asciiTheme="minorHAnsi" w:hAnsiTheme="minorHAnsi" w:cstheme="minorHAnsi"/>
          <w:lang w:val="en-US" w:bidi="he-IL"/>
        </w:rPr>
        <w:t>in various forms and with different expressions. Yet</w:t>
      </w:r>
      <w:r w:rsidRPr="008E1588">
        <w:rPr>
          <w:rFonts w:asciiTheme="minorHAnsi" w:hAnsiTheme="minorHAnsi" w:cstheme="minorHAnsi"/>
          <w:lang w:val="en-US" w:bidi="he-IL"/>
        </w:rPr>
        <w:t xml:space="preserve">, </w:t>
      </w:r>
      <w:r>
        <w:rPr>
          <w:rFonts w:asciiTheme="minorHAnsi" w:hAnsiTheme="minorHAnsi" w:cstheme="minorHAnsi"/>
          <w:lang w:val="en-US" w:bidi="he-IL"/>
        </w:rPr>
        <w:t>among</w:t>
      </w:r>
      <w:r w:rsidRPr="008E1588">
        <w:rPr>
          <w:rFonts w:asciiTheme="minorHAnsi" w:hAnsiTheme="minorHAnsi" w:cstheme="minorHAnsi"/>
          <w:lang w:val="en-US" w:bidi="he-IL"/>
        </w:rPr>
        <w:t xml:space="preserve"> </w:t>
      </w:r>
      <w:r>
        <w:rPr>
          <w:rFonts w:asciiTheme="minorHAnsi" w:hAnsiTheme="minorHAnsi" w:cstheme="minorHAnsi"/>
          <w:lang w:val="en-US" w:bidi="he-IL"/>
        </w:rPr>
        <w:t>them</w:t>
      </w:r>
      <w:r w:rsidRPr="008E1588">
        <w:rPr>
          <w:rFonts w:asciiTheme="minorHAnsi" w:hAnsiTheme="minorHAnsi" w:cstheme="minorHAnsi"/>
          <w:lang w:val="en-US" w:bidi="he-IL"/>
        </w:rPr>
        <w:t xml:space="preserve"> </w:t>
      </w:r>
      <w:r>
        <w:rPr>
          <w:rFonts w:asciiTheme="minorHAnsi" w:hAnsiTheme="minorHAnsi" w:cstheme="minorHAnsi"/>
          <w:lang w:val="en-US" w:bidi="he-IL"/>
        </w:rPr>
        <w:t>all</w:t>
      </w:r>
      <w:r w:rsidRPr="008E1588">
        <w:rPr>
          <w:rFonts w:asciiTheme="minorHAnsi" w:hAnsiTheme="minorHAnsi" w:cstheme="minorHAnsi"/>
          <w:lang w:val="en-US" w:bidi="he-IL"/>
        </w:rPr>
        <w:t xml:space="preserve"> </w:t>
      </w:r>
      <w:r>
        <w:rPr>
          <w:rFonts w:asciiTheme="minorHAnsi" w:hAnsiTheme="minorHAnsi" w:cstheme="minorHAnsi"/>
          <w:lang w:val="en-US" w:bidi="he-IL"/>
        </w:rPr>
        <w:t>justification</w:t>
      </w:r>
      <w:r w:rsidRPr="008E1588">
        <w:rPr>
          <w:rFonts w:asciiTheme="minorHAnsi" w:hAnsiTheme="minorHAnsi" w:cstheme="minorHAnsi"/>
          <w:lang w:val="en-US" w:bidi="he-IL"/>
        </w:rPr>
        <w:t xml:space="preserve"> </w:t>
      </w:r>
      <w:r>
        <w:rPr>
          <w:rFonts w:asciiTheme="minorHAnsi" w:hAnsiTheme="minorHAnsi" w:cstheme="minorHAnsi"/>
          <w:lang w:val="en-US" w:bidi="he-IL"/>
        </w:rPr>
        <w:t>stands</w:t>
      </w:r>
      <w:r w:rsidRPr="008E1588">
        <w:rPr>
          <w:rFonts w:asciiTheme="minorHAnsi" w:hAnsiTheme="minorHAnsi" w:cstheme="minorHAnsi"/>
          <w:lang w:val="en-US" w:bidi="he-IL"/>
        </w:rPr>
        <w:t xml:space="preserve"> </w:t>
      </w:r>
      <w:r>
        <w:rPr>
          <w:rFonts w:asciiTheme="minorHAnsi" w:hAnsiTheme="minorHAnsi" w:cstheme="minorHAnsi"/>
          <w:lang w:val="en-US" w:bidi="he-IL"/>
        </w:rPr>
        <w:t>supreme</w:t>
      </w:r>
      <w:r w:rsidRPr="008E1588">
        <w:rPr>
          <w:rFonts w:asciiTheme="minorHAnsi" w:hAnsiTheme="minorHAnsi" w:cstheme="minorHAnsi"/>
          <w:lang w:val="en-US" w:bidi="he-IL"/>
        </w:rPr>
        <w:t xml:space="preserve">. </w:t>
      </w:r>
      <w:r>
        <w:rPr>
          <w:rFonts w:asciiTheme="minorHAnsi" w:hAnsiTheme="minorHAnsi" w:cstheme="minorHAnsi"/>
          <w:lang w:val="en-US" w:bidi="he-IL"/>
        </w:rPr>
        <w:t>Without it, no one can enter God’s kingdom. Additionally, Orthodoxy fails even to place justification on the same level with other biblical representations of salvation. Instead</w:t>
      </w:r>
      <w:r w:rsidRPr="00B87DCB">
        <w:rPr>
          <w:rFonts w:asciiTheme="minorHAnsi" w:hAnsiTheme="minorHAnsi" w:cstheme="minorHAnsi"/>
          <w:lang w:val="en-US" w:bidi="he-IL"/>
        </w:rPr>
        <w:t xml:space="preserve">, </w:t>
      </w:r>
      <w:r>
        <w:rPr>
          <w:rFonts w:asciiTheme="minorHAnsi" w:hAnsiTheme="minorHAnsi" w:cstheme="minorHAnsi"/>
          <w:lang w:val="en-US" w:bidi="he-IL"/>
        </w:rPr>
        <w:t>they</w:t>
      </w:r>
      <w:r w:rsidRPr="00B87DCB">
        <w:rPr>
          <w:rFonts w:asciiTheme="minorHAnsi" w:hAnsiTheme="minorHAnsi" w:cstheme="minorHAnsi"/>
          <w:lang w:val="en-US" w:bidi="he-IL"/>
        </w:rPr>
        <w:t xml:space="preserve"> </w:t>
      </w:r>
      <w:r>
        <w:rPr>
          <w:rFonts w:asciiTheme="minorHAnsi" w:hAnsiTheme="minorHAnsi" w:cstheme="minorHAnsi"/>
          <w:lang w:val="en-US" w:bidi="he-IL"/>
        </w:rPr>
        <w:t>minimize</w:t>
      </w:r>
      <w:r w:rsidRPr="00B87DCB">
        <w:rPr>
          <w:rFonts w:asciiTheme="minorHAnsi" w:hAnsiTheme="minorHAnsi" w:cstheme="minorHAnsi"/>
          <w:lang w:val="en-US" w:bidi="he-IL"/>
        </w:rPr>
        <w:t xml:space="preserve"> </w:t>
      </w:r>
      <w:r>
        <w:rPr>
          <w:rFonts w:asciiTheme="minorHAnsi" w:hAnsiTheme="minorHAnsi" w:cstheme="minorHAnsi"/>
          <w:lang w:val="en-US" w:bidi="he-IL"/>
        </w:rPr>
        <w:t>or</w:t>
      </w:r>
      <w:r w:rsidRPr="00B87DCB">
        <w:rPr>
          <w:rFonts w:asciiTheme="minorHAnsi" w:hAnsiTheme="minorHAnsi" w:cstheme="minorHAnsi"/>
          <w:lang w:val="en-US" w:bidi="he-IL"/>
        </w:rPr>
        <w:t xml:space="preserve"> </w:t>
      </w:r>
      <w:r>
        <w:rPr>
          <w:rFonts w:asciiTheme="minorHAnsi" w:hAnsiTheme="minorHAnsi" w:cstheme="minorHAnsi"/>
          <w:lang w:val="en-US" w:bidi="he-IL"/>
        </w:rPr>
        <w:t>even</w:t>
      </w:r>
      <w:r w:rsidRPr="00B87DCB">
        <w:rPr>
          <w:rFonts w:asciiTheme="minorHAnsi" w:hAnsiTheme="minorHAnsi" w:cstheme="minorHAnsi"/>
          <w:lang w:val="en-US" w:bidi="he-IL"/>
        </w:rPr>
        <w:t xml:space="preserve"> </w:t>
      </w:r>
      <w:r>
        <w:rPr>
          <w:rFonts w:asciiTheme="minorHAnsi" w:hAnsiTheme="minorHAnsi" w:cstheme="minorHAnsi"/>
          <w:lang w:val="en-US" w:bidi="he-IL"/>
        </w:rPr>
        <w:t>dismiss</w:t>
      </w:r>
      <w:r w:rsidRPr="00B87DCB">
        <w:rPr>
          <w:rFonts w:asciiTheme="minorHAnsi" w:hAnsiTheme="minorHAnsi" w:cstheme="minorHAnsi"/>
          <w:lang w:val="en-US" w:bidi="he-IL"/>
        </w:rPr>
        <w:t xml:space="preserve"> </w:t>
      </w:r>
      <w:r>
        <w:rPr>
          <w:rFonts w:asciiTheme="minorHAnsi" w:hAnsiTheme="minorHAnsi" w:cstheme="minorHAnsi"/>
          <w:lang w:val="en-US" w:bidi="he-IL"/>
        </w:rPr>
        <w:t>this</w:t>
      </w:r>
      <w:r w:rsidRPr="00B87DCB">
        <w:rPr>
          <w:rFonts w:asciiTheme="minorHAnsi" w:hAnsiTheme="minorHAnsi" w:cstheme="minorHAnsi"/>
          <w:lang w:val="en-US" w:bidi="he-IL"/>
        </w:rPr>
        <w:t xml:space="preserve"> </w:t>
      </w:r>
      <w:r>
        <w:rPr>
          <w:rFonts w:asciiTheme="minorHAnsi" w:hAnsiTheme="minorHAnsi" w:cstheme="minorHAnsi"/>
          <w:lang w:val="en-US" w:bidi="he-IL"/>
        </w:rPr>
        <w:lastRenderedPageBreak/>
        <w:t>doctrine</w:t>
      </w:r>
      <w:r w:rsidRPr="00B87DCB">
        <w:rPr>
          <w:rFonts w:asciiTheme="minorHAnsi" w:hAnsiTheme="minorHAnsi" w:cstheme="minorHAnsi"/>
          <w:lang w:val="en-US" w:bidi="he-IL"/>
        </w:rPr>
        <w:t xml:space="preserve">. </w:t>
      </w:r>
      <w:r>
        <w:rPr>
          <w:rFonts w:asciiTheme="minorHAnsi" w:hAnsiTheme="minorHAnsi" w:cstheme="minorHAnsi"/>
          <w:lang w:val="en-US" w:bidi="he-IL"/>
        </w:rPr>
        <w:t>For Orthodoxy, the primary concern of salvation is “deification,” which we discussed and refuted in chapter 7.</w:t>
      </w:r>
    </w:p>
    <w:p w:rsidR="002C2107" w:rsidRPr="005D5957" w:rsidRDefault="002C2107" w:rsidP="002C2107">
      <w:pPr>
        <w:ind w:firstLine="426"/>
        <w:rPr>
          <w:rFonts w:asciiTheme="minorHAnsi" w:hAnsiTheme="minorHAnsi" w:cstheme="minorHAnsi"/>
          <w:lang w:val="en-US" w:bidi="he-IL"/>
        </w:rPr>
      </w:pPr>
      <w:r>
        <w:rPr>
          <w:rFonts w:asciiTheme="minorHAnsi" w:hAnsiTheme="minorHAnsi" w:cstheme="minorHAnsi"/>
          <w:lang w:val="en-US" w:bidi="he-IL"/>
        </w:rPr>
        <w:t>Second</w:t>
      </w:r>
      <w:r w:rsidRPr="005D5957">
        <w:rPr>
          <w:rFonts w:asciiTheme="minorHAnsi" w:hAnsiTheme="minorHAnsi" w:cstheme="minorHAnsi"/>
          <w:lang w:val="en-US" w:bidi="he-IL"/>
        </w:rPr>
        <w:t xml:space="preserve">, </w:t>
      </w:r>
      <w:r>
        <w:rPr>
          <w:rFonts w:asciiTheme="minorHAnsi" w:hAnsiTheme="minorHAnsi" w:cstheme="minorHAnsi"/>
          <w:lang w:val="en-US" w:bidi="he-IL"/>
        </w:rPr>
        <w:t>Zaitsev</w:t>
      </w:r>
      <w:r w:rsidRPr="005D5957">
        <w:rPr>
          <w:rFonts w:asciiTheme="minorHAnsi" w:hAnsiTheme="minorHAnsi" w:cstheme="minorHAnsi"/>
          <w:lang w:val="en-US" w:bidi="he-IL"/>
        </w:rPr>
        <w:t xml:space="preserve"> </w:t>
      </w:r>
      <w:r>
        <w:rPr>
          <w:rFonts w:asciiTheme="minorHAnsi" w:hAnsiTheme="minorHAnsi" w:cstheme="minorHAnsi"/>
          <w:lang w:val="en-US" w:bidi="he-IL"/>
        </w:rPr>
        <w:t>correctly</w:t>
      </w:r>
      <w:r w:rsidRPr="005D5957">
        <w:rPr>
          <w:rFonts w:asciiTheme="minorHAnsi" w:hAnsiTheme="minorHAnsi" w:cstheme="minorHAnsi"/>
          <w:lang w:val="en-US" w:bidi="he-IL"/>
        </w:rPr>
        <w:t xml:space="preserve"> </w:t>
      </w:r>
      <w:r>
        <w:rPr>
          <w:rFonts w:asciiTheme="minorHAnsi" w:hAnsiTheme="minorHAnsi" w:cstheme="minorHAnsi"/>
          <w:lang w:val="en-US" w:bidi="he-IL"/>
        </w:rPr>
        <w:t>notes</w:t>
      </w:r>
      <w:r w:rsidRPr="005D5957">
        <w:rPr>
          <w:rFonts w:asciiTheme="minorHAnsi" w:hAnsiTheme="minorHAnsi" w:cstheme="minorHAnsi"/>
          <w:lang w:val="en-US" w:bidi="he-IL"/>
        </w:rPr>
        <w:t xml:space="preserve"> </w:t>
      </w:r>
      <w:r>
        <w:rPr>
          <w:rFonts w:asciiTheme="minorHAnsi" w:hAnsiTheme="minorHAnsi" w:cstheme="minorHAnsi"/>
          <w:lang w:val="en-US" w:bidi="he-IL"/>
        </w:rPr>
        <w:t>that</w:t>
      </w:r>
      <w:r w:rsidRPr="005D5957">
        <w:rPr>
          <w:rFonts w:asciiTheme="minorHAnsi" w:hAnsiTheme="minorHAnsi" w:cstheme="minorHAnsi"/>
          <w:lang w:val="en-US" w:bidi="he-IL"/>
        </w:rPr>
        <w:t xml:space="preserve"> </w:t>
      </w:r>
      <w:r>
        <w:rPr>
          <w:rFonts w:asciiTheme="minorHAnsi" w:hAnsiTheme="minorHAnsi" w:cstheme="minorHAnsi"/>
          <w:lang w:val="en-US" w:bidi="he-IL"/>
        </w:rPr>
        <w:t>in</w:t>
      </w:r>
      <w:r w:rsidRPr="005D5957">
        <w:rPr>
          <w:rFonts w:asciiTheme="minorHAnsi" w:hAnsiTheme="minorHAnsi" w:cstheme="minorHAnsi"/>
          <w:lang w:val="en-US" w:bidi="he-IL"/>
        </w:rPr>
        <w:t xml:space="preserve"> </w:t>
      </w:r>
      <w:r>
        <w:rPr>
          <w:rFonts w:asciiTheme="minorHAnsi" w:hAnsiTheme="minorHAnsi" w:cstheme="minorHAnsi"/>
          <w:lang w:val="en-US" w:bidi="he-IL"/>
        </w:rPr>
        <w:t>the</w:t>
      </w:r>
      <w:r w:rsidRPr="005D5957">
        <w:rPr>
          <w:rFonts w:asciiTheme="minorHAnsi" w:hAnsiTheme="minorHAnsi" w:cstheme="minorHAnsi"/>
          <w:lang w:val="en-US" w:bidi="he-IL"/>
        </w:rPr>
        <w:t xml:space="preserve"> </w:t>
      </w:r>
      <w:r>
        <w:rPr>
          <w:rFonts w:asciiTheme="minorHAnsi" w:hAnsiTheme="minorHAnsi" w:cstheme="minorHAnsi"/>
          <w:lang w:val="en-US" w:bidi="he-IL"/>
        </w:rPr>
        <w:t>Orthodox</w:t>
      </w:r>
      <w:r w:rsidRPr="005D5957">
        <w:rPr>
          <w:rFonts w:asciiTheme="minorHAnsi" w:hAnsiTheme="minorHAnsi" w:cstheme="minorHAnsi"/>
          <w:lang w:val="en-US" w:bidi="he-IL"/>
        </w:rPr>
        <w:t xml:space="preserve"> </w:t>
      </w:r>
      <w:r>
        <w:rPr>
          <w:rFonts w:asciiTheme="minorHAnsi" w:hAnsiTheme="minorHAnsi" w:cstheme="minorHAnsi"/>
          <w:lang w:val="en-US" w:bidi="he-IL"/>
        </w:rPr>
        <w:t>system</w:t>
      </w:r>
      <w:r w:rsidRPr="005D5957">
        <w:rPr>
          <w:rFonts w:asciiTheme="minorHAnsi" w:hAnsiTheme="minorHAnsi" w:cstheme="minorHAnsi"/>
          <w:lang w:val="en-US" w:bidi="he-IL"/>
        </w:rPr>
        <w:t xml:space="preserve">, </w:t>
      </w:r>
      <w:r>
        <w:rPr>
          <w:rFonts w:asciiTheme="minorHAnsi" w:hAnsiTheme="minorHAnsi" w:cstheme="minorHAnsi"/>
          <w:lang w:val="en-US" w:bidi="he-IL"/>
        </w:rPr>
        <w:t>justification</w:t>
      </w:r>
      <w:r w:rsidRPr="005D5957">
        <w:rPr>
          <w:rFonts w:asciiTheme="minorHAnsi" w:hAnsiTheme="minorHAnsi" w:cstheme="minorHAnsi"/>
          <w:lang w:val="en-US" w:bidi="he-IL"/>
        </w:rPr>
        <w:t xml:space="preserve"> </w:t>
      </w:r>
      <w:r>
        <w:rPr>
          <w:rFonts w:asciiTheme="minorHAnsi" w:hAnsiTheme="minorHAnsi" w:cstheme="minorHAnsi"/>
          <w:lang w:val="en-US" w:bidi="he-IL"/>
        </w:rPr>
        <w:t>is</w:t>
      </w:r>
      <w:r w:rsidRPr="005D5957">
        <w:rPr>
          <w:rFonts w:asciiTheme="minorHAnsi" w:hAnsiTheme="minorHAnsi" w:cstheme="minorHAnsi"/>
          <w:lang w:val="en-US" w:bidi="he-IL"/>
        </w:rPr>
        <w:t xml:space="preserve"> </w:t>
      </w:r>
      <w:r>
        <w:rPr>
          <w:rFonts w:asciiTheme="minorHAnsi" w:hAnsiTheme="minorHAnsi" w:cstheme="minorHAnsi"/>
          <w:lang w:val="en-US" w:bidi="he-IL"/>
        </w:rPr>
        <w:t>confused</w:t>
      </w:r>
      <w:r w:rsidRPr="005D5957">
        <w:rPr>
          <w:rFonts w:asciiTheme="minorHAnsi" w:hAnsiTheme="minorHAnsi" w:cstheme="minorHAnsi"/>
          <w:lang w:val="en-US" w:bidi="he-IL"/>
        </w:rPr>
        <w:t xml:space="preserve"> </w:t>
      </w:r>
      <w:r>
        <w:rPr>
          <w:rFonts w:asciiTheme="minorHAnsi" w:hAnsiTheme="minorHAnsi" w:cstheme="minorHAnsi"/>
          <w:lang w:val="en-US" w:bidi="he-IL"/>
        </w:rPr>
        <w:t>with</w:t>
      </w:r>
      <w:r w:rsidRPr="005D5957">
        <w:rPr>
          <w:rFonts w:asciiTheme="minorHAnsi" w:hAnsiTheme="minorHAnsi" w:cstheme="minorHAnsi"/>
          <w:lang w:val="en-US" w:bidi="he-IL"/>
        </w:rPr>
        <w:t xml:space="preserve"> </w:t>
      </w:r>
      <w:r>
        <w:rPr>
          <w:rFonts w:asciiTheme="minorHAnsi" w:hAnsiTheme="minorHAnsi" w:cstheme="minorHAnsi"/>
          <w:lang w:val="en-US" w:bidi="he-IL"/>
        </w:rPr>
        <w:t>sanctification</w:t>
      </w:r>
      <w:r w:rsidRPr="005D5957">
        <w:rPr>
          <w:rFonts w:asciiTheme="minorHAnsi" w:hAnsiTheme="minorHAnsi" w:cstheme="minorHAnsi"/>
          <w:lang w:val="en-US" w:bidi="he-IL"/>
        </w:rPr>
        <w:t xml:space="preserve">, </w:t>
      </w:r>
      <w:r>
        <w:rPr>
          <w:rFonts w:asciiTheme="minorHAnsi" w:hAnsiTheme="minorHAnsi" w:cstheme="minorHAnsi"/>
          <w:lang w:val="en-US" w:bidi="he-IL"/>
        </w:rPr>
        <w:t>even</w:t>
      </w:r>
      <w:r w:rsidRPr="005D5957">
        <w:rPr>
          <w:rFonts w:asciiTheme="minorHAnsi" w:hAnsiTheme="minorHAnsi" w:cstheme="minorHAnsi"/>
          <w:lang w:val="en-US" w:bidi="he-IL"/>
        </w:rPr>
        <w:t xml:space="preserve"> </w:t>
      </w:r>
      <w:r>
        <w:rPr>
          <w:rFonts w:asciiTheme="minorHAnsi" w:hAnsiTheme="minorHAnsi" w:cstheme="minorHAnsi"/>
          <w:lang w:val="en-US" w:bidi="he-IL"/>
        </w:rPr>
        <w:t>eclipsed</w:t>
      </w:r>
      <w:r w:rsidRPr="005D5957">
        <w:rPr>
          <w:rFonts w:asciiTheme="minorHAnsi" w:hAnsiTheme="minorHAnsi" w:cstheme="minorHAnsi"/>
          <w:lang w:val="en-US" w:bidi="he-IL"/>
        </w:rPr>
        <w:t xml:space="preserve"> </w:t>
      </w:r>
      <w:r>
        <w:rPr>
          <w:rFonts w:asciiTheme="minorHAnsi" w:hAnsiTheme="minorHAnsi" w:cstheme="minorHAnsi"/>
          <w:lang w:val="en-US" w:bidi="he-IL"/>
        </w:rPr>
        <w:t>by</w:t>
      </w:r>
      <w:r w:rsidRPr="005D5957">
        <w:rPr>
          <w:rFonts w:asciiTheme="minorHAnsi" w:hAnsiTheme="minorHAnsi" w:cstheme="minorHAnsi"/>
          <w:lang w:val="en-US" w:bidi="he-IL"/>
        </w:rPr>
        <w:t xml:space="preserve"> </w:t>
      </w:r>
      <w:r>
        <w:rPr>
          <w:rFonts w:asciiTheme="minorHAnsi" w:hAnsiTheme="minorHAnsi" w:cstheme="minorHAnsi"/>
          <w:lang w:val="en-US" w:bidi="he-IL"/>
        </w:rPr>
        <w:t>it</w:t>
      </w:r>
      <w:r w:rsidRPr="005D5957">
        <w:rPr>
          <w:rFonts w:asciiTheme="minorHAnsi" w:hAnsiTheme="minorHAnsi" w:cstheme="minorHAnsi"/>
          <w:lang w:val="en-US" w:bidi="he-IL"/>
        </w:rPr>
        <w:t>: “</w:t>
      </w:r>
      <w:r>
        <w:rPr>
          <w:rFonts w:asciiTheme="minorHAnsi" w:hAnsiTheme="minorHAnsi" w:cstheme="minorHAnsi"/>
          <w:lang w:val="en-US" w:bidi="he-IL"/>
        </w:rPr>
        <w:t>In</w:t>
      </w:r>
      <w:r w:rsidRPr="005D5957">
        <w:rPr>
          <w:rFonts w:asciiTheme="minorHAnsi" w:hAnsiTheme="minorHAnsi" w:cstheme="minorHAnsi"/>
          <w:lang w:val="en-US" w:bidi="he-IL"/>
        </w:rPr>
        <w:t xml:space="preserve"> </w:t>
      </w:r>
      <w:r>
        <w:rPr>
          <w:rFonts w:asciiTheme="minorHAnsi" w:hAnsiTheme="minorHAnsi" w:cstheme="minorHAnsi"/>
          <w:lang w:val="en-US" w:bidi="he-IL"/>
        </w:rPr>
        <w:t>such</w:t>
      </w:r>
      <w:r w:rsidRPr="005D5957">
        <w:rPr>
          <w:rFonts w:asciiTheme="minorHAnsi" w:hAnsiTheme="minorHAnsi" w:cstheme="minorHAnsi"/>
          <w:lang w:val="en-US" w:bidi="he-IL"/>
        </w:rPr>
        <w:t xml:space="preserve"> </w:t>
      </w:r>
      <w:r>
        <w:rPr>
          <w:rFonts w:asciiTheme="minorHAnsi" w:hAnsiTheme="minorHAnsi" w:cstheme="minorHAnsi"/>
          <w:lang w:val="en-US" w:bidi="he-IL"/>
        </w:rPr>
        <w:t>a</w:t>
      </w:r>
      <w:r w:rsidRPr="005D5957">
        <w:rPr>
          <w:rFonts w:asciiTheme="minorHAnsi" w:hAnsiTheme="minorHAnsi" w:cstheme="minorHAnsi"/>
          <w:lang w:val="en-US" w:bidi="he-IL"/>
        </w:rPr>
        <w:t xml:space="preserve"> </w:t>
      </w:r>
      <w:r>
        <w:rPr>
          <w:rFonts w:asciiTheme="minorHAnsi" w:hAnsiTheme="minorHAnsi" w:cstheme="minorHAnsi"/>
          <w:lang w:val="en-US" w:bidi="he-IL"/>
        </w:rPr>
        <w:t>perspective</w:t>
      </w:r>
      <w:r w:rsidRPr="005D5957">
        <w:rPr>
          <w:rFonts w:asciiTheme="minorHAnsi" w:hAnsiTheme="minorHAnsi" w:cstheme="minorHAnsi"/>
          <w:lang w:val="en-US" w:bidi="he-IL"/>
        </w:rPr>
        <w:t xml:space="preserve"> </w:t>
      </w:r>
      <w:r>
        <w:rPr>
          <w:rFonts w:asciiTheme="minorHAnsi" w:hAnsiTheme="minorHAnsi" w:cstheme="minorHAnsi"/>
          <w:lang w:val="en-US" w:bidi="he-IL"/>
        </w:rPr>
        <w:t>no distinction is made between justification and sanctification…. It</w:t>
      </w:r>
      <w:r w:rsidRPr="005D5957">
        <w:rPr>
          <w:rFonts w:asciiTheme="minorHAnsi" w:hAnsiTheme="minorHAnsi" w:cstheme="minorHAnsi"/>
          <w:lang w:val="en-US" w:bidi="he-IL"/>
        </w:rPr>
        <w:t xml:space="preserve"> </w:t>
      </w:r>
      <w:r>
        <w:rPr>
          <w:rFonts w:asciiTheme="minorHAnsi" w:hAnsiTheme="minorHAnsi" w:cstheme="minorHAnsi"/>
          <w:lang w:val="en-US" w:bidi="he-IL"/>
        </w:rPr>
        <w:t>is</w:t>
      </w:r>
      <w:r w:rsidRPr="005D5957">
        <w:rPr>
          <w:rFonts w:asciiTheme="minorHAnsi" w:hAnsiTheme="minorHAnsi" w:cstheme="minorHAnsi"/>
          <w:lang w:val="en-US" w:bidi="he-IL"/>
        </w:rPr>
        <w:t xml:space="preserve"> </w:t>
      </w:r>
      <w:r>
        <w:rPr>
          <w:rFonts w:asciiTheme="minorHAnsi" w:hAnsiTheme="minorHAnsi" w:cstheme="minorHAnsi"/>
          <w:lang w:val="en-US" w:bidi="he-IL"/>
        </w:rPr>
        <w:t>one</w:t>
      </w:r>
      <w:r w:rsidRPr="005D5957">
        <w:rPr>
          <w:rFonts w:asciiTheme="minorHAnsi" w:hAnsiTheme="minorHAnsi" w:cstheme="minorHAnsi"/>
          <w:lang w:val="en-US" w:bidi="he-IL"/>
        </w:rPr>
        <w:t xml:space="preserve"> </w:t>
      </w:r>
      <w:r>
        <w:rPr>
          <w:rFonts w:asciiTheme="minorHAnsi" w:hAnsiTheme="minorHAnsi" w:cstheme="minorHAnsi"/>
          <w:lang w:val="en-US" w:bidi="he-IL"/>
        </w:rPr>
        <w:t>single</w:t>
      </w:r>
      <w:r w:rsidRPr="005D5957">
        <w:rPr>
          <w:rFonts w:asciiTheme="minorHAnsi" w:hAnsiTheme="minorHAnsi" w:cstheme="minorHAnsi"/>
          <w:lang w:val="en-US" w:bidi="he-IL"/>
        </w:rPr>
        <w:t xml:space="preserve"> </w:t>
      </w:r>
      <w:r>
        <w:rPr>
          <w:rFonts w:asciiTheme="minorHAnsi" w:hAnsiTheme="minorHAnsi" w:cstheme="minorHAnsi"/>
          <w:lang w:val="en-US" w:bidi="he-IL"/>
        </w:rPr>
        <w:t>movement</w:t>
      </w:r>
      <w:r w:rsidRPr="005D5957">
        <w:rPr>
          <w:rFonts w:asciiTheme="minorHAnsi" w:hAnsiTheme="minorHAnsi" w:cstheme="minorHAnsi"/>
          <w:lang w:val="en-US" w:bidi="he-IL"/>
        </w:rPr>
        <w:t xml:space="preserve">, </w:t>
      </w:r>
      <w:r>
        <w:rPr>
          <w:rFonts w:asciiTheme="minorHAnsi" w:hAnsiTheme="minorHAnsi" w:cstheme="minorHAnsi"/>
          <w:lang w:val="en-US" w:bidi="he-IL"/>
        </w:rPr>
        <w:t>one</w:t>
      </w:r>
      <w:r w:rsidRPr="005D5957">
        <w:rPr>
          <w:rFonts w:asciiTheme="minorHAnsi" w:hAnsiTheme="minorHAnsi" w:cstheme="minorHAnsi"/>
          <w:lang w:val="en-US" w:bidi="he-IL"/>
        </w:rPr>
        <w:t xml:space="preserve"> </w:t>
      </w:r>
      <w:r>
        <w:rPr>
          <w:rFonts w:asciiTheme="minorHAnsi" w:hAnsiTheme="minorHAnsi" w:cstheme="minorHAnsi"/>
          <w:lang w:val="en-US" w:bidi="he-IL"/>
        </w:rPr>
        <w:t>uninterrupted</w:t>
      </w:r>
      <w:r w:rsidRPr="005D5957">
        <w:rPr>
          <w:rFonts w:asciiTheme="minorHAnsi" w:hAnsiTheme="minorHAnsi" w:cstheme="minorHAnsi"/>
          <w:lang w:val="en-US" w:bidi="he-IL"/>
        </w:rPr>
        <w:t xml:space="preserve"> </w:t>
      </w:r>
      <w:r>
        <w:rPr>
          <w:rFonts w:asciiTheme="minorHAnsi" w:hAnsiTheme="minorHAnsi" w:cstheme="minorHAnsi"/>
          <w:lang w:val="en-US" w:bidi="he-IL"/>
        </w:rPr>
        <w:t>process</w:t>
      </w:r>
      <w:r w:rsidRPr="005D5957">
        <w:rPr>
          <w:rFonts w:asciiTheme="minorHAnsi" w:hAnsiTheme="minorHAnsi" w:cstheme="minorHAnsi"/>
          <w:lang w:val="en-US" w:bidi="he-IL"/>
        </w:rPr>
        <w:t>.”</w:t>
      </w:r>
      <w:r w:rsidRPr="008720F7">
        <w:rPr>
          <w:rStyle w:val="FootnoteReference"/>
          <w:rFonts w:asciiTheme="minorHAnsi" w:hAnsiTheme="minorHAnsi" w:cstheme="minorHAnsi"/>
          <w:sz w:val="24"/>
          <w:lang w:bidi="he-IL"/>
        </w:rPr>
        <w:footnoteReference w:id="65"/>
      </w:r>
      <w:r w:rsidRPr="005D5957">
        <w:rPr>
          <w:rFonts w:asciiTheme="minorHAnsi" w:hAnsiTheme="minorHAnsi" w:cstheme="minorHAnsi"/>
          <w:lang w:val="en-US" w:bidi="he-IL"/>
        </w:rPr>
        <w:t xml:space="preserve"> </w:t>
      </w:r>
      <w:r>
        <w:rPr>
          <w:rFonts w:asciiTheme="minorHAnsi" w:hAnsiTheme="minorHAnsi" w:cstheme="minorHAnsi"/>
          <w:lang w:val="en-US" w:bidi="he-IL"/>
        </w:rPr>
        <w:t>The Bible, however, makes a clear distinction between them</w:t>
      </w:r>
      <w:r w:rsidRPr="005D5957">
        <w:rPr>
          <w:rFonts w:asciiTheme="minorHAnsi" w:hAnsiTheme="minorHAnsi" w:cstheme="minorHAnsi"/>
          <w:lang w:val="en-US" w:bidi="he-IL"/>
        </w:rPr>
        <w:t xml:space="preserve">. </w:t>
      </w:r>
    </w:p>
    <w:p w:rsidR="002C2107" w:rsidRPr="005D5957" w:rsidRDefault="002C2107" w:rsidP="002C2107">
      <w:pPr>
        <w:rPr>
          <w:rFonts w:asciiTheme="minorHAnsi" w:hAnsiTheme="minorHAnsi" w:cstheme="minorHAnsi"/>
          <w:lang w:val="en-US"/>
        </w:rPr>
      </w:pPr>
    </w:p>
    <w:p w:rsidR="002C2107" w:rsidRPr="00DC7F02" w:rsidRDefault="002C2107" w:rsidP="002C2107">
      <w:pPr>
        <w:ind w:left="426"/>
        <w:rPr>
          <w:rFonts w:asciiTheme="minorHAnsi" w:hAnsiTheme="minorHAnsi" w:cstheme="minorHAnsi"/>
          <w:b/>
          <w:bCs/>
          <w:lang w:val="en-US"/>
        </w:rPr>
      </w:pPr>
      <w:r w:rsidRPr="00DC7F02">
        <w:rPr>
          <w:rFonts w:asciiTheme="minorHAnsi" w:hAnsiTheme="minorHAnsi" w:cstheme="minorHAnsi"/>
          <w:b/>
          <w:bCs/>
          <w:lang w:val="en-US"/>
        </w:rPr>
        <w:t xml:space="preserve">3. </w:t>
      </w:r>
      <w:r>
        <w:rPr>
          <w:rFonts w:asciiTheme="minorHAnsi" w:hAnsiTheme="minorHAnsi" w:cstheme="minorHAnsi"/>
          <w:b/>
          <w:bCs/>
          <w:lang w:val="en-US"/>
        </w:rPr>
        <w:t>Roman</w:t>
      </w:r>
      <w:r w:rsidRPr="00DC7F02">
        <w:rPr>
          <w:rFonts w:asciiTheme="minorHAnsi" w:hAnsiTheme="minorHAnsi" w:cstheme="minorHAnsi"/>
          <w:b/>
          <w:bCs/>
          <w:lang w:val="en-US"/>
        </w:rPr>
        <w:t xml:space="preserve"> </w:t>
      </w:r>
      <w:r>
        <w:rPr>
          <w:rFonts w:asciiTheme="minorHAnsi" w:hAnsiTheme="minorHAnsi" w:cstheme="minorHAnsi"/>
          <w:b/>
          <w:bCs/>
          <w:lang w:val="en-US"/>
        </w:rPr>
        <w:t>Catholicism</w:t>
      </w:r>
    </w:p>
    <w:p w:rsidR="002C2107" w:rsidRPr="00DC7F02" w:rsidRDefault="002C2107" w:rsidP="002C2107">
      <w:pPr>
        <w:rPr>
          <w:rFonts w:asciiTheme="minorHAnsi" w:hAnsiTheme="minorHAnsi" w:cstheme="minorHAnsi"/>
          <w:lang w:val="en-US" w:bidi="he-IL"/>
        </w:rPr>
      </w:pPr>
    </w:p>
    <w:p w:rsidR="002C2107" w:rsidRPr="002D6F91"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B542B4">
        <w:rPr>
          <w:rFonts w:asciiTheme="minorHAnsi" w:hAnsiTheme="minorHAnsi" w:cstheme="minorHAnsi"/>
          <w:lang w:val="en-US"/>
        </w:rPr>
        <w:t xml:space="preserve"> </w:t>
      </w:r>
      <w:r>
        <w:rPr>
          <w:rFonts w:asciiTheme="minorHAnsi" w:hAnsiTheme="minorHAnsi" w:cstheme="minorHAnsi"/>
          <w:lang w:val="en-US"/>
        </w:rPr>
        <w:t>Catholic</w:t>
      </w:r>
      <w:r w:rsidRPr="00B542B4">
        <w:rPr>
          <w:rFonts w:asciiTheme="minorHAnsi" w:hAnsiTheme="minorHAnsi" w:cstheme="minorHAnsi"/>
          <w:lang w:val="en-US"/>
        </w:rPr>
        <w:t xml:space="preserve"> </w:t>
      </w:r>
      <w:r>
        <w:rPr>
          <w:rFonts w:asciiTheme="minorHAnsi" w:hAnsiTheme="minorHAnsi" w:cstheme="minorHAnsi"/>
          <w:lang w:val="en-US"/>
        </w:rPr>
        <w:t>understanding</w:t>
      </w:r>
      <w:r w:rsidRPr="00B542B4">
        <w:rPr>
          <w:rFonts w:asciiTheme="minorHAnsi" w:hAnsiTheme="minorHAnsi" w:cstheme="minorHAnsi"/>
          <w:lang w:val="en-US"/>
        </w:rPr>
        <w:t xml:space="preserve"> </w:t>
      </w:r>
      <w:r>
        <w:rPr>
          <w:rFonts w:asciiTheme="minorHAnsi" w:hAnsiTheme="minorHAnsi" w:cstheme="minorHAnsi"/>
          <w:lang w:val="en-US"/>
        </w:rPr>
        <w:t>of</w:t>
      </w:r>
      <w:r w:rsidRPr="00B542B4">
        <w:rPr>
          <w:rFonts w:asciiTheme="minorHAnsi" w:hAnsiTheme="minorHAnsi" w:cstheme="minorHAnsi"/>
          <w:lang w:val="en-US"/>
        </w:rPr>
        <w:t xml:space="preserve"> </w:t>
      </w:r>
      <w:r>
        <w:rPr>
          <w:rFonts w:asciiTheme="minorHAnsi" w:hAnsiTheme="minorHAnsi" w:cstheme="minorHAnsi"/>
          <w:lang w:val="en-US"/>
        </w:rPr>
        <w:t>justification</w:t>
      </w:r>
      <w:r w:rsidRPr="00B542B4">
        <w:rPr>
          <w:rFonts w:asciiTheme="minorHAnsi" w:hAnsiTheme="minorHAnsi" w:cstheme="minorHAnsi"/>
          <w:lang w:val="en-US"/>
        </w:rPr>
        <w:t xml:space="preserve"> </w:t>
      </w:r>
      <w:r>
        <w:rPr>
          <w:rFonts w:asciiTheme="minorHAnsi" w:hAnsiTheme="minorHAnsi" w:cstheme="minorHAnsi"/>
          <w:lang w:val="en-US"/>
        </w:rPr>
        <w:t>consists</w:t>
      </w:r>
      <w:r w:rsidRPr="00B542B4">
        <w:rPr>
          <w:rFonts w:asciiTheme="minorHAnsi" w:hAnsiTheme="minorHAnsi" w:cstheme="minorHAnsi"/>
          <w:lang w:val="en-US"/>
        </w:rPr>
        <w:t xml:space="preserve"> </w:t>
      </w:r>
      <w:r>
        <w:rPr>
          <w:rFonts w:asciiTheme="minorHAnsi" w:hAnsiTheme="minorHAnsi" w:cstheme="minorHAnsi"/>
          <w:lang w:val="en-US"/>
        </w:rPr>
        <w:t>of</w:t>
      </w:r>
      <w:r w:rsidRPr="00B542B4">
        <w:rPr>
          <w:rFonts w:asciiTheme="minorHAnsi" w:hAnsiTheme="minorHAnsi" w:cstheme="minorHAnsi"/>
          <w:lang w:val="en-US"/>
        </w:rPr>
        <w:t xml:space="preserve"> </w:t>
      </w:r>
      <w:r>
        <w:rPr>
          <w:rFonts w:asciiTheme="minorHAnsi" w:hAnsiTheme="minorHAnsi" w:cstheme="minorHAnsi"/>
          <w:lang w:val="en-US"/>
        </w:rPr>
        <w:t>the</w:t>
      </w:r>
      <w:r w:rsidRPr="00B542B4">
        <w:rPr>
          <w:rFonts w:asciiTheme="minorHAnsi" w:hAnsiTheme="minorHAnsi" w:cstheme="minorHAnsi"/>
          <w:lang w:val="en-US"/>
        </w:rPr>
        <w:t xml:space="preserve"> </w:t>
      </w:r>
      <w:r>
        <w:rPr>
          <w:rFonts w:asciiTheme="minorHAnsi" w:hAnsiTheme="minorHAnsi" w:cstheme="minorHAnsi"/>
          <w:lang w:val="en-US"/>
        </w:rPr>
        <w:t>following</w:t>
      </w:r>
      <w:r w:rsidRPr="00B542B4">
        <w:rPr>
          <w:rFonts w:asciiTheme="minorHAnsi" w:hAnsiTheme="minorHAnsi" w:cstheme="minorHAnsi"/>
          <w:lang w:val="en-US"/>
        </w:rPr>
        <w:t xml:space="preserve"> </w:t>
      </w:r>
      <w:r>
        <w:rPr>
          <w:rFonts w:asciiTheme="minorHAnsi" w:hAnsiTheme="minorHAnsi" w:cstheme="minorHAnsi"/>
          <w:lang w:val="en-US"/>
        </w:rPr>
        <w:t>features</w:t>
      </w:r>
      <w:r w:rsidRPr="00B542B4">
        <w:rPr>
          <w:rFonts w:asciiTheme="minorHAnsi" w:hAnsiTheme="minorHAnsi" w:cstheme="minorHAnsi"/>
          <w:lang w:val="en-US"/>
        </w:rPr>
        <w:t xml:space="preserve">. </w:t>
      </w:r>
      <w:r>
        <w:rPr>
          <w:rFonts w:asciiTheme="minorHAnsi" w:hAnsiTheme="minorHAnsi" w:cstheme="minorHAnsi"/>
          <w:lang w:val="en-US"/>
        </w:rPr>
        <w:t>When</w:t>
      </w:r>
      <w:r w:rsidRPr="00B542B4">
        <w:rPr>
          <w:rFonts w:asciiTheme="minorHAnsi" w:hAnsiTheme="minorHAnsi" w:cstheme="minorHAnsi"/>
          <w:lang w:val="en-US"/>
        </w:rPr>
        <w:t xml:space="preserve"> </w:t>
      </w:r>
      <w:r>
        <w:rPr>
          <w:rFonts w:asciiTheme="minorHAnsi" w:hAnsiTheme="minorHAnsi" w:cstheme="minorHAnsi"/>
          <w:lang w:val="en-US"/>
        </w:rPr>
        <w:t>a</w:t>
      </w:r>
      <w:r w:rsidRPr="00B542B4">
        <w:rPr>
          <w:rFonts w:asciiTheme="minorHAnsi" w:hAnsiTheme="minorHAnsi" w:cstheme="minorHAnsi"/>
          <w:lang w:val="en-US"/>
        </w:rPr>
        <w:t xml:space="preserve"> </w:t>
      </w:r>
      <w:r>
        <w:rPr>
          <w:rFonts w:asciiTheme="minorHAnsi" w:hAnsiTheme="minorHAnsi" w:cstheme="minorHAnsi"/>
          <w:lang w:val="en-US"/>
        </w:rPr>
        <w:t>candidate</w:t>
      </w:r>
      <w:r w:rsidRPr="00B542B4">
        <w:rPr>
          <w:rFonts w:asciiTheme="minorHAnsi" w:hAnsiTheme="minorHAnsi" w:cstheme="minorHAnsi"/>
          <w:lang w:val="en-US"/>
        </w:rPr>
        <w:t xml:space="preserve"> </w:t>
      </w:r>
      <w:r>
        <w:rPr>
          <w:rFonts w:asciiTheme="minorHAnsi" w:hAnsiTheme="minorHAnsi" w:cstheme="minorHAnsi"/>
          <w:lang w:val="en-US"/>
        </w:rPr>
        <w:t>receives</w:t>
      </w:r>
      <w:r w:rsidRPr="00B542B4">
        <w:rPr>
          <w:rFonts w:asciiTheme="minorHAnsi" w:hAnsiTheme="minorHAnsi" w:cstheme="minorHAnsi"/>
          <w:lang w:val="en-US"/>
        </w:rPr>
        <w:t xml:space="preserve"> </w:t>
      </w:r>
      <w:r>
        <w:rPr>
          <w:rFonts w:asciiTheme="minorHAnsi" w:hAnsiTheme="minorHAnsi" w:cstheme="minorHAnsi"/>
          <w:lang w:val="en-US"/>
        </w:rPr>
        <w:t>water</w:t>
      </w:r>
      <w:r w:rsidRPr="00B542B4">
        <w:rPr>
          <w:rFonts w:asciiTheme="minorHAnsi" w:hAnsiTheme="minorHAnsi" w:cstheme="minorHAnsi"/>
          <w:lang w:val="en-US"/>
        </w:rPr>
        <w:t xml:space="preserve"> </w:t>
      </w:r>
      <w:r>
        <w:rPr>
          <w:rFonts w:asciiTheme="minorHAnsi" w:hAnsiTheme="minorHAnsi" w:cstheme="minorHAnsi"/>
          <w:lang w:val="en-US"/>
        </w:rPr>
        <w:t>baptism</w:t>
      </w:r>
      <w:r w:rsidRPr="00B542B4">
        <w:rPr>
          <w:rFonts w:asciiTheme="minorHAnsi" w:hAnsiTheme="minorHAnsi" w:cstheme="minorHAnsi"/>
          <w:lang w:val="en-US"/>
        </w:rPr>
        <w:t xml:space="preserve">, </w:t>
      </w:r>
      <w:r>
        <w:rPr>
          <w:rFonts w:asciiTheme="minorHAnsi" w:hAnsiTheme="minorHAnsi" w:cstheme="minorHAnsi"/>
          <w:lang w:val="en-US"/>
        </w:rPr>
        <w:t>God</w:t>
      </w:r>
      <w:r w:rsidRPr="00B542B4">
        <w:rPr>
          <w:rFonts w:asciiTheme="minorHAnsi" w:hAnsiTheme="minorHAnsi" w:cstheme="minorHAnsi"/>
          <w:lang w:val="en-US"/>
        </w:rPr>
        <w:t xml:space="preserve"> </w:t>
      </w:r>
      <w:r>
        <w:rPr>
          <w:rFonts w:asciiTheme="minorHAnsi" w:hAnsiTheme="minorHAnsi" w:cstheme="minorHAnsi"/>
          <w:lang w:val="en-US"/>
        </w:rPr>
        <w:t>imparts</w:t>
      </w:r>
      <w:r w:rsidRPr="00B542B4">
        <w:rPr>
          <w:rFonts w:asciiTheme="minorHAnsi" w:hAnsiTheme="minorHAnsi" w:cstheme="minorHAnsi"/>
          <w:lang w:val="en-US"/>
        </w:rPr>
        <w:t xml:space="preserve"> </w:t>
      </w:r>
      <w:r>
        <w:rPr>
          <w:rFonts w:asciiTheme="minorHAnsi" w:hAnsiTheme="minorHAnsi" w:cstheme="minorHAnsi"/>
          <w:lang w:val="en-US"/>
        </w:rPr>
        <w:t>righteousness</w:t>
      </w:r>
      <w:r w:rsidRPr="00B542B4">
        <w:rPr>
          <w:rFonts w:asciiTheme="minorHAnsi" w:hAnsiTheme="minorHAnsi" w:cstheme="minorHAnsi"/>
          <w:lang w:val="en-US"/>
        </w:rPr>
        <w:t xml:space="preserve">, </w:t>
      </w:r>
      <w:r>
        <w:rPr>
          <w:rFonts w:asciiTheme="minorHAnsi" w:hAnsiTheme="minorHAnsi" w:cstheme="minorHAnsi"/>
          <w:lang w:val="en-US"/>
        </w:rPr>
        <w:t>which</w:t>
      </w:r>
      <w:r w:rsidRPr="00B542B4">
        <w:rPr>
          <w:rFonts w:asciiTheme="minorHAnsi" w:hAnsiTheme="minorHAnsi" w:cstheme="minorHAnsi"/>
          <w:lang w:val="en-US"/>
        </w:rPr>
        <w:t xml:space="preserve"> </w:t>
      </w:r>
      <w:r>
        <w:rPr>
          <w:rFonts w:asciiTheme="minorHAnsi" w:hAnsiTheme="minorHAnsi" w:cstheme="minorHAnsi"/>
          <w:lang w:val="en-US"/>
        </w:rPr>
        <w:t>is</w:t>
      </w:r>
      <w:r w:rsidRPr="00B542B4">
        <w:rPr>
          <w:rFonts w:asciiTheme="minorHAnsi" w:hAnsiTheme="minorHAnsi" w:cstheme="minorHAnsi"/>
          <w:lang w:val="en-US"/>
        </w:rPr>
        <w:t xml:space="preserve"> </w:t>
      </w:r>
      <w:r>
        <w:rPr>
          <w:rFonts w:asciiTheme="minorHAnsi" w:hAnsiTheme="minorHAnsi" w:cstheme="minorHAnsi"/>
          <w:lang w:val="en-US"/>
        </w:rPr>
        <w:t>understood</w:t>
      </w:r>
      <w:r w:rsidRPr="00B542B4">
        <w:rPr>
          <w:rFonts w:asciiTheme="minorHAnsi" w:hAnsiTheme="minorHAnsi" w:cstheme="minorHAnsi"/>
          <w:lang w:val="en-US"/>
        </w:rPr>
        <w:t xml:space="preserve"> </w:t>
      </w:r>
      <w:r>
        <w:rPr>
          <w:rFonts w:asciiTheme="minorHAnsi" w:hAnsiTheme="minorHAnsi" w:cstheme="minorHAnsi"/>
          <w:lang w:val="en-US"/>
        </w:rPr>
        <w:t>as</w:t>
      </w:r>
      <w:r w:rsidRPr="00B542B4">
        <w:rPr>
          <w:rFonts w:asciiTheme="minorHAnsi" w:hAnsiTheme="minorHAnsi" w:cstheme="minorHAnsi"/>
          <w:lang w:val="en-US"/>
        </w:rPr>
        <w:t xml:space="preserve"> </w:t>
      </w:r>
      <w:r>
        <w:rPr>
          <w:rFonts w:asciiTheme="minorHAnsi" w:hAnsiTheme="minorHAnsi" w:cstheme="minorHAnsi"/>
          <w:lang w:val="en-US"/>
        </w:rPr>
        <w:t>spiritual</w:t>
      </w:r>
      <w:r w:rsidRPr="00B542B4">
        <w:rPr>
          <w:rFonts w:asciiTheme="minorHAnsi" w:hAnsiTheme="minorHAnsi" w:cstheme="minorHAnsi"/>
          <w:lang w:val="en-US"/>
        </w:rPr>
        <w:t xml:space="preserve"> </w:t>
      </w:r>
      <w:r>
        <w:rPr>
          <w:rFonts w:asciiTheme="minorHAnsi" w:hAnsiTheme="minorHAnsi" w:cstheme="minorHAnsi"/>
          <w:lang w:val="en-US"/>
        </w:rPr>
        <w:t>strength</w:t>
      </w:r>
      <w:r w:rsidRPr="00B542B4">
        <w:rPr>
          <w:rFonts w:asciiTheme="minorHAnsi" w:hAnsiTheme="minorHAnsi" w:cstheme="minorHAnsi"/>
          <w:lang w:val="en-US"/>
        </w:rPr>
        <w:t xml:space="preserve">, </w:t>
      </w:r>
      <w:r>
        <w:rPr>
          <w:rFonts w:asciiTheme="minorHAnsi" w:hAnsiTheme="minorHAnsi" w:cstheme="minorHAnsi"/>
          <w:lang w:val="en-US"/>
        </w:rPr>
        <w:t>to</w:t>
      </w:r>
      <w:r w:rsidRPr="00B542B4">
        <w:rPr>
          <w:rFonts w:asciiTheme="minorHAnsi" w:hAnsiTheme="minorHAnsi" w:cstheme="minorHAnsi"/>
          <w:lang w:val="en-US"/>
        </w:rPr>
        <w:t xml:space="preserve"> </w:t>
      </w:r>
      <w:r>
        <w:rPr>
          <w:rFonts w:asciiTheme="minorHAnsi" w:hAnsiTheme="minorHAnsi" w:cstheme="minorHAnsi"/>
          <w:lang w:val="en-US"/>
        </w:rPr>
        <w:t>the</w:t>
      </w:r>
      <w:r w:rsidRPr="00B542B4">
        <w:rPr>
          <w:rFonts w:asciiTheme="minorHAnsi" w:hAnsiTheme="minorHAnsi" w:cstheme="minorHAnsi"/>
          <w:lang w:val="en-US"/>
        </w:rPr>
        <w:t xml:space="preserve"> </w:t>
      </w:r>
      <w:r>
        <w:rPr>
          <w:rFonts w:asciiTheme="minorHAnsi" w:hAnsiTheme="minorHAnsi" w:cstheme="minorHAnsi"/>
          <w:lang w:val="en-US"/>
        </w:rPr>
        <w:t>soul</w:t>
      </w:r>
      <w:r w:rsidRPr="00B542B4">
        <w:rPr>
          <w:rFonts w:asciiTheme="minorHAnsi" w:hAnsiTheme="minorHAnsi" w:cstheme="minorHAnsi"/>
          <w:lang w:val="en-US"/>
        </w:rPr>
        <w:t xml:space="preserve"> </w:t>
      </w:r>
      <w:r>
        <w:rPr>
          <w:rFonts w:asciiTheme="minorHAnsi" w:hAnsiTheme="minorHAnsi" w:cstheme="minorHAnsi"/>
          <w:lang w:val="en-US"/>
        </w:rPr>
        <w:t>of</w:t>
      </w:r>
      <w:r w:rsidRPr="00B542B4">
        <w:rPr>
          <w:rFonts w:asciiTheme="minorHAnsi" w:hAnsiTheme="minorHAnsi" w:cstheme="minorHAnsi"/>
          <w:lang w:val="en-US"/>
        </w:rPr>
        <w:t xml:space="preserve"> </w:t>
      </w:r>
      <w:r>
        <w:rPr>
          <w:rFonts w:asciiTheme="minorHAnsi" w:hAnsiTheme="minorHAnsi" w:cstheme="minorHAnsi"/>
          <w:lang w:val="en-US"/>
        </w:rPr>
        <w:t>the</w:t>
      </w:r>
      <w:r w:rsidRPr="00B542B4">
        <w:rPr>
          <w:rFonts w:asciiTheme="minorHAnsi" w:hAnsiTheme="minorHAnsi" w:cstheme="minorHAnsi"/>
          <w:lang w:val="en-US"/>
        </w:rPr>
        <w:t xml:space="preserve"> </w:t>
      </w:r>
      <w:r>
        <w:rPr>
          <w:rFonts w:asciiTheme="minorHAnsi" w:hAnsiTheme="minorHAnsi" w:cstheme="minorHAnsi"/>
          <w:lang w:val="en-US"/>
        </w:rPr>
        <w:t>recip</w:t>
      </w:r>
      <w:r w:rsidRPr="002D6F91">
        <w:rPr>
          <w:rFonts w:asciiTheme="minorHAnsi" w:hAnsiTheme="minorHAnsi" w:cstheme="minorHAnsi"/>
          <w:lang w:val="en-US"/>
        </w:rPr>
        <w:t>ient. This impartation enables the candidate to perform good works and lead a moral life.</w:t>
      </w:r>
      <w:r w:rsidRPr="008720F7">
        <w:rPr>
          <w:rStyle w:val="FootnoteReference"/>
          <w:rFonts w:asciiTheme="minorHAnsi" w:hAnsiTheme="minorHAnsi" w:cstheme="minorHAnsi"/>
          <w:sz w:val="24"/>
        </w:rPr>
        <w:footnoteReference w:id="66"/>
      </w:r>
      <w:r w:rsidRPr="002D6F91">
        <w:rPr>
          <w:rFonts w:asciiTheme="minorHAnsi" w:hAnsiTheme="minorHAnsi" w:cstheme="minorHAnsi"/>
          <w:lang w:val="en-US"/>
        </w:rPr>
        <w:t xml:space="preserve"> Therefore, “</w:t>
      </w:r>
      <w:r w:rsidRPr="002D6F91">
        <w:rPr>
          <w:rFonts w:asciiTheme="minorHAnsi" w:hAnsiTheme="minorHAnsi" w:cstheme="minorHAnsi"/>
          <w:color w:val="000000"/>
          <w:shd w:val="clear" w:color="auto" w:fill="FFFFFF"/>
          <w:lang w:val="en-US"/>
        </w:rPr>
        <w:t>Justification is not only the remission of sins, but also the sanctification and renewal of the interior man.</w:t>
      </w:r>
      <w:r w:rsidRPr="002D6F91">
        <w:rPr>
          <w:rFonts w:asciiTheme="minorHAnsi" w:hAnsiTheme="minorHAnsi" w:cstheme="minorHAnsi"/>
          <w:lang w:val="en-US"/>
        </w:rPr>
        <w:t>”</w:t>
      </w:r>
      <w:r w:rsidRPr="008720F7">
        <w:rPr>
          <w:rStyle w:val="FootnoteReference"/>
          <w:rFonts w:asciiTheme="minorHAnsi" w:hAnsiTheme="minorHAnsi" w:cstheme="minorHAnsi"/>
          <w:sz w:val="24"/>
        </w:rPr>
        <w:footnoteReference w:id="67"/>
      </w:r>
      <w:r w:rsidRPr="002D6F91">
        <w:rPr>
          <w:rFonts w:asciiTheme="minorHAnsi" w:hAnsiTheme="minorHAnsi" w:cstheme="minorHAnsi"/>
          <w:lang w:val="en-US"/>
        </w:rPr>
        <w:t xml:space="preserve"> </w:t>
      </w:r>
      <w:r w:rsidRPr="002D6F91">
        <w:rPr>
          <w:rFonts w:asciiTheme="minorHAnsi" w:hAnsiTheme="minorHAnsi" w:cstheme="minorHAnsi"/>
          <w:color w:val="000000"/>
          <w:shd w:val="clear" w:color="auto" w:fill="FFFFFF"/>
          <w:lang w:val="en-US"/>
        </w:rPr>
        <w:t xml:space="preserve">Justification </w:t>
      </w:r>
      <w:r w:rsidRPr="002D6F91">
        <w:rPr>
          <w:rFonts w:asciiTheme="minorHAnsi" w:hAnsiTheme="minorHAnsi" w:cstheme="minorHAnsi"/>
          <w:lang w:val="en-US"/>
        </w:rPr>
        <w:t>“</w:t>
      </w:r>
      <w:r w:rsidRPr="002D6F91">
        <w:rPr>
          <w:rFonts w:asciiTheme="minorHAnsi" w:hAnsiTheme="minorHAnsi" w:cstheme="minorHAnsi"/>
          <w:color w:val="000000"/>
          <w:shd w:val="clear" w:color="auto" w:fill="FFFFFF"/>
          <w:lang w:val="en-US"/>
        </w:rPr>
        <w:t>conforms us to the righteousness of God, who makes us inwardly just by the power of his mercy.</w:t>
      </w:r>
      <w:r w:rsidRPr="002D6F91">
        <w:rPr>
          <w:rFonts w:asciiTheme="minorHAnsi" w:hAnsiTheme="minorHAnsi" w:cstheme="minorHAnsi"/>
          <w:lang w:val="en-US"/>
        </w:rPr>
        <w:t>”</w:t>
      </w:r>
      <w:r w:rsidRPr="008720F7">
        <w:rPr>
          <w:rStyle w:val="FootnoteReference"/>
          <w:rFonts w:asciiTheme="minorHAnsi" w:hAnsiTheme="minorHAnsi" w:cstheme="minorHAnsi"/>
          <w:sz w:val="24"/>
        </w:rPr>
        <w:footnoteReference w:id="68"/>
      </w:r>
      <w:r w:rsidRPr="002D6F91">
        <w:rPr>
          <w:rFonts w:asciiTheme="minorHAnsi" w:eastAsia="MS Mincho" w:hAnsiTheme="minorHAnsi" w:cstheme="minorHAnsi"/>
          <w:lang w:val="en-US" w:eastAsia="ja-JP"/>
        </w:rPr>
        <w:t xml:space="preserve"> In addition, “</w:t>
      </w:r>
      <w:r w:rsidRPr="002D6F91">
        <w:rPr>
          <w:rFonts w:asciiTheme="minorHAnsi" w:hAnsiTheme="minorHAnsi" w:cstheme="minorHAnsi"/>
          <w:color w:val="000000"/>
          <w:shd w:val="clear" w:color="auto" w:fill="FFFFFF"/>
          <w:lang w:val="en-US"/>
        </w:rPr>
        <w:t>With justification, faith, hope, and charity are poured into our hearts, and obedience to the divine will is granted us</w:t>
      </w:r>
      <w:r>
        <w:rPr>
          <w:rFonts w:asciiTheme="minorHAnsi" w:hAnsiTheme="minorHAnsi" w:cstheme="minorHAnsi"/>
          <w:color w:val="000000"/>
          <w:shd w:val="clear" w:color="auto" w:fill="FFFFFF"/>
          <w:lang w:val="en-US"/>
        </w:rPr>
        <w:t>.</w:t>
      </w:r>
      <w:r>
        <w:rPr>
          <w:rFonts w:asciiTheme="minorHAnsi" w:eastAsia="MS Mincho" w:hAnsiTheme="minorHAnsi" w:cstheme="minorHAnsi"/>
          <w:lang w:val="en-US" w:eastAsia="ja-JP"/>
        </w:rPr>
        <w:t>”</w:t>
      </w:r>
      <w:r w:rsidRPr="008720F7">
        <w:rPr>
          <w:rStyle w:val="FootnoteReference"/>
          <w:rFonts w:asciiTheme="minorHAnsi" w:hAnsiTheme="minorHAnsi" w:cstheme="minorHAnsi"/>
          <w:sz w:val="24"/>
        </w:rPr>
        <w:footnoteReference w:id="69"/>
      </w:r>
      <w:r>
        <w:rPr>
          <w:rFonts w:asciiTheme="minorHAnsi" w:eastAsia="MS Mincho" w:hAnsiTheme="minorHAnsi" w:cstheme="minorHAnsi"/>
          <w:lang w:val="en-US" w:eastAsia="ja-JP"/>
        </w:rPr>
        <w:t xml:space="preserve"> From what has been said above, it is plain that for Catholics justification is not so much a judicial position before God as the impartation of a righteous nature to the recipient. </w:t>
      </w:r>
      <w:r w:rsidRPr="002D6F91">
        <w:rPr>
          <w:rFonts w:asciiTheme="minorHAnsi" w:hAnsiTheme="minorHAnsi" w:cstheme="minorHAnsi"/>
          <w:lang w:val="en-US"/>
        </w:rPr>
        <w:t xml:space="preserve"> </w:t>
      </w:r>
    </w:p>
    <w:p w:rsidR="002C2107" w:rsidRPr="00DC7F02" w:rsidRDefault="002C2107" w:rsidP="002C2107">
      <w:pPr>
        <w:ind w:firstLine="426"/>
        <w:rPr>
          <w:rFonts w:asciiTheme="minorHAnsi" w:hAnsiTheme="minorHAnsi" w:cstheme="minorHAnsi"/>
          <w:lang w:val="en-US"/>
        </w:rPr>
      </w:pPr>
      <w:bookmarkStart w:id="0" w:name="1992"/>
      <w:bookmarkEnd w:id="0"/>
      <w:r>
        <w:rPr>
          <w:rFonts w:asciiTheme="minorHAnsi" w:hAnsiTheme="minorHAnsi" w:cstheme="minorHAnsi"/>
          <w:lang w:val="en-US"/>
        </w:rPr>
        <w:t>Moreover</w:t>
      </w:r>
      <w:r w:rsidRPr="002D6F91">
        <w:rPr>
          <w:rFonts w:asciiTheme="minorHAnsi" w:hAnsiTheme="minorHAnsi" w:cstheme="minorHAnsi"/>
          <w:lang w:val="en-US"/>
        </w:rPr>
        <w:t xml:space="preserve">, </w:t>
      </w:r>
      <w:r>
        <w:rPr>
          <w:rFonts w:asciiTheme="minorHAnsi" w:hAnsiTheme="minorHAnsi" w:cstheme="minorHAnsi"/>
          <w:lang w:val="en-US"/>
        </w:rPr>
        <w:t>for</w:t>
      </w:r>
      <w:r w:rsidRPr="002D6F91">
        <w:rPr>
          <w:rFonts w:asciiTheme="minorHAnsi" w:hAnsiTheme="minorHAnsi" w:cstheme="minorHAnsi"/>
          <w:lang w:val="en-US"/>
        </w:rPr>
        <w:t xml:space="preserve"> </w:t>
      </w:r>
      <w:r>
        <w:rPr>
          <w:rFonts w:asciiTheme="minorHAnsi" w:hAnsiTheme="minorHAnsi" w:cstheme="minorHAnsi"/>
          <w:lang w:val="en-US"/>
        </w:rPr>
        <w:t>the</w:t>
      </w:r>
      <w:r w:rsidRPr="002D6F91">
        <w:rPr>
          <w:rFonts w:asciiTheme="minorHAnsi" w:hAnsiTheme="minorHAnsi" w:cstheme="minorHAnsi"/>
          <w:lang w:val="en-US"/>
        </w:rPr>
        <w:t xml:space="preserve"> </w:t>
      </w:r>
      <w:r>
        <w:rPr>
          <w:rFonts w:asciiTheme="minorHAnsi" w:hAnsiTheme="minorHAnsi" w:cstheme="minorHAnsi"/>
          <w:lang w:val="en-US"/>
        </w:rPr>
        <w:t>good</w:t>
      </w:r>
      <w:r w:rsidRPr="002D6F91">
        <w:rPr>
          <w:rFonts w:asciiTheme="minorHAnsi" w:hAnsiTheme="minorHAnsi" w:cstheme="minorHAnsi"/>
          <w:lang w:val="en-US"/>
        </w:rPr>
        <w:t xml:space="preserve"> </w:t>
      </w:r>
      <w:r>
        <w:rPr>
          <w:rFonts w:asciiTheme="minorHAnsi" w:hAnsiTheme="minorHAnsi" w:cstheme="minorHAnsi"/>
          <w:lang w:val="en-US"/>
        </w:rPr>
        <w:t>works</w:t>
      </w:r>
      <w:r w:rsidRPr="002D6F91">
        <w:rPr>
          <w:rFonts w:asciiTheme="minorHAnsi" w:hAnsiTheme="minorHAnsi" w:cstheme="minorHAnsi"/>
          <w:lang w:val="en-US"/>
        </w:rPr>
        <w:t xml:space="preserve"> </w:t>
      </w:r>
      <w:r>
        <w:rPr>
          <w:rFonts w:asciiTheme="minorHAnsi" w:hAnsiTheme="minorHAnsi" w:cstheme="minorHAnsi"/>
          <w:lang w:val="en-US"/>
        </w:rPr>
        <w:t>performed</w:t>
      </w:r>
      <w:r w:rsidRPr="002D6F91">
        <w:rPr>
          <w:rFonts w:asciiTheme="minorHAnsi" w:hAnsiTheme="minorHAnsi" w:cstheme="minorHAnsi"/>
          <w:lang w:val="en-US"/>
        </w:rPr>
        <w:t xml:space="preserve"> </w:t>
      </w:r>
      <w:r>
        <w:rPr>
          <w:rFonts w:asciiTheme="minorHAnsi" w:hAnsiTheme="minorHAnsi" w:cstheme="minorHAnsi"/>
          <w:lang w:val="en-US"/>
        </w:rPr>
        <w:t>in</w:t>
      </w:r>
      <w:r w:rsidRPr="002D6F91">
        <w:rPr>
          <w:rFonts w:asciiTheme="minorHAnsi" w:hAnsiTheme="minorHAnsi" w:cstheme="minorHAnsi"/>
          <w:lang w:val="en-US"/>
        </w:rPr>
        <w:t xml:space="preserve"> </w:t>
      </w:r>
      <w:r>
        <w:rPr>
          <w:rFonts w:asciiTheme="minorHAnsi" w:hAnsiTheme="minorHAnsi" w:cstheme="minorHAnsi"/>
          <w:lang w:val="en-US"/>
        </w:rPr>
        <w:t>the</w:t>
      </w:r>
      <w:r w:rsidRPr="002D6F91">
        <w:rPr>
          <w:rFonts w:asciiTheme="minorHAnsi" w:hAnsiTheme="minorHAnsi" w:cstheme="minorHAnsi"/>
          <w:lang w:val="en-US"/>
        </w:rPr>
        <w:t xml:space="preserve"> </w:t>
      </w:r>
      <w:r>
        <w:rPr>
          <w:rFonts w:asciiTheme="minorHAnsi" w:hAnsiTheme="minorHAnsi" w:cstheme="minorHAnsi"/>
          <w:lang w:val="en-US"/>
        </w:rPr>
        <w:t>strength</w:t>
      </w:r>
      <w:r w:rsidRPr="002D6F91">
        <w:rPr>
          <w:rFonts w:asciiTheme="minorHAnsi" w:hAnsiTheme="minorHAnsi" w:cstheme="minorHAnsi"/>
          <w:lang w:val="en-US"/>
        </w:rPr>
        <w:t xml:space="preserve"> </w:t>
      </w:r>
      <w:r>
        <w:rPr>
          <w:rFonts w:asciiTheme="minorHAnsi" w:hAnsiTheme="minorHAnsi" w:cstheme="minorHAnsi"/>
          <w:lang w:val="en-US"/>
        </w:rPr>
        <w:t>of</w:t>
      </w:r>
      <w:r w:rsidRPr="002D6F91">
        <w:rPr>
          <w:rFonts w:asciiTheme="minorHAnsi" w:hAnsiTheme="minorHAnsi" w:cstheme="minorHAnsi"/>
          <w:lang w:val="en-US"/>
        </w:rPr>
        <w:t xml:space="preserve"> </w:t>
      </w:r>
      <w:r>
        <w:rPr>
          <w:rFonts w:asciiTheme="minorHAnsi" w:hAnsiTheme="minorHAnsi" w:cstheme="minorHAnsi"/>
          <w:lang w:val="en-US"/>
        </w:rPr>
        <w:t>this</w:t>
      </w:r>
      <w:r w:rsidRPr="002D6F91">
        <w:rPr>
          <w:rFonts w:asciiTheme="minorHAnsi" w:hAnsiTheme="minorHAnsi" w:cstheme="minorHAnsi"/>
          <w:lang w:val="en-US"/>
        </w:rPr>
        <w:t xml:space="preserve"> </w:t>
      </w:r>
      <w:r>
        <w:rPr>
          <w:rFonts w:asciiTheme="minorHAnsi" w:hAnsiTheme="minorHAnsi" w:cstheme="minorHAnsi"/>
          <w:lang w:val="en-US"/>
        </w:rPr>
        <w:t>imparted</w:t>
      </w:r>
      <w:r w:rsidRPr="002D6F91">
        <w:rPr>
          <w:rFonts w:asciiTheme="minorHAnsi" w:hAnsiTheme="minorHAnsi" w:cstheme="minorHAnsi"/>
          <w:lang w:val="en-US"/>
        </w:rPr>
        <w:t xml:space="preserve"> </w:t>
      </w:r>
      <w:r>
        <w:rPr>
          <w:rFonts w:asciiTheme="minorHAnsi" w:hAnsiTheme="minorHAnsi" w:cstheme="minorHAnsi"/>
          <w:lang w:val="en-US"/>
        </w:rPr>
        <w:t>righteousness</w:t>
      </w:r>
      <w:r w:rsidRPr="002D6F91">
        <w:rPr>
          <w:rFonts w:asciiTheme="minorHAnsi" w:hAnsiTheme="minorHAnsi" w:cstheme="minorHAnsi"/>
          <w:lang w:val="en-US"/>
        </w:rPr>
        <w:t xml:space="preserve">, </w:t>
      </w:r>
      <w:r>
        <w:rPr>
          <w:rFonts w:asciiTheme="minorHAnsi" w:hAnsiTheme="minorHAnsi" w:cstheme="minorHAnsi"/>
          <w:lang w:val="en-US"/>
        </w:rPr>
        <w:t>a person receives merit from God which leads to justification in the sense of acceptance by God. At the same time, Catholics</w:t>
      </w:r>
      <w:r w:rsidRPr="002D6F91">
        <w:rPr>
          <w:rFonts w:asciiTheme="minorHAnsi" w:hAnsiTheme="minorHAnsi" w:cstheme="minorHAnsi"/>
          <w:lang w:val="en-US"/>
        </w:rPr>
        <w:t xml:space="preserve"> </w:t>
      </w:r>
      <w:r>
        <w:rPr>
          <w:rFonts w:asciiTheme="minorHAnsi" w:hAnsiTheme="minorHAnsi" w:cstheme="minorHAnsi"/>
          <w:lang w:val="en-US"/>
        </w:rPr>
        <w:t>do</w:t>
      </w:r>
      <w:r w:rsidRPr="002D6F91">
        <w:rPr>
          <w:rFonts w:asciiTheme="minorHAnsi" w:hAnsiTheme="minorHAnsi" w:cstheme="minorHAnsi"/>
          <w:lang w:val="en-US"/>
        </w:rPr>
        <w:t xml:space="preserve"> </w:t>
      </w:r>
      <w:r>
        <w:rPr>
          <w:rFonts w:asciiTheme="minorHAnsi" w:hAnsiTheme="minorHAnsi" w:cstheme="minorHAnsi"/>
          <w:lang w:val="en-US"/>
        </w:rPr>
        <w:t>not</w:t>
      </w:r>
      <w:r w:rsidRPr="002D6F91">
        <w:rPr>
          <w:rFonts w:asciiTheme="minorHAnsi" w:hAnsiTheme="minorHAnsi" w:cstheme="minorHAnsi"/>
          <w:lang w:val="en-US"/>
        </w:rPr>
        <w:t xml:space="preserve"> </w:t>
      </w:r>
      <w:r>
        <w:rPr>
          <w:rFonts w:asciiTheme="minorHAnsi" w:hAnsiTheme="minorHAnsi" w:cstheme="minorHAnsi"/>
          <w:lang w:val="en-US"/>
        </w:rPr>
        <w:t>deny</w:t>
      </w:r>
      <w:r w:rsidRPr="002D6F91">
        <w:rPr>
          <w:rFonts w:asciiTheme="minorHAnsi" w:hAnsiTheme="minorHAnsi" w:cstheme="minorHAnsi"/>
          <w:lang w:val="en-US"/>
        </w:rPr>
        <w:t xml:space="preserve"> </w:t>
      </w:r>
      <w:r>
        <w:rPr>
          <w:rFonts w:asciiTheme="minorHAnsi" w:hAnsiTheme="minorHAnsi" w:cstheme="minorHAnsi"/>
          <w:lang w:val="en-US"/>
        </w:rPr>
        <w:t>that</w:t>
      </w:r>
      <w:r w:rsidRPr="002D6F91">
        <w:rPr>
          <w:rFonts w:asciiTheme="minorHAnsi" w:hAnsiTheme="minorHAnsi" w:cstheme="minorHAnsi"/>
          <w:lang w:val="en-US"/>
        </w:rPr>
        <w:t xml:space="preserve"> </w:t>
      </w:r>
      <w:r>
        <w:rPr>
          <w:rFonts w:asciiTheme="minorHAnsi" w:hAnsiTheme="minorHAnsi" w:cstheme="minorHAnsi"/>
          <w:lang w:val="en-US"/>
        </w:rPr>
        <w:t>salvation</w:t>
      </w:r>
      <w:r w:rsidRPr="002D6F91">
        <w:rPr>
          <w:rFonts w:asciiTheme="minorHAnsi" w:hAnsiTheme="minorHAnsi" w:cstheme="minorHAnsi"/>
          <w:lang w:val="en-US"/>
        </w:rPr>
        <w:t xml:space="preserve"> </w:t>
      </w:r>
      <w:r>
        <w:rPr>
          <w:rFonts w:asciiTheme="minorHAnsi" w:hAnsiTheme="minorHAnsi" w:cstheme="minorHAnsi"/>
          <w:lang w:val="en-US"/>
        </w:rPr>
        <w:t>comes</w:t>
      </w:r>
      <w:r w:rsidRPr="002D6F91">
        <w:rPr>
          <w:rFonts w:asciiTheme="minorHAnsi" w:hAnsiTheme="minorHAnsi" w:cstheme="minorHAnsi"/>
          <w:lang w:val="en-US"/>
        </w:rPr>
        <w:t xml:space="preserve"> </w:t>
      </w:r>
      <w:r>
        <w:rPr>
          <w:rFonts w:asciiTheme="minorHAnsi" w:hAnsiTheme="minorHAnsi" w:cstheme="minorHAnsi"/>
          <w:lang w:val="en-US"/>
        </w:rPr>
        <w:t>by</w:t>
      </w:r>
      <w:r w:rsidRPr="002D6F91">
        <w:rPr>
          <w:rFonts w:asciiTheme="minorHAnsi" w:hAnsiTheme="minorHAnsi" w:cstheme="minorHAnsi"/>
          <w:lang w:val="en-US"/>
        </w:rPr>
        <w:t xml:space="preserve"> </w:t>
      </w:r>
      <w:r>
        <w:rPr>
          <w:rFonts w:asciiTheme="minorHAnsi" w:hAnsiTheme="minorHAnsi" w:cstheme="minorHAnsi"/>
          <w:lang w:val="en-US"/>
        </w:rPr>
        <w:t>“grace,” since this righteousness is imparted to them as God’s gift. God</w:t>
      </w:r>
      <w:r w:rsidRPr="002D6F91">
        <w:rPr>
          <w:rFonts w:asciiTheme="minorHAnsi" w:hAnsiTheme="minorHAnsi" w:cstheme="minorHAnsi"/>
          <w:lang w:val="en-US"/>
        </w:rPr>
        <w:t xml:space="preserve"> </w:t>
      </w:r>
      <w:r>
        <w:rPr>
          <w:rFonts w:asciiTheme="minorHAnsi" w:hAnsiTheme="minorHAnsi" w:cstheme="minorHAnsi"/>
          <w:lang w:val="en-US"/>
        </w:rPr>
        <w:t>is</w:t>
      </w:r>
      <w:r w:rsidRPr="002D6F91">
        <w:rPr>
          <w:rFonts w:asciiTheme="minorHAnsi" w:hAnsiTheme="minorHAnsi" w:cstheme="minorHAnsi"/>
          <w:lang w:val="en-US"/>
        </w:rPr>
        <w:t xml:space="preserve"> </w:t>
      </w:r>
      <w:r>
        <w:rPr>
          <w:rFonts w:asciiTheme="minorHAnsi" w:hAnsiTheme="minorHAnsi" w:cstheme="minorHAnsi"/>
          <w:lang w:val="en-US"/>
        </w:rPr>
        <w:t>the</w:t>
      </w:r>
      <w:r w:rsidRPr="002D6F91">
        <w:rPr>
          <w:rFonts w:asciiTheme="minorHAnsi" w:hAnsiTheme="minorHAnsi" w:cstheme="minorHAnsi"/>
          <w:lang w:val="en-US"/>
        </w:rPr>
        <w:t xml:space="preserve"> </w:t>
      </w:r>
      <w:r>
        <w:rPr>
          <w:rFonts w:asciiTheme="minorHAnsi" w:hAnsiTheme="minorHAnsi" w:cstheme="minorHAnsi"/>
          <w:lang w:val="en-US"/>
        </w:rPr>
        <w:t>one</w:t>
      </w:r>
      <w:r w:rsidRPr="002D6F91">
        <w:rPr>
          <w:rFonts w:asciiTheme="minorHAnsi" w:hAnsiTheme="minorHAnsi" w:cstheme="minorHAnsi"/>
          <w:lang w:val="en-US"/>
        </w:rPr>
        <w:t xml:space="preserve"> </w:t>
      </w:r>
      <w:r>
        <w:rPr>
          <w:rFonts w:asciiTheme="minorHAnsi" w:hAnsiTheme="minorHAnsi" w:cstheme="minorHAnsi"/>
          <w:lang w:val="en-US"/>
        </w:rPr>
        <w:t>who</w:t>
      </w:r>
      <w:r w:rsidRPr="002D6F91">
        <w:rPr>
          <w:rFonts w:asciiTheme="minorHAnsi" w:hAnsiTheme="minorHAnsi" w:cstheme="minorHAnsi"/>
          <w:lang w:val="en-US"/>
        </w:rPr>
        <w:t xml:space="preserve"> </w:t>
      </w:r>
      <w:r>
        <w:rPr>
          <w:rFonts w:asciiTheme="minorHAnsi" w:hAnsiTheme="minorHAnsi" w:cstheme="minorHAnsi"/>
          <w:lang w:val="en-US"/>
        </w:rPr>
        <w:t>took</w:t>
      </w:r>
      <w:r w:rsidRPr="002D6F91">
        <w:rPr>
          <w:rFonts w:asciiTheme="minorHAnsi" w:hAnsiTheme="minorHAnsi" w:cstheme="minorHAnsi"/>
          <w:lang w:val="en-US"/>
        </w:rPr>
        <w:t xml:space="preserve"> </w:t>
      </w:r>
      <w:r>
        <w:rPr>
          <w:rFonts w:asciiTheme="minorHAnsi" w:hAnsiTheme="minorHAnsi" w:cstheme="minorHAnsi"/>
          <w:lang w:val="en-US"/>
        </w:rPr>
        <w:t>the</w:t>
      </w:r>
      <w:r w:rsidRPr="002D6F91">
        <w:rPr>
          <w:rFonts w:asciiTheme="minorHAnsi" w:hAnsiTheme="minorHAnsi" w:cstheme="minorHAnsi"/>
          <w:lang w:val="en-US"/>
        </w:rPr>
        <w:t xml:space="preserve"> </w:t>
      </w:r>
      <w:r>
        <w:rPr>
          <w:rFonts w:asciiTheme="minorHAnsi" w:hAnsiTheme="minorHAnsi" w:cstheme="minorHAnsi"/>
          <w:lang w:val="en-US"/>
        </w:rPr>
        <w:t>initiative</w:t>
      </w:r>
      <w:r w:rsidRPr="002D6F91">
        <w:rPr>
          <w:rFonts w:asciiTheme="minorHAnsi" w:hAnsiTheme="minorHAnsi" w:cstheme="minorHAnsi"/>
          <w:lang w:val="en-US"/>
        </w:rPr>
        <w:t xml:space="preserve"> </w:t>
      </w:r>
      <w:r>
        <w:rPr>
          <w:rFonts w:asciiTheme="minorHAnsi" w:hAnsiTheme="minorHAnsi" w:cstheme="minorHAnsi"/>
          <w:lang w:val="en-US"/>
        </w:rPr>
        <w:t xml:space="preserve">to communicate this grace to them. </w:t>
      </w:r>
    </w:p>
    <w:p w:rsidR="002C2107" w:rsidRPr="00B151B7" w:rsidRDefault="002C2107" w:rsidP="002C2107">
      <w:pPr>
        <w:ind w:firstLine="426"/>
        <w:rPr>
          <w:rFonts w:asciiTheme="minorHAnsi" w:hAnsiTheme="minorHAnsi" w:cstheme="minorHAnsi"/>
          <w:lang w:val="en-US"/>
        </w:rPr>
      </w:pPr>
      <w:r>
        <w:rPr>
          <w:rFonts w:asciiTheme="minorHAnsi" w:hAnsiTheme="minorHAnsi" w:cstheme="minorHAnsi"/>
          <w:lang w:val="en-US"/>
        </w:rPr>
        <w:t>When</w:t>
      </w:r>
      <w:r w:rsidRPr="00B151B7">
        <w:rPr>
          <w:rFonts w:asciiTheme="minorHAnsi" w:hAnsiTheme="minorHAnsi" w:cstheme="minorHAnsi"/>
          <w:lang w:val="en-US"/>
        </w:rPr>
        <w:t xml:space="preserve"> </w:t>
      </w:r>
      <w:r>
        <w:rPr>
          <w:rFonts w:asciiTheme="minorHAnsi" w:hAnsiTheme="minorHAnsi" w:cstheme="minorHAnsi"/>
          <w:lang w:val="en-US"/>
        </w:rPr>
        <w:t>someone</w:t>
      </w:r>
      <w:r w:rsidRPr="00B151B7">
        <w:rPr>
          <w:rFonts w:asciiTheme="minorHAnsi" w:hAnsiTheme="minorHAnsi" w:cstheme="minorHAnsi"/>
          <w:lang w:val="en-US"/>
        </w:rPr>
        <w:t xml:space="preserve"> </w:t>
      </w:r>
      <w:r>
        <w:rPr>
          <w:rFonts w:asciiTheme="minorHAnsi" w:hAnsiTheme="minorHAnsi" w:cstheme="minorHAnsi"/>
          <w:lang w:val="en-US"/>
        </w:rPr>
        <w:t>performs</w:t>
      </w:r>
      <w:r w:rsidRPr="00B151B7">
        <w:rPr>
          <w:rFonts w:asciiTheme="minorHAnsi" w:hAnsiTheme="minorHAnsi" w:cstheme="minorHAnsi"/>
          <w:lang w:val="en-US"/>
        </w:rPr>
        <w:t xml:space="preserve"> </w:t>
      </w:r>
      <w:r>
        <w:rPr>
          <w:rFonts w:asciiTheme="minorHAnsi" w:hAnsiTheme="minorHAnsi" w:cstheme="minorHAnsi"/>
          <w:lang w:val="en-US"/>
        </w:rPr>
        <w:t>good</w:t>
      </w:r>
      <w:r w:rsidRPr="00B151B7">
        <w:rPr>
          <w:rFonts w:asciiTheme="minorHAnsi" w:hAnsiTheme="minorHAnsi" w:cstheme="minorHAnsi"/>
          <w:lang w:val="en-US"/>
        </w:rPr>
        <w:t xml:space="preserve"> </w:t>
      </w:r>
      <w:r>
        <w:rPr>
          <w:rFonts w:asciiTheme="minorHAnsi" w:hAnsiTheme="minorHAnsi" w:cstheme="minorHAnsi"/>
          <w:lang w:val="en-US"/>
        </w:rPr>
        <w:t>works</w:t>
      </w:r>
      <w:r w:rsidRPr="00B151B7">
        <w:rPr>
          <w:rFonts w:asciiTheme="minorHAnsi" w:hAnsiTheme="minorHAnsi" w:cstheme="minorHAnsi"/>
          <w:lang w:val="en-US"/>
        </w:rPr>
        <w:t xml:space="preserve"> </w:t>
      </w:r>
      <w:r>
        <w:rPr>
          <w:rFonts w:asciiTheme="minorHAnsi" w:hAnsiTheme="minorHAnsi" w:cstheme="minorHAnsi"/>
          <w:lang w:val="en-US"/>
        </w:rPr>
        <w:t>by</w:t>
      </w:r>
      <w:r w:rsidRPr="00B151B7">
        <w:rPr>
          <w:rFonts w:asciiTheme="minorHAnsi" w:hAnsiTheme="minorHAnsi" w:cstheme="minorHAnsi"/>
          <w:lang w:val="en-US"/>
        </w:rPr>
        <w:t xml:space="preserve"> </w:t>
      </w:r>
      <w:r>
        <w:rPr>
          <w:rFonts w:asciiTheme="minorHAnsi" w:hAnsiTheme="minorHAnsi" w:cstheme="minorHAnsi"/>
          <w:lang w:val="en-US"/>
        </w:rPr>
        <w:t>virtue</w:t>
      </w:r>
      <w:r w:rsidRPr="00B151B7">
        <w:rPr>
          <w:rFonts w:asciiTheme="minorHAnsi" w:hAnsiTheme="minorHAnsi" w:cstheme="minorHAnsi"/>
          <w:lang w:val="en-US"/>
        </w:rPr>
        <w:t xml:space="preserve"> </w:t>
      </w:r>
      <w:r>
        <w:rPr>
          <w:rFonts w:asciiTheme="minorHAnsi" w:hAnsiTheme="minorHAnsi" w:cstheme="minorHAnsi"/>
          <w:lang w:val="en-US"/>
        </w:rPr>
        <w:t>of</w:t>
      </w:r>
      <w:r w:rsidRPr="00B151B7">
        <w:rPr>
          <w:rFonts w:asciiTheme="minorHAnsi" w:hAnsiTheme="minorHAnsi" w:cstheme="minorHAnsi"/>
          <w:lang w:val="en-US"/>
        </w:rPr>
        <w:t xml:space="preserve"> </w:t>
      </w:r>
      <w:r>
        <w:rPr>
          <w:rFonts w:asciiTheme="minorHAnsi" w:hAnsiTheme="minorHAnsi" w:cstheme="minorHAnsi"/>
          <w:lang w:val="en-US"/>
        </w:rPr>
        <w:t>this</w:t>
      </w:r>
      <w:r w:rsidRPr="00B151B7">
        <w:rPr>
          <w:rFonts w:asciiTheme="minorHAnsi" w:hAnsiTheme="minorHAnsi" w:cstheme="minorHAnsi"/>
          <w:lang w:val="en-US"/>
        </w:rPr>
        <w:t xml:space="preserve"> </w:t>
      </w:r>
      <w:r>
        <w:rPr>
          <w:rFonts w:asciiTheme="minorHAnsi" w:hAnsiTheme="minorHAnsi" w:cstheme="minorHAnsi"/>
          <w:lang w:val="en-US"/>
        </w:rPr>
        <w:t>imparted</w:t>
      </w:r>
      <w:r w:rsidRPr="00B151B7">
        <w:rPr>
          <w:rFonts w:asciiTheme="minorHAnsi" w:hAnsiTheme="minorHAnsi" w:cstheme="minorHAnsi"/>
          <w:lang w:val="en-US"/>
        </w:rPr>
        <w:t xml:space="preserve"> </w:t>
      </w:r>
      <w:r>
        <w:rPr>
          <w:rFonts w:asciiTheme="minorHAnsi" w:hAnsiTheme="minorHAnsi" w:cstheme="minorHAnsi"/>
          <w:lang w:val="en-US"/>
        </w:rPr>
        <w:t>righteousness</w:t>
      </w:r>
      <w:r w:rsidRPr="00B151B7">
        <w:rPr>
          <w:rFonts w:asciiTheme="minorHAnsi" w:hAnsiTheme="minorHAnsi" w:cstheme="minorHAnsi"/>
          <w:lang w:val="en-US"/>
        </w:rPr>
        <w:t xml:space="preserve">, </w:t>
      </w:r>
      <w:r>
        <w:rPr>
          <w:rFonts w:asciiTheme="minorHAnsi" w:hAnsiTheme="minorHAnsi" w:cstheme="minorHAnsi"/>
          <w:lang w:val="en-US"/>
        </w:rPr>
        <w:t>he</w:t>
      </w:r>
      <w:r w:rsidRPr="00B151B7">
        <w:rPr>
          <w:rFonts w:asciiTheme="minorHAnsi" w:hAnsiTheme="minorHAnsi" w:cstheme="minorHAnsi"/>
          <w:lang w:val="en-US"/>
        </w:rPr>
        <w:t xml:space="preserve"> </w:t>
      </w:r>
      <w:r>
        <w:rPr>
          <w:rFonts w:asciiTheme="minorHAnsi" w:hAnsiTheme="minorHAnsi" w:cstheme="minorHAnsi"/>
          <w:lang w:val="en-US"/>
        </w:rPr>
        <w:t>or she actually</w:t>
      </w:r>
      <w:r w:rsidRPr="00B151B7">
        <w:rPr>
          <w:rFonts w:asciiTheme="minorHAnsi" w:hAnsiTheme="minorHAnsi" w:cstheme="minorHAnsi"/>
          <w:lang w:val="en-US"/>
        </w:rPr>
        <w:t xml:space="preserve"> </w:t>
      </w:r>
      <w:r>
        <w:rPr>
          <w:rFonts w:asciiTheme="minorHAnsi" w:hAnsiTheme="minorHAnsi" w:cstheme="minorHAnsi"/>
          <w:lang w:val="en-US"/>
        </w:rPr>
        <w:t>merits</w:t>
      </w:r>
      <w:r w:rsidRPr="00B151B7">
        <w:rPr>
          <w:rFonts w:asciiTheme="minorHAnsi" w:hAnsiTheme="minorHAnsi" w:cstheme="minorHAnsi"/>
          <w:lang w:val="en-US"/>
        </w:rPr>
        <w:t xml:space="preserve"> </w:t>
      </w:r>
      <w:r>
        <w:rPr>
          <w:rFonts w:asciiTheme="minorHAnsi" w:hAnsiTheme="minorHAnsi" w:cstheme="minorHAnsi"/>
          <w:lang w:val="en-US"/>
        </w:rPr>
        <w:t>acceptance</w:t>
      </w:r>
      <w:r w:rsidRPr="00B151B7">
        <w:rPr>
          <w:rFonts w:asciiTheme="minorHAnsi" w:hAnsiTheme="minorHAnsi" w:cstheme="minorHAnsi"/>
          <w:lang w:val="en-US"/>
        </w:rPr>
        <w:t xml:space="preserve"> </w:t>
      </w:r>
      <w:r>
        <w:rPr>
          <w:rFonts w:asciiTheme="minorHAnsi" w:hAnsiTheme="minorHAnsi" w:cstheme="minorHAnsi"/>
          <w:lang w:val="en-US"/>
        </w:rPr>
        <w:t>with</w:t>
      </w:r>
      <w:r w:rsidRPr="00B151B7">
        <w:rPr>
          <w:rFonts w:asciiTheme="minorHAnsi" w:hAnsiTheme="minorHAnsi" w:cstheme="minorHAnsi"/>
          <w:lang w:val="en-US"/>
        </w:rPr>
        <w:t xml:space="preserve"> </w:t>
      </w:r>
      <w:r>
        <w:rPr>
          <w:rFonts w:asciiTheme="minorHAnsi" w:hAnsiTheme="minorHAnsi" w:cstheme="minorHAnsi"/>
          <w:lang w:val="en-US"/>
        </w:rPr>
        <w:t>God</w:t>
      </w:r>
      <w:r w:rsidRPr="00B151B7">
        <w:rPr>
          <w:rFonts w:asciiTheme="minorHAnsi" w:hAnsiTheme="minorHAnsi" w:cstheme="minorHAnsi"/>
          <w:lang w:val="en-US"/>
        </w:rPr>
        <w:t xml:space="preserve">: </w:t>
      </w:r>
    </w:p>
    <w:p w:rsidR="002C2107" w:rsidRPr="00B151B7" w:rsidRDefault="002C2107" w:rsidP="002C2107">
      <w:pPr>
        <w:ind w:firstLine="426"/>
        <w:rPr>
          <w:rFonts w:asciiTheme="minorHAnsi" w:hAnsiTheme="minorHAnsi" w:cstheme="minorHAnsi"/>
          <w:lang w:val="en-US"/>
        </w:rPr>
      </w:pPr>
    </w:p>
    <w:p w:rsidR="002C2107" w:rsidRPr="00B151B7" w:rsidRDefault="002C2107" w:rsidP="002C2107">
      <w:pPr>
        <w:ind w:left="709"/>
        <w:rPr>
          <w:rFonts w:asciiTheme="minorHAnsi" w:eastAsia="MS Mincho" w:hAnsiTheme="minorHAnsi" w:cstheme="minorHAnsi"/>
          <w:lang w:val="en-US" w:eastAsia="ja-JP"/>
        </w:rPr>
      </w:pPr>
      <w:r>
        <w:rPr>
          <w:rFonts w:asciiTheme="minorHAnsi" w:hAnsiTheme="minorHAnsi" w:cstheme="minorHAnsi"/>
          <w:color w:val="000000"/>
          <w:shd w:val="clear" w:color="auto" w:fill="FFFFFF"/>
          <w:lang w:val="en-US"/>
        </w:rPr>
        <w:t>T</w:t>
      </w:r>
      <w:r w:rsidRPr="00B151B7">
        <w:rPr>
          <w:rFonts w:asciiTheme="minorHAnsi" w:hAnsiTheme="minorHAnsi" w:cstheme="minorHAnsi"/>
          <w:color w:val="000000"/>
          <w:shd w:val="clear" w:color="auto" w:fill="FFFFFF"/>
          <w:lang w:val="en-US"/>
        </w:rPr>
        <w:t>he merit of good works is to be attributed in the first place to the grace of God, then to the faithful.</w:t>
      </w:r>
      <w:r w:rsidRPr="008720F7">
        <w:rPr>
          <w:rStyle w:val="FootnoteReference"/>
          <w:rFonts w:asciiTheme="minorHAnsi" w:eastAsia="MS Mincho" w:hAnsiTheme="minorHAnsi" w:cstheme="minorHAnsi"/>
          <w:sz w:val="24"/>
          <w:lang w:eastAsia="ja-JP"/>
        </w:rPr>
        <w:footnoteReference w:id="70"/>
      </w:r>
    </w:p>
    <w:p w:rsidR="002C2107" w:rsidRPr="00B151B7" w:rsidRDefault="002C2107" w:rsidP="002C2107">
      <w:pPr>
        <w:ind w:left="709" w:firstLine="426"/>
        <w:rPr>
          <w:rFonts w:asciiTheme="minorHAnsi" w:hAnsiTheme="minorHAnsi" w:cstheme="minorHAnsi"/>
          <w:lang w:val="en-US"/>
        </w:rPr>
      </w:pPr>
    </w:p>
    <w:p w:rsidR="002C2107" w:rsidRPr="00B151B7" w:rsidRDefault="002C2107" w:rsidP="002C2107">
      <w:pPr>
        <w:ind w:left="709"/>
        <w:rPr>
          <w:rFonts w:asciiTheme="minorHAnsi" w:eastAsia="MS Mincho" w:hAnsiTheme="minorHAnsi" w:cstheme="minorHAnsi"/>
          <w:lang w:val="en-US" w:eastAsia="ja-JP"/>
        </w:rPr>
      </w:pPr>
      <w:r w:rsidRPr="00B151B7">
        <w:rPr>
          <w:rFonts w:asciiTheme="minorHAnsi" w:hAnsiTheme="minorHAnsi" w:cstheme="minorHAnsi"/>
          <w:color w:val="000000"/>
          <w:shd w:val="clear" w:color="auto" w:fill="FFFFFF"/>
          <w:lang w:val="en-US"/>
        </w:rPr>
        <w:t>Filial adoption, in making us partakers by grace in the divine nature, can bestow true merit on us as a result of God's gratuitous justice. This is our right by grace, the full right of love, making us "co-heirs" with Christ and worthy of obtaining "the promised inheritance of eternal life</w:t>
      </w:r>
      <w:r>
        <w:rPr>
          <w:rFonts w:asciiTheme="minorHAnsi" w:eastAsia="MS Mincho" w:hAnsiTheme="minorHAnsi" w:cstheme="minorHAnsi"/>
          <w:lang w:val="en-US" w:eastAsia="ja-JP"/>
        </w:rPr>
        <w:t>.”</w:t>
      </w:r>
      <w:r w:rsidRPr="008720F7">
        <w:rPr>
          <w:rStyle w:val="FootnoteReference"/>
          <w:rFonts w:asciiTheme="minorHAnsi" w:eastAsia="MS Mincho" w:hAnsiTheme="minorHAnsi" w:cstheme="minorHAnsi"/>
          <w:sz w:val="24"/>
          <w:lang w:eastAsia="ja-JP"/>
        </w:rPr>
        <w:footnoteReference w:id="71"/>
      </w:r>
    </w:p>
    <w:p w:rsidR="002C2107" w:rsidRPr="00B151B7" w:rsidRDefault="002C2107" w:rsidP="002C2107">
      <w:pPr>
        <w:ind w:left="709" w:firstLine="426"/>
        <w:rPr>
          <w:rFonts w:asciiTheme="minorHAnsi" w:hAnsiTheme="minorHAnsi" w:cstheme="minorHAnsi"/>
          <w:lang w:val="en-US"/>
        </w:rPr>
      </w:pPr>
    </w:p>
    <w:p w:rsidR="002C2107" w:rsidRPr="00B151B7" w:rsidRDefault="002C2107" w:rsidP="002C2107">
      <w:pPr>
        <w:ind w:left="709"/>
        <w:rPr>
          <w:rFonts w:asciiTheme="minorHAnsi" w:eastAsia="MS Mincho" w:hAnsiTheme="minorHAnsi" w:cstheme="minorHAnsi"/>
          <w:lang w:val="en-US" w:eastAsia="ja-JP"/>
        </w:rPr>
      </w:pPr>
      <w:r w:rsidRPr="00B151B7">
        <w:rPr>
          <w:rFonts w:asciiTheme="minorHAnsi" w:hAnsiTheme="minorHAnsi" w:cstheme="minorHAnsi"/>
          <w:color w:val="000000"/>
          <w:shd w:val="clear" w:color="auto" w:fill="FFFFFF"/>
          <w:lang w:val="en-US"/>
        </w:rPr>
        <w:lastRenderedPageBreak/>
        <w:t>No one can merit the initial grace which is at the origin of conversion. Moved by the Holy Spirit, we can merit for ourselves and for others all the graces needed to attain eternal life, as well as necessary temporal goods.</w:t>
      </w:r>
      <w:r w:rsidRPr="008720F7">
        <w:rPr>
          <w:rStyle w:val="FootnoteReference"/>
          <w:rFonts w:asciiTheme="minorHAnsi" w:eastAsia="MS Mincho" w:hAnsiTheme="minorHAnsi" w:cstheme="minorHAnsi"/>
          <w:sz w:val="24"/>
          <w:lang w:eastAsia="ja-JP"/>
        </w:rPr>
        <w:footnoteReference w:id="72"/>
      </w:r>
    </w:p>
    <w:p w:rsidR="002C2107" w:rsidRPr="00336121"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 </w:t>
      </w:r>
    </w:p>
    <w:p w:rsidR="002C2107" w:rsidRPr="00336121" w:rsidRDefault="002C2107" w:rsidP="002C2107">
      <w:pPr>
        <w:ind w:firstLine="426"/>
        <w:rPr>
          <w:rFonts w:asciiTheme="minorHAnsi" w:hAnsiTheme="minorHAnsi" w:cstheme="minorHAnsi"/>
          <w:lang w:val="en-US"/>
        </w:rPr>
      </w:pPr>
      <w:r w:rsidRPr="00B151B7">
        <w:rPr>
          <w:rFonts w:asciiTheme="minorHAnsi" w:hAnsiTheme="minorHAnsi" w:cstheme="minorHAnsi"/>
          <w:lang w:val="en-US"/>
        </w:rPr>
        <w:t xml:space="preserve">O'Collins </w:t>
      </w:r>
      <w:r>
        <w:rPr>
          <w:rFonts w:asciiTheme="minorHAnsi" w:hAnsiTheme="minorHAnsi" w:cstheme="minorHAnsi"/>
          <w:lang w:val="en-US"/>
        </w:rPr>
        <w:t>and</w:t>
      </w:r>
      <w:r w:rsidRPr="00B151B7">
        <w:rPr>
          <w:rFonts w:asciiTheme="minorHAnsi" w:hAnsiTheme="minorHAnsi" w:cstheme="minorHAnsi"/>
          <w:lang w:val="en-US"/>
        </w:rPr>
        <w:t xml:space="preserve"> Rafferty </w:t>
      </w:r>
      <w:r>
        <w:rPr>
          <w:rFonts w:asciiTheme="minorHAnsi" w:hAnsiTheme="minorHAnsi" w:cstheme="minorHAnsi"/>
          <w:lang w:val="en-US"/>
        </w:rPr>
        <w:t>add</w:t>
      </w:r>
      <w:r w:rsidRPr="00B151B7">
        <w:rPr>
          <w:rFonts w:asciiTheme="minorHAnsi" w:hAnsiTheme="minorHAnsi" w:cstheme="minorHAnsi"/>
          <w:lang w:val="en-US"/>
        </w:rPr>
        <w:t xml:space="preserve"> </w:t>
      </w:r>
      <w:r>
        <w:rPr>
          <w:rFonts w:asciiTheme="minorHAnsi" w:hAnsiTheme="minorHAnsi" w:cstheme="minorHAnsi"/>
          <w:lang w:val="en-US"/>
        </w:rPr>
        <w:t>that</w:t>
      </w:r>
      <w:r w:rsidRPr="00B151B7">
        <w:rPr>
          <w:rFonts w:asciiTheme="minorHAnsi" w:hAnsiTheme="minorHAnsi" w:cstheme="minorHAnsi"/>
          <w:lang w:val="en-US"/>
        </w:rPr>
        <w:t xml:space="preserve"> </w:t>
      </w:r>
      <w:r>
        <w:rPr>
          <w:rFonts w:asciiTheme="minorHAnsi" w:hAnsiTheme="minorHAnsi" w:cstheme="minorHAnsi"/>
          <w:lang w:val="en-US"/>
        </w:rPr>
        <w:t>even</w:t>
      </w:r>
      <w:r w:rsidRPr="00B151B7">
        <w:rPr>
          <w:rFonts w:asciiTheme="minorHAnsi" w:hAnsiTheme="minorHAnsi" w:cstheme="minorHAnsi"/>
          <w:lang w:val="en-US"/>
        </w:rPr>
        <w:t xml:space="preserve"> </w:t>
      </w:r>
      <w:r>
        <w:rPr>
          <w:rFonts w:asciiTheme="minorHAnsi" w:hAnsiTheme="minorHAnsi" w:cstheme="minorHAnsi"/>
          <w:lang w:val="en-US"/>
        </w:rPr>
        <w:t>though</w:t>
      </w:r>
      <w:r w:rsidRPr="00B151B7">
        <w:rPr>
          <w:rFonts w:asciiTheme="minorHAnsi" w:hAnsiTheme="minorHAnsi" w:cstheme="minorHAnsi"/>
          <w:lang w:val="en-US"/>
        </w:rPr>
        <w:t xml:space="preserve"> “</w:t>
      </w:r>
      <w:r>
        <w:rPr>
          <w:rFonts w:asciiTheme="minorHAnsi" w:hAnsiTheme="minorHAnsi" w:cstheme="minorHAnsi"/>
          <w:lang w:val="en-US"/>
        </w:rPr>
        <w:t>imparted</w:t>
      </w:r>
      <w:r w:rsidRPr="00B151B7">
        <w:rPr>
          <w:rFonts w:asciiTheme="minorHAnsi" w:hAnsiTheme="minorHAnsi" w:cstheme="minorHAnsi"/>
          <w:lang w:val="en-US"/>
        </w:rPr>
        <w:t xml:space="preserve"> </w:t>
      </w:r>
      <w:r>
        <w:rPr>
          <w:rFonts w:asciiTheme="minorHAnsi" w:hAnsiTheme="minorHAnsi" w:cstheme="minorHAnsi"/>
          <w:lang w:val="en-US"/>
        </w:rPr>
        <w:t>righteousness</w:t>
      </w:r>
      <w:r w:rsidRPr="00B151B7">
        <w:rPr>
          <w:rFonts w:asciiTheme="minorHAnsi" w:hAnsiTheme="minorHAnsi" w:cstheme="minorHAnsi"/>
          <w:lang w:val="en-US"/>
        </w:rPr>
        <w:t xml:space="preserve">” </w:t>
      </w:r>
      <w:r>
        <w:rPr>
          <w:rFonts w:asciiTheme="minorHAnsi" w:hAnsiTheme="minorHAnsi" w:cstheme="minorHAnsi"/>
          <w:lang w:val="en-US"/>
        </w:rPr>
        <w:t>is</w:t>
      </w:r>
      <w:r w:rsidRPr="00B151B7">
        <w:rPr>
          <w:rFonts w:asciiTheme="minorHAnsi" w:hAnsiTheme="minorHAnsi" w:cstheme="minorHAnsi"/>
          <w:lang w:val="en-US"/>
        </w:rPr>
        <w:t xml:space="preserve"> </w:t>
      </w:r>
      <w:r>
        <w:rPr>
          <w:rFonts w:asciiTheme="minorHAnsi" w:hAnsiTheme="minorHAnsi" w:cstheme="minorHAnsi"/>
          <w:lang w:val="en-US"/>
        </w:rPr>
        <w:t>God</w:t>
      </w:r>
      <w:r w:rsidRPr="00B151B7">
        <w:rPr>
          <w:rFonts w:asciiTheme="minorHAnsi" w:hAnsiTheme="minorHAnsi" w:cstheme="minorHAnsi"/>
          <w:lang w:val="en-US"/>
        </w:rPr>
        <w:t>’</w:t>
      </w:r>
      <w:r>
        <w:rPr>
          <w:rFonts w:asciiTheme="minorHAnsi" w:hAnsiTheme="minorHAnsi" w:cstheme="minorHAnsi"/>
          <w:lang w:val="en-US"/>
        </w:rPr>
        <w:t>s</w:t>
      </w:r>
      <w:r w:rsidRPr="00B151B7">
        <w:rPr>
          <w:rFonts w:asciiTheme="minorHAnsi" w:hAnsiTheme="minorHAnsi" w:cstheme="minorHAnsi"/>
          <w:lang w:val="en-US"/>
        </w:rPr>
        <w:t xml:space="preserve"> </w:t>
      </w:r>
      <w:r>
        <w:rPr>
          <w:rFonts w:asciiTheme="minorHAnsi" w:hAnsiTheme="minorHAnsi" w:cstheme="minorHAnsi"/>
          <w:lang w:val="en-US"/>
        </w:rPr>
        <w:t>righteousness</w:t>
      </w:r>
      <w:r w:rsidRPr="00B151B7">
        <w:rPr>
          <w:rFonts w:asciiTheme="minorHAnsi" w:hAnsiTheme="minorHAnsi" w:cstheme="minorHAnsi"/>
          <w:lang w:val="en-US"/>
        </w:rPr>
        <w:t xml:space="preserve"> </w:t>
      </w:r>
      <w:r>
        <w:rPr>
          <w:rFonts w:asciiTheme="minorHAnsi" w:hAnsiTheme="minorHAnsi" w:cstheme="minorHAnsi"/>
          <w:lang w:val="en-US"/>
        </w:rPr>
        <w:t>in</w:t>
      </w:r>
      <w:r w:rsidRPr="00B151B7">
        <w:rPr>
          <w:rFonts w:asciiTheme="minorHAnsi" w:hAnsiTheme="minorHAnsi" w:cstheme="minorHAnsi"/>
          <w:lang w:val="en-US"/>
        </w:rPr>
        <w:t xml:space="preserve"> </w:t>
      </w:r>
      <w:r>
        <w:rPr>
          <w:rFonts w:asciiTheme="minorHAnsi" w:hAnsiTheme="minorHAnsi" w:cstheme="minorHAnsi"/>
          <w:lang w:val="en-US"/>
        </w:rPr>
        <w:t>the</w:t>
      </w:r>
      <w:r w:rsidRPr="00B151B7">
        <w:rPr>
          <w:rFonts w:asciiTheme="minorHAnsi" w:hAnsiTheme="minorHAnsi" w:cstheme="minorHAnsi"/>
          <w:lang w:val="en-US"/>
        </w:rPr>
        <w:t xml:space="preserve"> </w:t>
      </w:r>
      <w:r>
        <w:rPr>
          <w:rFonts w:asciiTheme="minorHAnsi" w:hAnsiTheme="minorHAnsi" w:cstheme="minorHAnsi"/>
          <w:lang w:val="en-US"/>
        </w:rPr>
        <w:t>believer</w:t>
      </w:r>
      <w:r w:rsidRPr="00B151B7">
        <w:rPr>
          <w:rFonts w:asciiTheme="minorHAnsi" w:hAnsiTheme="minorHAnsi" w:cstheme="minorHAnsi"/>
          <w:lang w:val="en-US"/>
        </w:rPr>
        <w:t xml:space="preserve">, </w:t>
      </w:r>
      <w:r>
        <w:rPr>
          <w:rFonts w:asciiTheme="minorHAnsi" w:hAnsiTheme="minorHAnsi" w:cstheme="minorHAnsi"/>
          <w:lang w:val="en-US"/>
        </w:rPr>
        <w:t>it</w:t>
      </w:r>
      <w:r w:rsidRPr="00B151B7">
        <w:rPr>
          <w:rFonts w:asciiTheme="minorHAnsi" w:hAnsiTheme="minorHAnsi" w:cstheme="minorHAnsi"/>
          <w:lang w:val="en-US"/>
        </w:rPr>
        <w:t xml:space="preserve"> </w:t>
      </w:r>
      <w:r>
        <w:rPr>
          <w:rFonts w:asciiTheme="minorHAnsi" w:hAnsiTheme="minorHAnsi" w:cstheme="minorHAnsi"/>
          <w:lang w:val="en-US"/>
        </w:rPr>
        <w:t>nonetheless</w:t>
      </w:r>
      <w:r w:rsidRPr="00B151B7">
        <w:rPr>
          <w:rFonts w:asciiTheme="minorHAnsi" w:hAnsiTheme="minorHAnsi" w:cstheme="minorHAnsi"/>
          <w:lang w:val="en-US"/>
        </w:rPr>
        <w:t xml:space="preserve"> </w:t>
      </w:r>
      <w:r>
        <w:rPr>
          <w:rFonts w:asciiTheme="minorHAnsi" w:hAnsiTheme="minorHAnsi" w:cstheme="minorHAnsi"/>
          <w:lang w:val="en-US"/>
        </w:rPr>
        <w:t>remains</w:t>
      </w:r>
      <w:r w:rsidRPr="00B151B7">
        <w:rPr>
          <w:rFonts w:asciiTheme="minorHAnsi" w:hAnsiTheme="minorHAnsi" w:cstheme="minorHAnsi"/>
          <w:lang w:val="en-US"/>
        </w:rPr>
        <w:t xml:space="preserve"> </w:t>
      </w:r>
      <w:r>
        <w:rPr>
          <w:rFonts w:asciiTheme="minorHAnsi" w:hAnsiTheme="minorHAnsi" w:cstheme="minorHAnsi"/>
          <w:lang w:val="en-US"/>
        </w:rPr>
        <w:t>in</w:t>
      </w:r>
      <w:r w:rsidRPr="00B151B7">
        <w:rPr>
          <w:rFonts w:asciiTheme="minorHAnsi" w:hAnsiTheme="minorHAnsi" w:cstheme="minorHAnsi"/>
          <w:lang w:val="en-US"/>
        </w:rPr>
        <w:t xml:space="preserve"> </w:t>
      </w:r>
      <w:r>
        <w:rPr>
          <w:rFonts w:asciiTheme="minorHAnsi" w:hAnsiTheme="minorHAnsi" w:cstheme="minorHAnsi"/>
          <w:lang w:val="en-US"/>
        </w:rPr>
        <w:t>some</w:t>
      </w:r>
      <w:r w:rsidRPr="00B151B7">
        <w:rPr>
          <w:rFonts w:asciiTheme="minorHAnsi" w:hAnsiTheme="minorHAnsi" w:cstheme="minorHAnsi"/>
          <w:lang w:val="en-US"/>
        </w:rPr>
        <w:t xml:space="preserve"> </w:t>
      </w:r>
      <w:r>
        <w:rPr>
          <w:rFonts w:asciiTheme="minorHAnsi" w:hAnsiTheme="minorHAnsi" w:cstheme="minorHAnsi"/>
          <w:lang w:val="en-US"/>
        </w:rPr>
        <w:t>sense</w:t>
      </w:r>
      <w:r w:rsidRPr="00B151B7">
        <w:rPr>
          <w:rFonts w:asciiTheme="minorHAnsi" w:hAnsiTheme="minorHAnsi" w:cstheme="minorHAnsi"/>
          <w:lang w:val="en-US"/>
        </w:rPr>
        <w:t xml:space="preserve"> </w:t>
      </w:r>
      <w:r>
        <w:rPr>
          <w:rFonts w:asciiTheme="minorHAnsi" w:hAnsiTheme="minorHAnsi" w:cstheme="minorHAnsi"/>
          <w:lang w:val="en-US"/>
        </w:rPr>
        <w:t>our</w:t>
      </w:r>
      <w:r w:rsidRPr="00B151B7">
        <w:rPr>
          <w:rFonts w:asciiTheme="minorHAnsi" w:hAnsiTheme="minorHAnsi" w:cstheme="minorHAnsi"/>
          <w:lang w:val="en-US"/>
        </w:rPr>
        <w:t xml:space="preserve"> </w:t>
      </w:r>
      <w:r>
        <w:rPr>
          <w:rFonts w:asciiTheme="minorHAnsi" w:hAnsiTheme="minorHAnsi" w:cstheme="minorHAnsi"/>
          <w:lang w:val="en-US"/>
        </w:rPr>
        <w:t>personal</w:t>
      </w:r>
      <w:r w:rsidRPr="00B151B7">
        <w:rPr>
          <w:rFonts w:asciiTheme="minorHAnsi" w:hAnsiTheme="minorHAnsi" w:cstheme="minorHAnsi"/>
          <w:lang w:val="en-US"/>
        </w:rPr>
        <w:t xml:space="preserve"> </w:t>
      </w:r>
      <w:r>
        <w:rPr>
          <w:rFonts w:asciiTheme="minorHAnsi" w:hAnsiTheme="minorHAnsi" w:cstheme="minorHAnsi"/>
          <w:lang w:val="en-US"/>
        </w:rPr>
        <w:t>righteousness</w:t>
      </w:r>
      <w:r w:rsidRPr="00B151B7">
        <w:rPr>
          <w:rFonts w:asciiTheme="minorHAnsi" w:hAnsiTheme="minorHAnsi" w:cstheme="minorHAnsi"/>
          <w:lang w:val="en-US"/>
        </w:rPr>
        <w:t xml:space="preserve"> </w:t>
      </w:r>
      <w:r>
        <w:rPr>
          <w:rFonts w:asciiTheme="minorHAnsi" w:hAnsiTheme="minorHAnsi" w:cstheme="minorHAnsi"/>
          <w:lang w:val="en-US"/>
        </w:rPr>
        <w:t>as</w:t>
      </w:r>
      <w:r w:rsidRPr="00B151B7">
        <w:rPr>
          <w:rFonts w:asciiTheme="minorHAnsi" w:hAnsiTheme="minorHAnsi" w:cstheme="minorHAnsi"/>
          <w:lang w:val="en-US"/>
        </w:rPr>
        <w:t xml:space="preserve"> </w:t>
      </w:r>
      <w:r>
        <w:rPr>
          <w:rFonts w:asciiTheme="minorHAnsi" w:hAnsiTheme="minorHAnsi" w:cstheme="minorHAnsi"/>
          <w:lang w:val="en-US"/>
        </w:rPr>
        <w:t>well</w:t>
      </w:r>
      <w:r w:rsidRPr="00B151B7">
        <w:rPr>
          <w:rFonts w:asciiTheme="minorHAnsi" w:hAnsiTheme="minorHAnsi" w:cstheme="minorHAnsi"/>
          <w:lang w:val="en-US"/>
        </w:rPr>
        <w:t xml:space="preserve">. </w:t>
      </w:r>
      <w:r>
        <w:rPr>
          <w:rFonts w:asciiTheme="minorHAnsi" w:hAnsiTheme="minorHAnsi" w:cstheme="minorHAnsi"/>
          <w:lang w:val="en-US"/>
        </w:rPr>
        <w:t>Good</w:t>
      </w:r>
      <w:r w:rsidRPr="00336121">
        <w:rPr>
          <w:rFonts w:asciiTheme="minorHAnsi" w:hAnsiTheme="minorHAnsi" w:cstheme="minorHAnsi"/>
          <w:lang w:val="en-US"/>
        </w:rPr>
        <w:t xml:space="preserve"> </w:t>
      </w:r>
      <w:r>
        <w:rPr>
          <w:rFonts w:asciiTheme="minorHAnsi" w:hAnsiTheme="minorHAnsi" w:cstheme="minorHAnsi"/>
          <w:lang w:val="en-US"/>
        </w:rPr>
        <w:t>works</w:t>
      </w:r>
      <w:r w:rsidRPr="00336121">
        <w:rPr>
          <w:rFonts w:asciiTheme="minorHAnsi" w:hAnsiTheme="minorHAnsi" w:cstheme="minorHAnsi"/>
          <w:lang w:val="en-US"/>
        </w:rPr>
        <w:t xml:space="preserve"> </w:t>
      </w:r>
      <w:r>
        <w:rPr>
          <w:rFonts w:asciiTheme="minorHAnsi" w:hAnsiTheme="minorHAnsi" w:cstheme="minorHAnsi"/>
          <w:lang w:val="en-US"/>
        </w:rPr>
        <w:t>done</w:t>
      </w:r>
      <w:r w:rsidRPr="00336121">
        <w:rPr>
          <w:rFonts w:asciiTheme="minorHAnsi" w:hAnsiTheme="minorHAnsi" w:cstheme="minorHAnsi"/>
          <w:lang w:val="en-US"/>
        </w:rPr>
        <w:t xml:space="preserve"> </w:t>
      </w:r>
      <w:r>
        <w:rPr>
          <w:rFonts w:asciiTheme="minorHAnsi" w:hAnsiTheme="minorHAnsi" w:cstheme="minorHAnsi"/>
          <w:lang w:val="en-US"/>
        </w:rPr>
        <w:t>by</w:t>
      </w:r>
      <w:r w:rsidRPr="00336121">
        <w:rPr>
          <w:rFonts w:asciiTheme="minorHAnsi" w:hAnsiTheme="minorHAnsi" w:cstheme="minorHAnsi"/>
          <w:lang w:val="en-US"/>
        </w:rPr>
        <w:t xml:space="preserve"> </w:t>
      </w:r>
      <w:r>
        <w:rPr>
          <w:rFonts w:asciiTheme="minorHAnsi" w:hAnsiTheme="minorHAnsi" w:cstheme="minorHAnsi"/>
          <w:lang w:val="en-US"/>
        </w:rPr>
        <w:t>us</w:t>
      </w:r>
      <w:r w:rsidRPr="00336121">
        <w:rPr>
          <w:rFonts w:asciiTheme="minorHAnsi" w:hAnsiTheme="minorHAnsi" w:cstheme="minorHAnsi"/>
          <w:lang w:val="en-US"/>
        </w:rPr>
        <w:t xml:space="preserve"> </w:t>
      </w:r>
      <w:r>
        <w:rPr>
          <w:rFonts w:asciiTheme="minorHAnsi" w:hAnsiTheme="minorHAnsi" w:cstheme="minorHAnsi"/>
          <w:lang w:val="en-US"/>
        </w:rPr>
        <w:t>in</w:t>
      </w:r>
      <w:r w:rsidRPr="00336121">
        <w:rPr>
          <w:rFonts w:asciiTheme="minorHAnsi" w:hAnsiTheme="minorHAnsi" w:cstheme="minorHAnsi"/>
          <w:lang w:val="en-US"/>
        </w:rPr>
        <w:t xml:space="preserve"> </w:t>
      </w:r>
      <w:r>
        <w:rPr>
          <w:rFonts w:asciiTheme="minorHAnsi" w:hAnsiTheme="minorHAnsi" w:cstheme="minorHAnsi"/>
          <w:lang w:val="en-US"/>
        </w:rPr>
        <w:t>the</w:t>
      </w:r>
      <w:r w:rsidRPr="00336121">
        <w:rPr>
          <w:rFonts w:asciiTheme="minorHAnsi" w:hAnsiTheme="minorHAnsi" w:cstheme="minorHAnsi"/>
          <w:lang w:val="en-US"/>
        </w:rPr>
        <w:t xml:space="preserve"> </w:t>
      </w:r>
      <w:r>
        <w:rPr>
          <w:rFonts w:asciiTheme="minorHAnsi" w:hAnsiTheme="minorHAnsi" w:cstheme="minorHAnsi"/>
          <w:lang w:val="en-US"/>
        </w:rPr>
        <w:t>strength</w:t>
      </w:r>
      <w:r w:rsidRPr="00336121">
        <w:rPr>
          <w:rFonts w:asciiTheme="minorHAnsi" w:hAnsiTheme="minorHAnsi" w:cstheme="minorHAnsi"/>
          <w:lang w:val="en-US"/>
        </w:rPr>
        <w:t xml:space="preserve"> </w:t>
      </w:r>
      <w:r>
        <w:rPr>
          <w:rFonts w:asciiTheme="minorHAnsi" w:hAnsiTheme="minorHAnsi" w:cstheme="minorHAnsi"/>
          <w:lang w:val="en-US"/>
        </w:rPr>
        <w:t>of</w:t>
      </w:r>
      <w:r w:rsidRPr="00336121">
        <w:rPr>
          <w:rFonts w:asciiTheme="minorHAnsi" w:hAnsiTheme="minorHAnsi" w:cstheme="minorHAnsi"/>
          <w:lang w:val="en-US"/>
        </w:rPr>
        <w:t xml:space="preserve"> </w:t>
      </w:r>
      <w:r>
        <w:rPr>
          <w:rFonts w:asciiTheme="minorHAnsi" w:hAnsiTheme="minorHAnsi" w:cstheme="minorHAnsi"/>
          <w:lang w:val="en-US"/>
        </w:rPr>
        <w:t>this</w:t>
      </w:r>
      <w:r w:rsidRPr="00336121">
        <w:rPr>
          <w:rFonts w:asciiTheme="minorHAnsi" w:hAnsiTheme="minorHAnsi" w:cstheme="minorHAnsi"/>
          <w:lang w:val="en-US"/>
        </w:rPr>
        <w:t xml:space="preserve"> </w:t>
      </w:r>
      <w:r>
        <w:rPr>
          <w:rFonts w:asciiTheme="minorHAnsi" w:hAnsiTheme="minorHAnsi" w:cstheme="minorHAnsi"/>
          <w:lang w:val="en-US"/>
        </w:rPr>
        <w:t>imparted</w:t>
      </w:r>
      <w:r w:rsidRPr="00336121">
        <w:rPr>
          <w:rFonts w:asciiTheme="minorHAnsi" w:hAnsiTheme="minorHAnsi" w:cstheme="minorHAnsi"/>
          <w:lang w:val="en-US"/>
        </w:rPr>
        <w:t xml:space="preserve"> </w:t>
      </w:r>
      <w:r>
        <w:rPr>
          <w:rFonts w:asciiTheme="minorHAnsi" w:hAnsiTheme="minorHAnsi" w:cstheme="minorHAnsi"/>
          <w:lang w:val="en-US"/>
        </w:rPr>
        <w:t>righteousness</w:t>
      </w:r>
      <w:r w:rsidRPr="00336121">
        <w:rPr>
          <w:rFonts w:asciiTheme="minorHAnsi" w:hAnsiTheme="minorHAnsi" w:cstheme="minorHAnsi"/>
          <w:lang w:val="en-US"/>
        </w:rPr>
        <w:t xml:space="preserve">, </w:t>
      </w:r>
      <w:r>
        <w:rPr>
          <w:rFonts w:asciiTheme="minorHAnsi" w:hAnsiTheme="minorHAnsi" w:cstheme="minorHAnsi"/>
          <w:lang w:val="en-US"/>
        </w:rPr>
        <w:t>not only brings God glory, but also earns us merit.</w:t>
      </w:r>
      <w:r w:rsidRPr="008720F7">
        <w:rPr>
          <w:rStyle w:val="FootnoteReference"/>
          <w:rFonts w:asciiTheme="minorHAnsi" w:hAnsiTheme="minorHAnsi" w:cstheme="minorHAnsi"/>
          <w:sz w:val="24"/>
        </w:rPr>
        <w:footnoteReference w:id="73"/>
      </w:r>
    </w:p>
    <w:p w:rsidR="002C2107" w:rsidRPr="00336121" w:rsidRDefault="002C2107" w:rsidP="002C2107">
      <w:pPr>
        <w:ind w:firstLine="426"/>
        <w:rPr>
          <w:rFonts w:asciiTheme="minorHAnsi" w:hAnsiTheme="minorHAnsi" w:cstheme="minorHAnsi"/>
          <w:lang w:val="en-US"/>
        </w:rPr>
      </w:pPr>
      <w:r>
        <w:rPr>
          <w:rFonts w:asciiTheme="minorHAnsi" w:hAnsiTheme="minorHAnsi" w:cstheme="minorHAnsi"/>
          <w:lang w:val="en-US"/>
        </w:rPr>
        <w:t>Furthermore, this imparted righteousness does not result in justification before the Lord in a legal sense until it is manifest in a person’s life. Therefore, salvation is, in fact, attained by the works performed with the aid of imparted righteousness.</w:t>
      </w:r>
      <w:r w:rsidRPr="008720F7">
        <w:rPr>
          <w:rStyle w:val="FootnoteReference"/>
          <w:rFonts w:asciiTheme="minorHAnsi" w:hAnsiTheme="minorHAnsi" w:cstheme="minorHAnsi"/>
          <w:sz w:val="24"/>
        </w:rPr>
        <w:footnoteReference w:id="74"/>
      </w:r>
      <w:r w:rsidRPr="00336121">
        <w:rPr>
          <w:rFonts w:asciiTheme="minorHAnsi" w:hAnsiTheme="minorHAnsi" w:cstheme="minorHAnsi"/>
          <w:lang w:val="en-US"/>
        </w:rPr>
        <w:t xml:space="preserve"> </w:t>
      </w:r>
      <w:r>
        <w:rPr>
          <w:rFonts w:asciiTheme="minorHAnsi" w:hAnsiTheme="minorHAnsi" w:cstheme="minorHAnsi"/>
          <w:lang w:val="en-US"/>
        </w:rPr>
        <w:t>We</w:t>
      </w:r>
      <w:r w:rsidRPr="00336121">
        <w:rPr>
          <w:rFonts w:asciiTheme="minorHAnsi" w:hAnsiTheme="minorHAnsi" w:cstheme="minorHAnsi"/>
          <w:lang w:val="en-US"/>
        </w:rPr>
        <w:t xml:space="preserve"> </w:t>
      </w:r>
      <w:r>
        <w:rPr>
          <w:rFonts w:asciiTheme="minorHAnsi" w:hAnsiTheme="minorHAnsi" w:cstheme="minorHAnsi"/>
          <w:lang w:val="en-US"/>
        </w:rPr>
        <w:t>recognize</w:t>
      </w:r>
      <w:r w:rsidRPr="00336121">
        <w:rPr>
          <w:rFonts w:asciiTheme="minorHAnsi" w:hAnsiTheme="minorHAnsi" w:cstheme="minorHAnsi"/>
          <w:lang w:val="en-US"/>
        </w:rPr>
        <w:t xml:space="preserve"> </w:t>
      </w:r>
      <w:r>
        <w:rPr>
          <w:rFonts w:asciiTheme="minorHAnsi" w:hAnsiTheme="minorHAnsi" w:cstheme="minorHAnsi"/>
          <w:lang w:val="en-US"/>
        </w:rPr>
        <w:t>here</w:t>
      </w:r>
      <w:r w:rsidRPr="00336121">
        <w:rPr>
          <w:rFonts w:asciiTheme="minorHAnsi" w:hAnsiTheme="minorHAnsi" w:cstheme="minorHAnsi"/>
          <w:lang w:val="en-US"/>
        </w:rPr>
        <w:t xml:space="preserve"> </w:t>
      </w:r>
      <w:r>
        <w:rPr>
          <w:rFonts w:asciiTheme="minorHAnsi" w:hAnsiTheme="minorHAnsi" w:cstheme="minorHAnsi"/>
          <w:lang w:val="en-US"/>
        </w:rPr>
        <w:t>the</w:t>
      </w:r>
      <w:r w:rsidRPr="00336121">
        <w:rPr>
          <w:rFonts w:asciiTheme="minorHAnsi" w:hAnsiTheme="minorHAnsi" w:cstheme="minorHAnsi"/>
          <w:lang w:val="en-US"/>
        </w:rPr>
        <w:t xml:space="preserve"> </w:t>
      </w:r>
      <w:r>
        <w:rPr>
          <w:rFonts w:asciiTheme="minorHAnsi" w:hAnsiTheme="minorHAnsi" w:cstheme="minorHAnsi"/>
          <w:lang w:val="en-US"/>
        </w:rPr>
        <w:t>influence of Augustine’s teaching on “initial” and “final” justification. “Initial”</w:t>
      </w:r>
      <w:r w:rsidRPr="00336121">
        <w:rPr>
          <w:rFonts w:asciiTheme="minorHAnsi" w:hAnsiTheme="minorHAnsi" w:cstheme="minorHAnsi"/>
          <w:lang w:val="en-US"/>
        </w:rPr>
        <w:t xml:space="preserve"> </w:t>
      </w:r>
      <w:r>
        <w:rPr>
          <w:rFonts w:asciiTheme="minorHAnsi" w:hAnsiTheme="minorHAnsi" w:cstheme="minorHAnsi"/>
          <w:lang w:val="en-US"/>
        </w:rPr>
        <w:t>justification</w:t>
      </w:r>
      <w:r w:rsidRPr="00336121">
        <w:rPr>
          <w:rFonts w:asciiTheme="minorHAnsi" w:hAnsiTheme="minorHAnsi" w:cstheme="minorHAnsi"/>
          <w:lang w:val="en-US"/>
        </w:rPr>
        <w:t xml:space="preserve"> </w:t>
      </w:r>
      <w:r>
        <w:rPr>
          <w:rFonts w:asciiTheme="minorHAnsi" w:hAnsiTheme="minorHAnsi" w:cstheme="minorHAnsi"/>
          <w:lang w:val="en-US"/>
        </w:rPr>
        <w:t>is</w:t>
      </w:r>
      <w:r w:rsidRPr="00336121">
        <w:rPr>
          <w:rFonts w:asciiTheme="minorHAnsi" w:hAnsiTheme="minorHAnsi" w:cstheme="minorHAnsi"/>
          <w:lang w:val="en-US"/>
        </w:rPr>
        <w:t xml:space="preserve"> </w:t>
      </w:r>
      <w:r>
        <w:rPr>
          <w:rFonts w:asciiTheme="minorHAnsi" w:hAnsiTheme="minorHAnsi" w:cstheme="minorHAnsi"/>
          <w:lang w:val="en-US"/>
        </w:rPr>
        <w:t>God</w:t>
      </w:r>
      <w:r w:rsidRPr="00336121">
        <w:rPr>
          <w:rFonts w:asciiTheme="minorHAnsi" w:hAnsiTheme="minorHAnsi" w:cstheme="minorHAnsi"/>
          <w:lang w:val="en-US"/>
        </w:rPr>
        <w:t>’</w:t>
      </w:r>
      <w:r>
        <w:rPr>
          <w:rFonts w:asciiTheme="minorHAnsi" w:hAnsiTheme="minorHAnsi" w:cstheme="minorHAnsi"/>
          <w:lang w:val="en-US"/>
        </w:rPr>
        <w:t>s</w:t>
      </w:r>
      <w:r w:rsidRPr="00336121">
        <w:rPr>
          <w:rFonts w:asciiTheme="minorHAnsi" w:hAnsiTheme="minorHAnsi" w:cstheme="minorHAnsi"/>
          <w:lang w:val="en-US"/>
        </w:rPr>
        <w:t xml:space="preserve"> </w:t>
      </w:r>
      <w:r>
        <w:rPr>
          <w:rFonts w:asciiTheme="minorHAnsi" w:hAnsiTheme="minorHAnsi" w:cstheme="minorHAnsi"/>
          <w:lang w:val="en-US"/>
        </w:rPr>
        <w:t>gift</w:t>
      </w:r>
      <w:r w:rsidRPr="00336121">
        <w:rPr>
          <w:rFonts w:asciiTheme="minorHAnsi" w:hAnsiTheme="minorHAnsi" w:cstheme="minorHAnsi"/>
          <w:lang w:val="en-US"/>
        </w:rPr>
        <w:t xml:space="preserve"> </w:t>
      </w:r>
      <w:r>
        <w:rPr>
          <w:rFonts w:asciiTheme="minorHAnsi" w:hAnsiTheme="minorHAnsi" w:cstheme="minorHAnsi"/>
          <w:lang w:val="en-US"/>
        </w:rPr>
        <w:t>given</w:t>
      </w:r>
      <w:r w:rsidRPr="00336121">
        <w:rPr>
          <w:rFonts w:asciiTheme="minorHAnsi" w:hAnsiTheme="minorHAnsi" w:cstheme="minorHAnsi"/>
          <w:lang w:val="en-US"/>
        </w:rPr>
        <w:t xml:space="preserve"> </w:t>
      </w:r>
      <w:r>
        <w:rPr>
          <w:rFonts w:asciiTheme="minorHAnsi" w:hAnsiTheme="minorHAnsi" w:cstheme="minorHAnsi"/>
          <w:lang w:val="en-US"/>
        </w:rPr>
        <w:t>at</w:t>
      </w:r>
      <w:r w:rsidRPr="00336121">
        <w:rPr>
          <w:rFonts w:asciiTheme="minorHAnsi" w:hAnsiTheme="minorHAnsi" w:cstheme="minorHAnsi"/>
          <w:lang w:val="en-US"/>
        </w:rPr>
        <w:t xml:space="preserve"> </w:t>
      </w:r>
      <w:r>
        <w:rPr>
          <w:rFonts w:asciiTheme="minorHAnsi" w:hAnsiTheme="minorHAnsi" w:cstheme="minorHAnsi"/>
          <w:lang w:val="en-US"/>
        </w:rPr>
        <w:t>water</w:t>
      </w:r>
      <w:r w:rsidRPr="00336121">
        <w:rPr>
          <w:rFonts w:asciiTheme="minorHAnsi" w:hAnsiTheme="minorHAnsi" w:cstheme="minorHAnsi"/>
          <w:lang w:val="en-US"/>
        </w:rPr>
        <w:t xml:space="preserve"> </w:t>
      </w:r>
      <w:r>
        <w:rPr>
          <w:rFonts w:asciiTheme="minorHAnsi" w:hAnsiTheme="minorHAnsi" w:cstheme="minorHAnsi"/>
          <w:lang w:val="en-US"/>
        </w:rPr>
        <w:t>baptism</w:t>
      </w:r>
      <w:r w:rsidRPr="00336121">
        <w:rPr>
          <w:rFonts w:asciiTheme="minorHAnsi" w:hAnsiTheme="minorHAnsi" w:cstheme="minorHAnsi"/>
          <w:lang w:val="en-US"/>
        </w:rPr>
        <w:t xml:space="preserve">, </w:t>
      </w:r>
      <w:r>
        <w:rPr>
          <w:rFonts w:asciiTheme="minorHAnsi" w:hAnsiTheme="minorHAnsi" w:cstheme="minorHAnsi"/>
          <w:lang w:val="en-US"/>
        </w:rPr>
        <w:t>while</w:t>
      </w:r>
      <w:r w:rsidRPr="00336121">
        <w:rPr>
          <w:rFonts w:asciiTheme="minorHAnsi" w:hAnsiTheme="minorHAnsi" w:cstheme="minorHAnsi"/>
          <w:lang w:val="en-US"/>
        </w:rPr>
        <w:t xml:space="preserve"> </w:t>
      </w:r>
      <w:r>
        <w:rPr>
          <w:rFonts w:asciiTheme="minorHAnsi" w:hAnsiTheme="minorHAnsi" w:cstheme="minorHAnsi"/>
          <w:lang w:val="en-US"/>
        </w:rPr>
        <w:t>“final” justification is merited through bearing the fruit of faith, that is, good works.</w:t>
      </w:r>
      <w:r w:rsidRPr="008720F7">
        <w:rPr>
          <w:rStyle w:val="FootnoteReference"/>
          <w:rFonts w:asciiTheme="minorHAnsi" w:hAnsiTheme="minorHAnsi" w:cstheme="minorHAnsi"/>
          <w:sz w:val="24"/>
        </w:rPr>
        <w:footnoteReference w:id="75"/>
      </w:r>
      <w:r w:rsidRPr="00336121">
        <w:rPr>
          <w:rFonts w:asciiTheme="minorHAnsi" w:hAnsiTheme="minorHAnsi" w:cstheme="minorHAnsi"/>
          <w:lang w:val="en-US"/>
        </w:rPr>
        <w:t xml:space="preserve"> </w:t>
      </w:r>
    </w:p>
    <w:p w:rsidR="002C2107" w:rsidRPr="00DC7F02"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1E3073">
        <w:rPr>
          <w:rFonts w:asciiTheme="minorHAnsi" w:hAnsiTheme="minorHAnsi" w:cstheme="minorHAnsi"/>
          <w:lang w:val="en-US"/>
        </w:rPr>
        <w:t xml:space="preserve"> </w:t>
      </w:r>
      <w:r>
        <w:rPr>
          <w:rFonts w:asciiTheme="minorHAnsi" w:hAnsiTheme="minorHAnsi" w:cstheme="minorHAnsi"/>
          <w:lang w:val="en-US"/>
        </w:rPr>
        <w:t>Council</w:t>
      </w:r>
      <w:r w:rsidRPr="001E3073">
        <w:rPr>
          <w:rFonts w:asciiTheme="minorHAnsi" w:hAnsiTheme="minorHAnsi" w:cstheme="minorHAnsi"/>
          <w:lang w:val="en-US"/>
        </w:rPr>
        <w:t xml:space="preserve"> </w:t>
      </w:r>
      <w:r>
        <w:rPr>
          <w:rFonts w:asciiTheme="minorHAnsi" w:hAnsiTheme="minorHAnsi" w:cstheme="minorHAnsi"/>
          <w:lang w:val="en-US"/>
        </w:rPr>
        <w:t>of</w:t>
      </w:r>
      <w:r w:rsidRPr="001E3073">
        <w:rPr>
          <w:rFonts w:asciiTheme="minorHAnsi" w:hAnsiTheme="minorHAnsi" w:cstheme="minorHAnsi"/>
          <w:lang w:val="en-US"/>
        </w:rPr>
        <w:t xml:space="preserve"> </w:t>
      </w:r>
      <w:r>
        <w:rPr>
          <w:rFonts w:asciiTheme="minorHAnsi" w:hAnsiTheme="minorHAnsi" w:cstheme="minorHAnsi"/>
          <w:lang w:val="en-US"/>
        </w:rPr>
        <w:t>Trent</w:t>
      </w:r>
      <w:r w:rsidRPr="001E3073">
        <w:rPr>
          <w:rFonts w:asciiTheme="minorHAnsi" w:hAnsiTheme="minorHAnsi" w:cstheme="minorHAnsi"/>
          <w:lang w:val="en-US"/>
        </w:rPr>
        <w:t xml:space="preserve">, </w:t>
      </w:r>
      <w:r>
        <w:rPr>
          <w:rFonts w:asciiTheme="minorHAnsi" w:hAnsiTheme="minorHAnsi" w:cstheme="minorHAnsi"/>
          <w:lang w:val="en-US"/>
        </w:rPr>
        <w:t>which</w:t>
      </w:r>
      <w:r w:rsidRPr="001E3073">
        <w:rPr>
          <w:rFonts w:asciiTheme="minorHAnsi" w:hAnsiTheme="minorHAnsi" w:cstheme="minorHAnsi"/>
          <w:lang w:val="en-US"/>
        </w:rPr>
        <w:t xml:space="preserve"> </w:t>
      </w:r>
      <w:r>
        <w:rPr>
          <w:rFonts w:asciiTheme="minorHAnsi" w:hAnsiTheme="minorHAnsi" w:cstheme="minorHAnsi"/>
          <w:lang w:val="en-US"/>
        </w:rPr>
        <w:t>was</w:t>
      </w:r>
      <w:r w:rsidRPr="001E3073">
        <w:rPr>
          <w:rFonts w:asciiTheme="minorHAnsi" w:hAnsiTheme="minorHAnsi" w:cstheme="minorHAnsi"/>
          <w:lang w:val="en-US"/>
        </w:rPr>
        <w:t xml:space="preserve"> </w:t>
      </w:r>
      <w:r>
        <w:rPr>
          <w:rFonts w:asciiTheme="minorHAnsi" w:hAnsiTheme="minorHAnsi" w:cstheme="minorHAnsi"/>
          <w:lang w:val="en-US"/>
        </w:rPr>
        <w:t>convened</w:t>
      </w:r>
      <w:r w:rsidRPr="001E3073">
        <w:rPr>
          <w:rFonts w:asciiTheme="minorHAnsi" w:hAnsiTheme="minorHAnsi" w:cstheme="minorHAnsi"/>
          <w:lang w:val="en-US"/>
        </w:rPr>
        <w:t xml:space="preserve"> </w:t>
      </w:r>
      <w:r>
        <w:rPr>
          <w:rFonts w:asciiTheme="minorHAnsi" w:hAnsiTheme="minorHAnsi" w:cstheme="minorHAnsi"/>
          <w:lang w:val="en-US"/>
        </w:rPr>
        <w:t>to</w:t>
      </w:r>
      <w:r w:rsidRPr="001E3073">
        <w:rPr>
          <w:rFonts w:asciiTheme="minorHAnsi" w:hAnsiTheme="minorHAnsi" w:cstheme="minorHAnsi"/>
          <w:lang w:val="en-US"/>
        </w:rPr>
        <w:t xml:space="preserve"> </w:t>
      </w:r>
      <w:r>
        <w:rPr>
          <w:rFonts w:asciiTheme="minorHAnsi" w:hAnsiTheme="minorHAnsi" w:cstheme="minorHAnsi"/>
          <w:lang w:val="en-US"/>
        </w:rPr>
        <w:t>oppose</w:t>
      </w:r>
      <w:r w:rsidRPr="001E3073">
        <w:rPr>
          <w:rFonts w:asciiTheme="minorHAnsi" w:hAnsiTheme="minorHAnsi" w:cstheme="minorHAnsi"/>
          <w:lang w:val="en-US"/>
        </w:rPr>
        <w:t xml:space="preserve"> </w:t>
      </w:r>
      <w:r>
        <w:rPr>
          <w:rFonts w:asciiTheme="minorHAnsi" w:hAnsiTheme="minorHAnsi" w:cstheme="minorHAnsi"/>
          <w:lang w:val="en-US"/>
        </w:rPr>
        <w:t>the</w:t>
      </w:r>
      <w:r w:rsidRPr="001E3073">
        <w:rPr>
          <w:rFonts w:asciiTheme="minorHAnsi" w:hAnsiTheme="minorHAnsi" w:cstheme="minorHAnsi"/>
          <w:lang w:val="en-US"/>
        </w:rPr>
        <w:t xml:space="preserve"> </w:t>
      </w:r>
      <w:r>
        <w:rPr>
          <w:rFonts w:asciiTheme="minorHAnsi" w:hAnsiTheme="minorHAnsi" w:cstheme="minorHAnsi"/>
          <w:lang w:val="en-US"/>
        </w:rPr>
        <w:t>Protestant</w:t>
      </w:r>
      <w:r w:rsidRPr="001E3073">
        <w:rPr>
          <w:rFonts w:asciiTheme="minorHAnsi" w:hAnsiTheme="minorHAnsi" w:cstheme="minorHAnsi"/>
          <w:lang w:val="en-US"/>
        </w:rPr>
        <w:t xml:space="preserve"> </w:t>
      </w:r>
      <w:r>
        <w:rPr>
          <w:rFonts w:asciiTheme="minorHAnsi" w:hAnsiTheme="minorHAnsi" w:cstheme="minorHAnsi"/>
          <w:lang w:val="en-US"/>
        </w:rPr>
        <w:t>Reformation</w:t>
      </w:r>
      <w:r w:rsidRPr="001E3073">
        <w:rPr>
          <w:rFonts w:asciiTheme="minorHAnsi" w:hAnsiTheme="minorHAnsi" w:cstheme="minorHAnsi"/>
          <w:lang w:val="en-US"/>
        </w:rPr>
        <w:t xml:space="preserve">, </w:t>
      </w:r>
      <w:r>
        <w:rPr>
          <w:rFonts w:asciiTheme="minorHAnsi" w:hAnsiTheme="minorHAnsi" w:cstheme="minorHAnsi"/>
          <w:lang w:val="en-US"/>
        </w:rPr>
        <w:t>issued</w:t>
      </w:r>
      <w:r w:rsidRPr="001E3073">
        <w:rPr>
          <w:rFonts w:asciiTheme="minorHAnsi" w:hAnsiTheme="minorHAnsi" w:cstheme="minorHAnsi"/>
          <w:lang w:val="en-US"/>
        </w:rPr>
        <w:t xml:space="preserve"> </w:t>
      </w:r>
      <w:r>
        <w:rPr>
          <w:rFonts w:asciiTheme="minorHAnsi" w:hAnsiTheme="minorHAnsi" w:cstheme="minorHAnsi"/>
          <w:lang w:val="en-US"/>
        </w:rPr>
        <w:t>the</w:t>
      </w:r>
      <w:r w:rsidRPr="001E3073">
        <w:rPr>
          <w:rFonts w:asciiTheme="minorHAnsi" w:hAnsiTheme="minorHAnsi" w:cstheme="minorHAnsi"/>
          <w:lang w:val="en-US"/>
        </w:rPr>
        <w:t xml:space="preserve"> </w:t>
      </w:r>
      <w:r>
        <w:rPr>
          <w:rFonts w:asciiTheme="minorHAnsi" w:hAnsiTheme="minorHAnsi" w:cstheme="minorHAnsi"/>
          <w:lang w:val="en-US"/>
        </w:rPr>
        <w:t>following</w:t>
      </w:r>
      <w:r w:rsidRPr="001E3073">
        <w:rPr>
          <w:rFonts w:asciiTheme="minorHAnsi" w:hAnsiTheme="minorHAnsi" w:cstheme="minorHAnsi"/>
          <w:lang w:val="en-US"/>
        </w:rPr>
        <w:t xml:space="preserve"> </w:t>
      </w:r>
      <w:r>
        <w:rPr>
          <w:rFonts w:asciiTheme="minorHAnsi" w:hAnsiTheme="minorHAnsi" w:cstheme="minorHAnsi"/>
          <w:lang w:val="en-US"/>
        </w:rPr>
        <w:t>statement</w:t>
      </w:r>
      <w:r w:rsidRPr="001E3073">
        <w:rPr>
          <w:rFonts w:asciiTheme="minorHAnsi" w:hAnsiTheme="minorHAnsi" w:cstheme="minorHAnsi"/>
          <w:lang w:val="en-US"/>
        </w:rPr>
        <w:t xml:space="preserve"> </w:t>
      </w:r>
      <w:r>
        <w:rPr>
          <w:rFonts w:asciiTheme="minorHAnsi" w:hAnsiTheme="minorHAnsi" w:cstheme="minorHAnsi"/>
          <w:lang w:val="en-US"/>
        </w:rPr>
        <w:t>on justification: Justification is “a translation from that state in which a human being is born a child of the first Adam, to the state of grace and adoption of the sons of God through the second Adam, Jesus Christ our Savior.”</w:t>
      </w:r>
      <w:r w:rsidRPr="008720F7">
        <w:rPr>
          <w:rStyle w:val="FootnoteReference"/>
          <w:rFonts w:asciiTheme="minorHAnsi" w:hAnsiTheme="minorHAnsi" w:cstheme="minorHAnsi"/>
          <w:sz w:val="24"/>
        </w:rPr>
        <w:footnoteReference w:id="76"/>
      </w:r>
      <w:r w:rsidRPr="00DC7F02">
        <w:rPr>
          <w:rFonts w:asciiTheme="minorHAnsi" w:hAnsiTheme="minorHAnsi" w:cstheme="minorHAnsi"/>
          <w:lang w:val="en-US"/>
        </w:rPr>
        <w:t xml:space="preserve"> </w:t>
      </w:r>
      <w:r>
        <w:rPr>
          <w:rFonts w:asciiTheme="minorHAnsi" w:hAnsiTheme="minorHAnsi" w:cstheme="minorHAnsi"/>
          <w:lang w:val="en-US"/>
        </w:rPr>
        <w:t>Again</w:t>
      </w:r>
      <w:r w:rsidRPr="00DC7F02">
        <w:rPr>
          <w:rFonts w:asciiTheme="minorHAnsi" w:hAnsiTheme="minorHAnsi" w:cstheme="minorHAnsi"/>
          <w:lang w:val="en-US"/>
        </w:rPr>
        <w:t xml:space="preserve">, </w:t>
      </w:r>
      <w:r>
        <w:rPr>
          <w:rFonts w:asciiTheme="minorHAnsi" w:hAnsiTheme="minorHAnsi" w:cstheme="minorHAnsi"/>
          <w:lang w:val="en-US"/>
        </w:rPr>
        <w:t>we</w:t>
      </w:r>
      <w:r w:rsidRPr="00DC7F02">
        <w:rPr>
          <w:rFonts w:asciiTheme="minorHAnsi" w:hAnsiTheme="minorHAnsi" w:cstheme="minorHAnsi"/>
          <w:lang w:val="en-US"/>
        </w:rPr>
        <w:t xml:space="preserve"> </w:t>
      </w:r>
      <w:r>
        <w:rPr>
          <w:rFonts w:asciiTheme="minorHAnsi" w:hAnsiTheme="minorHAnsi" w:cstheme="minorHAnsi"/>
          <w:lang w:val="en-US"/>
        </w:rPr>
        <w:t>see</w:t>
      </w:r>
      <w:r w:rsidRPr="00DC7F02">
        <w:rPr>
          <w:rFonts w:asciiTheme="minorHAnsi" w:hAnsiTheme="minorHAnsi" w:cstheme="minorHAnsi"/>
          <w:lang w:val="en-US"/>
        </w:rPr>
        <w:t xml:space="preserve"> </w:t>
      </w:r>
      <w:r>
        <w:rPr>
          <w:rFonts w:asciiTheme="minorHAnsi" w:hAnsiTheme="minorHAnsi" w:cstheme="minorHAnsi"/>
          <w:lang w:val="en-US"/>
        </w:rPr>
        <w:t>that</w:t>
      </w:r>
      <w:r w:rsidRPr="00DC7F02">
        <w:rPr>
          <w:rFonts w:asciiTheme="minorHAnsi" w:hAnsiTheme="minorHAnsi" w:cstheme="minorHAnsi"/>
          <w:lang w:val="en-US"/>
        </w:rPr>
        <w:t xml:space="preserve"> </w:t>
      </w:r>
      <w:r>
        <w:rPr>
          <w:rFonts w:asciiTheme="minorHAnsi" w:hAnsiTheme="minorHAnsi" w:cstheme="minorHAnsi"/>
          <w:lang w:val="en-US"/>
        </w:rPr>
        <w:t>for</w:t>
      </w:r>
      <w:r w:rsidRPr="00DC7F02">
        <w:rPr>
          <w:rFonts w:asciiTheme="minorHAnsi" w:hAnsiTheme="minorHAnsi" w:cstheme="minorHAnsi"/>
          <w:lang w:val="en-US"/>
        </w:rPr>
        <w:t xml:space="preserve"> </w:t>
      </w:r>
      <w:r>
        <w:rPr>
          <w:rFonts w:asciiTheme="minorHAnsi" w:hAnsiTheme="minorHAnsi" w:cstheme="minorHAnsi"/>
          <w:lang w:val="en-US"/>
        </w:rPr>
        <w:t>Catholics</w:t>
      </w:r>
      <w:r w:rsidRPr="00DC7F02">
        <w:rPr>
          <w:rFonts w:asciiTheme="minorHAnsi" w:hAnsiTheme="minorHAnsi" w:cstheme="minorHAnsi"/>
          <w:lang w:val="en-US"/>
        </w:rPr>
        <w:t xml:space="preserve">, </w:t>
      </w:r>
      <w:r>
        <w:rPr>
          <w:rFonts w:asciiTheme="minorHAnsi" w:hAnsiTheme="minorHAnsi" w:cstheme="minorHAnsi"/>
          <w:lang w:val="en-US"/>
        </w:rPr>
        <w:t>justification</w:t>
      </w:r>
      <w:r w:rsidRPr="00DC7F02">
        <w:rPr>
          <w:rFonts w:asciiTheme="minorHAnsi" w:hAnsiTheme="minorHAnsi" w:cstheme="minorHAnsi"/>
          <w:lang w:val="en-US"/>
        </w:rPr>
        <w:t xml:space="preserve"> </w:t>
      </w:r>
      <w:r>
        <w:rPr>
          <w:rFonts w:asciiTheme="minorHAnsi" w:hAnsiTheme="minorHAnsi" w:cstheme="minorHAnsi"/>
          <w:lang w:val="en-US"/>
        </w:rPr>
        <w:t>is</w:t>
      </w:r>
      <w:r w:rsidRPr="00DC7F02">
        <w:rPr>
          <w:rFonts w:asciiTheme="minorHAnsi" w:hAnsiTheme="minorHAnsi" w:cstheme="minorHAnsi"/>
          <w:lang w:val="en-US"/>
        </w:rPr>
        <w:t xml:space="preserve"> </w:t>
      </w:r>
      <w:r>
        <w:rPr>
          <w:rFonts w:asciiTheme="minorHAnsi" w:hAnsiTheme="minorHAnsi" w:cstheme="minorHAnsi"/>
          <w:lang w:val="en-US"/>
        </w:rPr>
        <w:t>not</w:t>
      </w:r>
      <w:r w:rsidRPr="00DC7F02">
        <w:rPr>
          <w:rFonts w:asciiTheme="minorHAnsi" w:hAnsiTheme="minorHAnsi" w:cstheme="minorHAnsi"/>
          <w:lang w:val="en-US"/>
        </w:rPr>
        <w:t xml:space="preserve"> </w:t>
      </w:r>
      <w:r>
        <w:rPr>
          <w:rFonts w:asciiTheme="minorHAnsi" w:hAnsiTheme="minorHAnsi" w:cstheme="minorHAnsi"/>
          <w:lang w:val="en-US"/>
        </w:rPr>
        <w:t>defined</w:t>
      </w:r>
      <w:r w:rsidRPr="00DC7F02">
        <w:rPr>
          <w:rFonts w:asciiTheme="minorHAnsi" w:hAnsiTheme="minorHAnsi" w:cstheme="minorHAnsi"/>
          <w:lang w:val="en-US"/>
        </w:rPr>
        <w:t xml:space="preserve"> </w:t>
      </w:r>
      <w:r>
        <w:rPr>
          <w:rFonts w:asciiTheme="minorHAnsi" w:hAnsiTheme="minorHAnsi" w:cstheme="minorHAnsi"/>
          <w:lang w:val="en-US"/>
        </w:rPr>
        <w:t>in</w:t>
      </w:r>
      <w:r w:rsidRPr="00DC7F02">
        <w:rPr>
          <w:rFonts w:asciiTheme="minorHAnsi" w:hAnsiTheme="minorHAnsi" w:cstheme="minorHAnsi"/>
          <w:lang w:val="en-US"/>
        </w:rPr>
        <w:t xml:space="preserve"> </w:t>
      </w:r>
      <w:r>
        <w:rPr>
          <w:rFonts w:asciiTheme="minorHAnsi" w:hAnsiTheme="minorHAnsi" w:cstheme="minorHAnsi"/>
          <w:lang w:val="en-US"/>
        </w:rPr>
        <w:t>forensic</w:t>
      </w:r>
      <w:r w:rsidRPr="00DC7F02">
        <w:rPr>
          <w:rFonts w:asciiTheme="minorHAnsi" w:hAnsiTheme="minorHAnsi" w:cstheme="minorHAnsi"/>
          <w:lang w:val="en-US"/>
        </w:rPr>
        <w:t xml:space="preserve"> </w:t>
      </w:r>
      <w:r>
        <w:rPr>
          <w:rFonts w:asciiTheme="minorHAnsi" w:hAnsiTheme="minorHAnsi" w:cstheme="minorHAnsi"/>
          <w:lang w:val="en-US"/>
        </w:rPr>
        <w:t>terms</w:t>
      </w:r>
      <w:r w:rsidRPr="00DC7F02">
        <w:rPr>
          <w:rFonts w:asciiTheme="minorHAnsi" w:hAnsiTheme="minorHAnsi" w:cstheme="minorHAnsi"/>
          <w:lang w:val="en-US"/>
        </w:rPr>
        <w:t xml:space="preserve">, </w:t>
      </w:r>
      <w:r>
        <w:rPr>
          <w:rFonts w:asciiTheme="minorHAnsi" w:hAnsiTheme="minorHAnsi" w:cstheme="minorHAnsi"/>
          <w:lang w:val="en-US"/>
        </w:rPr>
        <w:t>but</w:t>
      </w:r>
      <w:r w:rsidRPr="00DC7F02">
        <w:rPr>
          <w:rFonts w:asciiTheme="minorHAnsi" w:hAnsiTheme="minorHAnsi" w:cstheme="minorHAnsi"/>
          <w:lang w:val="en-US"/>
        </w:rPr>
        <w:t xml:space="preserve"> </w:t>
      </w:r>
      <w:r>
        <w:rPr>
          <w:rFonts w:asciiTheme="minorHAnsi" w:hAnsiTheme="minorHAnsi" w:cstheme="minorHAnsi"/>
          <w:lang w:val="en-US"/>
        </w:rPr>
        <w:t>in terms of a spiritual condition, that is, “imparted righteousness,” which results in the performance of justifying works</w:t>
      </w:r>
      <w:r w:rsidRPr="00DC7F02">
        <w:rPr>
          <w:rFonts w:asciiTheme="minorHAnsi" w:hAnsiTheme="minorHAnsi" w:cstheme="minorHAnsi"/>
          <w:lang w:val="en-US"/>
        </w:rPr>
        <w:t xml:space="preserve">. </w:t>
      </w:r>
    </w:p>
    <w:p w:rsidR="002C2107" w:rsidRPr="0053436B" w:rsidRDefault="002C2107" w:rsidP="002C2107">
      <w:pPr>
        <w:ind w:firstLine="426"/>
        <w:rPr>
          <w:rFonts w:asciiTheme="minorHAnsi" w:eastAsia="MS Mincho" w:hAnsiTheme="minorHAnsi" w:cstheme="minorHAnsi"/>
          <w:color w:val="FF0000"/>
          <w:lang w:val="en-US" w:eastAsia="ja-JP"/>
        </w:rPr>
      </w:pPr>
      <w:r>
        <w:rPr>
          <w:rFonts w:asciiTheme="minorHAnsi" w:hAnsiTheme="minorHAnsi" w:cstheme="minorHAnsi"/>
          <w:lang w:val="en-US"/>
        </w:rPr>
        <w:t>I</w:t>
      </w:r>
      <w:r w:rsidRPr="0053436B">
        <w:rPr>
          <w:rFonts w:asciiTheme="minorHAnsi" w:hAnsiTheme="minorHAnsi" w:cstheme="minorHAnsi"/>
          <w:lang w:val="en-US"/>
        </w:rPr>
        <w:t xml:space="preserve">n the Catholic system, </w:t>
      </w:r>
      <w:r>
        <w:rPr>
          <w:rFonts w:asciiTheme="minorHAnsi" w:hAnsiTheme="minorHAnsi" w:cstheme="minorHAnsi"/>
          <w:lang w:val="en-US"/>
        </w:rPr>
        <w:t xml:space="preserve">then, </w:t>
      </w:r>
      <w:r w:rsidRPr="0053436B">
        <w:rPr>
          <w:rFonts w:asciiTheme="minorHAnsi" w:hAnsiTheme="minorHAnsi" w:cstheme="minorHAnsi"/>
          <w:lang w:val="en-US"/>
        </w:rPr>
        <w:t>faith alone does not save. Only faith that has produced good works is considered true, saving faith. The Catholic writers, O'Collins and Rafferty, commentin</w:t>
      </w:r>
      <w:r>
        <w:rPr>
          <w:rFonts w:asciiTheme="minorHAnsi" w:hAnsiTheme="minorHAnsi" w:cstheme="minorHAnsi"/>
          <w:lang w:val="en-US"/>
        </w:rPr>
        <w:t>g</w:t>
      </w:r>
      <w:r w:rsidRPr="0053436B">
        <w:rPr>
          <w:rFonts w:asciiTheme="minorHAnsi" w:hAnsiTheme="minorHAnsi" w:cstheme="minorHAnsi"/>
          <w:lang w:val="en-US"/>
        </w:rPr>
        <w:t xml:space="preserve"> on Trent, write, “While faith is necessary, it is not sufficient for justification, since faith must be united to love.”</w:t>
      </w:r>
      <w:r w:rsidRPr="008720F7">
        <w:rPr>
          <w:rStyle w:val="FootnoteReference"/>
          <w:rFonts w:asciiTheme="minorHAnsi" w:eastAsia="MS Mincho" w:hAnsiTheme="minorHAnsi" w:cstheme="minorHAnsi"/>
          <w:sz w:val="24"/>
          <w:lang w:eastAsia="ja-JP"/>
        </w:rPr>
        <w:footnoteReference w:id="77"/>
      </w:r>
    </w:p>
    <w:p w:rsidR="002C2107" w:rsidRPr="0053436B" w:rsidRDefault="002C2107" w:rsidP="002C2107">
      <w:pPr>
        <w:ind w:firstLine="426"/>
        <w:rPr>
          <w:rFonts w:asciiTheme="minorHAnsi" w:hAnsiTheme="minorHAnsi" w:cstheme="minorHAnsi"/>
          <w:lang w:val="en-US"/>
        </w:rPr>
      </w:pPr>
      <w:r w:rsidRPr="0004545C">
        <w:rPr>
          <w:rFonts w:asciiTheme="minorHAnsi" w:hAnsiTheme="minorHAnsi" w:cstheme="minorHAnsi"/>
          <w:lang w:val="en-US"/>
        </w:rPr>
        <w:t xml:space="preserve">“In the </w:t>
      </w:r>
      <w:r w:rsidRPr="0004545C">
        <w:rPr>
          <w:rFonts w:asciiTheme="minorHAnsi" w:hAnsiTheme="minorHAnsi" w:cstheme="minorHAnsi"/>
          <w:i/>
          <w:iCs/>
          <w:lang w:val="en-US"/>
        </w:rPr>
        <w:t>gratia infusa</w:t>
      </w:r>
      <w:r w:rsidRPr="0004545C">
        <w:rPr>
          <w:rFonts w:asciiTheme="minorHAnsi" w:hAnsiTheme="minorHAnsi" w:cstheme="minorHAnsi"/>
          <w:lang w:val="en-US"/>
        </w:rPr>
        <w:t xml:space="preserve"> man receives the supernatural strength to do such works, and thus to merit with a merit of condignity all following grace and everlasting life.”</w:t>
      </w:r>
      <w:r w:rsidRPr="00DF2603">
        <w:rPr>
          <w:rStyle w:val="FootnoteReference"/>
          <w:rFonts w:asciiTheme="minorHAnsi" w:hAnsiTheme="minorHAnsi" w:cstheme="minorHAnsi"/>
          <w:sz w:val="24"/>
        </w:rPr>
        <w:footnoteReference w:id="78"/>
      </w:r>
      <w:r w:rsidRPr="00DF2603">
        <w:rPr>
          <w:rFonts w:asciiTheme="minorHAnsi" w:hAnsiTheme="minorHAnsi" w:cstheme="minorHAnsi"/>
          <w:lang w:val="en-US"/>
        </w:rPr>
        <w:t xml:space="preserve"> </w:t>
      </w:r>
      <w:r>
        <w:rPr>
          <w:rFonts w:asciiTheme="minorHAnsi" w:hAnsiTheme="minorHAnsi" w:cstheme="minorHAnsi"/>
          <w:lang w:val="en-US"/>
        </w:rPr>
        <w:t>Horton</w:t>
      </w:r>
      <w:r w:rsidRPr="0053436B">
        <w:rPr>
          <w:rFonts w:asciiTheme="minorHAnsi" w:hAnsiTheme="minorHAnsi" w:cstheme="minorHAnsi"/>
          <w:lang w:val="en-US"/>
        </w:rPr>
        <w:t xml:space="preserve"> </w:t>
      </w:r>
      <w:r>
        <w:rPr>
          <w:rFonts w:asciiTheme="minorHAnsi" w:hAnsiTheme="minorHAnsi" w:cstheme="minorHAnsi"/>
          <w:lang w:val="en-US"/>
        </w:rPr>
        <w:t>provides</w:t>
      </w:r>
      <w:r w:rsidRPr="0053436B">
        <w:rPr>
          <w:rFonts w:asciiTheme="minorHAnsi" w:hAnsiTheme="minorHAnsi" w:cstheme="minorHAnsi"/>
          <w:lang w:val="en-US"/>
        </w:rPr>
        <w:t xml:space="preserve"> </w:t>
      </w:r>
      <w:r>
        <w:rPr>
          <w:rFonts w:asciiTheme="minorHAnsi" w:hAnsiTheme="minorHAnsi" w:cstheme="minorHAnsi"/>
          <w:lang w:val="en-US"/>
        </w:rPr>
        <w:t>even</w:t>
      </w:r>
      <w:r w:rsidRPr="0053436B">
        <w:rPr>
          <w:rFonts w:asciiTheme="minorHAnsi" w:hAnsiTheme="minorHAnsi" w:cstheme="minorHAnsi"/>
          <w:lang w:val="en-US"/>
        </w:rPr>
        <w:t xml:space="preserve"> </w:t>
      </w:r>
      <w:r>
        <w:rPr>
          <w:rFonts w:asciiTheme="minorHAnsi" w:hAnsiTheme="minorHAnsi" w:cstheme="minorHAnsi"/>
          <w:lang w:val="en-US"/>
        </w:rPr>
        <w:t>more</w:t>
      </w:r>
      <w:r w:rsidRPr="0053436B">
        <w:rPr>
          <w:rFonts w:asciiTheme="minorHAnsi" w:hAnsiTheme="minorHAnsi" w:cstheme="minorHAnsi"/>
          <w:lang w:val="en-US"/>
        </w:rPr>
        <w:t xml:space="preserve"> </w:t>
      </w:r>
      <w:r>
        <w:rPr>
          <w:rFonts w:asciiTheme="minorHAnsi" w:hAnsiTheme="minorHAnsi" w:cstheme="minorHAnsi"/>
          <w:lang w:val="en-US"/>
        </w:rPr>
        <w:t>detail</w:t>
      </w:r>
      <w:r w:rsidRPr="0053436B">
        <w:rPr>
          <w:rFonts w:asciiTheme="minorHAnsi" w:hAnsiTheme="minorHAnsi" w:cstheme="minorHAnsi"/>
          <w:lang w:val="en-US"/>
        </w:rPr>
        <w:t xml:space="preserve"> </w:t>
      </w:r>
      <w:r>
        <w:rPr>
          <w:rFonts w:asciiTheme="minorHAnsi" w:hAnsiTheme="minorHAnsi" w:cstheme="minorHAnsi"/>
          <w:lang w:val="en-US"/>
        </w:rPr>
        <w:t>to</w:t>
      </w:r>
      <w:r w:rsidRPr="0053436B">
        <w:rPr>
          <w:rFonts w:asciiTheme="minorHAnsi" w:hAnsiTheme="minorHAnsi" w:cstheme="minorHAnsi"/>
          <w:lang w:val="en-US"/>
        </w:rPr>
        <w:t xml:space="preserve"> </w:t>
      </w:r>
      <w:r>
        <w:rPr>
          <w:rFonts w:asciiTheme="minorHAnsi" w:hAnsiTheme="minorHAnsi" w:cstheme="minorHAnsi"/>
          <w:lang w:val="en-US"/>
        </w:rPr>
        <w:t>the</w:t>
      </w:r>
      <w:r w:rsidRPr="0053436B">
        <w:rPr>
          <w:rFonts w:asciiTheme="minorHAnsi" w:hAnsiTheme="minorHAnsi" w:cstheme="minorHAnsi"/>
          <w:lang w:val="en-US"/>
        </w:rPr>
        <w:t xml:space="preserve"> </w:t>
      </w:r>
      <w:r>
        <w:rPr>
          <w:rFonts w:asciiTheme="minorHAnsi" w:hAnsiTheme="minorHAnsi" w:cstheme="minorHAnsi"/>
          <w:lang w:val="en-US"/>
        </w:rPr>
        <w:t>description of this view</w:t>
      </w:r>
      <w:r w:rsidRPr="0053436B">
        <w:rPr>
          <w:rFonts w:asciiTheme="minorHAnsi" w:hAnsiTheme="minorHAnsi" w:cstheme="minorHAnsi"/>
          <w:lang w:val="en-US"/>
        </w:rPr>
        <w:t>:</w:t>
      </w:r>
    </w:p>
    <w:p w:rsidR="002C2107" w:rsidRPr="0053436B" w:rsidRDefault="002C2107" w:rsidP="002C2107">
      <w:pPr>
        <w:ind w:firstLine="426"/>
        <w:rPr>
          <w:rFonts w:asciiTheme="minorHAnsi" w:hAnsiTheme="minorHAnsi" w:cstheme="minorHAnsi"/>
          <w:lang w:val="en-US"/>
        </w:rPr>
      </w:pPr>
    </w:p>
    <w:p w:rsidR="002C2107" w:rsidRPr="0053436B" w:rsidRDefault="002C2107" w:rsidP="002C2107">
      <w:pPr>
        <w:ind w:left="709"/>
        <w:rPr>
          <w:rFonts w:asciiTheme="minorHAnsi" w:eastAsia="MS Mincho" w:hAnsiTheme="minorHAnsi" w:cstheme="minorHAnsi"/>
          <w:lang w:val="en-US" w:eastAsia="ja-JP"/>
        </w:rPr>
      </w:pPr>
      <w:r w:rsidRPr="0053436B">
        <w:rPr>
          <w:rFonts w:asciiTheme="minorHAnsi" w:eastAsia="MS Mincho" w:hAnsiTheme="minorHAnsi" w:cstheme="minorHAnsi"/>
          <w:lang w:val="en-US" w:eastAsia="ja-JP"/>
        </w:rPr>
        <w:t>The first justification occurs at baptism, which eradicates both the guilt and corruption of original sin. Due entirely to God’s grace, this initial justification infuses the habit (or principle) of grace into the recipient. By cooperating with this inherent grace, one merits an increase in grace and, one hopes, final justification. So while initial justification is by grace alone, final justification depends also on the works of the believer, which God graciously accepts as meritorious.</w:t>
      </w:r>
      <w:r w:rsidRPr="008720F7">
        <w:rPr>
          <w:rStyle w:val="FootnoteReference"/>
          <w:rFonts w:asciiTheme="minorHAnsi" w:eastAsia="MS Mincho" w:hAnsiTheme="minorHAnsi" w:cstheme="minorHAnsi"/>
          <w:sz w:val="24"/>
          <w:lang w:eastAsia="ja-JP"/>
        </w:rPr>
        <w:footnoteReference w:id="79"/>
      </w:r>
    </w:p>
    <w:p w:rsidR="002C2107" w:rsidRPr="0053436B" w:rsidRDefault="002C2107" w:rsidP="002C2107">
      <w:pPr>
        <w:ind w:firstLine="426"/>
        <w:rPr>
          <w:rFonts w:asciiTheme="minorHAnsi" w:hAnsiTheme="minorHAnsi" w:cstheme="minorHAnsi"/>
          <w:lang w:val="en-US"/>
        </w:rPr>
      </w:pPr>
    </w:p>
    <w:p w:rsidR="002C2107" w:rsidRPr="001921D7" w:rsidRDefault="002C2107" w:rsidP="002C2107">
      <w:pPr>
        <w:ind w:firstLine="426"/>
        <w:rPr>
          <w:rFonts w:asciiTheme="minorHAnsi" w:hAnsiTheme="minorHAnsi" w:cstheme="minorHAnsi"/>
          <w:lang w:val="en-US"/>
        </w:rPr>
      </w:pPr>
      <w:bookmarkStart w:id="1" w:name="2028"/>
      <w:bookmarkStart w:id="2" w:name="2029"/>
      <w:bookmarkEnd w:id="1"/>
      <w:bookmarkEnd w:id="2"/>
      <w:r>
        <w:rPr>
          <w:rFonts w:asciiTheme="minorHAnsi" w:hAnsiTheme="minorHAnsi" w:cstheme="minorHAnsi"/>
          <w:lang w:val="en-US"/>
        </w:rPr>
        <w:t>The</w:t>
      </w:r>
      <w:r w:rsidRPr="009708EC">
        <w:rPr>
          <w:rFonts w:asciiTheme="minorHAnsi" w:hAnsiTheme="minorHAnsi" w:cstheme="minorHAnsi"/>
          <w:lang w:val="en-US"/>
        </w:rPr>
        <w:t xml:space="preserve"> </w:t>
      </w:r>
      <w:r>
        <w:rPr>
          <w:rFonts w:asciiTheme="minorHAnsi" w:hAnsiTheme="minorHAnsi" w:cstheme="minorHAnsi"/>
          <w:lang w:val="en-US"/>
        </w:rPr>
        <w:t>Catholic</w:t>
      </w:r>
      <w:r w:rsidRPr="009708EC">
        <w:rPr>
          <w:rFonts w:asciiTheme="minorHAnsi" w:hAnsiTheme="minorHAnsi" w:cstheme="minorHAnsi"/>
          <w:lang w:val="en-US"/>
        </w:rPr>
        <w:t xml:space="preserve"> </w:t>
      </w:r>
      <w:r>
        <w:rPr>
          <w:rFonts w:asciiTheme="minorHAnsi" w:hAnsiTheme="minorHAnsi" w:cstheme="minorHAnsi"/>
          <w:lang w:val="en-US"/>
        </w:rPr>
        <w:t>teaching</w:t>
      </w:r>
      <w:r w:rsidRPr="009708EC">
        <w:rPr>
          <w:rFonts w:asciiTheme="minorHAnsi" w:hAnsiTheme="minorHAnsi" w:cstheme="minorHAnsi"/>
          <w:lang w:val="en-US"/>
        </w:rPr>
        <w:t xml:space="preserve">, </w:t>
      </w:r>
      <w:r>
        <w:rPr>
          <w:rFonts w:asciiTheme="minorHAnsi" w:hAnsiTheme="minorHAnsi" w:cstheme="minorHAnsi"/>
          <w:lang w:val="en-US"/>
        </w:rPr>
        <w:t>though</w:t>
      </w:r>
      <w:r w:rsidRPr="009708EC">
        <w:rPr>
          <w:rFonts w:asciiTheme="minorHAnsi" w:hAnsiTheme="minorHAnsi" w:cstheme="minorHAnsi"/>
          <w:lang w:val="en-US"/>
        </w:rPr>
        <w:t xml:space="preserve">, </w:t>
      </w:r>
      <w:r>
        <w:rPr>
          <w:rFonts w:asciiTheme="minorHAnsi" w:hAnsiTheme="minorHAnsi" w:cstheme="minorHAnsi"/>
          <w:lang w:val="en-US"/>
        </w:rPr>
        <w:t>contradicts</w:t>
      </w:r>
      <w:r w:rsidRPr="009708EC">
        <w:rPr>
          <w:rFonts w:asciiTheme="minorHAnsi" w:hAnsiTheme="minorHAnsi" w:cstheme="minorHAnsi"/>
          <w:lang w:val="en-US"/>
        </w:rPr>
        <w:t xml:space="preserve"> </w:t>
      </w:r>
      <w:r>
        <w:rPr>
          <w:rFonts w:asciiTheme="minorHAnsi" w:hAnsiTheme="minorHAnsi" w:cstheme="minorHAnsi"/>
          <w:lang w:val="en-US"/>
        </w:rPr>
        <w:t>Scripture</w:t>
      </w:r>
      <w:r w:rsidRPr="009708EC">
        <w:rPr>
          <w:rFonts w:asciiTheme="minorHAnsi" w:hAnsiTheme="minorHAnsi" w:cstheme="minorHAnsi"/>
          <w:lang w:val="en-US"/>
        </w:rPr>
        <w:t xml:space="preserve">, </w:t>
      </w:r>
      <w:r>
        <w:rPr>
          <w:rFonts w:asciiTheme="minorHAnsi" w:hAnsiTheme="minorHAnsi" w:cstheme="minorHAnsi"/>
          <w:lang w:val="en-US"/>
        </w:rPr>
        <w:t>which</w:t>
      </w:r>
      <w:r w:rsidRPr="009708EC">
        <w:rPr>
          <w:rFonts w:asciiTheme="minorHAnsi" w:hAnsiTheme="minorHAnsi" w:cstheme="minorHAnsi"/>
          <w:lang w:val="en-US"/>
        </w:rPr>
        <w:t xml:space="preserve"> </w:t>
      </w:r>
      <w:r>
        <w:rPr>
          <w:rFonts w:asciiTheme="minorHAnsi" w:hAnsiTheme="minorHAnsi" w:cstheme="minorHAnsi"/>
          <w:lang w:val="en-US"/>
        </w:rPr>
        <w:t>teaches</w:t>
      </w:r>
      <w:r w:rsidRPr="009708EC">
        <w:rPr>
          <w:rFonts w:asciiTheme="minorHAnsi" w:hAnsiTheme="minorHAnsi" w:cstheme="minorHAnsi"/>
          <w:lang w:val="en-US"/>
        </w:rPr>
        <w:t xml:space="preserve"> </w:t>
      </w:r>
      <w:r>
        <w:rPr>
          <w:rFonts w:asciiTheme="minorHAnsi" w:hAnsiTheme="minorHAnsi" w:cstheme="minorHAnsi"/>
          <w:lang w:val="en-US"/>
        </w:rPr>
        <w:t>justification</w:t>
      </w:r>
      <w:r w:rsidRPr="009708EC">
        <w:rPr>
          <w:rFonts w:asciiTheme="minorHAnsi" w:hAnsiTheme="minorHAnsi" w:cstheme="minorHAnsi"/>
          <w:lang w:val="en-US"/>
        </w:rPr>
        <w:t xml:space="preserve"> </w:t>
      </w:r>
      <w:r>
        <w:rPr>
          <w:rFonts w:asciiTheme="minorHAnsi" w:hAnsiTheme="minorHAnsi" w:cstheme="minorHAnsi"/>
          <w:lang w:val="en-US"/>
        </w:rPr>
        <w:t>by</w:t>
      </w:r>
      <w:r w:rsidRPr="009708EC">
        <w:rPr>
          <w:rFonts w:asciiTheme="minorHAnsi" w:hAnsiTheme="minorHAnsi" w:cstheme="minorHAnsi"/>
          <w:lang w:val="en-US"/>
        </w:rPr>
        <w:t xml:space="preserve"> </w:t>
      </w:r>
      <w:r>
        <w:rPr>
          <w:rFonts w:asciiTheme="minorHAnsi" w:hAnsiTheme="minorHAnsi" w:cstheme="minorHAnsi"/>
          <w:lang w:val="en-US"/>
        </w:rPr>
        <w:t>faith</w:t>
      </w:r>
      <w:r w:rsidRPr="009708EC">
        <w:rPr>
          <w:rFonts w:asciiTheme="minorHAnsi" w:hAnsiTheme="minorHAnsi" w:cstheme="minorHAnsi"/>
          <w:lang w:val="en-US"/>
        </w:rPr>
        <w:t xml:space="preserve"> </w:t>
      </w:r>
      <w:r>
        <w:rPr>
          <w:rFonts w:asciiTheme="minorHAnsi" w:hAnsiTheme="minorHAnsi" w:cstheme="minorHAnsi"/>
          <w:lang w:val="en-US"/>
        </w:rPr>
        <w:t xml:space="preserve">alone (see </w:t>
      </w:r>
      <w:r w:rsidRPr="009708EC">
        <w:rPr>
          <w:rFonts w:asciiTheme="minorHAnsi" w:hAnsiTheme="minorHAnsi" w:cstheme="minorHAnsi"/>
          <w:lang w:val="en-US"/>
        </w:rPr>
        <w:t xml:space="preserve">Gal 2:16; 3:10, Rom 3:20; 4:1-3; Lk 18:14 </w:t>
      </w:r>
      <w:r>
        <w:rPr>
          <w:rFonts w:asciiTheme="minorHAnsi" w:hAnsiTheme="minorHAnsi" w:cstheme="minorHAnsi"/>
          <w:lang w:val="en-US"/>
        </w:rPr>
        <w:t>and others).</w:t>
      </w:r>
      <w:r w:rsidRPr="009708EC">
        <w:rPr>
          <w:rFonts w:asciiTheme="minorHAnsi" w:hAnsiTheme="minorHAnsi" w:cstheme="minorHAnsi"/>
          <w:lang w:val="en-US"/>
        </w:rPr>
        <w:t xml:space="preserve"> </w:t>
      </w:r>
      <w:r>
        <w:rPr>
          <w:rFonts w:asciiTheme="minorHAnsi" w:hAnsiTheme="minorHAnsi" w:cstheme="minorHAnsi"/>
          <w:lang w:val="en-US"/>
        </w:rPr>
        <w:t>In</w:t>
      </w:r>
      <w:r w:rsidRPr="009708EC">
        <w:rPr>
          <w:rFonts w:asciiTheme="minorHAnsi" w:hAnsiTheme="minorHAnsi" w:cstheme="minorHAnsi"/>
          <w:lang w:val="en-US"/>
        </w:rPr>
        <w:t xml:space="preserve"> </w:t>
      </w:r>
      <w:r>
        <w:rPr>
          <w:rFonts w:asciiTheme="minorHAnsi" w:hAnsiTheme="minorHAnsi" w:cstheme="minorHAnsi"/>
          <w:lang w:val="en-US"/>
        </w:rPr>
        <w:t>particular</w:t>
      </w:r>
      <w:r w:rsidRPr="009708EC">
        <w:rPr>
          <w:rFonts w:asciiTheme="minorHAnsi" w:hAnsiTheme="minorHAnsi" w:cstheme="minorHAnsi"/>
          <w:lang w:val="en-US"/>
        </w:rPr>
        <w:t>, Rom</w:t>
      </w:r>
      <w:r>
        <w:rPr>
          <w:rFonts w:asciiTheme="minorHAnsi" w:hAnsiTheme="minorHAnsi" w:cstheme="minorHAnsi"/>
          <w:lang w:val="en-US"/>
        </w:rPr>
        <w:t>ans</w:t>
      </w:r>
      <w:r w:rsidRPr="009708EC">
        <w:rPr>
          <w:rFonts w:asciiTheme="minorHAnsi" w:hAnsiTheme="minorHAnsi" w:cstheme="minorHAnsi"/>
          <w:lang w:val="en-US"/>
        </w:rPr>
        <w:t xml:space="preserve"> 4:22-24 </w:t>
      </w:r>
      <w:r>
        <w:rPr>
          <w:rFonts w:asciiTheme="minorHAnsi" w:hAnsiTheme="minorHAnsi" w:cstheme="minorHAnsi"/>
          <w:lang w:val="en-US"/>
        </w:rPr>
        <w:t>specifically</w:t>
      </w:r>
      <w:r w:rsidRPr="009708EC">
        <w:rPr>
          <w:rFonts w:asciiTheme="minorHAnsi" w:hAnsiTheme="minorHAnsi" w:cstheme="minorHAnsi"/>
          <w:lang w:val="en-US"/>
        </w:rPr>
        <w:t xml:space="preserve"> </w:t>
      </w:r>
      <w:r>
        <w:rPr>
          <w:rFonts w:asciiTheme="minorHAnsi" w:hAnsiTheme="minorHAnsi" w:cstheme="minorHAnsi"/>
          <w:lang w:val="en-US"/>
        </w:rPr>
        <w:t>indicates</w:t>
      </w:r>
      <w:r w:rsidRPr="009708EC">
        <w:rPr>
          <w:rFonts w:asciiTheme="minorHAnsi" w:hAnsiTheme="minorHAnsi" w:cstheme="minorHAnsi"/>
          <w:lang w:val="en-US"/>
        </w:rPr>
        <w:t xml:space="preserve"> </w:t>
      </w:r>
      <w:r>
        <w:rPr>
          <w:rFonts w:asciiTheme="minorHAnsi" w:hAnsiTheme="minorHAnsi" w:cstheme="minorHAnsi"/>
          <w:lang w:val="en-US"/>
        </w:rPr>
        <w:t>that</w:t>
      </w:r>
      <w:r w:rsidRPr="009708EC">
        <w:rPr>
          <w:rFonts w:asciiTheme="minorHAnsi" w:hAnsiTheme="minorHAnsi" w:cstheme="minorHAnsi"/>
          <w:lang w:val="en-US"/>
        </w:rPr>
        <w:t xml:space="preserve"> </w:t>
      </w:r>
      <w:r>
        <w:rPr>
          <w:rFonts w:asciiTheme="minorHAnsi" w:hAnsiTheme="minorHAnsi" w:cstheme="minorHAnsi"/>
          <w:lang w:val="en-US"/>
        </w:rPr>
        <w:t>in</w:t>
      </w:r>
      <w:r w:rsidRPr="009708EC">
        <w:rPr>
          <w:rFonts w:asciiTheme="minorHAnsi" w:hAnsiTheme="minorHAnsi" w:cstheme="minorHAnsi"/>
          <w:lang w:val="en-US"/>
        </w:rPr>
        <w:t xml:space="preserve"> </w:t>
      </w:r>
      <w:r>
        <w:rPr>
          <w:rFonts w:asciiTheme="minorHAnsi" w:hAnsiTheme="minorHAnsi" w:cstheme="minorHAnsi"/>
          <w:lang w:val="en-US"/>
        </w:rPr>
        <w:t>justification, righteousness</w:t>
      </w:r>
      <w:r w:rsidRPr="009708EC">
        <w:rPr>
          <w:rFonts w:asciiTheme="minorHAnsi" w:hAnsiTheme="minorHAnsi" w:cstheme="minorHAnsi"/>
          <w:lang w:val="en-US"/>
        </w:rPr>
        <w:t xml:space="preserve"> </w:t>
      </w:r>
      <w:r>
        <w:rPr>
          <w:rFonts w:asciiTheme="minorHAnsi" w:hAnsiTheme="minorHAnsi" w:cstheme="minorHAnsi"/>
          <w:lang w:val="en-US"/>
        </w:rPr>
        <w:t>is</w:t>
      </w:r>
      <w:r w:rsidRPr="009708EC">
        <w:rPr>
          <w:rFonts w:asciiTheme="minorHAnsi" w:hAnsiTheme="minorHAnsi" w:cstheme="minorHAnsi"/>
          <w:lang w:val="en-US"/>
        </w:rPr>
        <w:t xml:space="preserve"> </w:t>
      </w:r>
      <w:r>
        <w:rPr>
          <w:rFonts w:asciiTheme="minorHAnsi" w:hAnsiTheme="minorHAnsi" w:cstheme="minorHAnsi"/>
          <w:lang w:val="en-US"/>
        </w:rPr>
        <w:t>not</w:t>
      </w:r>
      <w:r w:rsidRPr="009708EC">
        <w:rPr>
          <w:rFonts w:asciiTheme="minorHAnsi" w:hAnsiTheme="minorHAnsi" w:cstheme="minorHAnsi"/>
          <w:lang w:val="en-US"/>
        </w:rPr>
        <w:t xml:space="preserve"> </w:t>
      </w:r>
      <w:r>
        <w:rPr>
          <w:rFonts w:asciiTheme="minorHAnsi" w:hAnsiTheme="minorHAnsi" w:cstheme="minorHAnsi"/>
          <w:lang w:val="en-US"/>
        </w:rPr>
        <w:t>imparted to believers, but “imputed” to them. The</w:t>
      </w:r>
      <w:r w:rsidRPr="009708EC">
        <w:rPr>
          <w:rFonts w:asciiTheme="minorHAnsi" w:hAnsiTheme="minorHAnsi" w:cstheme="minorHAnsi"/>
          <w:lang w:val="en-US"/>
        </w:rPr>
        <w:t xml:space="preserve"> </w:t>
      </w:r>
      <w:r>
        <w:rPr>
          <w:rFonts w:asciiTheme="minorHAnsi" w:hAnsiTheme="minorHAnsi" w:cstheme="minorHAnsi"/>
          <w:lang w:val="en-US"/>
        </w:rPr>
        <w:t>Greek</w:t>
      </w:r>
      <w:r w:rsidRPr="009708EC">
        <w:rPr>
          <w:rFonts w:asciiTheme="minorHAnsi" w:hAnsiTheme="minorHAnsi" w:cstheme="minorHAnsi"/>
          <w:lang w:val="en-US"/>
        </w:rPr>
        <w:t xml:space="preserve"> </w:t>
      </w:r>
      <w:r>
        <w:rPr>
          <w:rFonts w:asciiTheme="minorHAnsi" w:hAnsiTheme="minorHAnsi" w:cstheme="minorHAnsi"/>
          <w:lang w:val="en-US"/>
        </w:rPr>
        <w:t>verb</w:t>
      </w:r>
      <w:r w:rsidRPr="009708EC">
        <w:rPr>
          <w:rFonts w:asciiTheme="minorHAnsi" w:hAnsiTheme="minorHAnsi" w:cstheme="minorHAnsi"/>
          <w:lang w:val="en-US"/>
        </w:rPr>
        <w:t xml:space="preserve"> </w:t>
      </w:r>
      <w:r w:rsidRPr="002D7706">
        <w:rPr>
          <w:rFonts w:asciiTheme="minorHAnsi" w:hAnsiTheme="minorHAnsi" w:cstheme="minorHAnsi"/>
          <w:lang w:val="el-GR"/>
        </w:rPr>
        <w:t>λογι</w:t>
      </w:r>
      <w:r w:rsidRPr="009708EC">
        <w:rPr>
          <w:rFonts w:asciiTheme="minorHAnsi" w:hAnsiTheme="minorHAnsi" w:cstheme="minorHAnsi"/>
          <w:lang w:val="en-US"/>
        </w:rPr>
        <w:t>́</w:t>
      </w:r>
      <w:r w:rsidRPr="002D7706">
        <w:rPr>
          <w:rFonts w:asciiTheme="minorHAnsi" w:hAnsiTheme="minorHAnsi" w:cstheme="minorHAnsi"/>
          <w:lang w:val="el-GR"/>
        </w:rPr>
        <w:t>ζομαι</w:t>
      </w:r>
      <w:r w:rsidRPr="009708EC">
        <w:rPr>
          <w:rFonts w:asciiTheme="minorHAnsi" w:hAnsiTheme="minorHAnsi" w:cstheme="minorHAnsi"/>
          <w:lang w:val="en-US"/>
        </w:rPr>
        <w:t xml:space="preserve"> (</w:t>
      </w:r>
      <w:r>
        <w:rPr>
          <w:rFonts w:asciiTheme="minorHAnsi" w:hAnsiTheme="minorHAnsi" w:cstheme="minorHAnsi"/>
          <w:i/>
          <w:iCs/>
          <w:lang w:val="en-US"/>
        </w:rPr>
        <w:t>logidzomai</w:t>
      </w:r>
      <w:r w:rsidRPr="009708EC">
        <w:rPr>
          <w:rFonts w:asciiTheme="minorHAnsi" w:hAnsiTheme="minorHAnsi" w:cstheme="minorHAnsi"/>
          <w:lang w:val="en-US"/>
        </w:rPr>
        <w:t xml:space="preserve">) </w:t>
      </w:r>
      <w:r>
        <w:rPr>
          <w:rFonts w:asciiTheme="minorHAnsi" w:hAnsiTheme="minorHAnsi" w:cstheme="minorHAnsi"/>
          <w:lang w:val="en-US"/>
        </w:rPr>
        <w:t>is</w:t>
      </w:r>
      <w:r w:rsidRPr="009708EC">
        <w:rPr>
          <w:rFonts w:asciiTheme="minorHAnsi" w:hAnsiTheme="minorHAnsi" w:cstheme="minorHAnsi"/>
          <w:lang w:val="en-US"/>
        </w:rPr>
        <w:t xml:space="preserve"> </w:t>
      </w:r>
      <w:r>
        <w:rPr>
          <w:rFonts w:asciiTheme="minorHAnsi" w:hAnsiTheme="minorHAnsi" w:cstheme="minorHAnsi"/>
          <w:lang w:val="en-US"/>
        </w:rPr>
        <w:t>used</w:t>
      </w:r>
      <w:r w:rsidRPr="009708EC">
        <w:rPr>
          <w:rFonts w:asciiTheme="minorHAnsi" w:hAnsiTheme="minorHAnsi" w:cstheme="minorHAnsi"/>
          <w:lang w:val="en-US"/>
        </w:rPr>
        <w:t xml:space="preserve"> </w:t>
      </w:r>
      <w:r>
        <w:rPr>
          <w:rFonts w:asciiTheme="minorHAnsi" w:hAnsiTheme="minorHAnsi" w:cstheme="minorHAnsi"/>
          <w:lang w:val="en-US"/>
        </w:rPr>
        <w:t>here</w:t>
      </w:r>
      <w:r w:rsidRPr="009708EC">
        <w:rPr>
          <w:rFonts w:asciiTheme="minorHAnsi" w:hAnsiTheme="minorHAnsi" w:cstheme="minorHAnsi"/>
          <w:lang w:val="en-US"/>
        </w:rPr>
        <w:t xml:space="preserve">, </w:t>
      </w:r>
      <w:r>
        <w:rPr>
          <w:rFonts w:asciiTheme="minorHAnsi" w:hAnsiTheme="minorHAnsi" w:cstheme="minorHAnsi"/>
          <w:lang w:val="en-US"/>
        </w:rPr>
        <w:t>which</w:t>
      </w:r>
      <w:r w:rsidRPr="009708EC">
        <w:rPr>
          <w:rFonts w:asciiTheme="minorHAnsi" w:hAnsiTheme="minorHAnsi" w:cstheme="minorHAnsi"/>
          <w:lang w:val="en-US"/>
        </w:rPr>
        <w:t xml:space="preserve"> </w:t>
      </w:r>
      <w:r>
        <w:rPr>
          <w:rFonts w:asciiTheme="minorHAnsi" w:hAnsiTheme="minorHAnsi" w:cstheme="minorHAnsi"/>
          <w:lang w:val="en-US"/>
        </w:rPr>
        <w:t>means</w:t>
      </w:r>
      <w:r w:rsidRPr="009708EC">
        <w:rPr>
          <w:rFonts w:asciiTheme="minorHAnsi" w:hAnsiTheme="minorHAnsi" w:cstheme="minorHAnsi"/>
          <w:lang w:val="en-US"/>
        </w:rPr>
        <w:t xml:space="preserve"> “</w:t>
      </w:r>
      <w:r>
        <w:rPr>
          <w:rFonts w:asciiTheme="minorHAnsi" w:hAnsiTheme="minorHAnsi" w:cstheme="minorHAnsi"/>
          <w:lang w:val="en-US"/>
        </w:rPr>
        <w:t>to consider,” and carries that meaning in other New Testament texts</w:t>
      </w:r>
      <w:r w:rsidRPr="009708EC">
        <w:rPr>
          <w:rFonts w:asciiTheme="minorHAnsi" w:hAnsiTheme="minorHAnsi" w:cstheme="minorHAnsi"/>
          <w:lang w:val="en-US"/>
        </w:rPr>
        <w:t xml:space="preserve"> </w:t>
      </w:r>
      <w:r>
        <w:rPr>
          <w:rFonts w:asciiTheme="minorHAnsi" w:hAnsiTheme="minorHAnsi" w:cstheme="minorHAnsi"/>
          <w:lang w:val="en-US"/>
        </w:rPr>
        <w:t xml:space="preserve">as well </w:t>
      </w:r>
      <w:r w:rsidRPr="009708EC">
        <w:rPr>
          <w:rFonts w:asciiTheme="minorHAnsi" w:hAnsiTheme="minorHAnsi" w:cstheme="minorHAnsi"/>
          <w:lang w:val="en-US"/>
        </w:rPr>
        <w:t>(</w:t>
      </w:r>
      <w:r>
        <w:rPr>
          <w:rFonts w:asciiTheme="minorHAnsi" w:hAnsiTheme="minorHAnsi" w:cstheme="minorHAnsi"/>
          <w:lang w:val="en-US"/>
        </w:rPr>
        <w:t>see</w:t>
      </w:r>
      <w:r w:rsidRPr="009708EC">
        <w:rPr>
          <w:rFonts w:asciiTheme="minorHAnsi" w:hAnsiTheme="minorHAnsi" w:cstheme="minorHAnsi"/>
          <w:lang w:val="en-US"/>
        </w:rPr>
        <w:t xml:space="preserve"> </w:t>
      </w:r>
      <w:r w:rsidRPr="001921D7">
        <w:rPr>
          <w:rFonts w:asciiTheme="minorHAnsi" w:hAnsiTheme="minorHAnsi" w:cstheme="minorHAnsi"/>
          <w:lang w:val="en-US"/>
        </w:rPr>
        <w:t>Rom 2:26; 9:8: 2 Cor 12:6; Acts 19:27; Jam 2:23)</w:t>
      </w:r>
      <w:r>
        <w:rPr>
          <w:rFonts w:asciiTheme="minorHAnsi" w:hAnsiTheme="minorHAnsi" w:cstheme="minorHAnsi"/>
          <w:lang w:val="en-US"/>
        </w:rPr>
        <w:t>.</w:t>
      </w:r>
      <w:r w:rsidRPr="008720F7">
        <w:rPr>
          <w:rStyle w:val="FootnoteReference"/>
          <w:rFonts w:asciiTheme="minorHAnsi" w:hAnsiTheme="minorHAnsi" w:cstheme="minorHAnsi"/>
          <w:sz w:val="24"/>
          <w:lang w:val="en-US"/>
        </w:rPr>
        <w:footnoteReference w:id="80"/>
      </w:r>
      <w:r w:rsidRPr="001921D7">
        <w:rPr>
          <w:rFonts w:asciiTheme="minorHAnsi" w:hAnsiTheme="minorHAnsi" w:cstheme="minorHAnsi"/>
          <w:lang w:val="en-US"/>
        </w:rPr>
        <w:t xml:space="preserve"> </w:t>
      </w:r>
    </w:p>
    <w:p w:rsidR="002C2107" w:rsidRPr="00F416C5"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F416C5">
        <w:rPr>
          <w:rFonts w:asciiTheme="minorHAnsi" w:hAnsiTheme="minorHAnsi" w:cstheme="minorHAnsi"/>
          <w:lang w:val="en-US"/>
        </w:rPr>
        <w:t xml:space="preserve"> </w:t>
      </w:r>
      <w:r>
        <w:rPr>
          <w:rFonts w:asciiTheme="minorHAnsi" w:hAnsiTheme="minorHAnsi" w:cstheme="minorHAnsi"/>
          <w:lang w:val="en-US"/>
        </w:rPr>
        <w:t>works</w:t>
      </w:r>
      <w:r w:rsidRPr="00F416C5">
        <w:rPr>
          <w:rFonts w:asciiTheme="minorHAnsi" w:hAnsiTheme="minorHAnsi" w:cstheme="minorHAnsi"/>
          <w:lang w:val="en-US"/>
        </w:rPr>
        <w:t xml:space="preserve"> </w:t>
      </w:r>
      <w:r>
        <w:rPr>
          <w:rFonts w:asciiTheme="minorHAnsi" w:hAnsiTheme="minorHAnsi" w:cstheme="minorHAnsi"/>
          <w:lang w:val="en-US"/>
        </w:rPr>
        <w:t>done</w:t>
      </w:r>
      <w:r w:rsidRPr="00F416C5">
        <w:rPr>
          <w:rFonts w:asciiTheme="minorHAnsi" w:hAnsiTheme="minorHAnsi" w:cstheme="minorHAnsi"/>
          <w:lang w:val="en-US"/>
        </w:rPr>
        <w:t xml:space="preserve"> </w:t>
      </w:r>
      <w:r>
        <w:rPr>
          <w:rFonts w:asciiTheme="minorHAnsi" w:hAnsiTheme="minorHAnsi" w:cstheme="minorHAnsi"/>
          <w:lang w:val="en-US"/>
        </w:rPr>
        <w:t>by</w:t>
      </w:r>
      <w:r w:rsidRPr="00F416C5">
        <w:rPr>
          <w:rFonts w:asciiTheme="minorHAnsi" w:hAnsiTheme="minorHAnsi" w:cstheme="minorHAnsi"/>
          <w:lang w:val="en-US"/>
        </w:rPr>
        <w:t xml:space="preserve"> </w:t>
      </w:r>
      <w:r>
        <w:rPr>
          <w:rFonts w:asciiTheme="minorHAnsi" w:hAnsiTheme="minorHAnsi" w:cstheme="minorHAnsi"/>
          <w:lang w:val="en-US"/>
        </w:rPr>
        <w:t>virtue</w:t>
      </w:r>
      <w:r w:rsidRPr="00F416C5">
        <w:rPr>
          <w:rFonts w:asciiTheme="minorHAnsi" w:hAnsiTheme="minorHAnsi" w:cstheme="minorHAnsi"/>
          <w:lang w:val="en-US"/>
        </w:rPr>
        <w:t xml:space="preserve"> </w:t>
      </w:r>
      <w:r>
        <w:rPr>
          <w:rFonts w:asciiTheme="minorHAnsi" w:hAnsiTheme="minorHAnsi" w:cstheme="minorHAnsi"/>
          <w:lang w:val="en-US"/>
        </w:rPr>
        <w:t>of</w:t>
      </w:r>
      <w:r w:rsidRPr="00F416C5">
        <w:rPr>
          <w:rFonts w:asciiTheme="minorHAnsi" w:hAnsiTheme="minorHAnsi" w:cstheme="minorHAnsi"/>
          <w:lang w:val="en-US"/>
        </w:rPr>
        <w:t xml:space="preserve"> “</w:t>
      </w:r>
      <w:r>
        <w:rPr>
          <w:rFonts w:asciiTheme="minorHAnsi" w:hAnsiTheme="minorHAnsi" w:cstheme="minorHAnsi"/>
          <w:lang w:val="en-US"/>
        </w:rPr>
        <w:t>imparted</w:t>
      </w:r>
      <w:r w:rsidRPr="00F416C5">
        <w:rPr>
          <w:rFonts w:asciiTheme="minorHAnsi" w:hAnsiTheme="minorHAnsi" w:cstheme="minorHAnsi"/>
          <w:lang w:val="en-US"/>
        </w:rPr>
        <w:t xml:space="preserve"> </w:t>
      </w:r>
      <w:r>
        <w:rPr>
          <w:rFonts w:asciiTheme="minorHAnsi" w:hAnsiTheme="minorHAnsi" w:cstheme="minorHAnsi"/>
          <w:lang w:val="en-US"/>
        </w:rPr>
        <w:t>righteousness” are nonetheless works. Yet</w:t>
      </w:r>
      <w:r w:rsidRPr="00F416C5">
        <w:rPr>
          <w:rFonts w:asciiTheme="minorHAnsi" w:hAnsiTheme="minorHAnsi" w:cstheme="minorHAnsi"/>
          <w:lang w:val="en-US"/>
        </w:rPr>
        <w:t xml:space="preserve">, </w:t>
      </w:r>
      <w:r>
        <w:rPr>
          <w:rFonts w:asciiTheme="minorHAnsi" w:hAnsiTheme="minorHAnsi" w:cstheme="minorHAnsi"/>
          <w:lang w:val="en-US"/>
        </w:rPr>
        <w:t>Scripture</w:t>
      </w:r>
      <w:r w:rsidRPr="00F416C5">
        <w:rPr>
          <w:rFonts w:asciiTheme="minorHAnsi" w:hAnsiTheme="minorHAnsi" w:cstheme="minorHAnsi"/>
          <w:lang w:val="en-US"/>
        </w:rPr>
        <w:t xml:space="preserve"> </w:t>
      </w:r>
      <w:r>
        <w:rPr>
          <w:rFonts w:asciiTheme="minorHAnsi" w:hAnsiTheme="minorHAnsi" w:cstheme="minorHAnsi"/>
          <w:lang w:val="en-US"/>
        </w:rPr>
        <w:t>affirms</w:t>
      </w:r>
      <w:r w:rsidRPr="00F416C5">
        <w:rPr>
          <w:rFonts w:asciiTheme="minorHAnsi" w:hAnsiTheme="minorHAnsi" w:cstheme="minorHAnsi"/>
          <w:lang w:val="en-US"/>
        </w:rPr>
        <w:t xml:space="preserve"> </w:t>
      </w:r>
      <w:r>
        <w:rPr>
          <w:rFonts w:asciiTheme="minorHAnsi" w:hAnsiTheme="minorHAnsi" w:cstheme="minorHAnsi"/>
          <w:lang w:val="en-US"/>
        </w:rPr>
        <w:t>that</w:t>
      </w:r>
      <w:r w:rsidRPr="00F416C5">
        <w:rPr>
          <w:rFonts w:asciiTheme="minorHAnsi" w:hAnsiTheme="minorHAnsi" w:cstheme="minorHAnsi"/>
          <w:lang w:val="en-US"/>
        </w:rPr>
        <w:t xml:space="preserve"> </w:t>
      </w:r>
      <w:r>
        <w:rPr>
          <w:rFonts w:asciiTheme="minorHAnsi" w:hAnsiTheme="minorHAnsi" w:cstheme="minorHAnsi"/>
          <w:lang w:val="en-US"/>
        </w:rPr>
        <w:t>works have no place in our salvation. God justifies before a person begins to do good works. Works are not the means to attain the status of righteousness before the Lord, but merely the result or consequence of receiving justification by faith</w:t>
      </w:r>
      <w:r w:rsidRPr="00F416C5">
        <w:rPr>
          <w:rFonts w:asciiTheme="minorHAnsi" w:hAnsiTheme="minorHAnsi" w:cstheme="minorHAnsi"/>
          <w:lang w:val="en-US"/>
        </w:rPr>
        <w:t xml:space="preserve">. </w:t>
      </w:r>
    </w:p>
    <w:p w:rsidR="002C2107" w:rsidRPr="00F416C5" w:rsidRDefault="002C2107" w:rsidP="002C2107">
      <w:pPr>
        <w:ind w:firstLine="426"/>
        <w:rPr>
          <w:rFonts w:asciiTheme="minorHAnsi" w:hAnsiTheme="minorHAnsi" w:cstheme="minorHAnsi"/>
          <w:lang w:val="en-US"/>
        </w:rPr>
      </w:pPr>
      <w:r>
        <w:rPr>
          <w:rFonts w:asciiTheme="minorHAnsi" w:hAnsiTheme="minorHAnsi" w:cstheme="minorHAnsi"/>
          <w:lang w:val="en-US"/>
        </w:rPr>
        <w:t>In</w:t>
      </w:r>
      <w:r w:rsidRPr="00F416C5">
        <w:rPr>
          <w:rFonts w:asciiTheme="minorHAnsi" w:hAnsiTheme="minorHAnsi" w:cstheme="minorHAnsi"/>
          <w:lang w:val="en-US"/>
        </w:rPr>
        <w:t xml:space="preserve"> </w:t>
      </w:r>
      <w:r>
        <w:rPr>
          <w:rFonts w:asciiTheme="minorHAnsi" w:hAnsiTheme="minorHAnsi" w:cstheme="minorHAnsi"/>
          <w:lang w:val="en-US"/>
        </w:rPr>
        <w:t>support of the idea</w:t>
      </w:r>
      <w:r w:rsidRPr="00F416C5">
        <w:rPr>
          <w:rFonts w:asciiTheme="minorHAnsi" w:hAnsiTheme="minorHAnsi" w:cstheme="minorHAnsi"/>
          <w:lang w:val="en-US"/>
        </w:rPr>
        <w:t xml:space="preserve"> </w:t>
      </w:r>
      <w:r>
        <w:rPr>
          <w:rFonts w:asciiTheme="minorHAnsi" w:hAnsiTheme="minorHAnsi" w:cstheme="minorHAnsi"/>
          <w:lang w:val="en-US"/>
        </w:rPr>
        <w:t>of</w:t>
      </w:r>
      <w:r w:rsidRPr="00F416C5">
        <w:rPr>
          <w:rFonts w:asciiTheme="minorHAnsi" w:hAnsiTheme="minorHAnsi" w:cstheme="minorHAnsi"/>
          <w:lang w:val="en-US"/>
        </w:rPr>
        <w:t xml:space="preserve"> </w:t>
      </w:r>
      <w:r>
        <w:rPr>
          <w:rFonts w:asciiTheme="minorHAnsi" w:hAnsiTheme="minorHAnsi" w:cstheme="minorHAnsi"/>
          <w:lang w:val="en-US"/>
        </w:rPr>
        <w:t>justification</w:t>
      </w:r>
      <w:r w:rsidRPr="00F416C5">
        <w:rPr>
          <w:rFonts w:asciiTheme="minorHAnsi" w:hAnsiTheme="minorHAnsi" w:cstheme="minorHAnsi"/>
          <w:lang w:val="en-US"/>
        </w:rPr>
        <w:t xml:space="preserve"> </w:t>
      </w:r>
      <w:r>
        <w:rPr>
          <w:rFonts w:asciiTheme="minorHAnsi" w:hAnsiTheme="minorHAnsi" w:cstheme="minorHAnsi"/>
          <w:lang w:val="en-US"/>
        </w:rPr>
        <w:t>as</w:t>
      </w:r>
      <w:r w:rsidRPr="00F416C5">
        <w:rPr>
          <w:rFonts w:asciiTheme="minorHAnsi" w:hAnsiTheme="minorHAnsi" w:cstheme="minorHAnsi"/>
          <w:lang w:val="en-US"/>
        </w:rPr>
        <w:t xml:space="preserve"> </w:t>
      </w:r>
      <w:r>
        <w:rPr>
          <w:rFonts w:asciiTheme="minorHAnsi" w:hAnsiTheme="minorHAnsi" w:cstheme="minorHAnsi"/>
          <w:lang w:val="en-US"/>
        </w:rPr>
        <w:t>a right status before God and in refutation of justification</w:t>
      </w:r>
      <w:r w:rsidRPr="00F416C5">
        <w:rPr>
          <w:rFonts w:asciiTheme="minorHAnsi" w:hAnsiTheme="minorHAnsi" w:cstheme="minorHAnsi"/>
          <w:lang w:val="en-US"/>
        </w:rPr>
        <w:t xml:space="preserve"> </w:t>
      </w:r>
      <w:r>
        <w:rPr>
          <w:rFonts w:asciiTheme="minorHAnsi" w:hAnsiTheme="minorHAnsi" w:cstheme="minorHAnsi"/>
          <w:lang w:val="en-US"/>
        </w:rPr>
        <w:t xml:space="preserve">as </w:t>
      </w:r>
      <w:r w:rsidRPr="00F416C5">
        <w:rPr>
          <w:rFonts w:asciiTheme="minorHAnsi" w:hAnsiTheme="minorHAnsi" w:cstheme="minorHAnsi"/>
          <w:lang w:val="en-US"/>
        </w:rPr>
        <w:t>“</w:t>
      </w:r>
      <w:r>
        <w:rPr>
          <w:rFonts w:asciiTheme="minorHAnsi" w:hAnsiTheme="minorHAnsi" w:cstheme="minorHAnsi"/>
          <w:lang w:val="en-US"/>
        </w:rPr>
        <w:t>imparted</w:t>
      </w:r>
      <w:r w:rsidRPr="00F416C5">
        <w:rPr>
          <w:rFonts w:asciiTheme="minorHAnsi" w:hAnsiTheme="minorHAnsi" w:cstheme="minorHAnsi"/>
          <w:lang w:val="en-US"/>
        </w:rPr>
        <w:t xml:space="preserve"> </w:t>
      </w:r>
      <w:r>
        <w:rPr>
          <w:rFonts w:asciiTheme="minorHAnsi" w:hAnsiTheme="minorHAnsi" w:cstheme="minorHAnsi"/>
          <w:lang w:val="en-US"/>
        </w:rPr>
        <w:t>righteousness</w:t>
      </w:r>
      <w:r w:rsidRPr="00F416C5">
        <w:rPr>
          <w:rFonts w:asciiTheme="minorHAnsi" w:hAnsiTheme="minorHAnsi" w:cstheme="minorHAnsi"/>
          <w:lang w:val="en-US"/>
        </w:rPr>
        <w:t xml:space="preserve">,” </w:t>
      </w:r>
      <w:r>
        <w:rPr>
          <w:rFonts w:asciiTheme="minorHAnsi" w:hAnsiTheme="minorHAnsi" w:cstheme="minorHAnsi"/>
          <w:lang w:val="en-US"/>
        </w:rPr>
        <w:t>Horton appeals to the Scriptural metaphor of “clothing.” God “clothes” us in righteousness, which shows that justification is not an inner process, but an outer “covering” in the eyes of God</w:t>
      </w:r>
      <w:r w:rsidRPr="00F416C5">
        <w:rPr>
          <w:rFonts w:asciiTheme="minorHAnsi" w:hAnsiTheme="minorHAnsi" w:cstheme="minorHAnsi"/>
          <w:lang w:val="en-US"/>
        </w:rPr>
        <w:t xml:space="preserve"> (</w:t>
      </w:r>
      <w:r>
        <w:rPr>
          <w:rFonts w:asciiTheme="minorHAnsi" w:hAnsiTheme="minorHAnsi" w:cstheme="minorHAnsi"/>
          <w:lang w:val="en-US"/>
        </w:rPr>
        <w:t>see</w:t>
      </w:r>
      <w:r w:rsidRPr="00F416C5">
        <w:rPr>
          <w:rFonts w:asciiTheme="minorHAnsi" w:hAnsiTheme="minorHAnsi" w:cstheme="minorHAnsi"/>
          <w:lang w:val="en-US"/>
        </w:rPr>
        <w:t xml:space="preserve"> Gen 3:21; Zech 3:3-5; Isa 61:10-11; Rev 21:2; Lk 15:22). </w:t>
      </w:r>
      <w:r>
        <w:rPr>
          <w:rFonts w:asciiTheme="minorHAnsi" w:hAnsiTheme="minorHAnsi" w:cstheme="minorHAnsi"/>
          <w:lang w:val="en-US"/>
        </w:rPr>
        <w:t>On the other hand, those clothed in their own righteousness are cast out</w:t>
      </w:r>
      <w:r w:rsidRPr="00F416C5">
        <w:rPr>
          <w:rFonts w:asciiTheme="minorHAnsi" w:hAnsiTheme="minorHAnsi" w:cstheme="minorHAnsi"/>
          <w:lang w:val="en-US"/>
        </w:rPr>
        <w:t xml:space="preserve"> (Matt 22:1-14)</w:t>
      </w:r>
      <w:r>
        <w:rPr>
          <w:rFonts w:asciiTheme="minorHAnsi" w:hAnsiTheme="minorHAnsi" w:cstheme="minorHAnsi"/>
          <w:lang w:val="en-US"/>
        </w:rPr>
        <w:t>.</w:t>
      </w:r>
      <w:r w:rsidRPr="008720F7">
        <w:rPr>
          <w:rStyle w:val="FootnoteReference"/>
          <w:rFonts w:asciiTheme="minorHAnsi" w:hAnsiTheme="minorHAnsi" w:cstheme="minorHAnsi"/>
          <w:sz w:val="24"/>
        </w:rPr>
        <w:footnoteReference w:id="81"/>
      </w:r>
      <w:r w:rsidRPr="00F416C5">
        <w:rPr>
          <w:rFonts w:asciiTheme="minorHAnsi" w:hAnsiTheme="minorHAnsi" w:cstheme="minorHAnsi"/>
          <w:lang w:val="en-US"/>
        </w:rPr>
        <w:t xml:space="preserve"> </w:t>
      </w:r>
    </w:p>
    <w:p w:rsidR="002C2107" w:rsidRPr="009C4E93"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AF42CE">
        <w:rPr>
          <w:rFonts w:asciiTheme="minorHAnsi" w:hAnsiTheme="minorHAnsi" w:cstheme="minorHAnsi"/>
          <w:lang w:val="en-US"/>
        </w:rPr>
        <w:t xml:space="preserve"> </w:t>
      </w:r>
      <w:r>
        <w:rPr>
          <w:rFonts w:asciiTheme="minorHAnsi" w:hAnsiTheme="minorHAnsi" w:cstheme="minorHAnsi"/>
          <w:lang w:val="en-US"/>
        </w:rPr>
        <w:t>Lutheran</w:t>
      </w:r>
      <w:r w:rsidRPr="00AF42CE">
        <w:rPr>
          <w:rFonts w:asciiTheme="minorHAnsi" w:hAnsiTheme="minorHAnsi" w:cstheme="minorHAnsi"/>
          <w:lang w:val="en-US"/>
        </w:rPr>
        <w:t xml:space="preserve"> </w:t>
      </w:r>
      <w:r>
        <w:rPr>
          <w:rFonts w:asciiTheme="minorHAnsi" w:hAnsiTheme="minorHAnsi" w:cstheme="minorHAnsi"/>
          <w:lang w:val="en-US"/>
        </w:rPr>
        <w:t>theologian</w:t>
      </w:r>
      <w:r w:rsidRPr="00AF42CE">
        <w:rPr>
          <w:rFonts w:asciiTheme="minorHAnsi" w:hAnsiTheme="minorHAnsi" w:cstheme="minorHAnsi"/>
          <w:lang w:val="en-US"/>
        </w:rPr>
        <w:t xml:space="preserve"> </w:t>
      </w:r>
      <w:r>
        <w:rPr>
          <w:rFonts w:asciiTheme="minorHAnsi" w:hAnsiTheme="minorHAnsi" w:cstheme="minorHAnsi"/>
          <w:lang w:val="en-US"/>
        </w:rPr>
        <w:t>Mueller</w:t>
      </w:r>
      <w:r w:rsidRPr="00AF42CE">
        <w:rPr>
          <w:rFonts w:asciiTheme="minorHAnsi" w:hAnsiTheme="minorHAnsi" w:cstheme="minorHAnsi"/>
          <w:lang w:val="en-US"/>
        </w:rPr>
        <w:t xml:space="preserve"> </w:t>
      </w:r>
      <w:r>
        <w:rPr>
          <w:rFonts w:asciiTheme="minorHAnsi" w:hAnsiTheme="minorHAnsi" w:cstheme="minorHAnsi"/>
          <w:lang w:val="en-US"/>
        </w:rPr>
        <w:t>also repudiates</w:t>
      </w:r>
      <w:r w:rsidRPr="00AF42CE">
        <w:rPr>
          <w:rFonts w:asciiTheme="minorHAnsi" w:hAnsiTheme="minorHAnsi" w:cstheme="minorHAnsi"/>
          <w:lang w:val="en-US"/>
        </w:rPr>
        <w:t xml:space="preserve"> </w:t>
      </w:r>
      <w:r>
        <w:rPr>
          <w:rFonts w:asciiTheme="minorHAnsi" w:hAnsiTheme="minorHAnsi" w:cstheme="minorHAnsi"/>
          <w:lang w:val="en-US"/>
        </w:rPr>
        <w:t>the</w:t>
      </w:r>
      <w:r w:rsidRPr="00AF42CE">
        <w:rPr>
          <w:rFonts w:asciiTheme="minorHAnsi" w:hAnsiTheme="minorHAnsi" w:cstheme="minorHAnsi"/>
          <w:lang w:val="en-US"/>
        </w:rPr>
        <w:t xml:space="preserve"> </w:t>
      </w:r>
      <w:r>
        <w:rPr>
          <w:rFonts w:asciiTheme="minorHAnsi" w:hAnsiTheme="minorHAnsi" w:cstheme="minorHAnsi"/>
          <w:lang w:val="en-US"/>
        </w:rPr>
        <w:t>Catholic</w:t>
      </w:r>
      <w:r w:rsidRPr="00AF42CE">
        <w:rPr>
          <w:rFonts w:asciiTheme="minorHAnsi" w:hAnsiTheme="minorHAnsi" w:cstheme="minorHAnsi"/>
          <w:lang w:val="en-US"/>
        </w:rPr>
        <w:t xml:space="preserve"> </w:t>
      </w:r>
      <w:r>
        <w:rPr>
          <w:rFonts w:asciiTheme="minorHAnsi" w:hAnsiTheme="minorHAnsi" w:cstheme="minorHAnsi"/>
          <w:lang w:val="en-US"/>
        </w:rPr>
        <w:t>doctrine</w:t>
      </w:r>
      <w:r w:rsidRPr="00AF42CE">
        <w:rPr>
          <w:rFonts w:asciiTheme="minorHAnsi" w:hAnsiTheme="minorHAnsi" w:cstheme="minorHAnsi"/>
          <w:lang w:val="en-US"/>
        </w:rPr>
        <w:t xml:space="preserve"> </w:t>
      </w:r>
      <w:r>
        <w:rPr>
          <w:rFonts w:asciiTheme="minorHAnsi" w:hAnsiTheme="minorHAnsi" w:cstheme="minorHAnsi"/>
          <w:lang w:val="en-US"/>
        </w:rPr>
        <w:t>of</w:t>
      </w:r>
      <w:r w:rsidRPr="00AF42CE">
        <w:rPr>
          <w:rFonts w:asciiTheme="minorHAnsi" w:hAnsiTheme="minorHAnsi" w:cstheme="minorHAnsi"/>
          <w:lang w:val="en-US"/>
        </w:rPr>
        <w:t xml:space="preserve"> </w:t>
      </w:r>
      <w:r>
        <w:rPr>
          <w:rFonts w:asciiTheme="minorHAnsi" w:hAnsiTheme="minorHAnsi" w:cstheme="minorHAnsi"/>
          <w:lang w:val="en-US"/>
        </w:rPr>
        <w:t>good works leading to salvation</w:t>
      </w:r>
      <w:r w:rsidRPr="00AF42CE">
        <w:rPr>
          <w:rFonts w:asciiTheme="minorHAnsi" w:hAnsiTheme="minorHAnsi" w:cstheme="minorHAnsi"/>
          <w:lang w:val="en-US"/>
        </w:rPr>
        <w:t>:</w:t>
      </w:r>
      <w:r>
        <w:rPr>
          <w:rFonts w:asciiTheme="minorHAnsi" w:hAnsiTheme="minorHAnsi" w:cstheme="minorHAnsi"/>
          <w:lang w:val="en-US"/>
        </w:rPr>
        <w:t xml:space="preserve"> </w:t>
      </w:r>
      <w:r w:rsidRPr="009C4E93">
        <w:rPr>
          <w:rFonts w:asciiTheme="minorHAnsi" w:hAnsiTheme="minorHAnsi" w:cstheme="minorHAnsi"/>
          <w:lang w:val="en-US"/>
        </w:rPr>
        <w:t>“</w:t>
      </w:r>
      <w:r>
        <w:rPr>
          <w:rFonts w:asciiTheme="minorHAnsi" w:hAnsiTheme="minorHAnsi" w:cstheme="minorHAnsi"/>
          <w:lang w:val="en-US"/>
        </w:rPr>
        <w:t>Good</w:t>
      </w:r>
      <w:r w:rsidRPr="009C4E93">
        <w:rPr>
          <w:rFonts w:asciiTheme="minorHAnsi" w:hAnsiTheme="minorHAnsi" w:cstheme="minorHAnsi"/>
          <w:lang w:val="en-US"/>
        </w:rPr>
        <w:t xml:space="preserve"> </w:t>
      </w:r>
      <w:r>
        <w:rPr>
          <w:rFonts w:asciiTheme="minorHAnsi" w:hAnsiTheme="minorHAnsi" w:cstheme="minorHAnsi"/>
          <w:lang w:val="en-US"/>
        </w:rPr>
        <w:t>works</w:t>
      </w:r>
      <w:r w:rsidRPr="009C4E93">
        <w:rPr>
          <w:rFonts w:asciiTheme="minorHAnsi" w:hAnsiTheme="minorHAnsi" w:cstheme="minorHAnsi"/>
          <w:lang w:val="en-US"/>
        </w:rPr>
        <w:t xml:space="preserve"> </w:t>
      </w:r>
      <w:r>
        <w:rPr>
          <w:rFonts w:asciiTheme="minorHAnsi" w:hAnsiTheme="minorHAnsi" w:cstheme="minorHAnsi"/>
          <w:lang w:val="en-US"/>
        </w:rPr>
        <w:t>done</w:t>
      </w:r>
      <w:r w:rsidRPr="009C4E93">
        <w:rPr>
          <w:rFonts w:asciiTheme="minorHAnsi" w:hAnsiTheme="minorHAnsi" w:cstheme="minorHAnsi"/>
          <w:lang w:val="en-US"/>
        </w:rPr>
        <w:t xml:space="preserve"> </w:t>
      </w:r>
      <w:r>
        <w:rPr>
          <w:rFonts w:asciiTheme="minorHAnsi" w:hAnsiTheme="minorHAnsi" w:cstheme="minorHAnsi"/>
          <w:lang w:val="en-US"/>
        </w:rPr>
        <w:t>for</w:t>
      </w:r>
      <w:r w:rsidRPr="009C4E93">
        <w:rPr>
          <w:rFonts w:asciiTheme="minorHAnsi" w:hAnsiTheme="minorHAnsi" w:cstheme="minorHAnsi"/>
          <w:lang w:val="en-US"/>
        </w:rPr>
        <w:t xml:space="preserve"> </w:t>
      </w:r>
      <w:r>
        <w:rPr>
          <w:rFonts w:asciiTheme="minorHAnsi" w:hAnsiTheme="minorHAnsi" w:cstheme="minorHAnsi"/>
          <w:lang w:val="en-US"/>
        </w:rPr>
        <w:t>this</w:t>
      </w:r>
      <w:r w:rsidRPr="009C4E93">
        <w:rPr>
          <w:rFonts w:asciiTheme="minorHAnsi" w:hAnsiTheme="minorHAnsi" w:cstheme="minorHAnsi"/>
          <w:lang w:val="en-US"/>
        </w:rPr>
        <w:t xml:space="preserve"> </w:t>
      </w:r>
      <w:r>
        <w:rPr>
          <w:rFonts w:asciiTheme="minorHAnsi" w:hAnsiTheme="minorHAnsi" w:cstheme="minorHAnsi"/>
          <w:lang w:val="en-US"/>
        </w:rPr>
        <w:t>purpose</w:t>
      </w:r>
      <w:r w:rsidRPr="009C4E93">
        <w:rPr>
          <w:rFonts w:asciiTheme="minorHAnsi" w:hAnsiTheme="minorHAnsi" w:cstheme="minorHAnsi"/>
          <w:lang w:val="en-US"/>
        </w:rPr>
        <w:t xml:space="preserve"> </w:t>
      </w:r>
      <w:r>
        <w:rPr>
          <w:rFonts w:asciiTheme="minorHAnsi" w:hAnsiTheme="minorHAnsi" w:cstheme="minorHAnsi"/>
          <w:lang w:val="en-US"/>
        </w:rPr>
        <w:t>insult</w:t>
      </w:r>
      <w:r w:rsidRPr="009C4E93">
        <w:rPr>
          <w:rFonts w:asciiTheme="minorHAnsi" w:hAnsiTheme="minorHAnsi" w:cstheme="minorHAnsi"/>
          <w:lang w:val="en-US"/>
        </w:rPr>
        <w:t xml:space="preserve"> </w:t>
      </w:r>
      <w:r>
        <w:rPr>
          <w:rFonts w:asciiTheme="minorHAnsi" w:hAnsiTheme="minorHAnsi" w:cstheme="minorHAnsi"/>
          <w:lang w:val="en-US"/>
        </w:rPr>
        <w:t>and</w:t>
      </w:r>
      <w:r w:rsidRPr="009C4E93">
        <w:rPr>
          <w:rFonts w:asciiTheme="minorHAnsi" w:hAnsiTheme="minorHAnsi" w:cstheme="minorHAnsi"/>
          <w:lang w:val="en-US"/>
        </w:rPr>
        <w:t xml:space="preserve"> </w:t>
      </w:r>
      <w:r>
        <w:rPr>
          <w:rFonts w:asciiTheme="minorHAnsi" w:hAnsiTheme="minorHAnsi" w:cstheme="minorHAnsi"/>
          <w:lang w:val="en-US"/>
        </w:rPr>
        <w:t>mock</w:t>
      </w:r>
      <w:r w:rsidRPr="009C4E93">
        <w:rPr>
          <w:rFonts w:asciiTheme="minorHAnsi" w:hAnsiTheme="minorHAnsi" w:cstheme="minorHAnsi"/>
          <w:lang w:val="en-US"/>
        </w:rPr>
        <w:t xml:space="preserve"> </w:t>
      </w:r>
      <w:r>
        <w:rPr>
          <w:rFonts w:asciiTheme="minorHAnsi" w:hAnsiTheme="minorHAnsi" w:cstheme="minorHAnsi"/>
          <w:lang w:val="en-US"/>
        </w:rPr>
        <w:t>God</w:t>
      </w:r>
      <w:r w:rsidRPr="009C4E93">
        <w:rPr>
          <w:rFonts w:asciiTheme="minorHAnsi" w:hAnsiTheme="minorHAnsi" w:cstheme="minorHAnsi"/>
          <w:lang w:val="en-US"/>
        </w:rPr>
        <w:t xml:space="preserve">, </w:t>
      </w:r>
      <w:r>
        <w:rPr>
          <w:rFonts w:asciiTheme="minorHAnsi" w:hAnsiTheme="minorHAnsi" w:cstheme="minorHAnsi"/>
          <w:lang w:val="en-US"/>
        </w:rPr>
        <w:t>who</w:t>
      </w:r>
      <w:r w:rsidRPr="009C4E93">
        <w:rPr>
          <w:rFonts w:asciiTheme="minorHAnsi" w:hAnsiTheme="minorHAnsi" w:cstheme="minorHAnsi"/>
          <w:lang w:val="en-US"/>
        </w:rPr>
        <w:t xml:space="preserve"> </w:t>
      </w:r>
      <w:r>
        <w:rPr>
          <w:rFonts w:asciiTheme="minorHAnsi" w:hAnsiTheme="minorHAnsi" w:cstheme="minorHAnsi"/>
          <w:lang w:val="en-US"/>
        </w:rPr>
        <w:t>in</w:t>
      </w:r>
      <w:r w:rsidRPr="009C4E93">
        <w:rPr>
          <w:rFonts w:asciiTheme="minorHAnsi" w:hAnsiTheme="minorHAnsi" w:cstheme="minorHAnsi"/>
          <w:lang w:val="en-US"/>
        </w:rPr>
        <w:t xml:space="preserve"> </w:t>
      </w:r>
      <w:r>
        <w:rPr>
          <w:rFonts w:asciiTheme="minorHAnsi" w:hAnsiTheme="minorHAnsi" w:cstheme="minorHAnsi"/>
          <w:lang w:val="en-US"/>
        </w:rPr>
        <w:t>His</w:t>
      </w:r>
      <w:r w:rsidRPr="009C4E93">
        <w:rPr>
          <w:rFonts w:asciiTheme="minorHAnsi" w:hAnsiTheme="minorHAnsi" w:cstheme="minorHAnsi"/>
          <w:lang w:val="en-US"/>
        </w:rPr>
        <w:t xml:space="preserve"> </w:t>
      </w:r>
      <w:r>
        <w:rPr>
          <w:rFonts w:asciiTheme="minorHAnsi" w:hAnsiTheme="minorHAnsi" w:cstheme="minorHAnsi"/>
          <w:lang w:val="en-US"/>
        </w:rPr>
        <w:t>Word</w:t>
      </w:r>
      <w:r w:rsidRPr="009C4E93">
        <w:rPr>
          <w:rFonts w:asciiTheme="minorHAnsi" w:hAnsiTheme="minorHAnsi" w:cstheme="minorHAnsi"/>
          <w:lang w:val="en-US"/>
        </w:rPr>
        <w:t xml:space="preserve"> </w:t>
      </w:r>
      <w:r>
        <w:rPr>
          <w:rFonts w:asciiTheme="minorHAnsi" w:hAnsiTheme="minorHAnsi" w:cstheme="minorHAnsi"/>
          <w:lang w:val="en-US"/>
        </w:rPr>
        <w:t>offers</w:t>
      </w:r>
      <w:r w:rsidRPr="009C4E93">
        <w:rPr>
          <w:rFonts w:asciiTheme="minorHAnsi" w:hAnsiTheme="minorHAnsi" w:cstheme="minorHAnsi"/>
          <w:lang w:val="en-US"/>
        </w:rPr>
        <w:t xml:space="preserve"> </w:t>
      </w:r>
      <w:r>
        <w:rPr>
          <w:rFonts w:asciiTheme="minorHAnsi" w:hAnsiTheme="minorHAnsi" w:cstheme="minorHAnsi"/>
          <w:lang w:val="en-US"/>
        </w:rPr>
        <w:t>to</w:t>
      </w:r>
      <w:r w:rsidRPr="009C4E93">
        <w:rPr>
          <w:rFonts w:asciiTheme="minorHAnsi" w:hAnsiTheme="minorHAnsi" w:cstheme="minorHAnsi"/>
          <w:lang w:val="en-US"/>
        </w:rPr>
        <w:t xml:space="preserve"> </w:t>
      </w:r>
      <w:r>
        <w:rPr>
          <w:rFonts w:asciiTheme="minorHAnsi" w:hAnsiTheme="minorHAnsi" w:cstheme="minorHAnsi"/>
          <w:lang w:val="en-US"/>
        </w:rPr>
        <w:t>all</w:t>
      </w:r>
      <w:r w:rsidRPr="009C4E93">
        <w:rPr>
          <w:rFonts w:asciiTheme="minorHAnsi" w:hAnsiTheme="minorHAnsi" w:cstheme="minorHAnsi"/>
          <w:lang w:val="en-US"/>
        </w:rPr>
        <w:t xml:space="preserve"> </w:t>
      </w:r>
      <w:r>
        <w:rPr>
          <w:rFonts w:asciiTheme="minorHAnsi" w:hAnsiTheme="minorHAnsi" w:cstheme="minorHAnsi"/>
          <w:lang w:val="en-US"/>
        </w:rPr>
        <w:t>sinners</w:t>
      </w:r>
      <w:r w:rsidRPr="009C4E93">
        <w:rPr>
          <w:rFonts w:asciiTheme="minorHAnsi" w:hAnsiTheme="minorHAnsi" w:cstheme="minorHAnsi"/>
          <w:lang w:val="en-US"/>
        </w:rPr>
        <w:t xml:space="preserve"> </w:t>
      </w:r>
      <w:r>
        <w:rPr>
          <w:rFonts w:asciiTheme="minorHAnsi" w:hAnsiTheme="minorHAnsi" w:cstheme="minorHAnsi"/>
          <w:lang w:val="en-US"/>
        </w:rPr>
        <w:t>through</w:t>
      </w:r>
      <w:r w:rsidRPr="009C4E93">
        <w:rPr>
          <w:rFonts w:asciiTheme="minorHAnsi" w:hAnsiTheme="minorHAnsi" w:cstheme="minorHAnsi"/>
          <w:lang w:val="en-US"/>
        </w:rPr>
        <w:t xml:space="preserve"> </w:t>
      </w:r>
      <w:r>
        <w:rPr>
          <w:rFonts w:asciiTheme="minorHAnsi" w:hAnsiTheme="minorHAnsi" w:cstheme="minorHAnsi"/>
          <w:lang w:val="en-US"/>
        </w:rPr>
        <w:t>faith</w:t>
      </w:r>
      <w:r w:rsidRPr="009C4E93">
        <w:rPr>
          <w:rFonts w:asciiTheme="minorHAnsi" w:hAnsiTheme="minorHAnsi" w:cstheme="minorHAnsi"/>
          <w:lang w:val="en-US"/>
        </w:rPr>
        <w:t xml:space="preserve"> </w:t>
      </w:r>
      <w:r>
        <w:rPr>
          <w:rFonts w:asciiTheme="minorHAnsi" w:hAnsiTheme="minorHAnsi" w:cstheme="minorHAnsi"/>
          <w:lang w:val="en-US"/>
        </w:rPr>
        <w:t>the</w:t>
      </w:r>
      <w:r w:rsidRPr="009C4E93">
        <w:rPr>
          <w:rFonts w:asciiTheme="minorHAnsi" w:hAnsiTheme="minorHAnsi" w:cstheme="minorHAnsi"/>
          <w:lang w:val="en-US"/>
        </w:rPr>
        <w:t xml:space="preserve"> </w:t>
      </w:r>
      <w:r>
        <w:rPr>
          <w:rFonts w:asciiTheme="minorHAnsi" w:hAnsiTheme="minorHAnsi" w:cstheme="minorHAnsi"/>
          <w:lang w:val="en-US"/>
        </w:rPr>
        <w:t>entire</w:t>
      </w:r>
      <w:r w:rsidRPr="009C4E93">
        <w:rPr>
          <w:rFonts w:asciiTheme="minorHAnsi" w:hAnsiTheme="minorHAnsi" w:cstheme="minorHAnsi"/>
          <w:lang w:val="en-US"/>
        </w:rPr>
        <w:t xml:space="preserve">, </w:t>
      </w:r>
      <w:r>
        <w:rPr>
          <w:rFonts w:asciiTheme="minorHAnsi" w:hAnsiTheme="minorHAnsi" w:cstheme="minorHAnsi"/>
          <w:lang w:val="en-US"/>
        </w:rPr>
        <w:t>perfect</w:t>
      </w:r>
      <w:r w:rsidRPr="009C4E93">
        <w:rPr>
          <w:rFonts w:asciiTheme="minorHAnsi" w:hAnsiTheme="minorHAnsi" w:cstheme="minorHAnsi"/>
          <w:lang w:val="en-US"/>
        </w:rPr>
        <w:t xml:space="preserve"> </w:t>
      </w:r>
      <w:r>
        <w:rPr>
          <w:rFonts w:asciiTheme="minorHAnsi" w:hAnsiTheme="minorHAnsi" w:cstheme="minorHAnsi"/>
          <w:lang w:val="en-US"/>
        </w:rPr>
        <w:t>righteousness</w:t>
      </w:r>
      <w:r w:rsidRPr="009C4E93">
        <w:rPr>
          <w:rFonts w:asciiTheme="minorHAnsi" w:hAnsiTheme="minorHAnsi" w:cstheme="minorHAnsi"/>
          <w:lang w:val="en-US"/>
        </w:rPr>
        <w:t xml:space="preserve"> </w:t>
      </w:r>
      <w:r>
        <w:rPr>
          <w:rFonts w:asciiTheme="minorHAnsi" w:hAnsiTheme="minorHAnsi" w:cstheme="minorHAnsi"/>
          <w:lang w:val="en-US"/>
        </w:rPr>
        <w:t>which</w:t>
      </w:r>
      <w:r w:rsidRPr="009C4E93">
        <w:rPr>
          <w:rFonts w:asciiTheme="minorHAnsi" w:hAnsiTheme="minorHAnsi" w:cstheme="minorHAnsi"/>
          <w:lang w:val="en-US"/>
        </w:rPr>
        <w:t xml:space="preserve"> </w:t>
      </w:r>
      <w:r>
        <w:rPr>
          <w:rFonts w:asciiTheme="minorHAnsi" w:hAnsiTheme="minorHAnsi" w:cstheme="minorHAnsi"/>
          <w:lang w:val="en-US"/>
        </w:rPr>
        <w:t>His</w:t>
      </w:r>
      <w:r w:rsidRPr="009C4E93">
        <w:rPr>
          <w:rFonts w:asciiTheme="minorHAnsi" w:hAnsiTheme="minorHAnsi" w:cstheme="minorHAnsi"/>
          <w:lang w:val="en-US"/>
        </w:rPr>
        <w:t xml:space="preserve"> </w:t>
      </w:r>
      <w:r>
        <w:rPr>
          <w:rFonts w:asciiTheme="minorHAnsi" w:hAnsiTheme="minorHAnsi" w:cstheme="minorHAnsi"/>
          <w:lang w:val="en-US"/>
        </w:rPr>
        <w:t>beloved</w:t>
      </w:r>
      <w:r w:rsidRPr="009C4E93">
        <w:rPr>
          <w:rFonts w:asciiTheme="minorHAnsi" w:hAnsiTheme="minorHAnsi" w:cstheme="minorHAnsi"/>
          <w:lang w:val="en-US"/>
        </w:rPr>
        <w:t xml:space="preserve"> </w:t>
      </w:r>
      <w:r>
        <w:rPr>
          <w:rFonts w:asciiTheme="minorHAnsi" w:hAnsiTheme="minorHAnsi" w:cstheme="minorHAnsi"/>
          <w:lang w:val="en-US"/>
        </w:rPr>
        <w:t>Son</w:t>
      </w:r>
      <w:r w:rsidRPr="009C4E93">
        <w:rPr>
          <w:rFonts w:asciiTheme="minorHAnsi" w:hAnsiTheme="minorHAnsi" w:cstheme="minorHAnsi"/>
          <w:lang w:val="en-US"/>
        </w:rPr>
        <w:t xml:space="preserve"> </w:t>
      </w:r>
      <w:r>
        <w:rPr>
          <w:rFonts w:asciiTheme="minorHAnsi" w:hAnsiTheme="minorHAnsi" w:cstheme="minorHAnsi"/>
          <w:lang w:val="en-US"/>
        </w:rPr>
        <w:t>has</w:t>
      </w:r>
      <w:r w:rsidRPr="009C4E93">
        <w:rPr>
          <w:rFonts w:asciiTheme="minorHAnsi" w:hAnsiTheme="minorHAnsi" w:cstheme="minorHAnsi"/>
          <w:lang w:val="en-US"/>
        </w:rPr>
        <w:t xml:space="preserve"> </w:t>
      </w:r>
      <w:r>
        <w:rPr>
          <w:rFonts w:asciiTheme="minorHAnsi" w:hAnsiTheme="minorHAnsi" w:cstheme="minorHAnsi"/>
          <w:lang w:val="en-US"/>
        </w:rPr>
        <w:t>secured</w:t>
      </w:r>
      <w:r w:rsidRPr="009C4E93">
        <w:rPr>
          <w:rFonts w:asciiTheme="minorHAnsi" w:hAnsiTheme="minorHAnsi" w:cstheme="minorHAnsi"/>
          <w:lang w:val="en-US"/>
        </w:rPr>
        <w:t xml:space="preserve"> </w:t>
      </w:r>
      <w:r>
        <w:rPr>
          <w:rFonts w:asciiTheme="minorHAnsi" w:hAnsiTheme="minorHAnsi" w:cstheme="minorHAnsi"/>
          <w:lang w:val="en-US"/>
        </w:rPr>
        <w:t>for</w:t>
      </w:r>
      <w:r w:rsidRPr="009C4E93">
        <w:rPr>
          <w:rFonts w:asciiTheme="minorHAnsi" w:hAnsiTheme="minorHAnsi" w:cstheme="minorHAnsi"/>
          <w:lang w:val="en-US"/>
        </w:rPr>
        <w:t xml:space="preserve"> </w:t>
      </w:r>
      <w:r>
        <w:rPr>
          <w:rFonts w:asciiTheme="minorHAnsi" w:hAnsiTheme="minorHAnsi" w:cstheme="minorHAnsi"/>
          <w:lang w:val="en-US"/>
        </w:rPr>
        <w:t>the</w:t>
      </w:r>
      <w:r w:rsidRPr="009C4E93">
        <w:rPr>
          <w:rFonts w:asciiTheme="minorHAnsi" w:hAnsiTheme="minorHAnsi" w:cstheme="minorHAnsi"/>
          <w:lang w:val="en-US"/>
        </w:rPr>
        <w:t xml:space="preserve"> </w:t>
      </w:r>
      <w:r>
        <w:rPr>
          <w:rFonts w:asciiTheme="minorHAnsi" w:hAnsiTheme="minorHAnsi" w:cstheme="minorHAnsi"/>
          <w:lang w:val="en-US"/>
        </w:rPr>
        <w:t>world</w:t>
      </w:r>
      <w:r w:rsidRPr="009C4E93">
        <w:rPr>
          <w:rFonts w:asciiTheme="minorHAnsi" w:hAnsiTheme="minorHAnsi" w:cstheme="minorHAnsi"/>
          <w:lang w:val="en-US"/>
        </w:rPr>
        <w:t xml:space="preserve"> </w:t>
      </w:r>
      <w:r>
        <w:rPr>
          <w:rFonts w:asciiTheme="minorHAnsi" w:hAnsiTheme="minorHAnsi" w:cstheme="minorHAnsi"/>
          <w:lang w:val="en-US"/>
        </w:rPr>
        <w:t>by</w:t>
      </w:r>
      <w:r w:rsidRPr="009C4E93">
        <w:rPr>
          <w:rFonts w:asciiTheme="minorHAnsi" w:hAnsiTheme="minorHAnsi" w:cstheme="minorHAnsi"/>
          <w:lang w:val="en-US"/>
        </w:rPr>
        <w:t xml:space="preserve"> </w:t>
      </w:r>
      <w:r>
        <w:rPr>
          <w:rFonts w:asciiTheme="minorHAnsi" w:hAnsiTheme="minorHAnsi" w:cstheme="minorHAnsi"/>
          <w:lang w:val="en-US"/>
        </w:rPr>
        <w:t>His</w:t>
      </w:r>
      <w:r w:rsidRPr="009C4E93">
        <w:rPr>
          <w:rFonts w:asciiTheme="minorHAnsi" w:hAnsiTheme="minorHAnsi" w:cstheme="minorHAnsi"/>
          <w:lang w:val="en-US"/>
        </w:rPr>
        <w:t xml:space="preserve"> </w:t>
      </w:r>
      <w:r>
        <w:rPr>
          <w:rFonts w:asciiTheme="minorHAnsi" w:hAnsiTheme="minorHAnsi" w:cstheme="minorHAnsi"/>
          <w:lang w:val="en-US"/>
        </w:rPr>
        <w:t>vicarious</w:t>
      </w:r>
      <w:r w:rsidRPr="009C4E93">
        <w:rPr>
          <w:rFonts w:asciiTheme="minorHAnsi" w:hAnsiTheme="minorHAnsi" w:cstheme="minorHAnsi"/>
          <w:lang w:val="en-US"/>
        </w:rPr>
        <w:t xml:space="preserve"> </w:t>
      </w:r>
      <w:r>
        <w:rPr>
          <w:rFonts w:asciiTheme="minorHAnsi" w:hAnsiTheme="minorHAnsi" w:cstheme="minorHAnsi"/>
          <w:lang w:val="en-US"/>
        </w:rPr>
        <w:t>satisfaction.”</w:t>
      </w:r>
      <w:r w:rsidRPr="008720F7">
        <w:rPr>
          <w:rStyle w:val="FootnoteReference"/>
          <w:rFonts w:asciiTheme="minorHAnsi" w:hAnsiTheme="minorHAnsi" w:cstheme="minorHAnsi"/>
          <w:sz w:val="24"/>
        </w:rPr>
        <w:footnoteReference w:id="82"/>
      </w:r>
    </w:p>
    <w:p w:rsidR="002C2107" w:rsidRPr="009C4E93" w:rsidRDefault="002C2107" w:rsidP="002C2107">
      <w:pPr>
        <w:ind w:firstLine="426"/>
        <w:rPr>
          <w:rFonts w:asciiTheme="minorHAnsi" w:hAnsiTheme="minorHAnsi" w:cstheme="minorHAnsi"/>
          <w:lang w:val="en-US"/>
        </w:rPr>
      </w:pPr>
      <w:r>
        <w:rPr>
          <w:rFonts w:asciiTheme="minorHAnsi" w:hAnsiTheme="minorHAnsi" w:cstheme="minorHAnsi"/>
          <w:lang w:val="en-US"/>
        </w:rPr>
        <w:t>In</w:t>
      </w:r>
      <w:r w:rsidRPr="009C4E93">
        <w:rPr>
          <w:rFonts w:asciiTheme="minorHAnsi" w:hAnsiTheme="minorHAnsi" w:cstheme="minorHAnsi"/>
          <w:lang w:val="en-US"/>
        </w:rPr>
        <w:t xml:space="preserve"> </w:t>
      </w:r>
      <w:r>
        <w:rPr>
          <w:rFonts w:asciiTheme="minorHAnsi" w:hAnsiTheme="minorHAnsi" w:cstheme="minorHAnsi"/>
          <w:lang w:val="en-US"/>
        </w:rPr>
        <w:t>response</w:t>
      </w:r>
      <w:r w:rsidRPr="009C4E93">
        <w:rPr>
          <w:rFonts w:asciiTheme="minorHAnsi" w:hAnsiTheme="minorHAnsi" w:cstheme="minorHAnsi"/>
          <w:lang w:val="en-US"/>
        </w:rPr>
        <w:t xml:space="preserve"> </w:t>
      </w:r>
      <w:r>
        <w:rPr>
          <w:rFonts w:asciiTheme="minorHAnsi" w:hAnsiTheme="minorHAnsi" w:cstheme="minorHAnsi"/>
          <w:lang w:val="en-US"/>
        </w:rPr>
        <w:t>to</w:t>
      </w:r>
      <w:r w:rsidRPr="009C4E93">
        <w:rPr>
          <w:rFonts w:asciiTheme="minorHAnsi" w:hAnsiTheme="minorHAnsi" w:cstheme="minorHAnsi"/>
          <w:lang w:val="en-US"/>
        </w:rPr>
        <w:t xml:space="preserve"> </w:t>
      </w:r>
      <w:r>
        <w:rPr>
          <w:rFonts w:asciiTheme="minorHAnsi" w:hAnsiTheme="minorHAnsi" w:cstheme="minorHAnsi"/>
          <w:lang w:val="en-US"/>
        </w:rPr>
        <w:t>the</w:t>
      </w:r>
      <w:r w:rsidRPr="009C4E93">
        <w:rPr>
          <w:rFonts w:asciiTheme="minorHAnsi" w:hAnsiTheme="minorHAnsi" w:cstheme="minorHAnsi"/>
          <w:lang w:val="en-US"/>
        </w:rPr>
        <w:t xml:space="preserve"> </w:t>
      </w:r>
      <w:r>
        <w:rPr>
          <w:rFonts w:asciiTheme="minorHAnsi" w:hAnsiTheme="minorHAnsi" w:cstheme="minorHAnsi"/>
          <w:lang w:val="en-US"/>
        </w:rPr>
        <w:t>Protestant</w:t>
      </w:r>
      <w:r w:rsidRPr="009C4E93">
        <w:rPr>
          <w:rFonts w:asciiTheme="minorHAnsi" w:hAnsiTheme="minorHAnsi" w:cstheme="minorHAnsi"/>
          <w:lang w:val="en-US"/>
        </w:rPr>
        <w:t xml:space="preserve"> </w:t>
      </w:r>
      <w:r>
        <w:rPr>
          <w:rFonts w:asciiTheme="minorHAnsi" w:hAnsiTheme="minorHAnsi" w:cstheme="minorHAnsi"/>
          <w:lang w:val="en-US"/>
        </w:rPr>
        <w:t>position</w:t>
      </w:r>
      <w:r w:rsidRPr="009C4E93">
        <w:rPr>
          <w:rFonts w:asciiTheme="minorHAnsi" w:hAnsiTheme="minorHAnsi" w:cstheme="minorHAnsi"/>
          <w:lang w:val="en-US"/>
        </w:rPr>
        <w:t xml:space="preserve">, </w:t>
      </w:r>
      <w:r>
        <w:rPr>
          <w:rFonts w:asciiTheme="minorHAnsi" w:hAnsiTheme="minorHAnsi" w:cstheme="minorHAnsi"/>
          <w:lang w:val="en-US"/>
        </w:rPr>
        <w:t>the</w:t>
      </w:r>
      <w:r w:rsidRPr="009C4E93">
        <w:rPr>
          <w:rFonts w:asciiTheme="minorHAnsi" w:hAnsiTheme="minorHAnsi" w:cstheme="minorHAnsi"/>
          <w:lang w:val="en-US"/>
        </w:rPr>
        <w:t xml:space="preserve"> </w:t>
      </w:r>
      <w:r>
        <w:rPr>
          <w:rFonts w:asciiTheme="minorHAnsi" w:hAnsiTheme="minorHAnsi" w:cstheme="minorHAnsi"/>
          <w:lang w:val="en-US"/>
        </w:rPr>
        <w:t>Council</w:t>
      </w:r>
      <w:r w:rsidRPr="009C4E93">
        <w:rPr>
          <w:rFonts w:asciiTheme="minorHAnsi" w:hAnsiTheme="minorHAnsi" w:cstheme="minorHAnsi"/>
          <w:lang w:val="en-US"/>
        </w:rPr>
        <w:t xml:space="preserve"> </w:t>
      </w:r>
      <w:r>
        <w:rPr>
          <w:rFonts w:asciiTheme="minorHAnsi" w:hAnsiTheme="minorHAnsi" w:cstheme="minorHAnsi"/>
          <w:lang w:val="en-US"/>
        </w:rPr>
        <w:t>of</w:t>
      </w:r>
      <w:r w:rsidRPr="009C4E93">
        <w:rPr>
          <w:rFonts w:asciiTheme="minorHAnsi" w:hAnsiTheme="minorHAnsi" w:cstheme="minorHAnsi"/>
          <w:lang w:val="en-US"/>
        </w:rPr>
        <w:t xml:space="preserve"> </w:t>
      </w:r>
      <w:r>
        <w:rPr>
          <w:rFonts w:asciiTheme="minorHAnsi" w:hAnsiTheme="minorHAnsi" w:cstheme="minorHAnsi"/>
          <w:lang w:val="en-US"/>
        </w:rPr>
        <w:t>Trent</w:t>
      </w:r>
      <w:r w:rsidRPr="009C4E93">
        <w:rPr>
          <w:rFonts w:asciiTheme="minorHAnsi" w:hAnsiTheme="minorHAnsi" w:cstheme="minorHAnsi"/>
          <w:lang w:val="en-US"/>
        </w:rPr>
        <w:t xml:space="preserve"> </w:t>
      </w:r>
      <w:r>
        <w:rPr>
          <w:rFonts w:asciiTheme="minorHAnsi" w:hAnsiTheme="minorHAnsi" w:cstheme="minorHAnsi"/>
          <w:lang w:val="en-US"/>
        </w:rPr>
        <w:t>issued</w:t>
      </w:r>
      <w:r w:rsidRPr="009C4E93">
        <w:rPr>
          <w:rFonts w:asciiTheme="minorHAnsi" w:hAnsiTheme="minorHAnsi" w:cstheme="minorHAnsi"/>
          <w:lang w:val="en-US"/>
        </w:rPr>
        <w:t xml:space="preserve"> </w:t>
      </w:r>
      <w:r>
        <w:rPr>
          <w:rFonts w:asciiTheme="minorHAnsi" w:hAnsiTheme="minorHAnsi" w:cstheme="minorHAnsi"/>
          <w:lang w:val="en-US"/>
        </w:rPr>
        <w:t>the</w:t>
      </w:r>
      <w:r w:rsidRPr="009C4E93">
        <w:rPr>
          <w:rFonts w:asciiTheme="minorHAnsi" w:hAnsiTheme="minorHAnsi" w:cstheme="minorHAnsi"/>
          <w:lang w:val="en-US"/>
        </w:rPr>
        <w:t xml:space="preserve"> </w:t>
      </w:r>
      <w:r>
        <w:rPr>
          <w:rFonts w:asciiTheme="minorHAnsi" w:hAnsiTheme="minorHAnsi" w:cstheme="minorHAnsi"/>
          <w:lang w:val="en-US"/>
        </w:rPr>
        <w:t>following</w:t>
      </w:r>
      <w:r w:rsidRPr="009C4E93">
        <w:rPr>
          <w:rFonts w:asciiTheme="minorHAnsi" w:hAnsiTheme="minorHAnsi" w:cstheme="minorHAnsi"/>
          <w:lang w:val="en-US"/>
        </w:rPr>
        <w:t xml:space="preserve"> </w:t>
      </w:r>
      <w:r>
        <w:rPr>
          <w:rFonts w:asciiTheme="minorHAnsi" w:hAnsiTheme="minorHAnsi" w:cstheme="minorHAnsi"/>
          <w:lang w:val="en-US"/>
        </w:rPr>
        <w:t>canons</w:t>
      </w:r>
      <w:r w:rsidRPr="009C4E93">
        <w:rPr>
          <w:rFonts w:asciiTheme="minorHAnsi" w:hAnsiTheme="minorHAnsi" w:cstheme="minorHAnsi"/>
          <w:lang w:val="en-US"/>
        </w:rPr>
        <w:t xml:space="preserve">, </w:t>
      </w:r>
      <w:r>
        <w:rPr>
          <w:rFonts w:asciiTheme="minorHAnsi" w:hAnsiTheme="minorHAnsi" w:cstheme="minorHAnsi"/>
          <w:lang w:val="en-US"/>
        </w:rPr>
        <w:t>which have never been revoked to this day:</w:t>
      </w:r>
      <w:r w:rsidRPr="008720F7">
        <w:rPr>
          <w:rStyle w:val="FootnoteReference"/>
          <w:rFonts w:asciiTheme="minorHAnsi" w:hAnsiTheme="minorHAnsi" w:cstheme="minorHAnsi"/>
          <w:sz w:val="24"/>
        </w:rPr>
        <w:footnoteReference w:id="83"/>
      </w:r>
      <w:r w:rsidRPr="009C4E93">
        <w:rPr>
          <w:rFonts w:asciiTheme="minorHAnsi" w:hAnsiTheme="minorHAnsi" w:cstheme="minorHAnsi"/>
          <w:lang w:val="en-US"/>
        </w:rPr>
        <w:t xml:space="preserve"> </w:t>
      </w:r>
    </w:p>
    <w:p w:rsidR="002C2107" w:rsidRPr="009C4E93" w:rsidRDefault="002C2107" w:rsidP="002C2107">
      <w:pPr>
        <w:rPr>
          <w:rFonts w:asciiTheme="minorHAnsi" w:hAnsiTheme="minorHAnsi" w:cstheme="minorHAnsi"/>
          <w:lang w:val="en-US"/>
        </w:rPr>
      </w:pPr>
    </w:p>
    <w:p w:rsidR="002C2107" w:rsidRPr="009C4E93" w:rsidRDefault="002C2107" w:rsidP="002C2107">
      <w:pPr>
        <w:ind w:left="709"/>
        <w:rPr>
          <w:rFonts w:asciiTheme="minorHAnsi" w:eastAsia="MS Mincho" w:hAnsiTheme="minorHAnsi" w:cstheme="minorHAnsi"/>
          <w:lang w:val="en-US" w:eastAsia="ja-JP"/>
        </w:rPr>
      </w:pPr>
      <w:r w:rsidRPr="009C4E93">
        <w:rPr>
          <w:rFonts w:asciiTheme="minorHAnsi" w:hAnsiTheme="minorHAnsi" w:cstheme="minorHAnsi"/>
          <w:lang w:val="en-US" w:bidi="he-IL"/>
        </w:rPr>
        <w:t xml:space="preserve">If anyone says that men are justified either by the sole imputation of the justice of Christ or by the sole remission of sins, to the exclusion of the grace and the charity which is poured forth in their hearts by the Holy Ghost and remains in them, or also that the grace by which we are justified is only the good will of </w:t>
      </w:r>
      <w:r>
        <w:rPr>
          <w:rFonts w:asciiTheme="minorHAnsi" w:hAnsiTheme="minorHAnsi" w:cstheme="minorHAnsi"/>
          <w:lang w:val="en-US" w:bidi="he-IL"/>
        </w:rPr>
        <w:t>G</w:t>
      </w:r>
      <w:r w:rsidRPr="009C4E93">
        <w:rPr>
          <w:rFonts w:asciiTheme="minorHAnsi" w:hAnsiTheme="minorHAnsi" w:cstheme="minorHAnsi"/>
          <w:lang w:val="en-US" w:bidi="he-IL"/>
        </w:rPr>
        <w:t>od, let him be anathema</w:t>
      </w:r>
      <w:r w:rsidRPr="009C4E93">
        <w:rPr>
          <w:rFonts w:asciiTheme="minorHAnsi" w:eastAsia="MS Mincho" w:hAnsiTheme="minorHAnsi" w:cstheme="minorHAnsi"/>
          <w:lang w:val="en-US" w:eastAsia="ja-JP"/>
        </w:rPr>
        <w:t xml:space="preserve"> (</w:t>
      </w:r>
      <w:r w:rsidRPr="009C4E93">
        <w:rPr>
          <w:rFonts w:asciiTheme="minorHAnsi" w:eastAsia="MS Mincho" w:hAnsiTheme="minorHAnsi" w:cstheme="minorHAnsi"/>
          <w:i/>
          <w:iCs/>
          <w:lang w:val="en-US" w:eastAsia="ja-JP"/>
        </w:rPr>
        <w:t>Canon 11</w:t>
      </w:r>
      <w:r w:rsidRPr="009C4E93">
        <w:rPr>
          <w:rFonts w:asciiTheme="minorHAnsi" w:eastAsia="MS Mincho" w:hAnsiTheme="minorHAnsi" w:cstheme="minorHAnsi"/>
          <w:lang w:val="en-US" w:eastAsia="ja-JP"/>
        </w:rPr>
        <w:t>).</w:t>
      </w:r>
      <w:r w:rsidRPr="008720F7">
        <w:rPr>
          <w:rStyle w:val="FootnoteReference"/>
          <w:rFonts w:asciiTheme="minorHAnsi" w:eastAsia="MS Mincho" w:hAnsiTheme="minorHAnsi" w:cstheme="minorHAnsi"/>
          <w:sz w:val="24"/>
          <w:lang w:eastAsia="ja-JP"/>
        </w:rPr>
        <w:footnoteReference w:id="84"/>
      </w:r>
    </w:p>
    <w:p w:rsidR="002C2107" w:rsidRPr="009C4E93" w:rsidRDefault="002C2107" w:rsidP="002C2107">
      <w:pPr>
        <w:ind w:left="709"/>
        <w:rPr>
          <w:rFonts w:asciiTheme="minorHAnsi" w:hAnsiTheme="minorHAnsi" w:cstheme="minorHAnsi"/>
          <w:lang w:val="en-US"/>
        </w:rPr>
      </w:pPr>
    </w:p>
    <w:p w:rsidR="002C2107" w:rsidRPr="009C4E93" w:rsidRDefault="002C2107" w:rsidP="002C2107">
      <w:pPr>
        <w:ind w:left="709"/>
        <w:rPr>
          <w:rFonts w:asciiTheme="minorHAnsi" w:hAnsiTheme="minorHAnsi" w:cstheme="minorHAnsi"/>
          <w:lang w:val="en-US"/>
        </w:rPr>
      </w:pPr>
      <w:r w:rsidRPr="009C4E93">
        <w:rPr>
          <w:rFonts w:asciiTheme="minorHAnsi" w:hAnsiTheme="minorHAnsi" w:cstheme="minorHAnsi"/>
          <w:lang w:val="en-US" w:bidi="he-IL"/>
        </w:rPr>
        <w:t>If anyone says that justifying faith is nothing more than confidence in divine mercy, which remits sins for Christ’s sake, or that it is this confidence alone that justifies us, let him be anathema</w:t>
      </w:r>
      <w:r w:rsidRPr="009C4E93">
        <w:rPr>
          <w:rFonts w:asciiTheme="minorHAnsi" w:hAnsiTheme="minorHAnsi" w:cstheme="minorHAnsi"/>
          <w:lang w:val="en-US"/>
        </w:rPr>
        <w:t xml:space="preserve"> (</w:t>
      </w:r>
      <w:r w:rsidRPr="009C4E93">
        <w:rPr>
          <w:rFonts w:asciiTheme="minorHAnsi" w:hAnsiTheme="minorHAnsi" w:cstheme="minorHAnsi"/>
          <w:i/>
          <w:iCs/>
          <w:lang w:val="en-US"/>
        </w:rPr>
        <w:t>Canon 12</w:t>
      </w:r>
      <w:r w:rsidRPr="009C4E93">
        <w:rPr>
          <w:rFonts w:asciiTheme="minorHAnsi" w:hAnsiTheme="minorHAnsi" w:cstheme="minorHAnsi"/>
          <w:lang w:val="en-US"/>
        </w:rPr>
        <w:t>).</w:t>
      </w:r>
      <w:r w:rsidRPr="008720F7">
        <w:rPr>
          <w:rStyle w:val="FootnoteReference"/>
          <w:rFonts w:asciiTheme="minorHAnsi" w:hAnsiTheme="minorHAnsi" w:cstheme="minorHAnsi"/>
          <w:sz w:val="24"/>
        </w:rPr>
        <w:footnoteReference w:id="85"/>
      </w:r>
      <w:r w:rsidRPr="009C4E93">
        <w:rPr>
          <w:rFonts w:asciiTheme="minorHAnsi" w:hAnsiTheme="minorHAnsi" w:cstheme="minorHAnsi"/>
          <w:lang w:val="en-US"/>
        </w:rPr>
        <w:t xml:space="preserve"> </w:t>
      </w:r>
    </w:p>
    <w:p w:rsidR="002C2107" w:rsidRPr="009C4E93" w:rsidRDefault="002C2107" w:rsidP="002C2107">
      <w:pPr>
        <w:ind w:firstLine="426"/>
        <w:rPr>
          <w:rFonts w:asciiTheme="minorHAnsi" w:hAnsiTheme="minorHAnsi" w:cstheme="minorHAnsi"/>
          <w:lang w:val="en-US"/>
        </w:rPr>
      </w:pPr>
    </w:p>
    <w:p w:rsidR="002C2107" w:rsidRPr="00A8480D" w:rsidRDefault="002C2107" w:rsidP="002C2107">
      <w:pPr>
        <w:ind w:firstLine="426"/>
        <w:rPr>
          <w:rFonts w:asciiTheme="minorHAnsi" w:hAnsiTheme="minorHAnsi" w:cstheme="minorHAnsi"/>
          <w:lang w:val="en-US"/>
        </w:rPr>
      </w:pPr>
      <w:r>
        <w:rPr>
          <w:rFonts w:asciiTheme="minorHAnsi" w:hAnsiTheme="minorHAnsi" w:cstheme="minorHAnsi"/>
          <w:lang w:val="en-US"/>
        </w:rPr>
        <w:lastRenderedPageBreak/>
        <w:t>Let us compare and contrast the two views on justification: Catholic and biblical.</w:t>
      </w:r>
      <w:r w:rsidRPr="008720F7">
        <w:rPr>
          <w:rStyle w:val="FootnoteReference"/>
          <w:rFonts w:asciiTheme="minorHAnsi" w:hAnsiTheme="minorHAnsi" w:cstheme="minorHAnsi"/>
          <w:sz w:val="24"/>
        </w:rPr>
        <w:footnoteReference w:id="86"/>
      </w:r>
      <w:r w:rsidRPr="00A8480D">
        <w:rPr>
          <w:rFonts w:asciiTheme="minorHAnsi" w:hAnsiTheme="minorHAnsi" w:cstheme="minorHAnsi"/>
          <w:lang w:val="en-US"/>
        </w:rPr>
        <w:t xml:space="preserve"> </w:t>
      </w:r>
      <w:r>
        <w:rPr>
          <w:rFonts w:asciiTheme="minorHAnsi" w:hAnsiTheme="minorHAnsi" w:cstheme="minorHAnsi"/>
          <w:lang w:val="en-US"/>
        </w:rPr>
        <w:t>According</w:t>
      </w:r>
      <w:r w:rsidRPr="00A8480D">
        <w:rPr>
          <w:rFonts w:asciiTheme="minorHAnsi" w:hAnsiTheme="minorHAnsi" w:cstheme="minorHAnsi"/>
          <w:lang w:val="en-US"/>
        </w:rPr>
        <w:t xml:space="preserve"> </w:t>
      </w:r>
      <w:r>
        <w:rPr>
          <w:rFonts w:asciiTheme="minorHAnsi" w:hAnsiTheme="minorHAnsi" w:cstheme="minorHAnsi"/>
          <w:lang w:val="en-US"/>
        </w:rPr>
        <w:t>to</w:t>
      </w:r>
      <w:r w:rsidRPr="00A8480D">
        <w:rPr>
          <w:rFonts w:asciiTheme="minorHAnsi" w:hAnsiTheme="minorHAnsi" w:cstheme="minorHAnsi"/>
          <w:lang w:val="en-US"/>
        </w:rPr>
        <w:t xml:space="preserve"> </w:t>
      </w:r>
      <w:r>
        <w:rPr>
          <w:rFonts w:asciiTheme="minorHAnsi" w:hAnsiTheme="minorHAnsi" w:cstheme="minorHAnsi"/>
          <w:lang w:val="en-US"/>
        </w:rPr>
        <w:t>Catholicism</w:t>
      </w:r>
      <w:r w:rsidRPr="00A8480D">
        <w:rPr>
          <w:rFonts w:asciiTheme="minorHAnsi" w:hAnsiTheme="minorHAnsi" w:cstheme="minorHAnsi"/>
          <w:lang w:val="en-US"/>
        </w:rPr>
        <w:t xml:space="preserve">, </w:t>
      </w:r>
      <w:r>
        <w:rPr>
          <w:rFonts w:asciiTheme="minorHAnsi" w:hAnsiTheme="minorHAnsi" w:cstheme="minorHAnsi"/>
          <w:lang w:val="en-US"/>
        </w:rPr>
        <w:t>in</w:t>
      </w:r>
      <w:r w:rsidRPr="00A8480D">
        <w:rPr>
          <w:rFonts w:asciiTheme="minorHAnsi" w:hAnsiTheme="minorHAnsi" w:cstheme="minorHAnsi"/>
          <w:lang w:val="en-US"/>
        </w:rPr>
        <w:t xml:space="preserve"> </w:t>
      </w:r>
      <w:r>
        <w:rPr>
          <w:rFonts w:asciiTheme="minorHAnsi" w:hAnsiTheme="minorHAnsi" w:cstheme="minorHAnsi"/>
          <w:lang w:val="en-US"/>
        </w:rPr>
        <w:t>justification</w:t>
      </w:r>
      <w:r w:rsidRPr="00A8480D">
        <w:rPr>
          <w:rFonts w:asciiTheme="minorHAnsi" w:hAnsiTheme="minorHAnsi" w:cstheme="minorHAnsi"/>
          <w:lang w:val="en-US"/>
        </w:rPr>
        <w:t xml:space="preserve"> </w:t>
      </w:r>
      <w:r>
        <w:rPr>
          <w:rFonts w:asciiTheme="minorHAnsi" w:hAnsiTheme="minorHAnsi" w:cstheme="minorHAnsi"/>
          <w:lang w:val="en-US"/>
        </w:rPr>
        <w:t xml:space="preserve">God </w:t>
      </w:r>
      <w:r w:rsidRPr="00A8480D">
        <w:rPr>
          <w:rFonts w:asciiTheme="minorHAnsi" w:hAnsiTheme="minorHAnsi" w:cstheme="minorHAnsi"/>
          <w:i/>
          <w:iCs/>
          <w:lang w:val="en-US"/>
        </w:rPr>
        <w:t>makes</w:t>
      </w:r>
      <w:r>
        <w:rPr>
          <w:rFonts w:asciiTheme="minorHAnsi" w:hAnsiTheme="minorHAnsi" w:cstheme="minorHAnsi"/>
          <w:lang w:val="en-US"/>
        </w:rPr>
        <w:t xml:space="preserve"> the sinner righteous. According</w:t>
      </w:r>
      <w:r w:rsidRPr="00A8480D">
        <w:rPr>
          <w:rFonts w:asciiTheme="minorHAnsi" w:hAnsiTheme="minorHAnsi" w:cstheme="minorHAnsi"/>
          <w:lang w:val="en-US"/>
        </w:rPr>
        <w:t xml:space="preserve"> </w:t>
      </w:r>
      <w:r>
        <w:rPr>
          <w:rFonts w:asciiTheme="minorHAnsi" w:hAnsiTheme="minorHAnsi" w:cstheme="minorHAnsi"/>
          <w:lang w:val="en-US"/>
        </w:rPr>
        <w:t>to</w:t>
      </w:r>
      <w:r w:rsidRPr="00A8480D">
        <w:rPr>
          <w:rFonts w:asciiTheme="minorHAnsi" w:hAnsiTheme="minorHAnsi" w:cstheme="minorHAnsi"/>
          <w:lang w:val="en-US"/>
        </w:rPr>
        <w:t xml:space="preserve"> </w:t>
      </w:r>
      <w:r>
        <w:rPr>
          <w:rFonts w:asciiTheme="minorHAnsi" w:hAnsiTheme="minorHAnsi" w:cstheme="minorHAnsi"/>
          <w:lang w:val="en-US"/>
        </w:rPr>
        <w:t>Scripture</w:t>
      </w:r>
      <w:r w:rsidRPr="00A8480D">
        <w:rPr>
          <w:rFonts w:asciiTheme="minorHAnsi" w:hAnsiTheme="minorHAnsi" w:cstheme="minorHAnsi"/>
          <w:lang w:val="en-US"/>
        </w:rPr>
        <w:t xml:space="preserve">, </w:t>
      </w:r>
      <w:r>
        <w:rPr>
          <w:rFonts w:asciiTheme="minorHAnsi" w:hAnsiTheme="minorHAnsi" w:cstheme="minorHAnsi"/>
          <w:lang w:val="en-US"/>
        </w:rPr>
        <w:t xml:space="preserve">God </w:t>
      </w:r>
      <w:r w:rsidRPr="00A8480D">
        <w:rPr>
          <w:rFonts w:asciiTheme="minorHAnsi" w:hAnsiTheme="minorHAnsi" w:cstheme="minorHAnsi"/>
          <w:i/>
          <w:iCs/>
          <w:lang w:val="en-US"/>
        </w:rPr>
        <w:t>considers</w:t>
      </w:r>
      <w:r>
        <w:rPr>
          <w:rFonts w:asciiTheme="minorHAnsi" w:hAnsiTheme="minorHAnsi" w:cstheme="minorHAnsi"/>
          <w:lang w:val="en-US"/>
        </w:rPr>
        <w:t xml:space="preserve"> or </w:t>
      </w:r>
      <w:r w:rsidRPr="00A8480D">
        <w:rPr>
          <w:rFonts w:asciiTheme="minorHAnsi" w:hAnsiTheme="minorHAnsi" w:cstheme="minorHAnsi"/>
          <w:i/>
          <w:iCs/>
          <w:lang w:val="en-US"/>
        </w:rPr>
        <w:t>declares</w:t>
      </w:r>
      <w:r>
        <w:rPr>
          <w:rFonts w:asciiTheme="minorHAnsi" w:hAnsiTheme="minorHAnsi" w:cstheme="minorHAnsi"/>
          <w:lang w:val="en-US"/>
        </w:rPr>
        <w:t xml:space="preserve"> the sinner righteous as a legal standing. In</w:t>
      </w:r>
      <w:r w:rsidRPr="00A8480D">
        <w:rPr>
          <w:rFonts w:asciiTheme="minorHAnsi" w:hAnsiTheme="minorHAnsi" w:cstheme="minorHAnsi"/>
          <w:lang w:val="en-US"/>
        </w:rPr>
        <w:t xml:space="preserve"> </w:t>
      </w:r>
      <w:r>
        <w:rPr>
          <w:rFonts w:asciiTheme="minorHAnsi" w:hAnsiTheme="minorHAnsi" w:cstheme="minorHAnsi"/>
          <w:lang w:val="en-US"/>
        </w:rPr>
        <w:t>Catholicism</w:t>
      </w:r>
      <w:r w:rsidRPr="00A8480D">
        <w:rPr>
          <w:rFonts w:asciiTheme="minorHAnsi" w:hAnsiTheme="minorHAnsi" w:cstheme="minorHAnsi"/>
          <w:lang w:val="en-US"/>
        </w:rPr>
        <w:t xml:space="preserve">, </w:t>
      </w:r>
      <w:r>
        <w:rPr>
          <w:rFonts w:asciiTheme="minorHAnsi" w:hAnsiTheme="minorHAnsi" w:cstheme="minorHAnsi"/>
          <w:lang w:val="en-US"/>
        </w:rPr>
        <w:t xml:space="preserve">good works are an inseparable part of the </w:t>
      </w:r>
      <w:r w:rsidRPr="00A8480D">
        <w:rPr>
          <w:rFonts w:asciiTheme="minorHAnsi" w:hAnsiTheme="minorHAnsi" w:cstheme="minorHAnsi"/>
          <w:i/>
          <w:iCs/>
          <w:lang w:val="en-US"/>
        </w:rPr>
        <w:t>process</w:t>
      </w:r>
      <w:r>
        <w:rPr>
          <w:rFonts w:asciiTheme="minorHAnsi" w:hAnsiTheme="minorHAnsi" w:cstheme="minorHAnsi"/>
          <w:lang w:val="en-US"/>
        </w:rPr>
        <w:t xml:space="preserve"> of justification. In</w:t>
      </w:r>
      <w:r w:rsidRPr="00A8480D">
        <w:rPr>
          <w:rFonts w:asciiTheme="minorHAnsi" w:hAnsiTheme="minorHAnsi" w:cstheme="minorHAnsi"/>
          <w:lang w:val="en-US"/>
        </w:rPr>
        <w:t xml:space="preserve"> </w:t>
      </w:r>
      <w:r>
        <w:rPr>
          <w:rFonts w:asciiTheme="minorHAnsi" w:hAnsiTheme="minorHAnsi" w:cstheme="minorHAnsi"/>
          <w:lang w:val="en-US"/>
        </w:rPr>
        <w:t>the</w:t>
      </w:r>
      <w:r w:rsidRPr="00A8480D">
        <w:rPr>
          <w:rFonts w:asciiTheme="minorHAnsi" w:hAnsiTheme="minorHAnsi" w:cstheme="minorHAnsi"/>
          <w:lang w:val="en-US"/>
        </w:rPr>
        <w:t xml:space="preserve"> </w:t>
      </w:r>
      <w:r>
        <w:rPr>
          <w:rFonts w:asciiTheme="minorHAnsi" w:hAnsiTheme="minorHAnsi" w:cstheme="minorHAnsi"/>
          <w:lang w:val="en-US"/>
        </w:rPr>
        <w:t>Bible</w:t>
      </w:r>
      <w:r w:rsidRPr="00A8480D">
        <w:rPr>
          <w:rFonts w:asciiTheme="minorHAnsi" w:hAnsiTheme="minorHAnsi" w:cstheme="minorHAnsi"/>
          <w:lang w:val="en-US"/>
        </w:rPr>
        <w:t xml:space="preserve">, </w:t>
      </w:r>
      <w:r>
        <w:rPr>
          <w:rFonts w:asciiTheme="minorHAnsi" w:hAnsiTheme="minorHAnsi" w:cstheme="minorHAnsi"/>
          <w:lang w:val="en-US"/>
        </w:rPr>
        <w:t>though</w:t>
      </w:r>
      <w:r w:rsidRPr="00A8480D">
        <w:rPr>
          <w:rFonts w:asciiTheme="minorHAnsi" w:hAnsiTheme="minorHAnsi" w:cstheme="minorHAnsi"/>
          <w:lang w:val="en-US"/>
        </w:rPr>
        <w:t xml:space="preserve">, </w:t>
      </w:r>
      <w:r>
        <w:rPr>
          <w:rFonts w:asciiTheme="minorHAnsi" w:hAnsiTheme="minorHAnsi" w:cstheme="minorHAnsi"/>
          <w:lang w:val="en-US"/>
        </w:rPr>
        <w:t xml:space="preserve">good works are the </w:t>
      </w:r>
      <w:r w:rsidRPr="00CF74F0">
        <w:rPr>
          <w:rFonts w:asciiTheme="minorHAnsi" w:hAnsiTheme="minorHAnsi" w:cstheme="minorHAnsi"/>
          <w:i/>
          <w:iCs/>
          <w:lang w:val="en-US"/>
        </w:rPr>
        <w:t>result</w:t>
      </w:r>
      <w:r>
        <w:rPr>
          <w:rFonts w:asciiTheme="minorHAnsi" w:hAnsiTheme="minorHAnsi" w:cstheme="minorHAnsi"/>
          <w:lang w:val="en-US"/>
        </w:rPr>
        <w:t xml:space="preserve"> of a justification already received by faith</w:t>
      </w:r>
      <w:r w:rsidRPr="00A8480D">
        <w:rPr>
          <w:rFonts w:asciiTheme="minorHAnsi" w:hAnsiTheme="minorHAnsi" w:cstheme="minorHAnsi"/>
          <w:lang w:val="en-US"/>
        </w:rPr>
        <w:t>.</w:t>
      </w:r>
      <w:r>
        <w:rPr>
          <w:rFonts w:asciiTheme="minorHAnsi" w:hAnsiTheme="minorHAnsi" w:cstheme="minorHAnsi"/>
          <w:lang w:val="en-US"/>
        </w:rPr>
        <w:t xml:space="preserve"> In Roman Catholic theology, justification and sanctification are </w:t>
      </w:r>
      <w:r w:rsidRPr="00A8480D">
        <w:rPr>
          <w:rFonts w:asciiTheme="minorHAnsi" w:hAnsiTheme="minorHAnsi" w:cstheme="minorHAnsi"/>
          <w:i/>
          <w:iCs/>
          <w:lang w:val="en-US"/>
        </w:rPr>
        <w:t>confused</w:t>
      </w:r>
      <w:r>
        <w:rPr>
          <w:rFonts w:asciiTheme="minorHAnsi" w:hAnsiTheme="minorHAnsi" w:cstheme="minorHAnsi"/>
          <w:lang w:val="en-US"/>
        </w:rPr>
        <w:t xml:space="preserve"> and </w:t>
      </w:r>
      <w:r w:rsidRPr="00A8480D">
        <w:rPr>
          <w:rFonts w:asciiTheme="minorHAnsi" w:hAnsiTheme="minorHAnsi" w:cstheme="minorHAnsi"/>
          <w:i/>
          <w:iCs/>
          <w:lang w:val="en-US"/>
        </w:rPr>
        <w:t>overlapping</w:t>
      </w:r>
      <w:r>
        <w:rPr>
          <w:rFonts w:asciiTheme="minorHAnsi" w:hAnsiTheme="minorHAnsi" w:cstheme="minorHAnsi"/>
          <w:lang w:val="en-US"/>
        </w:rPr>
        <w:t xml:space="preserve">. Sanctification leads to final justification. Scripture teaches, however, that justification and sanctification are </w:t>
      </w:r>
      <w:r w:rsidRPr="00A8480D">
        <w:rPr>
          <w:rFonts w:asciiTheme="minorHAnsi" w:hAnsiTheme="minorHAnsi" w:cstheme="minorHAnsi"/>
          <w:i/>
          <w:iCs/>
          <w:lang w:val="en-US"/>
        </w:rPr>
        <w:t>distinct</w:t>
      </w:r>
      <w:r>
        <w:rPr>
          <w:rFonts w:asciiTheme="minorHAnsi" w:hAnsiTheme="minorHAnsi" w:cstheme="minorHAnsi"/>
          <w:lang w:val="en-US"/>
        </w:rPr>
        <w:t xml:space="preserve"> from one another. A person first receives justification (the status of righteousness) as a gift from God, then the process of sanctification commences. </w:t>
      </w:r>
    </w:p>
    <w:p w:rsidR="002C2107" w:rsidRPr="00031281" w:rsidRDefault="002C2107" w:rsidP="002C2107">
      <w:pPr>
        <w:ind w:firstLine="426"/>
        <w:rPr>
          <w:rFonts w:asciiTheme="minorHAnsi" w:hAnsiTheme="minorHAnsi" w:cstheme="minorHAnsi"/>
          <w:lang w:val="en-US"/>
        </w:rPr>
      </w:pPr>
      <w:r>
        <w:rPr>
          <w:rFonts w:asciiTheme="minorHAnsi" w:hAnsiTheme="minorHAnsi" w:cstheme="minorHAnsi"/>
          <w:lang w:val="en-US"/>
        </w:rPr>
        <w:t>In</w:t>
      </w:r>
      <w:r w:rsidRPr="00031281">
        <w:rPr>
          <w:rFonts w:asciiTheme="minorHAnsi" w:hAnsiTheme="minorHAnsi" w:cstheme="minorHAnsi"/>
          <w:lang w:val="en-US"/>
        </w:rPr>
        <w:t xml:space="preserve"> 1999, </w:t>
      </w:r>
      <w:r>
        <w:rPr>
          <w:rFonts w:asciiTheme="minorHAnsi" w:hAnsiTheme="minorHAnsi" w:cstheme="minorHAnsi"/>
          <w:lang w:val="en-US"/>
        </w:rPr>
        <w:t>a</w:t>
      </w:r>
      <w:r w:rsidRPr="00031281">
        <w:rPr>
          <w:rFonts w:asciiTheme="minorHAnsi" w:hAnsiTheme="minorHAnsi" w:cstheme="minorHAnsi"/>
          <w:lang w:val="en-US"/>
        </w:rPr>
        <w:t xml:space="preserve"> </w:t>
      </w:r>
      <w:r>
        <w:rPr>
          <w:rFonts w:asciiTheme="minorHAnsi" w:hAnsiTheme="minorHAnsi" w:cstheme="minorHAnsi"/>
          <w:lang w:val="en-US"/>
        </w:rPr>
        <w:t>remarkable</w:t>
      </w:r>
      <w:r w:rsidRPr="00031281">
        <w:rPr>
          <w:rFonts w:asciiTheme="minorHAnsi" w:hAnsiTheme="minorHAnsi" w:cstheme="minorHAnsi"/>
          <w:lang w:val="en-US"/>
        </w:rPr>
        <w:t xml:space="preserve"> </w:t>
      </w:r>
      <w:r>
        <w:rPr>
          <w:rFonts w:asciiTheme="minorHAnsi" w:hAnsiTheme="minorHAnsi" w:cstheme="minorHAnsi"/>
          <w:lang w:val="en-US"/>
        </w:rPr>
        <w:t>event</w:t>
      </w:r>
      <w:r w:rsidRPr="00031281">
        <w:rPr>
          <w:rFonts w:asciiTheme="minorHAnsi" w:hAnsiTheme="minorHAnsi" w:cstheme="minorHAnsi"/>
          <w:lang w:val="en-US"/>
        </w:rPr>
        <w:t xml:space="preserve"> </w:t>
      </w:r>
      <w:r>
        <w:rPr>
          <w:rFonts w:asciiTheme="minorHAnsi" w:hAnsiTheme="minorHAnsi" w:cstheme="minorHAnsi"/>
          <w:lang w:val="en-US"/>
        </w:rPr>
        <w:t>occurred,</w:t>
      </w:r>
      <w:r w:rsidRPr="00031281">
        <w:rPr>
          <w:rFonts w:asciiTheme="minorHAnsi" w:hAnsiTheme="minorHAnsi" w:cstheme="minorHAnsi"/>
          <w:lang w:val="en-US"/>
        </w:rPr>
        <w:t xml:space="preserve"> </w:t>
      </w:r>
      <w:r>
        <w:rPr>
          <w:rFonts w:asciiTheme="minorHAnsi" w:hAnsiTheme="minorHAnsi" w:cstheme="minorHAnsi"/>
          <w:lang w:val="en-US"/>
        </w:rPr>
        <w:t>when Catholic and Protestant</w:t>
      </w:r>
      <w:r w:rsidRPr="00031281">
        <w:rPr>
          <w:rFonts w:asciiTheme="minorHAnsi" w:hAnsiTheme="minorHAnsi" w:cstheme="minorHAnsi"/>
          <w:lang w:val="en-US"/>
        </w:rPr>
        <w:t xml:space="preserve"> </w:t>
      </w:r>
      <w:r>
        <w:rPr>
          <w:rFonts w:asciiTheme="minorHAnsi" w:hAnsiTheme="minorHAnsi" w:cstheme="minorHAnsi"/>
          <w:lang w:val="en-US"/>
        </w:rPr>
        <w:t>leaders</w:t>
      </w:r>
      <w:r w:rsidRPr="00031281">
        <w:rPr>
          <w:rFonts w:asciiTheme="minorHAnsi" w:hAnsiTheme="minorHAnsi" w:cstheme="minorHAnsi"/>
          <w:lang w:val="en-US"/>
        </w:rPr>
        <w:t xml:space="preserve"> </w:t>
      </w:r>
      <w:r>
        <w:rPr>
          <w:rFonts w:asciiTheme="minorHAnsi" w:hAnsiTheme="minorHAnsi" w:cstheme="minorHAnsi"/>
          <w:lang w:val="en-US"/>
        </w:rPr>
        <w:t xml:space="preserve">signed </w:t>
      </w:r>
      <w:r w:rsidRPr="00031281">
        <w:rPr>
          <w:rFonts w:asciiTheme="minorHAnsi" w:hAnsiTheme="minorHAnsi" w:cstheme="minorHAnsi"/>
          <w:lang w:val="en-US"/>
        </w:rPr>
        <w:t xml:space="preserve">the </w:t>
      </w:r>
      <w:r w:rsidRPr="00031281">
        <w:rPr>
          <w:rFonts w:asciiTheme="minorHAnsi" w:hAnsiTheme="minorHAnsi" w:cstheme="minorHAnsi"/>
          <w:i/>
          <w:iCs/>
          <w:lang w:val="en-US"/>
        </w:rPr>
        <w:t>Joint Declaration on the Doctrine of Justification</w:t>
      </w:r>
      <w:r>
        <w:rPr>
          <w:rFonts w:asciiTheme="minorHAnsi" w:hAnsiTheme="minorHAnsi" w:cstheme="minorHAnsi"/>
          <w:lang w:val="en-US"/>
        </w:rPr>
        <w:t>.</w:t>
      </w:r>
      <w:r w:rsidRPr="008720F7">
        <w:rPr>
          <w:rStyle w:val="FootnoteReference"/>
          <w:rFonts w:cstheme="minorHAnsi"/>
          <w:sz w:val="24"/>
          <w:lang w:val="en-US"/>
        </w:rPr>
        <w:footnoteReference w:id="87"/>
      </w:r>
      <w:r>
        <w:rPr>
          <w:rFonts w:asciiTheme="minorHAnsi" w:hAnsiTheme="minorHAnsi" w:cstheme="minorHAnsi"/>
          <w:lang w:val="en-US"/>
        </w:rPr>
        <w:t xml:space="preserve"> Both</w:t>
      </w:r>
      <w:r w:rsidRPr="00031281">
        <w:rPr>
          <w:rFonts w:asciiTheme="minorHAnsi" w:hAnsiTheme="minorHAnsi" w:cstheme="minorHAnsi"/>
          <w:lang w:val="en-US"/>
        </w:rPr>
        <w:t xml:space="preserve"> </w:t>
      </w:r>
      <w:r>
        <w:rPr>
          <w:rFonts w:asciiTheme="minorHAnsi" w:hAnsiTheme="minorHAnsi" w:cstheme="minorHAnsi"/>
          <w:lang w:val="en-US"/>
        </w:rPr>
        <w:t>similarities and differences between the views were highlighted in this document</w:t>
      </w:r>
      <w:r w:rsidRPr="00031281">
        <w:rPr>
          <w:rFonts w:asciiTheme="minorHAnsi" w:hAnsiTheme="minorHAnsi" w:cstheme="minorHAnsi"/>
          <w:lang w:val="en-US"/>
        </w:rPr>
        <w:t xml:space="preserve">. </w:t>
      </w:r>
      <w:r>
        <w:rPr>
          <w:rFonts w:asciiTheme="minorHAnsi" w:hAnsiTheme="minorHAnsi" w:cstheme="minorHAnsi"/>
          <w:lang w:val="en-US"/>
        </w:rPr>
        <w:t>For</w:t>
      </w:r>
      <w:r w:rsidRPr="00031281">
        <w:rPr>
          <w:rFonts w:asciiTheme="minorHAnsi" w:hAnsiTheme="minorHAnsi" w:cstheme="minorHAnsi"/>
          <w:lang w:val="en-US"/>
        </w:rPr>
        <w:t xml:space="preserve"> </w:t>
      </w:r>
      <w:r>
        <w:rPr>
          <w:rFonts w:asciiTheme="minorHAnsi" w:hAnsiTheme="minorHAnsi" w:cstheme="minorHAnsi"/>
          <w:lang w:val="en-US"/>
        </w:rPr>
        <w:t>example</w:t>
      </w:r>
      <w:r w:rsidRPr="00031281">
        <w:rPr>
          <w:rFonts w:asciiTheme="minorHAnsi" w:hAnsiTheme="minorHAnsi" w:cstheme="minorHAnsi"/>
          <w:lang w:val="en-US"/>
        </w:rPr>
        <w:t xml:space="preserve">, </w:t>
      </w:r>
      <w:r>
        <w:rPr>
          <w:rFonts w:asciiTheme="minorHAnsi" w:hAnsiTheme="minorHAnsi" w:cstheme="minorHAnsi"/>
          <w:lang w:val="en-US"/>
        </w:rPr>
        <w:t>both sides</w:t>
      </w:r>
      <w:r w:rsidRPr="00031281">
        <w:rPr>
          <w:rFonts w:asciiTheme="minorHAnsi" w:hAnsiTheme="minorHAnsi" w:cstheme="minorHAnsi"/>
          <w:lang w:val="en-US"/>
        </w:rPr>
        <w:t xml:space="preserve"> </w:t>
      </w:r>
      <w:r>
        <w:rPr>
          <w:rFonts w:asciiTheme="minorHAnsi" w:hAnsiTheme="minorHAnsi" w:cstheme="minorHAnsi"/>
          <w:lang w:val="en-US"/>
        </w:rPr>
        <w:t>found</w:t>
      </w:r>
      <w:r w:rsidRPr="00031281">
        <w:rPr>
          <w:rFonts w:asciiTheme="minorHAnsi" w:hAnsiTheme="minorHAnsi" w:cstheme="minorHAnsi"/>
          <w:lang w:val="en-US"/>
        </w:rPr>
        <w:t xml:space="preserve"> </w:t>
      </w:r>
      <w:r>
        <w:rPr>
          <w:rFonts w:asciiTheme="minorHAnsi" w:hAnsiTheme="minorHAnsi" w:cstheme="minorHAnsi"/>
          <w:lang w:val="en-US"/>
        </w:rPr>
        <w:t>common</w:t>
      </w:r>
      <w:r w:rsidRPr="00031281">
        <w:rPr>
          <w:rFonts w:asciiTheme="minorHAnsi" w:hAnsiTheme="minorHAnsi" w:cstheme="minorHAnsi"/>
          <w:lang w:val="en-US"/>
        </w:rPr>
        <w:t xml:space="preserve"> </w:t>
      </w:r>
      <w:r>
        <w:rPr>
          <w:rFonts w:asciiTheme="minorHAnsi" w:hAnsiTheme="minorHAnsi" w:cstheme="minorHAnsi"/>
          <w:lang w:val="en-US"/>
        </w:rPr>
        <w:t>ground</w:t>
      </w:r>
      <w:r w:rsidRPr="00031281">
        <w:rPr>
          <w:rFonts w:asciiTheme="minorHAnsi" w:hAnsiTheme="minorHAnsi" w:cstheme="minorHAnsi"/>
          <w:lang w:val="en-US"/>
        </w:rPr>
        <w:t xml:space="preserve"> </w:t>
      </w:r>
      <w:r>
        <w:rPr>
          <w:rFonts w:asciiTheme="minorHAnsi" w:hAnsiTheme="minorHAnsi" w:cstheme="minorHAnsi"/>
          <w:lang w:val="en-US"/>
        </w:rPr>
        <w:t>in</w:t>
      </w:r>
      <w:r w:rsidRPr="00031281">
        <w:rPr>
          <w:rFonts w:asciiTheme="minorHAnsi" w:hAnsiTheme="minorHAnsi" w:cstheme="minorHAnsi"/>
          <w:lang w:val="en-US"/>
        </w:rPr>
        <w:t xml:space="preserve"> </w:t>
      </w:r>
      <w:r>
        <w:rPr>
          <w:rFonts w:asciiTheme="minorHAnsi" w:hAnsiTheme="minorHAnsi" w:cstheme="minorHAnsi"/>
          <w:lang w:val="en-US"/>
        </w:rPr>
        <w:t>affirming</w:t>
      </w:r>
      <w:r w:rsidRPr="00031281">
        <w:rPr>
          <w:rFonts w:asciiTheme="minorHAnsi" w:hAnsiTheme="minorHAnsi" w:cstheme="minorHAnsi"/>
          <w:lang w:val="en-US"/>
        </w:rPr>
        <w:t xml:space="preserve"> </w:t>
      </w:r>
      <w:r>
        <w:rPr>
          <w:rFonts w:asciiTheme="minorHAnsi" w:hAnsiTheme="minorHAnsi" w:cstheme="minorHAnsi"/>
          <w:lang w:val="en-US"/>
        </w:rPr>
        <w:t>justification</w:t>
      </w:r>
      <w:r w:rsidRPr="00031281">
        <w:rPr>
          <w:rFonts w:asciiTheme="minorHAnsi" w:hAnsiTheme="minorHAnsi" w:cstheme="minorHAnsi"/>
          <w:lang w:val="en-US"/>
        </w:rPr>
        <w:t xml:space="preserve"> </w:t>
      </w:r>
      <w:r>
        <w:rPr>
          <w:rFonts w:asciiTheme="minorHAnsi" w:hAnsiTheme="minorHAnsi" w:cstheme="minorHAnsi"/>
          <w:lang w:val="en-US"/>
        </w:rPr>
        <w:t>by</w:t>
      </w:r>
      <w:r w:rsidRPr="00031281">
        <w:rPr>
          <w:rFonts w:asciiTheme="minorHAnsi" w:hAnsiTheme="minorHAnsi" w:cstheme="minorHAnsi"/>
          <w:lang w:val="en-US"/>
        </w:rPr>
        <w:t xml:space="preserve"> </w:t>
      </w:r>
      <w:r>
        <w:rPr>
          <w:rFonts w:asciiTheme="minorHAnsi" w:hAnsiTheme="minorHAnsi" w:cstheme="minorHAnsi"/>
          <w:lang w:val="en-US"/>
        </w:rPr>
        <w:t xml:space="preserve">grace through faith </w:t>
      </w:r>
      <w:r w:rsidRPr="00031281">
        <w:rPr>
          <w:rFonts w:asciiTheme="minorHAnsi" w:hAnsiTheme="minorHAnsi" w:cstheme="minorHAnsi"/>
          <w:lang w:val="en-US"/>
        </w:rPr>
        <w:t xml:space="preserve">(№ </w:t>
      </w:r>
      <w:r>
        <w:rPr>
          <w:rFonts w:asciiTheme="minorHAnsi" w:hAnsiTheme="minorHAnsi" w:cstheme="minorHAnsi"/>
          <w:lang w:val="en-US"/>
        </w:rPr>
        <w:t>9</w:t>
      </w:r>
      <w:r w:rsidRPr="00031281">
        <w:rPr>
          <w:rFonts w:asciiTheme="minorHAnsi" w:hAnsiTheme="minorHAnsi" w:cstheme="minorHAnsi"/>
          <w:lang w:val="en-US"/>
        </w:rPr>
        <w:t xml:space="preserve">), </w:t>
      </w:r>
      <w:r>
        <w:rPr>
          <w:rFonts w:asciiTheme="minorHAnsi" w:hAnsiTheme="minorHAnsi" w:cstheme="minorHAnsi"/>
          <w:lang w:val="en-US"/>
        </w:rPr>
        <w:t>that Christ is our righteousness</w:t>
      </w:r>
      <w:r w:rsidRPr="00031281">
        <w:rPr>
          <w:rFonts w:asciiTheme="minorHAnsi" w:hAnsiTheme="minorHAnsi" w:cstheme="minorHAnsi"/>
          <w:lang w:val="en-US"/>
        </w:rPr>
        <w:t xml:space="preserve"> (№ 10), </w:t>
      </w:r>
      <w:r>
        <w:rPr>
          <w:rFonts w:asciiTheme="minorHAnsi" w:hAnsiTheme="minorHAnsi" w:cstheme="minorHAnsi"/>
          <w:lang w:val="en-US"/>
        </w:rPr>
        <w:t>and that Christ’s act of righteousness leads to justification and life for all</w:t>
      </w:r>
      <w:r w:rsidRPr="00031281">
        <w:rPr>
          <w:rFonts w:asciiTheme="minorHAnsi" w:hAnsiTheme="minorHAnsi" w:cstheme="minorHAnsi"/>
          <w:lang w:val="en-US"/>
        </w:rPr>
        <w:t xml:space="preserve"> (№ 12).</w:t>
      </w:r>
    </w:p>
    <w:p w:rsidR="002C2107" w:rsidRPr="00031281" w:rsidRDefault="002C2107" w:rsidP="002C2107">
      <w:pPr>
        <w:ind w:firstLine="426"/>
        <w:rPr>
          <w:rFonts w:asciiTheme="minorHAnsi" w:hAnsiTheme="minorHAnsi" w:cstheme="minorHAnsi"/>
          <w:lang w:val="en-US"/>
        </w:rPr>
      </w:pPr>
      <w:r>
        <w:rPr>
          <w:rFonts w:asciiTheme="minorHAnsi" w:hAnsiTheme="minorHAnsi" w:cstheme="minorHAnsi"/>
          <w:lang w:val="en-US"/>
        </w:rPr>
        <w:t>On</w:t>
      </w:r>
      <w:r w:rsidRPr="00031281">
        <w:rPr>
          <w:rFonts w:asciiTheme="minorHAnsi" w:hAnsiTheme="minorHAnsi" w:cstheme="minorHAnsi"/>
          <w:lang w:val="en-US"/>
        </w:rPr>
        <w:t xml:space="preserve"> </w:t>
      </w:r>
      <w:r>
        <w:rPr>
          <w:rFonts w:asciiTheme="minorHAnsi" w:hAnsiTheme="minorHAnsi" w:cstheme="minorHAnsi"/>
          <w:lang w:val="en-US"/>
        </w:rPr>
        <w:t>the</w:t>
      </w:r>
      <w:r w:rsidRPr="00031281">
        <w:rPr>
          <w:rFonts w:asciiTheme="minorHAnsi" w:hAnsiTheme="minorHAnsi" w:cstheme="minorHAnsi"/>
          <w:lang w:val="en-US"/>
        </w:rPr>
        <w:t xml:space="preserve"> </w:t>
      </w:r>
      <w:r>
        <w:rPr>
          <w:rFonts w:asciiTheme="minorHAnsi" w:hAnsiTheme="minorHAnsi" w:cstheme="minorHAnsi"/>
          <w:lang w:val="en-US"/>
        </w:rPr>
        <w:t>other</w:t>
      </w:r>
      <w:r w:rsidRPr="00031281">
        <w:rPr>
          <w:rFonts w:asciiTheme="minorHAnsi" w:hAnsiTheme="minorHAnsi" w:cstheme="minorHAnsi"/>
          <w:lang w:val="en-US"/>
        </w:rPr>
        <w:t xml:space="preserve"> </w:t>
      </w:r>
      <w:r>
        <w:rPr>
          <w:rFonts w:asciiTheme="minorHAnsi" w:hAnsiTheme="minorHAnsi" w:cstheme="minorHAnsi"/>
          <w:lang w:val="en-US"/>
        </w:rPr>
        <w:t>hand</w:t>
      </w:r>
      <w:r w:rsidRPr="00031281">
        <w:rPr>
          <w:rFonts w:asciiTheme="minorHAnsi" w:hAnsiTheme="minorHAnsi" w:cstheme="minorHAnsi"/>
          <w:lang w:val="en-US"/>
        </w:rPr>
        <w:t xml:space="preserve">, </w:t>
      </w:r>
      <w:r>
        <w:rPr>
          <w:rFonts w:asciiTheme="minorHAnsi" w:hAnsiTheme="minorHAnsi" w:cstheme="minorHAnsi"/>
          <w:lang w:val="en-US"/>
        </w:rPr>
        <w:t>one</w:t>
      </w:r>
      <w:r w:rsidRPr="00031281">
        <w:rPr>
          <w:rFonts w:asciiTheme="minorHAnsi" w:hAnsiTheme="minorHAnsi" w:cstheme="minorHAnsi"/>
          <w:lang w:val="en-US"/>
        </w:rPr>
        <w:t xml:space="preserve"> </w:t>
      </w:r>
      <w:r>
        <w:rPr>
          <w:rFonts w:asciiTheme="minorHAnsi" w:hAnsiTheme="minorHAnsi" w:cstheme="minorHAnsi"/>
          <w:lang w:val="en-US"/>
        </w:rPr>
        <w:t>must</w:t>
      </w:r>
      <w:r w:rsidRPr="00031281">
        <w:rPr>
          <w:rFonts w:asciiTheme="minorHAnsi" w:hAnsiTheme="minorHAnsi" w:cstheme="minorHAnsi"/>
          <w:lang w:val="en-US"/>
        </w:rPr>
        <w:t xml:space="preserve"> </w:t>
      </w:r>
      <w:r>
        <w:rPr>
          <w:rFonts w:asciiTheme="minorHAnsi" w:hAnsiTheme="minorHAnsi" w:cstheme="minorHAnsi"/>
          <w:lang w:val="en-US"/>
        </w:rPr>
        <w:t>keep</w:t>
      </w:r>
      <w:r w:rsidRPr="00031281">
        <w:rPr>
          <w:rFonts w:asciiTheme="minorHAnsi" w:hAnsiTheme="minorHAnsi" w:cstheme="minorHAnsi"/>
          <w:lang w:val="en-US"/>
        </w:rPr>
        <w:t xml:space="preserve"> </w:t>
      </w:r>
      <w:r>
        <w:rPr>
          <w:rFonts w:asciiTheme="minorHAnsi" w:hAnsiTheme="minorHAnsi" w:cstheme="minorHAnsi"/>
          <w:lang w:val="en-US"/>
        </w:rPr>
        <w:t>in</w:t>
      </w:r>
      <w:r w:rsidRPr="00031281">
        <w:rPr>
          <w:rFonts w:asciiTheme="minorHAnsi" w:hAnsiTheme="minorHAnsi" w:cstheme="minorHAnsi"/>
          <w:lang w:val="en-US"/>
        </w:rPr>
        <w:t xml:space="preserve"> </w:t>
      </w:r>
      <w:r>
        <w:rPr>
          <w:rFonts w:asciiTheme="minorHAnsi" w:hAnsiTheme="minorHAnsi" w:cstheme="minorHAnsi"/>
          <w:lang w:val="en-US"/>
        </w:rPr>
        <w:t>mind</w:t>
      </w:r>
      <w:r w:rsidRPr="00031281">
        <w:rPr>
          <w:rFonts w:asciiTheme="minorHAnsi" w:hAnsiTheme="minorHAnsi" w:cstheme="minorHAnsi"/>
          <w:lang w:val="en-US"/>
        </w:rPr>
        <w:t xml:space="preserve"> </w:t>
      </w:r>
      <w:r>
        <w:rPr>
          <w:rFonts w:asciiTheme="minorHAnsi" w:hAnsiTheme="minorHAnsi" w:cstheme="minorHAnsi"/>
          <w:lang w:val="en-US"/>
        </w:rPr>
        <w:t>that</w:t>
      </w:r>
      <w:r w:rsidRPr="00031281">
        <w:rPr>
          <w:rFonts w:asciiTheme="minorHAnsi" w:hAnsiTheme="minorHAnsi" w:cstheme="minorHAnsi"/>
          <w:lang w:val="en-US"/>
        </w:rPr>
        <w:t xml:space="preserve"> </w:t>
      </w:r>
      <w:r>
        <w:rPr>
          <w:rFonts w:asciiTheme="minorHAnsi" w:hAnsiTheme="minorHAnsi" w:cstheme="minorHAnsi"/>
          <w:lang w:val="en-US"/>
        </w:rPr>
        <w:t>the</w:t>
      </w:r>
      <w:r w:rsidRPr="00031281">
        <w:rPr>
          <w:rFonts w:asciiTheme="minorHAnsi" w:hAnsiTheme="minorHAnsi" w:cstheme="minorHAnsi"/>
          <w:lang w:val="en-US"/>
        </w:rPr>
        <w:t xml:space="preserve"> </w:t>
      </w:r>
      <w:r>
        <w:rPr>
          <w:rFonts w:asciiTheme="minorHAnsi" w:hAnsiTheme="minorHAnsi" w:cstheme="minorHAnsi"/>
          <w:lang w:val="en-US"/>
        </w:rPr>
        <w:t>meanings</w:t>
      </w:r>
      <w:r w:rsidRPr="00031281">
        <w:rPr>
          <w:rFonts w:asciiTheme="minorHAnsi" w:hAnsiTheme="minorHAnsi" w:cstheme="minorHAnsi"/>
          <w:lang w:val="en-US"/>
        </w:rPr>
        <w:t xml:space="preserve"> </w:t>
      </w:r>
      <w:r>
        <w:rPr>
          <w:rFonts w:asciiTheme="minorHAnsi" w:hAnsiTheme="minorHAnsi" w:cstheme="minorHAnsi"/>
          <w:lang w:val="en-US"/>
        </w:rPr>
        <w:t>of</w:t>
      </w:r>
      <w:r w:rsidRPr="00031281">
        <w:rPr>
          <w:rFonts w:asciiTheme="minorHAnsi" w:hAnsiTheme="minorHAnsi" w:cstheme="minorHAnsi"/>
          <w:lang w:val="en-US"/>
        </w:rPr>
        <w:t xml:space="preserve"> </w:t>
      </w:r>
      <w:r>
        <w:rPr>
          <w:rFonts w:asciiTheme="minorHAnsi" w:hAnsiTheme="minorHAnsi" w:cstheme="minorHAnsi"/>
          <w:lang w:val="en-US"/>
        </w:rPr>
        <w:t>key</w:t>
      </w:r>
      <w:r w:rsidRPr="00031281">
        <w:rPr>
          <w:rFonts w:asciiTheme="minorHAnsi" w:hAnsiTheme="minorHAnsi" w:cstheme="minorHAnsi"/>
          <w:lang w:val="en-US"/>
        </w:rPr>
        <w:t xml:space="preserve"> </w:t>
      </w:r>
      <w:r>
        <w:rPr>
          <w:rFonts w:asciiTheme="minorHAnsi" w:hAnsiTheme="minorHAnsi" w:cstheme="minorHAnsi"/>
          <w:lang w:val="en-US"/>
        </w:rPr>
        <w:t>words</w:t>
      </w:r>
      <w:r w:rsidRPr="00031281">
        <w:rPr>
          <w:rFonts w:asciiTheme="minorHAnsi" w:hAnsiTheme="minorHAnsi" w:cstheme="minorHAnsi"/>
          <w:lang w:val="en-US"/>
        </w:rPr>
        <w:t xml:space="preserve"> </w:t>
      </w:r>
      <w:r>
        <w:rPr>
          <w:rFonts w:asciiTheme="minorHAnsi" w:hAnsiTheme="minorHAnsi" w:cstheme="minorHAnsi"/>
          <w:lang w:val="en-US"/>
        </w:rPr>
        <w:t>in</w:t>
      </w:r>
      <w:r w:rsidRPr="00031281">
        <w:rPr>
          <w:rFonts w:asciiTheme="minorHAnsi" w:hAnsiTheme="minorHAnsi" w:cstheme="minorHAnsi"/>
          <w:lang w:val="en-US"/>
        </w:rPr>
        <w:t xml:space="preserve"> </w:t>
      </w:r>
      <w:r>
        <w:rPr>
          <w:rFonts w:asciiTheme="minorHAnsi" w:hAnsiTheme="minorHAnsi" w:cstheme="minorHAnsi"/>
          <w:lang w:val="en-US"/>
        </w:rPr>
        <w:t>these</w:t>
      </w:r>
      <w:r w:rsidRPr="00031281">
        <w:rPr>
          <w:rFonts w:asciiTheme="minorHAnsi" w:hAnsiTheme="minorHAnsi" w:cstheme="minorHAnsi"/>
          <w:lang w:val="en-US"/>
        </w:rPr>
        <w:t xml:space="preserve"> </w:t>
      </w:r>
      <w:r>
        <w:rPr>
          <w:rFonts w:asciiTheme="minorHAnsi" w:hAnsiTheme="minorHAnsi" w:cstheme="minorHAnsi"/>
          <w:lang w:val="en-US"/>
        </w:rPr>
        <w:t>statements</w:t>
      </w:r>
      <w:r w:rsidRPr="00031281">
        <w:rPr>
          <w:rFonts w:asciiTheme="minorHAnsi" w:hAnsiTheme="minorHAnsi" w:cstheme="minorHAnsi"/>
          <w:lang w:val="en-US"/>
        </w:rPr>
        <w:t xml:space="preserve"> </w:t>
      </w:r>
      <w:r>
        <w:rPr>
          <w:rFonts w:asciiTheme="minorHAnsi" w:hAnsiTheme="minorHAnsi" w:cstheme="minorHAnsi"/>
          <w:lang w:val="en-US"/>
        </w:rPr>
        <w:t>differ</w:t>
      </w:r>
      <w:r w:rsidRPr="00031281">
        <w:rPr>
          <w:rFonts w:asciiTheme="minorHAnsi" w:hAnsiTheme="minorHAnsi" w:cstheme="minorHAnsi"/>
          <w:lang w:val="en-US"/>
        </w:rPr>
        <w:t xml:space="preserve"> </w:t>
      </w:r>
      <w:r>
        <w:rPr>
          <w:rFonts w:asciiTheme="minorHAnsi" w:hAnsiTheme="minorHAnsi" w:cstheme="minorHAnsi"/>
          <w:lang w:val="en-US"/>
        </w:rPr>
        <w:t>between</w:t>
      </w:r>
      <w:r w:rsidRPr="00031281">
        <w:rPr>
          <w:rFonts w:asciiTheme="minorHAnsi" w:hAnsiTheme="minorHAnsi" w:cstheme="minorHAnsi"/>
          <w:lang w:val="en-US"/>
        </w:rPr>
        <w:t xml:space="preserve"> </w:t>
      </w:r>
      <w:r>
        <w:rPr>
          <w:rFonts w:asciiTheme="minorHAnsi" w:hAnsiTheme="minorHAnsi" w:cstheme="minorHAnsi"/>
          <w:lang w:val="en-US"/>
        </w:rPr>
        <w:t>the</w:t>
      </w:r>
      <w:r w:rsidRPr="00031281">
        <w:rPr>
          <w:rFonts w:asciiTheme="minorHAnsi" w:hAnsiTheme="minorHAnsi" w:cstheme="minorHAnsi"/>
          <w:lang w:val="en-US"/>
        </w:rPr>
        <w:t xml:space="preserve"> </w:t>
      </w:r>
      <w:r>
        <w:rPr>
          <w:rFonts w:asciiTheme="minorHAnsi" w:hAnsiTheme="minorHAnsi" w:cstheme="minorHAnsi"/>
          <w:lang w:val="en-US"/>
        </w:rPr>
        <w:t>two</w:t>
      </w:r>
      <w:r w:rsidRPr="00031281">
        <w:rPr>
          <w:rFonts w:asciiTheme="minorHAnsi" w:hAnsiTheme="minorHAnsi" w:cstheme="minorHAnsi"/>
          <w:lang w:val="en-US"/>
        </w:rPr>
        <w:t xml:space="preserve"> </w:t>
      </w:r>
      <w:r>
        <w:rPr>
          <w:rFonts w:asciiTheme="minorHAnsi" w:hAnsiTheme="minorHAnsi" w:cstheme="minorHAnsi"/>
          <w:lang w:val="en-US"/>
        </w:rPr>
        <w:t>parties. As we noted earlier, Catholics have their own unique understanding of “grace,” “justification,” and “faith.”</w:t>
      </w:r>
      <w:r w:rsidRPr="008720F7">
        <w:rPr>
          <w:rStyle w:val="FootnoteReference"/>
          <w:rFonts w:asciiTheme="minorHAnsi" w:hAnsiTheme="minorHAnsi" w:cstheme="minorHAnsi"/>
          <w:sz w:val="24"/>
        </w:rPr>
        <w:footnoteReference w:id="88"/>
      </w:r>
      <w:r w:rsidRPr="00031281">
        <w:rPr>
          <w:rFonts w:asciiTheme="minorHAnsi" w:hAnsiTheme="minorHAnsi" w:cstheme="minorHAnsi"/>
          <w:lang w:val="en-US"/>
        </w:rPr>
        <w:t xml:space="preserve"> </w:t>
      </w:r>
      <w:r>
        <w:rPr>
          <w:rFonts w:asciiTheme="minorHAnsi" w:hAnsiTheme="minorHAnsi" w:cstheme="minorHAnsi"/>
          <w:lang w:val="en-US"/>
        </w:rPr>
        <w:t>Consequently</w:t>
      </w:r>
      <w:r w:rsidRPr="00031281">
        <w:rPr>
          <w:rFonts w:asciiTheme="minorHAnsi" w:hAnsiTheme="minorHAnsi" w:cstheme="minorHAnsi"/>
          <w:lang w:val="en-US"/>
        </w:rPr>
        <w:t xml:space="preserve">, </w:t>
      </w:r>
      <w:r>
        <w:rPr>
          <w:rFonts w:asciiTheme="minorHAnsi" w:hAnsiTheme="minorHAnsi" w:cstheme="minorHAnsi"/>
          <w:lang w:val="en-US"/>
        </w:rPr>
        <w:t>the</w:t>
      </w:r>
      <w:r w:rsidRPr="00031281">
        <w:rPr>
          <w:rFonts w:asciiTheme="minorHAnsi" w:hAnsiTheme="minorHAnsi" w:cstheme="minorHAnsi"/>
          <w:lang w:val="en-US"/>
        </w:rPr>
        <w:t xml:space="preserve"> </w:t>
      </w:r>
      <w:r>
        <w:rPr>
          <w:rFonts w:asciiTheme="minorHAnsi" w:hAnsiTheme="minorHAnsi" w:cstheme="minorHAnsi"/>
          <w:lang w:val="en-US"/>
        </w:rPr>
        <w:t>Declaration</w:t>
      </w:r>
      <w:r w:rsidRPr="00031281">
        <w:rPr>
          <w:rFonts w:asciiTheme="minorHAnsi" w:hAnsiTheme="minorHAnsi" w:cstheme="minorHAnsi"/>
          <w:lang w:val="en-US"/>
        </w:rPr>
        <w:t xml:space="preserve"> </w:t>
      </w:r>
      <w:r>
        <w:rPr>
          <w:rFonts w:asciiTheme="minorHAnsi" w:hAnsiTheme="minorHAnsi" w:cstheme="minorHAnsi"/>
          <w:lang w:val="en-US"/>
        </w:rPr>
        <w:t>brought</w:t>
      </w:r>
      <w:r w:rsidRPr="00031281">
        <w:rPr>
          <w:rFonts w:asciiTheme="minorHAnsi" w:hAnsiTheme="minorHAnsi" w:cstheme="minorHAnsi"/>
          <w:lang w:val="en-US"/>
        </w:rPr>
        <w:t xml:space="preserve"> </w:t>
      </w:r>
      <w:r>
        <w:rPr>
          <w:rFonts w:asciiTheme="minorHAnsi" w:hAnsiTheme="minorHAnsi" w:cstheme="minorHAnsi"/>
          <w:lang w:val="en-US"/>
        </w:rPr>
        <w:t>no</w:t>
      </w:r>
      <w:r w:rsidRPr="00031281">
        <w:rPr>
          <w:rFonts w:asciiTheme="minorHAnsi" w:hAnsiTheme="minorHAnsi" w:cstheme="minorHAnsi"/>
          <w:lang w:val="en-US"/>
        </w:rPr>
        <w:t xml:space="preserve"> </w:t>
      </w:r>
      <w:r>
        <w:rPr>
          <w:rFonts w:asciiTheme="minorHAnsi" w:hAnsiTheme="minorHAnsi" w:cstheme="minorHAnsi"/>
          <w:lang w:val="en-US"/>
        </w:rPr>
        <w:t>firm</w:t>
      </w:r>
      <w:r w:rsidRPr="00031281">
        <w:rPr>
          <w:rFonts w:asciiTheme="minorHAnsi" w:hAnsiTheme="minorHAnsi" w:cstheme="minorHAnsi"/>
          <w:lang w:val="en-US"/>
        </w:rPr>
        <w:t xml:space="preserve"> </w:t>
      </w:r>
      <w:r>
        <w:rPr>
          <w:rFonts w:asciiTheme="minorHAnsi" w:hAnsiTheme="minorHAnsi" w:cstheme="minorHAnsi"/>
          <w:lang w:val="en-US"/>
        </w:rPr>
        <w:t>resolution</w:t>
      </w:r>
      <w:r w:rsidRPr="00031281">
        <w:rPr>
          <w:rFonts w:asciiTheme="minorHAnsi" w:hAnsiTheme="minorHAnsi" w:cstheme="minorHAnsi"/>
          <w:lang w:val="en-US"/>
        </w:rPr>
        <w:t xml:space="preserve"> </w:t>
      </w:r>
      <w:r>
        <w:rPr>
          <w:rFonts w:asciiTheme="minorHAnsi" w:hAnsiTheme="minorHAnsi" w:cstheme="minorHAnsi"/>
          <w:lang w:val="en-US"/>
        </w:rPr>
        <w:t>to</w:t>
      </w:r>
      <w:r w:rsidRPr="00031281">
        <w:rPr>
          <w:rFonts w:asciiTheme="minorHAnsi" w:hAnsiTheme="minorHAnsi" w:cstheme="minorHAnsi"/>
          <w:lang w:val="en-US"/>
        </w:rPr>
        <w:t xml:space="preserve"> </w:t>
      </w:r>
      <w:r>
        <w:rPr>
          <w:rFonts w:asciiTheme="minorHAnsi" w:hAnsiTheme="minorHAnsi" w:cstheme="minorHAnsi"/>
          <w:lang w:val="en-US"/>
        </w:rPr>
        <w:t>the</w:t>
      </w:r>
      <w:r w:rsidRPr="00031281">
        <w:rPr>
          <w:rFonts w:asciiTheme="minorHAnsi" w:hAnsiTheme="minorHAnsi" w:cstheme="minorHAnsi"/>
          <w:lang w:val="en-US"/>
        </w:rPr>
        <w:t xml:space="preserve"> </w:t>
      </w:r>
      <w:r>
        <w:rPr>
          <w:rFonts w:asciiTheme="minorHAnsi" w:hAnsiTheme="minorHAnsi" w:cstheme="minorHAnsi"/>
          <w:lang w:val="en-US"/>
        </w:rPr>
        <w:t>issue</w:t>
      </w:r>
      <w:r w:rsidRPr="00031281">
        <w:rPr>
          <w:rFonts w:asciiTheme="minorHAnsi" w:hAnsiTheme="minorHAnsi" w:cstheme="minorHAnsi"/>
          <w:lang w:val="en-US"/>
        </w:rPr>
        <w:t>.</w:t>
      </w:r>
    </w:p>
    <w:p w:rsidR="002C2107" w:rsidRPr="00C527E2" w:rsidRDefault="002C2107" w:rsidP="002C2107">
      <w:pPr>
        <w:ind w:firstLine="426"/>
        <w:rPr>
          <w:rFonts w:asciiTheme="minorHAnsi" w:hAnsiTheme="minorHAnsi" w:cstheme="minorHAnsi"/>
          <w:lang w:val="en-US"/>
        </w:rPr>
      </w:pPr>
      <w:r>
        <w:rPr>
          <w:rFonts w:asciiTheme="minorHAnsi" w:hAnsiTheme="minorHAnsi" w:cstheme="minorHAnsi"/>
          <w:lang w:val="en-US"/>
        </w:rPr>
        <w:t>We</w:t>
      </w:r>
      <w:r w:rsidRPr="00031281">
        <w:rPr>
          <w:rFonts w:asciiTheme="minorHAnsi" w:hAnsiTheme="minorHAnsi" w:cstheme="minorHAnsi"/>
          <w:lang w:val="en-US"/>
        </w:rPr>
        <w:t xml:space="preserve"> </w:t>
      </w:r>
      <w:r>
        <w:rPr>
          <w:rFonts w:asciiTheme="minorHAnsi" w:hAnsiTheme="minorHAnsi" w:cstheme="minorHAnsi"/>
          <w:lang w:val="en-US"/>
        </w:rPr>
        <w:t>see</w:t>
      </w:r>
      <w:r w:rsidRPr="00031281">
        <w:rPr>
          <w:rFonts w:asciiTheme="minorHAnsi" w:hAnsiTheme="minorHAnsi" w:cstheme="minorHAnsi"/>
          <w:lang w:val="en-US"/>
        </w:rPr>
        <w:t xml:space="preserve">, </w:t>
      </w:r>
      <w:r>
        <w:rPr>
          <w:rFonts w:asciiTheme="minorHAnsi" w:hAnsiTheme="minorHAnsi" w:cstheme="minorHAnsi"/>
          <w:lang w:val="en-US"/>
        </w:rPr>
        <w:t>then</w:t>
      </w:r>
      <w:r w:rsidRPr="00031281">
        <w:rPr>
          <w:rFonts w:asciiTheme="minorHAnsi" w:hAnsiTheme="minorHAnsi" w:cstheme="minorHAnsi"/>
          <w:lang w:val="en-US"/>
        </w:rPr>
        <w:t xml:space="preserve">, </w:t>
      </w:r>
      <w:r>
        <w:rPr>
          <w:rFonts w:asciiTheme="minorHAnsi" w:hAnsiTheme="minorHAnsi" w:cstheme="minorHAnsi"/>
          <w:lang w:val="en-US"/>
        </w:rPr>
        <w:t>in</w:t>
      </w:r>
      <w:r w:rsidRPr="00031281">
        <w:rPr>
          <w:rFonts w:asciiTheme="minorHAnsi" w:hAnsiTheme="minorHAnsi" w:cstheme="minorHAnsi"/>
          <w:lang w:val="en-US"/>
        </w:rPr>
        <w:t xml:space="preserve"> </w:t>
      </w:r>
      <w:r>
        <w:rPr>
          <w:rFonts w:asciiTheme="minorHAnsi" w:hAnsiTheme="minorHAnsi" w:cstheme="minorHAnsi"/>
          <w:lang w:val="en-US"/>
        </w:rPr>
        <w:t>the</w:t>
      </w:r>
      <w:r w:rsidRPr="00031281">
        <w:rPr>
          <w:rFonts w:asciiTheme="minorHAnsi" w:hAnsiTheme="minorHAnsi" w:cstheme="minorHAnsi"/>
          <w:lang w:val="en-US"/>
        </w:rPr>
        <w:t xml:space="preserve"> </w:t>
      </w:r>
      <w:r w:rsidRPr="00031281">
        <w:rPr>
          <w:rFonts w:asciiTheme="minorHAnsi" w:hAnsiTheme="minorHAnsi" w:cstheme="minorHAnsi"/>
          <w:i/>
          <w:iCs/>
          <w:lang w:val="en-US"/>
        </w:rPr>
        <w:t>Joint Declaration on the Doctrine of Justification</w:t>
      </w:r>
      <w:r w:rsidRPr="00031281">
        <w:rPr>
          <w:rFonts w:asciiTheme="minorHAnsi" w:hAnsiTheme="minorHAnsi" w:cstheme="minorHAnsi"/>
          <w:lang w:val="en-US"/>
        </w:rPr>
        <w:t xml:space="preserve"> </w:t>
      </w:r>
      <w:r>
        <w:rPr>
          <w:rFonts w:asciiTheme="minorHAnsi" w:hAnsiTheme="minorHAnsi" w:cstheme="minorHAnsi"/>
          <w:lang w:val="en-US"/>
        </w:rPr>
        <w:t>simply a repetition of the traditional Catholic position. Justifica</w:t>
      </w:r>
      <w:r w:rsidRPr="00C527E2">
        <w:rPr>
          <w:rFonts w:asciiTheme="minorHAnsi" w:hAnsiTheme="minorHAnsi" w:cstheme="minorHAnsi"/>
          <w:lang w:val="en-US"/>
        </w:rPr>
        <w:t>tion is defined as “forgiveness of sins and being made righteous by justifying grace” (№ 27). It provides us acceptance by and fellowship with God “already now, but then fully in God’s coming kingdom” (№ 11). Justification requires doing good works (№ 37) “so that the righteousness that comes from God is preserved” (№ 38).</w:t>
      </w:r>
      <w:r>
        <w:rPr>
          <w:rFonts w:asciiTheme="minorHAnsi" w:hAnsiTheme="minorHAnsi" w:cstheme="minorHAnsi"/>
          <w:lang w:val="en-US"/>
        </w:rPr>
        <w:t xml:space="preserve"> </w:t>
      </w:r>
    </w:p>
    <w:p w:rsidR="002C2107" w:rsidRPr="00ED34B0" w:rsidRDefault="002C2107" w:rsidP="002C2107">
      <w:pPr>
        <w:ind w:firstLine="426"/>
        <w:rPr>
          <w:rFonts w:asciiTheme="minorHAnsi" w:hAnsiTheme="minorHAnsi" w:cstheme="minorHAnsi"/>
          <w:lang w:val="en-US"/>
        </w:rPr>
      </w:pPr>
      <w:r>
        <w:rPr>
          <w:rFonts w:asciiTheme="minorHAnsi" w:hAnsiTheme="minorHAnsi" w:cstheme="minorHAnsi"/>
          <w:lang w:val="en-US"/>
        </w:rPr>
        <w:t>Blocher</w:t>
      </w:r>
      <w:r w:rsidRPr="00C527E2">
        <w:rPr>
          <w:rFonts w:asciiTheme="minorHAnsi" w:hAnsiTheme="minorHAnsi" w:cstheme="minorHAnsi"/>
          <w:lang w:val="en-US"/>
        </w:rPr>
        <w:t xml:space="preserve"> </w:t>
      </w:r>
      <w:r>
        <w:rPr>
          <w:rFonts w:asciiTheme="minorHAnsi" w:hAnsiTheme="minorHAnsi" w:cstheme="minorHAnsi"/>
          <w:lang w:val="en-US"/>
        </w:rPr>
        <w:t>brings</w:t>
      </w:r>
      <w:r w:rsidRPr="00C527E2">
        <w:rPr>
          <w:rFonts w:asciiTheme="minorHAnsi" w:hAnsiTheme="minorHAnsi" w:cstheme="minorHAnsi"/>
          <w:lang w:val="en-US"/>
        </w:rPr>
        <w:t xml:space="preserve"> </w:t>
      </w:r>
      <w:r>
        <w:rPr>
          <w:rFonts w:asciiTheme="minorHAnsi" w:hAnsiTheme="minorHAnsi" w:cstheme="minorHAnsi"/>
          <w:lang w:val="en-US"/>
        </w:rPr>
        <w:t>to</w:t>
      </w:r>
      <w:r w:rsidRPr="00C527E2">
        <w:rPr>
          <w:rFonts w:asciiTheme="minorHAnsi" w:hAnsiTheme="minorHAnsi" w:cstheme="minorHAnsi"/>
          <w:lang w:val="en-US"/>
        </w:rPr>
        <w:t xml:space="preserve"> </w:t>
      </w:r>
      <w:r>
        <w:rPr>
          <w:rFonts w:asciiTheme="minorHAnsi" w:hAnsiTheme="minorHAnsi" w:cstheme="minorHAnsi"/>
          <w:lang w:val="en-US"/>
        </w:rPr>
        <w:t>our</w:t>
      </w:r>
      <w:r w:rsidRPr="00C527E2">
        <w:rPr>
          <w:rFonts w:asciiTheme="minorHAnsi" w:hAnsiTheme="minorHAnsi" w:cstheme="minorHAnsi"/>
          <w:lang w:val="en-US"/>
        </w:rPr>
        <w:t xml:space="preserve"> </w:t>
      </w:r>
      <w:r>
        <w:rPr>
          <w:rFonts w:asciiTheme="minorHAnsi" w:hAnsiTheme="minorHAnsi" w:cstheme="minorHAnsi"/>
          <w:lang w:val="en-US"/>
        </w:rPr>
        <w:t>attention</w:t>
      </w:r>
      <w:r w:rsidRPr="00C527E2">
        <w:rPr>
          <w:rFonts w:asciiTheme="minorHAnsi" w:hAnsiTheme="minorHAnsi" w:cstheme="minorHAnsi"/>
          <w:lang w:val="en-US"/>
        </w:rPr>
        <w:t xml:space="preserve"> </w:t>
      </w:r>
      <w:r>
        <w:rPr>
          <w:rFonts w:asciiTheme="minorHAnsi" w:hAnsiTheme="minorHAnsi" w:cstheme="minorHAnsi"/>
          <w:lang w:val="en-US"/>
        </w:rPr>
        <w:t>that</w:t>
      </w:r>
      <w:r w:rsidRPr="00C527E2">
        <w:rPr>
          <w:rFonts w:asciiTheme="minorHAnsi" w:hAnsiTheme="minorHAnsi" w:cstheme="minorHAnsi"/>
          <w:lang w:val="en-US"/>
        </w:rPr>
        <w:t xml:space="preserve"> </w:t>
      </w:r>
      <w:r>
        <w:rPr>
          <w:rFonts w:asciiTheme="minorHAnsi" w:hAnsiTheme="minorHAnsi" w:cstheme="minorHAnsi"/>
          <w:lang w:val="en-US"/>
        </w:rPr>
        <w:t>the</w:t>
      </w:r>
      <w:r w:rsidRPr="00C527E2">
        <w:rPr>
          <w:rFonts w:asciiTheme="minorHAnsi" w:hAnsiTheme="minorHAnsi" w:cstheme="minorHAnsi"/>
          <w:lang w:val="en-US"/>
        </w:rPr>
        <w:t xml:space="preserve"> </w:t>
      </w:r>
      <w:r>
        <w:rPr>
          <w:rFonts w:asciiTheme="minorHAnsi" w:hAnsiTheme="minorHAnsi" w:cstheme="minorHAnsi"/>
          <w:lang w:val="en-US"/>
        </w:rPr>
        <w:t>Declaration</w:t>
      </w:r>
      <w:r w:rsidRPr="00C527E2">
        <w:rPr>
          <w:rFonts w:asciiTheme="minorHAnsi" w:hAnsiTheme="minorHAnsi" w:cstheme="minorHAnsi"/>
          <w:lang w:val="en-US"/>
        </w:rPr>
        <w:t xml:space="preserve"> </w:t>
      </w:r>
      <w:r>
        <w:rPr>
          <w:rFonts w:asciiTheme="minorHAnsi" w:hAnsiTheme="minorHAnsi" w:cstheme="minorHAnsi"/>
          <w:lang w:val="en-US"/>
        </w:rPr>
        <w:t>never</w:t>
      </w:r>
      <w:r w:rsidRPr="00C527E2">
        <w:rPr>
          <w:rFonts w:asciiTheme="minorHAnsi" w:hAnsiTheme="minorHAnsi" w:cstheme="minorHAnsi"/>
          <w:lang w:val="en-US"/>
        </w:rPr>
        <w:t xml:space="preserve"> </w:t>
      </w:r>
      <w:r>
        <w:rPr>
          <w:rFonts w:asciiTheme="minorHAnsi" w:hAnsiTheme="minorHAnsi" w:cstheme="minorHAnsi"/>
          <w:lang w:val="en-US"/>
        </w:rPr>
        <w:t>speaks</w:t>
      </w:r>
      <w:r w:rsidRPr="00C527E2">
        <w:rPr>
          <w:rFonts w:asciiTheme="minorHAnsi" w:hAnsiTheme="minorHAnsi" w:cstheme="minorHAnsi"/>
          <w:lang w:val="en-US"/>
        </w:rPr>
        <w:t xml:space="preserve"> </w:t>
      </w:r>
      <w:r>
        <w:rPr>
          <w:rFonts w:asciiTheme="minorHAnsi" w:hAnsiTheme="minorHAnsi" w:cstheme="minorHAnsi"/>
          <w:lang w:val="en-US"/>
        </w:rPr>
        <w:t>of</w:t>
      </w:r>
      <w:r w:rsidRPr="00C527E2">
        <w:rPr>
          <w:rFonts w:asciiTheme="minorHAnsi" w:hAnsiTheme="minorHAnsi" w:cstheme="minorHAnsi"/>
          <w:lang w:val="en-US"/>
        </w:rPr>
        <w:t xml:space="preserve"> </w:t>
      </w:r>
      <w:r>
        <w:rPr>
          <w:rFonts w:asciiTheme="minorHAnsi" w:hAnsiTheme="minorHAnsi" w:cstheme="minorHAnsi"/>
          <w:lang w:val="en-US"/>
        </w:rPr>
        <w:t xml:space="preserve">justification by faith </w:t>
      </w:r>
      <w:r w:rsidRPr="00C527E2">
        <w:rPr>
          <w:rFonts w:asciiTheme="minorHAnsi" w:hAnsiTheme="minorHAnsi" w:cstheme="minorHAnsi"/>
          <w:i/>
          <w:iCs/>
          <w:lang w:val="en-US"/>
        </w:rPr>
        <w:t>alone</w:t>
      </w:r>
      <w:r>
        <w:rPr>
          <w:rFonts w:asciiTheme="minorHAnsi" w:hAnsiTheme="minorHAnsi" w:cstheme="minorHAnsi"/>
          <w:lang w:val="en-US"/>
        </w:rPr>
        <w:t>.</w:t>
      </w:r>
      <w:r w:rsidRPr="00C527E2">
        <w:rPr>
          <w:rFonts w:asciiTheme="minorHAnsi" w:hAnsiTheme="minorHAnsi" w:cstheme="minorHAnsi"/>
          <w:lang w:val="en-US"/>
        </w:rPr>
        <w:t xml:space="preserve"> </w:t>
      </w:r>
      <w:r>
        <w:rPr>
          <w:rFonts w:asciiTheme="minorHAnsi" w:hAnsiTheme="minorHAnsi" w:cstheme="minorHAnsi"/>
          <w:lang w:val="en-US"/>
        </w:rPr>
        <w:t>In</w:t>
      </w:r>
      <w:r w:rsidRPr="00C527E2">
        <w:rPr>
          <w:rFonts w:asciiTheme="minorHAnsi" w:hAnsiTheme="minorHAnsi" w:cstheme="minorHAnsi"/>
          <w:lang w:val="en-US"/>
        </w:rPr>
        <w:t xml:space="preserve"> </w:t>
      </w:r>
      <w:r>
        <w:rPr>
          <w:rFonts w:asciiTheme="minorHAnsi" w:hAnsiTheme="minorHAnsi" w:cstheme="minorHAnsi"/>
          <w:lang w:val="en-US"/>
        </w:rPr>
        <w:t>addition</w:t>
      </w:r>
      <w:r w:rsidRPr="00C527E2">
        <w:rPr>
          <w:rFonts w:asciiTheme="minorHAnsi" w:hAnsiTheme="minorHAnsi" w:cstheme="minorHAnsi"/>
          <w:lang w:val="en-US"/>
        </w:rPr>
        <w:t xml:space="preserve">, </w:t>
      </w:r>
      <w:r>
        <w:rPr>
          <w:rFonts w:asciiTheme="minorHAnsi" w:hAnsiTheme="minorHAnsi" w:cstheme="minorHAnsi"/>
          <w:lang w:val="en-US"/>
        </w:rPr>
        <w:t>it</w:t>
      </w:r>
      <w:r w:rsidRPr="00C527E2">
        <w:rPr>
          <w:rFonts w:asciiTheme="minorHAnsi" w:hAnsiTheme="minorHAnsi" w:cstheme="minorHAnsi"/>
          <w:lang w:val="en-US"/>
        </w:rPr>
        <w:t xml:space="preserve"> </w:t>
      </w:r>
      <w:r>
        <w:rPr>
          <w:rFonts w:asciiTheme="minorHAnsi" w:hAnsiTheme="minorHAnsi" w:cstheme="minorHAnsi"/>
          <w:lang w:val="en-US"/>
        </w:rPr>
        <w:t>does</w:t>
      </w:r>
      <w:r w:rsidRPr="00C527E2">
        <w:rPr>
          <w:rFonts w:asciiTheme="minorHAnsi" w:hAnsiTheme="minorHAnsi" w:cstheme="minorHAnsi"/>
          <w:lang w:val="en-US"/>
        </w:rPr>
        <w:t xml:space="preserve"> </w:t>
      </w:r>
      <w:r>
        <w:rPr>
          <w:rFonts w:asciiTheme="minorHAnsi" w:hAnsiTheme="minorHAnsi" w:cstheme="minorHAnsi"/>
          <w:lang w:val="en-US"/>
        </w:rPr>
        <w:t>not</w:t>
      </w:r>
      <w:r w:rsidRPr="00C527E2">
        <w:rPr>
          <w:rFonts w:asciiTheme="minorHAnsi" w:hAnsiTheme="minorHAnsi" w:cstheme="minorHAnsi"/>
          <w:lang w:val="en-US"/>
        </w:rPr>
        <w:t xml:space="preserve"> </w:t>
      </w:r>
      <w:r>
        <w:rPr>
          <w:rFonts w:asciiTheme="minorHAnsi" w:hAnsiTheme="minorHAnsi" w:cstheme="minorHAnsi"/>
          <w:lang w:val="en-US"/>
        </w:rPr>
        <w:t>recant</w:t>
      </w:r>
      <w:r w:rsidRPr="00C527E2">
        <w:rPr>
          <w:rFonts w:asciiTheme="minorHAnsi" w:hAnsiTheme="minorHAnsi" w:cstheme="minorHAnsi"/>
          <w:lang w:val="en-US"/>
        </w:rPr>
        <w:t xml:space="preserve"> </w:t>
      </w:r>
      <w:r>
        <w:rPr>
          <w:rFonts w:asciiTheme="minorHAnsi" w:hAnsiTheme="minorHAnsi" w:cstheme="minorHAnsi"/>
          <w:lang w:val="en-US"/>
        </w:rPr>
        <w:t>from</w:t>
      </w:r>
      <w:r w:rsidRPr="00C527E2">
        <w:rPr>
          <w:rFonts w:asciiTheme="minorHAnsi" w:hAnsiTheme="minorHAnsi" w:cstheme="minorHAnsi"/>
          <w:lang w:val="en-US"/>
        </w:rPr>
        <w:t xml:space="preserve"> </w:t>
      </w:r>
      <w:r>
        <w:rPr>
          <w:rFonts w:asciiTheme="minorHAnsi" w:hAnsiTheme="minorHAnsi" w:cstheme="minorHAnsi"/>
          <w:lang w:val="en-US"/>
        </w:rPr>
        <w:t>certain dogmas that contradict justification by faith alone, such as redemption from sin through penance, punishment in purgatory, or use of indulgences</w:t>
      </w:r>
      <w:r w:rsidRPr="00C527E2">
        <w:rPr>
          <w:rFonts w:asciiTheme="minorHAnsi" w:hAnsiTheme="minorHAnsi" w:cstheme="minorHAnsi"/>
          <w:lang w:val="en-US"/>
        </w:rPr>
        <w:t>.</w:t>
      </w:r>
      <w:r>
        <w:rPr>
          <w:rFonts w:asciiTheme="minorHAnsi" w:hAnsiTheme="minorHAnsi" w:cstheme="minorHAnsi"/>
          <w:lang w:val="en-US"/>
        </w:rPr>
        <w:t xml:space="preserve"> Moreover, not all Lutheran confessions endorsed this Declara</w:t>
      </w:r>
      <w:r w:rsidRPr="00C527E2">
        <w:rPr>
          <w:rFonts w:asciiTheme="minorHAnsi" w:hAnsiTheme="minorHAnsi" w:cstheme="minorHAnsi"/>
          <w:lang w:val="en-US"/>
        </w:rPr>
        <w:t>t</w:t>
      </w:r>
      <w:r>
        <w:rPr>
          <w:rFonts w:asciiTheme="minorHAnsi" w:hAnsiTheme="minorHAnsi" w:cstheme="minorHAnsi"/>
          <w:lang w:val="en-US"/>
        </w:rPr>
        <w:t>i</w:t>
      </w:r>
      <w:r w:rsidRPr="00C527E2">
        <w:rPr>
          <w:rFonts w:asciiTheme="minorHAnsi" w:hAnsiTheme="minorHAnsi" w:cstheme="minorHAnsi"/>
          <w:lang w:val="en-US"/>
        </w:rPr>
        <w:t>o</w:t>
      </w:r>
      <w:r>
        <w:rPr>
          <w:rFonts w:asciiTheme="minorHAnsi" w:hAnsiTheme="minorHAnsi" w:cstheme="minorHAnsi"/>
          <w:lang w:val="en-US"/>
        </w:rPr>
        <w:t>n. One Lutheran group accused its participants</w:t>
      </w:r>
      <w:r w:rsidRPr="00C527E2">
        <w:rPr>
          <w:rFonts w:asciiTheme="minorHAnsi" w:hAnsiTheme="minorHAnsi" w:cstheme="minorHAnsi"/>
          <w:lang w:val="en-US"/>
        </w:rPr>
        <w:t xml:space="preserve"> of </w:t>
      </w:r>
      <w:r w:rsidRPr="00ED34B0">
        <w:rPr>
          <w:rFonts w:asciiTheme="minorHAnsi" w:hAnsiTheme="minorHAnsi" w:cstheme="minorHAnsi"/>
          <w:lang w:val="en-US"/>
        </w:rPr>
        <w:t>“</w:t>
      </w:r>
      <w:r w:rsidRPr="00ED34B0">
        <w:rPr>
          <w:rFonts w:asciiTheme="minorHAnsi" w:hAnsiTheme="minorHAnsi" w:cstheme="minorHAnsi"/>
          <w:lang w:val="en-US" w:bidi="he-IL"/>
        </w:rPr>
        <w:t>bet</w:t>
      </w:r>
      <w:r>
        <w:rPr>
          <w:rFonts w:asciiTheme="minorHAnsi" w:hAnsiTheme="minorHAnsi" w:cstheme="minorHAnsi"/>
          <w:lang w:val="en-US" w:bidi="he-IL"/>
        </w:rPr>
        <w:t>ra</w:t>
      </w:r>
      <w:r w:rsidRPr="00ED34B0">
        <w:rPr>
          <w:rFonts w:asciiTheme="minorHAnsi" w:hAnsiTheme="minorHAnsi" w:cstheme="minorHAnsi"/>
          <w:lang w:val="en-US" w:bidi="he-IL"/>
        </w:rPr>
        <w:t>yal of the Gospel of Jesus Christ.</w:t>
      </w:r>
      <w:r w:rsidRPr="00ED34B0">
        <w:rPr>
          <w:rFonts w:asciiTheme="minorHAnsi" w:hAnsiTheme="minorHAnsi" w:cstheme="minorHAnsi"/>
          <w:lang w:val="en-US"/>
        </w:rPr>
        <w:t>”</w:t>
      </w:r>
      <w:r w:rsidRPr="008720F7">
        <w:rPr>
          <w:rStyle w:val="FootnoteReference"/>
          <w:rFonts w:asciiTheme="minorHAnsi" w:hAnsiTheme="minorHAnsi" w:cstheme="minorHAnsi"/>
          <w:sz w:val="24"/>
        </w:rPr>
        <w:footnoteReference w:id="89"/>
      </w:r>
    </w:p>
    <w:p w:rsidR="002C2107" w:rsidRPr="00ED34B0" w:rsidRDefault="002C2107" w:rsidP="002C2107">
      <w:pPr>
        <w:ind w:firstLine="426"/>
        <w:rPr>
          <w:rFonts w:asciiTheme="minorHAnsi" w:hAnsiTheme="minorHAnsi" w:cstheme="minorHAnsi"/>
          <w:lang w:val="en-US"/>
        </w:rPr>
      </w:pPr>
      <w:r w:rsidRPr="00ED34B0">
        <w:rPr>
          <w:rFonts w:asciiTheme="minorHAnsi" w:hAnsiTheme="minorHAnsi" w:cstheme="minorHAnsi"/>
          <w:lang w:val="en-US"/>
        </w:rPr>
        <w:t>Some points in the Declaration, though, may show a positiv</w:t>
      </w:r>
      <w:r>
        <w:rPr>
          <w:rFonts w:asciiTheme="minorHAnsi" w:hAnsiTheme="minorHAnsi" w:cstheme="minorHAnsi"/>
          <w:lang w:val="en-US"/>
        </w:rPr>
        <w:t>e change. First, in point 10,</w:t>
      </w:r>
      <w:r w:rsidRPr="00ED34B0">
        <w:rPr>
          <w:rFonts w:asciiTheme="minorHAnsi" w:hAnsiTheme="minorHAnsi" w:cstheme="minorHAnsi"/>
          <w:lang w:val="en-US"/>
        </w:rPr>
        <w:t xml:space="preserve"> discussing the faith of Abraham, we see mention of righteousness being imputed. Second, in point 38, we read, “justification always remains the unmerited gift of grace.” Finally, according to point 25, good works, performed by a justified individual, are “neither the basis of justification nor merits it.”</w:t>
      </w:r>
    </w:p>
    <w:p w:rsidR="002C2107" w:rsidRPr="00B72A71"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lastRenderedPageBreak/>
        <w:t>When</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declaration</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released</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Vatican</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admitted</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did</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eliminate</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differences</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between</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Catholicism</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ED6C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Protestantism</w:t>
      </w:r>
      <w:r w:rsidRPr="00ED6C27">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The</w:t>
      </w:r>
      <w:r w:rsidRPr="00B72A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Vatican</w:t>
      </w:r>
      <w:r w:rsidRPr="00B72A7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declared</w:t>
      </w:r>
      <w:r w:rsidRPr="00B72A71">
        <w:rPr>
          <w:rFonts w:asciiTheme="minorHAnsi" w:eastAsia="MS Mincho" w:hAnsiTheme="minorHAnsi" w:cstheme="minorHAnsi"/>
          <w:lang w:val="en-US" w:eastAsia="ja-JP"/>
        </w:rPr>
        <w:t>, “</w:t>
      </w:r>
      <w:r>
        <w:rPr>
          <w:rFonts w:asciiTheme="minorHAnsi" w:eastAsia="MS Mincho" w:hAnsiTheme="minorHAnsi" w:cstheme="minorHAnsi"/>
          <w:lang w:val="en-US" w:eastAsia="ja-JP"/>
        </w:rPr>
        <w:t>Eternal life is, at one and the same time, grace and the reward given by God for good works.”</w:t>
      </w:r>
      <w:r w:rsidRPr="008720F7">
        <w:rPr>
          <w:rStyle w:val="FootnoteReference"/>
          <w:rFonts w:asciiTheme="minorHAnsi" w:eastAsia="MS Mincho" w:hAnsiTheme="minorHAnsi" w:cstheme="minorHAnsi"/>
          <w:sz w:val="24"/>
          <w:lang w:eastAsia="ja-JP"/>
        </w:rPr>
        <w:footnoteReference w:id="90"/>
      </w:r>
      <w:r w:rsidRPr="00B72A71">
        <w:rPr>
          <w:rFonts w:asciiTheme="minorHAnsi" w:eastAsia="MS Mincho" w:hAnsiTheme="minorHAnsi" w:cstheme="minorHAnsi"/>
          <w:lang w:val="en-US" w:eastAsia="ja-JP"/>
        </w:rPr>
        <w:t xml:space="preserve"> </w:t>
      </w:r>
    </w:p>
    <w:p w:rsidR="002C2107" w:rsidRPr="00174B40" w:rsidRDefault="002C2107" w:rsidP="002C210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9F1B38">
        <w:rPr>
          <w:rFonts w:asciiTheme="minorHAnsi" w:eastAsia="MS Mincho" w:hAnsiTheme="minorHAnsi" w:cstheme="minorHAnsi"/>
          <w:lang w:val="en-US" w:eastAsia="ja-JP"/>
        </w:rPr>
        <w:t xml:space="preserve"> 1997, </w:t>
      </w:r>
      <w:r>
        <w:rPr>
          <w:rFonts w:asciiTheme="minorHAnsi" w:eastAsia="MS Mincho" w:hAnsiTheme="minorHAnsi" w:cstheme="minorHAnsi"/>
          <w:lang w:val="en-US" w:eastAsia="ja-JP"/>
        </w:rPr>
        <w:t>before</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publication</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Joint</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Declaration</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Doctrine</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another</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meeting was</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held</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New</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York</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between</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Evangelical</w:t>
      </w:r>
      <w:r w:rsidRPr="009F1B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theologians to discuss the doctrine of justification, called “Evangelicals and Catholics Together.” The</w:t>
      </w:r>
      <w:r w:rsidRPr="00174B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results</w:t>
      </w:r>
      <w:r w:rsidRPr="00174B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74B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174B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meeting</w:t>
      </w:r>
      <w:r w:rsidRPr="00174B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were published in the document </w:t>
      </w:r>
      <w:r w:rsidRPr="00F351AC">
        <w:rPr>
          <w:rFonts w:asciiTheme="minorHAnsi" w:eastAsia="MS Mincho" w:hAnsiTheme="minorHAnsi" w:cstheme="minorHAnsi"/>
          <w:i/>
          <w:iCs/>
          <w:lang w:val="en-US" w:eastAsia="ja-JP"/>
        </w:rPr>
        <w:t>Gift of Salvation</w:t>
      </w:r>
      <w:r>
        <w:rPr>
          <w:rFonts w:asciiTheme="minorHAnsi" w:eastAsia="MS Mincho" w:hAnsiTheme="minorHAnsi" w:cstheme="minorHAnsi"/>
          <w:lang w:val="en-US" w:eastAsia="ja-JP"/>
        </w:rPr>
        <w:t>, which seemed to indicate a movement by Catholics closer to the Protestant understanding</w:t>
      </w:r>
      <w:r w:rsidRPr="00174B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 will cite the most key excerpts.</w:t>
      </w:r>
      <w:r w:rsidRPr="008720F7">
        <w:rPr>
          <w:rStyle w:val="FootnoteReference"/>
          <w:rFonts w:eastAsia="MS Mincho" w:cstheme="minorHAnsi"/>
          <w:sz w:val="24"/>
          <w:lang w:val="en-US" w:eastAsia="ja-JP"/>
        </w:rPr>
        <w:footnoteReference w:id="91"/>
      </w:r>
      <w:r>
        <w:rPr>
          <w:rFonts w:asciiTheme="minorHAnsi" w:eastAsia="MS Mincho" w:hAnsiTheme="minorHAnsi" w:cstheme="minorHAnsi"/>
          <w:lang w:val="en-US" w:eastAsia="ja-JP"/>
        </w:rPr>
        <w:t xml:space="preserve"> </w:t>
      </w:r>
    </w:p>
    <w:p w:rsidR="002C2107" w:rsidRPr="00174B40" w:rsidRDefault="002C2107" w:rsidP="002C2107">
      <w:pPr>
        <w:rPr>
          <w:rFonts w:asciiTheme="minorHAnsi" w:hAnsiTheme="minorHAnsi" w:cstheme="minorHAnsi"/>
          <w:lang w:val="en-US"/>
        </w:rPr>
      </w:pPr>
    </w:p>
    <w:p w:rsidR="002C2107" w:rsidRPr="00ED6C27" w:rsidRDefault="002C2107" w:rsidP="002C2107">
      <w:pPr>
        <w:ind w:left="720"/>
        <w:rPr>
          <w:rFonts w:asciiTheme="minorHAnsi" w:hAnsiTheme="minorHAnsi" w:cstheme="minorHAnsi"/>
          <w:lang w:val="en-US"/>
        </w:rPr>
      </w:pPr>
      <w:r w:rsidRPr="00ED6C27">
        <w:rPr>
          <w:rFonts w:asciiTheme="minorHAnsi" w:hAnsiTheme="minorHAnsi" w:cstheme="minorHAnsi"/>
          <w:color w:val="000000"/>
          <w:lang w:val="en-US"/>
        </w:rPr>
        <w:t>Justification is central to the scriptural account of salvation, and its meaning has been much debated between Protestants and Catholics. We agree that justification is not earned by any good works or merits of our own; it is entirely God's gift, conferred through the Father's sheer graciousness, out of the love that he bears us in his Son, who suffered on our behalf and rose from the dead fo</w:t>
      </w:r>
      <w:r>
        <w:rPr>
          <w:rFonts w:asciiTheme="minorHAnsi" w:hAnsiTheme="minorHAnsi" w:cstheme="minorHAnsi"/>
          <w:color w:val="000000"/>
          <w:lang w:val="en-US"/>
        </w:rPr>
        <w:t>r our justification. Jesus was “</w:t>
      </w:r>
      <w:r w:rsidRPr="00ED6C27">
        <w:rPr>
          <w:rFonts w:asciiTheme="minorHAnsi" w:hAnsiTheme="minorHAnsi" w:cstheme="minorHAnsi"/>
          <w:color w:val="000000"/>
          <w:lang w:val="en-US"/>
        </w:rPr>
        <w:t>put to death for our trespasses a</w:t>
      </w:r>
      <w:r>
        <w:rPr>
          <w:rFonts w:asciiTheme="minorHAnsi" w:hAnsiTheme="minorHAnsi" w:cstheme="minorHAnsi"/>
          <w:color w:val="000000"/>
          <w:lang w:val="en-US"/>
        </w:rPr>
        <w:t>nd raised for our justification”</w:t>
      </w:r>
      <w:r w:rsidRPr="00ED6C27">
        <w:rPr>
          <w:rFonts w:asciiTheme="minorHAnsi" w:hAnsiTheme="minorHAnsi" w:cstheme="minorHAnsi"/>
          <w:color w:val="000000"/>
          <w:lang w:val="en-US"/>
        </w:rPr>
        <w:t xml:space="preserve"> (Romans 4:25). In justification, God, on the basis of Christ's righteousness alone, declares us to be no longer his rebellious enemies but his forgiven friends, and by virtue of his declaration it is so.</w:t>
      </w:r>
      <w:r w:rsidRPr="00ED6C27">
        <w:rPr>
          <w:rFonts w:asciiTheme="minorHAnsi" w:hAnsiTheme="minorHAnsi" w:cstheme="minorHAnsi"/>
          <w:lang w:val="en-US"/>
        </w:rPr>
        <w:t xml:space="preserve"> </w:t>
      </w:r>
    </w:p>
    <w:p w:rsidR="002C2107" w:rsidRPr="00ED6C27" w:rsidRDefault="002C2107" w:rsidP="002C2107">
      <w:pPr>
        <w:ind w:left="720"/>
        <w:rPr>
          <w:rFonts w:asciiTheme="minorHAnsi" w:hAnsiTheme="minorHAnsi" w:cstheme="minorHAnsi"/>
          <w:lang w:val="en-US"/>
        </w:rPr>
      </w:pPr>
    </w:p>
    <w:p w:rsidR="002C2107" w:rsidRPr="00ED6C27" w:rsidRDefault="002C2107" w:rsidP="002C2107">
      <w:pPr>
        <w:ind w:left="720"/>
        <w:rPr>
          <w:rFonts w:asciiTheme="minorHAnsi" w:hAnsiTheme="minorHAnsi" w:cstheme="minorHAnsi"/>
          <w:lang w:val="en-US"/>
        </w:rPr>
      </w:pPr>
      <w:r w:rsidRPr="00ED6C27">
        <w:rPr>
          <w:rFonts w:asciiTheme="minorHAnsi" w:hAnsiTheme="minorHAnsi" w:cstheme="minorHAnsi"/>
          <w:color w:val="000000"/>
          <w:lang w:val="en-US"/>
        </w:rPr>
        <w:t>The New Testament makes it clear that the gift of justification is received through faith</w:t>
      </w:r>
      <w:r>
        <w:rPr>
          <w:rFonts w:asciiTheme="minorHAnsi" w:hAnsiTheme="minorHAnsi" w:cstheme="minorHAnsi"/>
          <w:color w:val="000000"/>
          <w:lang w:val="en-US"/>
        </w:rPr>
        <w:t>.</w:t>
      </w:r>
      <w:r w:rsidRPr="00ED6C27">
        <w:rPr>
          <w:rFonts w:asciiTheme="minorHAnsi" w:hAnsiTheme="minorHAnsi" w:cstheme="minorHAnsi"/>
          <w:lang w:val="en-US"/>
        </w:rPr>
        <w:t xml:space="preserve"> </w:t>
      </w:r>
    </w:p>
    <w:p w:rsidR="002C2107" w:rsidRPr="00ED6C27" w:rsidRDefault="002C2107" w:rsidP="002C2107">
      <w:pPr>
        <w:rPr>
          <w:rFonts w:asciiTheme="minorHAnsi" w:hAnsiTheme="minorHAnsi" w:cstheme="minorHAnsi"/>
          <w:lang w:val="en-US"/>
        </w:rPr>
      </w:pPr>
    </w:p>
    <w:p w:rsidR="002C2107" w:rsidRPr="00ED6C27" w:rsidRDefault="002C2107" w:rsidP="002C2107">
      <w:pPr>
        <w:ind w:left="720"/>
        <w:rPr>
          <w:rFonts w:asciiTheme="minorHAnsi" w:hAnsiTheme="minorHAnsi" w:cstheme="minorHAnsi"/>
          <w:lang w:val="en-US"/>
        </w:rPr>
      </w:pPr>
      <w:r w:rsidRPr="00ED6C27">
        <w:rPr>
          <w:rFonts w:asciiTheme="minorHAnsi" w:hAnsiTheme="minorHAnsi" w:cstheme="minorHAnsi"/>
          <w:color w:val="000000"/>
          <w:lang w:val="en-US"/>
        </w:rPr>
        <w:t>We understand that what we here affirm is in agreement with what the Reformation traditions have meant by justification by faith alone </w:t>
      </w:r>
      <w:r w:rsidRPr="00ED6C27">
        <w:rPr>
          <w:rStyle w:val="Emphasis"/>
          <w:rFonts w:asciiTheme="minorHAnsi" w:eastAsiaTheme="majorEastAsia" w:hAnsiTheme="minorHAnsi" w:cstheme="minorHAnsi"/>
          <w:color w:val="000000"/>
          <w:bdr w:val="none" w:sz="0" w:space="0" w:color="auto" w:frame="1"/>
          <w:lang w:val="en-US"/>
        </w:rPr>
        <w:t>(soda fide).</w:t>
      </w:r>
    </w:p>
    <w:p w:rsidR="002C2107" w:rsidRPr="00ED6C27" w:rsidRDefault="002C2107" w:rsidP="002C2107">
      <w:pPr>
        <w:rPr>
          <w:rFonts w:asciiTheme="minorHAnsi" w:hAnsiTheme="minorHAnsi" w:cstheme="minorHAnsi"/>
          <w:lang w:val="en-US"/>
        </w:rPr>
      </w:pPr>
    </w:p>
    <w:p w:rsidR="002C2107" w:rsidRPr="00ED6C27" w:rsidRDefault="002C2107" w:rsidP="002C2107">
      <w:pPr>
        <w:ind w:firstLine="540"/>
        <w:rPr>
          <w:rFonts w:asciiTheme="minorHAnsi" w:hAnsiTheme="minorHAnsi" w:cstheme="minorHAnsi"/>
          <w:lang w:val="en-US"/>
        </w:rPr>
      </w:pPr>
      <w:r>
        <w:rPr>
          <w:rFonts w:asciiTheme="minorHAnsi" w:hAnsiTheme="minorHAnsi" w:cstheme="minorHAnsi"/>
          <w:lang w:val="en-US"/>
        </w:rPr>
        <w:t>On</w:t>
      </w:r>
      <w:r w:rsidRPr="00ED6C27">
        <w:rPr>
          <w:rFonts w:asciiTheme="minorHAnsi" w:hAnsiTheme="minorHAnsi" w:cstheme="minorHAnsi"/>
          <w:lang w:val="en-US"/>
        </w:rPr>
        <w:t xml:space="preserve"> </w:t>
      </w:r>
      <w:r>
        <w:rPr>
          <w:rFonts w:asciiTheme="minorHAnsi" w:hAnsiTheme="minorHAnsi" w:cstheme="minorHAnsi"/>
          <w:lang w:val="en-US"/>
        </w:rPr>
        <w:t>the</w:t>
      </w:r>
      <w:r w:rsidRPr="00ED6C27">
        <w:rPr>
          <w:rFonts w:asciiTheme="minorHAnsi" w:hAnsiTheme="minorHAnsi" w:cstheme="minorHAnsi"/>
          <w:lang w:val="en-US"/>
        </w:rPr>
        <w:t xml:space="preserve"> </w:t>
      </w:r>
      <w:r>
        <w:rPr>
          <w:rFonts w:asciiTheme="minorHAnsi" w:hAnsiTheme="minorHAnsi" w:cstheme="minorHAnsi"/>
          <w:lang w:val="en-US"/>
        </w:rPr>
        <w:t>other</w:t>
      </w:r>
      <w:r w:rsidRPr="00ED6C27">
        <w:rPr>
          <w:rFonts w:asciiTheme="minorHAnsi" w:hAnsiTheme="minorHAnsi" w:cstheme="minorHAnsi"/>
          <w:lang w:val="en-US"/>
        </w:rPr>
        <w:t xml:space="preserve"> </w:t>
      </w:r>
      <w:r>
        <w:rPr>
          <w:rFonts w:asciiTheme="minorHAnsi" w:hAnsiTheme="minorHAnsi" w:cstheme="minorHAnsi"/>
          <w:lang w:val="en-US"/>
        </w:rPr>
        <w:t>hand</w:t>
      </w:r>
      <w:r w:rsidRPr="00ED6C27">
        <w:rPr>
          <w:rFonts w:asciiTheme="minorHAnsi" w:hAnsiTheme="minorHAnsi" w:cstheme="minorHAnsi"/>
          <w:lang w:val="en-US"/>
        </w:rPr>
        <w:t xml:space="preserve">, </w:t>
      </w:r>
      <w:r>
        <w:rPr>
          <w:rFonts w:asciiTheme="minorHAnsi" w:hAnsiTheme="minorHAnsi" w:cstheme="minorHAnsi"/>
          <w:lang w:val="en-US"/>
        </w:rPr>
        <w:t>this</w:t>
      </w:r>
      <w:r w:rsidRPr="00ED6C27">
        <w:rPr>
          <w:rFonts w:asciiTheme="minorHAnsi" w:hAnsiTheme="minorHAnsi" w:cstheme="minorHAnsi"/>
          <w:lang w:val="en-US"/>
        </w:rPr>
        <w:t xml:space="preserve"> </w:t>
      </w:r>
      <w:r>
        <w:rPr>
          <w:rFonts w:asciiTheme="minorHAnsi" w:hAnsiTheme="minorHAnsi" w:cstheme="minorHAnsi"/>
          <w:lang w:val="en-US"/>
        </w:rPr>
        <w:t>document</w:t>
      </w:r>
      <w:r w:rsidRPr="00ED6C27">
        <w:rPr>
          <w:rFonts w:asciiTheme="minorHAnsi" w:hAnsiTheme="minorHAnsi" w:cstheme="minorHAnsi"/>
          <w:lang w:val="en-US"/>
        </w:rPr>
        <w:t xml:space="preserve"> </w:t>
      </w:r>
      <w:r>
        <w:rPr>
          <w:rFonts w:asciiTheme="minorHAnsi" w:hAnsiTheme="minorHAnsi" w:cstheme="minorHAnsi"/>
          <w:lang w:val="en-US"/>
        </w:rPr>
        <w:t>did</w:t>
      </w:r>
      <w:r w:rsidRPr="00ED6C27">
        <w:rPr>
          <w:rFonts w:asciiTheme="minorHAnsi" w:hAnsiTheme="minorHAnsi" w:cstheme="minorHAnsi"/>
          <w:lang w:val="en-US"/>
        </w:rPr>
        <w:t xml:space="preserve"> </w:t>
      </w:r>
      <w:r>
        <w:rPr>
          <w:rFonts w:asciiTheme="minorHAnsi" w:hAnsiTheme="minorHAnsi" w:cstheme="minorHAnsi"/>
          <w:lang w:val="en-US"/>
        </w:rPr>
        <w:t>not</w:t>
      </w:r>
      <w:r w:rsidRPr="00ED6C27">
        <w:rPr>
          <w:rFonts w:asciiTheme="minorHAnsi" w:hAnsiTheme="minorHAnsi" w:cstheme="minorHAnsi"/>
          <w:lang w:val="en-US"/>
        </w:rPr>
        <w:t xml:space="preserve"> </w:t>
      </w:r>
      <w:r>
        <w:rPr>
          <w:rFonts w:asciiTheme="minorHAnsi" w:hAnsiTheme="minorHAnsi" w:cstheme="minorHAnsi"/>
          <w:lang w:val="en-US"/>
        </w:rPr>
        <w:t>renounce</w:t>
      </w:r>
      <w:r w:rsidRPr="00ED6C27">
        <w:rPr>
          <w:rFonts w:asciiTheme="minorHAnsi" w:hAnsiTheme="minorHAnsi" w:cstheme="minorHAnsi"/>
          <w:lang w:val="en-US"/>
        </w:rPr>
        <w:t xml:space="preserve"> </w:t>
      </w:r>
      <w:r>
        <w:rPr>
          <w:rFonts w:asciiTheme="minorHAnsi" w:hAnsiTheme="minorHAnsi" w:cstheme="minorHAnsi"/>
          <w:lang w:val="en-US"/>
        </w:rPr>
        <w:t>such</w:t>
      </w:r>
      <w:r w:rsidRPr="00ED6C27">
        <w:rPr>
          <w:rFonts w:asciiTheme="minorHAnsi" w:hAnsiTheme="minorHAnsi" w:cstheme="minorHAnsi"/>
          <w:lang w:val="en-US"/>
        </w:rPr>
        <w:t xml:space="preserve"> </w:t>
      </w:r>
      <w:r>
        <w:rPr>
          <w:rFonts w:asciiTheme="minorHAnsi" w:hAnsiTheme="minorHAnsi" w:cstheme="minorHAnsi"/>
          <w:lang w:val="en-US"/>
        </w:rPr>
        <w:t>doctrines</w:t>
      </w:r>
      <w:r w:rsidRPr="00ED6C27">
        <w:rPr>
          <w:rFonts w:asciiTheme="minorHAnsi" w:hAnsiTheme="minorHAnsi" w:cstheme="minorHAnsi"/>
          <w:lang w:val="en-US"/>
        </w:rPr>
        <w:t xml:space="preserve"> </w:t>
      </w:r>
      <w:r>
        <w:rPr>
          <w:rFonts w:asciiTheme="minorHAnsi" w:hAnsiTheme="minorHAnsi" w:cstheme="minorHAnsi"/>
          <w:lang w:val="en-US"/>
        </w:rPr>
        <w:t>as</w:t>
      </w:r>
      <w:r w:rsidRPr="00ED6C27">
        <w:rPr>
          <w:rFonts w:asciiTheme="minorHAnsi" w:hAnsiTheme="minorHAnsi" w:cstheme="minorHAnsi"/>
          <w:lang w:val="en-US"/>
        </w:rPr>
        <w:t xml:space="preserve"> </w:t>
      </w:r>
      <w:r>
        <w:rPr>
          <w:rFonts w:asciiTheme="minorHAnsi" w:hAnsiTheme="minorHAnsi" w:cstheme="minorHAnsi"/>
          <w:lang w:val="en-US"/>
        </w:rPr>
        <w:t>salvation</w:t>
      </w:r>
      <w:r w:rsidRPr="00ED6C27">
        <w:rPr>
          <w:rFonts w:asciiTheme="minorHAnsi" w:hAnsiTheme="minorHAnsi" w:cstheme="minorHAnsi"/>
          <w:lang w:val="en-US"/>
        </w:rPr>
        <w:t xml:space="preserve"> </w:t>
      </w:r>
      <w:r>
        <w:rPr>
          <w:rFonts w:asciiTheme="minorHAnsi" w:hAnsiTheme="minorHAnsi" w:cstheme="minorHAnsi"/>
          <w:lang w:val="en-US"/>
        </w:rPr>
        <w:t>through the sacraments, the mediatorial role of the priesthood, or punishment in purgatory.</w:t>
      </w:r>
      <w:r w:rsidRPr="008720F7">
        <w:rPr>
          <w:rStyle w:val="FootnoteReference"/>
          <w:rFonts w:asciiTheme="minorHAnsi" w:hAnsiTheme="minorHAnsi" w:cstheme="minorHAnsi"/>
          <w:sz w:val="24"/>
        </w:rPr>
        <w:footnoteReference w:id="92"/>
      </w:r>
      <w:r w:rsidRPr="00ED6C27">
        <w:rPr>
          <w:rFonts w:asciiTheme="minorHAnsi" w:hAnsiTheme="minorHAnsi" w:cstheme="minorHAnsi"/>
          <w:lang w:val="en-US"/>
        </w:rPr>
        <w:t xml:space="preserve"> </w:t>
      </w:r>
    </w:p>
    <w:p w:rsidR="002C2107" w:rsidRPr="00ED6C27" w:rsidRDefault="002C2107" w:rsidP="002C2107">
      <w:pPr>
        <w:rPr>
          <w:rFonts w:asciiTheme="minorHAnsi" w:hAnsiTheme="minorHAnsi" w:cstheme="minorHAnsi"/>
          <w:lang w:val="en-US"/>
        </w:rPr>
      </w:pPr>
    </w:p>
    <w:p w:rsidR="002C2107" w:rsidRPr="00486FA0" w:rsidRDefault="002C2107" w:rsidP="002C2107">
      <w:pPr>
        <w:ind w:left="426"/>
        <w:rPr>
          <w:rFonts w:asciiTheme="minorHAnsi" w:hAnsiTheme="minorHAnsi" w:cstheme="minorHAnsi"/>
          <w:b/>
          <w:bCs/>
          <w:lang w:val="en-US"/>
        </w:rPr>
      </w:pPr>
      <w:r w:rsidRPr="00486FA0">
        <w:rPr>
          <w:rFonts w:asciiTheme="minorHAnsi" w:hAnsiTheme="minorHAnsi" w:cstheme="minorHAnsi"/>
          <w:b/>
          <w:bCs/>
          <w:lang w:val="en-US"/>
        </w:rPr>
        <w:t xml:space="preserve">4. </w:t>
      </w:r>
      <w:r>
        <w:rPr>
          <w:rFonts w:asciiTheme="minorHAnsi" w:hAnsiTheme="minorHAnsi" w:cstheme="minorHAnsi"/>
          <w:b/>
          <w:bCs/>
          <w:lang w:val="en-US"/>
        </w:rPr>
        <w:t>Protestantism</w:t>
      </w:r>
    </w:p>
    <w:p w:rsidR="002C2107" w:rsidRPr="00486FA0" w:rsidRDefault="002C2107" w:rsidP="002C2107">
      <w:pPr>
        <w:rPr>
          <w:rFonts w:asciiTheme="minorHAnsi" w:hAnsiTheme="minorHAnsi" w:cstheme="minorHAnsi"/>
          <w:lang w:val="en-US"/>
        </w:rPr>
      </w:pPr>
    </w:p>
    <w:p w:rsidR="002C2107" w:rsidRPr="00D956D6"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FB6D56">
        <w:rPr>
          <w:rFonts w:asciiTheme="minorHAnsi" w:hAnsiTheme="minorHAnsi" w:cstheme="minorHAnsi"/>
          <w:lang w:val="en-US"/>
        </w:rPr>
        <w:t xml:space="preserve"> </w:t>
      </w:r>
      <w:r>
        <w:rPr>
          <w:rFonts w:asciiTheme="minorHAnsi" w:hAnsiTheme="minorHAnsi" w:cstheme="minorHAnsi"/>
          <w:lang w:val="en-US"/>
        </w:rPr>
        <w:t>Reformation</w:t>
      </w:r>
      <w:r w:rsidRPr="00FB6D56">
        <w:rPr>
          <w:rFonts w:asciiTheme="minorHAnsi" w:hAnsiTheme="minorHAnsi" w:cstheme="minorHAnsi"/>
          <w:lang w:val="en-US"/>
        </w:rPr>
        <w:t xml:space="preserve"> </w:t>
      </w:r>
      <w:r>
        <w:rPr>
          <w:rFonts w:asciiTheme="minorHAnsi" w:hAnsiTheme="minorHAnsi" w:cstheme="minorHAnsi"/>
          <w:lang w:val="en-US"/>
        </w:rPr>
        <w:t>introduced</w:t>
      </w:r>
      <w:r w:rsidRPr="00FB6D56">
        <w:rPr>
          <w:rFonts w:asciiTheme="minorHAnsi" w:hAnsiTheme="minorHAnsi" w:cstheme="minorHAnsi"/>
          <w:lang w:val="en-US"/>
        </w:rPr>
        <w:t xml:space="preserve"> </w:t>
      </w:r>
      <w:r>
        <w:rPr>
          <w:rFonts w:asciiTheme="minorHAnsi" w:hAnsiTheme="minorHAnsi" w:cstheme="minorHAnsi"/>
          <w:lang w:val="en-US"/>
        </w:rPr>
        <w:t>a</w:t>
      </w:r>
      <w:r w:rsidRPr="00FB6D56">
        <w:rPr>
          <w:rFonts w:asciiTheme="minorHAnsi" w:hAnsiTheme="minorHAnsi" w:cstheme="minorHAnsi"/>
          <w:lang w:val="en-US"/>
        </w:rPr>
        <w:t xml:space="preserve"> </w:t>
      </w:r>
      <w:r>
        <w:rPr>
          <w:rFonts w:asciiTheme="minorHAnsi" w:hAnsiTheme="minorHAnsi" w:cstheme="minorHAnsi"/>
          <w:lang w:val="en-US"/>
        </w:rPr>
        <w:t>fundamental</w:t>
      </w:r>
      <w:r w:rsidRPr="00FB6D56">
        <w:rPr>
          <w:rFonts w:asciiTheme="minorHAnsi" w:hAnsiTheme="minorHAnsi" w:cstheme="minorHAnsi"/>
          <w:lang w:val="en-US"/>
        </w:rPr>
        <w:t xml:space="preserve"> </w:t>
      </w:r>
      <w:r>
        <w:rPr>
          <w:rFonts w:asciiTheme="minorHAnsi" w:hAnsiTheme="minorHAnsi" w:cstheme="minorHAnsi"/>
          <w:lang w:val="en-US"/>
        </w:rPr>
        <w:t>alteration</w:t>
      </w:r>
      <w:r w:rsidRPr="00FB6D56">
        <w:rPr>
          <w:rFonts w:asciiTheme="minorHAnsi" w:hAnsiTheme="minorHAnsi" w:cstheme="minorHAnsi"/>
          <w:lang w:val="en-US"/>
        </w:rPr>
        <w:t xml:space="preserve"> </w:t>
      </w:r>
      <w:r>
        <w:rPr>
          <w:rFonts w:asciiTheme="minorHAnsi" w:hAnsiTheme="minorHAnsi" w:cstheme="minorHAnsi"/>
          <w:lang w:val="en-US"/>
        </w:rPr>
        <w:t>in</w:t>
      </w:r>
      <w:r w:rsidRPr="00FB6D56">
        <w:rPr>
          <w:rFonts w:asciiTheme="minorHAnsi" w:hAnsiTheme="minorHAnsi" w:cstheme="minorHAnsi"/>
          <w:lang w:val="en-US"/>
        </w:rPr>
        <w:t xml:space="preserve"> </w:t>
      </w:r>
      <w:r>
        <w:rPr>
          <w:rFonts w:asciiTheme="minorHAnsi" w:hAnsiTheme="minorHAnsi" w:cstheme="minorHAnsi"/>
          <w:lang w:val="en-US"/>
        </w:rPr>
        <w:t>the</w:t>
      </w:r>
      <w:r w:rsidRPr="00FB6D56">
        <w:rPr>
          <w:rFonts w:asciiTheme="minorHAnsi" w:hAnsiTheme="minorHAnsi" w:cstheme="minorHAnsi"/>
          <w:lang w:val="en-US"/>
        </w:rPr>
        <w:t xml:space="preserve"> </w:t>
      </w:r>
      <w:r>
        <w:rPr>
          <w:rFonts w:asciiTheme="minorHAnsi" w:hAnsiTheme="minorHAnsi" w:cstheme="minorHAnsi"/>
          <w:lang w:val="en-US"/>
        </w:rPr>
        <w:t>Church</w:t>
      </w:r>
      <w:r w:rsidRPr="00FB6D56">
        <w:rPr>
          <w:rFonts w:asciiTheme="minorHAnsi" w:hAnsiTheme="minorHAnsi" w:cstheme="minorHAnsi"/>
          <w:lang w:val="en-US"/>
        </w:rPr>
        <w:t>’</w:t>
      </w:r>
      <w:r>
        <w:rPr>
          <w:rFonts w:asciiTheme="minorHAnsi" w:hAnsiTheme="minorHAnsi" w:cstheme="minorHAnsi"/>
          <w:lang w:val="en-US"/>
        </w:rPr>
        <w:t>s</w:t>
      </w:r>
      <w:r w:rsidRPr="00FB6D56">
        <w:rPr>
          <w:rFonts w:asciiTheme="minorHAnsi" w:hAnsiTheme="minorHAnsi" w:cstheme="minorHAnsi"/>
          <w:lang w:val="en-US"/>
        </w:rPr>
        <w:t xml:space="preserve"> </w:t>
      </w:r>
      <w:r>
        <w:rPr>
          <w:rFonts w:asciiTheme="minorHAnsi" w:hAnsiTheme="minorHAnsi" w:cstheme="minorHAnsi"/>
          <w:lang w:val="en-US"/>
        </w:rPr>
        <w:t>understanding</w:t>
      </w:r>
      <w:r w:rsidRPr="00FB6D56">
        <w:rPr>
          <w:rFonts w:asciiTheme="minorHAnsi" w:hAnsiTheme="minorHAnsi" w:cstheme="minorHAnsi"/>
          <w:lang w:val="en-US"/>
        </w:rPr>
        <w:t xml:space="preserve"> </w:t>
      </w:r>
      <w:r>
        <w:rPr>
          <w:rFonts w:asciiTheme="minorHAnsi" w:hAnsiTheme="minorHAnsi" w:cstheme="minorHAnsi"/>
          <w:lang w:val="en-US"/>
        </w:rPr>
        <w:t>of</w:t>
      </w:r>
      <w:r w:rsidRPr="00FB6D56">
        <w:rPr>
          <w:rFonts w:asciiTheme="minorHAnsi" w:hAnsiTheme="minorHAnsi" w:cstheme="minorHAnsi"/>
          <w:lang w:val="en-US"/>
        </w:rPr>
        <w:t xml:space="preserve"> </w:t>
      </w:r>
      <w:r>
        <w:rPr>
          <w:rFonts w:asciiTheme="minorHAnsi" w:hAnsiTheme="minorHAnsi" w:cstheme="minorHAnsi"/>
          <w:lang w:val="en-US"/>
        </w:rPr>
        <w:t>justification. The</w:t>
      </w:r>
      <w:r w:rsidRPr="00FB6D56">
        <w:rPr>
          <w:rFonts w:asciiTheme="minorHAnsi" w:hAnsiTheme="minorHAnsi" w:cstheme="minorHAnsi"/>
          <w:lang w:val="en-US"/>
        </w:rPr>
        <w:t xml:space="preserve"> </w:t>
      </w:r>
      <w:r>
        <w:rPr>
          <w:rFonts w:asciiTheme="minorHAnsi" w:hAnsiTheme="minorHAnsi" w:cstheme="minorHAnsi"/>
          <w:lang w:val="en-US"/>
        </w:rPr>
        <w:t>main</w:t>
      </w:r>
      <w:r w:rsidRPr="00FB6D56">
        <w:rPr>
          <w:rFonts w:asciiTheme="minorHAnsi" w:hAnsiTheme="minorHAnsi" w:cstheme="minorHAnsi"/>
          <w:lang w:val="en-US"/>
        </w:rPr>
        <w:t xml:space="preserve"> </w:t>
      </w:r>
      <w:r>
        <w:rPr>
          <w:rFonts w:asciiTheme="minorHAnsi" w:hAnsiTheme="minorHAnsi" w:cstheme="minorHAnsi"/>
          <w:lang w:val="en-US"/>
        </w:rPr>
        <w:t>impetus</w:t>
      </w:r>
      <w:r w:rsidRPr="00FB6D56">
        <w:rPr>
          <w:rFonts w:asciiTheme="minorHAnsi" w:hAnsiTheme="minorHAnsi" w:cstheme="minorHAnsi"/>
          <w:lang w:val="en-US"/>
        </w:rPr>
        <w:t xml:space="preserve"> </w:t>
      </w:r>
      <w:r>
        <w:rPr>
          <w:rFonts w:asciiTheme="minorHAnsi" w:hAnsiTheme="minorHAnsi" w:cstheme="minorHAnsi"/>
          <w:lang w:val="en-US"/>
        </w:rPr>
        <w:t>for</w:t>
      </w:r>
      <w:r w:rsidRPr="00FB6D56">
        <w:rPr>
          <w:rFonts w:asciiTheme="minorHAnsi" w:hAnsiTheme="minorHAnsi" w:cstheme="minorHAnsi"/>
          <w:lang w:val="en-US"/>
        </w:rPr>
        <w:t xml:space="preserve"> </w:t>
      </w:r>
      <w:r>
        <w:rPr>
          <w:rFonts w:asciiTheme="minorHAnsi" w:hAnsiTheme="minorHAnsi" w:cstheme="minorHAnsi"/>
          <w:lang w:val="en-US"/>
        </w:rPr>
        <w:t>this</w:t>
      </w:r>
      <w:r w:rsidRPr="00FB6D56">
        <w:rPr>
          <w:rFonts w:asciiTheme="minorHAnsi" w:hAnsiTheme="minorHAnsi" w:cstheme="minorHAnsi"/>
          <w:lang w:val="en-US"/>
        </w:rPr>
        <w:t xml:space="preserve"> </w:t>
      </w:r>
      <w:r>
        <w:rPr>
          <w:rFonts w:asciiTheme="minorHAnsi" w:hAnsiTheme="minorHAnsi" w:cstheme="minorHAnsi"/>
          <w:lang w:val="en-US"/>
        </w:rPr>
        <w:t>change</w:t>
      </w:r>
      <w:r w:rsidRPr="00FB6D56">
        <w:rPr>
          <w:rFonts w:asciiTheme="minorHAnsi" w:hAnsiTheme="minorHAnsi" w:cstheme="minorHAnsi"/>
          <w:lang w:val="en-US"/>
        </w:rPr>
        <w:t xml:space="preserve"> </w:t>
      </w:r>
      <w:r>
        <w:rPr>
          <w:rFonts w:asciiTheme="minorHAnsi" w:hAnsiTheme="minorHAnsi" w:cstheme="minorHAnsi"/>
          <w:lang w:val="en-US"/>
        </w:rPr>
        <w:t>came</w:t>
      </w:r>
      <w:r w:rsidRPr="00FB6D56">
        <w:rPr>
          <w:rFonts w:asciiTheme="minorHAnsi" w:hAnsiTheme="minorHAnsi" w:cstheme="minorHAnsi"/>
          <w:lang w:val="en-US"/>
        </w:rPr>
        <w:t xml:space="preserve"> </w:t>
      </w:r>
      <w:r>
        <w:rPr>
          <w:rFonts w:asciiTheme="minorHAnsi" w:hAnsiTheme="minorHAnsi" w:cstheme="minorHAnsi"/>
          <w:lang w:val="en-US"/>
        </w:rPr>
        <w:t>from Martin Luther.</w:t>
      </w:r>
      <w:r w:rsidRPr="002D7706">
        <w:rPr>
          <w:rStyle w:val="FootnoteReference"/>
          <w:rFonts w:asciiTheme="minorHAnsi" w:hAnsiTheme="minorHAnsi" w:cstheme="minorHAnsi"/>
          <w:sz w:val="16"/>
          <w:szCs w:val="20"/>
        </w:rPr>
        <w:footnoteReference w:id="93"/>
      </w:r>
      <w:r w:rsidRPr="00FB6D56">
        <w:rPr>
          <w:rFonts w:asciiTheme="minorHAnsi" w:hAnsiTheme="minorHAnsi" w:cstheme="minorHAnsi"/>
          <w:lang w:val="en-US"/>
        </w:rPr>
        <w:t xml:space="preserve"> </w:t>
      </w:r>
      <w:r>
        <w:rPr>
          <w:rFonts w:asciiTheme="minorHAnsi" w:hAnsiTheme="minorHAnsi" w:cstheme="minorHAnsi"/>
          <w:lang w:val="en-US"/>
        </w:rPr>
        <w:t>He</w:t>
      </w:r>
      <w:r w:rsidRPr="00FB6D56">
        <w:rPr>
          <w:rFonts w:asciiTheme="minorHAnsi" w:hAnsiTheme="minorHAnsi" w:cstheme="minorHAnsi"/>
          <w:lang w:val="en-US"/>
        </w:rPr>
        <w:t xml:space="preserve"> </w:t>
      </w:r>
      <w:r>
        <w:rPr>
          <w:rFonts w:asciiTheme="minorHAnsi" w:hAnsiTheme="minorHAnsi" w:cstheme="minorHAnsi"/>
          <w:lang w:val="en-US"/>
        </w:rPr>
        <w:t>defended</w:t>
      </w:r>
      <w:r w:rsidRPr="00FB6D56">
        <w:rPr>
          <w:rFonts w:asciiTheme="minorHAnsi" w:hAnsiTheme="minorHAnsi" w:cstheme="minorHAnsi"/>
          <w:lang w:val="en-US"/>
        </w:rPr>
        <w:t xml:space="preserve"> </w:t>
      </w:r>
      <w:r>
        <w:rPr>
          <w:rFonts w:asciiTheme="minorHAnsi" w:hAnsiTheme="minorHAnsi" w:cstheme="minorHAnsi"/>
          <w:lang w:val="en-US"/>
        </w:rPr>
        <w:t>the</w:t>
      </w:r>
      <w:r w:rsidRPr="00FB6D56">
        <w:rPr>
          <w:rFonts w:asciiTheme="minorHAnsi" w:hAnsiTheme="minorHAnsi" w:cstheme="minorHAnsi"/>
          <w:lang w:val="en-US"/>
        </w:rPr>
        <w:t xml:space="preserve"> </w:t>
      </w:r>
      <w:r>
        <w:rPr>
          <w:rFonts w:asciiTheme="minorHAnsi" w:hAnsiTheme="minorHAnsi" w:cstheme="minorHAnsi"/>
          <w:lang w:val="en-US"/>
        </w:rPr>
        <w:t>position</w:t>
      </w:r>
      <w:r w:rsidRPr="00FB6D56">
        <w:rPr>
          <w:rFonts w:asciiTheme="minorHAnsi" w:hAnsiTheme="minorHAnsi" w:cstheme="minorHAnsi"/>
          <w:lang w:val="en-US"/>
        </w:rPr>
        <w:t xml:space="preserve"> </w:t>
      </w:r>
      <w:r>
        <w:rPr>
          <w:rFonts w:asciiTheme="minorHAnsi" w:hAnsiTheme="minorHAnsi" w:cstheme="minorHAnsi"/>
          <w:lang w:val="en-US"/>
        </w:rPr>
        <w:t>that</w:t>
      </w:r>
      <w:r w:rsidRPr="00FB6D56">
        <w:rPr>
          <w:rFonts w:asciiTheme="minorHAnsi" w:hAnsiTheme="minorHAnsi" w:cstheme="minorHAnsi"/>
          <w:lang w:val="en-US"/>
        </w:rPr>
        <w:t xml:space="preserve"> </w:t>
      </w:r>
      <w:r>
        <w:rPr>
          <w:rFonts w:asciiTheme="minorHAnsi" w:hAnsiTheme="minorHAnsi" w:cstheme="minorHAnsi"/>
          <w:lang w:val="en-US"/>
        </w:rPr>
        <w:t>justification</w:t>
      </w:r>
      <w:r w:rsidRPr="00FB6D56">
        <w:rPr>
          <w:rFonts w:asciiTheme="minorHAnsi" w:hAnsiTheme="minorHAnsi" w:cstheme="minorHAnsi"/>
          <w:lang w:val="en-US"/>
        </w:rPr>
        <w:t xml:space="preserve"> </w:t>
      </w:r>
      <w:r>
        <w:rPr>
          <w:rFonts w:asciiTheme="minorHAnsi" w:hAnsiTheme="minorHAnsi" w:cstheme="minorHAnsi"/>
          <w:lang w:val="en-US"/>
        </w:rPr>
        <w:t>does</w:t>
      </w:r>
      <w:r w:rsidRPr="00FB6D56">
        <w:rPr>
          <w:rFonts w:asciiTheme="minorHAnsi" w:hAnsiTheme="minorHAnsi" w:cstheme="minorHAnsi"/>
          <w:lang w:val="en-US"/>
        </w:rPr>
        <w:t xml:space="preserve"> </w:t>
      </w:r>
      <w:r>
        <w:rPr>
          <w:rFonts w:asciiTheme="minorHAnsi" w:hAnsiTheme="minorHAnsi" w:cstheme="minorHAnsi"/>
          <w:lang w:val="en-US"/>
        </w:rPr>
        <w:t>not</w:t>
      </w:r>
      <w:r w:rsidRPr="00FB6D56">
        <w:rPr>
          <w:rFonts w:asciiTheme="minorHAnsi" w:hAnsiTheme="minorHAnsi" w:cstheme="minorHAnsi"/>
          <w:lang w:val="en-US"/>
        </w:rPr>
        <w:t xml:space="preserve"> </w:t>
      </w:r>
      <w:r>
        <w:rPr>
          <w:rFonts w:asciiTheme="minorHAnsi" w:hAnsiTheme="minorHAnsi" w:cstheme="minorHAnsi"/>
          <w:lang w:val="en-US"/>
        </w:rPr>
        <w:t>concern</w:t>
      </w:r>
      <w:r w:rsidRPr="00FB6D56">
        <w:rPr>
          <w:rFonts w:asciiTheme="minorHAnsi" w:hAnsiTheme="minorHAnsi" w:cstheme="minorHAnsi"/>
          <w:lang w:val="en-US"/>
        </w:rPr>
        <w:t xml:space="preserve"> </w:t>
      </w:r>
      <w:r>
        <w:rPr>
          <w:rFonts w:asciiTheme="minorHAnsi" w:hAnsiTheme="minorHAnsi" w:cstheme="minorHAnsi"/>
          <w:lang w:val="en-US"/>
        </w:rPr>
        <w:t>the</w:t>
      </w:r>
      <w:r w:rsidRPr="00FB6D56">
        <w:rPr>
          <w:rFonts w:asciiTheme="minorHAnsi" w:hAnsiTheme="minorHAnsi" w:cstheme="minorHAnsi"/>
          <w:lang w:val="en-US"/>
        </w:rPr>
        <w:t xml:space="preserve"> </w:t>
      </w:r>
      <w:r>
        <w:rPr>
          <w:rFonts w:asciiTheme="minorHAnsi" w:hAnsiTheme="minorHAnsi" w:cstheme="minorHAnsi"/>
          <w:lang w:val="en-US"/>
        </w:rPr>
        <w:t>inner</w:t>
      </w:r>
      <w:r w:rsidRPr="00FB6D56">
        <w:rPr>
          <w:rFonts w:asciiTheme="minorHAnsi" w:hAnsiTheme="minorHAnsi" w:cstheme="minorHAnsi"/>
          <w:lang w:val="en-US"/>
        </w:rPr>
        <w:t xml:space="preserve"> </w:t>
      </w:r>
      <w:r>
        <w:rPr>
          <w:rFonts w:asciiTheme="minorHAnsi" w:hAnsiTheme="minorHAnsi" w:cstheme="minorHAnsi"/>
          <w:lang w:val="en-US"/>
        </w:rPr>
        <w:t>condition</w:t>
      </w:r>
      <w:r w:rsidRPr="00FB6D56">
        <w:rPr>
          <w:rFonts w:asciiTheme="minorHAnsi" w:hAnsiTheme="minorHAnsi" w:cstheme="minorHAnsi"/>
          <w:lang w:val="en-US"/>
        </w:rPr>
        <w:t xml:space="preserve"> </w:t>
      </w:r>
      <w:r>
        <w:rPr>
          <w:rFonts w:asciiTheme="minorHAnsi" w:hAnsiTheme="minorHAnsi" w:cstheme="minorHAnsi"/>
          <w:lang w:val="en-US"/>
        </w:rPr>
        <w:t>of the believer or communicate “imparted righteousness,” but has to do with the individual’s legal status before God</w:t>
      </w:r>
      <w:r w:rsidRPr="00D956D6">
        <w:rPr>
          <w:rFonts w:asciiTheme="minorHAnsi" w:hAnsiTheme="minorHAnsi" w:cstheme="minorHAnsi"/>
          <w:lang w:val="en-US"/>
        </w:rPr>
        <w:t xml:space="preserve">. </w:t>
      </w:r>
    </w:p>
    <w:p w:rsidR="002C2107" w:rsidRPr="00486FA0" w:rsidRDefault="002C2107" w:rsidP="002C2107">
      <w:pPr>
        <w:ind w:firstLine="426"/>
        <w:rPr>
          <w:rFonts w:asciiTheme="minorHAnsi" w:hAnsiTheme="minorHAnsi" w:cstheme="minorHAnsi"/>
          <w:lang w:val="en-US"/>
        </w:rPr>
      </w:pPr>
      <w:r>
        <w:rPr>
          <w:rFonts w:asciiTheme="minorHAnsi" w:hAnsiTheme="minorHAnsi" w:cstheme="minorHAnsi"/>
          <w:lang w:val="en-US"/>
        </w:rPr>
        <w:t>Luther</w:t>
      </w:r>
      <w:r w:rsidRPr="00D956D6">
        <w:rPr>
          <w:rFonts w:asciiTheme="minorHAnsi" w:hAnsiTheme="minorHAnsi" w:cstheme="minorHAnsi"/>
          <w:lang w:val="en-US"/>
        </w:rPr>
        <w:t xml:space="preserve"> </w:t>
      </w:r>
      <w:r>
        <w:rPr>
          <w:rFonts w:asciiTheme="minorHAnsi" w:hAnsiTheme="minorHAnsi" w:cstheme="minorHAnsi"/>
          <w:lang w:val="en-US"/>
        </w:rPr>
        <w:t>made</w:t>
      </w:r>
      <w:r w:rsidRPr="00D956D6">
        <w:rPr>
          <w:rFonts w:asciiTheme="minorHAnsi" w:hAnsiTheme="minorHAnsi" w:cstheme="minorHAnsi"/>
          <w:lang w:val="en-US"/>
        </w:rPr>
        <w:t xml:space="preserve"> </w:t>
      </w:r>
      <w:r>
        <w:rPr>
          <w:rFonts w:asciiTheme="minorHAnsi" w:hAnsiTheme="minorHAnsi" w:cstheme="minorHAnsi"/>
          <w:lang w:val="en-US"/>
        </w:rPr>
        <w:t>famous</w:t>
      </w:r>
      <w:r w:rsidRPr="00D956D6">
        <w:rPr>
          <w:rFonts w:asciiTheme="minorHAnsi" w:hAnsiTheme="minorHAnsi" w:cstheme="minorHAnsi"/>
          <w:lang w:val="en-US"/>
        </w:rPr>
        <w:t xml:space="preserve"> </w:t>
      </w:r>
      <w:r>
        <w:rPr>
          <w:rFonts w:asciiTheme="minorHAnsi" w:hAnsiTheme="minorHAnsi" w:cstheme="minorHAnsi"/>
          <w:lang w:val="en-US"/>
        </w:rPr>
        <w:t>several</w:t>
      </w:r>
      <w:r w:rsidRPr="00D956D6">
        <w:rPr>
          <w:rFonts w:asciiTheme="minorHAnsi" w:hAnsiTheme="minorHAnsi" w:cstheme="minorHAnsi"/>
          <w:lang w:val="en-US"/>
        </w:rPr>
        <w:t xml:space="preserve"> </w:t>
      </w:r>
      <w:r>
        <w:rPr>
          <w:rFonts w:asciiTheme="minorHAnsi" w:hAnsiTheme="minorHAnsi" w:cstheme="minorHAnsi"/>
          <w:lang w:val="en-US"/>
        </w:rPr>
        <w:t>key ideas. He</w:t>
      </w:r>
      <w:r w:rsidRPr="00D956D6">
        <w:rPr>
          <w:rFonts w:asciiTheme="minorHAnsi" w:hAnsiTheme="minorHAnsi" w:cstheme="minorHAnsi"/>
          <w:lang w:val="en-US"/>
        </w:rPr>
        <w:t xml:space="preserve"> </w:t>
      </w:r>
      <w:r>
        <w:rPr>
          <w:rFonts w:asciiTheme="minorHAnsi" w:hAnsiTheme="minorHAnsi" w:cstheme="minorHAnsi"/>
          <w:lang w:val="en-US"/>
        </w:rPr>
        <w:t>termed</w:t>
      </w:r>
      <w:r w:rsidRPr="00D956D6">
        <w:rPr>
          <w:rFonts w:asciiTheme="minorHAnsi" w:hAnsiTheme="minorHAnsi" w:cstheme="minorHAnsi"/>
          <w:lang w:val="en-US"/>
        </w:rPr>
        <w:t xml:space="preserve"> </w:t>
      </w:r>
      <w:r>
        <w:rPr>
          <w:rFonts w:asciiTheme="minorHAnsi" w:hAnsiTheme="minorHAnsi" w:cstheme="minorHAnsi"/>
          <w:lang w:val="en-US"/>
        </w:rPr>
        <w:t>the</w:t>
      </w:r>
      <w:r w:rsidRPr="00D956D6">
        <w:rPr>
          <w:rFonts w:asciiTheme="minorHAnsi" w:hAnsiTheme="minorHAnsi" w:cstheme="minorHAnsi"/>
          <w:lang w:val="en-US"/>
        </w:rPr>
        <w:t xml:space="preserve"> </w:t>
      </w:r>
      <w:r>
        <w:rPr>
          <w:rFonts w:asciiTheme="minorHAnsi" w:hAnsiTheme="minorHAnsi" w:cstheme="minorHAnsi"/>
          <w:lang w:val="en-US"/>
        </w:rPr>
        <w:t>righteousness</w:t>
      </w:r>
      <w:r w:rsidRPr="00D956D6">
        <w:rPr>
          <w:rFonts w:asciiTheme="minorHAnsi" w:hAnsiTheme="minorHAnsi" w:cstheme="minorHAnsi"/>
          <w:lang w:val="en-US"/>
        </w:rPr>
        <w:t xml:space="preserve"> </w:t>
      </w:r>
      <w:r>
        <w:rPr>
          <w:rFonts w:asciiTheme="minorHAnsi" w:hAnsiTheme="minorHAnsi" w:cstheme="minorHAnsi"/>
          <w:lang w:val="en-US"/>
        </w:rPr>
        <w:t>that</w:t>
      </w:r>
      <w:r w:rsidRPr="00D956D6">
        <w:rPr>
          <w:rFonts w:asciiTheme="minorHAnsi" w:hAnsiTheme="minorHAnsi" w:cstheme="minorHAnsi"/>
          <w:lang w:val="en-US"/>
        </w:rPr>
        <w:t xml:space="preserve"> </w:t>
      </w:r>
      <w:r>
        <w:rPr>
          <w:rFonts w:asciiTheme="minorHAnsi" w:hAnsiTheme="minorHAnsi" w:cstheme="minorHAnsi"/>
          <w:lang w:val="en-US"/>
        </w:rPr>
        <w:t>we</w:t>
      </w:r>
      <w:r w:rsidRPr="00D956D6">
        <w:rPr>
          <w:rFonts w:asciiTheme="minorHAnsi" w:hAnsiTheme="minorHAnsi" w:cstheme="minorHAnsi"/>
          <w:lang w:val="en-US"/>
        </w:rPr>
        <w:t xml:space="preserve"> </w:t>
      </w:r>
      <w:r>
        <w:rPr>
          <w:rFonts w:asciiTheme="minorHAnsi" w:hAnsiTheme="minorHAnsi" w:cstheme="minorHAnsi"/>
          <w:lang w:val="en-US"/>
        </w:rPr>
        <w:t xml:space="preserve">receive from God “foreign” and “passive.” </w:t>
      </w:r>
      <w:r w:rsidRPr="00D956D6">
        <w:rPr>
          <w:rFonts w:asciiTheme="minorHAnsi" w:hAnsiTheme="minorHAnsi" w:cstheme="minorHAnsi"/>
          <w:lang w:val="en-US"/>
        </w:rPr>
        <w:t>“</w:t>
      </w:r>
      <w:r>
        <w:rPr>
          <w:rFonts w:asciiTheme="minorHAnsi" w:hAnsiTheme="minorHAnsi" w:cstheme="minorHAnsi"/>
          <w:lang w:val="en-US"/>
        </w:rPr>
        <w:t>Foreign</w:t>
      </w:r>
      <w:r w:rsidRPr="00D956D6">
        <w:rPr>
          <w:rFonts w:asciiTheme="minorHAnsi" w:hAnsiTheme="minorHAnsi" w:cstheme="minorHAnsi"/>
          <w:lang w:val="en-US"/>
        </w:rPr>
        <w:t xml:space="preserve"> </w:t>
      </w:r>
      <w:r>
        <w:rPr>
          <w:rFonts w:asciiTheme="minorHAnsi" w:hAnsiTheme="minorHAnsi" w:cstheme="minorHAnsi"/>
          <w:lang w:val="en-US"/>
        </w:rPr>
        <w:t>righteousness</w:t>
      </w:r>
      <w:r w:rsidRPr="00D956D6">
        <w:rPr>
          <w:rFonts w:asciiTheme="minorHAnsi" w:hAnsiTheme="minorHAnsi" w:cstheme="minorHAnsi"/>
          <w:lang w:val="en-US"/>
        </w:rPr>
        <w:t xml:space="preserve">” </w:t>
      </w:r>
      <w:r>
        <w:rPr>
          <w:rFonts w:asciiTheme="minorHAnsi" w:hAnsiTheme="minorHAnsi" w:cstheme="minorHAnsi"/>
          <w:lang w:val="en-US"/>
        </w:rPr>
        <w:t>means</w:t>
      </w:r>
      <w:r w:rsidRPr="00D956D6">
        <w:rPr>
          <w:rFonts w:asciiTheme="minorHAnsi" w:hAnsiTheme="minorHAnsi" w:cstheme="minorHAnsi"/>
          <w:lang w:val="en-US"/>
        </w:rPr>
        <w:t xml:space="preserve"> </w:t>
      </w:r>
      <w:r>
        <w:rPr>
          <w:rFonts w:asciiTheme="minorHAnsi" w:hAnsiTheme="minorHAnsi" w:cstheme="minorHAnsi"/>
          <w:lang w:val="en-US"/>
        </w:rPr>
        <w:t>that</w:t>
      </w:r>
      <w:r w:rsidRPr="00D956D6">
        <w:rPr>
          <w:rFonts w:asciiTheme="minorHAnsi" w:hAnsiTheme="minorHAnsi" w:cstheme="minorHAnsi"/>
          <w:lang w:val="en-US"/>
        </w:rPr>
        <w:t xml:space="preserve"> </w:t>
      </w:r>
      <w:r>
        <w:rPr>
          <w:rFonts w:asciiTheme="minorHAnsi" w:hAnsiTheme="minorHAnsi" w:cstheme="minorHAnsi"/>
          <w:lang w:val="en-US"/>
        </w:rPr>
        <w:t>this</w:t>
      </w:r>
      <w:r w:rsidRPr="00D956D6">
        <w:rPr>
          <w:rFonts w:asciiTheme="minorHAnsi" w:hAnsiTheme="minorHAnsi" w:cstheme="minorHAnsi"/>
          <w:lang w:val="en-US"/>
        </w:rPr>
        <w:t xml:space="preserve"> </w:t>
      </w:r>
      <w:r>
        <w:rPr>
          <w:rFonts w:asciiTheme="minorHAnsi" w:hAnsiTheme="minorHAnsi" w:cstheme="minorHAnsi"/>
          <w:lang w:val="en-US"/>
        </w:rPr>
        <w:t>righteousness is not ours, but God’s. It is imputed to us, or reckoned to our account, through faith in Jesus. Christ confers on us His own righteousness</w:t>
      </w:r>
      <w:r w:rsidRPr="00D956D6">
        <w:rPr>
          <w:rFonts w:asciiTheme="minorHAnsi" w:hAnsiTheme="minorHAnsi" w:cstheme="minorHAnsi"/>
          <w:lang w:val="en-US"/>
        </w:rPr>
        <w:t>.</w:t>
      </w:r>
      <w:r>
        <w:rPr>
          <w:rFonts w:asciiTheme="minorHAnsi" w:hAnsiTheme="minorHAnsi" w:cstheme="minorHAnsi"/>
          <w:lang w:val="en-US"/>
        </w:rPr>
        <w:t xml:space="preserve"> The idea of “passive righteousness” refers to the fact that a person does nothing to acquire this gift except to believe in Jesus. Attaining</w:t>
      </w:r>
      <w:r w:rsidRPr="00D956D6">
        <w:rPr>
          <w:rFonts w:asciiTheme="minorHAnsi" w:hAnsiTheme="minorHAnsi" w:cstheme="minorHAnsi"/>
          <w:lang w:val="en-US"/>
        </w:rPr>
        <w:t xml:space="preserve"> </w:t>
      </w:r>
      <w:r>
        <w:rPr>
          <w:rFonts w:asciiTheme="minorHAnsi" w:hAnsiTheme="minorHAnsi" w:cstheme="minorHAnsi"/>
          <w:lang w:val="en-US"/>
        </w:rPr>
        <w:t>righteousness</w:t>
      </w:r>
      <w:r w:rsidRPr="00D956D6">
        <w:rPr>
          <w:rFonts w:asciiTheme="minorHAnsi" w:hAnsiTheme="minorHAnsi" w:cstheme="minorHAnsi"/>
          <w:lang w:val="en-US"/>
        </w:rPr>
        <w:t xml:space="preserve"> </w:t>
      </w:r>
      <w:r>
        <w:rPr>
          <w:rFonts w:asciiTheme="minorHAnsi" w:hAnsiTheme="minorHAnsi" w:cstheme="minorHAnsi"/>
          <w:lang w:val="en-US"/>
        </w:rPr>
        <w:t>is</w:t>
      </w:r>
      <w:r w:rsidRPr="00D956D6">
        <w:rPr>
          <w:rFonts w:asciiTheme="minorHAnsi" w:hAnsiTheme="minorHAnsi" w:cstheme="minorHAnsi"/>
          <w:lang w:val="en-US"/>
        </w:rPr>
        <w:t xml:space="preserve"> </w:t>
      </w:r>
      <w:r>
        <w:rPr>
          <w:rFonts w:asciiTheme="minorHAnsi" w:hAnsiTheme="minorHAnsi" w:cstheme="minorHAnsi"/>
          <w:lang w:val="en-US"/>
        </w:rPr>
        <w:lastRenderedPageBreak/>
        <w:t>not</w:t>
      </w:r>
      <w:r w:rsidRPr="00D956D6">
        <w:rPr>
          <w:rFonts w:asciiTheme="minorHAnsi" w:hAnsiTheme="minorHAnsi" w:cstheme="minorHAnsi"/>
          <w:lang w:val="en-US"/>
        </w:rPr>
        <w:t xml:space="preserve"> </w:t>
      </w:r>
      <w:r>
        <w:rPr>
          <w:rFonts w:asciiTheme="minorHAnsi" w:hAnsiTheme="minorHAnsi" w:cstheme="minorHAnsi"/>
          <w:lang w:val="en-US"/>
        </w:rPr>
        <w:t>the</w:t>
      </w:r>
      <w:r w:rsidRPr="00D956D6">
        <w:rPr>
          <w:rFonts w:asciiTheme="minorHAnsi" w:hAnsiTheme="minorHAnsi" w:cstheme="minorHAnsi"/>
          <w:lang w:val="en-US"/>
        </w:rPr>
        <w:t xml:space="preserve"> </w:t>
      </w:r>
      <w:r>
        <w:rPr>
          <w:rFonts w:asciiTheme="minorHAnsi" w:hAnsiTheme="minorHAnsi" w:cstheme="minorHAnsi"/>
          <w:lang w:val="en-US"/>
        </w:rPr>
        <w:t>result</w:t>
      </w:r>
      <w:r w:rsidRPr="00D956D6">
        <w:rPr>
          <w:rFonts w:asciiTheme="minorHAnsi" w:hAnsiTheme="minorHAnsi" w:cstheme="minorHAnsi"/>
          <w:lang w:val="en-US"/>
        </w:rPr>
        <w:t xml:space="preserve"> </w:t>
      </w:r>
      <w:r>
        <w:rPr>
          <w:rFonts w:asciiTheme="minorHAnsi" w:hAnsiTheme="minorHAnsi" w:cstheme="minorHAnsi"/>
          <w:lang w:val="en-US"/>
        </w:rPr>
        <w:t>of</w:t>
      </w:r>
      <w:r w:rsidRPr="00D956D6">
        <w:rPr>
          <w:rFonts w:asciiTheme="minorHAnsi" w:hAnsiTheme="minorHAnsi" w:cstheme="minorHAnsi"/>
          <w:lang w:val="en-US"/>
        </w:rPr>
        <w:t xml:space="preserve"> </w:t>
      </w:r>
      <w:r>
        <w:rPr>
          <w:rFonts w:asciiTheme="minorHAnsi" w:hAnsiTheme="minorHAnsi" w:cstheme="minorHAnsi"/>
          <w:lang w:val="en-US"/>
        </w:rPr>
        <w:t>personal</w:t>
      </w:r>
      <w:r w:rsidRPr="00D956D6">
        <w:rPr>
          <w:rFonts w:asciiTheme="minorHAnsi" w:hAnsiTheme="minorHAnsi" w:cstheme="minorHAnsi"/>
          <w:lang w:val="en-US"/>
        </w:rPr>
        <w:t xml:space="preserve"> </w:t>
      </w:r>
      <w:r>
        <w:rPr>
          <w:rFonts w:asciiTheme="minorHAnsi" w:hAnsiTheme="minorHAnsi" w:cstheme="minorHAnsi"/>
          <w:lang w:val="en-US"/>
        </w:rPr>
        <w:t>effort</w:t>
      </w:r>
      <w:r w:rsidRPr="00D956D6">
        <w:rPr>
          <w:rFonts w:asciiTheme="minorHAnsi" w:hAnsiTheme="minorHAnsi" w:cstheme="minorHAnsi"/>
          <w:lang w:val="en-US"/>
        </w:rPr>
        <w:t xml:space="preserve">, </w:t>
      </w:r>
      <w:r>
        <w:rPr>
          <w:rFonts w:asciiTheme="minorHAnsi" w:hAnsiTheme="minorHAnsi" w:cstheme="minorHAnsi"/>
          <w:lang w:val="en-US"/>
        </w:rPr>
        <w:t>even</w:t>
      </w:r>
      <w:r w:rsidRPr="00D956D6">
        <w:rPr>
          <w:rFonts w:asciiTheme="minorHAnsi" w:hAnsiTheme="minorHAnsi" w:cstheme="minorHAnsi"/>
          <w:lang w:val="en-US"/>
        </w:rPr>
        <w:t xml:space="preserve"> </w:t>
      </w:r>
      <w:r>
        <w:rPr>
          <w:rFonts w:asciiTheme="minorHAnsi" w:hAnsiTheme="minorHAnsi" w:cstheme="minorHAnsi"/>
          <w:lang w:val="en-US"/>
        </w:rPr>
        <w:t>with</w:t>
      </w:r>
      <w:r w:rsidRPr="00D956D6">
        <w:rPr>
          <w:rFonts w:asciiTheme="minorHAnsi" w:hAnsiTheme="minorHAnsi" w:cstheme="minorHAnsi"/>
          <w:lang w:val="en-US"/>
        </w:rPr>
        <w:t xml:space="preserve"> </w:t>
      </w:r>
      <w:r>
        <w:rPr>
          <w:rFonts w:asciiTheme="minorHAnsi" w:hAnsiTheme="minorHAnsi" w:cstheme="minorHAnsi"/>
          <w:lang w:val="en-US"/>
        </w:rPr>
        <w:t>the</w:t>
      </w:r>
      <w:r w:rsidRPr="00D956D6">
        <w:rPr>
          <w:rFonts w:asciiTheme="minorHAnsi" w:hAnsiTheme="minorHAnsi" w:cstheme="minorHAnsi"/>
          <w:lang w:val="en-US"/>
        </w:rPr>
        <w:t xml:space="preserve"> </w:t>
      </w:r>
      <w:r>
        <w:rPr>
          <w:rFonts w:asciiTheme="minorHAnsi" w:hAnsiTheme="minorHAnsi" w:cstheme="minorHAnsi"/>
          <w:lang w:val="en-US"/>
        </w:rPr>
        <w:t>aid</w:t>
      </w:r>
      <w:r w:rsidRPr="00D956D6">
        <w:rPr>
          <w:rFonts w:asciiTheme="minorHAnsi" w:hAnsiTheme="minorHAnsi" w:cstheme="minorHAnsi"/>
          <w:lang w:val="en-US"/>
        </w:rPr>
        <w:t xml:space="preserve"> </w:t>
      </w:r>
      <w:r>
        <w:rPr>
          <w:rFonts w:asciiTheme="minorHAnsi" w:hAnsiTheme="minorHAnsi" w:cstheme="minorHAnsi"/>
          <w:lang w:val="en-US"/>
        </w:rPr>
        <w:t>of</w:t>
      </w:r>
      <w:r w:rsidRPr="00D956D6">
        <w:rPr>
          <w:rFonts w:asciiTheme="minorHAnsi" w:hAnsiTheme="minorHAnsi" w:cstheme="minorHAnsi"/>
          <w:lang w:val="en-US"/>
        </w:rPr>
        <w:t xml:space="preserve"> “</w:t>
      </w:r>
      <w:r>
        <w:rPr>
          <w:rFonts w:asciiTheme="minorHAnsi" w:hAnsiTheme="minorHAnsi" w:cstheme="minorHAnsi"/>
          <w:lang w:val="en-US"/>
        </w:rPr>
        <w:t>imparted righteousness.” It</w:t>
      </w:r>
      <w:r w:rsidRPr="00486FA0">
        <w:rPr>
          <w:rFonts w:asciiTheme="minorHAnsi" w:hAnsiTheme="minorHAnsi" w:cstheme="minorHAnsi"/>
          <w:lang w:val="en-US"/>
        </w:rPr>
        <w:t xml:space="preserve"> </w:t>
      </w:r>
      <w:r>
        <w:rPr>
          <w:rFonts w:asciiTheme="minorHAnsi" w:hAnsiTheme="minorHAnsi" w:cstheme="minorHAnsi"/>
          <w:lang w:val="en-US"/>
        </w:rPr>
        <w:t>comes</w:t>
      </w:r>
      <w:r w:rsidRPr="00486FA0">
        <w:rPr>
          <w:rFonts w:asciiTheme="minorHAnsi" w:hAnsiTheme="minorHAnsi" w:cstheme="minorHAnsi"/>
          <w:lang w:val="en-US"/>
        </w:rPr>
        <w:t xml:space="preserve"> </w:t>
      </w:r>
      <w:r>
        <w:rPr>
          <w:rFonts w:asciiTheme="minorHAnsi" w:hAnsiTheme="minorHAnsi" w:cstheme="minorHAnsi"/>
          <w:lang w:val="en-US"/>
        </w:rPr>
        <w:t>exclusively</w:t>
      </w:r>
      <w:r w:rsidRPr="00486FA0">
        <w:rPr>
          <w:rFonts w:asciiTheme="minorHAnsi" w:hAnsiTheme="minorHAnsi" w:cstheme="minorHAnsi"/>
          <w:lang w:val="en-US"/>
        </w:rPr>
        <w:t xml:space="preserve"> </w:t>
      </w:r>
      <w:r>
        <w:rPr>
          <w:rFonts w:asciiTheme="minorHAnsi" w:hAnsiTheme="minorHAnsi" w:cstheme="minorHAnsi"/>
          <w:lang w:val="en-US"/>
        </w:rPr>
        <w:t>as</w:t>
      </w:r>
      <w:r w:rsidRPr="00486FA0">
        <w:rPr>
          <w:rFonts w:asciiTheme="minorHAnsi" w:hAnsiTheme="minorHAnsi" w:cstheme="minorHAnsi"/>
          <w:lang w:val="en-US"/>
        </w:rPr>
        <w:t xml:space="preserve"> </w:t>
      </w:r>
      <w:r>
        <w:rPr>
          <w:rFonts w:asciiTheme="minorHAnsi" w:hAnsiTheme="minorHAnsi" w:cstheme="minorHAnsi"/>
          <w:lang w:val="en-US"/>
        </w:rPr>
        <w:t>God</w:t>
      </w:r>
      <w:r w:rsidRPr="00486FA0">
        <w:rPr>
          <w:rFonts w:asciiTheme="minorHAnsi" w:hAnsiTheme="minorHAnsi" w:cstheme="minorHAnsi"/>
          <w:lang w:val="en-US"/>
        </w:rPr>
        <w:t>’</w:t>
      </w:r>
      <w:r>
        <w:rPr>
          <w:rFonts w:asciiTheme="minorHAnsi" w:hAnsiTheme="minorHAnsi" w:cstheme="minorHAnsi"/>
          <w:lang w:val="en-US"/>
        </w:rPr>
        <w:t>s</w:t>
      </w:r>
      <w:r w:rsidRPr="00486FA0">
        <w:rPr>
          <w:rFonts w:asciiTheme="minorHAnsi" w:hAnsiTheme="minorHAnsi" w:cstheme="minorHAnsi"/>
          <w:lang w:val="en-US"/>
        </w:rPr>
        <w:t xml:space="preserve"> </w:t>
      </w:r>
      <w:r>
        <w:rPr>
          <w:rFonts w:asciiTheme="minorHAnsi" w:hAnsiTheme="minorHAnsi" w:cstheme="minorHAnsi"/>
          <w:lang w:val="en-US"/>
        </w:rPr>
        <w:t>gift</w:t>
      </w:r>
      <w:r w:rsidRPr="00486FA0">
        <w:rPr>
          <w:rFonts w:asciiTheme="minorHAnsi" w:hAnsiTheme="minorHAnsi" w:cstheme="minorHAnsi"/>
          <w:lang w:val="en-US"/>
        </w:rPr>
        <w:t xml:space="preserve"> </w:t>
      </w:r>
      <w:r>
        <w:rPr>
          <w:rFonts w:asciiTheme="minorHAnsi" w:hAnsiTheme="minorHAnsi" w:cstheme="minorHAnsi"/>
          <w:lang w:val="en-US"/>
        </w:rPr>
        <w:t>in</w:t>
      </w:r>
      <w:r w:rsidRPr="00486FA0">
        <w:rPr>
          <w:rFonts w:asciiTheme="minorHAnsi" w:hAnsiTheme="minorHAnsi" w:cstheme="minorHAnsi"/>
          <w:lang w:val="en-US"/>
        </w:rPr>
        <w:t xml:space="preserve"> </w:t>
      </w:r>
      <w:r>
        <w:rPr>
          <w:rFonts w:asciiTheme="minorHAnsi" w:hAnsiTheme="minorHAnsi" w:cstheme="minorHAnsi"/>
          <w:lang w:val="en-US"/>
        </w:rPr>
        <w:t>Christ</w:t>
      </w:r>
      <w:r w:rsidRPr="00486FA0">
        <w:rPr>
          <w:rFonts w:asciiTheme="minorHAnsi" w:hAnsiTheme="minorHAnsi" w:cstheme="minorHAnsi"/>
          <w:lang w:val="en-US"/>
        </w:rPr>
        <w:t xml:space="preserve">. </w:t>
      </w:r>
    </w:p>
    <w:p w:rsidR="002C2107" w:rsidRPr="00D956D6" w:rsidRDefault="002C2107" w:rsidP="002C2107">
      <w:pPr>
        <w:ind w:firstLine="426"/>
        <w:rPr>
          <w:rFonts w:asciiTheme="minorHAnsi" w:hAnsiTheme="minorHAnsi" w:cstheme="minorHAnsi"/>
          <w:lang w:val="en-US"/>
        </w:rPr>
      </w:pPr>
      <w:r>
        <w:rPr>
          <w:rFonts w:asciiTheme="minorHAnsi" w:hAnsiTheme="minorHAnsi" w:cstheme="minorHAnsi"/>
          <w:lang w:val="en-US"/>
        </w:rPr>
        <w:t>At</w:t>
      </w:r>
      <w:r w:rsidRPr="00D956D6">
        <w:rPr>
          <w:rFonts w:asciiTheme="minorHAnsi" w:hAnsiTheme="minorHAnsi" w:cstheme="minorHAnsi"/>
          <w:lang w:val="en-US"/>
        </w:rPr>
        <w:t xml:space="preserve"> </w:t>
      </w:r>
      <w:r>
        <w:rPr>
          <w:rFonts w:asciiTheme="minorHAnsi" w:hAnsiTheme="minorHAnsi" w:cstheme="minorHAnsi"/>
          <w:lang w:val="en-US"/>
        </w:rPr>
        <w:t>the</w:t>
      </w:r>
      <w:r w:rsidRPr="00D956D6">
        <w:rPr>
          <w:rFonts w:asciiTheme="minorHAnsi" w:hAnsiTheme="minorHAnsi" w:cstheme="minorHAnsi"/>
          <w:lang w:val="en-US"/>
        </w:rPr>
        <w:t xml:space="preserve"> </w:t>
      </w:r>
      <w:r>
        <w:rPr>
          <w:rFonts w:asciiTheme="minorHAnsi" w:hAnsiTheme="minorHAnsi" w:cstheme="minorHAnsi"/>
          <w:lang w:val="en-US"/>
        </w:rPr>
        <w:t>same</w:t>
      </w:r>
      <w:r w:rsidRPr="00D956D6">
        <w:rPr>
          <w:rFonts w:asciiTheme="minorHAnsi" w:hAnsiTheme="minorHAnsi" w:cstheme="minorHAnsi"/>
          <w:lang w:val="en-US"/>
        </w:rPr>
        <w:t xml:space="preserve"> </w:t>
      </w:r>
      <w:r>
        <w:rPr>
          <w:rFonts w:asciiTheme="minorHAnsi" w:hAnsiTheme="minorHAnsi" w:cstheme="minorHAnsi"/>
          <w:lang w:val="en-US"/>
        </w:rPr>
        <w:t>time</w:t>
      </w:r>
      <w:r w:rsidRPr="00D956D6">
        <w:rPr>
          <w:rFonts w:asciiTheme="minorHAnsi" w:hAnsiTheme="minorHAnsi" w:cstheme="minorHAnsi"/>
          <w:lang w:val="en-US"/>
        </w:rPr>
        <w:t xml:space="preserve">, </w:t>
      </w:r>
      <w:r>
        <w:rPr>
          <w:rFonts w:asciiTheme="minorHAnsi" w:hAnsiTheme="minorHAnsi" w:cstheme="minorHAnsi"/>
          <w:lang w:val="en-US"/>
        </w:rPr>
        <w:t>we</w:t>
      </w:r>
      <w:r w:rsidRPr="00D956D6">
        <w:rPr>
          <w:rFonts w:asciiTheme="minorHAnsi" w:hAnsiTheme="minorHAnsi" w:cstheme="minorHAnsi"/>
          <w:lang w:val="en-US"/>
        </w:rPr>
        <w:t xml:space="preserve"> </w:t>
      </w:r>
      <w:r>
        <w:rPr>
          <w:rFonts w:asciiTheme="minorHAnsi" w:hAnsiTheme="minorHAnsi" w:cstheme="minorHAnsi"/>
          <w:lang w:val="en-US"/>
        </w:rPr>
        <w:t>make</w:t>
      </w:r>
      <w:r w:rsidRPr="00D956D6">
        <w:rPr>
          <w:rFonts w:asciiTheme="minorHAnsi" w:hAnsiTheme="minorHAnsi" w:cstheme="minorHAnsi"/>
          <w:lang w:val="en-US"/>
        </w:rPr>
        <w:t xml:space="preserve"> </w:t>
      </w:r>
      <w:r>
        <w:rPr>
          <w:rFonts w:asciiTheme="minorHAnsi" w:hAnsiTheme="minorHAnsi" w:cstheme="minorHAnsi"/>
          <w:lang w:val="en-US"/>
        </w:rPr>
        <w:t>the</w:t>
      </w:r>
      <w:r w:rsidRPr="00D956D6">
        <w:rPr>
          <w:rFonts w:asciiTheme="minorHAnsi" w:hAnsiTheme="minorHAnsi" w:cstheme="minorHAnsi"/>
          <w:lang w:val="en-US"/>
        </w:rPr>
        <w:t xml:space="preserve"> </w:t>
      </w:r>
      <w:r>
        <w:rPr>
          <w:rFonts w:asciiTheme="minorHAnsi" w:hAnsiTheme="minorHAnsi" w:cstheme="minorHAnsi"/>
          <w:lang w:val="en-US"/>
        </w:rPr>
        <w:t>qualification</w:t>
      </w:r>
      <w:r w:rsidRPr="00D956D6">
        <w:rPr>
          <w:rFonts w:asciiTheme="minorHAnsi" w:hAnsiTheme="minorHAnsi" w:cstheme="minorHAnsi"/>
          <w:lang w:val="en-US"/>
        </w:rPr>
        <w:t xml:space="preserve"> </w:t>
      </w:r>
      <w:r>
        <w:rPr>
          <w:rFonts w:asciiTheme="minorHAnsi" w:hAnsiTheme="minorHAnsi" w:cstheme="minorHAnsi"/>
          <w:lang w:val="en-US"/>
        </w:rPr>
        <w:t>that</w:t>
      </w:r>
      <w:r w:rsidRPr="00D956D6">
        <w:rPr>
          <w:rFonts w:asciiTheme="minorHAnsi" w:hAnsiTheme="minorHAnsi" w:cstheme="minorHAnsi"/>
          <w:lang w:val="en-US"/>
        </w:rPr>
        <w:t xml:space="preserve"> </w:t>
      </w:r>
      <w:r>
        <w:rPr>
          <w:rFonts w:asciiTheme="minorHAnsi" w:hAnsiTheme="minorHAnsi" w:cstheme="minorHAnsi"/>
          <w:lang w:val="en-US"/>
        </w:rPr>
        <w:t>Reformation</w:t>
      </w:r>
      <w:r w:rsidRPr="00D956D6">
        <w:rPr>
          <w:rFonts w:asciiTheme="minorHAnsi" w:hAnsiTheme="minorHAnsi" w:cstheme="minorHAnsi"/>
          <w:lang w:val="en-US"/>
        </w:rPr>
        <w:t xml:space="preserve"> </w:t>
      </w:r>
      <w:r>
        <w:rPr>
          <w:rFonts w:asciiTheme="minorHAnsi" w:hAnsiTheme="minorHAnsi" w:cstheme="minorHAnsi"/>
          <w:lang w:val="en-US"/>
        </w:rPr>
        <w:t>theology</w:t>
      </w:r>
      <w:r w:rsidRPr="00D956D6">
        <w:rPr>
          <w:rFonts w:asciiTheme="minorHAnsi" w:hAnsiTheme="minorHAnsi" w:cstheme="minorHAnsi"/>
          <w:lang w:val="en-US"/>
        </w:rPr>
        <w:t xml:space="preserve"> </w:t>
      </w:r>
      <w:r>
        <w:rPr>
          <w:rFonts w:asciiTheme="minorHAnsi" w:hAnsiTheme="minorHAnsi" w:cstheme="minorHAnsi"/>
          <w:lang w:val="en-US"/>
        </w:rPr>
        <w:t>does</w:t>
      </w:r>
      <w:r w:rsidRPr="00D956D6">
        <w:rPr>
          <w:rFonts w:asciiTheme="minorHAnsi" w:hAnsiTheme="minorHAnsi" w:cstheme="minorHAnsi"/>
          <w:lang w:val="en-US"/>
        </w:rPr>
        <w:t xml:space="preserve"> </w:t>
      </w:r>
      <w:r>
        <w:rPr>
          <w:rFonts w:asciiTheme="minorHAnsi" w:hAnsiTheme="minorHAnsi" w:cstheme="minorHAnsi"/>
          <w:lang w:val="en-US"/>
        </w:rPr>
        <w:t>not</w:t>
      </w:r>
      <w:r w:rsidRPr="00D956D6">
        <w:rPr>
          <w:rFonts w:asciiTheme="minorHAnsi" w:hAnsiTheme="minorHAnsi" w:cstheme="minorHAnsi"/>
          <w:lang w:val="en-US"/>
        </w:rPr>
        <w:t xml:space="preserve"> </w:t>
      </w:r>
      <w:r>
        <w:rPr>
          <w:rFonts w:asciiTheme="minorHAnsi" w:hAnsiTheme="minorHAnsi" w:cstheme="minorHAnsi"/>
          <w:lang w:val="en-US"/>
        </w:rPr>
        <w:t>deny</w:t>
      </w:r>
      <w:r w:rsidRPr="00D956D6">
        <w:rPr>
          <w:rFonts w:asciiTheme="minorHAnsi" w:hAnsiTheme="minorHAnsi" w:cstheme="minorHAnsi"/>
          <w:lang w:val="en-US"/>
        </w:rPr>
        <w:t xml:space="preserve"> </w:t>
      </w:r>
      <w:r>
        <w:rPr>
          <w:rFonts w:asciiTheme="minorHAnsi" w:hAnsiTheme="minorHAnsi" w:cstheme="minorHAnsi"/>
          <w:lang w:val="en-US"/>
        </w:rPr>
        <w:t>that</w:t>
      </w:r>
      <w:r w:rsidRPr="00D956D6">
        <w:rPr>
          <w:rFonts w:asciiTheme="minorHAnsi" w:hAnsiTheme="minorHAnsi" w:cstheme="minorHAnsi"/>
          <w:lang w:val="en-US"/>
        </w:rPr>
        <w:t xml:space="preserve"> </w:t>
      </w:r>
      <w:r>
        <w:rPr>
          <w:rFonts w:asciiTheme="minorHAnsi" w:hAnsiTheme="minorHAnsi" w:cstheme="minorHAnsi"/>
          <w:lang w:val="en-US"/>
        </w:rPr>
        <w:t>God</w:t>
      </w:r>
      <w:r w:rsidRPr="00D956D6">
        <w:rPr>
          <w:rFonts w:asciiTheme="minorHAnsi" w:hAnsiTheme="minorHAnsi" w:cstheme="minorHAnsi"/>
          <w:lang w:val="en-US"/>
        </w:rPr>
        <w:t xml:space="preserve"> </w:t>
      </w:r>
      <w:r>
        <w:rPr>
          <w:rFonts w:asciiTheme="minorHAnsi" w:hAnsiTheme="minorHAnsi" w:cstheme="minorHAnsi"/>
          <w:lang w:val="en-US"/>
        </w:rPr>
        <w:t>imparts</w:t>
      </w:r>
      <w:r w:rsidRPr="00D956D6">
        <w:rPr>
          <w:rFonts w:asciiTheme="minorHAnsi" w:hAnsiTheme="minorHAnsi" w:cstheme="minorHAnsi"/>
          <w:lang w:val="en-US"/>
        </w:rPr>
        <w:t xml:space="preserve"> </w:t>
      </w:r>
      <w:r>
        <w:rPr>
          <w:rFonts w:asciiTheme="minorHAnsi" w:hAnsiTheme="minorHAnsi" w:cstheme="minorHAnsi"/>
          <w:lang w:val="en-US"/>
        </w:rPr>
        <w:t>a</w:t>
      </w:r>
      <w:r w:rsidRPr="00D956D6">
        <w:rPr>
          <w:rFonts w:asciiTheme="minorHAnsi" w:hAnsiTheme="minorHAnsi" w:cstheme="minorHAnsi"/>
          <w:lang w:val="en-US"/>
        </w:rPr>
        <w:t xml:space="preserve"> </w:t>
      </w:r>
      <w:r>
        <w:rPr>
          <w:rFonts w:asciiTheme="minorHAnsi" w:hAnsiTheme="minorHAnsi" w:cstheme="minorHAnsi"/>
          <w:lang w:val="en-US"/>
        </w:rPr>
        <w:t xml:space="preserve">righteous nature to the believer. Yet, this “internal righteousness” is not equated with “justification,” which is purely a forensic status before God. </w:t>
      </w:r>
      <w:r w:rsidRPr="00D956D6">
        <w:rPr>
          <w:rFonts w:asciiTheme="minorHAnsi" w:hAnsiTheme="minorHAnsi" w:cstheme="minorHAnsi"/>
          <w:lang w:val="en-US"/>
        </w:rPr>
        <w:t>“</w:t>
      </w:r>
      <w:r>
        <w:rPr>
          <w:rFonts w:asciiTheme="minorHAnsi" w:hAnsiTheme="minorHAnsi" w:cstheme="minorHAnsi"/>
          <w:lang w:val="en-US"/>
        </w:rPr>
        <w:t>Imparted</w:t>
      </w:r>
      <w:r w:rsidRPr="00D956D6">
        <w:rPr>
          <w:rFonts w:asciiTheme="minorHAnsi" w:hAnsiTheme="minorHAnsi" w:cstheme="minorHAnsi"/>
          <w:lang w:val="en-US"/>
        </w:rPr>
        <w:t xml:space="preserve"> </w:t>
      </w:r>
      <w:r>
        <w:rPr>
          <w:rFonts w:asciiTheme="minorHAnsi" w:hAnsiTheme="minorHAnsi" w:cstheme="minorHAnsi"/>
          <w:lang w:val="en-US"/>
        </w:rPr>
        <w:t>righteousness</w:t>
      </w:r>
      <w:r w:rsidRPr="00D956D6">
        <w:rPr>
          <w:rFonts w:asciiTheme="minorHAnsi" w:hAnsiTheme="minorHAnsi" w:cstheme="minorHAnsi"/>
          <w:lang w:val="en-US"/>
        </w:rPr>
        <w:t xml:space="preserve">” </w:t>
      </w:r>
      <w:r>
        <w:rPr>
          <w:rFonts w:asciiTheme="minorHAnsi" w:hAnsiTheme="minorHAnsi" w:cstheme="minorHAnsi"/>
          <w:lang w:val="en-US"/>
        </w:rPr>
        <w:t>belongs</w:t>
      </w:r>
      <w:r w:rsidRPr="00D956D6">
        <w:rPr>
          <w:rFonts w:asciiTheme="minorHAnsi" w:hAnsiTheme="minorHAnsi" w:cstheme="minorHAnsi"/>
          <w:lang w:val="en-US"/>
        </w:rPr>
        <w:t xml:space="preserve"> </w:t>
      </w:r>
      <w:r>
        <w:rPr>
          <w:rFonts w:asciiTheme="minorHAnsi" w:hAnsiTheme="minorHAnsi" w:cstheme="minorHAnsi"/>
          <w:lang w:val="en-US"/>
        </w:rPr>
        <w:t>to</w:t>
      </w:r>
      <w:r w:rsidRPr="00D956D6">
        <w:rPr>
          <w:rFonts w:asciiTheme="minorHAnsi" w:hAnsiTheme="minorHAnsi" w:cstheme="minorHAnsi"/>
          <w:lang w:val="en-US"/>
        </w:rPr>
        <w:t xml:space="preserve"> </w:t>
      </w:r>
      <w:r>
        <w:rPr>
          <w:rFonts w:asciiTheme="minorHAnsi" w:hAnsiTheme="minorHAnsi" w:cstheme="minorHAnsi"/>
          <w:lang w:val="en-US"/>
        </w:rPr>
        <w:t>the</w:t>
      </w:r>
      <w:r w:rsidRPr="00D956D6">
        <w:rPr>
          <w:rFonts w:asciiTheme="minorHAnsi" w:hAnsiTheme="minorHAnsi" w:cstheme="minorHAnsi"/>
          <w:lang w:val="en-US"/>
        </w:rPr>
        <w:t xml:space="preserve"> </w:t>
      </w:r>
      <w:r>
        <w:rPr>
          <w:rFonts w:asciiTheme="minorHAnsi" w:hAnsiTheme="minorHAnsi" w:cstheme="minorHAnsi"/>
          <w:lang w:val="en-US"/>
        </w:rPr>
        <w:t>process</w:t>
      </w:r>
      <w:r w:rsidRPr="00D956D6">
        <w:rPr>
          <w:rFonts w:asciiTheme="minorHAnsi" w:hAnsiTheme="minorHAnsi" w:cstheme="minorHAnsi"/>
          <w:lang w:val="en-US"/>
        </w:rPr>
        <w:t xml:space="preserve"> </w:t>
      </w:r>
      <w:r>
        <w:rPr>
          <w:rFonts w:asciiTheme="minorHAnsi" w:hAnsiTheme="minorHAnsi" w:cstheme="minorHAnsi"/>
          <w:lang w:val="en-US"/>
        </w:rPr>
        <w:t>of</w:t>
      </w:r>
      <w:r w:rsidRPr="00D956D6">
        <w:rPr>
          <w:rFonts w:asciiTheme="minorHAnsi" w:hAnsiTheme="minorHAnsi" w:cstheme="minorHAnsi"/>
          <w:lang w:val="en-US"/>
        </w:rPr>
        <w:t xml:space="preserve"> </w:t>
      </w:r>
      <w:r>
        <w:rPr>
          <w:rFonts w:asciiTheme="minorHAnsi" w:hAnsiTheme="minorHAnsi" w:cstheme="minorHAnsi"/>
          <w:lang w:val="en-US"/>
        </w:rPr>
        <w:t>sanctification, not justification</w:t>
      </w:r>
      <w:r w:rsidRPr="00D956D6">
        <w:rPr>
          <w:rFonts w:asciiTheme="minorHAnsi" w:hAnsiTheme="minorHAnsi" w:cstheme="minorHAnsi"/>
          <w:lang w:val="en-US"/>
        </w:rPr>
        <w:t xml:space="preserve">. </w:t>
      </w:r>
    </w:p>
    <w:p w:rsidR="002C2107" w:rsidRPr="00E914C5" w:rsidRDefault="002C2107" w:rsidP="002C2107">
      <w:pPr>
        <w:ind w:firstLine="426"/>
        <w:rPr>
          <w:rFonts w:asciiTheme="minorHAnsi" w:hAnsiTheme="minorHAnsi" w:cstheme="minorHAnsi"/>
          <w:lang w:val="en-US" w:bidi="he-IL"/>
        </w:rPr>
      </w:pPr>
      <w:r>
        <w:rPr>
          <w:rFonts w:asciiTheme="minorHAnsi" w:hAnsiTheme="minorHAnsi" w:cstheme="minorHAnsi"/>
          <w:lang w:val="en-US"/>
        </w:rPr>
        <w:t>Another</w:t>
      </w:r>
      <w:r w:rsidRPr="003033CD">
        <w:rPr>
          <w:rFonts w:asciiTheme="minorHAnsi" w:hAnsiTheme="minorHAnsi" w:cstheme="minorHAnsi"/>
          <w:lang w:val="en-US"/>
        </w:rPr>
        <w:t xml:space="preserve"> </w:t>
      </w:r>
      <w:r>
        <w:rPr>
          <w:rFonts w:asciiTheme="minorHAnsi" w:hAnsiTheme="minorHAnsi" w:cstheme="minorHAnsi"/>
          <w:lang w:val="en-US"/>
        </w:rPr>
        <w:t>famous</w:t>
      </w:r>
      <w:r w:rsidRPr="003033CD">
        <w:rPr>
          <w:rFonts w:asciiTheme="minorHAnsi" w:hAnsiTheme="minorHAnsi" w:cstheme="minorHAnsi"/>
          <w:lang w:val="en-US"/>
        </w:rPr>
        <w:t xml:space="preserve"> </w:t>
      </w:r>
      <w:r>
        <w:rPr>
          <w:rFonts w:asciiTheme="minorHAnsi" w:hAnsiTheme="minorHAnsi" w:cstheme="minorHAnsi"/>
          <w:lang w:val="en-US"/>
        </w:rPr>
        <w:t>formulation</w:t>
      </w:r>
      <w:r w:rsidRPr="003033CD">
        <w:rPr>
          <w:rFonts w:asciiTheme="minorHAnsi" w:hAnsiTheme="minorHAnsi" w:cstheme="minorHAnsi"/>
          <w:lang w:val="en-US"/>
        </w:rPr>
        <w:t xml:space="preserve"> </w:t>
      </w:r>
      <w:r>
        <w:rPr>
          <w:rFonts w:asciiTheme="minorHAnsi" w:hAnsiTheme="minorHAnsi" w:cstheme="minorHAnsi"/>
          <w:lang w:val="en-US"/>
        </w:rPr>
        <w:t>from</w:t>
      </w:r>
      <w:r w:rsidRPr="003033CD">
        <w:rPr>
          <w:rFonts w:asciiTheme="minorHAnsi" w:hAnsiTheme="minorHAnsi" w:cstheme="minorHAnsi"/>
          <w:lang w:val="en-US"/>
        </w:rPr>
        <w:t xml:space="preserve"> </w:t>
      </w:r>
      <w:r>
        <w:rPr>
          <w:rFonts w:asciiTheme="minorHAnsi" w:hAnsiTheme="minorHAnsi" w:cstheme="minorHAnsi"/>
          <w:lang w:val="en-US"/>
        </w:rPr>
        <w:t>Luther</w:t>
      </w:r>
      <w:r w:rsidRPr="003033CD">
        <w:rPr>
          <w:rFonts w:asciiTheme="minorHAnsi" w:hAnsiTheme="minorHAnsi" w:cstheme="minorHAnsi"/>
          <w:lang w:val="en-US"/>
        </w:rPr>
        <w:t xml:space="preserve"> </w:t>
      </w:r>
      <w:r>
        <w:rPr>
          <w:rFonts w:asciiTheme="minorHAnsi" w:hAnsiTheme="minorHAnsi" w:cstheme="minorHAnsi"/>
          <w:lang w:val="en-US"/>
        </w:rPr>
        <w:t>reflecting</w:t>
      </w:r>
      <w:r w:rsidRPr="003033CD">
        <w:rPr>
          <w:rFonts w:asciiTheme="minorHAnsi" w:hAnsiTheme="minorHAnsi" w:cstheme="minorHAnsi"/>
          <w:lang w:val="en-US"/>
        </w:rPr>
        <w:t xml:space="preserve"> </w:t>
      </w:r>
      <w:r>
        <w:rPr>
          <w:rFonts w:asciiTheme="minorHAnsi" w:hAnsiTheme="minorHAnsi" w:cstheme="minorHAnsi"/>
          <w:lang w:val="en-US"/>
        </w:rPr>
        <w:t>his</w:t>
      </w:r>
      <w:r w:rsidRPr="003033CD">
        <w:rPr>
          <w:rFonts w:asciiTheme="minorHAnsi" w:hAnsiTheme="minorHAnsi" w:cstheme="minorHAnsi"/>
          <w:lang w:val="en-US"/>
        </w:rPr>
        <w:t xml:space="preserve"> </w:t>
      </w:r>
      <w:r>
        <w:rPr>
          <w:rFonts w:asciiTheme="minorHAnsi" w:hAnsiTheme="minorHAnsi" w:cstheme="minorHAnsi"/>
          <w:lang w:val="en-US"/>
        </w:rPr>
        <w:t>view</w:t>
      </w:r>
      <w:r w:rsidRPr="003033CD">
        <w:rPr>
          <w:rFonts w:asciiTheme="minorHAnsi" w:hAnsiTheme="minorHAnsi" w:cstheme="minorHAnsi"/>
          <w:lang w:val="en-US"/>
        </w:rPr>
        <w:t xml:space="preserve"> </w:t>
      </w:r>
      <w:r>
        <w:rPr>
          <w:rFonts w:asciiTheme="minorHAnsi" w:hAnsiTheme="minorHAnsi" w:cstheme="minorHAnsi"/>
          <w:lang w:val="en-US"/>
        </w:rPr>
        <w:t>of</w:t>
      </w:r>
      <w:r w:rsidRPr="003033CD">
        <w:rPr>
          <w:rFonts w:asciiTheme="minorHAnsi" w:hAnsiTheme="minorHAnsi" w:cstheme="minorHAnsi"/>
          <w:lang w:val="en-US"/>
        </w:rPr>
        <w:t xml:space="preserve"> </w:t>
      </w:r>
      <w:r>
        <w:rPr>
          <w:rFonts w:asciiTheme="minorHAnsi" w:hAnsiTheme="minorHAnsi" w:cstheme="minorHAnsi"/>
          <w:lang w:val="en-US"/>
        </w:rPr>
        <w:t xml:space="preserve">justification is that believing individuals are </w:t>
      </w:r>
      <w:r w:rsidRPr="002D7706">
        <w:rPr>
          <w:rFonts w:asciiTheme="minorHAnsi" w:hAnsiTheme="minorHAnsi" w:cstheme="minorHAnsi"/>
          <w:i/>
          <w:iCs/>
          <w:lang w:val="en-US"/>
        </w:rPr>
        <w:t>simul</w:t>
      </w:r>
      <w:r w:rsidRPr="003033CD">
        <w:rPr>
          <w:rFonts w:asciiTheme="minorHAnsi" w:hAnsiTheme="minorHAnsi" w:cstheme="minorHAnsi"/>
          <w:i/>
          <w:iCs/>
          <w:lang w:val="en-US"/>
        </w:rPr>
        <w:t xml:space="preserve"> </w:t>
      </w:r>
      <w:r w:rsidRPr="002D7706">
        <w:rPr>
          <w:rFonts w:asciiTheme="minorHAnsi" w:hAnsiTheme="minorHAnsi" w:cstheme="minorHAnsi"/>
          <w:i/>
          <w:iCs/>
          <w:lang w:val="en-US"/>
        </w:rPr>
        <w:t>peccator</w:t>
      </w:r>
      <w:r w:rsidRPr="003033CD">
        <w:rPr>
          <w:rFonts w:asciiTheme="minorHAnsi" w:hAnsiTheme="minorHAnsi" w:cstheme="minorHAnsi"/>
          <w:i/>
          <w:iCs/>
          <w:lang w:val="en-US"/>
        </w:rPr>
        <w:t xml:space="preserve"> </w:t>
      </w:r>
      <w:r w:rsidRPr="002D7706">
        <w:rPr>
          <w:rFonts w:asciiTheme="minorHAnsi" w:hAnsiTheme="minorHAnsi" w:cstheme="minorHAnsi"/>
          <w:i/>
          <w:iCs/>
          <w:lang w:val="en-US"/>
        </w:rPr>
        <w:t>et</w:t>
      </w:r>
      <w:r w:rsidRPr="003033CD">
        <w:rPr>
          <w:rFonts w:asciiTheme="minorHAnsi" w:hAnsiTheme="minorHAnsi" w:cstheme="minorHAnsi"/>
          <w:i/>
          <w:iCs/>
          <w:lang w:val="en-US"/>
        </w:rPr>
        <w:t xml:space="preserve"> </w:t>
      </w:r>
      <w:r w:rsidRPr="002D7706">
        <w:rPr>
          <w:rFonts w:asciiTheme="minorHAnsi" w:hAnsiTheme="minorHAnsi" w:cstheme="minorHAnsi"/>
          <w:i/>
          <w:iCs/>
          <w:lang w:val="en-US"/>
        </w:rPr>
        <w:t>justus</w:t>
      </w:r>
      <w:r w:rsidRPr="003033CD">
        <w:rPr>
          <w:rFonts w:asciiTheme="minorHAnsi" w:hAnsiTheme="minorHAnsi" w:cstheme="minorHAnsi"/>
          <w:lang w:val="en-US"/>
        </w:rPr>
        <w:t xml:space="preserve">, </w:t>
      </w:r>
      <w:r>
        <w:rPr>
          <w:rFonts w:asciiTheme="minorHAnsi" w:hAnsiTheme="minorHAnsi" w:cstheme="minorHAnsi"/>
          <w:lang w:val="en-US"/>
        </w:rPr>
        <w:t>i</w:t>
      </w:r>
      <w:r w:rsidRPr="003033CD">
        <w:rPr>
          <w:rFonts w:asciiTheme="minorHAnsi" w:hAnsiTheme="minorHAnsi" w:cstheme="minorHAnsi"/>
          <w:lang w:val="en-US"/>
        </w:rPr>
        <w:t>.</w:t>
      </w:r>
      <w:r w:rsidRPr="002D7706">
        <w:rPr>
          <w:rFonts w:asciiTheme="minorHAnsi" w:hAnsiTheme="minorHAnsi" w:cstheme="minorHAnsi"/>
        </w:rPr>
        <w:t>е</w:t>
      </w:r>
      <w:r w:rsidRPr="003033CD">
        <w:rPr>
          <w:rFonts w:asciiTheme="minorHAnsi" w:hAnsiTheme="minorHAnsi" w:cstheme="minorHAnsi"/>
          <w:lang w:val="en-US"/>
        </w:rPr>
        <w:t>.</w:t>
      </w:r>
      <w:r>
        <w:rPr>
          <w:rFonts w:asciiTheme="minorHAnsi" w:hAnsiTheme="minorHAnsi" w:cstheme="minorHAnsi"/>
          <w:lang w:val="en-US"/>
        </w:rPr>
        <w:t>,</w:t>
      </w:r>
      <w:r w:rsidRPr="003033CD">
        <w:rPr>
          <w:rFonts w:asciiTheme="minorHAnsi" w:hAnsiTheme="minorHAnsi" w:cstheme="minorHAnsi"/>
          <w:lang w:val="en-US"/>
        </w:rPr>
        <w:t xml:space="preserve"> </w:t>
      </w:r>
      <w:r>
        <w:rPr>
          <w:rFonts w:asciiTheme="minorHAnsi" w:hAnsiTheme="minorHAnsi" w:cstheme="minorHAnsi"/>
          <w:lang w:val="en-US"/>
        </w:rPr>
        <w:t>“at the same time both sinners and righteous.” In</w:t>
      </w:r>
      <w:r w:rsidRPr="003033CD">
        <w:rPr>
          <w:rFonts w:asciiTheme="minorHAnsi" w:hAnsiTheme="minorHAnsi" w:cstheme="minorHAnsi"/>
          <w:lang w:val="en-US"/>
        </w:rPr>
        <w:t xml:space="preserve"> </w:t>
      </w:r>
      <w:r>
        <w:rPr>
          <w:rFonts w:asciiTheme="minorHAnsi" w:hAnsiTheme="minorHAnsi" w:cstheme="minorHAnsi"/>
          <w:lang w:val="en-US"/>
        </w:rPr>
        <w:t>their</w:t>
      </w:r>
      <w:r w:rsidRPr="003033CD">
        <w:rPr>
          <w:rFonts w:asciiTheme="minorHAnsi" w:hAnsiTheme="minorHAnsi" w:cstheme="minorHAnsi"/>
          <w:lang w:val="en-US"/>
        </w:rPr>
        <w:t xml:space="preserve"> </w:t>
      </w:r>
      <w:r>
        <w:rPr>
          <w:rFonts w:asciiTheme="minorHAnsi" w:hAnsiTheme="minorHAnsi" w:cstheme="minorHAnsi"/>
          <w:lang w:val="en-US"/>
        </w:rPr>
        <w:t>behavior</w:t>
      </w:r>
      <w:r w:rsidRPr="003033CD">
        <w:rPr>
          <w:rFonts w:asciiTheme="minorHAnsi" w:hAnsiTheme="minorHAnsi" w:cstheme="minorHAnsi"/>
          <w:lang w:val="en-US"/>
        </w:rPr>
        <w:t xml:space="preserve">, </w:t>
      </w:r>
      <w:r>
        <w:rPr>
          <w:rFonts w:asciiTheme="minorHAnsi" w:hAnsiTheme="minorHAnsi" w:cstheme="minorHAnsi"/>
          <w:lang w:val="en-US"/>
        </w:rPr>
        <w:t>they</w:t>
      </w:r>
      <w:r w:rsidRPr="003033CD">
        <w:rPr>
          <w:rFonts w:asciiTheme="minorHAnsi" w:hAnsiTheme="minorHAnsi" w:cstheme="minorHAnsi"/>
          <w:lang w:val="en-US"/>
        </w:rPr>
        <w:t xml:space="preserve"> </w:t>
      </w:r>
      <w:r>
        <w:rPr>
          <w:rFonts w:asciiTheme="minorHAnsi" w:hAnsiTheme="minorHAnsi" w:cstheme="minorHAnsi"/>
          <w:lang w:val="en-US"/>
        </w:rPr>
        <w:t>still</w:t>
      </w:r>
      <w:r w:rsidRPr="003033CD">
        <w:rPr>
          <w:rFonts w:asciiTheme="minorHAnsi" w:hAnsiTheme="minorHAnsi" w:cstheme="minorHAnsi"/>
          <w:lang w:val="en-US"/>
        </w:rPr>
        <w:t xml:space="preserve"> </w:t>
      </w:r>
      <w:r>
        <w:rPr>
          <w:rFonts w:asciiTheme="minorHAnsi" w:hAnsiTheme="minorHAnsi" w:cstheme="minorHAnsi"/>
          <w:lang w:val="en-US"/>
        </w:rPr>
        <w:t>sin</w:t>
      </w:r>
      <w:r w:rsidRPr="003033CD">
        <w:rPr>
          <w:rFonts w:asciiTheme="minorHAnsi" w:hAnsiTheme="minorHAnsi" w:cstheme="minorHAnsi"/>
          <w:lang w:val="en-US"/>
        </w:rPr>
        <w:t xml:space="preserve">, </w:t>
      </w:r>
      <w:r>
        <w:rPr>
          <w:rFonts w:asciiTheme="minorHAnsi" w:hAnsiTheme="minorHAnsi" w:cstheme="minorHAnsi"/>
          <w:lang w:val="en-US"/>
        </w:rPr>
        <w:t>yet</w:t>
      </w:r>
      <w:r w:rsidRPr="003033CD">
        <w:rPr>
          <w:rFonts w:asciiTheme="minorHAnsi" w:hAnsiTheme="minorHAnsi" w:cstheme="minorHAnsi"/>
          <w:lang w:val="en-US"/>
        </w:rPr>
        <w:t xml:space="preserve"> </w:t>
      </w:r>
      <w:r>
        <w:rPr>
          <w:rFonts w:asciiTheme="minorHAnsi" w:hAnsiTheme="minorHAnsi" w:cstheme="minorHAnsi"/>
          <w:lang w:val="en-US"/>
        </w:rPr>
        <w:t>in</w:t>
      </w:r>
      <w:r w:rsidRPr="003033CD">
        <w:rPr>
          <w:rFonts w:asciiTheme="minorHAnsi" w:hAnsiTheme="minorHAnsi" w:cstheme="minorHAnsi"/>
          <w:lang w:val="en-US"/>
        </w:rPr>
        <w:t xml:space="preserve"> </w:t>
      </w:r>
      <w:r>
        <w:rPr>
          <w:rFonts w:asciiTheme="minorHAnsi" w:hAnsiTheme="minorHAnsi" w:cstheme="minorHAnsi"/>
          <w:lang w:val="en-US"/>
        </w:rPr>
        <w:t>respect</w:t>
      </w:r>
      <w:r w:rsidRPr="003033CD">
        <w:rPr>
          <w:rFonts w:asciiTheme="minorHAnsi" w:hAnsiTheme="minorHAnsi" w:cstheme="minorHAnsi"/>
          <w:lang w:val="en-US"/>
        </w:rPr>
        <w:t xml:space="preserve"> </w:t>
      </w:r>
      <w:r>
        <w:rPr>
          <w:rFonts w:asciiTheme="minorHAnsi" w:hAnsiTheme="minorHAnsi" w:cstheme="minorHAnsi"/>
          <w:lang w:val="en-US"/>
        </w:rPr>
        <w:t>to</w:t>
      </w:r>
      <w:r w:rsidRPr="003033CD">
        <w:rPr>
          <w:rFonts w:asciiTheme="minorHAnsi" w:hAnsiTheme="minorHAnsi" w:cstheme="minorHAnsi"/>
          <w:lang w:val="en-US"/>
        </w:rPr>
        <w:t xml:space="preserve"> </w:t>
      </w:r>
      <w:r>
        <w:rPr>
          <w:rFonts w:asciiTheme="minorHAnsi" w:hAnsiTheme="minorHAnsi" w:cstheme="minorHAnsi"/>
          <w:lang w:val="en-US"/>
        </w:rPr>
        <w:t>their</w:t>
      </w:r>
      <w:r w:rsidRPr="003033CD">
        <w:rPr>
          <w:rFonts w:asciiTheme="minorHAnsi" w:hAnsiTheme="minorHAnsi" w:cstheme="minorHAnsi"/>
          <w:lang w:val="en-US"/>
        </w:rPr>
        <w:t xml:space="preserve"> </w:t>
      </w:r>
      <w:r>
        <w:rPr>
          <w:rFonts w:asciiTheme="minorHAnsi" w:hAnsiTheme="minorHAnsi" w:cstheme="minorHAnsi"/>
          <w:lang w:val="en-US"/>
        </w:rPr>
        <w:t>position</w:t>
      </w:r>
      <w:r w:rsidRPr="003033CD">
        <w:rPr>
          <w:rFonts w:asciiTheme="minorHAnsi" w:hAnsiTheme="minorHAnsi" w:cstheme="minorHAnsi"/>
          <w:lang w:val="en-US"/>
        </w:rPr>
        <w:t xml:space="preserve"> </w:t>
      </w:r>
      <w:r>
        <w:rPr>
          <w:rFonts w:asciiTheme="minorHAnsi" w:hAnsiTheme="minorHAnsi" w:cstheme="minorHAnsi"/>
          <w:lang w:val="en-US"/>
        </w:rPr>
        <w:t>before</w:t>
      </w:r>
      <w:r w:rsidRPr="003033CD">
        <w:rPr>
          <w:rFonts w:asciiTheme="minorHAnsi" w:hAnsiTheme="minorHAnsi" w:cstheme="minorHAnsi"/>
          <w:lang w:val="en-US"/>
        </w:rPr>
        <w:t xml:space="preserve"> </w:t>
      </w:r>
      <w:r>
        <w:rPr>
          <w:rFonts w:asciiTheme="minorHAnsi" w:hAnsiTheme="minorHAnsi" w:cstheme="minorHAnsi"/>
          <w:lang w:val="en-US"/>
        </w:rPr>
        <w:t>God</w:t>
      </w:r>
      <w:r w:rsidRPr="003033CD">
        <w:rPr>
          <w:rFonts w:asciiTheme="minorHAnsi" w:hAnsiTheme="minorHAnsi" w:cstheme="minorHAnsi"/>
          <w:lang w:val="en-US"/>
        </w:rPr>
        <w:t xml:space="preserve">, </w:t>
      </w:r>
      <w:r>
        <w:rPr>
          <w:rFonts w:asciiTheme="minorHAnsi" w:hAnsiTheme="minorHAnsi" w:cstheme="minorHAnsi"/>
          <w:lang w:val="en-US"/>
        </w:rPr>
        <w:t>they</w:t>
      </w:r>
      <w:r w:rsidRPr="003033CD">
        <w:rPr>
          <w:rFonts w:asciiTheme="minorHAnsi" w:hAnsiTheme="minorHAnsi" w:cstheme="minorHAnsi"/>
          <w:lang w:val="en-US"/>
        </w:rPr>
        <w:t xml:space="preserve"> </w:t>
      </w:r>
      <w:r>
        <w:rPr>
          <w:rFonts w:asciiTheme="minorHAnsi" w:hAnsiTheme="minorHAnsi" w:cstheme="minorHAnsi"/>
          <w:lang w:val="en-US"/>
        </w:rPr>
        <w:t>are</w:t>
      </w:r>
      <w:r w:rsidRPr="003033CD">
        <w:rPr>
          <w:rFonts w:asciiTheme="minorHAnsi" w:hAnsiTheme="minorHAnsi" w:cstheme="minorHAnsi"/>
          <w:lang w:val="en-US"/>
        </w:rPr>
        <w:t xml:space="preserve"> </w:t>
      </w:r>
      <w:r>
        <w:rPr>
          <w:rFonts w:asciiTheme="minorHAnsi" w:hAnsiTheme="minorHAnsi" w:cstheme="minorHAnsi"/>
          <w:lang w:val="en-US"/>
        </w:rPr>
        <w:t>righteous in Christ</w:t>
      </w:r>
      <w:r w:rsidRPr="003033CD">
        <w:rPr>
          <w:rFonts w:asciiTheme="minorHAnsi" w:hAnsiTheme="minorHAnsi" w:cstheme="minorHAnsi"/>
          <w:lang w:val="en-US"/>
        </w:rPr>
        <w:t>.</w:t>
      </w:r>
      <w:r>
        <w:rPr>
          <w:rFonts w:asciiTheme="minorHAnsi" w:hAnsiTheme="minorHAnsi" w:cstheme="minorHAnsi"/>
          <w:lang w:val="en-US"/>
        </w:rPr>
        <w:t xml:space="preserve"> Likely the most well known of Luther’s expressions are </w:t>
      </w:r>
      <w:r w:rsidRPr="002D7706">
        <w:rPr>
          <w:rFonts w:asciiTheme="minorHAnsi" w:hAnsiTheme="minorHAnsi" w:cstheme="minorHAnsi"/>
          <w:i/>
          <w:iCs/>
          <w:lang w:val="en-US" w:bidi="he-IL"/>
        </w:rPr>
        <w:t>sola</w:t>
      </w:r>
      <w:r w:rsidRPr="003033CD">
        <w:rPr>
          <w:rFonts w:asciiTheme="minorHAnsi" w:hAnsiTheme="minorHAnsi" w:cstheme="minorHAnsi"/>
          <w:i/>
          <w:iCs/>
          <w:lang w:val="en-US" w:bidi="he-IL"/>
        </w:rPr>
        <w:t xml:space="preserve"> </w:t>
      </w:r>
      <w:r w:rsidRPr="002D7706">
        <w:rPr>
          <w:rFonts w:asciiTheme="minorHAnsi" w:hAnsiTheme="minorHAnsi" w:cstheme="minorHAnsi"/>
          <w:i/>
          <w:iCs/>
          <w:lang w:val="en-US" w:bidi="he-IL"/>
        </w:rPr>
        <w:t>scriptura</w:t>
      </w:r>
      <w:r w:rsidRPr="003033CD">
        <w:rPr>
          <w:rFonts w:asciiTheme="minorHAnsi" w:hAnsiTheme="minorHAnsi" w:cstheme="minorHAnsi"/>
          <w:lang w:val="en-US" w:bidi="he-IL"/>
        </w:rPr>
        <w:t xml:space="preserve"> (</w:t>
      </w:r>
      <w:r>
        <w:rPr>
          <w:rFonts w:asciiTheme="minorHAnsi" w:hAnsiTheme="minorHAnsi" w:cstheme="minorHAnsi"/>
          <w:lang w:val="en-US" w:bidi="he-IL"/>
        </w:rPr>
        <w:t>only Scripture</w:t>
      </w:r>
      <w:r w:rsidRPr="003033CD">
        <w:rPr>
          <w:rFonts w:asciiTheme="minorHAnsi" w:hAnsiTheme="minorHAnsi" w:cstheme="minorHAnsi"/>
          <w:lang w:val="en-US" w:bidi="he-IL"/>
        </w:rPr>
        <w:t xml:space="preserve">), </w:t>
      </w:r>
      <w:r w:rsidRPr="002D7706">
        <w:rPr>
          <w:rFonts w:asciiTheme="minorHAnsi" w:hAnsiTheme="minorHAnsi" w:cstheme="minorHAnsi"/>
          <w:i/>
          <w:iCs/>
          <w:lang w:val="en-US" w:bidi="he-IL"/>
        </w:rPr>
        <w:t>sola</w:t>
      </w:r>
      <w:r w:rsidRPr="003033CD">
        <w:rPr>
          <w:rFonts w:asciiTheme="minorHAnsi" w:hAnsiTheme="minorHAnsi" w:cstheme="minorHAnsi"/>
          <w:i/>
          <w:iCs/>
          <w:lang w:val="en-US" w:bidi="he-IL"/>
        </w:rPr>
        <w:t xml:space="preserve"> </w:t>
      </w:r>
      <w:r w:rsidRPr="002D7706">
        <w:rPr>
          <w:rFonts w:asciiTheme="minorHAnsi" w:hAnsiTheme="minorHAnsi" w:cstheme="minorHAnsi"/>
          <w:i/>
          <w:iCs/>
          <w:lang w:val="en-US" w:bidi="he-IL"/>
        </w:rPr>
        <w:t>gratia</w:t>
      </w:r>
      <w:r w:rsidRPr="003033CD">
        <w:rPr>
          <w:rFonts w:asciiTheme="minorHAnsi" w:hAnsiTheme="minorHAnsi" w:cstheme="minorHAnsi"/>
          <w:lang w:val="en-US" w:bidi="he-IL"/>
        </w:rPr>
        <w:t xml:space="preserve"> (</w:t>
      </w:r>
      <w:r>
        <w:rPr>
          <w:rFonts w:asciiTheme="minorHAnsi" w:hAnsiTheme="minorHAnsi" w:cstheme="minorHAnsi"/>
          <w:lang w:val="en-US" w:bidi="he-IL"/>
        </w:rPr>
        <w:t>only grace</w:t>
      </w:r>
      <w:r w:rsidRPr="003033CD">
        <w:rPr>
          <w:rFonts w:asciiTheme="minorHAnsi" w:hAnsiTheme="minorHAnsi" w:cstheme="minorHAnsi"/>
          <w:lang w:val="en-US" w:bidi="he-IL"/>
        </w:rPr>
        <w:t xml:space="preserve">), </w:t>
      </w:r>
      <w:r w:rsidRPr="002D7706">
        <w:rPr>
          <w:rFonts w:asciiTheme="minorHAnsi" w:hAnsiTheme="minorHAnsi" w:cstheme="minorHAnsi"/>
          <w:i/>
          <w:iCs/>
          <w:lang w:val="en-US" w:bidi="he-IL"/>
        </w:rPr>
        <w:t>sola</w:t>
      </w:r>
      <w:r w:rsidRPr="003033CD">
        <w:rPr>
          <w:rFonts w:asciiTheme="minorHAnsi" w:hAnsiTheme="minorHAnsi" w:cstheme="minorHAnsi"/>
          <w:i/>
          <w:iCs/>
          <w:lang w:val="en-US" w:bidi="he-IL"/>
        </w:rPr>
        <w:t xml:space="preserve"> </w:t>
      </w:r>
      <w:r w:rsidRPr="002D7706">
        <w:rPr>
          <w:rFonts w:asciiTheme="minorHAnsi" w:hAnsiTheme="minorHAnsi" w:cstheme="minorHAnsi"/>
          <w:i/>
          <w:iCs/>
          <w:lang w:val="en-US" w:bidi="he-IL"/>
        </w:rPr>
        <w:t>fide</w:t>
      </w:r>
      <w:r w:rsidRPr="003033CD">
        <w:rPr>
          <w:rFonts w:asciiTheme="minorHAnsi" w:hAnsiTheme="minorHAnsi" w:cstheme="minorHAnsi"/>
          <w:lang w:val="en-US" w:bidi="he-IL"/>
        </w:rPr>
        <w:t xml:space="preserve"> (</w:t>
      </w:r>
      <w:r>
        <w:rPr>
          <w:rFonts w:asciiTheme="minorHAnsi" w:hAnsiTheme="minorHAnsi" w:cstheme="minorHAnsi"/>
          <w:lang w:val="en-US" w:bidi="he-IL"/>
        </w:rPr>
        <w:t>only faith</w:t>
      </w:r>
      <w:r w:rsidRPr="003033CD">
        <w:rPr>
          <w:rFonts w:asciiTheme="minorHAnsi" w:hAnsiTheme="minorHAnsi" w:cstheme="minorHAnsi"/>
          <w:lang w:val="en-US" w:bidi="he-IL"/>
        </w:rPr>
        <w:t>)</w:t>
      </w:r>
      <w:r>
        <w:rPr>
          <w:rFonts w:asciiTheme="minorHAnsi" w:hAnsiTheme="minorHAnsi" w:cstheme="minorHAnsi"/>
          <w:lang w:val="en-US" w:bidi="he-IL"/>
        </w:rPr>
        <w:t>,</w:t>
      </w:r>
      <w:r w:rsidRPr="003033CD">
        <w:rPr>
          <w:rFonts w:asciiTheme="minorHAnsi" w:hAnsiTheme="minorHAnsi" w:cstheme="minorHAnsi"/>
          <w:lang w:val="en-US" w:bidi="he-IL"/>
        </w:rPr>
        <w:t xml:space="preserve"> </w:t>
      </w:r>
      <w:r>
        <w:rPr>
          <w:rFonts w:asciiTheme="minorHAnsi" w:hAnsiTheme="minorHAnsi" w:cstheme="minorHAnsi"/>
          <w:lang w:val="en-US" w:bidi="he-IL"/>
        </w:rPr>
        <w:t>and</w:t>
      </w:r>
      <w:r w:rsidRPr="003033CD">
        <w:rPr>
          <w:rFonts w:asciiTheme="minorHAnsi" w:hAnsiTheme="minorHAnsi" w:cstheme="minorHAnsi"/>
          <w:lang w:val="en-US" w:bidi="he-IL"/>
        </w:rPr>
        <w:t xml:space="preserve"> </w:t>
      </w:r>
      <w:r w:rsidRPr="002D7706">
        <w:rPr>
          <w:rFonts w:asciiTheme="minorHAnsi" w:hAnsiTheme="minorHAnsi" w:cstheme="minorHAnsi"/>
          <w:i/>
          <w:iCs/>
          <w:lang w:val="en-US" w:bidi="he-IL"/>
        </w:rPr>
        <w:t>solus</w:t>
      </w:r>
      <w:r w:rsidRPr="003033CD">
        <w:rPr>
          <w:rFonts w:asciiTheme="minorHAnsi" w:hAnsiTheme="minorHAnsi" w:cstheme="minorHAnsi"/>
          <w:i/>
          <w:iCs/>
          <w:lang w:val="en-US" w:bidi="he-IL"/>
        </w:rPr>
        <w:t xml:space="preserve"> </w:t>
      </w:r>
      <w:r w:rsidRPr="002D7706">
        <w:rPr>
          <w:rFonts w:asciiTheme="minorHAnsi" w:hAnsiTheme="minorHAnsi" w:cstheme="minorHAnsi"/>
          <w:i/>
          <w:iCs/>
          <w:lang w:val="en-US" w:bidi="he-IL"/>
        </w:rPr>
        <w:t>Chistus</w:t>
      </w:r>
      <w:r w:rsidRPr="003033CD">
        <w:rPr>
          <w:rFonts w:asciiTheme="minorHAnsi" w:hAnsiTheme="minorHAnsi" w:cstheme="minorHAnsi"/>
          <w:lang w:val="en-US" w:bidi="he-IL"/>
        </w:rPr>
        <w:t xml:space="preserve"> (</w:t>
      </w:r>
      <w:r>
        <w:rPr>
          <w:rFonts w:asciiTheme="minorHAnsi" w:hAnsiTheme="minorHAnsi" w:cstheme="minorHAnsi"/>
          <w:lang w:val="en-US" w:bidi="he-IL"/>
        </w:rPr>
        <w:t>only Christ</w:t>
      </w:r>
      <w:r w:rsidRPr="003033CD">
        <w:rPr>
          <w:rFonts w:asciiTheme="minorHAnsi" w:hAnsiTheme="minorHAnsi" w:cstheme="minorHAnsi"/>
          <w:lang w:val="en-US" w:bidi="he-IL"/>
        </w:rPr>
        <w:t xml:space="preserve">). </w:t>
      </w:r>
      <w:r>
        <w:rPr>
          <w:rFonts w:asciiTheme="minorHAnsi" w:hAnsiTheme="minorHAnsi" w:cstheme="minorHAnsi"/>
          <w:lang w:val="en-US" w:bidi="he-IL"/>
        </w:rPr>
        <w:t>These</w:t>
      </w:r>
      <w:r w:rsidRPr="00E914C5">
        <w:rPr>
          <w:rFonts w:asciiTheme="minorHAnsi" w:hAnsiTheme="minorHAnsi" w:cstheme="minorHAnsi"/>
          <w:lang w:val="en-US" w:bidi="he-IL"/>
        </w:rPr>
        <w:t xml:space="preserve"> </w:t>
      </w:r>
      <w:r>
        <w:rPr>
          <w:rFonts w:asciiTheme="minorHAnsi" w:hAnsiTheme="minorHAnsi" w:cstheme="minorHAnsi"/>
          <w:lang w:val="en-US" w:bidi="he-IL"/>
        </w:rPr>
        <w:t>phrases</w:t>
      </w:r>
      <w:r w:rsidRPr="00E914C5">
        <w:rPr>
          <w:rFonts w:asciiTheme="minorHAnsi" w:hAnsiTheme="minorHAnsi" w:cstheme="minorHAnsi"/>
          <w:lang w:val="en-US" w:bidi="he-IL"/>
        </w:rPr>
        <w:t xml:space="preserve"> </w:t>
      </w:r>
      <w:r>
        <w:rPr>
          <w:rFonts w:asciiTheme="minorHAnsi" w:hAnsiTheme="minorHAnsi" w:cstheme="minorHAnsi"/>
          <w:lang w:val="en-US" w:bidi="he-IL"/>
        </w:rPr>
        <w:t>define</w:t>
      </w:r>
      <w:r w:rsidRPr="00E914C5">
        <w:rPr>
          <w:rFonts w:asciiTheme="minorHAnsi" w:hAnsiTheme="minorHAnsi" w:cstheme="minorHAnsi"/>
          <w:lang w:val="en-US" w:bidi="he-IL"/>
        </w:rPr>
        <w:t xml:space="preserve"> </w:t>
      </w:r>
      <w:r>
        <w:rPr>
          <w:rFonts w:asciiTheme="minorHAnsi" w:hAnsiTheme="minorHAnsi" w:cstheme="minorHAnsi"/>
          <w:lang w:val="en-US" w:bidi="he-IL"/>
        </w:rPr>
        <w:t>the</w:t>
      </w:r>
      <w:r w:rsidRPr="00E914C5">
        <w:rPr>
          <w:rFonts w:asciiTheme="minorHAnsi" w:hAnsiTheme="minorHAnsi" w:cstheme="minorHAnsi"/>
          <w:lang w:val="en-US" w:bidi="he-IL"/>
        </w:rPr>
        <w:t xml:space="preserve"> </w:t>
      </w:r>
      <w:r>
        <w:rPr>
          <w:rFonts w:asciiTheme="minorHAnsi" w:hAnsiTheme="minorHAnsi" w:cstheme="minorHAnsi"/>
          <w:lang w:val="en-US" w:bidi="he-IL"/>
        </w:rPr>
        <w:t>guiding</w:t>
      </w:r>
      <w:r w:rsidRPr="00E914C5">
        <w:rPr>
          <w:rFonts w:asciiTheme="minorHAnsi" w:hAnsiTheme="minorHAnsi" w:cstheme="minorHAnsi"/>
          <w:lang w:val="en-US" w:bidi="he-IL"/>
        </w:rPr>
        <w:t xml:space="preserve"> </w:t>
      </w:r>
      <w:r>
        <w:rPr>
          <w:rFonts w:asciiTheme="minorHAnsi" w:hAnsiTheme="minorHAnsi" w:cstheme="minorHAnsi"/>
          <w:lang w:val="en-US" w:bidi="he-IL"/>
        </w:rPr>
        <w:t>principles</w:t>
      </w:r>
      <w:r w:rsidRPr="00E914C5">
        <w:rPr>
          <w:rFonts w:asciiTheme="minorHAnsi" w:hAnsiTheme="minorHAnsi" w:cstheme="minorHAnsi"/>
          <w:lang w:val="en-US" w:bidi="he-IL"/>
        </w:rPr>
        <w:t xml:space="preserve"> </w:t>
      </w:r>
      <w:r>
        <w:rPr>
          <w:rFonts w:asciiTheme="minorHAnsi" w:hAnsiTheme="minorHAnsi" w:cstheme="minorHAnsi"/>
          <w:lang w:val="en-US" w:bidi="he-IL"/>
        </w:rPr>
        <w:t>of</w:t>
      </w:r>
      <w:r w:rsidRPr="00E914C5">
        <w:rPr>
          <w:rFonts w:asciiTheme="minorHAnsi" w:hAnsiTheme="minorHAnsi" w:cstheme="minorHAnsi"/>
          <w:lang w:val="en-US" w:bidi="he-IL"/>
        </w:rPr>
        <w:t xml:space="preserve"> </w:t>
      </w:r>
      <w:r>
        <w:rPr>
          <w:rFonts w:asciiTheme="minorHAnsi" w:hAnsiTheme="minorHAnsi" w:cstheme="minorHAnsi"/>
          <w:lang w:val="en-US" w:bidi="he-IL"/>
        </w:rPr>
        <w:t>Reformation</w:t>
      </w:r>
      <w:r w:rsidRPr="00E914C5">
        <w:rPr>
          <w:rFonts w:asciiTheme="minorHAnsi" w:hAnsiTheme="minorHAnsi" w:cstheme="minorHAnsi"/>
          <w:lang w:val="en-US" w:bidi="he-IL"/>
        </w:rPr>
        <w:t xml:space="preserve"> </w:t>
      </w:r>
      <w:r>
        <w:rPr>
          <w:rFonts w:asciiTheme="minorHAnsi" w:hAnsiTheme="minorHAnsi" w:cstheme="minorHAnsi"/>
          <w:lang w:val="en-US" w:bidi="he-IL"/>
        </w:rPr>
        <w:t>faith. Justification</w:t>
      </w:r>
      <w:r w:rsidRPr="00E914C5">
        <w:rPr>
          <w:rFonts w:asciiTheme="minorHAnsi" w:hAnsiTheme="minorHAnsi" w:cstheme="minorHAnsi"/>
          <w:lang w:val="en-US" w:bidi="he-IL"/>
        </w:rPr>
        <w:t xml:space="preserve"> </w:t>
      </w:r>
      <w:r>
        <w:rPr>
          <w:rFonts w:asciiTheme="minorHAnsi" w:hAnsiTheme="minorHAnsi" w:cstheme="minorHAnsi"/>
          <w:lang w:val="en-US" w:bidi="he-IL"/>
        </w:rPr>
        <w:t>comes</w:t>
      </w:r>
      <w:r w:rsidRPr="00E914C5">
        <w:rPr>
          <w:rFonts w:asciiTheme="minorHAnsi" w:hAnsiTheme="minorHAnsi" w:cstheme="minorHAnsi"/>
          <w:lang w:val="en-US" w:bidi="he-IL"/>
        </w:rPr>
        <w:t xml:space="preserve"> </w:t>
      </w:r>
      <w:r>
        <w:rPr>
          <w:rFonts w:asciiTheme="minorHAnsi" w:hAnsiTheme="minorHAnsi" w:cstheme="minorHAnsi"/>
          <w:lang w:val="en-US" w:bidi="he-IL"/>
        </w:rPr>
        <w:t>exclusively</w:t>
      </w:r>
      <w:r w:rsidRPr="00E914C5">
        <w:rPr>
          <w:rFonts w:asciiTheme="minorHAnsi" w:hAnsiTheme="minorHAnsi" w:cstheme="minorHAnsi"/>
          <w:lang w:val="en-US" w:bidi="he-IL"/>
        </w:rPr>
        <w:t xml:space="preserve"> </w:t>
      </w:r>
      <w:r>
        <w:rPr>
          <w:rFonts w:asciiTheme="minorHAnsi" w:hAnsiTheme="minorHAnsi" w:cstheme="minorHAnsi"/>
          <w:lang w:val="en-US" w:bidi="he-IL"/>
        </w:rPr>
        <w:t>by</w:t>
      </w:r>
      <w:r w:rsidRPr="00E914C5">
        <w:rPr>
          <w:rFonts w:asciiTheme="minorHAnsi" w:hAnsiTheme="minorHAnsi" w:cstheme="minorHAnsi"/>
          <w:lang w:val="en-US" w:bidi="he-IL"/>
        </w:rPr>
        <w:t xml:space="preserve"> </w:t>
      </w:r>
      <w:r>
        <w:rPr>
          <w:rFonts w:asciiTheme="minorHAnsi" w:hAnsiTheme="minorHAnsi" w:cstheme="minorHAnsi"/>
          <w:lang w:val="en-US" w:bidi="he-IL"/>
        </w:rPr>
        <w:t>grace</w:t>
      </w:r>
      <w:r w:rsidRPr="00E914C5">
        <w:rPr>
          <w:rFonts w:asciiTheme="minorHAnsi" w:hAnsiTheme="minorHAnsi" w:cstheme="minorHAnsi"/>
          <w:lang w:val="en-US" w:bidi="he-IL"/>
        </w:rPr>
        <w:t xml:space="preserve"> </w:t>
      </w:r>
      <w:r>
        <w:rPr>
          <w:rFonts w:asciiTheme="minorHAnsi" w:hAnsiTheme="minorHAnsi" w:cstheme="minorHAnsi"/>
          <w:lang w:val="en-US" w:bidi="he-IL"/>
        </w:rPr>
        <w:t>without</w:t>
      </w:r>
      <w:r w:rsidRPr="00E914C5">
        <w:rPr>
          <w:rFonts w:asciiTheme="minorHAnsi" w:hAnsiTheme="minorHAnsi" w:cstheme="minorHAnsi"/>
          <w:lang w:val="en-US" w:bidi="he-IL"/>
        </w:rPr>
        <w:t xml:space="preserve"> </w:t>
      </w:r>
      <w:r>
        <w:rPr>
          <w:rFonts w:asciiTheme="minorHAnsi" w:hAnsiTheme="minorHAnsi" w:cstheme="minorHAnsi"/>
          <w:lang w:val="en-US" w:bidi="he-IL"/>
        </w:rPr>
        <w:t>any</w:t>
      </w:r>
      <w:r w:rsidRPr="00E914C5">
        <w:rPr>
          <w:rFonts w:asciiTheme="minorHAnsi" w:hAnsiTheme="minorHAnsi" w:cstheme="minorHAnsi"/>
          <w:lang w:val="en-US" w:bidi="he-IL"/>
        </w:rPr>
        <w:t xml:space="preserve"> </w:t>
      </w:r>
      <w:r>
        <w:rPr>
          <w:rFonts w:asciiTheme="minorHAnsi" w:hAnsiTheme="minorHAnsi" w:cstheme="minorHAnsi"/>
          <w:lang w:val="en-US" w:bidi="he-IL"/>
        </w:rPr>
        <w:t>human</w:t>
      </w:r>
      <w:r w:rsidRPr="00E914C5">
        <w:rPr>
          <w:rFonts w:asciiTheme="minorHAnsi" w:hAnsiTheme="minorHAnsi" w:cstheme="minorHAnsi"/>
          <w:lang w:val="en-US" w:bidi="he-IL"/>
        </w:rPr>
        <w:t xml:space="preserve"> </w:t>
      </w:r>
      <w:r>
        <w:rPr>
          <w:rFonts w:asciiTheme="minorHAnsi" w:hAnsiTheme="minorHAnsi" w:cstheme="minorHAnsi"/>
          <w:lang w:val="en-US" w:bidi="he-IL"/>
        </w:rPr>
        <w:t>merit and is received by faith in Christ alone apart from good works</w:t>
      </w:r>
      <w:r w:rsidRPr="00E914C5">
        <w:rPr>
          <w:rFonts w:asciiTheme="minorHAnsi" w:hAnsiTheme="minorHAnsi" w:cstheme="minorHAnsi"/>
          <w:lang w:val="en-US" w:bidi="he-IL"/>
        </w:rPr>
        <w:t xml:space="preserve">. </w:t>
      </w:r>
    </w:p>
    <w:p w:rsidR="002C2107" w:rsidRPr="00E914C5" w:rsidRDefault="002C2107" w:rsidP="002C2107">
      <w:pPr>
        <w:ind w:firstLine="426"/>
        <w:rPr>
          <w:rFonts w:asciiTheme="minorHAnsi" w:hAnsiTheme="minorHAnsi" w:cstheme="minorHAnsi"/>
          <w:lang w:val="en-US"/>
        </w:rPr>
      </w:pPr>
      <w:r>
        <w:rPr>
          <w:rFonts w:asciiTheme="minorHAnsi" w:hAnsiTheme="minorHAnsi" w:cstheme="minorHAnsi"/>
          <w:lang w:val="en-US"/>
        </w:rPr>
        <w:t>Nevertheless</w:t>
      </w:r>
      <w:r w:rsidRPr="00E914C5">
        <w:rPr>
          <w:rFonts w:asciiTheme="minorHAnsi" w:hAnsiTheme="minorHAnsi" w:cstheme="minorHAnsi"/>
          <w:lang w:val="en-US"/>
        </w:rPr>
        <w:t xml:space="preserve">, </w:t>
      </w:r>
      <w:r>
        <w:rPr>
          <w:rFonts w:asciiTheme="minorHAnsi" w:hAnsiTheme="minorHAnsi" w:cstheme="minorHAnsi"/>
          <w:lang w:val="en-US"/>
        </w:rPr>
        <w:t>Luther</w:t>
      </w:r>
      <w:r w:rsidRPr="00E914C5">
        <w:rPr>
          <w:rFonts w:asciiTheme="minorHAnsi" w:hAnsiTheme="minorHAnsi" w:cstheme="minorHAnsi"/>
          <w:lang w:val="en-US"/>
        </w:rPr>
        <w:t xml:space="preserve"> </w:t>
      </w:r>
      <w:r>
        <w:rPr>
          <w:rFonts w:asciiTheme="minorHAnsi" w:hAnsiTheme="minorHAnsi" w:cstheme="minorHAnsi"/>
          <w:lang w:val="en-US"/>
        </w:rPr>
        <w:t>stressed</w:t>
      </w:r>
      <w:r w:rsidRPr="00E914C5">
        <w:rPr>
          <w:rFonts w:asciiTheme="minorHAnsi" w:hAnsiTheme="minorHAnsi" w:cstheme="minorHAnsi"/>
          <w:lang w:val="en-US"/>
        </w:rPr>
        <w:t xml:space="preserve"> </w:t>
      </w:r>
      <w:r>
        <w:rPr>
          <w:rFonts w:asciiTheme="minorHAnsi" w:hAnsiTheme="minorHAnsi" w:cstheme="minorHAnsi"/>
          <w:lang w:val="en-US"/>
        </w:rPr>
        <w:t>the</w:t>
      </w:r>
      <w:r w:rsidRPr="00E914C5">
        <w:rPr>
          <w:rFonts w:asciiTheme="minorHAnsi" w:hAnsiTheme="minorHAnsi" w:cstheme="minorHAnsi"/>
          <w:lang w:val="en-US"/>
        </w:rPr>
        <w:t xml:space="preserve"> </w:t>
      </w:r>
      <w:r>
        <w:rPr>
          <w:rFonts w:asciiTheme="minorHAnsi" w:hAnsiTheme="minorHAnsi" w:cstheme="minorHAnsi"/>
          <w:lang w:val="en-US"/>
        </w:rPr>
        <w:t>need</w:t>
      </w:r>
      <w:r w:rsidRPr="00E914C5">
        <w:rPr>
          <w:rFonts w:asciiTheme="minorHAnsi" w:hAnsiTheme="minorHAnsi" w:cstheme="minorHAnsi"/>
          <w:lang w:val="en-US"/>
        </w:rPr>
        <w:t xml:space="preserve"> </w:t>
      </w:r>
      <w:r>
        <w:rPr>
          <w:rFonts w:asciiTheme="minorHAnsi" w:hAnsiTheme="minorHAnsi" w:cstheme="minorHAnsi"/>
          <w:lang w:val="en-US"/>
        </w:rPr>
        <w:t>for</w:t>
      </w:r>
      <w:r w:rsidRPr="00E914C5">
        <w:rPr>
          <w:rFonts w:asciiTheme="minorHAnsi" w:hAnsiTheme="minorHAnsi" w:cstheme="minorHAnsi"/>
          <w:lang w:val="en-US"/>
        </w:rPr>
        <w:t xml:space="preserve"> </w:t>
      </w:r>
      <w:r>
        <w:rPr>
          <w:rFonts w:asciiTheme="minorHAnsi" w:hAnsiTheme="minorHAnsi" w:cstheme="minorHAnsi"/>
          <w:lang w:val="en-US"/>
        </w:rPr>
        <w:t>good</w:t>
      </w:r>
      <w:r w:rsidRPr="00E914C5">
        <w:rPr>
          <w:rFonts w:asciiTheme="minorHAnsi" w:hAnsiTheme="minorHAnsi" w:cstheme="minorHAnsi"/>
          <w:lang w:val="en-US"/>
        </w:rPr>
        <w:t xml:space="preserve"> </w:t>
      </w:r>
      <w:r>
        <w:rPr>
          <w:rFonts w:asciiTheme="minorHAnsi" w:hAnsiTheme="minorHAnsi" w:cstheme="minorHAnsi"/>
          <w:lang w:val="en-US"/>
        </w:rPr>
        <w:t>works</w:t>
      </w:r>
      <w:r w:rsidRPr="00E914C5">
        <w:rPr>
          <w:rFonts w:asciiTheme="minorHAnsi" w:hAnsiTheme="minorHAnsi" w:cstheme="minorHAnsi"/>
          <w:lang w:val="en-US"/>
        </w:rPr>
        <w:t xml:space="preserve">, </w:t>
      </w:r>
      <w:r>
        <w:rPr>
          <w:rFonts w:asciiTheme="minorHAnsi" w:hAnsiTheme="minorHAnsi" w:cstheme="minorHAnsi"/>
          <w:lang w:val="en-US"/>
        </w:rPr>
        <w:t>yet insisted that they are not necessary for justification and do not serve as its basis. Since</w:t>
      </w:r>
      <w:r w:rsidRPr="00E914C5">
        <w:rPr>
          <w:rFonts w:asciiTheme="minorHAnsi" w:hAnsiTheme="minorHAnsi" w:cstheme="minorHAnsi"/>
          <w:lang w:val="en-US"/>
        </w:rPr>
        <w:t xml:space="preserve"> </w:t>
      </w:r>
      <w:r>
        <w:rPr>
          <w:rFonts w:asciiTheme="minorHAnsi" w:hAnsiTheme="minorHAnsi" w:cstheme="minorHAnsi"/>
          <w:lang w:val="en-US"/>
        </w:rPr>
        <w:t>believers</w:t>
      </w:r>
      <w:r w:rsidRPr="00E914C5">
        <w:rPr>
          <w:rFonts w:asciiTheme="minorHAnsi" w:hAnsiTheme="minorHAnsi" w:cstheme="minorHAnsi"/>
          <w:lang w:val="en-US"/>
        </w:rPr>
        <w:t xml:space="preserve"> </w:t>
      </w:r>
      <w:r>
        <w:rPr>
          <w:rFonts w:asciiTheme="minorHAnsi" w:hAnsiTheme="minorHAnsi" w:cstheme="minorHAnsi"/>
          <w:lang w:val="en-US"/>
        </w:rPr>
        <w:t>are</w:t>
      </w:r>
      <w:r w:rsidRPr="00E914C5">
        <w:rPr>
          <w:rFonts w:asciiTheme="minorHAnsi" w:hAnsiTheme="minorHAnsi" w:cstheme="minorHAnsi"/>
          <w:lang w:val="en-US"/>
        </w:rPr>
        <w:t xml:space="preserve"> </w:t>
      </w:r>
      <w:r>
        <w:rPr>
          <w:rFonts w:asciiTheme="minorHAnsi" w:hAnsiTheme="minorHAnsi" w:cstheme="minorHAnsi"/>
          <w:lang w:val="en-US"/>
        </w:rPr>
        <w:t>in</w:t>
      </w:r>
      <w:r w:rsidRPr="00E914C5">
        <w:rPr>
          <w:rFonts w:asciiTheme="minorHAnsi" w:hAnsiTheme="minorHAnsi" w:cstheme="minorHAnsi"/>
          <w:lang w:val="en-US"/>
        </w:rPr>
        <w:t xml:space="preserve"> </w:t>
      </w:r>
      <w:r>
        <w:rPr>
          <w:rFonts w:asciiTheme="minorHAnsi" w:hAnsiTheme="minorHAnsi" w:cstheme="minorHAnsi"/>
          <w:lang w:val="en-US"/>
        </w:rPr>
        <w:t>Christ</w:t>
      </w:r>
      <w:r w:rsidRPr="00E914C5">
        <w:rPr>
          <w:rFonts w:asciiTheme="minorHAnsi" w:hAnsiTheme="minorHAnsi" w:cstheme="minorHAnsi"/>
          <w:lang w:val="en-US"/>
        </w:rPr>
        <w:t xml:space="preserve">, </w:t>
      </w:r>
      <w:r>
        <w:rPr>
          <w:rFonts w:asciiTheme="minorHAnsi" w:hAnsiTheme="minorHAnsi" w:cstheme="minorHAnsi"/>
          <w:lang w:val="en-US"/>
        </w:rPr>
        <w:t>they</w:t>
      </w:r>
      <w:r w:rsidRPr="00E914C5">
        <w:rPr>
          <w:rFonts w:asciiTheme="minorHAnsi" w:hAnsiTheme="minorHAnsi" w:cstheme="minorHAnsi"/>
          <w:lang w:val="en-US"/>
        </w:rPr>
        <w:t xml:space="preserve"> </w:t>
      </w:r>
      <w:r>
        <w:rPr>
          <w:rFonts w:asciiTheme="minorHAnsi" w:hAnsiTheme="minorHAnsi" w:cstheme="minorHAnsi"/>
          <w:lang w:val="en-US"/>
        </w:rPr>
        <w:t>are</w:t>
      </w:r>
      <w:r w:rsidRPr="00E914C5">
        <w:rPr>
          <w:rFonts w:asciiTheme="minorHAnsi" w:hAnsiTheme="minorHAnsi" w:cstheme="minorHAnsi"/>
          <w:lang w:val="en-US"/>
        </w:rPr>
        <w:t xml:space="preserve"> </w:t>
      </w:r>
      <w:r>
        <w:rPr>
          <w:rFonts w:asciiTheme="minorHAnsi" w:hAnsiTheme="minorHAnsi" w:cstheme="minorHAnsi"/>
          <w:lang w:val="en-US"/>
        </w:rPr>
        <w:t>partakers</w:t>
      </w:r>
      <w:r w:rsidRPr="00E914C5">
        <w:rPr>
          <w:rFonts w:asciiTheme="minorHAnsi" w:hAnsiTheme="minorHAnsi" w:cstheme="minorHAnsi"/>
          <w:lang w:val="en-US"/>
        </w:rPr>
        <w:t xml:space="preserve"> </w:t>
      </w:r>
      <w:r>
        <w:rPr>
          <w:rFonts w:asciiTheme="minorHAnsi" w:hAnsiTheme="minorHAnsi" w:cstheme="minorHAnsi"/>
          <w:lang w:val="en-US"/>
        </w:rPr>
        <w:t>of</w:t>
      </w:r>
      <w:r w:rsidRPr="00E914C5">
        <w:rPr>
          <w:rFonts w:asciiTheme="minorHAnsi" w:hAnsiTheme="minorHAnsi" w:cstheme="minorHAnsi"/>
          <w:lang w:val="en-US"/>
        </w:rPr>
        <w:t xml:space="preserve"> </w:t>
      </w:r>
      <w:r>
        <w:rPr>
          <w:rFonts w:asciiTheme="minorHAnsi" w:hAnsiTheme="minorHAnsi" w:cstheme="minorHAnsi"/>
          <w:lang w:val="en-US"/>
        </w:rPr>
        <w:t>God</w:t>
      </w:r>
      <w:r w:rsidRPr="00E914C5">
        <w:rPr>
          <w:rFonts w:asciiTheme="minorHAnsi" w:hAnsiTheme="minorHAnsi" w:cstheme="minorHAnsi"/>
          <w:lang w:val="en-US"/>
        </w:rPr>
        <w:t>’</w:t>
      </w:r>
      <w:r>
        <w:rPr>
          <w:rFonts w:asciiTheme="minorHAnsi" w:hAnsiTheme="minorHAnsi" w:cstheme="minorHAnsi"/>
          <w:lang w:val="en-US"/>
        </w:rPr>
        <w:t>s</w:t>
      </w:r>
      <w:r w:rsidRPr="00E914C5">
        <w:rPr>
          <w:rFonts w:asciiTheme="minorHAnsi" w:hAnsiTheme="minorHAnsi" w:cstheme="minorHAnsi"/>
          <w:lang w:val="en-US"/>
        </w:rPr>
        <w:t xml:space="preserve"> </w:t>
      </w:r>
      <w:r>
        <w:rPr>
          <w:rFonts w:asciiTheme="minorHAnsi" w:hAnsiTheme="minorHAnsi" w:cstheme="minorHAnsi"/>
          <w:lang w:val="en-US"/>
        </w:rPr>
        <w:t>nature</w:t>
      </w:r>
      <w:r w:rsidRPr="00E914C5">
        <w:rPr>
          <w:rFonts w:asciiTheme="minorHAnsi" w:hAnsiTheme="minorHAnsi" w:cstheme="minorHAnsi"/>
          <w:lang w:val="en-US"/>
        </w:rPr>
        <w:t xml:space="preserve">, </w:t>
      </w:r>
      <w:r>
        <w:rPr>
          <w:rFonts w:asciiTheme="minorHAnsi" w:hAnsiTheme="minorHAnsi" w:cstheme="minorHAnsi"/>
          <w:lang w:val="en-US"/>
        </w:rPr>
        <w:t>which</w:t>
      </w:r>
      <w:r w:rsidRPr="00E914C5">
        <w:rPr>
          <w:rFonts w:asciiTheme="minorHAnsi" w:hAnsiTheme="minorHAnsi" w:cstheme="minorHAnsi"/>
          <w:lang w:val="en-US"/>
        </w:rPr>
        <w:t xml:space="preserve"> </w:t>
      </w:r>
      <w:r>
        <w:rPr>
          <w:rFonts w:asciiTheme="minorHAnsi" w:hAnsiTheme="minorHAnsi" w:cstheme="minorHAnsi"/>
          <w:lang w:val="en-US"/>
        </w:rPr>
        <w:t>will find expression in good deeds. Believers are motivated to obey God by love for Him.</w:t>
      </w:r>
      <w:r w:rsidRPr="008720F7">
        <w:rPr>
          <w:rStyle w:val="FootnoteReference"/>
          <w:rFonts w:asciiTheme="minorHAnsi" w:hAnsiTheme="minorHAnsi" w:cstheme="minorHAnsi"/>
          <w:sz w:val="24"/>
        </w:rPr>
        <w:footnoteReference w:id="94"/>
      </w: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Finally, we note that Luther’s sacramental views complicate his views on justification. If people are justified by faith alone, that what role can sacraments play in attaining salvation? Unfortunately, Luther never really reconciled this inconsistency in his theology.</w:t>
      </w:r>
    </w:p>
    <w:p w:rsidR="002C2107" w:rsidRPr="00E914C5" w:rsidRDefault="002C2107" w:rsidP="002C2107">
      <w:pPr>
        <w:ind w:firstLine="426"/>
        <w:rPr>
          <w:rFonts w:asciiTheme="minorHAnsi" w:hAnsiTheme="minorHAnsi" w:cstheme="minorHAnsi"/>
          <w:lang w:val="en-US"/>
        </w:rPr>
      </w:pPr>
      <w:r w:rsidRPr="00E914C5">
        <w:rPr>
          <w:rFonts w:asciiTheme="minorHAnsi" w:hAnsiTheme="minorHAnsi" w:cstheme="minorHAnsi"/>
          <w:lang w:val="en-US"/>
        </w:rPr>
        <w:t>McKelway</w:t>
      </w:r>
      <w:r>
        <w:rPr>
          <w:rFonts w:asciiTheme="minorHAnsi" w:hAnsiTheme="minorHAnsi" w:cstheme="minorHAnsi"/>
          <w:lang w:val="en-US"/>
        </w:rPr>
        <w:t xml:space="preserve"> points out certain departures from Reformation principles in the teachings of </w:t>
      </w:r>
      <w:r w:rsidRPr="002D7706">
        <w:rPr>
          <w:rFonts w:asciiTheme="minorHAnsi" w:hAnsiTheme="minorHAnsi" w:cstheme="minorHAnsi"/>
          <w:lang w:val="en-US"/>
        </w:rPr>
        <w:t>Melanchthon</w:t>
      </w:r>
      <w:r>
        <w:rPr>
          <w:rFonts w:asciiTheme="minorHAnsi" w:hAnsiTheme="minorHAnsi" w:cstheme="minorHAnsi"/>
          <w:lang w:val="en-US"/>
        </w:rPr>
        <w:t xml:space="preserve">, Luther’s follower and successor. He taught that justifying faith is perfected by works, which approaches the Catholic position. As a result of </w:t>
      </w:r>
      <w:r w:rsidRPr="002D7706">
        <w:rPr>
          <w:rFonts w:asciiTheme="minorHAnsi" w:hAnsiTheme="minorHAnsi" w:cstheme="minorHAnsi"/>
          <w:lang w:val="en-US"/>
        </w:rPr>
        <w:t>Melanchthon</w:t>
      </w:r>
      <w:r>
        <w:rPr>
          <w:rFonts w:asciiTheme="minorHAnsi" w:hAnsiTheme="minorHAnsi" w:cstheme="minorHAnsi"/>
          <w:lang w:val="en-US"/>
        </w:rPr>
        <w:t xml:space="preserve"> views, debates ensued among Lutheran theologians as to the nature of saving faith.</w:t>
      </w:r>
      <w:r w:rsidRPr="008720F7">
        <w:rPr>
          <w:rStyle w:val="FootnoteReference"/>
          <w:rFonts w:asciiTheme="minorHAnsi" w:hAnsiTheme="minorHAnsi" w:cstheme="minorHAnsi"/>
          <w:sz w:val="24"/>
        </w:rPr>
        <w:footnoteReference w:id="95"/>
      </w:r>
    </w:p>
    <w:p w:rsidR="002C2107" w:rsidRPr="00161BD6" w:rsidRDefault="002C2107" w:rsidP="002C2107">
      <w:pPr>
        <w:ind w:firstLine="426"/>
        <w:rPr>
          <w:rFonts w:asciiTheme="minorHAnsi" w:hAnsiTheme="minorHAnsi" w:cstheme="minorHAnsi"/>
          <w:lang w:val="en-US"/>
        </w:rPr>
      </w:pPr>
      <w:r>
        <w:rPr>
          <w:rFonts w:asciiTheme="minorHAnsi" w:hAnsiTheme="minorHAnsi" w:cstheme="minorHAnsi"/>
          <w:lang w:val="en-US"/>
        </w:rPr>
        <w:t>John</w:t>
      </w:r>
      <w:r w:rsidRPr="00E914C5">
        <w:rPr>
          <w:rFonts w:asciiTheme="minorHAnsi" w:hAnsiTheme="minorHAnsi" w:cstheme="minorHAnsi"/>
          <w:lang w:val="en-US"/>
        </w:rPr>
        <w:t xml:space="preserve"> </w:t>
      </w:r>
      <w:r>
        <w:rPr>
          <w:rFonts w:asciiTheme="minorHAnsi" w:hAnsiTheme="minorHAnsi" w:cstheme="minorHAnsi"/>
          <w:lang w:val="en-US"/>
        </w:rPr>
        <w:t>Calvin</w:t>
      </w:r>
      <w:r w:rsidRPr="00E914C5">
        <w:rPr>
          <w:rFonts w:asciiTheme="minorHAnsi" w:hAnsiTheme="minorHAnsi" w:cstheme="minorHAnsi"/>
          <w:lang w:val="en-US"/>
        </w:rPr>
        <w:t xml:space="preserve">, </w:t>
      </w:r>
      <w:r>
        <w:rPr>
          <w:rFonts w:asciiTheme="minorHAnsi" w:hAnsiTheme="minorHAnsi" w:cstheme="minorHAnsi"/>
          <w:lang w:val="en-US"/>
        </w:rPr>
        <w:t>of</w:t>
      </w:r>
      <w:r w:rsidRPr="00E914C5">
        <w:rPr>
          <w:rFonts w:asciiTheme="minorHAnsi" w:hAnsiTheme="minorHAnsi" w:cstheme="minorHAnsi"/>
          <w:lang w:val="en-US"/>
        </w:rPr>
        <w:t xml:space="preserve"> </w:t>
      </w:r>
      <w:r>
        <w:rPr>
          <w:rFonts w:asciiTheme="minorHAnsi" w:hAnsiTheme="minorHAnsi" w:cstheme="minorHAnsi"/>
          <w:lang w:val="en-US"/>
        </w:rPr>
        <w:t>course</w:t>
      </w:r>
      <w:r w:rsidRPr="00E914C5">
        <w:rPr>
          <w:rFonts w:asciiTheme="minorHAnsi" w:hAnsiTheme="minorHAnsi" w:cstheme="minorHAnsi"/>
          <w:lang w:val="en-US"/>
        </w:rPr>
        <w:t xml:space="preserve">, </w:t>
      </w:r>
      <w:r>
        <w:rPr>
          <w:rFonts w:asciiTheme="minorHAnsi" w:hAnsiTheme="minorHAnsi" w:cstheme="minorHAnsi"/>
          <w:lang w:val="en-US"/>
        </w:rPr>
        <w:t>also</w:t>
      </w:r>
      <w:r w:rsidRPr="00E914C5">
        <w:rPr>
          <w:rFonts w:asciiTheme="minorHAnsi" w:hAnsiTheme="minorHAnsi" w:cstheme="minorHAnsi"/>
          <w:lang w:val="en-US"/>
        </w:rPr>
        <w:t xml:space="preserve"> </w:t>
      </w:r>
      <w:r>
        <w:rPr>
          <w:rFonts w:asciiTheme="minorHAnsi" w:hAnsiTheme="minorHAnsi" w:cstheme="minorHAnsi"/>
          <w:lang w:val="en-US"/>
        </w:rPr>
        <w:t>embraced</w:t>
      </w:r>
      <w:r w:rsidRPr="00E914C5">
        <w:rPr>
          <w:rFonts w:asciiTheme="minorHAnsi" w:hAnsiTheme="minorHAnsi" w:cstheme="minorHAnsi"/>
          <w:lang w:val="en-US"/>
        </w:rPr>
        <w:t xml:space="preserve"> </w:t>
      </w:r>
      <w:r>
        <w:rPr>
          <w:rFonts w:asciiTheme="minorHAnsi" w:hAnsiTheme="minorHAnsi" w:cstheme="minorHAnsi"/>
          <w:lang w:val="en-US"/>
        </w:rPr>
        <w:t>Reformation</w:t>
      </w:r>
      <w:r w:rsidRPr="00E914C5">
        <w:rPr>
          <w:rFonts w:asciiTheme="minorHAnsi" w:hAnsiTheme="minorHAnsi" w:cstheme="minorHAnsi"/>
          <w:lang w:val="en-US"/>
        </w:rPr>
        <w:t xml:space="preserve"> </w:t>
      </w:r>
      <w:r>
        <w:rPr>
          <w:rFonts w:asciiTheme="minorHAnsi" w:hAnsiTheme="minorHAnsi" w:cstheme="minorHAnsi"/>
          <w:lang w:val="en-US"/>
        </w:rPr>
        <w:t>faith</w:t>
      </w:r>
      <w:r w:rsidRPr="00E914C5">
        <w:rPr>
          <w:rFonts w:asciiTheme="minorHAnsi" w:hAnsiTheme="minorHAnsi" w:cstheme="minorHAnsi"/>
          <w:lang w:val="en-US"/>
        </w:rPr>
        <w:t xml:space="preserve">, </w:t>
      </w:r>
      <w:r>
        <w:rPr>
          <w:rFonts w:asciiTheme="minorHAnsi" w:hAnsiTheme="minorHAnsi" w:cstheme="minorHAnsi"/>
          <w:lang w:val="en-US"/>
        </w:rPr>
        <w:t xml:space="preserve">but like </w:t>
      </w:r>
      <w:r w:rsidRPr="002D7706">
        <w:rPr>
          <w:rFonts w:asciiTheme="minorHAnsi" w:hAnsiTheme="minorHAnsi" w:cstheme="minorHAnsi"/>
          <w:lang w:val="en-US"/>
        </w:rPr>
        <w:t>Melanchthon</w:t>
      </w:r>
      <w:r>
        <w:rPr>
          <w:rFonts w:asciiTheme="minorHAnsi" w:hAnsiTheme="minorHAnsi" w:cstheme="minorHAnsi"/>
          <w:lang w:val="en-US"/>
        </w:rPr>
        <w:t>, at times seemed to divert from it.</w:t>
      </w:r>
      <w:r w:rsidRPr="008720F7">
        <w:rPr>
          <w:rStyle w:val="FootnoteReference"/>
          <w:rFonts w:asciiTheme="minorHAnsi" w:hAnsiTheme="minorHAnsi" w:cstheme="minorHAnsi"/>
          <w:sz w:val="24"/>
        </w:rPr>
        <w:footnoteReference w:id="96"/>
      </w:r>
      <w:r w:rsidRPr="00E914C5">
        <w:rPr>
          <w:rFonts w:asciiTheme="minorHAnsi" w:hAnsiTheme="minorHAnsi" w:cstheme="minorHAnsi"/>
          <w:lang w:val="en-US"/>
        </w:rPr>
        <w:t xml:space="preserve"> </w:t>
      </w:r>
      <w:r>
        <w:rPr>
          <w:rFonts w:asciiTheme="minorHAnsi" w:hAnsiTheme="minorHAnsi" w:cstheme="minorHAnsi"/>
          <w:lang w:val="en-US"/>
        </w:rPr>
        <w:t>On</w:t>
      </w:r>
      <w:r w:rsidRPr="00E914C5">
        <w:rPr>
          <w:rFonts w:asciiTheme="minorHAnsi" w:hAnsiTheme="minorHAnsi" w:cstheme="minorHAnsi"/>
          <w:lang w:val="en-US"/>
        </w:rPr>
        <w:t xml:space="preserve"> </w:t>
      </w:r>
      <w:r>
        <w:rPr>
          <w:rFonts w:asciiTheme="minorHAnsi" w:hAnsiTheme="minorHAnsi" w:cstheme="minorHAnsi"/>
          <w:lang w:val="en-US"/>
        </w:rPr>
        <w:t>the</w:t>
      </w:r>
      <w:r w:rsidRPr="00E914C5">
        <w:rPr>
          <w:rFonts w:asciiTheme="minorHAnsi" w:hAnsiTheme="minorHAnsi" w:cstheme="minorHAnsi"/>
          <w:lang w:val="en-US"/>
        </w:rPr>
        <w:t xml:space="preserve"> </w:t>
      </w:r>
      <w:r>
        <w:rPr>
          <w:rFonts w:asciiTheme="minorHAnsi" w:hAnsiTheme="minorHAnsi" w:cstheme="minorHAnsi"/>
          <w:lang w:val="en-US"/>
        </w:rPr>
        <w:t>positive</w:t>
      </w:r>
      <w:r w:rsidRPr="00E914C5">
        <w:rPr>
          <w:rFonts w:asciiTheme="minorHAnsi" w:hAnsiTheme="minorHAnsi" w:cstheme="minorHAnsi"/>
          <w:lang w:val="en-US"/>
        </w:rPr>
        <w:t xml:space="preserve"> </w:t>
      </w:r>
      <w:r>
        <w:rPr>
          <w:rFonts w:asciiTheme="minorHAnsi" w:hAnsiTheme="minorHAnsi" w:cstheme="minorHAnsi"/>
          <w:lang w:val="en-US"/>
        </w:rPr>
        <w:t>side</w:t>
      </w:r>
      <w:r w:rsidRPr="00E914C5">
        <w:rPr>
          <w:rFonts w:asciiTheme="minorHAnsi" w:hAnsiTheme="minorHAnsi" w:cstheme="minorHAnsi"/>
          <w:lang w:val="en-US"/>
        </w:rPr>
        <w:t xml:space="preserve">, </w:t>
      </w:r>
      <w:r>
        <w:rPr>
          <w:rFonts w:asciiTheme="minorHAnsi" w:hAnsiTheme="minorHAnsi" w:cstheme="minorHAnsi"/>
          <w:lang w:val="en-US"/>
        </w:rPr>
        <w:t>Calvin</w:t>
      </w:r>
      <w:r w:rsidRPr="00E914C5">
        <w:rPr>
          <w:rFonts w:asciiTheme="minorHAnsi" w:hAnsiTheme="minorHAnsi" w:cstheme="minorHAnsi"/>
          <w:lang w:val="en-US"/>
        </w:rPr>
        <w:t xml:space="preserve"> </w:t>
      </w:r>
      <w:r>
        <w:rPr>
          <w:rFonts w:asciiTheme="minorHAnsi" w:hAnsiTheme="minorHAnsi" w:cstheme="minorHAnsi"/>
          <w:lang w:val="en-US"/>
        </w:rPr>
        <w:t>taught</w:t>
      </w:r>
      <w:r w:rsidRPr="00E914C5">
        <w:rPr>
          <w:rFonts w:asciiTheme="minorHAnsi" w:hAnsiTheme="minorHAnsi" w:cstheme="minorHAnsi"/>
          <w:lang w:val="en-US"/>
        </w:rPr>
        <w:t xml:space="preserve"> </w:t>
      </w:r>
      <w:r>
        <w:rPr>
          <w:rFonts w:asciiTheme="minorHAnsi" w:hAnsiTheme="minorHAnsi" w:cstheme="minorHAnsi"/>
          <w:lang w:val="en-US"/>
        </w:rPr>
        <w:t>that</w:t>
      </w:r>
      <w:r w:rsidRPr="00E914C5">
        <w:rPr>
          <w:rFonts w:asciiTheme="minorHAnsi" w:hAnsiTheme="minorHAnsi" w:cstheme="minorHAnsi"/>
          <w:lang w:val="en-US"/>
        </w:rPr>
        <w:t xml:space="preserve"> </w:t>
      </w:r>
      <w:r>
        <w:rPr>
          <w:rFonts w:asciiTheme="minorHAnsi" w:hAnsiTheme="minorHAnsi" w:cstheme="minorHAnsi"/>
          <w:lang w:val="en-US"/>
        </w:rPr>
        <w:t>God</w:t>
      </w:r>
      <w:r w:rsidRPr="00E914C5">
        <w:rPr>
          <w:rFonts w:asciiTheme="minorHAnsi" w:hAnsiTheme="minorHAnsi" w:cstheme="minorHAnsi"/>
          <w:lang w:val="en-US"/>
        </w:rPr>
        <w:t xml:space="preserve"> </w:t>
      </w:r>
      <w:r>
        <w:rPr>
          <w:rFonts w:asciiTheme="minorHAnsi" w:hAnsiTheme="minorHAnsi" w:cstheme="minorHAnsi"/>
          <w:lang w:val="en-US"/>
        </w:rPr>
        <w:t>imputes</w:t>
      </w:r>
      <w:r w:rsidRPr="00E914C5">
        <w:rPr>
          <w:rFonts w:asciiTheme="minorHAnsi" w:hAnsiTheme="minorHAnsi" w:cstheme="minorHAnsi"/>
          <w:lang w:val="en-US"/>
        </w:rPr>
        <w:t xml:space="preserve"> </w:t>
      </w:r>
      <w:r>
        <w:rPr>
          <w:rFonts w:asciiTheme="minorHAnsi" w:hAnsiTheme="minorHAnsi" w:cstheme="minorHAnsi"/>
          <w:lang w:val="en-US"/>
        </w:rPr>
        <w:t>or</w:t>
      </w:r>
      <w:r w:rsidRPr="00E914C5">
        <w:rPr>
          <w:rFonts w:asciiTheme="minorHAnsi" w:hAnsiTheme="minorHAnsi" w:cstheme="minorHAnsi"/>
          <w:lang w:val="en-US"/>
        </w:rPr>
        <w:t xml:space="preserve"> </w:t>
      </w:r>
      <w:r>
        <w:rPr>
          <w:rFonts w:asciiTheme="minorHAnsi" w:hAnsiTheme="minorHAnsi" w:cstheme="minorHAnsi"/>
          <w:lang w:val="en-US"/>
        </w:rPr>
        <w:t>credits</w:t>
      </w:r>
      <w:r w:rsidRPr="00E914C5">
        <w:rPr>
          <w:rFonts w:asciiTheme="minorHAnsi" w:hAnsiTheme="minorHAnsi" w:cstheme="minorHAnsi"/>
          <w:lang w:val="en-US"/>
        </w:rPr>
        <w:t xml:space="preserve"> </w:t>
      </w:r>
      <w:r>
        <w:rPr>
          <w:rFonts w:asciiTheme="minorHAnsi" w:hAnsiTheme="minorHAnsi" w:cstheme="minorHAnsi"/>
          <w:lang w:val="en-US"/>
        </w:rPr>
        <w:t xml:space="preserve">to believers righteousness as a gift of His grace through faith. </w:t>
      </w:r>
      <w:r w:rsidRPr="00161BD6">
        <w:rPr>
          <w:rFonts w:asciiTheme="minorHAnsi" w:hAnsiTheme="minorHAnsi" w:cstheme="minorHAnsi"/>
          <w:lang w:val="en-US"/>
        </w:rPr>
        <w:t>He insisted that justification before God is not based on works.</w:t>
      </w:r>
      <w:r w:rsidRPr="008720F7">
        <w:rPr>
          <w:rStyle w:val="FootnoteReference"/>
          <w:rFonts w:asciiTheme="minorHAnsi" w:hAnsiTheme="minorHAnsi" w:cstheme="minorHAnsi"/>
          <w:sz w:val="24"/>
        </w:rPr>
        <w:footnoteReference w:id="97"/>
      </w:r>
      <w:r w:rsidRPr="00161BD6">
        <w:rPr>
          <w:rFonts w:asciiTheme="minorHAnsi" w:hAnsiTheme="minorHAnsi" w:cstheme="minorHAnsi"/>
          <w:lang w:val="en-US"/>
        </w:rPr>
        <w:t xml:space="preserve"> He furthermore </w:t>
      </w:r>
      <w:r>
        <w:rPr>
          <w:rFonts w:asciiTheme="minorHAnsi" w:hAnsiTheme="minorHAnsi" w:cstheme="minorHAnsi"/>
          <w:lang w:val="en-US"/>
        </w:rPr>
        <w:t>clarified that tr</w:t>
      </w:r>
      <w:r w:rsidRPr="00161BD6">
        <w:rPr>
          <w:rFonts w:asciiTheme="minorHAnsi" w:hAnsiTheme="minorHAnsi" w:cstheme="minorHAnsi"/>
          <w:lang w:val="en-US"/>
        </w:rPr>
        <w:t xml:space="preserve">ue faith is accompanied by good works. </w:t>
      </w:r>
      <w:r>
        <w:rPr>
          <w:rFonts w:asciiTheme="minorHAnsi" w:hAnsiTheme="minorHAnsi" w:cstheme="minorHAnsi"/>
          <w:lang w:val="en-US"/>
        </w:rPr>
        <w:t>He aptly states</w:t>
      </w:r>
      <w:r w:rsidRPr="00161BD6">
        <w:rPr>
          <w:rFonts w:asciiTheme="minorHAnsi" w:hAnsiTheme="minorHAnsi" w:cstheme="minorHAnsi"/>
          <w:lang w:val="en-US"/>
        </w:rPr>
        <w:t>, “</w:t>
      </w:r>
      <w:r>
        <w:rPr>
          <w:rFonts w:asciiTheme="minorHAnsi" w:hAnsiTheme="minorHAnsi" w:cstheme="minorHAnsi"/>
          <w:lang w:val="en-US"/>
        </w:rPr>
        <w:t>I</w:t>
      </w:r>
      <w:r w:rsidRPr="00161BD6">
        <w:rPr>
          <w:rFonts w:asciiTheme="minorHAnsi" w:hAnsiTheme="minorHAnsi" w:cstheme="minorHAnsi"/>
          <w:lang w:val="en-US"/>
        </w:rPr>
        <w:t>t is faith alone which justifies, but the faith which justifies is not alone</w:t>
      </w:r>
      <w:r>
        <w:rPr>
          <w:rFonts w:asciiTheme="minorHAnsi" w:hAnsiTheme="minorHAnsi" w:cstheme="minorHAnsi"/>
          <w:lang w:val="en-US"/>
        </w:rPr>
        <w:t>.</w:t>
      </w:r>
      <w:r w:rsidRPr="00161BD6">
        <w:rPr>
          <w:rFonts w:asciiTheme="minorHAnsi" w:hAnsiTheme="minorHAnsi" w:cstheme="minorHAnsi"/>
          <w:lang w:val="en-US"/>
        </w:rPr>
        <w:t>”</w:t>
      </w:r>
      <w:r w:rsidRPr="008720F7">
        <w:rPr>
          <w:rStyle w:val="FootnoteReference"/>
          <w:rFonts w:asciiTheme="minorHAnsi" w:eastAsia="MS Mincho" w:hAnsiTheme="minorHAnsi" w:cstheme="minorHAnsi"/>
          <w:sz w:val="24"/>
          <w:lang w:eastAsia="ja-JP"/>
        </w:rPr>
        <w:footnoteReference w:id="98"/>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negative</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side</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Calvin</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claimed</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justification</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sanctification</w:t>
      </w:r>
      <w:r w:rsidRPr="00161BD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 separate acts of God, sanctification takes place “in the context of justification.”</w:t>
      </w:r>
      <w:r w:rsidRPr="008720F7">
        <w:rPr>
          <w:rStyle w:val="FootnoteReference"/>
          <w:rFonts w:asciiTheme="minorHAnsi" w:hAnsiTheme="minorHAnsi" w:cstheme="minorHAnsi"/>
          <w:sz w:val="24"/>
        </w:rPr>
        <w:footnoteReference w:id="99"/>
      </w:r>
      <w:r w:rsidRPr="00161BD6">
        <w:rPr>
          <w:rFonts w:asciiTheme="minorHAnsi" w:hAnsiTheme="minorHAnsi" w:cstheme="minorHAnsi"/>
          <w:lang w:val="en-US"/>
        </w:rPr>
        <w:t xml:space="preserve"> </w:t>
      </w:r>
      <w:r>
        <w:rPr>
          <w:rFonts w:asciiTheme="minorHAnsi" w:hAnsiTheme="minorHAnsi" w:cstheme="minorHAnsi"/>
          <w:lang w:val="en-US"/>
        </w:rPr>
        <w:t>In</w:t>
      </w:r>
      <w:r w:rsidRPr="00161BD6">
        <w:rPr>
          <w:rFonts w:asciiTheme="minorHAnsi" w:hAnsiTheme="minorHAnsi" w:cstheme="minorHAnsi"/>
          <w:lang w:val="en-US"/>
        </w:rPr>
        <w:t xml:space="preserve"> </w:t>
      </w:r>
      <w:r>
        <w:rPr>
          <w:rFonts w:asciiTheme="minorHAnsi" w:hAnsiTheme="minorHAnsi" w:cstheme="minorHAnsi"/>
          <w:lang w:val="en-US"/>
        </w:rPr>
        <w:t>addition</w:t>
      </w:r>
      <w:r w:rsidRPr="00161BD6">
        <w:rPr>
          <w:rFonts w:asciiTheme="minorHAnsi" w:hAnsiTheme="minorHAnsi" w:cstheme="minorHAnsi"/>
          <w:lang w:val="en-US"/>
        </w:rPr>
        <w:t xml:space="preserve">, </w:t>
      </w:r>
      <w:r>
        <w:rPr>
          <w:rFonts w:asciiTheme="minorHAnsi" w:hAnsiTheme="minorHAnsi" w:cstheme="minorHAnsi"/>
          <w:lang w:val="en-US"/>
        </w:rPr>
        <w:t>he</w:t>
      </w:r>
      <w:r w:rsidRPr="00161BD6">
        <w:rPr>
          <w:rFonts w:asciiTheme="minorHAnsi" w:hAnsiTheme="minorHAnsi" w:cstheme="minorHAnsi"/>
          <w:lang w:val="en-US"/>
        </w:rPr>
        <w:t xml:space="preserve"> </w:t>
      </w:r>
      <w:r>
        <w:rPr>
          <w:rFonts w:asciiTheme="minorHAnsi" w:hAnsiTheme="minorHAnsi" w:cstheme="minorHAnsi"/>
          <w:lang w:val="en-US"/>
        </w:rPr>
        <w:t>speaks</w:t>
      </w:r>
      <w:r w:rsidRPr="00161BD6">
        <w:rPr>
          <w:rFonts w:asciiTheme="minorHAnsi" w:hAnsiTheme="minorHAnsi" w:cstheme="minorHAnsi"/>
          <w:lang w:val="en-US"/>
        </w:rPr>
        <w:t xml:space="preserve"> </w:t>
      </w:r>
      <w:r>
        <w:rPr>
          <w:rFonts w:asciiTheme="minorHAnsi" w:hAnsiTheme="minorHAnsi" w:cstheme="minorHAnsi"/>
          <w:lang w:val="en-US"/>
        </w:rPr>
        <w:t>not</w:t>
      </w:r>
      <w:r w:rsidRPr="00161BD6">
        <w:rPr>
          <w:rFonts w:asciiTheme="minorHAnsi" w:hAnsiTheme="minorHAnsi" w:cstheme="minorHAnsi"/>
          <w:lang w:val="en-US"/>
        </w:rPr>
        <w:t xml:space="preserve"> </w:t>
      </w:r>
      <w:r>
        <w:rPr>
          <w:rFonts w:asciiTheme="minorHAnsi" w:hAnsiTheme="minorHAnsi" w:cstheme="minorHAnsi"/>
          <w:lang w:val="en-US"/>
        </w:rPr>
        <w:t>only</w:t>
      </w:r>
      <w:r w:rsidRPr="00161BD6">
        <w:rPr>
          <w:rFonts w:asciiTheme="minorHAnsi" w:hAnsiTheme="minorHAnsi" w:cstheme="minorHAnsi"/>
          <w:lang w:val="en-US"/>
        </w:rPr>
        <w:t xml:space="preserve"> </w:t>
      </w:r>
      <w:r>
        <w:rPr>
          <w:rFonts w:asciiTheme="minorHAnsi" w:hAnsiTheme="minorHAnsi" w:cstheme="minorHAnsi"/>
          <w:lang w:val="en-US"/>
        </w:rPr>
        <w:t>of</w:t>
      </w:r>
      <w:r w:rsidRPr="00161BD6">
        <w:rPr>
          <w:rFonts w:asciiTheme="minorHAnsi" w:hAnsiTheme="minorHAnsi" w:cstheme="minorHAnsi"/>
          <w:lang w:val="en-US"/>
        </w:rPr>
        <w:t xml:space="preserve"> </w:t>
      </w:r>
      <w:r>
        <w:rPr>
          <w:rFonts w:asciiTheme="minorHAnsi" w:hAnsiTheme="minorHAnsi" w:cstheme="minorHAnsi"/>
          <w:lang w:val="en-US"/>
        </w:rPr>
        <w:t>imputed</w:t>
      </w:r>
      <w:r w:rsidRPr="00161BD6">
        <w:rPr>
          <w:rFonts w:asciiTheme="minorHAnsi" w:hAnsiTheme="minorHAnsi" w:cstheme="minorHAnsi"/>
          <w:lang w:val="en-US"/>
        </w:rPr>
        <w:t xml:space="preserve"> </w:t>
      </w:r>
      <w:r>
        <w:rPr>
          <w:rFonts w:asciiTheme="minorHAnsi" w:hAnsiTheme="minorHAnsi" w:cstheme="minorHAnsi"/>
          <w:lang w:val="en-US"/>
        </w:rPr>
        <w:t>righteousness</w:t>
      </w:r>
      <w:r w:rsidRPr="00161BD6">
        <w:rPr>
          <w:rFonts w:asciiTheme="minorHAnsi" w:hAnsiTheme="minorHAnsi" w:cstheme="minorHAnsi"/>
          <w:lang w:val="en-US"/>
        </w:rPr>
        <w:t xml:space="preserve">, </w:t>
      </w:r>
      <w:r>
        <w:rPr>
          <w:rFonts w:asciiTheme="minorHAnsi" w:hAnsiTheme="minorHAnsi" w:cstheme="minorHAnsi"/>
          <w:lang w:val="en-US"/>
        </w:rPr>
        <w:t>but</w:t>
      </w:r>
      <w:r w:rsidRPr="00161BD6">
        <w:rPr>
          <w:rFonts w:asciiTheme="minorHAnsi" w:hAnsiTheme="minorHAnsi" w:cstheme="minorHAnsi"/>
          <w:lang w:val="en-US"/>
        </w:rPr>
        <w:t xml:space="preserve"> </w:t>
      </w:r>
      <w:r>
        <w:rPr>
          <w:rFonts w:asciiTheme="minorHAnsi" w:hAnsiTheme="minorHAnsi" w:cstheme="minorHAnsi"/>
          <w:lang w:val="en-US"/>
        </w:rPr>
        <w:t>also</w:t>
      </w:r>
      <w:r w:rsidRPr="00161BD6">
        <w:rPr>
          <w:rFonts w:asciiTheme="minorHAnsi" w:hAnsiTheme="minorHAnsi" w:cstheme="minorHAnsi"/>
          <w:lang w:val="en-US"/>
        </w:rPr>
        <w:t xml:space="preserve"> </w:t>
      </w:r>
      <w:r>
        <w:rPr>
          <w:rFonts w:asciiTheme="minorHAnsi" w:hAnsiTheme="minorHAnsi" w:cstheme="minorHAnsi"/>
          <w:lang w:val="en-US"/>
        </w:rPr>
        <w:t>of</w:t>
      </w:r>
      <w:r w:rsidRPr="00161BD6">
        <w:rPr>
          <w:rFonts w:asciiTheme="minorHAnsi" w:hAnsiTheme="minorHAnsi" w:cstheme="minorHAnsi"/>
          <w:lang w:val="en-US"/>
        </w:rPr>
        <w:t xml:space="preserve"> </w:t>
      </w:r>
      <w:r>
        <w:rPr>
          <w:rFonts w:asciiTheme="minorHAnsi" w:hAnsiTheme="minorHAnsi" w:cstheme="minorHAnsi"/>
          <w:lang w:val="en-US"/>
        </w:rPr>
        <w:t>imparted</w:t>
      </w:r>
      <w:r w:rsidRPr="00161BD6">
        <w:rPr>
          <w:rFonts w:asciiTheme="minorHAnsi" w:hAnsiTheme="minorHAnsi" w:cstheme="minorHAnsi"/>
          <w:lang w:val="en-US"/>
        </w:rPr>
        <w:t xml:space="preserve"> </w:t>
      </w:r>
      <w:r>
        <w:rPr>
          <w:rFonts w:asciiTheme="minorHAnsi" w:hAnsiTheme="minorHAnsi" w:cstheme="minorHAnsi"/>
          <w:lang w:val="en-US"/>
        </w:rPr>
        <w:t>righteousness</w:t>
      </w:r>
      <w:r w:rsidRPr="00161BD6">
        <w:rPr>
          <w:rFonts w:asciiTheme="minorHAnsi" w:hAnsiTheme="minorHAnsi" w:cstheme="minorHAnsi"/>
          <w:lang w:val="en-US"/>
        </w:rPr>
        <w:t>.</w:t>
      </w:r>
    </w:p>
    <w:p w:rsidR="002C2107" w:rsidRPr="00BC2345" w:rsidRDefault="002C2107" w:rsidP="002C2107">
      <w:pPr>
        <w:ind w:firstLine="426"/>
        <w:rPr>
          <w:rFonts w:asciiTheme="minorHAnsi" w:hAnsiTheme="minorHAnsi" w:cstheme="minorHAnsi"/>
          <w:lang w:val="en-US"/>
        </w:rPr>
      </w:pPr>
      <w:r>
        <w:rPr>
          <w:rFonts w:asciiTheme="minorHAnsi" w:hAnsiTheme="minorHAnsi" w:cstheme="minorHAnsi"/>
          <w:lang w:val="en-US"/>
        </w:rPr>
        <w:t>Consequently</w:t>
      </w:r>
      <w:r w:rsidRPr="00161BD6">
        <w:rPr>
          <w:rFonts w:asciiTheme="minorHAnsi" w:hAnsiTheme="minorHAnsi" w:cstheme="minorHAnsi"/>
          <w:lang w:val="en-US"/>
        </w:rPr>
        <w:t xml:space="preserve">, </w:t>
      </w:r>
      <w:r>
        <w:rPr>
          <w:rFonts w:asciiTheme="minorHAnsi" w:hAnsiTheme="minorHAnsi" w:cstheme="minorHAnsi"/>
          <w:lang w:val="en-US"/>
        </w:rPr>
        <w:t>Calvin</w:t>
      </w:r>
      <w:r w:rsidRPr="00161BD6">
        <w:rPr>
          <w:rFonts w:asciiTheme="minorHAnsi" w:hAnsiTheme="minorHAnsi" w:cstheme="minorHAnsi"/>
          <w:lang w:val="en-US"/>
        </w:rPr>
        <w:t xml:space="preserve"> </w:t>
      </w:r>
      <w:r>
        <w:rPr>
          <w:rFonts w:asciiTheme="minorHAnsi" w:hAnsiTheme="minorHAnsi" w:cstheme="minorHAnsi"/>
          <w:lang w:val="en-US"/>
        </w:rPr>
        <w:t>was</w:t>
      </w:r>
      <w:r w:rsidRPr="00161BD6">
        <w:rPr>
          <w:rFonts w:asciiTheme="minorHAnsi" w:hAnsiTheme="minorHAnsi" w:cstheme="minorHAnsi"/>
          <w:lang w:val="en-US"/>
        </w:rPr>
        <w:t xml:space="preserve"> </w:t>
      </w:r>
      <w:r>
        <w:rPr>
          <w:rFonts w:asciiTheme="minorHAnsi" w:hAnsiTheme="minorHAnsi" w:cstheme="minorHAnsi"/>
          <w:lang w:val="en-US"/>
        </w:rPr>
        <w:t>ready</w:t>
      </w:r>
      <w:r w:rsidRPr="00161BD6">
        <w:rPr>
          <w:rFonts w:asciiTheme="minorHAnsi" w:hAnsiTheme="minorHAnsi" w:cstheme="minorHAnsi"/>
          <w:lang w:val="en-US"/>
        </w:rPr>
        <w:t xml:space="preserve"> </w:t>
      </w:r>
      <w:r>
        <w:rPr>
          <w:rFonts w:asciiTheme="minorHAnsi" w:hAnsiTheme="minorHAnsi" w:cstheme="minorHAnsi"/>
          <w:lang w:val="en-US"/>
        </w:rPr>
        <w:t>to</w:t>
      </w:r>
      <w:r w:rsidRPr="00161BD6">
        <w:rPr>
          <w:rFonts w:asciiTheme="minorHAnsi" w:hAnsiTheme="minorHAnsi" w:cstheme="minorHAnsi"/>
          <w:lang w:val="en-US"/>
        </w:rPr>
        <w:t xml:space="preserve"> </w:t>
      </w:r>
      <w:r>
        <w:rPr>
          <w:rFonts w:asciiTheme="minorHAnsi" w:hAnsiTheme="minorHAnsi" w:cstheme="minorHAnsi"/>
          <w:lang w:val="en-US"/>
        </w:rPr>
        <w:t>allow</w:t>
      </w:r>
      <w:r w:rsidRPr="00161BD6">
        <w:rPr>
          <w:rFonts w:asciiTheme="minorHAnsi" w:hAnsiTheme="minorHAnsi" w:cstheme="minorHAnsi"/>
          <w:lang w:val="en-US"/>
        </w:rPr>
        <w:t xml:space="preserve">, </w:t>
      </w:r>
      <w:r>
        <w:rPr>
          <w:rFonts w:asciiTheme="minorHAnsi" w:hAnsiTheme="minorHAnsi" w:cstheme="minorHAnsi"/>
          <w:lang w:val="en-US"/>
        </w:rPr>
        <w:t>along</w:t>
      </w:r>
      <w:r w:rsidRPr="00161BD6">
        <w:rPr>
          <w:rFonts w:asciiTheme="minorHAnsi" w:hAnsiTheme="minorHAnsi" w:cstheme="minorHAnsi"/>
          <w:lang w:val="en-US"/>
        </w:rPr>
        <w:t xml:space="preserve"> </w:t>
      </w:r>
      <w:r>
        <w:rPr>
          <w:rFonts w:asciiTheme="minorHAnsi" w:hAnsiTheme="minorHAnsi" w:cstheme="minorHAnsi"/>
          <w:lang w:val="en-US"/>
        </w:rPr>
        <w:t>with</w:t>
      </w:r>
      <w:r w:rsidRPr="00161BD6">
        <w:rPr>
          <w:rFonts w:asciiTheme="minorHAnsi" w:hAnsiTheme="minorHAnsi" w:cstheme="minorHAnsi"/>
          <w:lang w:val="en-US"/>
        </w:rPr>
        <w:t xml:space="preserve"> </w:t>
      </w:r>
      <w:r>
        <w:rPr>
          <w:rFonts w:asciiTheme="minorHAnsi" w:hAnsiTheme="minorHAnsi" w:cstheme="minorHAnsi"/>
          <w:lang w:val="en-US"/>
        </w:rPr>
        <w:t xml:space="preserve">Augustine, the idea of a “double justification.” The initial justification comes by faith, while the final one is based on the life record of the believer. </w:t>
      </w:r>
      <w:r w:rsidRPr="00E914C5">
        <w:rPr>
          <w:rFonts w:asciiTheme="minorHAnsi" w:hAnsiTheme="minorHAnsi" w:cstheme="minorHAnsi"/>
          <w:lang w:val="en-US"/>
        </w:rPr>
        <w:t>McKelway</w:t>
      </w:r>
      <w:r>
        <w:rPr>
          <w:rFonts w:asciiTheme="minorHAnsi" w:hAnsiTheme="minorHAnsi" w:cstheme="minorHAnsi"/>
          <w:lang w:val="en-US"/>
        </w:rPr>
        <w:t xml:space="preserve"> comments on Calvin’s views:</w:t>
      </w:r>
      <w:r w:rsidRPr="00BC2345">
        <w:rPr>
          <w:rFonts w:asciiTheme="minorHAnsi" w:hAnsiTheme="minorHAnsi" w:cstheme="minorHAnsi"/>
          <w:lang w:val="en-US"/>
        </w:rPr>
        <w:t xml:space="preserve"> </w:t>
      </w:r>
    </w:p>
    <w:p w:rsidR="002C2107" w:rsidRPr="00BC2345" w:rsidRDefault="002C2107" w:rsidP="002C2107">
      <w:pPr>
        <w:ind w:firstLine="426"/>
        <w:rPr>
          <w:rFonts w:asciiTheme="minorHAnsi" w:hAnsiTheme="minorHAnsi" w:cstheme="minorHAnsi"/>
          <w:lang w:val="en-US"/>
        </w:rPr>
      </w:pPr>
    </w:p>
    <w:p w:rsidR="002C2107" w:rsidRDefault="002C2107" w:rsidP="002C2107">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Sanctification</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state</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process</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rendered</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divine</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assistance</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consistent</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righteousness</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imputed</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3033CD">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Such</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judged</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righteous</w:t>
      </w:r>
      <w:r w:rsidRPr="003033CD">
        <w:rPr>
          <w:rFonts w:asciiTheme="minorHAnsi" w:eastAsia="MS Mincho" w:hAnsiTheme="minorHAnsi" w:cstheme="minorHAnsi"/>
          <w:lang w:val="en-US" w:eastAsia="ja-JP"/>
        </w:rPr>
        <w:t xml:space="preserve"> – </w:t>
      </w:r>
      <w:r>
        <w:rPr>
          <w:rFonts w:asciiTheme="minorHAnsi" w:eastAsia="MS Mincho" w:hAnsiTheme="minorHAnsi" w:cstheme="minorHAnsi"/>
          <w:lang w:val="en-US" w:eastAsia="ja-JP"/>
        </w:rPr>
        <w:t>it</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3033C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justified.</w:t>
      </w:r>
      <w:r w:rsidRPr="008720F7">
        <w:rPr>
          <w:rStyle w:val="FootnoteReference"/>
          <w:rFonts w:asciiTheme="minorHAnsi" w:eastAsia="MS Mincho" w:hAnsiTheme="minorHAnsi" w:cstheme="minorHAnsi"/>
          <w:sz w:val="24"/>
          <w:lang w:eastAsia="ja-JP"/>
        </w:rPr>
        <w:footnoteReference w:id="100"/>
      </w:r>
    </w:p>
    <w:p w:rsidR="002C2107" w:rsidRPr="003033CD" w:rsidRDefault="002C2107" w:rsidP="002C2107">
      <w:pPr>
        <w:ind w:left="709"/>
        <w:rPr>
          <w:rFonts w:asciiTheme="minorHAnsi" w:eastAsia="MS Mincho" w:hAnsiTheme="minorHAnsi" w:cstheme="minorHAnsi"/>
          <w:lang w:val="en-US" w:eastAsia="ja-JP"/>
        </w:rPr>
      </w:pPr>
    </w:p>
    <w:p w:rsidR="002C2107" w:rsidRPr="007A057A" w:rsidRDefault="002C2107" w:rsidP="002C2107">
      <w:pPr>
        <w:ind w:firstLine="426"/>
        <w:rPr>
          <w:rFonts w:asciiTheme="minorHAnsi" w:hAnsiTheme="minorHAnsi" w:cstheme="minorHAnsi"/>
          <w:lang w:val="en-US"/>
        </w:rPr>
      </w:pPr>
      <w:r>
        <w:rPr>
          <w:rFonts w:asciiTheme="minorHAnsi" w:hAnsiTheme="minorHAnsi" w:cstheme="minorHAnsi"/>
          <w:lang w:val="en-US"/>
        </w:rPr>
        <w:t>In</w:t>
      </w:r>
      <w:r w:rsidRPr="00161BD6">
        <w:rPr>
          <w:rFonts w:asciiTheme="minorHAnsi" w:hAnsiTheme="minorHAnsi" w:cstheme="minorHAnsi"/>
          <w:lang w:val="en-US"/>
        </w:rPr>
        <w:t xml:space="preserve"> </w:t>
      </w:r>
      <w:r>
        <w:rPr>
          <w:rFonts w:asciiTheme="minorHAnsi" w:hAnsiTheme="minorHAnsi" w:cstheme="minorHAnsi"/>
          <w:lang w:val="en-US"/>
        </w:rPr>
        <w:t>spite</w:t>
      </w:r>
      <w:r w:rsidRPr="00161BD6">
        <w:rPr>
          <w:rFonts w:asciiTheme="minorHAnsi" w:hAnsiTheme="minorHAnsi" w:cstheme="minorHAnsi"/>
          <w:lang w:val="en-US"/>
        </w:rPr>
        <w:t xml:space="preserve"> </w:t>
      </w:r>
      <w:r>
        <w:rPr>
          <w:rFonts w:asciiTheme="minorHAnsi" w:hAnsiTheme="minorHAnsi" w:cstheme="minorHAnsi"/>
          <w:lang w:val="en-US"/>
        </w:rPr>
        <w:t>of</w:t>
      </w:r>
      <w:r w:rsidRPr="00161BD6">
        <w:rPr>
          <w:rFonts w:asciiTheme="minorHAnsi" w:hAnsiTheme="minorHAnsi" w:cstheme="minorHAnsi"/>
          <w:lang w:val="en-US"/>
        </w:rPr>
        <w:t xml:space="preserve"> </w:t>
      </w:r>
      <w:r>
        <w:rPr>
          <w:rFonts w:asciiTheme="minorHAnsi" w:hAnsiTheme="minorHAnsi" w:cstheme="minorHAnsi"/>
          <w:lang w:val="en-US"/>
        </w:rPr>
        <w:t>the</w:t>
      </w:r>
      <w:r w:rsidRPr="00161BD6">
        <w:rPr>
          <w:rFonts w:asciiTheme="minorHAnsi" w:hAnsiTheme="minorHAnsi" w:cstheme="minorHAnsi"/>
          <w:lang w:val="en-US"/>
        </w:rPr>
        <w:t xml:space="preserve"> </w:t>
      </w:r>
      <w:r>
        <w:rPr>
          <w:rFonts w:asciiTheme="minorHAnsi" w:hAnsiTheme="minorHAnsi" w:cstheme="minorHAnsi"/>
          <w:lang w:val="en-US"/>
        </w:rPr>
        <w:t>inconsistencies</w:t>
      </w:r>
      <w:r w:rsidRPr="00161BD6">
        <w:rPr>
          <w:rFonts w:asciiTheme="minorHAnsi" w:hAnsiTheme="minorHAnsi" w:cstheme="minorHAnsi"/>
          <w:lang w:val="en-US"/>
        </w:rPr>
        <w:t xml:space="preserve"> </w:t>
      </w:r>
      <w:r>
        <w:rPr>
          <w:rFonts w:asciiTheme="minorHAnsi" w:hAnsiTheme="minorHAnsi" w:cstheme="minorHAnsi"/>
          <w:lang w:val="en-US"/>
        </w:rPr>
        <w:t>and</w:t>
      </w:r>
      <w:r w:rsidRPr="00161BD6">
        <w:rPr>
          <w:rFonts w:asciiTheme="minorHAnsi" w:hAnsiTheme="minorHAnsi" w:cstheme="minorHAnsi"/>
          <w:lang w:val="en-US"/>
        </w:rPr>
        <w:t xml:space="preserve"> </w:t>
      </w:r>
      <w:r>
        <w:rPr>
          <w:rFonts w:asciiTheme="minorHAnsi" w:hAnsiTheme="minorHAnsi" w:cstheme="minorHAnsi"/>
          <w:lang w:val="en-US"/>
        </w:rPr>
        <w:t>digressions</w:t>
      </w:r>
      <w:r w:rsidRPr="00161BD6">
        <w:rPr>
          <w:rFonts w:asciiTheme="minorHAnsi" w:hAnsiTheme="minorHAnsi" w:cstheme="minorHAnsi"/>
          <w:lang w:val="en-US"/>
        </w:rPr>
        <w:t xml:space="preserve"> </w:t>
      </w:r>
      <w:r>
        <w:rPr>
          <w:rFonts w:asciiTheme="minorHAnsi" w:hAnsiTheme="minorHAnsi" w:cstheme="minorHAnsi"/>
          <w:lang w:val="en-US"/>
        </w:rPr>
        <w:t>in</w:t>
      </w:r>
      <w:r w:rsidRPr="00161BD6">
        <w:rPr>
          <w:rFonts w:asciiTheme="minorHAnsi" w:hAnsiTheme="minorHAnsi" w:cstheme="minorHAnsi"/>
          <w:lang w:val="en-US"/>
        </w:rPr>
        <w:t xml:space="preserve"> </w:t>
      </w:r>
      <w:r>
        <w:rPr>
          <w:rFonts w:asciiTheme="minorHAnsi" w:hAnsiTheme="minorHAnsi" w:cstheme="minorHAnsi"/>
          <w:lang w:val="en-US"/>
        </w:rPr>
        <w:t>the</w:t>
      </w:r>
      <w:r w:rsidRPr="00161BD6">
        <w:rPr>
          <w:rFonts w:asciiTheme="minorHAnsi" w:hAnsiTheme="minorHAnsi" w:cstheme="minorHAnsi"/>
          <w:lang w:val="en-US"/>
        </w:rPr>
        <w:t xml:space="preserve"> </w:t>
      </w:r>
      <w:r>
        <w:rPr>
          <w:rFonts w:asciiTheme="minorHAnsi" w:hAnsiTheme="minorHAnsi" w:cstheme="minorHAnsi"/>
          <w:lang w:val="en-US"/>
        </w:rPr>
        <w:t>early</w:t>
      </w:r>
      <w:r w:rsidRPr="00161BD6">
        <w:rPr>
          <w:rFonts w:asciiTheme="minorHAnsi" w:hAnsiTheme="minorHAnsi" w:cstheme="minorHAnsi"/>
          <w:lang w:val="en-US"/>
        </w:rPr>
        <w:t xml:space="preserve"> </w:t>
      </w:r>
      <w:r>
        <w:rPr>
          <w:rFonts w:asciiTheme="minorHAnsi" w:hAnsiTheme="minorHAnsi" w:cstheme="minorHAnsi"/>
          <w:lang w:val="en-US"/>
        </w:rPr>
        <w:t>reformers</w:t>
      </w:r>
      <w:r w:rsidRPr="00161BD6">
        <w:rPr>
          <w:rFonts w:asciiTheme="minorHAnsi" w:hAnsiTheme="minorHAnsi" w:cstheme="minorHAnsi"/>
          <w:lang w:val="en-US"/>
        </w:rPr>
        <w:t xml:space="preserve">’ </w:t>
      </w:r>
      <w:r>
        <w:rPr>
          <w:rFonts w:asciiTheme="minorHAnsi" w:hAnsiTheme="minorHAnsi" w:cstheme="minorHAnsi"/>
          <w:lang w:val="en-US"/>
        </w:rPr>
        <w:t>teachings</w:t>
      </w:r>
      <w:r w:rsidRPr="00161BD6">
        <w:rPr>
          <w:rFonts w:asciiTheme="minorHAnsi" w:hAnsiTheme="minorHAnsi" w:cstheme="minorHAnsi"/>
          <w:lang w:val="en-US"/>
        </w:rPr>
        <w:t xml:space="preserve">, </w:t>
      </w:r>
      <w:r>
        <w:rPr>
          <w:rFonts w:asciiTheme="minorHAnsi" w:hAnsiTheme="minorHAnsi" w:cstheme="minorHAnsi"/>
          <w:lang w:val="en-US"/>
        </w:rPr>
        <w:t>Luther</w:t>
      </w:r>
      <w:r w:rsidRPr="00161BD6">
        <w:rPr>
          <w:rFonts w:asciiTheme="minorHAnsi" w:hAnsiTheme="minorHAnsi" w:cstheme="minorHAnsi"/>
          <w:lang w:val="en-US"/>
        </w:rPr>
        <w:t>’</w:t>
      </w:r>
      <w:r>
        <w:rPr>
          <w:rFonts w:asciiTheme="minorHAnsi" w:hAnsiTheme="minorHAnsi" w:cstheme="minorHAnsi"/>
          <w:lang w:val="en-US"/>
        </w:rPr>
        <w:t>s</w:t>
      </w:r>
      <w:r w:rsidRPr="00161BD6">
        <w:rPr>
          <w:rFonts w:asciiTheme="minorHAnsi" w:hAnsiTheme="minorHAnsi" w:cstheme="minorHAnsi"/>
          <w:lang w:val="en-US"/>
        </w:rPr>
        <w:t xml:space="preserve"> </w:t>
      </w:r>
      <w:r>
        <w:rPr>
          <w:rFonts w:asciiTheme="minorHAnsi" w:hAnsiTheme="minorHAnsi" w:cstheme="minorHAnsi"/>
          <w:lang w:val="en-US"/>
        </w:rPr>
        <w:t>sacramentalism</w:t>
      </w:r>
      <w:r w:rsidRPr="00161BD6">
        <w:rPr>
          <w:rFonts w:asciiTheme="minorHAnsi" w:hAnsiTheme="minorHAnsi" w:cstheme="minorHAnsi"/>
          <w:lang w:val="en-US"/>
        </w:rPr>
        <w:t xml:space="preserve">, </w:t>
      </w:r>
      <w:r w:rsidRPr="002D7706">
        <w:rPr>
          <w:rFonts w:asciiTheme="minorHAnsi" w:hAnsiTheme="minorHAnsi" w:cstheme="minorHAnsi"/>
          <w:lang w:val="en-US"/>
        </w:rPr>
        <w:t>Melanchthon</w:t>
      </w:r>
      <w:r>
        <w:rPr>
          <w:rFonts w:asciiTheme="minorHAnsi" w:hAnsiTheme="minorHAnsi" w:cstheme="minorHAnsi"/>
          <w:lang w:val="en-US"/>
        </w:rPr>
        <w:t>’s</w:t>
      </w:r>
      <w:r w:rsidRPr="00161BD6">
        <w:rPr>
          <w:rFonts w:asciiTheme="minorHAnsi" w:hAnsiTheme="minorHAnsi" w:cstheme="minorHAnsi"/>
          <w:lang w:val="en-US"/>
        </w:rPr>
        <w:t xml:space="preserve"> </w:t>
      </w:r>
      <w:r>
        <w:rPr>
          <w:rFonts w:asciiTheme="minorHAnsi" w:hAnsiTheme="minorHAnsi" w:cstheme="minorHAnsi"/>
          <w:lang w:val="en-US"/>
        </w:rPr>
        <w:t>misunderstanding of the nature of faith, and Calvin’s “double justification,” these great men of God recovered for the Church the basic elements of the biblical doctrine of justification. McGrath</w:t>
      </w:r>
      <w:r w:rsidRPr="007A057A">
        <w:rPr>
          <w:rFonts w:asciiTheme="minorHAnsi" w:hAnsiTheme="minorHAnsi" w:cstheme="minorHAnsi"/>
          <w:lang w:val="en-US"/>
        </w:rPr>
        <w:t xml:space="preserve"> </w:t>
      </w:r>
      <w:r>
        <w:rPr>
          <w:rFonts w:asciiTheme="minorHAnsi" w:hAnsiTheme="minorHAnsi" w:cstheme="minorHAnsi"/>
          <w:lang w:val="en-US"/>
        </w:rPr>
        <w:t>summarized</w:t>
      </w:r>
      <w:r w:rsidRPr="007A057A">
        <w:rPr>
          <w:rFonts w:asciiTheme="minorHAnsi" w:hAnsiTheme="minorHAnsi" w:cstheme="minorHAnsi"/>
          <w:lang w:val="en-US"/>
        </w:rPr>
        <w:t xml:space="preserve"> </w:t>
      </w:r>
      <w:r>
        <w:rPr>
          <w:rFonts w:asciiTheme="minorHAnsi" w:hAnsiTheme="minorHAnsi" w:cstheme="minorHAnsi"/>
          <w:lang w:val="en-US"/>
        </w:rPr>
        <w:t>the</w:t>
      </w:r>
      <w:r w:rsidRPr="007A057A">
        <w:rPr>
          <w:rFonts w:asciiTheme="minorHAnsi" w:hAnsiTheme="minorHAnsi" w:cstheme="minorHAnsi"/>
          <w:lang w:val="en-US"/>
        </w:rPr>
        <w:t xml:space="preserve"> </w:t>
      </w:r>
      <w:r>
        <w:rPr>
          <w:rFonts w:asciiTheme="minorHAnsi" w:hAnsiTheme="minorHAnsi" w:cstheme="minorHAnsi"/>
          <w:lang w:val="en-US"/>
        </w:rPr>
        <w:t>major</w:t>
      </w:r>
      <w:r w:rsidRPr="007A057A">
        <w:rPr>
          <w:rFonts w:asciiTheme="minorHAnsi" w:hAnsiTheme="minorHAnsi" w:cstheme="minorHAnsi"/>
          <w:lang w:val="en-US"/>
        </w:rPr>
        <w:t xml:space="preserve"> </w:t>
      </w:r>
      <w:r>
        <w:rPr>
          <w:rFonts w:asciiTheme="minorHAnsi" w:hAnsiTheme="minorHAnsi" w:cstheme="minorHAnsi"/>
          <w:lang w:val="en-US"/>
        </w:rPr>
        <w:t>premises of a “mature” protestant understanding of justification:</w:t>
      </w:r>
      <w:r w:rsidRPr="008720F7">
        <w:rPr>
          <w:rStyle w:val="FootnoteReference"/>
          <w:rFonts w:asciiTheme="minorHAnsi" w:hAnsiTheme="minorHAnsi" w:cstheme="minorHAnsi"/>
          <w:sz w:val="24"/>
        </w:rPr>
        <w:footnoteReference w:id="101"/>
      </w:r>
      <w:r w:rsidRPr="007A057A">
        <w:rPr>
          <w:rFonts w:asciiTheme="minorHAnsi" w:hAnsiTheme="minorHAnsi" w:cstheme="minorHAnsi"/>
          <w:lang w:val="en-US"/>
        </w:rPr>
        <w:t xml:space="preserve"> </w:t>
      </w:r>
    </w:p>
    <w:p w:rsidR="002C2107" w:rsidRPr="007A057A" w:rsidRDefault="002C2107" w:rsidP="002C2107">
      <w:pPr>
        <w:ind w:firstLine="426"/>
        <w:rPr>
          <w:rFonts w:asciiTheme="minorHAnsi" w:hAnsiTheme="minorHAnsi" w:cstheme="minorHAnsi"/>
          <w:lang w:val="en-US"/>
        </w:rPr>
      </w:pPr>
    </w:p>
    <w:p w:rsidR="002C2107" w:rsidRPr="00076559" w:rsidRDefault="002C2107" w:rsidP="002C2107">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(1) Justification</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involves</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076559">
        <w:rPr>
          <w:rFonts w:asciiTheme="minorHAnsi" w:eastAsia="MS Mincho" w:hAnsiTheme="minorHAnsi" w:cstheme="minorHAnsi"/>
          <w:lang w:val="en-US" w:eastAsia="ja-JP"/>
        </w:rPr>
        <w:t xml:space="preserve"> </w:t>
      </w:r>
      <w:r w:rsidRPr="00076559">
        <w:rPr>
          <w:rFonts w:asciiTheme="minorHAnsi" w:eastAsia="MS Mincho" w:hAnsiTheme="minorHAnsi" w:cstheme="minorHAnsi"/>
          <w:i/>
          <w:iCs/>
          <w:lang w:val="en-US" w:eastAsia="ja-JP"/>
        </w:rPr>
        <w:t>forensic</w:t>
      </w:r>
      <w:r w:rsidRPr="00076559">
        <w:rPr>
          <w:rFonts w:asciiTheme="minorHAnsi" w:eastAsia="MS Mincho" w:hAnsiTheme="minorHAnsi" w:cstheme="minorHAnsi"/>
          <w:lang w:val="en-US" w:eastAsia="ja-JP"/>
        </w:rPr>
        <w:t xml:space="preserve"> </w:t>
      </w:r>
      <w:r w:rsidRPr="00076559">
        <w:rPr>
          <w:rFonts w:asciiTheme="minorHAnsi" w:eastAsia="MS Mincho" w:hAnsiTheme="minorHAnsi" w:cstheme="minorHAnsi"/>
          <w:i/>
          <w:iCs/>
          <w:lang w:val="en-US" w:eastAsia="ja-JP"/>
        </w:rPr>
        <w:t>declaration</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righteousness</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effects</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change</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076559">
        <w:rPr>
          <w:rFonts w:asciiTheme="minorHAnsi" w:eastAsia="MS Mincho" w:hAnsiTheme="minorHAnsi" w:cstheme="minorHAnsi"/>
          <w:lang w:val="en-US" w:eastAsia="ja-JP"/>
        </w:rPr>
        <w:t xml:space="preserve"> </w:t>
      </w:r>
      <w:r w:rsidRPr="00076559">
        <w:rPr>
          <w:rFonts w:asciiTheme="minorHAnsi" w:eastAsia="MS Mincho" w:hAnsiTheme="minorHAnsi" w:cstheme="minorHAnsi"/>
          <w:i/>
          <w:iCs/>
          <w:lang w:val="en-US" w:eastAsia="ja-JP"/>
        </w:rPr>
        <w:t>legal status before God</w:t>
      </w:r>
      <w:r>
        <w:rPr>
          <w:rFonts w:asciiTheme="minorHAnsi" w:eastAsia="MS Mincho" w:hAnsiTheme="minorHAnsi" w:cstheme="minorHAnsi"/>
          <w:lang w:val="en-US" w:eastAsia="ja-JP"/>
        </w:rPr>
        <w:t>, as opposed to a process that actually makes one righteous.</w:t>
      </w:r>
      <w:r w:rsidRPr="00076559">
        <w:rPr>
          <w:rFonts w:asciiTheme="minorHAnsi" w:eastAsia="MS Mincho" w:hAnsiTheme="minorHAnsi" w:cstheme="minorHAnsi"/>
          <w:lang w:val="en-US" w:eastAsia="ja-JP"/>
        </w:rPr>
        <w:t xml:space="preserve"> </w:t>
      </w:r>
    </w:p>
    <w:p w:rsidR="002C2107" w:rsidRPr="00076559" w:rsidRDefault="002C2107" w:rsidP="002C2107">
      <w:pPr>
        <w:ind w:left="709"/>
        <w:rPr>
          <w:rFonts w:asciiTheme="minorHAnsi" w:eastAsia="MS Mincho" w:hAnsiTheme="minorHAnsi" w:cstheme="minorHAnsi"/>
          <w:lang w:val="en-US" w:eastAsia="ja-JP"/>
        </w:rPr>
      </w:pPr>
    </w:p>
    <w:p w:rsidR="002C2107" w:rsidRPr="00076559" w:rsidRDefault="002C2107" w:rsidP="002C2107">
      <w:pPr>
        <w:ind w:left="709"/>
        <w:rPr>
          <w:rFonts w:asciiTheme="minorHAnsi" w:eastAsia="MS Mincho" w:hAnsiTheme="minorHAnsi" w:cstheme="minorHAnsi"/>
          <w:lang w:val="en-US" w:eastAsia="ja-JP"/>
        </w:rPr>
      </w:pPr>
      <w:r w:rsidRPr="00076559">
        <w:rPr>
          <w:rFonts w:asciiTheme="minorHAnsi" w:eastAsia="MS Mincho" w:hAnsiTheme="minorHAnsi" w:cstheme="minorHAnsi"/>
          <w:lang w:val="en-US" w:eastAsia="ja-JP"/>
        </w:rPr>
        <w:t xml:space="preserve">(2) </w:t>
      </w:r>
      <w:r>
        <w:rPr>
          <w:rFonts w:asciiTheme="minorHAnsi" w:eastAsia="MS Mincho" w:hAnsiTheme="minorHAnsi" w:cstheme="minorHAnsi"/>
          <w:lang w:val="en-US" w:eastAsia="ja-JP"/>
        </w:rPr>
        <w:t>There</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clear</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conceptual</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difference</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between</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justification (“the act by which God declares the sinner to be righteous”) and either regeneration or sanctification (the actual “internal process of renewal by the Holy Spirit”). </w:t>
      </w:r>
    </w:p>
    <w:p w:rsidR="002C2107" w:rsidRPr="00076559" w:rsidRDefault="002C2107" w:rsidP="002C2107">
      <w:pPr>
        <w:ind w:left="709"/>
        <w:rPr>
          <w:rFonts w:asciiTheme="minorHAnsi" w:eastAsia="MS Mincho" w:hAnsiTheme="minorHAnsi" w:cstheme="minorHAnsi"/>
          <w:lang w:val="en-US" w:eastAsia="ja-JP"/>
        </w:rPr>
      </w:pPr>
    </w:p>
    <w:p w:rsidR="002C2107" w:rsidRPr="00076559" w:rsidRDefault="002C2107" w:rsidP="002C2107">
      <w:pPr>
        <w:ind w:left="709"/>
        <w:rPr>
          <w:rFonts w:asciiTheme="minorHAnsi" w:eastAsia="MS Mincho" w:hAnsiTheme="minorHAnsi" w:cstheme="minorHAnsi"/>
          <w:lang w:val="en-US" w:eastAsia="ja-JP"/>
        </w:rPr>
      </w:pPr>
      <w:r w:rsidRPr="00076559">
        <w:rPr>
          <w:rFonts w:asciiTheme="minorHAnsi" w:eastAsia="MS Mincho" w:hAnsiTheme="minorHAnsi" w:cstheme="minorHAnsi"/>
          <w:lang w:val="en-US" w:eastAsia="ja-JP"/>
        </w:rPr>
        <w:t xml:space="preserve">(3) </w:t>
      </w:r>
      <w:r>
        <w:rPr>
          <w:rFonts w:asciiTheme="minorHAnsi" w:eastAsia="MS Mincho" w:hAnsiTheme="minorHAnsi" w:cstheme="minorHAnsi"/>
          <w:lang w:val="en-US" w:eastAsia="ja-JP"/>
        </w:rPr>
        <w:t>Justifying</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righteousness</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understood</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07655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an external, ‘alien’ righteousness, graciously </w:t>
      </w:r>
      <w:r w:rsidRPr="00076559">
        <w:rPr>
          <w:rFonts w:asciiTheme="minorHAnsi" w:eastAsia="MS Mincho" w:hAnsiTheme="minorHAnsi" w:cstheme="minorHAnsi"/>
          <w:i/>
          <w:iCs/>
          <w:lang w:val="en-US" w:eastAsia="ja-JP"/>
        </w:rPr>
        <w:t>imputed</w:t>
      </w:r>
      <w:r>
        <w:rPr>
          <w:rFonts w:asciiTheme="minorHAnsi" w:eastAsia="MS Mincho" w:hAnsiTheme="minorHAnsi" w:cstheme="minorHAnsi"/>
          <w:lang w:val="en-US" w:eastAsia="ja-JP"/>
        </w:rPr>
        <w:t xml:space="preserve"> to the Christian through the act of faith</w:t>
      </w:r>
      <w:r w:rsidRPr="00076559">
        <w:rPr>
          <w:rFonts w:asciiTheme="minorHAnsi" w:eastAsia="MS Mincho" w:hAnsiTheme="minorHAnsi" w:cstheme="minorHAnsi"/>
          <w:lang w:val="en-US" w:eastAsia="ja-JP"/>
        </w:rPr>
        <w:t>.</w:t>
      </w:r>
    </w:p>
    <w:p w:rsidR="002C2107" w:rsidRPr="00076559" w:rsidRDefault="002C2107" w:rsidP="002C2107">
      <w:pPr>
        <w:ind w:firstLine="426"/>
        <w:rPr>
          <w:rFonts w:asciiTheme="minorHAnsi" w:hAnsiTheme="minorHAnsi" w:cstheme="minorHAnsi"/>
          <w:lang w:val="en-US"/>
        </w:rPr>
      </w:pP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We</w:t>
      </w:r>
      <w:r w:rsidRPr="00535EA9">
        <w:rPr>
          <w:rFonts w:asciiTheme="minorHAnsi" w:hAnsiTheme="minorHAnsi" w:cstheme="minorHAnsi"/>
          <w:lang w:val="en-US"/>
        </w:rPr>
        <w:t xml:space="preserve"> </w:t>
      </w:r>
      <w:r>
        <w:rPr>
          <w:rFonts w:asciiTheme="minorHAnsi" w:hAnsiTheme="minorHAnsi" w:cstheme="minorHAnsi"/>
          <w:lang w:val="en-US"/>
        </w:rPr>
        <w:t>can</w:t>
      </w:r>
      <w:r w:rsidRPr="00535EA9">
        <w:rPr>
          <w:rFonts w:asciiTheme="minorHAnsi" w:hAnsiTheme="minorHAnsi" w:cstheme="minorHAnsi"/>
          <w:lang w:val="en-US"/>
        </w:rPr>
        <w:t xml:space="preserve"> </w:t>
      </w:r>
      <w:r>
        <w:rPr>
          <w:rFonts w:asciiTheme="minorHAnsi" w:hAnsiTheme="minorHAnsi" w:cstheme="minorHAnsi"/>
          <w:lang w:val="en-US"/>
        </w:rPr>
        <w:t>briefly</w:t>
      </w:r>
      <w:r w:rsidRPr="00535EA9">
        <w:rPr>
          <w:rFonts w:asciiTheme="minorHAnsi" w:hAnsiTheme="minorHAnsi" w:cstheme="minorHAnsi"/>
          <w:lang w:val="en-US"/>
        </w:rPr>
        <w:t xml:space="preserve"> </w:t>
      </w:r>
      <w:r>
        <w:rPr>
          <w:rFonts w:asciiTheme="minorHAnsi" w:hAnsiTheme="minorHAnsi" w:cstheme="minorHAnsi"/>
          <w:lang w:val="en-US"/>
        </w:rPr>
        <w:t>survey</w:t>
      </w:r>
      <w:r w:rsidRPr="00535EA9">
        <w:rPr>
          <w:rFonts w:asciiTheme="minorHAnsi" w:hAnsiTheme="minorHAnsi" w:cstheme="minorHAnsi"/>
          <w:lang w:val="en-US"/>
        </w:rPr>
        <w:t xml:space="preserve"> </w:t>
      </w:r>
      <w:r>
        <w:rPr>
          <w:rFonts w:asciiTheme="minorHAnsi" w:hAnsiTheme="minorHAnsi" w:cstheme="minorHAnsi"/>
          <w:lang w:val="en-US"/>
        </w:rPr>
        <w:t>views</w:t>
      </w:r>
      <w:r w:rsidRPr="00535EA9">
        <w:rPr>
          <w:rFonts w:asciiTheme="minorHAnsi" w:hAnsiTheme="minorHAnsi" w:cstheme="minorHAnsi"/>
          <w:lang w:val="en-US"/>
        </w:rPr>
        <w:t xml:space="preserve"> </w:t>
      </w:r>
      <w:r>
        <w:rPr>
          <w:rFonts w:asciiTheme="minorHAnsi" w:hAnsiTheme="minorHAnsi" w:cstheme="minorHAnsi"/>
          <w:lang w:val="en-US"/>
        </w:rPr>
        <w:t>on</w:t>
      </w:r>
      <w:r w:rsidRPr="00535EA9">
        <w:rPr>
          <w:rFonts w:asciiTheme="minorHAnsi" w:hAnsiTheme="minorHAnsi" w:cstheme="minorHAnsi"/>
          <w:lang w:val="en-US"/>
        </w:rPr>
        <w:t xml:space="preserve"> </w:t>
      </w:r>
      <w:r>
        <w:rPr>
          <w:rFonts w:asciiTheme="minorHAnsi" w:hAnsiTheme="minorHAnsi" w:cstheme="minorHAnsi"/>
          <w:lang w:val="en-US"/>
        </w:rPr>
        <w:t>justification</w:t>
      </w:r>
      <w:r w:rsidRPr="00535EA9">
        <w:rPr>
          <w:rFonts w:asciiTheme="minorHAnsi" w:hAnsiTheme="minorHAnsi" w:cstheme="minorHAnsi"/>
          <w:lang w:val="en-US"/>
        </w:rPr>
        <w:t xml:space="preserve"> </w:t>
      </w:r>
      <w:r>
        <w:rPr>
          <w:rFonts w:asciiTheme="minorHAnsi" w:hAnsiTheme="minorHAnsi" w:cstheme="minorHAnsi"/>
          <w:lang w:val="en-US"/>
        </w:rPr>
        <w:t>by several other thinkers.</w:t>
      </w:r>
      <w:r w:rsidRPr="008720F7">
        <w:rPr>
          <w:rStyle w:val="FootnoteReference"/>
          <w:rFonts w:asciiTheme="minorHAnsi" w:hAnsiTheme="minorHAnsi" w:cstheme="minorHAnsi"/>
          <w:sz w:val="24"/>
        </w:rPr>
        <w:footnoteReference w:id="102"/>
      </w:r>
      <w:r w:rsidRPr="00535EA9">
        <w:rPr>
          <w:rFonts w:asciiTheme="minorHAnsi" w:hAnsiTheme="minorHAnsi" w:cstheme="minorHAnsi"/>
          <w:lang w:val="en-US"/>
        </w:rPr>
        <w:t xml:space="preserve"> </w:t>
      </w:r>
      <w:r>
        <w:rPr>
          <w:rFonts w:asciiTheme="minorHAnsi" w:hAnsiTheme="minorHAnsi" w:cstheme="minorHAnsi"/>
          <w:lang w:val="en-US"/>
        </w:rPr>
        <w:t>John</w:t>
      </w:r>
      <w:r w:rsidRPr="00535EA9">
        <w:rPr>
          <w:rFonts w:asciiTheme="minorHAnsi" w:hAnsiTheme="minorHAnsi" w:cstheme="minorHAnsi"/>
          <w:lang w:val="en-US"/>
        </w:rPr>
        <w:t xml:space="preserve"> </w:t>
      </w:r>
      <w:r>
        <w:rPr>
          <w:rFonts w:asciiTheme="minorHAnsi" w:hAnsiTheme="minorHAnsi" w:cstheme="minorHAnsi"/>
          <w:lang w:val="en-US"/>
        </w:rPr>
        <w:t>Wesley</w:t>
      </w:r>
      <w:r w:rsidRPr="00535EA9">
        <w:rPr>
          <w:rFonts w:asciiTheme="minorHAnsi" w:hAnsiTheme="minorHAnsi" w:cstheme="minorHAnsi"/>
          <w:lang w:val="en-US"/>
        </w:rPr>
        <w:t xml:space="preserve"> </w:t>
      </w:r>
      <w:r>
        <w:rPr>
          <w:rFonts w:asciiTheme="minorHAnsi" w:hAnsiTheme="minorHAnsi" w:cstheme="minorHAnsi"/>
          <w:lang w:val="en-US"/>
        </w:rPr>
        <w:t>held</w:t>
      </w:r>
      <w:r w:rsidRPr="00535EA9">
        <w:rPr>
          <w:rFonts w:asciiTheme="minorHAnsi" w:hAnsiTheme="minorHAnsi" w:cstheme="minorHAnsi"/>
          <w:lang w:val="en-US"/>
        </w:rPr>
        <w:t xml:space="preserve"> </w:t>
      </w:r>
      <w:r>
        <w:rPr>
          <w:rFonts w:asciiTheme="minorHAnsi" w:hAnsiTheme="minorHAnsi" w:cstheme="minorHAnsi"/>
          <w:lang w:val="en-US"/>
        </w:rPr>
        <w:t>to</w:t>
      </w:r>
      <w:r w:rsidRPr="00535EA9">
        <w:rPr>
          <w:rFonts w:asciiTheme="minorHAnsi" w:hAnsiTheme="minorHAnsi" w:cstheme="minorHAnsi"/>
          <w:lang w:val="en-US"/>
        </w:rPr>
        <w:t xml:space="preserve"> </w:t>
      </w:r>
      <w:r>
        <w:rPr>
          <w:rFonts w:asciiTheme="minorHAnsi" w:hAnsiTheme="minorHAnsi" w:cstheme="minorHAnsi"/>
          <w:lang w:val="en-US"/>
        </w:rPr>
        <w:t>the</w:t>
      </w:r>
      <w:r w:rsidRPr="00535EA9">
        <w:rPr>
          <w:rFonts w:asciiTheme="minorHAnsi" w:hAnsiTheme="minorHAnsi" w:cstheme="minorHAnsi"/>
          <w:lang w:val="en-US"/>
        </w:rPr>
        <w:t xml:space="preserve"> </w:t>
      </w:r>
      <w:r>
        <w:rPr>
          <w:rFonts w:asciiTheme="minorHAnsi" w:hAnsiTheme="minorHAnsi" w:cstheme="minorHAnsi"/>
          <w:lang w:val="en-US"/>
        </w:rPr>
        <w:t>Reformation</w:t>
      </w:r>
      <w:r w:rsidRPr="00535EA9">
        <w:rPr>
          <w:rFonts w:asciiTheme="minorHAnsi" w:hAnsiTheme="minorHAnsi" w:cstheme="minorHAnsi"/>
          <w:lang w:val="en-US"/>
        </w:rPr>
        <w:t xml:space="preserve"> </w:t>
      </w:r>
      <w:r>
        <w:rPr>
          <w:rFonts w:asciiTheme="minorHAnsi" w:hAnsiTheme="minorHAnsi" w:cstheme="minorHAnsi"/>
          <w:lang w:val="en-US"/>
        </w:rPr>
        <w:t>teaching</w:t>
      </w:r>
      <w:r w:rsidRPr="00535EA9">
        <w:rPr>
          <w:rFonts w:asciiTheme="minorHAnsi" w:hAnsiTheme="minorHAnsi" w:cstheme="minorHAnsi"/>
          <w:lang w:val="en-US"/>
        </w:rPr>
        <w:t xml:space="preserve"> </w:t>
      </w:r>
      <w:r>
        <w:rPr>
          <w:rFonts w:asciiTheme="minorHAnsi" w:hAnsiTheme="minorHAnsi" w:cstheme="minorHAnsi"/>
          <w:lang w:val="en-US"/>
        </w:rPr>
        <w:t>of</w:t>
      </w:r>
      <w:r w:rsidRPr="00535EA9">
        <w:rPr>
          <w:rFonts w:asciiTheme="minorHAnsi" w:hAnsiTheme="minorHAnsi" w:cstheme="minorHAnsi"/>
          <w:lang w:val="en-US"/>
        </w:rPr>
        <w:t xml:space="preserve"> </w:t>
      </w:r>
      <w:r>
        <w:rPr>
          <w:rFonts w:asciiTheme="minorHAnsi" w:hAnsiTheme="minorHAnsi" w:cstheme="minorHAnsi"/>
          <w:lang w:val="en-US"/>
        </w:rPr>
        <w:t>imputed, forensic righteousness and the distinction between justification and sanctification. A</w:t>
      </w:r>
      <w:r w:rsidRPr="00535EA9">
        <w:rPr>
          <w:rFonts w:asciiTheme="minorHAnsi" w:hAnsiTheme="minorHAnsi" w:cstheme="minorHAnsi"/>
          <w:lang w:val="en-US"/>
        </w:rPr>
        <w:t xml:space="preserve"> </w:t>
      </w:r>
      <w:r>
        <w:rPr>
          <w:rFonts w:asciiTheme="minorHAnsi" w:hAnsiTheme="minorHAnsi" w:cstheme="minorHAnsi"/>
          <w:lang w:val="en-US"/>
        </w:rPr>
        <w:t>unique</w:t>
      </w:r>
      <w:r w:rsidRPr="00535EA9">
        <w:rPr>
          <w:rFonts w:asciiTheme="minorHAnsi" w:hAnsiTheme="minorHAnsi" w:cstheme="minorHAnsi"/>
          <w:lang w:val="en-US"/>
        </w:rPr>
        <w:t xml:space="preserve"> </w:t>
      </w:r>
      <w:r>
        <w:rPr>
          <w:rFonts w:asciiTheme="minorHAnsi" w:hAnsiTheme="minorHAnsi" w:cstheme="minorHAnsi"/>
          <w:lang w:val="en-US"/>
        </w:rPr>
        <w:t>feature</w:t>
      </w:r>
      <w:r w:rsidRPr="00535EA9">
        <w:rPr>
          <w:rFonts w:asciiTheme="minorHAnsi" w:hAnsiTheme="minorHAnsi" w:cstheme="minorHAnsi"/>
          <w:lang w:val="en-US"/>
        </w:rPr>
        <w:t xml:space="preserve"> </w:t>
      </w:r>
      <w:r>
        <w:rPr>
          <w:rFonts w:asciiTheme="minorHAnsi" w:hAnsiTheme="minorHAnsi" w:cstheme="minorHAnsi"/>
          <w:lang w:val="en-US"/>
        </w:rPr>
        <w:t>of</w:t>
      </w:r>
      <w:r w:rsidRPr="00535EA9">
        <w:rPr>
          <w:rFonts w:asciiTheme="minorHAnsi" w:hAnsiTheme="minorHAnsi" w:cstheme="minorHAnsi"/>
          <w:lang w:val="en-US"/>
        </w:rPr>
        <w:t xml:space="preserve"> </w:t>
      </w:r>
      <w:r>
        <w:rPr>
          <w:rFonts w:asciiTheme="minorHAnsi" w:hAnsiTheme="minorHAnsi" w:cstheme="minorHAnsi"/>
          <w:lang w:val="en-US"/>
        </w:rPr>
        <w:t>his</w:t>
      </w:r>
      <w:r w:rsidRPr="00535EA9">
        <w:rPr>
          <w:rFonts w:asciiTheme="minorHAnsi" w:hAnsiTheme="minorHAnsi" w:cstheme="minorHAnsi"/>
          <w:lang w:val="en-US"/>
        </w:rPr>
        <w:t xml:space="preserve"> </w:t>
      </w:r>
      <w:r>
        <w:rPr>
          <w:rFonts w:asciiTheme="minorHAnsi" w:hAnsiTheme="minorHAnsi" w:cstheme="minorHAnsi"/>
          <w:lang w:val="en-US"/>
        </w:rPr>
        <w:t>teaching</w:t>
      </w:r>
      <w:r w:rsidRPr="00535EA9">
        <w:rPr>
          <w:rFonts w:asciiTheme="minorHAnsi" w:hAnsiTheme="minorHAnsi" w:cstheme="minorHAnsi"/>
          <w:lang w:val="en-US"/>
        </w:rPr>
        <w:t xml:space="preserve">, </w:t>
      </w:r>
      <w:r>
        <w:rPr>
          <w:rFonts w:asciiTheme="minorHAnsi" w:hAnsiTheme="minorHAnsi" w:cstheme="minorHAnsi"/>
          <w:lang w:val="en-US"/>
        </w:rPr>
        <w:t>though</w:t>
      </w:r>
      <w:r w:rsidRPr="00535EA9">
        <w:rPr>
          <w:rFonts w:asciiTheme="minorHAnsi" w:hAnsiTheme="minorHAnsi" w:cstheme="minorHAnsi"/>
          <w:lang w:val="en-US"/>
        </w:rPr>
        <w:t xml:space="preserve">, </w:t>
      </w:r>
      <w:r>
        <w:rPr>
          <w:rFonts w:asciiTheme="minorHAnsi" w:hAnsiTheme="minorHAnsi" w:cstheme="minorHAnsi"/>
          <w:lang w:val="en-US"/>
        </w:rPr>
        <w:t>was</w:t>
      </w:r>
      <w:r w:rsidRPr="00535EA9">
        <w:rPr>
          <w:rFonts w:asciiTheme="minorHAnsi" w:hAnsiTheme="minorHAnsi" w:cstheme="minorHAnsi"/>
          <w:lang w:val="en-US"/>
        </w:rPr>
        <w:t xml:space="preserve"> </w:t>
      </w:r>
      <w:r>
        <w:rPr>
          <w:rFonts w:asciiTheme="minorHAnsi" w:hAnsiTheme="minorHAnsi" w:cstheme="minorHAnsi"/>
          <w:lang w:val="en-US"/>
        </w:rPr>
        <w:t>that</w:t>
      </w:r>
      <w:r w:rsidRPr="00535EA9">
        <w:rPr>
          <w:rFonts w:asciiTheme="minorHAnsi" w:hAnsiTheme="minorHAnsi" w:cstheme="minorHAnsi"/>
          <w:lang w:val="en-US"/>
        </w:rPr>
        <w:t xml:space="preserve"> </w:t>
      </w:r>
      <w:r>
        <w:rPr>
          <w:rFonts w:asciiTheme="minorHAnsi" w:hAnsiTheme="minorHAnsi" w:cstheme="minorHAnsi"/>
          <w:lang w:val="en-US"/>
        </w:rPr>
        <w:t>justification is based on two factors. First</w:t>
      </w:r>
      <w:r w:rsidRPr="00535EA9">
        <w:rPr>
          <w:rFonts w:asciiTheme="minorHAnsi" w:hAnsiTheme="minorHAnsi" w:cstheme="minorHAnsi"/>
          <w:lang w:val="en-US"/>
        </w:rPr>
        <w:t xml:space="preserve">, </w:t>
      </w:r>
      <w:r>
        <w:rPr>
          <w:rFonts w:asciiTheme="minorHAnsi" w:hAnsiTheme="minorHAnsi" w:cstheme="minorHAnsi"/>
          <w:lang w:val="en-US"/>
        </w:rPr>
        <w:t>God looks on believers as being in Christ and clothed with His righteousness. Second</w:t>
      </w:r>
      <w:r w:rsidRPr="00535EA9">
        <w:rPr>
          <w:rFonts w:asciiTheme="minorHAnsi" w:hAnsiTheme="minorHAnsi" w:cstheme="minorHAnsi"/>
          <w:lang w:val="en-US"/>
        </w:rPr>
        <w:t xml:space="preserve">, </w:t>
      </w:r>
      <w:r>
        <w:rPr>
          <w:rFonts w:asciiTheme="minorHAnsi" w:hAnsiTheme="minorHAnsi" w:cstheme="minorHAnsi"/>
          <w:lang w:val="en-US"/>
        </w:rPr>
        <w:t>He</w:t>
      </w:r>
      <w:r w:rsidRPr="00535EA9">
        <w:rPr>
          <w:rFonts w:asciiTheme="minorHAnsi" w:hAnsiTheme="minorHAnsi" w:cstheme="minorHAnsi"/>
          <w:lang w:val="en-US"/>
        </w:rPr>
        <w:t xml:space="preserve"> </w:t>
      </w:r>
      <w:r>
        <w:rPr>
          <w:rFonts w:asciiTheme="minorHAnsi" w:hAnsiTheme="minorHAnsi" w:cstheme="minorHAnsi"/>
          <w:lang w:val="en-US"/>
        </w:rPr>
        <w:t>looks</w:t>
      </w:r>
      <w:r w:rsidRPr="00535EA9">
        <w:rPr>
          <w:rFonts w:asciiTheme="minorHAnsi" w:hAnsiTheme="minorHAnsi" w:cstheme="minorHAnsi"/>
          <w:lang w:val="en-US"/>
        </w:rPr>
        <w:t xml:space="preserve"> </w:t>
      </w:r>
      <w:r>
        <w:rPr>
          <w:rFonts w:asciiTheme="minorHAnsi" w:hAnsiTheme="minorHAnsi" w:cstheme="minorHAnsi"/>
          <w:lang w:val="en-US"/>
        </w:rPr>
        <w:t>within</w:t>
      </w:r>
      <w:r w:rsidRPr="00535EA9">
        <w:rPr>
          <w:rFonts w:asciiTheme="minorHAnsi" w:hAnsiTheme="minorHAnsi" w:cstheme="minorHAnsi"/>
          <w:lang w:val="en-US"/>
        </w:rPr>
        <w:t xml:space="preserve"> </w:t>
      </w:r>
      <w:r>
        <w:rPr>
          <w:rFonts w:asciiTheme="minorHAnsi" w:hAnsiTheme="minorHAnsi" w:cstheme="minorHAnsi"/>
          <w:lang w:val="en-US"/>
        </w:rPr>
        <w:t>believers</w:t>
      </w:r>
      <w:r w:rsidRPr="00535EA9">
        <w:rPr>
          <w:rFonts w:asciiTheme="minorHAnsi" w:hAnsiTheme="minorHAnsi" w:cstheme="minorHAnsi"/>
          <w:lang w:val="en-US"/>
        </w:rPr>
        <w:t xml:space="preserve"> </w:t>
      </w:r>
      <w:r>
        <w:rPr>
          <w:rFonts w:asciiTheme="minorHAnsi" w:hAnsiTheme="minorHAnsi" w:cstheme="minorHAnsi"/>
          <w:lang w:val="en-US"/>
        </w:rPr>
        <w:t>to</w:t>
      </w:r>
      <w:r w:rsidRPr="00535EA9">
        <w:rPr>
          <w:rFonts w:asciiTheme="minorHAnsi" w:hAnsiTheme="minorHAnsi" w:cstheme="minorHAnsi"/>
          <w:lang w:val="en-US"/>
        </w:rPr>
        <w:t xml:space="preserve"> </w:t>
      </w:r>
      <w:r>
        <w:rPr>
          <w:rFonts w:asciiTheme="minorHAnsi" w:hAnsiTheme="minorHAnsi" w:cstheme="minorHAnsi"/>
          <w:lang w:val="en-US"/>
        </w:rPr>
        <w:t>see</w:t>
      </w:r>
      <w:r w:rsidRPr="00535EA9">
        <w:rPr>
          <w:rFonts w:asciiTheme="minorHAnsi" w:hAnsiTheme="minorHAnsi" w:cstheme="minorHAnsi"/>
          <w:lang w:val="en-US"/>
        </w:rPr>
        <w:t xml:space="preserve"> </w:t>
      </w:r>
      <w:r>
        <w:rPr>
          <w:rFonts w:asciiTheme="minorHAnsi" w:hAnsiTheme="minorHAnsi" w:cstheme="minorHAnsi"/>
          <w:lang w:val="en-US"/>
        </w:rPr>
        <w:t>the</w:t>
      </w:r>
      <w:r w:rsidRPr="00535EA9">
        <w:rPr>
          <w:rFonts w:asciiTheme="minorHAnsi" w:hAnsiTheme="minorHAnsi" w:cstheme="minorHAnsi"/>
          <w:lang w:val="en-US"/>
        </w:rPr>
        <w:t xml:space="preserve"> </w:t>
      </w:r>
      <w:r>
        <w:rPr>
          <w:rFonts w:asciiTheme="minorHAnsi" w:hAnsiTheme="minorHAnsi" w:cstheme="minorHAnsi"/>
          <w:lang w:val="en-US"/>
        </w:rPr>
        <w:t>righteous</w:t>
      </w:r>
      <w:r w:rsidRPr="00535EA9">
        <w:rPr>
          <w:rFonts w:asciiTheme="minorHAnsi" w:hAnsiTheme="minorHAnsi" w:cstheme="minorHAnsi"/>
          <w:lang w:val="en-US"/>
        </w:rPr>
        <w:t xml:space="preserve"> </w:t>
      </w:r>
      <w:r>
        <w:rPr>
          <w:rFonts w:asciiTheme="minorHAnsi" w:hAnsiTheme="minorHAnsi" w:cstheme="minorHAnsi"/>
          <w:lang w:val="en-US"/>
        </w:rPr>
        <w:t>nature</w:t>
      </w:r>
      <w:r w:rsidRPr="00535EA9">
        <w:rPr>
          <w:rFonts w:asciiTheme="minorHAnsi" w:hAnsiTheme="minorHAnsi" w:cstheme="minorHAnsi"/>
          <w:lang w:val="en-US"/>
        </w:rPr>
        <w:t xml:space="preserve"> </w:t>
      </w:r>
      <w:r>
        <w:rPr>
          <w:rFonts w:asciiTheme="minorHAnsi" w:hAnsiTheme="minorHAnsi" w:cstheme="minorHAnsi"/>
          <w:lang w:val="en-US"/>
        </w:rPr>
        <w:t>that is in them by virtue of the indwelling Holy Spirit. So</w:t>
      </w:r>
      <w:r w:rsidRPr="00535EA9">
        <w:rPr>
          <w:rFonts w:asciiTheme="minorHAnsi" w:hAnsiTheme="minorHAnsi" w:cstheme="minorHAnsi"/>
          <w:lang w:val="en-US"/>
        </w:rPr>
        <w:t xml:space="preserve"> </w:t>
      </w:r>
      <w:r>
        <w:rPr>
          <w:rFonts w:asciiTheme="minorHAnsi" w:hAnsiTheme="minorHAnsi" w:cstheme="minorHAnsi"/>
          <w:lang w:val="en-US"/>
        </w:rPr>
        <w:t>then</w:t>
      </w:r>
      <w:r w:rsidRPr="00535EA9">
        <w:rPr>
          <w:rFonts w:asciiTheme="minorHAnsi" w:hAnsiTheme="minorHAnsi" w:cstheme="minorHAnsi"/>
          <w:lang w:val="en-US"/>
        </w:rPr>
        <w:t xml:space="preserve">, </w:t>
      </w:r>
      <w:r>
        <w:rPr>
          <w:rFonts w:asciiTheme="minorHAnsi" w:hAnsiTheme="minorHAnsi" w:cstheme="minorHAnsi"/>
          <w:lang w:val="en-US"/>
        </w:rPr>
        <w:t>God considers the believer in Jesus righteous on</w:t>
      </w:r>
      <w:r w:rsidRPr="00535EA9">
        <w:rPr>
          <w:rFonts w:asciiTheme="minorHAnsi" w:hAnsiTheme="minorHAnsi" w:cstheme="minorHAnsi"/>
          <w:lang w:val="en-US"/>
        </w:rPr>
        <w:t xml:space="preserve"> </w:t>
      </w:r>
      <w:r>
        <w:rPr>
          <w:rFonts w:asciiTheme="minorHAnsi" w:hAnsiTheme="minorHAnsi" w:cstheme="minorHAnsi"/>
          <w:lang w:val="en-US"/>
        </w:rPr>
        <w:t>the</w:t>
      </w:r>
      <w:r w:rsidRPr="00535EA9">
        <w:rPr>
          <w:rFonts w:asciiTheme="minorHAnsi" w:hAnsiTheme="minorHAnsi" w:cstheme="minorHAnsi"/>
          <w:lang w:val="en-US"/>
        </w:rPr>
        <w:t xml:space="preserve"> </w:t>
      </w:r>
      <w:r>
        <w:rPr>
          <w:rFonts w:asciiTheme="minorHAnsi" w:hAnsiTheme="minorHAnsi" w:cstheme="minorHAnsi"/>
          <w:lang w:val="en-US"/>
        </w:rPr>
        <w:t>basis</w:t>
      </w:r>
      <w:r w:rsidRPr="00535EA9">
        <w:rPr>
          <w:rFonts w:asciiTheme="minorHAnsi" w:hAnsiTheme="minorHAnsi" w:cstheme="minorHAnsi"/>
          <w:lang w:val="en-US"/>
        </w:rPr>
        <w:t xml:space="preserve"> </w:t>
      </w:r>
      <w:r>
        <w:rPr>
          <w:rFonts w:asciiTheme="minorHAnsi" w:hAnsiTheme="minorHAnsi" w:cstheme="minorHAnsi"/>
          <w:lang w:val="en-US"/>
        </w:rPr>
        <w:t>of</w:t>
      </w:r>
      <w:r w:rsidRPr="00535EA9">
        <w:rPr>
          <w:rFonts w:asciiTheme="minorHAnsi" w:hAnsiTheme="minorHAnsi" w:cstheme="minorHAnsi"/>
          <w:lang w:val="en-US"/>
        </w:rPr>
        <w:t xml:space="preserve"> </w:t>
      </w:r>
      <w:r>
        <w:rPr>
          <w:rFonts w:asciiTheme="minorHAnsi" w:hAnsiTheme="minorHAnsi" w:cstheme="minorHAnsi"/>
          <w:lang w:val="en-US"/>
        </w:rPr>
        <w:t>these</w:t>
      </w:r>
      <w:r w:rsidRPr="00535EA9">
        <w:rPr>
          <w:rFonts w:asciiTheme="minorHAnsi" w:hAnsiTheme="minorHAnsi" w:cstheme="minorHAnsi"/>
          <w:lang w:val="en-US"/>
        </w:rPr>
        <w:t xml:space="preserve"> </w:t>
      </w:r>
      <w:r>
        <w:rPr>
          <w:rFonts w:asciiTheme="minorHAnsi" w:hAnsiTheme="minorHAnsi" w:cstheme="minorHAnsi"/>
          <w:lang w:val="en-US"/>
        </w:rPr>
        <w:t>two factors taken together</w:t>
      </w:r>
      <w:r w:rsidRPr="00535EA9">
        <w:rPr>
          <w:rFonts w:asciiTheme="minorHAnsi" w:hAnsiTheme="minorHAnsi" w:cstheme="minorHAnsi"/>
          <w:lang w:val="en-US"/>
        </w:rPr>
        <w:t>.</w:t>
      </w:r>
    </w:p>
    <w:p w:rsidR="002C2107" w:rsidRPr="00535EA9" w:rsidRDefault="002C2107" w:rsidP="002C2107">
      <w:pPr>
        <w:ind w:firstLine="426"/>
        <w:rPr>
          <w:rFonts w:asciiTheme="minorHAnsi" w:hAnsiTheme="minorHAnsi" w:cstheme="minorHAnsi"/>
          <w:lang w:val="en-US"/>
        </w:rPr>
      </w:pPr>
      <w:r>
        <w:rPr>
          <w:rFonts w:asciiTheme="minorHAnsi" w:hAnsiTheme="minorHAnsi" w:cstheme="minorHAnsi"/>
          <w:lang w:val="en-US"/>
        </w:rPr>
        <w:t>Anabaptists rejected the teaching of justification as a forensic status received by faith, fearing that it would lead to a neglect of moral living. Liberal theologians completely lost the concept of the need for propitiation before the Lord. They feel that we simply need to develop our human potential.</w:t>
      </w:r>
      <w:r w:rsidRPr="00535EA9">
        <w:rPr>
          <w:rFonts w:asciiTheme="minorHAnsi" w:hAnsiTheme="minorHAnsi" w:cstheme="minorHAnsi"/>
          <w:lang w:val="en-US"/>
        </w:rPr>
        <w:t xml:space="preserve">  </w:t>
      </w:r>
      <w:r>
        <w:rPr>
          <w:rFonts w:asciiTheme="minorHAnsi" w:hAnsiTheme="minorHAnsi" w:cstheme="minorHAnsi"/>
          <w:lang w:val="en-US"/>
        </w:rPr>
        <w:t xml:space="preserve"> </w:t>
      </w:r>
    </w:p>
    <w:p w:rsidR="002C2107" w:rsidRPr="00FD2174" w:rsidRDefault="002C2107" w:rsidP="002C2107">
      <w:pPr>
        <w:ind w:firstLine="426"/>
        <w:rPr>
          <w:rFonts w:asciiTheme="minorHAnsi" w:hAnsiTheme="minorHAnsi" w:cstheme="minorHAnsi"/>
          <w:lang w:val="en-US"/>
        </w:rPr>
      </w:pPr>
      <w:r>
        <w:rPr>
          <w:rFonts w:asciiTheme="minorHAnsi" w:eastAsia="MS Mincho" w:hAnsiTheme="minorHAnsi" w:cstheme="minorHAnsi"/>
          <w:lang w:val="en-US" w:eastAsia="ja-JP"/>
        </w:rPr>
        <w:t>Finally</w:t>
      </w:r>
      <w:r w:rsidRPr="00535E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535E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535E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mention</w:t>
      </w:r>
      <w:r w:rsidRPr="00535E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35E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535E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35E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w:t>
      </w:r>
      <w:r w:rsidRPr="00535E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w:t>
      </w:r>
      <w:r w:rsidRPr="00535EA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Sanders, author of </w:t>
      </w:r>
      <w:r w:rsidRPr="00535EA9">
        <w:rPr>
          <w:rFonts w:asciiTheme="minorHAnsi" w:eastAsia="MS Mincho" w:hAnsiTheme="minorHAnsi" w:cstheme="minorHAnsi"/>
          <w:i/>
          <w:iCs/>
          <w:lang w:val="en-US" w:eastAsia="ja-JP"/>
        </w:rPr>
        <w:t>Paul and Palestinian Judaism</w:t>
      </w:r>
      <w:r>
        <w:rPr>
          <w:rFonts w:asciiTheme="minorHAnsi" w:eastAsia="MS Mincho" w:hAnsiTheme="minorHAnsi" w:cstheme="minorHAnsi"/>
          <w:lang w:val="en-US" w:eastAsia="ja-JP"/>
        </w:rPr>
        <w:t>.</w:t>
      </w:r>
      <w:r w:rsidRPr="008720F7">
        <w:rPr>
          <w:rStyle w:val="FootnoteReference"/>
          <w:rFonts w:asciiTheme="minorHAnsi" w:hAnsiTheme="minorHAnsi" w:cstheme="minorHAnsi"/>
          <w:sz w:val="24"/>
        </w:rPr>
        <w:footnoteReference w:id="103"/>
      </w:r>
      <w:r w:rsidRPr="00535EA9">
        <w:rPr>
          <w:rFonts w:asciiTheme="minorHAnsi" w:hAnsiTheme="minorHAnsi" w:cstheme="minorHAnsi"/>
          <w:lang w:val="en-US"/>
        </w:rPr>
        <w:t xml:space="preserve"> </w:t>
      </w:r>
      <w:r>
        <w:rPr>
          <w:rFonts w:asciiTheme="minorHAnsi" w:hAnsiTheme="minorHAnsi" w:cstheme="minorHAnsi"/>
          <w:lang w:val="en-US"/>
        </w:rPr>
        <w:t>Sanders</w:t>
      </w:r>
      <w:r w:rsidRPr="00535EA9">
        <w:rPr>
          <w:rFonts w:asciiTheme="minorHAnsi" w:hAnsiTheme="minorHAnsi" w:cstheme="minorHAnsi"/>
          <w:lang w:val="en-US"/>
        </w:rPr>
        <w:t xml:space="preserve"> </w:t>
      </w:r>
      <w:r>
        <w:rPr>
          <w:rFonts w:asciiTheme="minorHAnsi" w:hAnsiTheme="minorHAnsi" w:cstheme="minorHAnsi"/>
          <w:lang w:val="en-US"/>
        </w:rPr>
        <w:t>advanced</w:t>
      </w:r>
      <w:r w:rsidRPr="00535EA9">
        <w:rPr>
          <w:rFonts w:asciiTheme="minorHAnsi" w:hAnsiTheme="minorHAnsi" w:cstheme="minorHAnsi"/>
          <w:lang w:val="en-US"/>
        </w:rPr>
        <w:t xml:space="preserve"> </w:t>
      </w:r>
      <w:r>
        <w:rPr>
          <w:rFonts w:asciiTheme="minorHAnsi" w:hAnsiTheme="minorHAnsi" w:cstheme="minorHAnsi"/>
          <w:lang w:val="en-US"/>
        </w:rPr>
        <w:t>the</w:t>
      </w:r>
      <w:r w:rsidRPr="00535EA9">
        <w:rPr>
          <w:rFonts w:asciiTheme="minorHAnsi" w:hAnsiTheme="minorHAnsi" w:cstheme="minorHAnsi"/>
          <w:lang w:val="en-US"/>
        </w:rPr>
        <w:t xml:space="preserve"> </w:t>
      </w:r>
      <w:r>
        <w:rPr>
          <w:rFonts w:asciiTheme="minorHAnsi" w:hAnsiTheme="minorHAnsi" w:cstheme="minorHAnsi"/>
          <w:lang w:val="en-US"/>
        </w:rPr>
        <w:t>thesis</w:t>
      </w:r>
      <w:r w:rsidRPr="00535EA9">
        <w:rPr>
          <w:rFonts w:asciiTheme="minorHAnsi" w:hAnsiTheme="minorHAnsi" w:cstheme="minorHAnsi"/>
          <w:lang w:val="en-US"/>
        </w:rPr>
        <w:t xml:space="preserve"> </w:t>
      </w:r>
      <w:r>
        <w:rPr>
          <w:rFonts w:asciiTheme="minorHAnsi" w:hAnsiTheme="minorHAnsi" w:cstheme="minorHAnsi"/>
          <w:lang w:val="en-US"/>
        </w:rPr>
        <w:t>that</w:t>
      </w:r>
      <w:r w:rsidRPr="00535EA9">
        <w:rPr>
          <w:rFonts w:asciiTheme="minorHAnsi" w:hAnsiTheme="minorHAnsi" w:cstheme="minorHAnsi"/>
          <w:lang w:val="en-US"/>
        </w:rPr>
        <w:t xml:space="preserve"> </w:t>
      </w:r>
      <w:r>
        <w:rPr>
          <w:rFonts w:asciiTheme="minorHAnsi" w:hAnsiTheme="minorHAnsi" w:cstheme="minorHAnsi"/>
          <w:lang w:val="en-US"/>
        </w:rPr>
        <w:t>salvation</w:t>
      </w:r>
      <w:r w:rsidRPr="00535EA9">
        <w:rPr>
          <w:rFonts w:asciiTheme="minorHAnsi" w:hAnsiTheme="minorHAnsi" w:cstheme="minorHAnsi"/>
          <w:lang w:val="en-US"/>
        </w:rPr>
        <w:t xml:space="preserve"> </w:t>
      </w:r>
      <w:r>
        <w:rPr>
          <w:rFonts w:asciiTheme="minorHAnsi" w:hAnsiTheme="minorHAnsi" w:cstheme="minorHAnsi"/>
          <w:lang w:val="en-US"/>
        </w:rPr>
        <w:t>begins by faith, but is preserved by works. In</w:t>
      </w:r>
      <w:r w:rsidRPr="00535EA9">
        <w:rPr>
          <w:rFonts w:asciiTheme="minorHAnsi" w:hAnsiTheme="minorHAnsi" w:cstheme="minorHAnsi"/>
          <w:lang w:val="en-US"/>
        </w:rPr>
        <w:t xml:space="preserve"> </w:t>
      </w:r>
      <w:r>
        <w:rPr>
          <w:rFonts w:asciiTheme="minorHAnsi" w:hAnsiTheme="minorHAnsi" w:cstheme="minorHAnsi"/>
          <w:lang w:val="en-US"/>
        </w:rPr>
        <w:t>other</w:t>
      </w:r>
      <w:r w:rsidRPr="00535EA9">
        <w:rPr>
          <w:rFonts w:asciiTheme="minorHAnsi" w:hAnsiTheme="minorHAnsi" w:cstheme="minorHAnsi"/>
          <w:lang w:val="en-US"/>
        </w:rPr>
        <w:t xml:space="preserve"> </w:t>
      </w:r>
      <w:r>
        <w:rPr>
          <w:rFonts w:asciiTheme="minorHAnsi" w:hAnsiTheme="minorHAnsi" w:cstheme="minorHAnsi"/>
          <w:lang w:val="en-US"/>
        </w:rPr>
        <w:t>words</w:t>
      </w:r>
      <w:r w:rsidRPr="00535EA9">
        <w:rPr>
          <w:rFonts w:asciiTheme="minorHAnsi" w:hAnsiTheme="minorHAnsi" w:cstheme="minorHAnsi"/>
          <w:lang w:val="en-US"/>
        </w:rPr>
        <w:t xml:space="preserve">, </w:t>
      </w:r>
      <w:r>
        <w:rPr>
          <w:rFonts w:asciiTheme="minorHAnsi" w:hAnsiTheme="minorHAnsi" w:cstheme="minorHAnsi"/>
          <w:lang w:val="en-US"/>
        </w:rPr>
        <w:t>after</w:t>
      </w:r>
      <w:r w:rsidRPr="00535EA9">
        <w:rPr>
          <w:rFonts w:asciiTheme="minorHAnsi" w:hAnsiTheme="minorHAnsi" w:cstheme="minorHAnsi"/>
          <w:lang w:val="en-US"/>
        </w:rPr>
        <w:t xml:space="preserve"> </w:t>
      </w:r>
      <w:r>
        <w:rPr>
          <w:rFonts w:asciiTheme="minorHAnsi" w:hAnsiTheme="minorHAnsi" w:cstheme="minorHAnsi"/>
          <w:lang w:val="en-US"/>
        </w:rPr>
        <w:t>believing</w:t>
      </w:r>
      <w:r w:rsidRPr="00535EA9">
        <w:rPr>
          <w:rFonts w:asciiTheme="minorHAnsi" w:hAnsiTheme="minorHAnsi" w:cstheme="minorHAnsi"/>
          <w:lang w:val="en-US"/>
        </w:rPr>
        <w:t xml:space="preserve"> </w:t>
      </w:r>
      <w:r>
        <w:rPr>
          <w:rFonts w:asciiTheme="minorHAnsi" w:hAnsiTheme="minorHAnsi" w:cstheme="minorHAnsi"/>
          <w:lang w:val="en-US"/>
        </w:rPr>
        <w:t>in</w:t>
      </w:r>
      <w:r w:rsidRPr="00535EA9">
        <w:rPr>
          <w:rFonts w:asciiTheme="minorHAnsi" w:hAnsiTheme="minorHAnsi" w:cstheme="minorHAnsi"/>
          <w:lang w:val="en-US"/>
        </w:rPr>
        <w:t xml:space="preserve"> </w:t>
      </w:r>
      <w:r>
        <w:rPr>
          <w:rFonts w:asciiTheme="minorHAnsi" w:hAnsiTheme="minorHAnsi" w:cstheme="minorHAnsi"/>
          <w:lang w:val="en-US"/>
        </w:rPr>
        <w:t>Jesus, believers are made right with God. However, in order to maintain that status, they must perform good works. James Dunn and N. T. Wright also support this view. This teaching is known as “covenantal nomism.”</w:t>
      </w:r>
      <w:r w:rsidRPr="008720F7">
        <w:rPr>
          <w:rStyle w:val="FootnoteReference"/>
          <w:rFonts w:asciiTheme="minorHAnsi" w:hAnsiTheme="minorHAnsi" w:cstheme="minorHAnsi"/>
          <w:sz w:val="24"/>
        </w:rPr>
        <w:footnoteReference w:id="104"/>
      </w:r>
    </w:p>
    <w:p w:rsidR="002C2107" w:rsidRPr="0078136B" w:rsidRDefault="002C2107" w:rsidP="002C2107">
      <w:pPr>
        <w:ind w:firstLine="426"/>
        <w:rPr>
          <w:rFonts w:asciiTheme="minorHAnsi" w:hAnsiTheme="minorHAnsi" w:cstheme="minorHAnsi"/>
          <w:lang w:val="en-US"/>
        </w:rPr>
      </w:pPr>
      <w:r>
        <w:rPr>
          <w:rFonts w:asciiTheme="minorHAnsi" w:hAnsiTheme="minorHAnsi" w:cstheme="minorHAnsi"/>
          <w:lang w:val="en-US"/>
        </w:rPr>
        <w:lastRenderedPageBreak/>
        <w:t>Sanders</w:t>
      </w:r>
      <w:r w:rsidRPr="00535EA9">
        <w:rPr>
          <w:rFonts w:asciiTheme="minorHAnsi" w:hAnsiTheme="minorHAnsi" w:cstheme="minorHAnsi"/>
          <w:lang w:val="en-US"/>
        </w:rPr>
        <w:t xml:space="preserve">’ </w:t>
      </w:r>
      <w:r>
        <w:rPr>
          <w:rFonts w:asciiTheme="minorHAnsi" w:hAnsiTheme="minorHAnsi" w:cstheme="minorHAnsi"/>
          <w:lang w:val="en-US"/>
        </w:rPr>
        <w:t>theory</w:t>
      </w:r>
      <w:r w:rsidRPr="00535EA9">
        <w:rPr>
          <w:rFonts w:asciiTheme="minorHAnsi" w:hAnsiTheme="minorHAnsi" w:cstheme="minorHAnsi"/>
          <w:lang w:val="en-US"/>
        </w:rPr>
        <w:t xml:space="preserve"> </w:t>
      </w:r>
      <w:r>
        <w:rPr>
          <w:rFonts w:asciiTheme="minorHAnsi" w:hAnsiTheme="minorHAnsi" w:cstheme="minorHAnsi"/>
          <w:lang w:val="en-US"/>
        </w:rPr>
        <w:t>works</w:t>
      </w:r>
      <w:r w:rsidRPr="00535EA9">
        <w:rPr>
          <w:rFonts w:asciiTheme="minorHAnsi" w:hAnsiTheme="minorHAnsi" w:cstheme="minorHAnsi"/>
          <w:lang w:val="en-US"/>
        </w:rPr>
        <w:t xml:space="preserve"> </w:t>
      </w:r>
      <w:r>
        <w:rPr>
          <w:rFonts w:asciiTheme="minorHAnsi" w:hAnsiTheme="minorHAnsi" w:cstheme="minorHAnsi"/>
          <w:lang w:val="en-US"/>
        </w:rPr>
        <w:t>off</w:t>
      </w:r>
      <w:r w:rsidRPr="00535EA9">
        <w:rPr>
          <w:rFonts w:asciiTheme="minorHAnsi" w:hAnsiTheme="minorHAnsi" w:cstheme="minorHAnsi"/>
          <w:lang w:val="en-US"/>
        </w:rPr>
        <w:t xml:space="preserve"> </w:t>
      </w:r>
      <w:r>
        <w:rPr>
          <w:rFonts w:asciiTheme="minorHAnsi" w:hAnsiTheme="minorHAnsi" w:cstheme="minorHAnsi"/>
          <w:lang w:val="en-US"/>
        </w:rPr>
        <w:t>the model of Israel’s experience. According</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Sanders</w:t>
      </w:r>
      <w:r w:rsidRPr="0078136B">
        <w:rPr>
          <w:rFonts w:asciiTheme="minorHAnsi" w:hAnsiTheme="minorHAnsi" w:cstheme="minorHAnsi"/>
          <w:lang w:val="en-US"/>
        </w:rPr>
        <w:t xml:space="preserve">, </w:t>
      </w:r>
      <w:r>
        <w:rPr>
          <w:rFonts w:asciiTheme="minorHAnsi" w:hAnsiTheme="minorHAnsi" w:cstheme="minorHAnsi"/>
          <w:lang w:val="en-US"/>
        </w:rPr>
        <w:t>Abraham</w:t>
      </w:r>
      <w:r w:rsidRPr="0078136B">
        <w:rPr>
          <w:rFonts w:asciiTheme="minorHAnsi" w:hAnsiTheme="minorHAnsi" w:cstheme="minorHAnsi"/>
          <w:lang w:val="en-US"/>
        </w:rPr>
        <w:t xml:space="preserve"> </w:t>
      </w:r>
      <w:r>
        <w:rPr>
          <w:rFonts w:asciiTheme="minorHAnsi" w:hAnsiTheme="minorHAnsi" w:cstheme="minorHAnsi"/>
          <w:lang w:val="en-US"/>
        </w:rPr>
        <w:t>initially received from God the gift of righteousness. Later</w:t>
      </w:r>
      <w:r w:rsidRPr="0078136B">
        <w:rPr>
          <w:rFonts w:asciiTheme="minorHAnsi" w:hAnsiTheme="minorHAnsi" w:cstheme="minorHAnsi"/>
          <w:lang w:val="en-US"/>
        </w:rPr>
        <w:t xml:space="preserve">, </w:t>
      </w:r>
      <w:r>
        <w:rPr>
          <w:rFonts w:asciiTheme="minorHAnsi" w:hAnsiTheme="minorHAnsi" w:cstheme="minorHAnsi"/>
          <w:lang w:val="en-US"/>
        </w:rPr>
        <w:t>though</w:t>
      </w:r>
      <w:r w:rsidRPr="0078136B">
        <w:rPr>
          <w:rFonts w:asciiTheme="minorHAnsi" w:hAnsiTheme="minorHAnsi" w:cstheme="minorHAnsi"/>
          <w:lang w:val="en-US"/>
        </w:rPr>
        <w:t xml:space="preserve">, </w:t>
      </w:r>
      <w:r>
        <w:rPr>
          <w:rFonts w:asciiTheme="minorHAnsi" w:hAnsiTheme="minorHAnsi" w:cstheme="minorHAnsi"/>
          <w:lang w:val="en-US"/>
        </w:rPr>
        <w:t>God</w:t>
      </w:r>
      <w:r w:rsidRPr="0078136B">
        <w:rPr>
          <w:rFonts w:asciiTheme="minorHAnsi" w:hAnsiTheme="minorHAnsi" w:cstheme="minorHAnsi"/>
          <w:lang w:val="en-US"/>
        </w:rPr>
        <w:t xml:space="preserve"> </w:t>
      </w:r>
      <w:r>
        <w:rPr>
          <w:rFonts w:asciiTheme="minorHAnsi" w:hAnsiTheme="minorHAnsi" w:cstheme="minorHAnsi"/>
          <w:lang w:val="en-US"/>
        </w:rPr>
        <w:t>gave</w:t>
      </w:r>
      <w:r w:rsidRPr="0078136B">
        <w:rPr>
          <w:rFonts w:asciiTheme="minorHAnsi" w:hAnsiTheme="minorHAnsi" w:cstheme="minorHAnsi"/>
          <w:lang w:val="en-US"/>
        </w:rPr>
        <w:t xml:space="preserve"> </w:t>
      </w:r>
      <w:r>
        <w:rPr>
          <w:rFonts w:asciiTheme="minorHAnsi" w:hAnsiTheme="minorHAnsi" w:cstheme="minorHAnsi"/>
          <w:lang w:val="en-US"/>
        </w:rPr>
        <w:t>Israel</w:t>
      </w:r>
      <w:r w:rsidRPr="0078136B">
        <w:rPr>
          <w:rFonts w:asciiTheme="minorHAnsi" w:hAnsiTheme="minorHAnsi" w:cstheme="minorHAnsi"/>
          <w:lang w:val="en-US"/>
        </w:rPr>
        <w:t xml:space="preserve"> </w:t>
      </w:r>
      <w:r>
        <w:rPr>
          <w:rFonts w:asciiTheme="minorHAnsi" w:hAnsiTheme="minorHAnsi" w:cstheme="minorHAnsi"/>
          <w:lang w:val="en-US"/>
        </w:rPr>
        <w:t>the</w:t>
      </w:r>
      <w:r w:rsidRPr="0078136B">
        <w:rPr>
          <w:rFonts w:asciiTheme="minorHAnsi" w:hAnsiTheme="minorHAnsi" w:cstheme="minorHAnsi"/>
          <w:lang w:val="en-US"/>
        </w:rPr>
        <w:t xml:space="preserve"> </w:t>
      </w:r>
      <w:r>
        <w:rPr>
          <w:rFonts w:asciiTheme="minorHAnsi" w:hAnsiTheme="minorHAnsi" w:cstheme="minorHAnsi"/>
          <w:lang w:val="en-US"/>
        </w:rPr>
        <w:t>Law</w:t>
      </w:r>
      <w:r w:rsidRPr="0078136B">
        <w:rPr>
          <w:rFonts w:asciiTheme="minorHAnsi" w:hAnsiTheme="minorHAnsi" w:cstheme="minorHAnsi"/>
          <w:lang w:val="en-US"/>
        </w:rPr>
        <w:t xml:space="preserve"> </w:t>
      </w:r>
      <w:r>
        <w:rPr>
          <w:rFonts w:asciiTheme="minorHAnsi" w:hAnsiTheme="minorHAnsi" w:cstheme="minorHAnsi"/>
          <w:lang w:val="en-US"/>
        </w:rPr>
        <w:t>as</w:t>
      </w:r>
      <w:r w:rsidRPr="0078136B">
        <w:rPr>
          <w:rFonts w:asciiTheme="minorHAnsi" w:hAnsiTheme="minorHAnsi" w:cstheme="minorHAnsi"/>
          <w:lang w:val="en-US"/>
        </w:rPr>
        <w:t xml:space="preserve"> </w:t>
      </w:r>
      <w:r>
        <w:rPr>
          <w:rFonts w:asciiTheme="minorHAnsi" w:hAnsiTheme="minorHAnsi" w:cstheme="minorHAnsi"/>
          <w:lang w:val="en-US"/>
        </w:rPr>
        <w:t>a</w:t>
      </w:r>
      <w:r w:rsidRPr="0078136B">
        <w:rPr>
          <w:rFonts w:asciiTheme="minorHAnsi" w:hAnsiTheme="minorHAnsi" w:cstheme="minorHAnsi"/>
          <w:lang w:val="en-US"/>
        </w:rPr>
        <w:t xml:space="preserve"> </w:t>
      </w:r>
      <w:r>
        <w:rPr>
          <w:rFonts w:asciiTheme="minorHAnsi" w:hAnsiTheme="minorHAnsi" w:cstheme="minorHAnsi"/>
          <w:lang w:val="en-US"/>
        </w:rPr>
        <w:t>means</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stay</w:t>
      </w:r>
      <w:r w:rsidRPr="0078136B">
        <w:rPr>
          <w:rFonts w:asciiTheme="minorHAnsi" w:hAnsiTheme="minorHAnsi" w:cstheme="minorHAnsi"/>
          <w:lang w:val="en-US"/>
        </w:rPr>
        <w:t xml:space="preserve"> </w:t>
      </w:r>
      <w:r>
        <w:rPr>
          <w:rFonts w:asciiTheme="minorHAnsi" w:hAnsiTheme="minorHAnsi" w:cstheme="minorHAnsi"/>
          <w:lang w:val="en-US"/>
        </w:rPr>
        <w:t>in covenant with Him. He</w:t>
      </w:r>
      <w:r w:rsidRPr="0078136B">
        <w:rPr>
          <w:rFonts w:asciiTheme="minorHAnsi" w:hAnsiTheme="minorHAnsi" w:cstheme="minorHAnsi"/>
          <w:lang w:val="en-US"/>
        </w:rPr>
        <w:t xml:space="preserve"> </w:t>
      </w:r>
      <w:r>
        <w:rPr>
          <w:rFonts w:asciiTheme="minorHAnsi" w:hAnsiTheme="minorHAnsi" w:cstheme="minorHAnsi"/>
          <w:lang w:val="en-US"/>
        </w:rPr>
        <w:t>required</w:t>
      </w:r>
      <w:r w:rsidRPr="0078136B">
        <w:rPr>
          <w:rFonts w:asciiTheme="minorHAnsi" w:hAnsiTheme="minorHAnsi" w:cstheme="minorHAnsi"/>
          <w:lang w:val="en-US"/>
        </w:rPr>
        <w:t xml:space="preserve"> </w:t>
      </w:r>
      <w:r>
        <w:rPr>
          <w:rFonts w:asciiTheme="minorHAnsi" w:hAnsiTheme="minorHAnsi" w:cstheme="minorHAnsi"/>
          <w:lang w:val="en-US"/>
        </w:rPr>
        <w:t>obedience</w:t>
      </w:r>
      <w:r w:rsidRPr="0078136B">
        <w:rPr>
          <w:rFonts w:asciiTheme="minorHAnsi" w:hAnsiTheme="minorHAnsi" w:cstheme="minorHAnsi"/>
          <w:lang w:val="en-US"/>
        </w:rPr>
        <w:t xml:space="preserve"> </w:t>
      </w:r>
      <w:r>
        <w:rPr>
          <w:rFonts w:asciiTheme="minorHAnsi" w:hAnsiTheme="minorHAnsi" w:cstheme="minorHAnsi"/>
          <w:lang w:val="en-US"/>
        </w:rPr>
        <w:t>as</w:t>
      </w:r>
      <w:r w:rsidRPr="0078136B">
        <w:rPr>
          <w:rFonts w:asciiTheme="minorHAnsi" w:hAnsiTheme="minorHAnsi" w:cstheme="minorHAnsi"/>
          <w:lang w:val="en-US"/>
        </w:rPr>
        <w:t xml:space="preserve"> </w:t>
      </w:r>
      <w:r>
        <w:rPr>
          <w:rFonts w:asciiTheme="minorHAnsi" w:hAnsiTheme="minorHAnsi" w:cstheme="minorHAnsi"/>
          <w:lang w:val="en-US"/>
        </w:rPr>
        <w:t>a</w:t>
      </w:r>
      <w:r w:rsidRPr="0078136B">
        <w:rPr>
          <w:rFonts w:asciiTheme="minorHAnsi" w:hAnsiTheme="minorHAnsi" w:cstheme="minorHAnsi"/>
          <w:lang w:val="en-US"/>
        </w:rPr>
        <w:t xml:space="preserve"> </w:t>
      </w:r>
      <w:r>
        <w:rPr>
          <w:rFonts w:asciiTheme="minorHAnsi" w:hAnsiTheme="minorHAnsi" w:cstheme="minorHAnsi"/>
          <w:lang w:val="en-US"/>
        </w:rPr>
        <w:t>condition</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remain</w:t>
      </w:r>
      <w:r w:rsidRPr="0078136B">
        <w:rPr>
          <w:rFonts w:asciiTheme="minorHAnsi" w:hAnsiTheme="minorHAnsi" w:cstheme="minorHAnsi"/>
          <w:lang w:val="en-US"/>
        </w:rPr>
        <w:t xml:space="preserve"> </w:t>
      </w:r>
      <w:r>
        <w:rPr>
          <w:rFonts w:asciiTheme="minorHAnsi" w:hAnsiTheme="minorHAnsi" w:cstheme="minorHAnsi"/>
          <w:lang w:val="en-US"/>
        </w:rPr>
        <w:t>in covenant relationship. Similarly</w:t>
      </w:r>
      <w:r w:rsidRPr="0078136B">
        <w:rPr>
          <w:rFonts w:asciiTheme="minorHAnsi" w:hAnsiTheme="minorHAnsi" w:cstheme="minorHAnsi"/>
          <w:lang w:val="en-US"/>
        </w:rPr>
        <w:t xml:space="preserve">, </w:t>
      </w:r>
      <w:r>
        <w:rPr>
          <w:rFonts w:asciiTheme="minorHAnsi" w:hAnsiTheme="minorHAnsi" w:cstheme="minorHAnsi"/>
          <w:lang w:val="en-US"/>
        </w:rPr>
        <w:t>faith</w:t>
      </w:r>
      <w:r w:rsidRPr="0078136B">
        <w:rPr>
          <w:rFonts w:asciiTheme="minorHAnsi" w:hAnsiTheme="minorHAnsi" w:cstheme="minorHAnsi"/>
          <w:lang w:val="en-US"/>
        </w:rPr>
        <w:t xml:space="preserve"> </w:t>
      </w:r>
      <w:r>
        <w:rPr>
          <w:rFonts w:asciiTheme="minorHAnsi" w:hAnsiTheme="minorHAnsi" w:cstheme="minorHAnsi"/>
          <w:lang w:val="en-US"/>
        </w:rPr>
        <w:t>in</w:t>
      </w:r>
      <w:r w:rsidRPr="0078136B">
        <w:rPr>
          <w:rFonts w:asciiTheme="minorHAnsi" w:hAnsiTheme="minorHAnsi" w:cstheme="minorHAnsi"/>
          <w:lang w:val="en-US"/>
        </w:rPr>
        <w:t xml:space="preserve"> </w:t>
      </w:r>
      <w:r>
        <w:rPr>
          <w:rFonts w:asciiTheme="minorHAnsi" w:hAnsiTheme="minorHAnsi" w:cstheme="minorHAnsi"/>
          <w:lang w:val="en-US"/>
        </w:rPr>
        <w:t>the</w:t>
      </w:r>
      <w:r w:rsidRPr="0078136B">
        <w:rPr>
          <w:rFonts w:asciiTheme="minorHAnsi" w:hAnsiTheme="minorHAnsi" w:cstheme="minorHAnsi"/>
          <w:lang w:val="en-US"/>
        </w:rPr>
        <w:t xml:space="preserve"> </w:t>
      </w:r>
      <w:r>
        <w:rPr>
          <w:rFonts w:asciiTheme="minorHAnsi" w:hAnsiTheme="minorHAnsi" w:cstheme="minorHAnsi"/>
          <w:lang w:val="en-US"/>
        </w:rPr>
        <w:t>redemptive</w:t>
      </w:r>
      <w:r w:rsidRPr="0078136B">
        <w:rPr>
          <w:rFonts w:asciiTheme="minorHAnsi" w:hAnsiTheme="minorHAnsi" w:cstheme="minorHAnsi"/>
          <w:lang w:val="en-US"/>
        </w:rPr>
        <w:t xml:space="preserve"> </w:t>
      </w:r>
      <w:r>
        <w:rPr>
          <w:rFonts w:asciiTheme="minorHAnsi" w:hAnsiTheme="minorHAnsi" w:cstheme="minorHAnsi"/>
          <w:lang w:val="en-US"/>
        </w:rPr>
        <w:t>work</w:t>
      </w:r>
      <w:r w:rsidRPr="0078136B">
        <w:rPr>
          <w:rFonts w:asciiTheme="minorHAnsi" w:hAnsiTheme="minorHAnsi" w:cstheme="minorHAnsi"/>
          <w:lang w:val="en-US"/>
        </w:rPr>
        <w:t xml:space="preserve"> </w:t>
      </w:r>
      <w:r>
        <w:rPr>
          <w:rFonts w:asciiTheme="minorHAnsi" w:hAnsiTheme="minorHAnsi" w:cstheme="minorHAnsi"/>
          <w:lang w:val="en-US"/>
        </w:rPr>
        <w:t>of</w:t>
      </w:r>
      <w:r w:rsidRPr="0078136B">
        <w:rPr>
          <w:rFonts w:asciiTheme="minorHAnsi" w:hAnsiTheme="minorHAnsi" w:cstheme="minorHAnsi"/>
          <w:lang w:val="en-US"/>
        </w:rPr>
        <w:t xml:space="preserve"> </w:t>
      </w:r>
      <w:r>
        <w:rPr>
          <w:rFonts w:asciiTheme="minorHAnsi" w:hAnsiTheme="minorHAnsi" w:cstheme="minorHAnsi"/>
          <w:lang w:val="en-US"/>
        </w:rPr>
        <w:t>Christ</w:t>
      </w:r>
      <w:r w:rsidRPr="0078136B">
        <w:rPr>
          <w:rFonts w:asciiTheme="minorHAnsi" w:hAnsiTheme="minorHAnsi" w:cstheme="minorHAnsi"/>
          <w:lang w:val="en-US"/>
        </w:rPr>
        <w:t xml:space="preserve"> </w:t>
      </w:r>
      <w:r>
        <w:rPr>
          <w:rFonts w:asciiTheme="minorHAnsi" w:hAnsiTheme="minorHAnsi" w:cstheme="minorHAnsi"/>
          <w:lang w:val="en-US"/>
        </w:rPr>
        <w:t>only provides an initiation into relationship with the Lord and the experience of salvation. In</w:t>
      </w:r>
      <w:r w:rsidRPr="0078136B">
        <w:rPr>
          <w:rFonts w:asciiTheme="minorHAnsi" w:hAnsiTheme="minorHAnsi" w:cstheme="minorHAnsi"/>
          <w:lang w:val="en-US"/>
        </w:rPr>
        <w:t xml:space="preserve"> </w:t>
      </w:r>
      <w:r>
        <w:rPr>
          <w:rFonts w:asciiTheme="minorHAnsi" w:hAnsiTheme="minorHAnsi" w:cstheme="minorHAnsi"/>
          <w:lang w:val="en-US"/>
        </w:rPr>
        <w:t>order</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continue</w:t>
      </w:r>
      <w:r w:rsidRPr="0078136B">
        <w:rPr>
          <w:rFonts w:asciiTheme="minorHAnsi" w:hAnsiTheme="minorHAnsi" w:cstheme="minorHAnsi"/>
          <w:lang w:val="en-US"/>
        </w:rPr>
        <w:t xml:space="preserve"> </w:t>
      </w:r>
      <w:r>
        <w:rPr>
          <w:rFonts w:asciiTheme="minorHAnsi" w:hAnsiTheme="minorHAnsi" w:cstheme="minorHAnsi"/>
          <w:lang w:val="en-US"/>
        </w:rPr>
        <w:t>in</w:t>
      </w:r>
      <w:r w:rsidRPr="0078136B">
        <w:rPr>
          <w:rFonts w:asciiTheme="minorHAnsi" w:hAnsiTheme="minorHAnsi" w:cstheme="minorHAnsi"/>
          <w:lang w:val="en-US"/>
        </w:rPr>
        <w:t xml:space="preserve"> </w:t>
      </w:r>
      <w:r>
        <w:rPr>
          <w:rFonts w:asciiTheme="minorHAnsi" w:hAnsiTheme="minorHAnsi" w:cstheme="minorHAnsi"/>
          <w:lang w:val="en-US"/>
        </w:rPr>
        <w:t>that</w:t>
      </w:r>
      <w:r w:rsidRPr="0078136B">
        <w:rPr>
          <w:rFonts w:asciiTheme="minorHAnsi" w:hAnsiTheme="minorHAnsi" w:cstheme="minorHAnsi"/>
          <w:lang w:val="en-US"/>
        </w:rPr>
        <w:t xml:space="preserve"> </w:t>
      </w:r>
      <w:r>
        <w:rPr>
          <w:rFonts w:asciiTheme="minorHAnsi" w:hAnsiTheme="minorHAnsi" w:cstheme="minorHAnsi"/>
          <w:lang w:val="en-US"/>
        </w:rPr>
        <w:t>relationship</w:t>
      </w:r>
      <w:r w:rsidRPr="0078136B">
        <w:rPr>
          <w:rFonts w:asciiTheme="minorHAnsi" w:hAnsiTheme="minorHAnsi" w:cstheme="minorHAnsi"/>
          <w:lang w:val="en-US"/>
        </w:rPr>
        <w:t xml:space="preserve"> </w:t>
      </w:r>
      <w:r>
        <w:rPr>
          <w:rFonts w:asciiTheme="minorHAnsi" w:hAnsiTheme="minorHAnsi" w:cstheme="minorHAnsi"/>
          <w:lang w:val="en-US"/>
        </w:rPr>
        <w:t>and</w:t>
      </w:r>
      <w:r w:rsidRPr="0078136B">
        <w:rPr>
          <w:rFonts w:asciiTheme="minorHAnsi" w:hAnsiTheme="minorHAnsi" w:cstheme="minorHAnsi"/>
          <w:lang w:val="en-US"/>
        </w:rPr>
        <w:t xml:space="preserve"> </w:t>
      </w:r>
      <w:r>
        <w:rPr>
          <w:rFonts w:asciiTheme="minorHAnsi" w:hAnsiTheme="minorHAnsi" w:cstheme="minorHAnsi"/>
          <w:lang w:val="en-US"/>
        </w:rPr>
        <w:t>experience</w:t>
      </w:r>
      <w:r w:rsidRPr="0078136B">
        <w:rPr>
          <w:rFonts w:asciiTheme="minorHAnsi" w:hAnsiTheme="minorHAnsi" w:cstheme="minorHAnsi"/>
          <w:lang w:val="en-US"/>
        </w:rPr>
        <w:t xml:space="preserve"> </w:t>
      </w:r>
      <w:r>
        <w:rPr>
          <w:rFonts w:asciiTheme="minorHAnsi" w:hAnsiTheme="minorHAnsi" w:cstheme="minorHAnsi"/>
          <w:lang w:val="en-US"/>
        </w:rPr>
        <w:t>full</w:t>
      </w:r>
      <w:r w:rsidRPr="0078136B">
        <w:rPr>
          <w:rFonts w:asciiTheme="minorHAnsi" w:hAnsiTheme="minorHAnsi" w:cstheme="minorHAnsi"/>
          <w:lang w:val="en-US"/>
        </w:rPr>
        <w:t xml:space="preserve"> </w:t>
      </w:r>
      <w:r>
        <w:rPr>
          <w:rFonts w:asciiTheme="minorHAnsi" w:hAnsiTheme="minorHAnsi" w:cstheme="minorHAnsi"/>
          <w:lang w:val="en-US"/>
        </w:rPr>
        <w:t>justification</w:t>
      </w:r>
      <w:r w:rsidRPr="0078136B">
        <w:rPr>
          <w:rFonts w:asciiTheme="minorHAnsi" w:hAnsiTheme="minorHAnsi" w:cstheme="minorHAnsi"/>
          <w:lang w:val="en-US"/>
        </w:rPr>
        <w:t xml:space="preserve">, </w:t>
      </w:r>
      <w:r>
        <w:rPr>
          <w:rFonts w:asciiTheme="minorHAnsi" w:hAnsiTheme="minorHAnsi" w:cstheme="minorHAnsi"/>
          <w:lang w:val="en-US"/>
        </w:rPr>
        <w:t>believers must obey God and perform good works.</w:t>
      </w:r>
      <w:r w:rsidRPr="0078136B">
        <w:rPr>
          <w:rFonts w:asciiTheme="minorHAnsi" w:hAnsiTheme="minorHAnsi" w:cstheme="minorHAnsi"/>
          <w:lang w:val="en-US"/>
        </w:rPr>
        <w:t xml:space="preserve"> </w:t>
      </w:r>
    </w:p>
    <w:p w:rsidR="002C2107" w:rsidRPr="0078136B" w:rsidRDefault="002C2107" w:rsidP="002C2107">
      <w:pPr>
        <w:ind w:firstLine="426"/>
        <w:rPr>
          <w:rFonts w:asciiTheme="minorHAnsi" w:hAnsiTheme="minorHAnsi" w:cstheme="minorHAnsi"/>
          <w:lang w:val="en-US"/>
        </w:rPr>
      </w:pPr>
      <w:r>
        <w:rPr>
          <w:rFonts w:asciiTheme="minorHAnsi" w:hAnsiTheme="minorHAnsi" w:cstheme="minorHAnsi"/>
          <w:lang w:val="en-US"/>
        </w:rPr>
        <w:t>Adherents</w:t>
      </w:r>
      <w:r w:rsidRPr="0078136B">
        <w:rPr>
          <w:rFonts w:asciiTheme="minorHAnsi" w:hAnsiTheme="minorHAnsi" w:cstheme="minorHAnsi"/>
          <w:lang w:val="en-US"/>
        </w:rPr>
        <w:t xml:space="preserve"> </w:t>
      </w:r>
      <w:r>
        <w:rPr>
          <w:rFonts w:asciiTheme="minorHAnsi" w:hAnsiTheme="minorHAnsi" w:cstheme="minorHAnsi"/>
          <w:lang w:val="en-US"/>
        </w:rPr>
        <w:t>of</w:t>
      </w:r>
      <w:r w:rsidRPr="0078136B">
        <w:rPr>
          <w:rFonts w:asciiTheme="minorHAnsi" w:hAnsiTheme="minorHAnsi" w:cstheme="minorHAnsi"/>
          <w:lang w:val="en-US"/>
        </w:rPr>
        <w:t xml:space="preserve"> </w:t>
      </w:r>
      <w:r>
        <w:rPr>
          <w:rFonts w:asciiTheme="minorHAnsi" w:hAnsiTheme="minorHAnsi" w:cstheme="minorHAnsi"/>
          <w:lang w:val="en-US"/>
        </w:rPr>
        <w:t>covenantal</w:t>
      </w:r>
      <w:r w:rsidRPr="0078136B">
        <w:rPr>
          <w:rFonts w:asciiTheme="minorHAnsi" w:hAnsiTheme="minorHAnsi" w:cstheme="minorHAnsi"/>
          <w:lang w:val="en-US"/>
        </w:rPr>
        <w:t xml:space="preserve"> </w:t>
      </w:r>
      <w:r>
        <w:rPr>
          <w:rFonts w:asciiTheme="minorHAnsi" w:hAnsiTheme="minorHAnsi" w:cstheme="minorHAnsi"/>
          <w:lang w:val="en-US"/>
        </w:rPr>
        <w:t>nomism</w:t>
      </w:r>
      <w:r w:rsidRPr="0078136B">
        <w:rPr>
          <w:rFonts w:asciiTheme="minorHAnsi" w:hAnsiTheme="minorHAnsi" w:cstheme="minorHAnsi"/>
          <w:lang w:val="en-US"/>
        </w:rPr>
        <w:t xml:space="preserve"> </w:t>
      </w:r>
      <w:r>
        <w:rPr>
          <w:rFonts w:asciiTheme="minorHAnsi" w:hAnsiTheme="minorHAnsi" w:cstheme="minorHAnsi"/>
          <w:lang w:val="en-US"/>
        </w:rPr>
        <w:t>posit</w:t>
      </w:r>
      <w:r w:rsidRPr="0078136B">
        <w:rPr>
          <w:rFonts w:asciiTheme="minorHAnsi" w:hAnsiTheme="minorHAnsi" w:cstheme="minorHAnsi"/>
          <w:lang w:val="en-US"/>
        </w:rPr>
        <w:t xml:space="preserve"> </w:t>
      </w:r>
      <w:r>
        <w:rPr>
          <w:rFonts w:asciiTheme="minorHAnsi" w:hAnsiTheme="minorHAnsi" w:cstheme="minorHAnsi"/>
          <w:lang w:val="en-US"/>
        </w:rPr>
        <w:t>that</w:t>
      </w:r>
      <w:r w:rsidRPr="0078136B">
        <w:rPr>
          <w:rFonts w:asciiTheme="minorHAnsi" w:hAnsiTheme="minorHAnsi" w:cstheme="minorHAnsi"/>
          <w:lang w:val="en-US"/>
        </w:rPr>
        <w:t xml:space="preserve"> </w:t>
      </w:r>
      <w:r>
        <w:rPr>
          <w:rFonts w:asciiTheme="minorHAnsi" w:hAnsiTheme="minorHAnsi" w:cstheme="minorHAnsi"/>
          <w:lang w:val="en-US"/>
        </w:rPr>
        <w:t>the</w:t>
      </w:r>
      <w:r w:rsidRPr="0078136B">
        <w:rPr>
          <w:rFonts w:asciiTheme="minorHAnsi" w:hAnsiTheme="minorHAnsi" w:cstheme="minorHAnsi"/>
          <w:lang w:val="en-US"/>
        </w:rPr>
        <w:t xml:space="preserve"> </w:t>
      </w:r>
      <w:r>
        <w:rPr>
          <w:rFonts w:asciiTheme="minorHAnsi" w:hAnsiTheme="minorHAnsi" w:cstheme="minorHAnsi"/>
          <w:lang w:val="en-US"/>
        </w:rPr>
        <w:t>problem</w:t>
      </w:r>
      <w:r w:rsidRPr="0078136B">
        <w:rPr>
          <w:rFonts w:asciiTheme="minorHAnsi" w:hAnsiTheme="minorHAnsi" w:cstheme="minorHAnsi"/>
          <w:lang w:val="en-US"/>
        </w:rPr>
        <w:t xml:space="preserve"> </w:t>
      </w:r>
      <w:r>
        <w:rPr>
          <w:rFonts w:asciiTheme="minorHAnsi" w:hAnsiTheme="minorHAnsi" w:cstheme="minorHAnsi"/>
          <w:lang w:val="en-US"/>
        </w:rPr>
        <w:t>with</w:t>
      </w:r>
      <w:r w:rsidRPr="0078136B">
        <w:rPr>
          <w:rFonts w:asciiTheme="minorHAnsi" w:hAnsiTheme="minorHAnsi" w:cstheme="minorHAnsi"/>
          <w:lang w:val="en-US"/>
        </w:rPr>
        <w:t xml:space="preserve"> </w:t>
      </w:r>
      <w:r>
        <w:rPr>
          <w:rFonts w:asciiTheme="minorHAnsi" w:hAnsiTheme="minorHAnsi" w:cstheme="minorHAnsi"/>
          <w:lang w:val="en-US"/>
        </w:rPr>
        <w:t>first-century Judaism was not that they misunderstood the relationship between faith and works, but rather that: (1) they rejected Messiah, (2) they boasted in their status as Jews, and (3) they required the Gentiles to keep the ceremonial Law of Moses. Therefore</w:t>
      </w:r>
      <w:r w:rsidRPr="0078136B">
        <w:rPr>
          <w:rFonts w:asciiTheme="minorHAnsi" w:hAnsiTheme="minorHAnsi" w:cstheme="minorHAnsi"/>
          <w:lang w:val="en-US"/>
        </w:rPr>
        <w:t xml:space="preserve">, </w:t>
      </w:r>
      <w:r>
        <w:rPr>
          <w:rFonts w:asciiTheme="minorHAnsi" w:hAnsiTheme="minorHAnsi" w:cstheme="minorHAnsi"/>
          <w:lang w:val="en-US"/>
        </w:rPr>
        <w:t>Paul</w:t>
      </w:r>
      <w:r w:rsidRPr="0078136B">
        <w:rPr>
          <w:rFonts w:asciiTheme="minorHAnsi" w:hAnsiTheme="minorHAnsi" w:cstheme="minorHAnsi"/>
          <w:lang w:val="en-US"/>
        </w:rPr>
        <w:t>’</w:t>
      </w:r>
      <w:r>
        <w:rPr>
          <w:rFonts w:asciiTheme="minorHAnsi" w:hAnsiTheme="minorHAnsi" w:cstheme="minorHAnsi"/>
          <w:lang w:val="en-US"/>
        </w:rPr>
        <w:t>s</w:t>
      </w:r>
      <w:r w:rsidRPr="0078136B">
        <w:rPr>
          <w:rFonts w:asciiTheme="minorHAnsi" w:hAnsiTheme="minorHAnsi" w:cstheme="minorHAnsi"/>
          <w:lang w:val="en-US"/>
        </w:rPr>
        <w:t xml:space="preserve"> </w:t>
      </w:r>
      <w:r>
        <w:rPr>
          <w:rFonts w:asciiTheme="minorHAnsi" w:hAnsiTheme="minorHAnsi" w:cstheme="minorHAnsi"/>
          <w:lang w:val="en-US"/>
        </w:rPr>
        <w:t>goal</w:t>
      </w:r>
      <w:r w:rsidRPr="0078136B">
        <w:rPr>
          <w:rFonts w:asciiTheme="minorHAnsi" w:hAnsiTheme="minorHAnsi" w:cstheme="minorHAnsi"/>
          <w:lang w:val="en-US"/>
        </w:rPr>
        <w:t xml:space="preserve"> </w:t>
      </w:r>
      <w:r>
        <w:rPr>
          <w:rFonts w:asciiTheme="minorHAnsi" w:hAnsiTheme="minorHAnsi" w:cstheme="minorHAnsi"/>
          <w:lang w:val="en-US"/>
        </w:rPr>
        <w:t>in</w:t>
      </w:r>
      <w:r w:rsidRPr="0078136B">
        <w:rPr>
          <w:rFonts w:asciiTheme="minorHAnsi" w:hAnsiTheme="minorHAnsi" w:cstheme="minorHAnsi"/>
          <w:lang w:val="en-US"/>
        </w:rPr>
        <w:t xml:space="preserve"> </w:t>
      </w:r>
      <w:r>
        <w:rPr>
          <w:rFonts w:asciiTheme="minorHAnsi" w:hAnsiTheme="minorHAnsi" w:cstheme="minorHAnsi"/>
          <w:lang w:val="en-US"/>
        </w:rPr>
        <w:t>his</w:t>
      </w:r>
      <w:r w:rsidRPr="0078136B">
        <w:rPr>
          <w:rFonts w:asciiTheme="minorHAnsi" w:hAnsiTheme="minorHAnsi" w:cstheme="minorHAnsi"/>
          <w:lang w:val="en-US"/>
        </w:rPr>
        <w:t xml:space="preserve"> </w:t>
      </w:r>
      <w:r>
        <w:rPr>
          <w:rFonts w:asciiTheme="minorHAnsi" w:hAnsiTheme="minorHAnsi" w:cstheme="minorHAnsi"/>
          <w:lang w:val="en-US"/>
        </w:rPr>
        <w:t>teaching</w:t>
      </w:r>
      <w:r w:rsidRPr="0078136B">
        <w:rPr>
          <w:rFonts w:asciiTheme="minorHAnsi" w:hAnsiTheme="minorHAnsi" w:cstheme="minorHAnsi"/>
          <w:lang w:val="en-US"/>
        </w:rPr>
        <w:t xml:space="preserve"> </w:t>
      </w:r>
      <w:r>
        <w:rPr>
          <w:rFonts w:asciiTheme="minorHAnsi" w:hAnsiTheme="minorHAnsi" w:cstheme="minorHAnsi"/>
          <w:lang w:val="en-US"/>
        </w:rPr>
        <w:t>on</w:t>
      </w:r>
      <w:r w:rsidRPr="0078136B">
        <w:rPr>
          <w:rFonts w:asciiTheme="minorHAnsi" w:hAnsiTheme="minorHAnsi" w:cstheme="minorHAnsi"/>
          <w:lang w:val="en-US"/>
        </w:rPr>
        <w:t xml:space="preserve"> </w:t>
      </w:r>
      <w:r>
        <w:rPr>
          <w:rFonts w:asciiTheme="minorHAnsi" w:hAnsiTheme="minorHAnsi" w:cstheme="minorHAnsi"/>
          <w:lang w:val="en-US"/>
        </w:rPr>
        <w:t>justification</w:t>
      </w:r>
      <w:r w:rsidRPr="0078136B">
        <w:rPr>
          <w:rFonts w:asciiTheme="minorHAnsi" w:hAnsiTheme="minorHAnsi" w:cstheme="minorHAnsi"/>
          <w:lang w:val="en-US"/>
        </w:rPr>
        <w:t xml:space="preserve"> </w:t>
      </w:r>
      <w:r>
        <w:rPr>
          <w:rFonts w:asciiTheme="minorHAnsi" w:hAnsiTheme="minorHAnsi" w:cstheme="minorHAnsi"/>
          <w:lang w:val="en-US"/>
        </w:rPr>
        <w:t>was</w:t>
      </w:r>
      <w:r w:rsidRPr="0078136B">
        <w:rPr>
          <w:rFonts w:asciiTheme="minorHAnsi" w:hAnsiTheme="minorHAnsi" w:cstheme="minorHAnsi"/>
          <w:lang w:val="en-US"/>
        </w:rPr>
        <w:t xml:space="preserve"> </w:t>
      </w:r>
      <w:r>
        <w:rPr>
          <w:rFonts w:asciiTheme="minorHAnsi" w:hAnsiTheme="minorHAnsi" w:cstheme="minorHAnsi"/>
          <w:lang w:val="en-US"/>
        </w:rPr>
        <w:t>not</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insist</w:t>
      </w:r>
      <w:r w:rsidRPr="0078136B">
        <w:rPr>
          <w:rFonts w:asciiTheme="minorHAnsi" w:hAnsiTheme="minorHAnsi" w:cstheme="minorHAnsi"/>
          <w:lang w:val="en-US"/>
        </w:rPr>
        <w:t xml:space="preserve"> </w:t>
      </w:r>
      <w:r>
        <w:rPr>
          <w:rFonts w:asciiTheme="minorHAnsi" w:hAnsiTheme="minorHAnsi" w:cstheme="minorHAnsi"/>
          <w:lang w:val="en-US"/>
        </w:rPr>
        <w:t>on</w:t>
      </w:r>
      <w:r w:rsidRPr="0078136B">
        <w:rPr>
          <w:rFonts w:asciiTheme="minorHAnsi" w:hAnsiTheme="minorHAnsi" w:cstheme="minorHAnsi"/>
          <w:lang w:val="en-US"/>
        </w:rPr>
        <w:t xml:space="preserve"> </w:t>
      </w:r>
      <w:r>
        <w:rPr>
          <w:rFonts w:asciiTheme="minorHAnsi" w:hAnsiTheme="minorHAnsi" w:cstheme="minorHAnsi"/>
          <w:lang w:val="en-US"/>
        </w:rPr>
        <w:t>justification</w:t>
      </w:r>
      <w:r w:rsidRPr="0078136B">
        <w:rPr>
          <w:rFonts w:asciiTheme="minorHAnsi" w:hAnsiTheme="minorHAnsi" w:cstheme="minorHAnsi"/>
          <w:lang w:val="en-US"/>
        </w:rPr>
        <w:t xml:space="preserve"> </w:t>
      </w:r>
      <w:r>
        <w:rPr>
          <w:rFonts w:asciiTheme="minorHAnsi" w:hAnsiTheme="minorHAnsi" w:cstheme="minorHAnsi"/>
          <w:lang w:val="en-US"/>
        </w:rPr>
        <w:t>by</w:t>
      </w:r>
      <w:r w:rsidRPr="0078136B">
        <w:rPr>
          <w:rFonts w:asciiTheme="minorHAnsi" w:hAnsiTheme="minorHAnsi" w:cstheme="minorHAnsi"/>
          <w:lang w:val="en-US"/>
        </w:rPr>
        <w:t xml:space="preserve"> </w:t>
      </w:r>
      <w:r>
        <w:rPr>
          <w:rFonts w:asciiTheme="minorHAnsi" w:hAnsiTheme="minorHAnsi" w:cstheme="minorHAnsi"/>
          <w:lang w:val="en-US"/>
        </w:rPr>
        <w:t>faith alone, but rather to correct these distortions. Exponents</w:t>
      </w:r>
      <w:r w:rsidRPr="0078136B">
        <w:rPr>
          <w:rFonts w:asciiTheme="minorHAnsi" w:hAnsiTheme="minorHAnsi" w:cstheme="minorHAnsi"/>
          <w:lang w:val="en-US"/>
        </w:rPr>
        <w:t xml:space="preserve"> </w:t>
      </w:r>
      <w:r>
        <w:rPr>
          <w:rFonts w:asciiTheme="minorHAnsi" w:hAnsiTheme="minorHAnsi" w:cstheme="minorHAnsi"/>
          <w:lang w:val="en-US"/>
        </w:rPr>
        <w:t>of</w:t>
      </w:r>
      <w:r w:rsidRPr="0078136B">
        <w:rPr>
          <w:rFonts w:asciiTheme="minorHAnsi" w:hAnsiTheme="minorHAnsi" w:cstheme="minorHAnsi"/>
          <w:lang w:val="en-US"/>
        </w:rPr>
        <w:t xml:space="preserve"> </w:t>
      </w:r>
      <w:r>
        <w:rPr>
          <w:rFonts w:asciiTheme="minorHAnsi" w:hAnsiTheme="minorHAnsi" w:cstheme="minorHAnsi"/>
          <w:lang w:val="en-US"/>
        </w:rPr>
        <w:t>this</w:t>
      </w:r>
      <w:r w:rsidRPr="0078136B">
        <w:rPr>
          <w:rFonts w:asciiTheme="minorHAnsi" w:hAnsiTheme="minorHAnsi" w:cstheme="minorHAnsi"/>
          <w:lang w:val="en-US"/>
        </w:rPr>
        <w:t xml:space="preserve"> </w:t>
      </w:r>
      <w:r>
        <w:rPr>
          <w:rFonts w:asciiTheme="minorHAnsi" w:hAnsiTheme="minorHAnsi" w:cstheme="minorHAnsi"/>
          <w:lang w:val="en-US"/>
        </w:rPr>
        <w:t>view</w:t>
      </w:r>
      <w:r w:rsidRPr="0078136B">
        <w:rPr>
          <w:rFonts w:asciiTheme="minorHAnsi" w:hAnsiTheme="minorHAnsi" w:cstheme="minorHAnsi"/>
          <w:lang w:val="en-US"/>
        </w:rPr>
        <w:t xml:space="preserve"> </w:t>
      </w:r>
      <w:r>
        <w:rPr>
          <w:rFonts w:asciiTheme="minorHAnsi" w:hAnsiTheme="minorHAnsi" w:cstheme="minorHAnsi"/>
          <w:lang w:val="en-US"/>
        </w:rPr>
        <w:t>even</w:t>
      </w:r>
      <w:r w:rsidRPr="0078136B">
        <w:rPr>
          <w:rFonts w:asciiTheme="minorHAnsi" w:hAnsiTheme="minorHAnsi" w:cstheme="minorHAnsi"/>
          <w:lang w:val="en-US"/>
        </w:rPr>
        <w:t xml:space="preserve"> </w:t>
      </w:r>
      <w:r>
        <w:rPr>
          <w:rFonts w:asciiTheme="minorHAnsi" w:hAnsiTheme="minorHAnsi" w:cstheme="minorHAnsi"/>
          <w:lang w:val="en-US"/>
        </w:rPr>
        <w:t>deny</w:t>
      </w:r>
      <w:r w:rsidRPr="0078136B">
        <w:rPr>
          <w:rFonts w:asciiTheme="minorHAnsi" w:hAnsiTheme="minorHAnsi" w:cstheme="minorHAnsi"/>
          <w:lang w:val="en-US"/>
        </w:rPr>
        <w:t xml:space="preserve"> </w:t>
      </w:r>
      <w:r>
        <w:rPr>
          <w:rFonts w:asciiTheme="minorHAnsi" w:hAnsiTheme="minorHAnsi" w:cstheme="minorHAnsi"/>
          <w:lang w:val="en-US"/>
        </w:rPr>
        <w:t>that</w:t>
      </w:r>
      <w:r w:rsidRPr="0078136B">
        <w:rPr>
          <w:rFonts w:asciiTheme="minorHAnsi" w:hAnsiTheme="minorHAnsi" w:cstheme="minorHAnsi"/>
          <w:lang w:val="en-US"/>
        </w:rPr>
        <w:t xml:space="preserve"> </w:t>
      </w:r>
      <w:r>
        <w:rPr>
          <w:rFonts w:asciiTheme="minorHAnsi" w:hAnsiTheme="minorHAnsi" w:cstheme="minorHAnsi"/>
          <w:lang w:val="en-US"/>
        </w:rPr>
        <w:t>justification</w:t>
      </w:r>
      <w:r w:rsidRPr="0078136B">
        <w:rPr>
          <w:rFonts w:asciiTheme="minorHAnsi" w:hAnsiTheme="minorHAnsi" w:cstheme="minorHAnsi"/>
          <w:lang w:val="en-US"/>
        </w:rPr>
        <w:t xml:space="preserve"> </w:t>
      </w:r>
      <w:r>
        <w:rPr>
          <w:rFonts w:asciiTheme="minorHAnsi" w:hAnsiTheme="minorHAnsi" w:cstheme="minorHAnsi"/>
          <w:lang w:val="en-US"/>
        </w:rPr>
        <w:t>plays</w:t>
      </w:r>
      <w:r w:rsidRPr="0078136B">
        <w:rPr>
          <w:rFonts w:asciiTheme="minorHAnsi" w:hAnsiTheme="minorHAnsi" w:cstheme="minorHAnsi"/>
          <w:lang w:val="en-US"/>
        </w:rPr>
        <w:t xml:space="preserve"> </w:t>
      </w:r>
      <w:r>
        <w:rPr>
          <w:rFonts w:asciiTheme="minorHAnsi" w:hAnsiTheme="minorHAnsi" w:cstheme="minorHAnsi"/>
          <w:lang w:val="en-US"/>
        </w:rPr>
        <w:t>a</w:t>
      </w:r>
      <w:r w:rsidRPr="0078136B">
        <w:rPr>
          <w:rFonts w:asciiTheme="minorHAnsi" w:hAnsiTheme="minorHAnsi" w:cstheme="minorHAnsi"/>
          <w:lang w:val="en-US"/>
        </w:rPr>
        <w:t xml:space="preserve"> </w:t>
      </w:r>
      <w:r>
        <w:rPr>
          <w:rFonts w:asciiTheme="minorHAnsi" w:hAnsiTheme="minorHAnsi" w:cstheme="minorHAnsi"/>
          <w:lang w:val="en-US"/>
        </w:rPr>
        <w:t>central</w:t>
      </w:r>
      <w:r w:rsidRPr="0078136B">
        <w:rPr>
          <w:rFonts w:asciiTheme="minorHAnsi" w:hAnsiTheme="minorHAnsi" w:cstheme="minorHAnsi"/>
          <w:lang w:val="en-US"/>
        </w:rPr>
        <w:t xml:space="preserve"> </w:t>
      </w:r>
      <w:r>
        <w:rPr>
          <w:rFonts w:asciiTheme="minorHAnsi" w:hAnsiTheme="minorHAnsi" w:cstheme="minorHAnsi"/>
          <w:lang w:val="en-US"/>
        </w:rPr>
        <w:t xml:space="preserve">role in Paul’s theology. </w:t>
      </w:r>
    </w:p>
    <w:p w:rsidR="002C2107" w:rsidRPr="00EA749A" w:rsidRDefault="002C2107" w:rsidP="002C2107">
      <w:pPr>
        <w:ind w:firstLine="426"/>
        <w:rPr>
          <w:rFonts w:asciiTheme="minorHAnsi" w:eastAsia="MS Mincho" w:hAnsiTheme="minorHAnsi" w:cstheme="minorHAnsi"/>
          <w:lang w:val="en-US" w:eastAsia="ja-JP"/>
        </w:rPr>
      </w:pPr>
      <w:r>
        <w:rPr>
          <w:rFonts w:asciiTheme="minorHAnsi" w:hAnsiTheme="minorHAnsi" w:cstheme="minorHAnsi"/>
          <w:lang w:val="en-US"/>
        </w:rPr>
        <w:t>Dunn</w:t>
      </w:r>
      <w:r w:rsidRPr="0078136B">
        <w:rPr>
          <w:rFonts w:asciiTheme="minorHAnsi" w:hAnsiTheme="minorHAnsi" w:cstheme="minorHAnsi"/>
          <w:lang w:val="en-US"/>
        </w:rPr>
        <w:t xml:space="preserve"> </w:t>
      </w:r>
      <w:r>
        <w:rPr>
          <w:rFonts w:asciiTheme="minorHAnsi" w:hAnsiTheme="minorHAnsi" w:cstheme="minorHAnsi"/>
          <w:lang w:val="en-US"/>
        </w:rPr>
        <w:t>accepts</w:t>
      </w:r>
      <w:r w:rsidRPr="0078136B">
        <w:rPr>
          <w:rFonts w:asciiTheme="minorHAnsi" w:hAnsiTheme="minorHAnsi" w:cstheme="minorHAnsi"/>
          <w:lang w:val="en-US"/>
        </w:rPr>
        <w:t xml:space="preserve"> </w:t>
      </w:r>
      <w:r>
        <w:rPr>
          <w:rFonts w:asciiTheme="minorHAnsi" w:hAnsiTheme="minorHAnsi" w:cstheme="minorHAnsi"/>
          <w:lang w:val="en-US"/>
        </w:rPr>
        <w:t>the</w:t>
      </w:r>
      <w:r w:rsidRPr="0078136B">
        <w:rPr>
          <w:rFonts w:asciiTheme="minorHAnsi" w:hAnsiTheme="minorHAnsi" w:cstheme="minorHAnsi"/>
          <w:lang w:val="en-US"/>
        </w:rPr>
        <w:t xml:space="preserve"> </w:t>
      </w:r>
      <w:r>
        <w:rPr>
          <w:rFonts w:asciiTheme="minorHAnsi" w:hAnsiTheme="minorHAnsi" w:cstheme="minorHAnsi"/>
          <w:lang w:val="en-US"/>
        </w:rPr>
        <w:t>concept</w:t>
      </w:r>
      <w:r w:rsidRPr="0078136B">
        <w:rPr>
          <w:rFonts w:asciiTheme="minorHAnsi" w:hAnsiTheme="minorHAnsi" w:cstheme="minorHAnsi"/>
          <w:lang w:val="en-US"/>
        </w:rPr>
        <w:t xml:space="preserve"> </w:t>
      </w:r>
      <w:r>
        <w:rPr>
          <w:rFonts w:asciiTheme="minorHAnsi" w:hAnsiTheme="minorHAnsi" w:cstheme="minorHAnsi"/>
          <w:lang w:val="en-US"/>
        </w:rPr>
        <w:t>of</w:t>
      </w:r>
      <w:r w:rsidRPr="0078136B">
        <w:rPr>
          <w:rFonts w:asciiTheme="minorHAnsi" w:hAnsiTheme="minorHAnsi" w:cstheme="minorHAnsi"/>
          <w:lang w:val="en-US"/>
        </w:rPr>
        <w:t xml:space="preserve"> “</w:t>
      </w:r>
      <w:r>
        <w:rPr>
          <w:rFonts w:asciiTheme="minorHAnsi" w:hAnsiTheme="minorHAnsi" w:cstheme="minorHAnsi"/>
          <w:lang w:val="en-US"/>
        </w:rPr>
        <w:t>double</w:t>
      </w:r>
      <w:r w:rsidRPr="0078136B">
        <w:rPr>
          <w:rFonts w:asciiTheme="minorHAnsi" w:hAnsiTheme="minorHAnsi" w:cstheme="minorHAnsi"/>
          <w:lang w:val="en-US"/>
        </w:rPr>
        <w:t xml:space="preserve"> </w:t>
      </w:r>
      <w:r>
        <w:rPr>
          <w:rFonts w:asciiTheme="minorHAnsi" w:hAnsiTheme="minorHAnsi" w:cstheme="minorHAnsi"/>
          <w:lang w:val="en-US"/>
        </w:rPr>
        <w:t>justification</w:t>
      </w:r>
      <w:r w:rsidRPr="0078136B">
        <w:rPr>
          <w:rFonts w:asciiTheme="minorHAnsi" w:hAnsiTheme="minorHAnsi" w:cstheme="minorHAnsi"/>
          <w:lang w:val="en-US"/>
        </w:rPr>
        <w:t xml:space="preserve">,” </w:t>
      </w:r>
      <w:r>
        <w:rPr>
          <w:rFonts w:asciiTheme="minorHAnsi" w:hAnsiTheme="minorHAnsi" w:cstheme="minorHAnsi"/>
          <w:lang w:val="en-US"/>
        </w:rPr>
        <w:t>according</w:t>
      </w:r>
      <w:r w:rsidRPr="0078136B">
        <w:rPr>
          <w:rFonts w:asciiTheme="minorHAnsi" w:hAnsiTheme="minorHAnsi" w:cstheme="minorHAnsi"/>
          <w:lang w:val="en-US"/>
        </w:rPr>
        <w:t xml:space="preserve"> </w:t>
      </w:r>
      <w:r>
        <w:rPr>
          <w:rFonts w:asciiTheme="minorHAnsi" w:hAnsiTheme="minorHAnsi" w:cstheme="minorHAnsi"/>
          <w:lang w:val="en-US"/>
        </w:rPr>
        <w:t>to</w:t>
      </w:r>
      <w:r w:rsidRPr="0078136B">
        <w:rPr>
          <w:rFonts w:asciiTheme="minorHAnsi" w:hAnsiTheme="minorHAnsi" w:cstheme="minorHAnsi"/>
          <w:lang w:val="en-US"/>
        </w:rPr>
        <w:t xml:space="preserve"> </w:t>
      </w:r>
      <w:r>
        <w:rPr>
          <w:rFonts w:asciiTheme="minorHAnsi" w:hAnsiTheme="minorHAnsi" w:cstheme="minorHAnsi"/>
          <w:lang w:val="en-US"/>
        </w:rPr>
        <w:t>which</w:t>
      </w:r>
      <w:r w:rsidRPr="0078136B">
        <w:rPr>
          <w:rFonts w:asciiTheme="minorHAnsi" w:hAnsiTheme="minorHAnsi" w:cstheme="minorHAnsi"/>
          <w:lang w:val="en-US"/>
        </w:rPr>
        <w:t xml:space="preserve"> </w:t>
      </w:r>
      <w:r>
        <w:rPr>
          <w:rFonts w:asciiTheme="minorHAnsi" w:hAnsiTheme="minorHAnsi" w:cstheme="minorHAnsi"/>
          <w:lang w:val="en-US"/>
        </w:rPr>
        <w:t>believers will stand judgment based on the works they have done through faith. The question of their</w:t>
      </w:r>
      <w:r w:rsidRPr="00C17A0E">
        <w:rPr>
          <w:rFonts w:asciiTheme="minorHAnsi" w:hAnsiTheme="minorHAnsi" w:cstheme="minorHAnsi"/>
          <w:lang w:val="en-US"/>
        </w:rPr>
        <w:t xml:space="preserve"> </w:t>
      </w:r>
      <w:r>
        <w:rPr>
          <w:rFonts w:asciiTheme="minorHAnsi" w:hAnsiTheme="minorHAnsi" w:cstheme="minorHAnsi"/>
          <w:lang w:val="en-US"/>
        </w:rPr>
        <w:t>final</w:t>
      </w:r>
      <w:r w:rsidRPr="00C17A0E">
        <w:rPr>
          <w:rFonts w:asciiTheme="minorHAnsi" w:hAnsiTheme="minorHAnsi" w:cstheme="minorHAnsi"/>
          <w:lang w:val="en-US"/>
        </w:rPr>
        <w:t xml:space="preserve"> </w:t>
      </w:r>
      <w:r>
        <w:rPr>
          <w:rFonts w:asciiTheme="minorHAnsi" w:hAnsiTheme="minorHAnsi" w:cstheme="minorHAnsi"/>
          <w:lang w:val="en-US"/>
        </w:rPr>
        <w:t>justification will</w:t>
      </w:r>
      <w:r w:rsidRPr="00C17A0E">
        <w:rPr>
          <w:rFonts w:asciiTheme="minorHAnsi" w:hAnsiTheme="minorHAnsi" w:cstheme="minorHAnsi"/>
          <w:lang w:val="en-US"/>
        </w:rPr>
        <w:t xml:space="preserve"> </w:t>
      </w:r>
      <w:r>
        <w:rPr>
          <w:rFonts w:asciiTheme="minorHAnsi" w:hAnsiTheme="minorHAnsi" w:cstheme="minorHAnsi"/>
          <w:lang w:val="en-US"/>
        </w:rPr>
        <w:t>be settled only</w:t>
      </w:r>
      <w:r w:rsidRPr="00C17A0E">
        <w:rPr>
          <w:rFonts w:asciiTheme="minorHAnsi" w:hAnsiTheme="minorHAnsi" w:cstheme="minorHAnsi"/>
          <w:lang w:val="en-US"/>
        </w:rPr>
        <w:t xml:space="preserve"> </w:t>
      </w:r>
      <w:r>
        <w:rPr>
          <w:rFonts w:asciiTheme="minorHAnsi" w:hAnsiTheme="minorHAnsi" w:cstheme="minorHAnsi"/>
          <w:lang w:val="en-US"/>
        </w:rPr>
        <w:t>at</w:t>
      </w:r>
      <w:r w:rsidRPr="00C17A0E">
        <w:rPr>
          <w:rFonts w:asciiTheme="minorHAnsi" w:hAnsiTheme="minorHAnsi" w:cstheme="minorHAnsi"/>
          <w:lang w:val="en-US"/>
        </w:rPr>
        <w:t xml:space="preserve"> </w:t>
      </w:r>
      <w:r>
        <w:rPr>
          <w:rFonts w:asciiTheme="minorHAnsi" w:hAnsiTheme="minorHAnsi" w:cstheme="minorHAnsi"/>
          <w:lang w:val="en-US"/>
        </w:rPr>
        <w:t>the</w:t>
      </w:r>
      <w:r w:rsidRPr="00C17A0E">
        <w:rPr>
          <w:rFonts w:asciiTheme="minorHAnsi" w:hAnsiTheme="minorHAnsi" w:cstheme="minorHAnsi"/>
          <w:lang w:val="en-US"/>
        </w:rPr>
        <w:t xml:space="preserve"> </w:t>
      </w:r>
      <w:r>
        <w:rPr>
          <w:rFonts w:asciiTheme="minorHAnsi" w:hAnsiTheme="minorHAnsi" w:cstheme="minorHAnsi"/>
          <w:lang w:val="en-US"/>
        </w:rPr>
        <w:t>judgement. Dunn</w:t>
      </w:r>
      <w:r w:rsidRPr="00EA749A">
        <w:rPr>
          <w:rFonts w:asciiTheme="minorHAnsi" w:hAnsiTheme="minorHAnsi" w:cstheme="minorHAnsi"/>
          <w:lang w:val="en-US"/>
        </w:rPr>
        <w:t xml:space="preserve"> </w:t>
      </w:r>
      <w:r>
        <w:rPr>
          <w:rFonts w:asciiTheme="minorHAnsi" w:hAnsiTheme="minorHAnsi" w:cstheme="minorHAnsi"/>
          <w:lang w:val="en-US"/>
        </w:rPr>
        <w:t>writes</w:t>
      </w:r>
      <w:r w:rsidRPr="00EA749A">
        <w:rPr>
          <w:rFonts w:asciiTheme="minorHAnsi" w:hAnsiTheme="minorHAnsi" w:cstheme="minorHAnsi"/>
          <w:lang w:val="en-US"/>
        </w:rPr>
        <w:t>, “</w:t>
      </w:r>
      <w:r>
        <w:rPr>
          <w:rFonts w:asciiTheme="minorHAnsi" w:hAnsiTheme="minorHAnsi" w:cstheme="minorHAnsi"/>
          <w:lang w:val="en-US"/>
        </w:rPr>
        <w:t>For</w:t>
      </w:r>
      <w:r w:rsidRPr="00EA749A">
        <w:rPr>
          <w:rFonts w:asciiTheme="minorHAnsi" w:hAnsiTheme="minorHAnsi" w:cstheme="minorHAnsi"/>
          <w:lang w:val="en-US"/>
        </w:rPr>
        <w:t xml:space="preserve"> </w:t>
      </w:r>
      <w:r>
        <w:rPr>
          <w:rFonts w:asciiTheme="minorHAnsi" w:hAnsiTheme="minorHAnsi" w:cstheme="minorHAnsi"/>
          <w:lang w:val="en-US"/>
        </w:rPr>
        <w:t>Paul</w:t>
      </w:r>
      <w:r w:rsidRPr="00EA749A">
        <w:rPr>
          <w:rFonts w:asciiTheme="minorHAnsi" w:hAnsiTheme="minorHAnsi" w:cstheme="minorHAnsi"/>
          <w:lang w:val="en-US"/>
        </w:rPr>
        <w:t xml:space="preserve">, </w:t>
      </w:r>
      <w:r>
        <w:rPr>
          <w:rFonts w:asciiTheme="minorHAnsi" w:hAnsiTheme="minorHAnsi" w:cstheme="minorHAnsi"/>
          <w:lang w:val="en-US"/>
        </w:rPr>
        <w:t>full</w:t>
      </w:r>
      <w:r w:rsidRPr="00EA749A">
        <w:rPr>
          <w:rFonts w:asciiTheme="minorHAnsi" w:hAnsiTheme="minorHAnsi" w:cstheme="minorHAnsi"/>
          <w:lang w:val="en-US"/>
        </w:rPr>
        <w:t>/</w:t>
      </w:r>
      <w:r>
        <w:rPr>
          <w:rFonts w:asciiTheme="minorHAnsi" w:hAnsiTheme="minorHAnsi" w:cstheme="minorHAnsi"/>
          <w:lang w:val="en-US"/>
        </w:rPr>
        <w:t>final</w:t>
      </w:r>
      <w:r w:rsidRPr="00EA749A">
        <w:rPr>
          <w:rFonts w:asciiTheme="minorHAnsi" w:hAnsiTheme="minorHAnsi" w:cstheme="minorHAnsi"/>
          <w:lang w:val="en-US"/>
        </w:rPr>
        <w:t xml:space="preserve"> </w:t>
      </w:r>
      <w:r>
        <w:rPr>
          <w:rFonts w:asciiTheme="minorHAnsi" w:hAnsiTheme="minorHAnsi" w:cstheme="minorHAnsi"/>
          <w:lang w:val="en-US"/>
        </w:rPr>
        <w:t>salvation</w:t>
      </w:r>
      <w:r w:rsidRPr="00EA749A">
        <w:rPr>
          <w:rFonts w:asciiTheme="minorHAnsi" w:hAnsiTheme="minorHAnsi" w:cstheme="minorHAnsi"/>
          <w:lang w:val="en-US"/>
        </w:rPr>
        <w:t xml:space="preserve"> </w:t>
      </w:r>
      <w:r>
        <w:rPr>
          <w:rFonts w:asciiTheme="minorHAnsi" w:hAnsiTheme="minorHAnsi" w:cstheme="minorHAnsi"/>
          <w:lang w:val="en-US"/>
        </w:rPr>
        <w:t>is</w:t>
      </w:r>
      <w:r w:rsidRPr="00EA749A">
        <w:rPr>
          <w:rFonts w:asciiTheme="minorHAnsi" w:hAnsiTheme="minorHAnsi" w:cstheme="minorHAnsi"/>
          <w:lang w:val="en-US"/>
        </w:rPr>
        <w:t xml:space="preserve"> </w:t>
      </w:r>
      <w:r>
        <w:rPr>
          <w:rFonts w:asciiTheme="minorHAnsi" w:hAnsiTheme="minorHAnsi" w:cstheme="minorHAnsi"/>
          <w:lang w:val="en-US"/>
        </w:rPr>
        <w:t>in</w:t>
      </w:r>
      <w:r w:rsidRPr="00EA749A">
        <w:rPr>
          <w:rFonts w:asciiTheme="minorHAnsi" w:hAnsiTheme="minorHAnsi" w:cstheme="minorHAnsi"/>
          <w:lang w:val="en-US"/>
        </w:rPr>
        <w:t xml:space="preserve"> </w:t>
      </w:r>
      <w:r>
        <w:rPr>
          <w:rFonts w:asciiTheme="minorHAnsi" w:hAnsiTheme="minorHAnsi" w:cstheme="minorHAnsi"/>
          <w:lang w:val="en-US"/>
        </w:rPr>
        <w:t>some</w:t>
      </w:r>
      <w:r w:rsidRPr="00EA749A">
        <w:rPr>
          <w:rFonts w:asciiTheme="minorHAnsi" w:hAnsiTheme="minorHAnsi" w:cstheme="minorHAnsi"/>
          <w:lang w:val="en-US"/>
        </w:rPr>
        <w:t xml:space="preserve"> </w:t>
      </w:r>
      <w:r>
        <w:rPr>
          <w:rFonts w:asciiTheme="minorHAnsi" w:hAnsiTheme="minorHAnsi" w:cstheme="minorHAnsi"/>
          <w:lang w:val="en-US"/>
        </w:rPr>
        <w:t>degree conditional on faithfulness.”</w:t>
      </w:r>
      <w:r w:rsidRPr="008720F7">
        <w:rPr>
          <w:rStyle w:val="FootnoteReference"/>
          <w:rFonts w:asciiTheme="minorHAnsi" w:eastAsia="MS Mincho" w:hAnsiTheme="minorHAnsi" w:cstheme="minorHAnsi"/>
          <w:sz w:val="24"/>
          <w:lang w:eastAsia="ja-JP"/>
        </w:rPr>
        <w:footnoteReference w:id="105"/>
      </w:r>
      <w:r w:rsidRPr="00EA749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Bird</w:t>
      </w:r>
      <w:r w:rsidRPr="00EA749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concurs</w:t>
      </w:r>
      <w:r w:rsidRPr="00EA749A">
        <w:rPr>
          <w:rFonts w:asciiTheme="minorHAnsi" w:eastAsia="MS Mincho" w:hAnsiTheme="minorHAnsi" w:cstheme="minorHAnsi"/>
          <w:lang w:val="en-US" w:eastAsia="ja-JP"/>
        </w:rPr>
        <w:t>, “</w:t>
      </w:r>
      <w:r>
        <w:rPr>
          <w:rFonts w:asciiTheme="minorHAnsi" w:eastAsia="MS Mincho" w:hAnsiTheme="minorHAnsi" w:cstheme="minorHAnsi"/>
          <w:lang w:val="en-US" w:eastAsia="ja-JP"/>
        </w:rPr>
        <w:t>We must highlight that good works really are good and are necessary for salvation.”</w:t>
      </w:r>
      <w:r w:rsidRPr="008720F7">
        <w:rPr>
          <w:rStyle w:val="FootnoteReference"/>
          <w:rFonts w:asciiTheme="minorHAnsi" w:eastAsia="MS Mincho" w:hAnsiTheme="minorHAnsi" w:cstheme="minorHAnsi"/>
          <w:sz w:val="24"/>
          <w:lang w:eastAsia="ja-JP"/>
        </w:rPr>
        <w:footnoteReference w:id="106"/>
      </w:r>
    </w:p>
    <w:p w:rsidR="002C2107" w:rsidRDefault="002C2107" w:rsidP="002C2107">
      <w:pPr>
        <w:ind w:firstLine="426"/>
        <w:rPr>
          <w:rFonts w:asciiTheme="minorHAnsi" w:hAnsiTheme="minorHAnsi" w:cstheme="minorHAnsi"/>
          <w:lang w:val="en-US"/>
        </w:rPr>
      </w:pPr>
      <w:r>
        <w:rPr>
          <w:rFonts w:asciiTheme="minorHAnsi" w:hAnsiTheme="minorHAnsi" w:cstheme="minorHAnsi"/>
          <w:lang w:val="en-US"/>
        </w:rPr>
        <w:t>Teachers</w:t>
      </w:r>
      <w:r w:rsidRPr="00900B32">
        <w:rPr>
          <w:rFonts w:asciiTheme="minorHAnsi" w:hAnsiTheme="minorHAnsi" w:cstheme="minorHAnsi"/>
          <w:lang w:val="en-US"/>
        </w:rPr>
        <w:t xml:space="preserve"> </w:t>
      </w:r>
      <w:r>
        <w:rPr>
          <w:rFonts w:asciiTheme="minorHAnsi" w:hAnsiTheme="minorHAnsi" w:cstheme="minorHAnsi"/>
          <w:lang w:val="en-US"/>
        </w:rPr>
        <w:t>in</w:t>
      </w:r>
      <w:r w:rsidRPr="00900B32">
        <w:rPr>
          <w:rFonts w:asciiTheme="minorHAnsi" w:hAnsiTheme="minorHAnsi" w:cstheme="minorHAnsi"/>
          <w:lang w:val="en-US"/>
        </w:rPr>
        <w:t xml:space="preserve"> </w:t>
      </w:r>
      <w:r>
        <w:rPr>
          <w:rFonts w:asciiTheme="minorHAnsi" w:hAnsiTheme="minorHAnsi" w:cstheme="minorHAnsi"/>
          <w:lang w:val="en-US"/>
        </w:rPr>
        <w:t>this</w:t>
      </w:r>
      <w:r w:rsidRPr="00900B32">
        <w:rPr>
          <w:rFonts w:asciiTheme="minorHAnsi" w:hAnsiTheme="minorHAnsi" w:cstheme="minorHAnsi"/>
          <w:lang w:val="en-US"/>
        </w:rPr>
        <w:t xml:space="preserve"> </w:t>
      </w:r>
      <w:r>
        <w:rPr>
          <w:rFonts w:asciiTheme="minorHAnsi" w:hAnsiTheme="minorHAnsi" w:cstheme="minorHAnsi"/>
          <w:lang w:val="en-US"/>
        </w:rPr>
        <w:t>movement</w:t>
      </w:r>
      <w:r w:rsidRPr="00900B32">
        <w:rPr>
          <w:rFonts w:asciiTheme="minorHAnsi" w:hAnsiTheme="minorHAnsi" w:cstheme="minorHAnsi"/>
          <w:lang w:val="en-US"/>
        </w:rPr>
        <w:t xml:space="preserve"> </w:t>
      </w:r>
      <w:r>
        <w:rPr>
          <w:rFonts w:asciiTheme="minorHAnsi" w:hAnsiTheme="minorHAnsi" w:cstheme="minorHAnsi"/>
          <w:lang w:val="en-US"/>
        </w:rPr>
        <w:t>at</w:t>
      </w:r>
      <w:r w:rsidRPr="00900B32">
        <w:rPr>
          <w:rFonts w:asciiTheme="minorHAnsi" w:hAnsiTheme="minorHAnsi" w:cstheme="minorHAnsi"/>
          <w:lang w:val="en-US"/>
        </w:rPr>
        <w:t xml:space="preserve"> </w:t>
      </w:r>
      <w:r>
        <w:rPr>
          <w:rFonts w:asciiTheme="minorHAnsi" w:hAnsiTheme="minorHAnsi" w:cstheme="minorHAnsi"/>
          <w:lang w:val="en-US"/>
        </w:rPr>
        <w:t>times</w:t>
      </w:r>
      <w:r w:rsidRPr="00900B32">
        <w:rPr>
          <w:rFonts w:asciiTheme="minorHAnsi" w:hAnsiTheme="minorHAnsi" w:cstheme="minorHAnsi"/>
          <w:lang w:val="en-US"/>
        </w:rPr>
        <w:t xml:space="preserve"> </w:t>
      </w:r>
      <w:r>
        <w:rPr>
          <w:rFonts w:asciiTheme="minorHAnsi" w:hAnsiTheme="minorHAnsi" w:cstheme="minorHAnsi"/>
          <w:lang w:val="en-US"/>
        </w:rPr>
        <w:t>ascribe</w:t>
      </w:r>
      <w:r w:rsidRPr="00900B32">
        <w:rPr>
          <w:rFonts w:asciiTheme="minorHAnsi" w:hAnsiTheme="minorHAnsi" w:cstheme="minorHAnsi"/>
          <w:lang w:val="en-US"/>
        </w:rPr>
        <w:t xml:space="preserve"> </w:t>
      </w:r>
      <w:r>
        <w:rPr>
          <w:rFonts w:asciiTheme="minorHAnsi" w:hAnsiTheme="minorHAnsi" w:cstheme="minorHAnsi"/>
          <w:lang w:val="en-US"/>
        </w:rPr>
        <w:t>a unique definition to</w:t>
      </w:r>
      <w:r w:rsidRPr="00900B32">
        <w:rPr>
          <w:rFonts w:asciiTheme="minorHAnsi" w:hAnsiTheme="minorHAnsi" w:cstheme="minorHAnsi"/>
          <w:lang w:val="en-US"/>
        </w:rPr>
        <w:t xml:space="preserve"> </w:t>
      </w:r>
      <w:r>
        <w:rPr>
          <w:rFonts w:asciiTheme="minorHAnsi" w:hAnsiTheme="minorHAnsi" w:cstheme="minorHAnsi"/>
          <w:lang w:val="en-US"/>
        </w:rPr>
        <w:t>the</w:t>
      </w:r>
      <w:r w:rsidRPr="00900B32">
        <w:rPr>
          <w:rFonts w:asciiTheme="minorHAnsi" w:hAnsiTheme="minorHAnsi" w:cstheme="minorHAnsi"/>
          <w:lang w:val="en-US"/>
        </w:rPr>
        <w:t xml:space="preserve"> </w:t>
      </w:r>
      <w:r>
        <w:rPr>
          <w:rFonts w:asciiTheme="minorHAnsi" w:hAnsiTheme="minorHAnsi" w:cstheme="minorHAnsi"/>
          <w:lang w:val="en-US"/>
        </w:rPr>
        <w:t>word</w:t>
      </w:r>
      <w:r w:rsidRPr="00900B32">
        <w:rPr>
          <w:rFonts w:asciiTheme="minorHAnsi" w:hAnsiTheme="minorHAnsi" w:cstheme="minorHAnsi"/>
          <w:lang w:val="en-US"/>
        </w:rPr>
        <w:t xml:space="preserve"> “</w:t>
      </w:r>
      <w:r>
        <w:rPr>
          <w:rFonts w:asciiTheme="minorHAnsi" w:hAnsiTheme="minorHAnsi" w:cstheme="minorHAnsi"/>
          <w:lang w:val="en-US"/>
        </w:rPr>
        <w:t>righteousness.</w:t>
      </w:r>
      <w:r w:rsidRPr="00900B32">
        <w:rPr>
          <w:rFonts w:asciiTheme="minorHAnsi" w:hAnsiTheme="minorHAnsi" w:cstheme="minorHAnsi"/>
          <w:lang w:val="en-US"/>
        </w:rPr>
        <w:t>”</w:t>
      </w:r>
      <w:r>
        <w:rPr>
          <w:rFonts w:asciiTheme="minorHAnsi" w:hAnsiTheme="minorHAnsi" w:cstheme="minorHAnsi"/>
          <w:lang w:val="en-US"/>
        </w:rPr>
        <w:t xml:space="preserve"> For</w:t>
      </w:r>
      <w:r w:rsidRPr="00900B32">
        <w:rPr>
          <w:rFonts w:asciiTheme="minorHAnsi" w:hAnsiTheme="minorHAnsi" w:cstheme="minorHAnsi"/>
          <w:lang w:val="en-US"/>
        </w:rPr>
        <w:t xml:space="preserve"> </w:t>
      </w:r>
      <w:r>
        <w:rPr>
          <w:rFonts w:asciiTheme="minorHAnsi" w:hAnsiTheme="minorHAnsi" w:cstheme="minorHAnsi"/>
          <w:lang w:val="en-US"/>
        </w:rPr>
        <w:t>them</w:t>
      </w:r>
      <w:r w:rsidRPr="00900B32">
        <w:rPr>
          <w:rFonts w:asciiTheme="minorHAnsi" w:hAnsiTheme="minorHAnsi" w:cstheme="minorHAnsi"/>
          <w:lang w:val="en-US"/>
        </w:rPr>
        <w:t xml:space="preserve">, </w:t>
      </w:r>
      <w:r>
        <w:rPr>
          <w:rFonts w:asciiTheme="minorHAnsi" w:hAnsiTheme="minorHAnsi" w:cstheme="minorHAnsi"/>
          <w:lang w:val="en-US"/>
        </w:rPr>
        <w:t>it</w:t>
      </w:r>
      <w:r w:rsidRPr="00900B32">
        <w:rPr>
          <w:rFonts w:asciiTheme="minorHAnsi" w:hAnsiTheme="minorHAnsi" w:cstheme="minorHAnsi"/>
          <w:lang w:val="en-US"/>
        </w:rPr>
        <w:t xml:space="preserve"> </w:t>
      </w:r>
      <w:r>
        <w:rPr>
          <w:rFonts w:asciiTheme="minorHAnsi" w:hAnsiTheme="minorHAnsi" w:cstheme="minorHAnsi"/>
          <w:lang w:val="en-US"/>
        </w:rPr>
        <w:t>can</w:t>
      </w:r>
      <w:r w:rsidRPr="00900B32">
        <w:rPr>
          <w:rFonts w:asciiTheme="minorHAnsi" w:hAnsiTheme="minorHAnsi" w:cstheme="minorHAnsi"/>
          <w:lang w:val="en-US"/>
        </w:rPr>
        <w:t xml:space="preserve"> </w:t>
      </w:r>
      <w:r>
        <w:rPr>
          <w:rFonts w:asciiTheme="minorHAnsi" w:hAnsiTheme="minorHAnsi" w:cstheme="minorHAnsi"/>
          <w:lang w:val="en-US"/>
        </w:rPr>
        <w:t>denote</w:t>
      </w:r>
      <w:r w:rsidRPr="00900B32">
        <w:rPr>
          <w:rFonts w:asciiTheme="minorHAnsi" w:hAnsiTheme="minorHAnsi" w:cstheme="minorHAnsi"/>
          <w:lang w:val="en-US"/>
        </w:rPr>
        <w:t xml:space="preserve"> </w:t>
      </w:r>
      <w:r>
        <w:rPr>
          <w:rFonts w:asciiTheme="minorHAnsi" w:hAnsiTheme="minorHAnsi" w:cstheme="minorHAnsi"/>
          <w:lang w:val="en-US"/>
        </w:rPr>
        <w:t>faithfulness to one’s covenant with God, rather than a right standing with Him in a legal sense</w:t>
      </w:r>
      <w:r w:rsidRPr="00900B32">
        <w:rPr>
          <w:rFonts w:asciiTheme="minorHAnsi" w:hAnsiTheme="minorHAnsi" w:cstheme="minorHAnsi"/>
          <w:lang w:val="en-US"/>
        </w:rPr>
        <w:t>.</w:t>
      </w:r>
      <w:r>
        <w:rPr>
          <w:rFonts w:asciiTheme="minorHAnsi" w:hAnsiTheme="minorHAnsi" w:cstheme="minorHAnsi"/>
          <w:lang w:val="en-US"/>
        </w:rPr>
        <w:t xml:space="preserve"> So</w:t>
      </w:r>
      <w:r w:rsidRPr="00900B32">
        <w:rPr>
          <w:rFonts w:asciiTheme="minorHAnsi" w:hAnsiTheme="minorHAnsi" w:cstheme="minorHAnsi"/>
          <w:lang w:val="en-US"/>
        </w:rPr>
        <w:t xml:space="preserve"> </w:t>
      </w:r>
      <w:r>
        <w:rPr>
          <w:rFonts w:asciiTheme="minorHAnsi" w:hAnsiTheme="minorHAnsi" w:cstheme="minorHAnsi"/>
          <w:lang w:val="en-US"/>
        </w:rPr>
        <w:t>then</w:t>
      </w:r>
      <w:r w:rsidRPr="00900B32">
        <w:rPr>
          <w:rFonts w:asciiTheme="minorHAnsi" w:hAnsiTheme="minorHAnsi" w:cstheme="minorHAnsi"/>
          <w:lang w:val="en-US"/>
        </w:rPr>
        <w:t xml:space="preserve">, </w:t>
      </w:r>
      <w:r>
        <w:rPr>
          <w:rFonts w:asciiTheme="minorHAnsi" w:hAnsiTheme="minorHAnsi" w:cstheme="minorHAnsi"/>
          <w:lang w:val="en-US"/>
        </w:rPr>
        <w:t xml:space="preserve">the concepts </w:t>
      </w:r>
      <w:r w:rsidRPr="00900B32">
        <w:rPr>
          <w:rFonts w:asciiTheme="minorHAnsi" w:hAnsiTheme="minorHAnsi" w:cstheme="minorHAnsi"/>
          <w:lang w:val="en-US"/>
        </w:rPr>
        <w:t>“</w:t>
      </w:r>
      <w:r>
        <w:rPr>
          <w:rFonts w:asciiTheme="minorHAnsi" w:hAnsiTheme="minorHAnsi" w:cstheme="minorHAnsi"/>
          <w:lang w:val="en-US"/>
        </w:rPr>
        <w:t>righteousness</w:t>
      </w:r>
      <w:r w:rsidRPr="00900B32">
        <w:rPr>
          <w:rFonts w:asciiTheme="minorHAnsi" w:hAnsiTheme="minorHAnsi" w:cstheme="minorHAnsi"/>
          <w:lang w:val="en-US"/>
        </w:rPr>
        <w:t xml:space="preserve">” </w:t>
      </w:r>
      <w:r>
        <w:rPr>
          <w:rFonts w:asciiTheme="minorHAnsi" w:hAnsiTheme="minorHAnsi" w:cstheme="minorHAnsi"/>
          <w:lang w:val="en-US"/>
        </w:rPr>
        <w:t>or</w:t>
      </w:r>
      <w:r w:rsidRPr="00900B32">
        <w:rPr>
          <w:rFonts w:asciiTheme="minorHAnsi" w:hAnsiTheme="minorHAnsi" w:cstheme="minorHAnsi"/>
          <w:lang w:val="en-US"/>
        </w:rPr>
        <w:t xml:space="preserve"> “</w:t>
      </w:r>
      <w:r>
        <w:rPr>
          <w:rFonts w:asciiTheme="minorHAnsi" w:hAnsiTheme="minorHAnsi" w:cstheme="minorHAnsi"/>
          <w:lang w:val="en-US"/>
        </w:rPr>
        <w:t>justification</w:t>
      </w:r>
      <w:r w:rsidRPr="00900B32">
        <w:rPr>
          <w:rFonts w:asciiTheme="minorHAnsi" w:hAnsiTheme="minorHAnsi" w:cstheme="minorHAnsi"/>
          <w:lang w:val="en-US"/>
        </w:rPr>
        <w:t>”</w:t>
      </w:r>
      <w:r>
        <w:rPr>
          <w:rFonts w:asciiTheme="minorHAnsi" w:hAnsiTheme="minorHAnsi" w:cstheme="minorHAnsi"/>
          <w:lang w:val="en-US"/>
        </w:rPr>
        <w:t xml:space="preserve"> mean</w:t>
      </w:r>
      <w:r w:rsidRPr="00900B32">
        <w:rPr>
          <w:rFonts w:asciiTheme="minorHAnsi" w:hAnsiTheme="minorHAnsi" w:cstheme="minorHAnsi"/>
          <w:lang w:val="en-US"/>
        </w:rPr>
        <w:t xml:space="preserve"> </w:t>
      </w:r>
      <w:r>
        <w:rPr>
          <w:rFonts w:asciiTheme="minorHAnsi" w:hAnsiTheme="minorHAnsi" w:cstheme="minorHAnsi"/>
          <w:lang w:val="en-US"/>
        </w:rPr>
        <w:t xml:space="preserve">observing the requirements of the covenant. In addition, they understand the phrase “the righteousness of God” in </w:t>
      </w:r>
      <w:r w:rsidRPr="00900B32">
        <w:rPr>
          <w:rFonts w:asciiTheme="minorHAnsi" w:hAnsiTheme="minorHAnsi" w:cstheme="minorHAnsi"/>
          <w:lang w:val="en-US"/>
        </w:rPr>
        <w:t>Rom</w:t>
      </w:r>
      <w:r>
        <w:rPr>
          <w:rFonts w:asciiTheme="minorHAnsi" w:hAnsiTheme="minorHAnsi" w:cstheme="minorHAnsi"/>
          <w:lang w:val="en-US"/>
        </w:rPr>
        <w:t xml:space="preserve">ans </w:t>
      </w:r>
      <w:r w:rsidRPr="00900B32">
        <w:rPr>
          <w:rFonts w:asciiTheme="minorHAnsi" w:hAnsiTheme="minorHAnsi" w:cstheme="minorHAnsi"/>
          <w:lang w:val="en-US"/>
        </w:rPr>
        <w:t>1:17</w:t>
      </w:r>
      <w:r>
        <w:rPr>
          <w:rFonts w:asciiTheme="minorHAnsi" w:hAnsiTheme="minorHAnsi" w:cstheme="minorHAnsi"/>
          <w:lang w:val="en-US"/>
        </w:rPr>
        <w:t xml:space="preserve"> to mean God’s attribute of righteousness expressed in His deeds and covenant, and not as the gift of righteousness that believers receive by grace.</w:t>
      </w:r>
      <w:r w:rsidRPr="008720F7">
        <w:rPr>
          <w:rStyle w:val="FootnoteReference"/>
          <w:rFonts w:asciiTheme="minorHAnsi" w:hAnsiTheme="minorHAnsi" w:cstheme="minorHAnsi"/>
          <w:sz w:val="24"/>
        </w:rPr>
        <w:footnoteReference w:id="107"/>
      </w:r>
    </w:p>
    <w:p w:rsidR="002C2107" w:rsidRPr="00900B32" w:rsidRDefault="002C2107" w:rsidP="002C2107">
      <w:pPr>
        <w:ind w:firstLine="426"/>
        <w:rPr>
          <w:rFonts w:asciiTheme="minorHAnsi" w:hAnsiTheme="minorHAnsi" w:cstheme="minorHAnsi"/>
          <w:lang w:val="en-US"/>
        </w:rPr>
      </w:pPr>
      <w:r>
        <w:rPr>
          <w:rFonts w:asciiTheme="minorHAnsi" w:hAnsiTheme="minorHAnsi" w:cstheme="minorHAnsi"/>
          <w:lang w:val="en-US"/>
        </w:rPr>
        <w:t>However, a closer examination of this theory reveals some serious distortions and deviations from biblical revelation. First, Paul affirms that works play no role in a person’s justification. From the book of</w:t>
      </w:r>
      <w:r w:rsidRPr="00900B32">
        <w:rPr>
          <w:rFonts w:asciiTheme="minorHAnsi" w:hAnsiTheme="minorHAnsi" w:cstheme="minorHAnsi"/>
          <w:lang w:val="en-US"/>
        </w:rPr>
        <w:t xml:space="preserve"> Gal</w:t>
      </w:r>
      <w:r>
        <w:rPr>
          <w:rFonts w:asciiTheme="minorHAnsi" w:hAnsiTheme="minorHAnsi" w:cstheme="minorHAnsi"/>
          <w:lang w:val="en-US"/>
        </w:rPr>
        <w:t>atians</w:t>
      </w:r>
      <w:r w:rsidRPr="00900B32">
        <w:rPr>
          <w:rFonts w:asciiTheme="minorHAnsi" w:hAnsiTheme="minorHAnsi" w:cstheme="minorHAnsi"/>
          <w:lang w:val="en-US"/>
        </w:rPr>
        <w:t xml:space="preserve">, </w:t>
      </w:r>
      <w:r>
        <w:rPr>
          <w:rFonts w:asciiTheme="minorHAnsi" w:hAnsiTheme="minorHAnsi" w:cstheme="minorHAnsi"/>
          <w:lang w:val="en-US"/>
        </w:rPr>
        <w:t>we</w:t>
      </w:r>
      <w:r w:rsidRPr="00900B32">
        <w:rPr>
          <w:rFonts w:asciiTheme="minorHAnsi" w:hAnsiTheme="minorHAnsi" w:cstheme="minorHAnsi"/>
          <w:lang w:val="en-US"/>
        </w:rPr>
        <w:t xml:space="preserve"> </w:t>
      </w:r>
      <w:r>
        <w:rPr>
          <w:rFonts w:asciiTheme="minorHAnsi" w:hAnsiTheme="minorHAnsi" w:cstheme="minorHAnsi"/>
          <w:lang w:val="en-US"/>
        </w:rPr>
        <w:t>learn</w:t>
      </w:r>
      <w:r w:rsidRPr="00900B32">
        <w:rPr>
          <w:rFonts w:asciiTheme="minorHAnsi" w:hAnsiTheme="minorHAnsi" w:cstheme="minorHAnsi"/>
          <w:lang w:val="en-US"/>
        </w:rPr>
        <w:t xml:space="preserve"> </w:t>
      </w:r>
      <w:r>
        <w:rPr>
          <w:rFonts w:asciiTheme="minorHAnsi" w:hAnsiTheme="minorHAnsi" w:cstheme="minorHAnsi"/>
          <w:lang w:val="en-US"/>
        </w:rPr>
        <w:t>that</w:t>
      </w:r>
      <w:r w:rsidRPr="00900B32">
        <w:rPr>
          <w:rFonts w:asciiTheme="minorHAnsi" w:hAnsiTheme="minorHAnsi" w:cstheme="minorHAnsi"/>
          <w:lang w:val="en-US"/>
        </w:rPr>
        <w:t xml:space="preserve"> </w:t>
      </w:r>
      <w:r>
        <w:rPr>
          <w:rFonts w:asciiTheme="minorHAnsi" w:hAnsiTheme="minorHAnsi" w:cstheme="minorHAnsi"/>
          <w:lang w:val="en-US"/>
        </w:rPr>
        <w:t>the</w:t>
      </w:r>
      <w:r w:rsidRPr="00900B32">
        <w:rPr>
          <w:rFonts w:asciiTheme="minorHAnsi" w:hAnsiTheme="minorHAnsi" w:cstheme="minorHAnsi"/>
          <w:lang w:val="en-US"/>
        </w:rPr>
        <w:t xml:space="preserve"> </w:t>
      </w:r>
      <w:r>
        <w:rPr>
          <w:rFonts w:asciiTheme="minorHAnsi" w:hAnsiTheme="minorHAnsi" w:cstheme="minorHAnsi"/>
          <w:lang w:val="en-US"/>
        </w:rPr>
        <w:t>Law</w:t>
      </w:r>
      <w:r w:rsidRPr="00900B32">
        <w:rPr>
          <w:rFonts w:asciiTheme="minorHAnsi" w:hAnsiTheme="minorHAnsi" w:cstheme="minorHAnsi"/>
          <w:lang w:val="en-US"/>
        </w:rPr>
        <w:t xml:space="preserve"> </w:t>
      </w:r>
      <w:r>
        <w:rPr>
          <w:rFonts w:asciiTheme="minorHAnsi" w:hAnsiTheme="minorHAnsi" w:cstheme="minorHAnsi"/>
          <w:lang w:val="en-US"/>
        </w:rPr>
        <w:t>does</w:t>
      </w:r>
      <w:r w:rsidRPr="00900B32">
        <w:rPr>
          <w:rFonts w:asciiTheme="minorHAnsi" w:hAnsiTheme="minorHAnsi" w:cstheme="minorHAnsi"/>
          <w:lang w:val="en-US"/>
        </w:rPr>
        <w:t xml:space="preserve"> </w:t>
      </w:r>
      <w:r>
        <w:rPr>
          <w:rFonts w:asciiTheme="minorHAnsi" w:hAnsiTheme="minorHAnsi" w:cstheme="minorHAnsi"/>
          <w:lang w:val="en-US"/>
        </w:rPr>
        <w:t>not</w:t>
      </w:r>
      <w:r w:rsidRPr="00900B32">
        <w:rPr>
          <w:rFonts w:asciiTheme="minorHAnsi" w:hAnsiTheme="minorHAnsi" w:cstheme="minorHAnsi"/>
          <w:lang w:val="en-US"/>
        </w:rPr>
        <w:t xml:space="preserve"> </w:t>
      </w:r>
      <w:r>
        <w:rPr>
          <w:rFonts w:asciiTheme="minorHAnsi" w:hAnsiTheme="minorHAnsi" w:cstheme="minorHAnsi"/>
          <w:lang w:val="en-US"/>
        </w:rPr>
        <w:t>justify: neither before conversion (</w:t>
      </w:r>
      <w:r w:rsidRPr="00900B32">
        <w:rPr>
          <w:rFonts w:asciiTheme="minorHAnsi" w:hAnsiTheme="minorHAnsi" w:cstheme="minorHAnsi"/>
          <w:lang w:val="en-US"/>
        </w:rPr>
        <w:t>2:16</w:t>
      </w:r>
      <w:r>
        <w:rPr>
          <w:rFonts w:asciiTheme="minorHAnsi" w:hAnsiTheme="minorHAnsi" w:cstheme="minorHAnsi"/>
          <w:lang w:val="en-US"/>
        </w:rPr>
        <w:t>)</w:t>
      </w:r>
      <w:r w:rsidRPr="00900B32">
        <w:rPr>
          <w:rFonts w:asciiTheme="minorHAnsi" w:hAnsiTheme="minorHAnsi" w:cstheme="minorHAnsi"/>
          <w:lang w:val="en-US"/>
        </w:rPr>
        <w:t>,</w:t>
      </w:r>
      <w:r>
        <w:rPr>
          <w:rFonts w:asciiTheme="minorHAnsi" w:hAnsiTheme="minorHAnsi" w:cstheme="minorHAnsi"/>
          <w:lang w:val="en-US"/>
        </w:rPr>
        <w:t xml:space="preserve"> nor after conversion (</w:t>
      </w:r>
      <w:r w:rsidRPr="00900B32">
        <w:rPr>
          <w:rFonts w:asciiTheme="minorHAnsi" w:hAnsiTheme="minorHAnsi" w:cstheme="minorHAnsi"/>
          <w:lang w:val="en-US"/>
        </w:rPr>
        <w:t>5:4</w:t>
      </w:r>
      <w:r>
        <w:rPr>
          <w:rFonts w:asciiTheme="minorHAnsi" w:hAnsiTheme="minorHAnsi" w:cstheme="minorHAnsi"/>
          <w:lang w:val="en-US"/>
        </w:rPr>
        <w:t xml:space="preserve">; </w:t>
      </w:r>
      <w:r w:rsidRPr="00900B32">
        <w:rPr>
          <w:rFonts w:asciiTheme="minorHAnsi" w:hAnsiTheme="minorHAnsi" w:cstheme="minorHAnsi"/>
          <w:lang w:val="en-US"/>
        </w:rPr>
        <w:t>3:3</w:t>
      </w:r>
      <w:r>
        <w:rPr>
          <w:rFonts w:asciiTheme="minorHAnsi" w:hAnsiTheme="minorHAnsi" w:cstheme="minorHAnsi"/>
          <w:lang w:val="en-US"/>
        </w:rPr>
        <w:t xml:space="preserve">). Paul teaches in </w:t>
      </w:r>
      <w:r w:rsidRPr="00900B32">
        <w:rPr>
          <w:rFonts w:asciiTheme="minorHAnsi" w:hAnsiTheme="minorHAnsi" w:cstheme="minorHAnsi"/>
          <w:lang w:val="en-US"/>
        </w:rPr>
        <w:t>Rom</w:t>
      </w:r>
      <w:r>
        <w:rPr>
          <w:rFonts w:asciiTheme="minorHAnsi" w:hAnsiTheme="minorHAnsi" w:cstheme="minorHAnsi"/>
          <w:lang w:val="en-US"/>
        </w:rPr>
        <w:t>ans</w:t>
      </w:r>
      <w:r w:rsidRPr="00900B32">
        <w:rPr>
          <w:rFonts w:asciiTheme="minorHAnsi" w:hAnsiTheme="minorHAnsi" w:cstheme="minorHAnsi"/>
          <w:lang w:val="en-US"/>
        </w:rPr>
        <w:t xml:space="preserve"> 1:17 </w:t>
      </w:r>
      <w:r>
        <w:rPr>
          <w:rFonts w:asciiTheme="minorHAnsi" w:hAnsiTheme="minorHAnsi" w:cstheme="minorHAnsi"/>
          <w:lang w:val="en-US"/>
        </w:rPr>
        <w:t>and</w:t>
      </w:r>
      <w:r w:rsidRPr="00900B32">
        <w:rPr>
          <w:rFonts w:asciiTheme="minorHAnsi" w:hAnsiTheme="minorHAnsi" w:cstheme="minorHAnsi"/>
          <w:lang w:val="en-US"/>
        </w:rPr>
        <w:t xml:space="preserve"> 11:19-20</w:t>
      </w:r>
      <w:r>
        <w:rPr>
          <w:rFonts w:asciiTheme="minorHAnsi" w:hAnsiTheme="minorHAnsi" w:cstheme="minorHAnsi"/>
          <w:lang w:val="en-US"/>
        </w:rPr>
        <w:t xml:space="preserve"> that justification comes exclusively by faith</w:t>
      </w:r>
      <w:r w:rsidRPr="00900B32">
        <w:rPr>
          <w:rFonts w:asciiTheme="minorHAnsi" w:hAnsiTheme="minorHAnsi" w:cstheme="minorHAnsi"/>
          <w:lang w:val="en-US"/>
        </w:rPr>
        <w:t xml:space="preserve">. </w:t>
      </w:r>
    </w:p>
    <w:p w:rsidR="002C2107" w:rsidRPr="00900B32" w:rsidRDefault="002C2107" w:rsidP="002C2107">
      <w:pPr>
        <w:ind w:firstLine="426"/>
        <w:rPr>
          <w:rFonts w:asciiTheme="minorHAnsi" w:hAnsiTheme="minorHAnsi" w:cstheme="minorHAnsi"/>
          <w:lang w:val="en-US"/>
        </w:rPr>
      </w:pPr>
      <w:r>
        <w:rPr>
          <w:rFonts w:asciiTheme="minorHAnsi" w:hAnsiTheme="minorHAnsi" w:cstheme="minorHAnsi"/>
          <w:lang w:val="en-US"/>
        </w:rPr>
        <w:t>We</w:t>
      </w:r>
      <w:r w:rsidRPr="00900B32">
        <w:rPr>
          <w:rFonts w:asciiTheme="minorHAnsi" w:hAnsiTheme="minorHAnsi" w:cstheme="minorHAnsi"/>
          <w:lang w:val="en-US"/>
        </w:rPr>
        <w:t xml:space="preserve"> </w:t>
      </w:r>
      <w:r>
        <w:rPr>
          <w:rFonts w:asciiTheme="minorHAnsi" w:hAnsiTheme="minorHAnsi" w:cstheme="minorHAnsi"/>
          <w:lang w:val="en-US"/>
        </w:rPr>
        <w:t>also</w:t>
      </w:r>
      <w:r w:rsidRPr="00900B32">
        <w:rPr>
          <w:rFonts w:asciiTheme="minorHAnsi" w:hAnsiTheme="minorHAnsi" w:cstheme="minorHAnsi"/>
          <w:lang w:val="en-US"/>
        </w:rPr>
        <w:t xml:space="preserve"> </w:t>
      </w:r>
      <w:r>
        <w:rPr>
          <w:rFonts w:asciiTheme="minorHAnsi" w:hAnsiTheme="minorHAnsi" w:cstheme="minorHAnsi"/>
          <w:lang w:val="en-US"/>
        </w:rPr>
        <w:t>challenge</w:t>
      </w:r>
      <w:r w:rsidRPr="00900B32">
        <w:rPr>
          <w:rFonts w:asciiTheme="minorHAnsi" w:hAnsiTheme="minorHAnsi" w:cstheme="minorHAnsi"/>
          <w:lang w:val="en-US"/>
        </w:rPr>
        <w:t xml:space="preserve"> </w:t>
      </w:r>
      <w:r>
        <w:rPr>
          <w:rFonts w:asciiTheme="minorHAnsi" w:hAnsiTheme="minorHAnsi" w:cstheme="minorHAnsi"/>
          <w:lang w:val="en-US"/>
        </w:rPr>
        <w:t xml:space="preserve">covenantal nomism’s interpretation of </w:t>
      </w:r>
      <w:r w:rsidRPr="00900B32">
        <w:rPr>
          <w:rFonts w:asciiTheme="minorHAnsi" w:hAnsiTheme="minorHAnsi" w:cstheme="minorHAnsi"/>
          <w:lang w:val="en-US"/>
        </w:rPr>
        <w:t>Rom</w:t>
      </w:r>
      <w:r>
        <w:rPr>
          <w:rFonts w:asciiTheme="minorHAnsi" w:hAnsiTheme="minorHAnsi" w:cstheme="minorHAnsi"/>
          <w:lang w:val="en-US"/>
        </w:rPr>
        <w:t>ans</w:t>
      </w:r>
      <w:r w:rsidRPr="00900B32">
        <w:rPr>
          <w:rFonts w:asciiTheme="minorHAnsi" w:hAnsiTheme="minorHAnsi" w:cstheme="minorHAnsi"/>
          <w:lang w:val="en-US"/>
        </w:rPr>
        <w:t xml:space="preserve"> 1:17. </w:t>
      </w:r>
      <w:r>
        <w:rPr>
          <w:rFonts w:asciiTheme="minorHAnsi" w:hAnsiTheme="minorHAnsi" w:cstheme="minorHAnsi"/>
          <w:lang w:val="en-US"/>
        </w:rPr>
        <w:t>The phrase “the righteousness of God” refers not to God’s attribute of righteousness (requiring a subjective genitive), but God’s gift of imputed righteousness (employing a genitive of source). Horton advances several convincing arguments in support of this claim.</w:t>
      </w:r>
      <w:r w:rsidRPr="008720F7">
        <w:rPr>
          <w:rStyle w:val="FootnoteReference"/>
          <w:rFonts w:asciiTheme="minorHAnsi" w:hAnsiTheme="minorHAnsi" w:cstheme="minorHAnsi"/>
          <w:sz w:val="24"/>
        </w:rPr>
        <w:footnoteReference w:id="108"/>
      </w:r>
      <w:r w:rsidRPr="00900B32">
        <w:rPr>
          <w:rFonts w:asciiTheme="minorHAnsi" w:hAnsiTheme="minorHAnsi" w:cstheme="minorHAnsi"/>
          <w:lang w:val="en-US"/>
        </w:rPr>
        <w:t xml:space="preserve"> </w:t>
      </w:r>
      <w:r>
        <w:rPr>
          <w:rFonts w:asciiTheme="minorHAnsi" w:hAnsiTheme="minorHAnsi" w:cstheme="minorHAnsi"/>
          <w:lang w:val="en-US"/>
        </w:rPr>
        <w:t>First</w:t>
      </w:r>
      <w:r w:rsidRPr="00900B32">
        <w:rPr>
          <w:rFonts w:asciiTheme="minorHAnsi" w:hAnsiTheme="minorHAnsi" w:cstheme="minorHAnsi"/>
          <w:lang w:val="en-US"/>
        </w:rPr>
        <w:t xml:space="preserve">, </w:t>
      </w:r>
      <w:r>
        <w:rPr>
          <w:rFonts w:asciiTheme="minorHAnsi" w:hAnsiTheme="minorHAnsi" w:cstheme="minorHAnsi"/>
          <w:lang w:val="en-US"/>
        </w:rPr>
        <w:t>in</w:t>
      </w:r>
      <w:r w:rsidRPr="00900B32">
        <w:rPr>
          <w:rFonts w:asciiTheme="minorHAnsi" w:hAnsiTheme="minorHAnsi" w:cstheme="minorHAnsi"/>
          <w:lang w:val="en-US"/>
        </w:rPr>
        <w:t xml:space="preserve"> </w:t>
      </w:r>
      <w:r>
        <w:rPr>
          <w:rFonts w:asciiTheme="minorHAnsi" w:hAnsiTheme="minorHAnsi" w:cstheme="minorHAnsi"/>
          <w:lang w:val="en-US"/>
        </w:rPr>
        <w:t>the</w:t>
      </w:r>
      <w:r w:rsidRPr="00900B32">
        <w:rPr>
          <w:rFonts w:asciiTheme="minorHAnsi" w:hAnsiTheme="minorHAnsi" w:cstheme="minorHAnsi"/>
          <w:lang w:val="en-US"/>
        </w:rPr>
        <w:t xml:space="preserve"> </w:t>
      </w:r>
      <w:r>
        <w:rPr>
          <w:rFonts w:asciiTheme="minorHAnsi" w:hAnsiTheme="minorHAnsi" w:cstheme="minorHAnsi"/>
          <w:lang w:val="en-US"/>
        </w:rPr>
        <w:t>same</w:t>
      </w:r>
      <w:r w:rsidRPr="00900B32">
        <w:rPr>
          <w:rFonts w:asciiTheme="minorHAnsi" w:hAnsiTheme="minorHAnsi" w:cstheme="minorHAnsi"/>
          <w:lang w:val="en-US"/>
        </w:rPr>
        <w:t xml:space="preserve"> </w:t>
      </w:r>
      <w:r>
        <w:rPr>
          <w:rFonts w:asciiTheme="minorHAnsi" w:hAnsiTheme="minorHAnsi" w:cstheme="minorHAnsi"/>
          <w:lang w:val="en-US"/>
        </w:rPr>
        <w:t>verse</w:t>
      </w:r>
      <w:r w:rsidRPr="00900B32">
        <w:rPr>
          <w:rFonts w:asciiTheme="minorHAnsi" w:hAnsiTheme="minorHAnsi" w:cstheme="minorHAnsi"/>
          <w:lang w:val="en-US"/>
        </w:rPr>
        <w:t xml:space="preserve"> </w:t>
      </w:r>
      <w:r>
        <w:rPr>
          <w:rFonts w:asciiTheme="minorHAnsi" w:hAnsiTheme="minorHAnsi" w:cstheme="minorHAnsi"/>
          <w:lang w:val="en-US"/>
        </w:rPr>
        <w:t>we</w:t>
      </w:r>
      <w:r w:rsidRPr="00900B32">
        <w:rPr>
          <w:rFonts w:asciiTheme="minorHAnsi" w:hAnsiTheme="minorHAnsi" w:cstheme="minorHAnsi"/>
          <w:lang w:val="en-US"/>
        </w:rPr>
        <w:t xml:space="preserve"> </w:t>
      </w:r>
      <w:r>
        <w:rPr>
          <w:rFonts w:asciiTheme="minorHAnsi" w:hAnsiTheme="minorHAnsi" w:cstheme="minorHAnsi"/>
          <w:lang w:val="en-US"/>
        </w:rPr>
        <w:t>read</w:t>
      </w:r>
      <w:r w:rsidRPr="00900B32">
        <w:rPr>
          <w:rFonts w:asciiTheme="minorHAnsi" w:hAnsiTheme="minorHAnsi" w:cstheme="minorHAnsi"/>
          <w:lang w:val="en-US"/>
        </w:rPr>
        <w:t>, “</w:t>
      </w:r>
      <w:r>
        <w:rPr>
          <w:rFonts w:asciiTheme="minorHAnsi" w:hAnsiTheme="minorHAnsi" w:cstheme="minorHAnsi"/>
          <w:lang w:val="en-US"/>
        </w:rPr>
        <w:t>T</w:t>
      </w:r>
      <w:r w:rsidRPr="00900B32">
        <w:rPr>
          <w:rFonts w:asciiTheme="minorHAnsi" w:hAnsiTheme="minorHAnsi" w:cstheme="minorHAnsi"/>
          <w:lang w:val="en-US"/>
        </w:rPr>
        <w:t>he righteous {man} shall live by faith</w:t>
      </w:r>
      <w:r>
        <w:rPr>
          <w:rFonts w:asciiTheme="minorHAnsi" w:hAnsiTheme="minorHAnsi" w:cstheme="minorHAnsi"/>
          <w:lang w:val="en-US"/>
        </w:rPr>
        <w:t>.</w:t>
      </w:r>
      <w:r w:rsidRPr="00900B32">
        <w:rPr>
          <w:rFonts w:asciiTheme="minorHAnsi" w:hAnsiTheme="minorHAnsi" w:cstheme="minorHAnsi"/>
          <w:lang w:val="en-US"/>
        </w:rPr>
        <w:t xml:space="preserve">” </w:t>
      </w:r>
      <w:r>
        <w:rPr>
          <w:rFonts w:asciiTheme="minorHAnsi" w:hAnsiTheme="minorHAnsi" w:cstheme="minorHAnsi"/>
          <w:lang w:val="en-US"/>
        </w:rPr>
        <w:t>This</w:t>
      </w:r>
      <w:r w:rsidRPr="00900B32">
        <w:rPr>
          <w:rFonts w:asciiTheme="minorHAnsi" w:hAnsiTheme="minorHAnsi" w:cstheme="minorHAnsi"/>
          <w:lang w:val="en-US"/>
        </w:rPr>
        <w:t xml:space="preserve"> </w:t>
      </w:r>
      <w:r>
        <w:rPr>
          <w:rFonts w:asciiTheme="minorHAnsi" w:hAnsiTheme="minorHAnsi" w:cstheme="minorHAnsi"/>
          <w:lang w:val="en-US"/>
        </w:rPr>
        <w:t>shows</w:t>
      </w:r>
      <w:r w:rsidRPr="00900B32">
        <w:rPr>
          <w:rFonts w:asciiTheme="minorHAnsi" w:hAnsiTheme="minorHAnsi" w:cstheme="minorHAnsi"/>
          <w:lang w:val="en-US"/>
        </w:rPr>
        <w:t xml:space="preserve"> </w:t>
      </w:r>
      <w:r>
        <w:rPr>
          <w:rFonts w:asciiTheme="minorHAnsi" w:hAnsiTheme="minorHAnsi" w:cstheme="minorHAnsi"/>
          <w:lang w:val="en-US"/>
        </w:rPr>
        <w:t>that</w:t>
      </w:r>
      <w:r w:rsidRPr="00900B32">
        <w:rPr>
          <w:rFonts w:asciiTheme="minorHAnsi" w:hAnsiTheme="minorHAnsi" w:cstheme="minorHAnsi"/>
          <w:lang w:val="en-US"/>
        </w:rPr>
        <w:t xml:space="preserve"> </w:t>
      </w:r>
      <w:r>
        <w:rPr>
          <w:rFonts w:asciiTheme="minorHAnsi" w:hAnsiTheme="minorHAnsi" w:cstheme="minorHAnsi"/>
          <w:lang w:val="en-US"/>
        </w:rPr>
        <w:t>God’s righteousness is not in view, but the believer’s righteousness received by faith. Second</w:t>
      </w:r>
      <w:r w:rsidRPr="00900B32">
        <w:rPr>
          <w:rFonts w:asciiTheme="minorHAnsi" w:hAnsiTheme="minorHAnsi" w:cstheme="minorHAnsi"/>
          <w:lang w:val="en-US"/>
        </w:rPr>
        <w:t xml:space="preserve">, </w:t>
      </w:r>
      <w:r>
        <w:rPr>
          <w:rFonts w:asciiTheme="minorHAnsi" w:hAnsiTheme="minorHAnsi" w:cstheme="minorHAnsi"/>
          <w:lang w:val="en-US"/>
        </w:rPr>
        <w:t>verse</w:t>
      </w:r>
      <w:r w:rsidRPr="00900B32">
        <w:rPr>
          <w:rFonts w:asciiTheme="minorHAnsi" w:hAnsiTheme="minorHAnsi" w:cstheme="minorHAnsi"/>
          <w:lang w:val="en-US"/>
        </w:rPr>
        <w:t xml:space="preserve"> 17 </w:t>
      </w:r>
      <w:r>
        <w:rPr>
          <w:rFonts w:asciiTheme="minorHAnsi" w:hAnsiTheme="minorHAnsi" w:cstheme="minorHAnsi"/>
          <w:lang w:val="en-US"/>
        </w:rPr>
        <w:t>describes</w:t>
      </w:r>
      <w:r w:rsidRPr="00900B32">
        <w:rPr>
          <w:rFonts w:asciiTheme="minorHAnsi" w:hAnsiTheme="minorHAnsi" w:cstheme="minorHAnsi"/>
          <w:lang w:val="en-US"/>
        </w:rPr>
        <w:t xml:space="preserve"> </w:t>
      </w:r>
      <w:r>
        <w:rPr>
          <w:rFonts w:asciiTheme="minorHAnsi" w:hAnsiTheme="minorHAnsi" w:cstheme="minorHAnsi"/>
          <w:lang w:val="en-US"/>
        </w:rPr>
        <w:t>the</w:t>
      </w:r>
      <w:r w:rsidRPr="00900B32">
        <w:rPr>
          <w:rFonts w:asciiTheme="minorHAnsi" w:hAnsiTheme="minorHAnsi" w:cstheme="minorHAnsi"/>
          <w:lang w:val="en-US"/>
        </w:rPr>
        <w:t xml:space="preserve"> </w:t>
      </w:r>
      <w:r>
        <w:rPr>
          <w:rFonts w:asciiTheme="minorHAnsi" w:hAnsiTheme="minorHAnsi" w:cstheme="minorHAnsi"/>
          <w:lang w:val="en-US"/>
        </w:rPr>
        <w:t xml:space="preserve">essence </w:t>
      </w:r>
      <w:r>
        <w:rPr>
          <w:rFonts w:asciiTheme="minorHAnsi" w:hAnsiTheme="minorHAnsi" w:cstheme="minorHAnsi"/>
          <w:lang w:val="en-US"/>
        </w:rPr>
        <w:lastRenderedPageBreak/>
        <w:t>of the gospel, the “good news.”</w:t>
      </w:r>
      <w:r w:rsidRPr="00900B32">
        <w:rPr>
          <w:rFonts w:asciiTheme="minorHAnsi" w:hAnsiTheme="minorHAnsi" w:cstheme="minorHAnsi"/>
          <w:lang w:val="en-US"/>
        </w:rPr>
        <w:t xml:space="preserve"> </w:t>
      </w:r>
      <w:r>
        <w:rPr>
          <w:rFonts w:asciiTheme="minorHAnsi" w:hAnsiTheme="minorHAnsi" w:cstheme="minorHAnsi"/>
          <w:lang w:val="en-US"/>
        </w:rPr>
        <w:t>The</w:t>
      </w:r>
      <w:r w:rsidRPr="00900B32">
        <w:rPr>
          <w:rFonts w:asciiTheme="minorHAnsi" w:hAnsiTheme="minorHAnsi" w:cstheme="minorHAnsi"/>
          <w:lang w:val="en-US"/>
        </w:rPr>
        <w:t xml:space="preserve"> </w:t>
      </w:r>
      <w:r>
        <w:rPr>
          <w:rFonts w:asciiTheme="minorHAnsi" w:hAnsiTheme="minorHAnsi" w:cstheme="minorHAnsi"/>
          <w:lang w:val="en-US"/>
        </w:rPr>
        <w:t>gospel</w:t>
      </w:r>
      <w:r w:rsidRPr="00900B32">
        <w:rPr>
          <w:rFonts w:asciiTheme="minorHAnsi" w:hAnsiTheme="minorHAnsi" w:cstheme="minorHAnsi"/>
          <w:lang w:val="en-US"/>
        </w:rPr>
        <w:t xml:space="preserve"> </w:t>
      </w:r>
      <w:r>
        <w:rPr>
          <w:rFonts w:asciiTheme="minorHAnsi" w:hAnsiTheme="minorHAnsi" w:cstheme="minorHAnsi"/>
          <w:lang w:val="en-US"/>
        </w:rPr>
        <w:t>is</w:t>
      </w:r>
      <w:r w:rsidRPr="00900B32">
        <w:rPr>
          <w:rFonts w:asciiTheme="minorHAnsi" w:hAnsiTheme="minorHAnsi" w:cstheme="minorHAnsi"/>
          <w:lang w:val="en-US"/>
        </w:rPr>
        <w:t xml:space="preserve"> “</w:t>
      </w:r>
      <w:r>
        <w:rPr>
          <w:rFonts w:asciiTheme="minorHAnsi" w:hAnsiTheme="minorHAnsi" w:cstheme="minorHAnsi"/>
          <w:lang w:val="en-US"/>
        </w:rPr>
        <w:t>good</w:t>
      </w:r>
      <w:r w:rsidRPr="00900B32">
        <w:rPr>
          <w:rFonts w:asciiTheme="minorHAnsi" w:hAnsiTheme="minorHAnsi" w:cstheme="minorHAnsi"/>
          <w:lang w:val="en-US"/>
        </w:rPr>
        <w:t xml:space="preserve"> </w:t>
      </w:r>
      <w:r>
        <w:rPr>
          <w:rFonts w:asciiTheme="minorHAnsi" w:hAnsiTheme="minorHAnsi" w:cstheme="minorHAnsi"/>
          <w:lang w:val="en-US"/>
        </w:rPr>
        <w:t>news</w:t>
      </w:r>
      <w:r w:rsidRPr="00900B32">
        <w:rPr>
          <w:rFonts w:asciiTheme="minorHAnsi" w:hAnsiTheme="minorHAnsi" w:cstheme="minorHAnsi"/>
          <w:lang w:val="en-US"/>
        </w:rPr>
        <w:t xml:space="preserve">” </w:t>
      </w:r>
      <w:r>
        <w:rPr>
          <w:rFonts w:asciiTheme="minorHAnsi" w:hAnsiTheme="minorHAnsi" w:cstheme="minorHAnsi"/>
          <w:lang w:val="en-US"/>
        </w:rPr>
        <w:t>because</w:t>
      </w:r>
      <w:r w:rsidRPr="00900B32">
        <w:rPr>
          <w:rFonts w:asciiTheme="minorHAnsi" w:hAnsiTheme="minorHAnsi" w:cstheme="minorHAnsi"/>
          <w:lang w:val="en-US"/>
        </w:rPr>
        <w:t xml:space="preserve"> </w:t>
      </w:r>
      <w:r>
        <w:rPr>
          <w:rFonts w:asciiTheme="minorHAnsi" w:hAnsiTheme="minorHAnsi" w:cstheme="minorHAnsi"/>
          <w:lang w:val="en-US"/>
        </w:rPr>
        <w:t>through it God grants the gift of righteousness</w:t>
      </w:r>
      <w:r w:rsidRPr="00900B32">
        <w:rPr>
          <w:rFonts w:asciiTheme="minorHAnsi" w:hAnsiTheme="minorHAnsi" w:cstheme="minorHAnsi"/>
          <w:lang w:val="en-US"/>
        </w:rPr>
        <w:t xml:space="preserve">. </w:t>
      </w:r>
    </w:p>
    <w:p w:rsidR="002C2107" w:rsidRPr="00900B32" w:rsidRDefault="002C2107" w:rsidP="002C2107">
      <w:pPr>
        <w:ind w:firstLine="426"/>
        <w:rPr>
          <w:rFonts w:asciiTheme="minorHAnsi" w:hAnsiTheme="minorHAnsi" w:cstheme="minorHAnsi"/>
          <w:lang w:val="en-US"/>
        </w:rPr>
      </w:pPr>
      <w:r>
        <w:rPr>
          <w:rFonts w:asciiTheme="minorHAnsi" w:hAnsiTheme="minorHAnsi" w:cstheme="minorHAnsi"/>
          <w:lang w:val="en-US"/>
        </w:rPr>
        <w:t xml:space="preserve">Furthermore, in his letter to the Galatian congregations, Paul clearly explains the purpose of the Law. It was not given to maintain right relationship with the Lord, as Sanders suggests, but to demonstrate human sinfulness and inability to obey God. The goal of the Law was to lead persons to the righteousness of faith, of which Paul speaks in </w:t>
      </w:r>
      <w:r w:rsidRPr="00900B32">
        <w:rPr>
          <w:rFonts w:asciiTheme="minorHAnsi" w:hAnsiTheme="minorHAnsi" w:cstheme="minorHAnsi"/>
          <w:lang w:val="en-US"/>
        </w:rPr>
        <w:t>Gal</w:t>
      </w:r>
      <w:r>
        <w:rPr>
          <w:rFonts w:asciiTheme="minorHAnsi" w:hAnsiTheme="minorHAnsi" w:cstheme="minorHAnsi"/>
          <w:lang w:val="en-US"/>
        </w:rPr>
        <w:t>atians</w:t>
      </w:r>
      <w:r w:rsidRPr="00900B32">
        <w:rPr>
          <w:rFonts w:asciiTheme="minorHAnsi" w:hAnsiTheme="minorHAnsi" w:cstheme="minorHAnsi"/>
          <w:lang w:val="en-US"/>
        </w:rPr>
        <w:t xml:space="preserve"> 3:17-24.</w:t>
      </w:r>
    </w:p>
    <w:p w:rsidR="002C2107" w:rsidRPr="00A565B0" w:rsidRDefault="002C2107" w:rsidP="002C2107">
      <w:pPr>
        <w:ind w:firstLine="426"/>
        <w:rPr>
          <w:rFonts w:asciiTheme="minorHAnsi" w:hAnsiTheme="minorHAnsi" w:cstheme="minorHAnsi"/>
          <w:lang w:val="en-US"/>
        </w:rPr>
      </w:pPr>
      <w:r w:rsidRPr="00900B32">
        <w:rPr>
          <w:rFonts w:asciiTheme="minorHAnsi" w:hAnsiTheme="minorHAnsi" w:cstheme="minorHAnsi"/>
          <w:lang w:val="en-US"/>
        </w:rPr>
        <w:t>Rom</w:t>
      </w:r>
      <w:r>
        <w:rPr>
          <w:rFonts w:asciiTheme="minorHAnsi" w:hAnsiTheme="minorHAnsi" w:cstheme="minorHAnsi"/>
          <w:lang w:val="en-US"/>
        </w:rPr>
        <w:t>ans</w:t>
      </w:r>
      <w:r w:rsidRPr="00900B32">
        <w:rPr>
          <w:rFonts w:asciiTheme="minorHAnsi" w:hAnsiTheme="minorHAnsi" w:cstheme="minorHAnsi"/>
          <w:lang w:val="en-US"/>
        </w:rPr>
        <w:t xml:space="preserve"> 2:13</w:t>
      </w:r>
      <w:r>
        <w:rPr>
          <w:rFonts w:asciiTheme="minorHAnsi" w:hAnsiTheme="minorHAnsi" w:cstheme="minorHAnsi"/>
          <w:lang w:val="en-US"/>
        </w:rPr>
        <w:t xml:space="preserve"> is also a key verse in this discussion</w:t>
      </w:r>
      <w:r w:rsidRPr="00900B32">
        <w:rPr>
          <w:rFonts w:asciiTheme="minorHAnsi" w:hAnsiTheme="minorHAnsi" w:cstheme="minorHAnsi"/>
          <w:lang w:val="en-US"/>
        </w:rPr>
        <w:t xml:space="preserve">. </w:t>
      </w:r>
      <w:r>
        <w:rPr>
          <w:rFonts w:asciiTheme="minorHAnsi" w:hAnsiTheme="minorHAnsi" w:cstheme="minorHAnsi"/>
          <w:lang w:val="en-US"/>
        </w:rPr>
        <w:t>Defenders</w:t>
      </w:r>
      <w:r w:rsidRPr="00A565B0">
        <w:rPr>
          <w:rFonts w:asciiTheme="minorHAnsi" w:hAnsiTheme="minorHAnsi" w:cstheme="minorHAnsi"/>
          <w:lang w:val="en-US"/>
        </w:rPr>
        <w:t xml:space="preserve"> </w:t>
      </w:r>
      <w:r>
        <w:rPr>
          <w:rFonts w:asciiTheme="minorHAnsi" w:hAnsiTheme="minorHAnsi" w:cstheme="minorHAnsi"/>
          <w:lang w:val="en-US"/>
        </w:rPr>
        <w:t>of</w:t>
      </w:r>
      <w:r w:rsidRPr="00A565B0">
        <w:rPr>
          <w:rFonts w:asciiTheme="minorHAnsi" w:hAnsiTheme="minorHAnsi" w:cstheme="minorHAnsi"/>
          <w:lang w:val="en-US"/>
        </w:rPr>
        <w:t xml:space="preserve"> </w:t>
      </w:r>
      <w:r>
        <w:rPr>
          <w:rFonts w:asciiTheme="minorHAnsi" w:hAnsiTheme="minorHAnsi" w:cstheme="minorHAnsi"/>
          <w:lang w:val="en-US"/>
        </w:rPr>
        <w:t>covenantal</w:t>
      </w:r>
      <w:r w:rsidRPr="00A565B0">
        <w:rPr>
          <w:rFonts w:asciiTheme="minorHAnsi" w:hAnsiTheme="minorHAnsi" w:cstheme="minorHAnsi"/>
          <w:lang w:val="en-US"/>
        </w:rPr>
        <w:t xml:space="preserve"> </w:t>
      </w:r>
      <w:r>
        <w:rPr>
          <w:rFonts w:asciiTheme="minorHAnsi" w:hAnsiTheme="minorHAnsi" w:cstheme="minorHAnsi"/>
          <w:lang w:val="en-US"/>
        </w:rPr>
        <w:t>nomism</w:t>
      </w:r>
      <w:r w:rsidRPr="00A565B0">
        <w:rPr>
          <w:rFonts w:asciiTheme="minorHAnsi" w:hAnsiTheme="minorHAnsi" w:cstheme="minorHAnsi"/>
          <w:lang w:val="en-US"/>
        </w:rPr>
        <w:t xml:space="preserve"> </w:t>
      </w:r>
      <w:r>
        <w:rPr>
          <w:rFonts w:asciiTheme="minorHAnsi" w:hAnsiTheme="minorHAnsi" w:cstheme="minorHAnsi"/>
          <w:lang w:val="en-US"/>
        </w:rPr>
        <w:t>claim</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t>Gentile</w:t>
      </w:r>
      <w:r w:rsidRPr="00A565B0">
        <w:rPr>
          <w:rFonts w:asciiTheme="minorHAnsi" w:hAnsiTheme="minorHAnsi" w:cstheme="minorHAnsi"/>
          <w:lang w:val="en-US"/>
        </w:rPr>
        <w:t xml:space="preserve"> </w:t>
      </w:r>
      <w:r>
        <w:rPr>
          <w:rFonts w:asciiTheme="minorHAnsi" w:hAnsiTheme="minorHAnsi" w:cstheme="minorHAnsi"/>
          <w:lang w:val="en-US"/>
        </w:rPr>
        <w:t>believers</w:t>
      </w:r>
      <w:r w:rsidRPr="00A565B0">
        <w:rPr>
          <w:rFonts w:asciiTheme="minorHAnsi" w:hAnsiTheme="minorHAnsi" w:cstheme="minorHAnsi"/>
          <w:lang w:val="en-US"/>
        </w:rPr>
        <w:t xml:space="preserve"> </w:t>
      </w:r>
      <w:r>
        <w:rPr>
          <w:rFonts w:asciiTheme="minorHAnsi" w:hAnsiTheme="minorHAnsi" w:cstheme="minorHAnsi"/>
          <w:lang w:val="en-US"/>
        </w:rPr>
        <w:t>were</w:t>
      </w:r>
      <w:r w:rsidRPr="00A565B0">
        <w:rPr>
          <w:rFonts w:asciiTheme="minorHAnsi" w:hAnsiTheme="minorHAnsi" w:cstheme="minorHAnsi"/>
          <w:lang w:val="en-US"/>
        </w:rPr>
        <w:t xml:space="preserve"> </w:t>
      </w:r>
      <w:r>
        <w:rPr>
          <w:rFonts w:asciiTheme="minorHAnsi" w:hAnsiTheme="minorHAnsi" w:cstheme="minorHAnsi"/>
          <w:lang w:val="en-US"/>
        </w:rPr>
        <w:t>keeping</w:t>
      </w:r>
      <w:r w:rsidRPr="00A565B0">
        <w:rPr>
          <w:rFonts w:asciiTheme="minorHAnsi" w:hAnsiTheme="minorHAnsi" w:cstheme="minorHAnsi"/>
          <w:lang w:val="en-US"/>
        </w:rPr>
        <w:t xml:space="preserve"> </w:t>
      </w:r>
      <w:r>
        <w:rPr>
          <w:rFonts w:asciiTheme="minorHAnsi" w:hAnsiTheme="minorHAnsi" w:cstheme="minorHAnsi"/>
          <w:lang w:val="en-US"/>
        </w:rPr>
        <w:t>the</w:t>
      </w:r>
      <w:r w:rsidRPr="00A565B0">
        <w:rPr>
          <w:rFonts w:asciiTheme="minorHAnsi" w:hAnsiTheme="minorHAnsi" w:cstheme="minorHAnsi"/>
          <w:lang w:val="en-US"/>
        </w:rPr>
        <w:t xml:space="preserve"> </w:t>
      </w:r>
      <w:r>
        <w:rPr>
          <w:rFonts w:asciiTheme="minorHAnsi" w:hAnsiTheme="minorHAnsi" w:cstheme="minorHAnsi"/>
          <w:lang w:val="en-US"/>
        </w:rPr>
        <w:t>Law and thereby meriting their salvation.</w:t>
      </w:r>
      <w:r w:rsidRPr="008720F7">
        <w:rPr>
          <w:rStyle w:val="FootnoteReference"/>
          <w:rFonts w:asciiTheme="minorHAnsi" w:hAnsiTheme="minorHAnsi" w:cstheme="minorHAnsi"/>
          <w:sz w:val="24"/>
        </w:rPr>
        <w:footnoteReference w:id="109"/>
      </w:r>
      <w:r w:rsidRPr="00A565B0">
        <w:rPr>
          <w:rFonts w:asciiTheme="minorHAnsi" w:hAnsiTheme="minorHAnsi" w:cstheme="minorHAnsi"/>
          <w:lang w:val="en-US"/>
        </w:rPr>
        <w:t xml:space="preserve"> </w:t>
      </w:r>
      <w:r>
        <w:rPr>
          <w:rFonts w:asciiTheme="minorHAnsi" w:hAnsiTheme="minorHAnsi" w:cstheme="minorHAnsi"/>
          <w:lang w:val="en-US"/>
        </w:rPr>
        <w:t>Yet</w:t>
      </w:r>
      <w:r w:rsidRPr="00A565B0">
        <w:rPr>
          <w:rFonts w:asciiTheme="minorHAnsi" w:hAnsiTheme="minorHAnsi" w:cstheme="minorHAnsi"/>
          <w:lang w:val="en-US"/>
        </w:rPr>
        <w:t xml:space="preserve">, </w:t>
      </w:r>
      <w:r>
        <w:rPr>
          <w:rFonts w:asciiTheme="minorHAnsi" w:hAnsiTheme="minorHAnsi" w:cstheme="minorHAnsi"/>
          <w:lang w:val="en-US"/>
        </w:rPr>
        <w:t>if</w:t>
      </w:r>
      <w:r w:rsidRPr="00A565B0">
        <w:rPr>
          <w:rFonts w:asciiTheme="minorHAnsi" w:hAnsiTheme="minorHAnsi" w:cstheme="minorHAnsi"/>
          <w:lang w:val="en-US"/>
        </w:rPr>
        <w:t xml:space="preserve"> </w:t>
      </w:r>
      <w:r>
        <w:rPr>
          <w:rFonts w:asciiTheme="minorHAnsi" w:hAnsiTheme="minorHAnsi" w:cstheme="minorHAnsi"/>
          <w:lang w:val="en-US"/>
        </w:rPr>
        <w:t>one</w:t>
      </w:r>
      <w:r w:rsidRPr="00A565B0">
        <w:rPr>
          <w:rFonts w:asciiTheme="minorHAnsi" w:hAnsiTheme="minorHAnsi" w:cstheme="minorHAnsi"/>
          <w:lang w:val="en-US"/>
        </w:rPr>
        <w:t xml:space="preserve"> </w:t>
      </w:r>
      <w:r>
        <w:rPr>
          <w:rFonts w:asciiTheme="minorHAnsi" w:hAnsiTheme="minorHAnsi" w:cstheme="minorHAnsi"/>
          <w:lang w:val="en-US"/>
        </w:rPr>
        <w:t>examines</w:t>
      </w:r>
      <w:r w:rsidRPr="00A565B0">
        <w:rPr>
          <w:rFonts w:asciiTheme="minorHAnsi" w:hAnsiTheme="minorHAnsi" w:cstheme="minorHAnsi"/>
          <w:lang w:val="en-US"/>
        </w:rPr>
        <w:t xml:space="preserve"> </w:t>
      </w:r>
      <w:r>
        <w:rPr>
          <w:rFonts w:asciiTheme="minorHAnsi" w:hAnsiTheme="minorHAnsi" w:cstheme="minorHAnsi"/>
          <w:lang w:val="en-US"/>
        </w:rPr>
        <w:t>the</w:t>
      </w:r>
      <w:r w:rsidRPr="00A565B0">
        <w:rPr>
          <w:rFonts w:asciiTheme="minorHAnsi" w:hAnsiTheme="minorHAnsi" w:cstheme="minorHAnsi"/>
          <w:lang w:val="en-US"/>
        </w:rPr>
        <w:t xml:space="preserve"> </w:t>
      </w:r>
      <w:r>
        <w:rPr>
          <w:rFonts w:asciiTheme="minorHAnsi" w:hAnsiTheme="minorHAnsi" w:cstheme="minorHAnsi"/>
          <w:lang w:val="en-US"/>
        </w:rPr>
        <w:t>context</w:t>
      </w:r>
      <w:r w:rsidRPr="00A565B0">
        <w:rPr>
          <w:rFonts w:asciiTheme="minorHAnsi" w:hAnsiTheme="minorHAnsi" w:cstheme="minorHAnsi"/>
          <w:lang w:val="en-US"/>
        </w:rPr>
        <w:t xml:space="preserve"> </w:t>
      </w:r>
      <w:r>
        <w:rPr>
          <w:rFonts w:asciiTheme="minorHAnsi" w:hAnsiTheme="minorHAnsi" w:cstheme="minorHAnsi"/>
          <w:lang w:val="en-US"/>
        </w:rPr>
        <w:t>of</w:t>
      </w:r>
      <w:r w:rsidRPr="00A565B0">
        <w:rPr>
          <w:rFonts w:asciiTheme="minorHAnsi" w:hAnsiTheme="minorHAnsi" w:cstheme="minorHAnsi"/>
          <w:lang w:val="en-US"/>
        </w:rPr>
        <w:t xml:space="preserve"> </w:t>
      </w:r>
      <w:r>
        <w:rPr>
          <w:rFonts w:asciiTheme="minorHAnsi" w:hAnsiTheme="minorHAnsi" w:cstheme="minorHAnsi"/>
          <w:lang w:val="en-US"/>
        </w:rPr>
        <w:t>this</w:t>
      </w:r>
      <w:r w:rsidRPr="00A565B0">
        <w:rPr>
          <w:rFonts w:asciiTheme="minorHAnsi" w:hAnsiTheme="minorHAnsi" w:cstheme="minorHAnsi"/>
          <w:lang w:val="en-US"/>
        </w:rPr>
        <w:t xml:space="preserve"> </w:t>
      </w:r>
      <w:r>
        <w:rPr>
          <w:rFonts w:asciiTheme="minorHAnsi" w:hAnsiTheme="minorHAnsi" w:cstheme="minorHAnsi"/>
          <w:lang w:val="en-US"/>
        </w:rPr>
        <w:t>verse</w:t>
      </w:r>
      <w:r w:rsidRPr="00A565B0">
        <w:rPr>
          <w:rFonts w:asciiTheme="minorHAnsi" w:hAnsiTheme="minorHAnsi" w:cstheme="minorHAnsi"/>
          <w:lang w:val="en-US"/>
        </w:rPr>
        <w:t xml:space="preserve">, </w:t>
      </w:r>
      <w:r>
        <w:rPr>
          <w:rFonts w:asciiTheme="minorHAnsi" w:hAnsiTheme="minorHAnsi" w:cstheme="minorHAnsi"/>
          <w:lang w:val="en-US"/>
        </w:rPr>
        <w:t>it</w:t>
      </w:r>
      <w:r w:rsidRPr="00A565B0">
        <w:rPr>
          <w:rFonts w:asciiTheme="minorHAnsi" w:hAnsiTheme="minorHAnsi" w:cstheme="minorHAnsi"/>
          <w:lang w:val="en-US"/>
        </w:rPr>
        <w:t xml:space="preserve"> </w:t>
      </w:r>
      <w:r>
        <w:rPr>
          <w:rFonts w:asciiTheme="minorHAnsi" w:hAnsiTheme="minorHAnsi" w:cstheme="minorHAnsi"/>
          <w:lang w:val="en-US"/>
        </w:rPr>
        <w:t>becomes</w:t>
      </w:r>
      <w:r w:rsidRPr="00A565B0">
        <w:rPr>
          <w:rFonts w:asciiTheme="minorHAnsi" w:hAnsiTheme="minorHAnsi" w:cstheme="minorHAnsi"/>
          <w:lang w:val="en-US"/>
        </w:rPr>
        <w:t xml:space="preserve"> </w:t>
      </w:r>
      <w:r>
        <w:rPr>
          <w:rFonts w:asciiTheme="minorHAnsi" w:hAnsiTheme="minorHAnsi" w:cstheme="minorHAnsi"/>
          <w:lang w:val="en-US"/>
        </w:rPr>
        <w:t>plain</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t>Paul</w:t>
      </w:r>
      <w:r w:rsidRPr="00A565B0">
        <w:rPr>
          <w:rFonts w:asciiTheme="minorHAnsi" w:hAnsiTheme="minorHAnsi" w:cstheme="minorHAnsi"/>
          <w:lang w:val="en-US"/>
        </w:rPr>
        <w:t>’</w:t>
      </w:r>
      <w:r>
        <w:rPr>
          <w:rFonts w:asciiTheme="minorHAnsi" w:hAnsiTheme="minorHAnsi" w:cstheme="minorHAnsi"/>
          <w:lang w:val="en-US"/>
        </w:rPr>
        <w:t>s</w:t>
      </w:r>
      <w:r w:rsidRPr="00A565B0">
        <w:rPr>
          <w:rFonts w:asciiTheme="minorHAnsi" w:hAnsiTheme="minorHAnsi" w:cstheme="minorHAnsi"/>
          <w:lang w:val="en-US"/>
        </w:rPr>
        <w:t xml:space="preserve"> </w:t>
      </w:r>
      <w:r>
        <w:rPr>
          <w:rFonts w:asciiTheme="minorHAnsi" w:hAnsiTheme="minorHAnsi" w:cstheme="minorHAnsi"/>
          <w:lang w:val="en-US"/>
        </w:rPr>
        <w:t>goal</w:t>
      </w:r>
      <w:r w:rsidRPr="00A565B0">
        <w:rPr>
          <w:rFonts w:asciiTheme="minorHAnsi" w:hAnsiTheme="minorHAnsi" w:cstheme="minorHAnsi"/>
          <w:lang w:val="en-US"/>
        </w:rPr>
        <w:t xml:space="preserve"> </w:t>
      </w:r>
      <w:r>
        <w:rPr>
          <w:rFonts w:asciiTheme="minorHAnsi" w:hAnsiTheme="minorHAnsi" w:cstheme="minorHAnsi"/>
          <w:lang w:val="en-US"/>
        </w:rPr>
        <w:t>here</w:t>
      </w:r>
      <w:r w:rsidRPr="00A565B0">
        <w:rPr>
          <w:rFonts w:asciiTheme="minorHAnsi" w:hAnsiTheme="minorHAnsi" w:cstheme="minorHAnsi"/>
          <w:lang w:val="en-US"/>
        </w:rPr>
        <w:t xml:space="preserve"> </w:t>
      </w:r>
      <w:r>
        <w:rPr>
          <w:rFonts w:asciiTheme="minorHAnsi" w:hAnsiTheme="minorHAnsi" w:cstheme="minorHAnsi"/>
          <w:lang w:val="en-US"/>
        </w:rPr>
        <w:t>is</w:t>
      </w:r>
      <w:r w:rsidRPr="00A565B0">
        <w:rPr>
          <w:rFonts w:asciiTheme="minorHAnsi" w:hAnsiTheme="minorHAnsi" w:cstheme="minorHAnsi"/>
          <w:lang w:val="en-US"/>
        </w:rPr>
        <w:t xml:space="preserve"> </w:t>
      </w:r>
      <w:r>
        <w:rPr>
          <w:rFonts w:asciiTheme="minorHAnsi" w:hAnsiTheme="minorHAnsi" w:cstheme="minorHAnsi"/>
          <w:lang w:val="en-US"/>
        </w:rPr>
        <w:t>not</w:t>
      </w:r>
      <w:r w:rsidRPr="00A565B0">
        <w:rPr>
          <w:rFonts w:asciiTheme="minorHAnsi" w:hAnsiTheme="minorHAnsi" w:cstheme="minorHAnsi"/>
          <w:lang w:val="en-US"/>
        </w:rPr>
        <w:t xml:space="preserve"> </w:t>
      </w:r>
      <w:r>
        <w:rPr>
          <w:rFonts w:asciiTheme="minorHAnsi" w:hAnsiTheme="minorHAnsi" w:cstheme="minorHAnsi"/>
          <w:lang w:val="en-US"/>
        </w:rPr>
        <w:t>to</w:t>
      </w:r>
      <w:r w:rsidRPr="00A565B0">
        <w:rPr>
          <w:rFonts w:asciiTheme="minorHAnsi" w:hAnsiTheme="minorHAnsi" w:cstheme="minorHAnsi"/>
          <w:lang w:val="en-US"/>
        </w:rPr>
        <w:t xml:space="preserve"> </w:t>
      </w:r>
      <w:r>
        <w:rPr>
          <w:rFonts w:asciiTheme="minorHAnsi" w:hAnsiTheme="minorHAnsi" w:cstheme="minorHAnsi"/>
          <w:lang w:val="en-US"/>
        </w:rPr>
        <w:t>show</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t>Gentiles</w:t>
      </w:r>
      <w:r w:rsidRPr="00A565B0">
        <w:rPr>
          <w:rFonts w:asciiTheme="minorHAnsi" w:hAnsiTheme="minorHAnsi" w:cstheme="minorHAnsi"/>
          <w:lang w:val="en-US"/>
        </w:rPr>
        <w:t xml:space="preserve"> </w:t>
      </w:r>
      <w:r>
        <w:rPr>
          <w:rFonts w:asciiTheme="minorHAnsi" w:hAnsiTheme="minorHAnsi" w:cstheme="minorHAnsi"/>
          <w:lang w:val="en-US"/>
        </w:rPr>
        <w:t>are</w:t>
      </w:r>
      <w:r w:rsidRPr="00A565B0">
        <w:rPr>
          <w:rFonts w:asciiTheme="minorHAnsi" w:hAnsiTheme="minorHAnsi" w:cstheme="minorHAnsi"/>
          <w:lang w:val="en-US"/>
        </w:rPr>
        <w:t xml:space="preserve"> </w:t>
      </w:r>
      <w:r>
        <w:rPr>
          <w:rFonts w:asciiTheme="minorHAnsi" w:hAnsiTheme="minorHAnsi" w:cstheme="minorHAnsi"/>
          <w:lang w:val="en-US"/>
        </w:rPr>
        <w:t>justified</w:t>
      </w:r>
      <w:r w:rsidRPr="00A565B0">
        <w:rPr>
          <w:rFonts w:asciiTheme="minorHAnsi" w:hAnsiTheme="minorHAnsi" w:cstheme="minorHAnsi"/>
          <w:lang w:val="en-US"/>
        </w:rPr>
        <w:t xml:space="preserve"> </w:t>
      </w:r>
      <w:r>
        <w:rPr>
          <w:rFonts w:asciiTheme="minorHAnsi" w:hAnsiTheme="minorHAnsi" w:cstheme="minorHAnsi"/>
          <w:lang w:val="en-US"/>
        </w:rPr>
        <w:t>by</w:t>
      </w:r>
      <w:r w:rsidRPr="00A565B0">
        <w:rPr>
          <w:rFonts w:asciiTheme="minorHAnsi" w:hAnsiTheme="minorHAnsi" w:cstheme="minorHAnsi"/>
          <w:lang w:val="en-US"/>
        </w:rPr>
        <w:t xml:space="preserve"> </w:t>
      </w:r>
      <w:r>
        <w:rPr>
          <w:rFonts w:asciiTheme="minorHAnsi" w:hAnsiTheme="minorHAnsi" w:cstheme="minorHAnsi"/>
          <w:lang w:val="en-US"/>
        </w:rPr>
        <w:t>the</w:t>
      </w:r>
      <w:r w:rsidRPr="00A565B0">
        <w:rPr>
          <w:rFonts w:asciiTheme="minorHAnsi" w:hAnsiTheme="minorHAnsi" w:cstheme="minorHAnsi"/>
          <w:lang w:val="en-US"/>
        </w:rPr>
        <w:t xml:space="preserve"> </w:t>
      </w:r>
      <w:r>
        <w:rPr>
          <w:rFonts w:asciiTheme="minorHAnsi" w:hAnsiTheme="minorHAnsi" w:cstheme="minorHAnsi"/>
          <w:lang w:val="en-US"/>
        </w:rPr>
        <w:t>Law</w:t>
      </w:r>
      <w:r w:rsidRPr="00A565B0">
        <w:rPr>
          <w:rFonts w:asciiTheme="minorHAnsi" w:hAnsiTheme="minorHAnsi" w:cstheme="minorHAnsi"/>
          <w:lang w:val="en-US"/>
        </w:rPr>
        <w:t xml:space="preserve">, </w:t>
      </w:r>
      <w:r>
        <w:rPr>
          <w:rFonts w:asciiTheme="minorHAnsi" w:hAnsiTheme="minorHAnsi" w:cstheme="minorHAnsi"/>
          <w:lang w:val="en-US"/>
        </w:rPr>
        <w:t>but</w:t>
      </w:r>
      <w:r w:rsidRPr="00A565B0">
        <w:rPr>
          <w:rFonts w:asciiTheme="minorHAnsi" w:hAnsiTheme="minorHAnsi" w:cstheme="minorHAnsi"/>
          <w:lang w:val="en-US"/>
        </w:rPr>
        <w:t xml:space="preserve"> </w:t>
      </w:r>
      <w:r>
        <w:rPr>
          <w:rFonts w:asciiTheme="minorHAnsi" w:hAnsiTheme="minorHAnsi" w:cstheme="minorHAnsi"/>
          <w:lang w:val="en-US"/>
        </w:rPr>
        <w:t>to</w:t>
      </w:r>
      <w:r w:rsidRPr="00A565B0">
        <w:rPr>
          <w:rFonts w:asciiTheme="minorHAnsi" w:hAnsiTheme="minorHAnsi" w:cstheme="minorHAnsi"/>
          <w:lang w:val="en-US"/>
        </w:rPr>
        <w:t xml:space="preserve"> </w:t>
      </w:r>
      <w:r>
        <w:rPr>
          <w:rFonts w:asciiTheme="minorHAnsi" w:hAnsiTheme="minorHAnsi" w:cstheme="minorHAnsi"/>
          <w:lang w:val="en-US"/>
        </w:rPr>
        <w:t>show</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t>the Law condemns everyone as sinners, so that all will turn to Christ to receive mercy and redemption</w:t>
      </w:r>
      <w:r w:rsidRPr="00A565B0">
        <w:rPr>
          <w:rFonts w:asciiTheme="minorHAnsi" w:hAnsiTheme="minorHAnsi" w:cstheme="minorHAnsi"/>
          <w:lang w:val="en-US"/>
        </w:rPr>
        <w:t xml:space="preserve">. </w:t>
      </w:r>
    </w:p>
    <w:p w:rsidR="002C2107" w:rsidRPr="00A565B0" w:rsidRDefault="002C2107" w:rsidP="002C2107">
      <w:pPr>
        <w:ind w:firstLine="426"/>
        <w:rPr>
          <w:rFonts w:asciiTheme="minorHAnsi" w:hAnsiTheme="minorHAnsi" w:cstheme="minorHAnsi"/>
          <w:lang w:val="en-US"/>
        </w:rPr>
      </w:pPr>
      <w:r>
        <w:rPr>
          <w:rFonts w:asciiTheme="minorHAnsi" w:hAnsiTheme="minorHAnsi" w:cstheme="minorHAnsi"/>
          <w:lang w:val="en-US"/>
        </w:rPr>
        <w:t>Moreover</w:t>
      </w:r>
      <w:r w:rsidRPr="00A565B0">
        <w:rPr>
          <w:rFonts w:asciiTheme="minorHAnsi" w:hAnsiTheme="minorHAnsi" w:cstheme="minorHAnsi"/>
          <w:lang w:val="en-US"/>
        </w:rPr>
        <w:t xml:space="preserve">, </w:t>
      </w:r>
      <w:r>
        <w:rPr>
          <w:rFonts w:asciiTheme="minorHAnsi" w:hAnsiTheme="minorHAnsi" w:cstheme="minorHAnsi"/>
          <w:lang w:val="en-US"/>
        </w:rPr>
        <w:t>Paul’s teaching directly contradicts the</w:t>
      </w:r>
      <w:r w:rsidRPr="00A565B0">
        <w:rPr>
          <w:rFonts w:asciiTheme="minorHAnsi" w:hAnsiTheme="minorHAnsi" w:cstheme="minorHAnsi"/>
          <w:lang w:val="en-US"/>
        </w:rPr>
        <w:t xml:space="preserve"> </w:t>
      </w:r>
      <w:r>
        <w:rPr>
          <w:rFonts w:asciiTheme="minorHAnsi" w:hAnsiTheme="minorHAnsi" w:cstheme="minorHAnsi"/>
          <w:lang w:val="en-US"/>
        </w:rPr>
        <w:t>covenantal nomism</w:t>
      </w:r>
      <w:r w:rsidRPr="00A565B0">
        <w:rPr>
          <w:rFonts w:asciiTheme="minorHAnsi" w:hAnsiTheme="minorHAnsi" w:cstheme="minorHAnsi"/>
          <w:lang w:val="en-US"/>
        </w:rPr>
        <w:t xml:space="preserve"> </w:t>
      </w:r>
      <w:r>
        <w:rPr>
          <w:rFonts w:asciiTheme="minorHAnsi" w:hAnsiTheme="minorHAnsi" w:cstheme="minorHAnsi"/>
          <w:lang w:val="en-US"/>
        </w:rPr>
        <w:t>position</w:t>
      </w:r>
      <w:r w:rsidRPr="00A565B0">
        <w:rPr>
          <w:rFonts w:asciiTheme="minorHAnsi" w:hAnsiTheme="minorHAnsi" w:cstheme="minorHAnsi"/>
          <w:lang w:val="en-US"/>
        </w:rPr>
        <w:t xml:space="preserve"> </w:t>
      </w:r>
      <w:r>
        <w:rPr>
          <w:rFonts w:asciiTheme="minorHAnsi" w:hAnsiTheme="minorHAnsi" w:cstheme="minorHAnsi"/>
          <w:lang w:val="en-US"/>
        </w:rPr>
        <w:t>that</w:t>
      </w:r>
      <w:r w:rsidRPr="00A565B0">
        <w:rPr>
          <w:rFonts w:asciiTheme="minorHAnsi" w:hAnsiTheme="minorHAnsi" w:cstheme="minorHAnsi"/>
          <w:lang w:val="en-US"/>
        </w:rPr>
        <w:t xml:space="preserve"> </w:t>
      </w:r>
      <w:r>
        <w:rPr>
          <w:rFonts w:asciiTheme="minorHAnsi" w:hAnsiTheme="minorHAnsi" w:cstheme="minorHAnsi"/>
          <w:lang w:val="en-US"/>
        </w:rPr>
        <w:t>Abraham</w:t>
      </w:r>
      <w:r w:rsidRPr="00A565B0">
        <w:rPr>
          <w:rFonts w:asciiTheme="minorHAnsi" w:hAnsiTheme="minorHAnsi" w:cstheme="minorHAnsi"/>
          <w:lang w:val="en-US"/>
        </w:rPr>
        <w:t xml:space="preserve"> </w:t>
      </w:r>
      <w:r>
        <w:rPr>
          <w:rFonts w:asciiTheme="minorHAnsi" w:hAnsiTheme="minorHAnsi" w:cstheme="minorHAnsi"/>
          <w:lang w:val="en-US"/>
        </w:rPr>
        <w:t>received</w:t>
      </w:r>
      <w:r w:rsidRPr="00A565B0">
        <w:rPr>
          <w:rFonts w:asciiTheme="minorHAnsi" w:hAnsiTheme="minorHAnsi" w:cstheme="minorHAnsi"/>
          <w:lang w:val="en-US"/>
        </w:rPr>
        <w:t xml:space="preserve"> </w:t>
      </w:r>
      <w:r>
        <w:rPr>
          <w:rFonts w:asciiTheme="minorHAnsi" w:hAnsiTheme="minorHAnsi" w:cstheme="minorHAnsi"/>
          <w:lang w:val="en-US"/>
        </w:rPr>
        <w:t>only</w:t>
      </w:r>
      <w:r w:rsidRPr="00A565B0">
        <w:rPr>
          <w:rFonts w:asciiTheme="minorHAnsi" w:hAnsiTheme="minorHAnsi" w:cstheme="minorHAnsi"/>
          <w:lang w:val="en-US"/>
        </w:rPr>
        <w:t xml:space="preserve"> </w:t>
      </w:r>
      <w:r>
        <w:rPr>
          <w:rFonts w:asciiTheme="minorHAnsi" w:hAnsiTheme="minorHAnsi" w:cstheme="minorHAnsi"/>
          <w:lang w:val="en-US"/>
        </w:rPr>
        <w:t>an</w:t>
      </w:r>
      <w:r w:rsidRPr="00A565B0">
        <w:rPr>
          <w:rFonts w:asciiTheme="minorHAnsi" w:hAnsiTheme="minorHAnsi" w:cstheme="minorHAnsi"/>
          <w:lang w:val="en-US"/>
        </w:rPr>
        <w:t xml:space="preserve"> </w:t>
      </w:r>
      <w:r>
        <w:rPr>
          <w:rFonts w:asciiTheme="minorHAnsi" w:hAnsiTheme="minorHAnsi" w:cstheme="minorHAnsi"/>
          <w:lang w:val="en-US"/>
        </w:rPr>
        <w:t>initial</w:t>
      </w:r>
      <w:r w:rsidRPr="00A565B0">
        <w:rPr>
          <w:rFonts w:asciiTheme="minorHAnsi" w:hAnsiTheme="minorHAnsi" w:cstheme="minorHAnsi"/>
          <w:lang w:val="en-US"/>
        </w:rPr>
        <w:t xml:space="preserve"> </w:t>
      </w:r>
      <w:r>
        <w:rPr>
          <w:rFonts w:asciiTheme="minorHAnsi" w:hAnsiTheme="minorHAnsi" w:cstheme="minorHAnsi"/>
          <w:lang w:val="en-US"/>
        </w:rPr>
        <w:t>justification through faith, but that final justification comes from obedience. Romans 4:1-6 reveals that Abraham received full justification by faith alone apart from works</w:t>
      </w:r>
      <w:r w:rsidRPr="00A565B0">
        <w:rPr>
          <w:rFonts w:asciiTheme="minorHAnsi" w:hAnsiTheme="minorHAnsi" w:cstheme="minorHAnsi"/>
          <w:lang w:val="en-US"/>
        </w:rPr>
        <w:t xml:space="preserve">: </w:t>
      </w:r>
    </w:p>
    <w:p w:rsidR="002C2107" w:rsidRPr="00A565B0" w:rsidRDefault="002C2107" w:rsidP="002C2107">
      <w:pPr>
        <w:ind w:firstLine="426"/>
        <w:rPr>
          <w:rFonts w:asciiTheme="minorHAnsi" w:hAnsiTheme="minorHAnsi" w:cstheme="minorHAnsi"/>
          <w:lang w:val="en-US"/>
        </w:rPr>
      </w:pPr>
    </w:p>
    <w:p w:rsidR="002C2107" w:rsidRDefault="002C2107" w:rsidP="002C2107">
      <w:pPr>
        <w:ind w:left="709"/>
        <w:rPr>
          <w:rFonts w:asciiTheme="minorHAnsi" w:hAnsiTheme="minorHAnsi" w:cstheme="minorHAnsi"/>
          <w:lang w:val="en-US"/>
        </w:rPr>
      </w:pPr>
      <w:r w:rsidRPr="00486FA0">
        <w:rPr>
          <w:rFonts w:asciiTheme="minorHAnsi" w:hAnsiTheme="minorHAnsi" w:cstheme="minorHAnsi"/>
          <w:lang w:val="en-US"/>
        </w:rPr>
        <w:t>What then shall we say that Abraham, our forefather according to the flesh, has found? For if Abraham was justified by works, he has something to boa</w:t>
      </w:r>
      <w:r>
        <w:rPr>
          <w:rFonts w:asciiTheme="minorHAnsi" w:hAnsiTheme="minorHAnsi" w:cstheme="minorHAnsi"/>
          <w:lang w:val="en-US"/>
        </w:rPr>
        <w:t xml:space="preserve">st about, but not before God. </w:t>
      </w:r>
      <w:r w:rsidRPr="00486FA0">
        <w:rPr>
          <w:rFonts w:asciiTheme="minorHAnsi" w:hAnsiTheme="minorHAnsi" w:cstheme="minorHAnsi"/>
          <w:lang w:val="en-US"/>
        </w:rPr>
        <w:t>For what does the Scr</w:t>
      </w:r>
      <w:r>
        <w:rPr>
          <w:rFonts w:asciiTheme="minorHAnsi" w:hAnsiTheme="minorHAnsi" w:cstheme="minorHAnsi"/>
          <w:lang w:val="en-US"/>
        </w:rPr>
        <w:t>ipture say? “A</w:t>
      </w:r>
      <w:r w:rsidRPr="00486FA0">
        <w:rPr>
          <w:rFonts w:asciiTheme="minorHAnsi" w:hAnsiTheme="minorHAnsi" w:cstheme="minorHAnsi"/>
          <w:lang w:val="en-US"/>
        </w:rPr>
        <w:t xml:space="preserve">braham believed </w:t>
      </w:r>
      <w:r>
        <w:rPr>
          <w:rFonts w:asciiTheme="minorHAnsi" w:hAnsiTheme="minorHAnsi" w:cstheme="minorHAnsi"/>
          <w:lang w:val="en-US"/>
        </w:rPr>
        <w:t>G</w:t>
      </w:r>
      <w:r w:rsidRPr="00486FA0">
        <w:rPr>
          <w:rFonts w:asciiTheme="minorHAnsi" w:hAnsiTheme="minorHAnsi" w:cstheme="minorHAnsi"/>
          <w:lang w:val="en-US"/>
        </w:rPr>
        <w:t>od, and it was credi</w:t>
      </w:r>
      <w:r>
        <w:rPr>
          <w:rFonts w:asciiTheme="minorHAnsi" w:hAnsiTheme="minorHAnsi" w:cstheme="minorHAnsi"/>
          <w:lang w:val="en-US"/>
        </w:rPr>
        <w:t xml:space="preserve">ted to him as righteousness.” </w:t>
      </w:r>
      <w:r w:rsidRPr="00486FA0">
        <w:rPr>
          <w:rFonts w:asciiTheme="minorHAnsi" w:hAnsiTheme="minorHAnsi" w:cstheme="minorHAnsi"/>
          <w:lang w:val="en-US"/>
        </w:rPr>
        <w:t>Now to the one who works, his wage is not credited as</w:t>
      </w:r>
      <w:r>
        <w:rPr>
          <w:rFonts w:asciiTheme="minorHAnsi" w:hAnsiTheme="minorHAnsi" w:cstheme="minorHAnsi"/>
          <w:lang w:val="en-US"/>
        </w:rPr>
        <w:t xml:space="preserve"> a favor, but as what is due. </w:t>
      </w:r>
      <w:r w:rsidRPr="00486FA0">
        <w:rPr>
          <w:rFonts w:asciiTheme="minorHAnsi" w:hAnsiTheme="minorHAnsi" w:cstheme="minorHAnsi"/>
          <w:lang w:val="en-US"/>
        </w:rPr>
        <w:t xml:space="preserve">But to the one who does not work, but believes in Him who justifies the ungodly, his faith </w:t>
      </w:r>
      <w:r>
        <w:rPr>
          <w:rFonts w:asciiTheme="minorHAnsi" w:hAnsiTheme="minorHAnsi" w:cstheme="minorHAnsi"/>
          <w:lang w:val="en-US"/>
        </w:rPr>
        <w:t>is credited as righteousness.</w:t>
      </w:r>
    </w:p>
    <w:p w:rsidR="002C2107" w:rsidRPr="00486FA0" w:rsidRDefault="002C2107" w:rsidP="002C2107">
      <w:pPr>
        <w:ind w:firstLine="426"/>
        <w:rPr>
          <w:rFonts w:asciiTheme="minorHAnsi" w:hAnsiTheme="minorHAnsi" w:cstheme="minorHAnsi"/>
          <w:lang w:val="en-US"/>
        </w:rPr>
      </w:pPr>
    </w:p>
    <w:p w:rsidR="002C2107" w:rsidRPr="00535667" w:rsidRDefault="002C2107" w:rsidP="002C2107">
      <w:pPr>
        <w:ind w:firstLine="426"/>
        <w:rPr>
          <w:rFonts w:asciiTheme="minorHAnsi" w:hAnsiTheme="minorHAnsi" w:cstheme="minorHAnsi"/>
          <w:lang w:val="en-US"/>
        </w:rPr>
      </w:pPr>
      <w:r>
        <w:rPr>
          <w:rFonts w:asciiTheme="minorHAnsi" w:hAnsiTheme="minorHAnsi" w:cstheme="minorHAnsi"/>
          <w:lang w:val="en-US"/>
        </w:rPr>
        <w:t>Additionally</w:t>
      </w:r>
      <w:r w:rsidRPr="007C7C6E">
        <w:rPr>
          <w:rFonts w:asciiTheme="minorHAnsi" w:hAnsiTheme="minorHAnsi" w:cstheme="minorHAnsi"/>
          <w:lang w:val="en-US"/>
        </w:rPr>
        <w:t xml:space="preserve">, </w:t>
      </w:r>
      <w:r>
        <w:rPr>
          <w:rFonts w:asciiTheme="minorHAnsi" w:hAnsiTheme="minorHAnsi" w:cstheme="minorHAnsi"/>
          <w:lang w:val="en-US"/>
        </w:rPr>
        <w:t xml:space="preserve">Paul addresses this issue in </w:t>
      </w:r>
      <w:r w:rsidRPr="007C7C6E">
        <w:rPr>
          <w:rFonts w:asciiTheme="minorHAnsi" w:hAnsiTheme="minorHAnsi" w:cstheme="minorHAnsi"/>
          <w:lang w:val="en-US"/>
        </w:rPr>
        <w:t>Gal</w:t>
      </w:r>
      <w:r>
        <w:rPr>
          <w:rFonts w:asciiTheme="minorHAnsi" w:hAnsiTheme="minorHAnsi" w:cstheme="minorHAnsi"/>
          <w:lang w:val="en-US"/>
        </w:rPr>
        <w:t>atians</w:t>
      </w:r>
      <w:r w:rsidRPr="007C7C6E">
        <w:rPr>
          <w:rFonts w:asciiTheme="minorHAnsi" w:hAnsiTheme="minorHAnsi" w:cstheme="minorHAnsi"/>
          <w:lang w:val="en-US"/>
        </w:rPr>
        <w:t xml:space="preserve"> 3:17-18</w:t>
      </w:r>
      <w:r>
        <w:rPr>
          <w:rFonts w:asciiTheme="minorHAnsi" w:hAnsiTheme="minorHAnsi" w:cstheme="minorHAnsi"/>
          <w:lang w:val="en-US"/>
        </w:rPr>
        <w:t xml:space="preserve"> as well</w:t>
      </w:r>
      <w:r w:rsidRPr="007C7C6E">
        <w:rPr>
          <w:rFonts w:asciiTheme="minorHAnsi" w:hAnsiTheme="minorHAnsi" w:cstheme="minorHAnsi"/>
          <w:lang w:val="en-US"/>
        </w:rPr>
        <w:t xml:space="preserve">. </w:t>
      </w:r>
      <w:r>
        <w:rPr>
          <w:rFonts w:asciiTheme="minorHAnsi" w:hAnsiTheme="minorHAnsi" w:cstheme="minorHAnsi"/>
          <w:lang w:val="en-US"/>
        </w:rPr>
        <w:t>Here</w:t>
      </w:r>
      <w:r w:rsidRPr="007C7C6E">
        <w:rPr>
          <w:rFonts w:asciiTheme="minorHAnsi" w:hAnsiTheme="minorHAnsi" w:cstheme="minorHAnsi"/>
          <w:lang w:val="en-US"/>
        </w:rPr>
        <w:t xml:space="preserve">, </w:t>
      </w:r>
      <w:r>
        <w:rPr>
          <w:rFonts w:asciiTheme="minorHAnsi" w:hAnsiTheme="minorHAnsi" w:cstheme="minorHAnsi"/>
          <w:lang w:val="en-US"/>
        </w:rPr>
        <w:t>he</w:t>
      </w:r>
      <w:r w:rsidRPr="007C7C6E">
        <w:rPr>
          <w:rFonts w:asciiTheme="minorHAnsi" w:hAnsiTheme="minorHAnsi" w:cstheme="minorHAnsi"/>
          <w:lang w:val="en-US"/>
        </w:rPr>
        <w:t xml:space="preserve"> </w:t>
      </w:r>
      <w:r>
        <w:rPr>
          <w:rFonts w:asciiTheme="minorHAnsi" w:hAnsiTheme="minorHAnsi" w:cstheme="minorHAnsi"/>
          <w:lang w:val="en-US"/>
        </w:rPr>
        <w:t>specifically</w:t>
      </w:r>
      <w:r w:rsidRPr="007C7C6E">
        <w:rPr>
          <w:rFonts w:asciiTheme="minorHAnsi" w:hAnsiTheme="minorHAnsi" w:cstheme="minorHAnsi"/>
          <w:lang w:val="en-US"/>
        </w:rPr>
        <w:t xml:space="preserve"> </w:t>
      </w:r>
      <w:r>
        <w:rPr>
          <w:rFonts w:asciiTheme="minorHAnsi" w:hAnsiTheme="minorHAnsi" w:cstheme="minorHAnsi"/>
          <w:lang w:val="en-US"/>
        </w:rPr>
        <w:t>rejects</w:t>
      </w:r>
      <w:r w:rsidRPr="007C7C6E">
        <w:rPr>
          <w:rFonts w:asciiTheme="minorHAnsi" w:hAnsiTheme="minorHAnsi" w:cstheme="minorHAnsi"/>
          <w:lang w:val="en-US"/>
        </w:rPr>
        <w:t xml:space="preserve"> </w:t>
      </w:r>
      <w:r>
        <w:rPr>
          <w:rFonts w:asciiTheme="minorHAnsi" w:hAnsiTheme="minorHAnsi" w:cstheme="minorHAnsi"/>
          <w:lang w:val="en-US"/>
        </w:rPr>
        <w:t>the</w:t>
      </w:r>
      <w:r w:rsidRPr="007C7C6E">
        <w:rPr>
          <w:rFonts w:asciiTheme="minorHAnsi" w:hAnsiTheme="minorHAnsi" w:cstheme="minorHAnsi"/>
          <w:lang w:val="en-US"/>
        </w:rPr>
        <w:t xml:space="preserve"> </w:t>
      </w:r>
      <w:r>
        <w:rPr>
          <w:rFonts w:asciiTheme="minorHAnsi" w:hAnsiTheme="minorHAnsi" w:cstheme="minorHAnsi"/>
          <w:lang w:val="en-US"/>
        </w:rPr>
        <w:t>suggestion</w:t>
      </w:r>
      <w:r w:rsidRPr="007C7C6E">
        <w:rPr>
          <w:rFonts w:asciiTheme="minorHAnsi" w:hAnsiTheme="minorHAnsi" w:cstheme="minorHAnsi"/>
          <w:lang w:val="en-US"/>
        </w:rPr>
        <w:t xml:space="preserve"> </w:t>
      </w:r>
      <w:r>
        <w:rPr>
          <w:rFonts w:asciiTheme="minorHAnsi" w:hAnsiTheme="minorHAnsi" w:cstheme="minorHAnsi"/>
          <w:lang w:val="en-US"/>
        </w:rPr>
        <w:t>that</w:t>
      </w:r>
      <w:r w:rsidRPr="007C7C6E">
        <w:rPr>
          <w:rFonts w:asciiTheme="minorHAnsi" w:hAnsiTheme="minorHAnsi" w:cstheme="minorHAnsi"/>
          <w:lang w:val="en-US"/>
        </w:rPr>
        <w:t xml:space="preserve"> </w:t>
      </w:r>
      <w:r>
        <w:rPr>
          <w:rFonts w:asciiTheme="minorHAnsi" w:hAnsiTheme="minorHAnsi" w:cstheme="minorHAnsi"/>
          <w:lang w:val="en-US"/>
        </w:rPr>
        <w:t>God</w:t>
      </w:r>
      <w:r w:rsidRPr="007C7C6E">
        <w:rPr>
          <w:rFonts w:asciiTheme="minorHAnsi" w:hAnsiTheme="minorHAnsi" w:cstheme="minorHAnsi"/>
          <w:lang w:val="en-US"/>
        </w:rPr>
        <w:t>’</w:t>
      </w:r>
      <w:r>
        <w:rPr>
          <w:rFonts w:asciiTheme="minorHAnsi" w:hAnsiTheme="minorHAnsi" w:cstheme="minorHAnsi"/>
          <w:lang w:val="en-US"/>
        </w:rPr>
        <w:t>s</w:t>
      </w:r>
      <w:r w:rsidRPr="007C7C6E">
        <w:rPr>
          <w:rFonts w:asciiTheme="minorHAnsi" w:hAnsiTheme="minorHAnsi" w:cstheme="minorHAnsi"/>
          <w:lang w:val="en-US"/>
        </w:rPr>
        <w:t xml:space="preserve"> </w:t>
      </w:r>
      <w:r>
        <w:rPr>
          <w:rFonts w:asciiTheme="minorHAnsi" w:hAnsiTheme="minorHAnsi" w:cstheme="minorHAnsi"/>
          <w:lang w:val="en-US"/>
        </w:rPr>
        <w:t>covenant</w:t>
      </w:r>
      <w:r w:rsidRPr="007C7C6E">
        <w:rPr>
          <w:rFonts w:asciiTheme="minorHAnsi" w:hAnsiTheme="minorHAnsi" w:cstheme="minorHAnsi"/>
          <w:lang w:val="en-US"/>
        </w:rPr>
        <w:t xml:space="preserve"> </w:t>
      </w:r>
      <w:r>
        <w:rPr>
          <w:rFonts w:asciiTheme="minorHAnsi" w:hAnsiTheme="minorHAnsi" w:cstheme="minorHAnsi"/>
          <w:lang w:val="en-US"/>
        </w:rPr>
        <w:t>with</w:t>
      </w:r>
      <w:r w:rsidRPr="007C7C6E">
        <w:rPr>
          <w:rFonts w:asciiTheme="minorHAnsi" w:hAnsiTheme="minorHAnsi" w:cstheme="minorHAnsi"/>
          <w:lang w:val="en-US"/>
        </w:rPr>
        <w:t xml:space="preserve"> </w:t>
      </w:r>
      <w:r>
        <w:rPr>
          <w:rFonts w:asciiTheme="minorHAnsi" w:hAnsiTheme="minorHAnsi" w:cstheme="minorHAnsi"/>
          <w:lang w:val="en-US"/>
        </w:rPr>
        <w:t>Abraham is somehow continued with observance of the Mosaic Law.</w:t>
      </w:r>
      <w:r w:rsidRPr="008720F7">
        <w:rPr>
          <w:rStyle w:val="FootnoteReference"/>
          <w:rFonts w:asciiTheme="minorHAnsi" w:hAnsiTheme="minorHAnsi" w:cstheme="minorHAnsi"/>
          <w:sz w:val="24"/>
        </w:rPr>
        <w:footnoteReference w:id="110"/>
      </w:r>
      <w:r w:rsidRPr="007C7C6E">
        <w:rPr>
          <w:rFonts w:asciiTheme="minorHAnsi" w:hAnsiTheme="minorHAnsi" w:cstheme="minorHAnsi"/>
          <w:lang w:val="en-US"/>
        </w:rPr>
        <w:t xml:space="preserve"> </w:t>
      </w:r>
      <w:r>
        <w:rPr>
          <w:rFonts w:asciiTheme="minorHAnsi" w:hAnsiTheme="minorHAnsi" w:cstheme="minorHAnsi"/>
          <w:lang w:val="en-US"/>
        </w:rPr>
        <w:t>We read,</w:t>
      </w:r>
    </w:p>
    <w:p w:rsidR="002C2107" w:rsidRPr="00900B32" w:rsidRDefault="002C2107" w:rsidP="002C2107">
      <w:pPr>
        <w:ind w:firstLine="426"/>
        <w:rPr>
          <w:rFonts w:asciiTheme="minorHAnsi" w:hAnsiTheme="minorHAnsi" w:cstheme="minorHAnsi"/>
          <w:lang w:val="en-US"/>
        </w:rPr>
      </w:pPr>
    </w:p>
    <w:p w:rsidR="002C2107" w:rsidRPr="00486FA0" w:rsidRDefault="002C2107" w:rsidP="002C2107">
      <w:pPr>
        <w:ind w:left="709"/>
        <w:rPr>
          <w:rFonts w:asciiTheme="minorHAnsi" w:hAnsiTheme="minorHAnsi" w:cstheme="minorHAnsi"/>
          <w:lang w:val="en-US"/>
        </w:rPr>
      </w:pPr>
      <w:r w:rsidRPr="00486FA0">
        <w:rPr>
          <w:rFonts w:asciiTheme="minorHAnsi" w:hAnsiTheme="minorHAnsi" w:cstheme="minorHAnsi"/>
          <w:lang w:val="en-US"/>
        </w:rPr>
        <w:t>What I am saying is this: the Law, which came four hundred and thirty years later, does not invalidate a covenant previously ratified by God, s</w:t>
      </w:r>
      <w:r>
        <w:rPr>
          <w:rFonts w:asciiTheme="minorHAnsi" w:hAnsiTheme="minorHAnsi" w:cstheme="minorHAnsi"/>
          <w:lang w:val="en-US"/>
        </w:rPr>
        <w:t xml:space="preserve">o as to nullify the promise. </w:t>
      </w:r>
      <w:r w:rsidRPr="00486FA0">
        <w:rPr>
          <w:rFonts w:asciiTheme="minorHAnsi" w:hAnsiTheme="minorHAnsi" w:cstheme="minorHAnsi"/>
          <w:lang w:val="en-US"/>
        </w:rPr>
        <w:t>For if the inheritance is based on law, it is no longer based on a promise; but God has granted it to Abraham by means of a promise.</w:t>
      </w:r>
    </w:p>
    <w:p w:rsidR="002C2107" w:rsidRPr="00900B32" w:rsidRDefault="002C2107" w:rsidP="002C2107">
      <w:pPr>
        <w:ind w:firstLine="426"/>
        <w:rPr>
          <w:rFonts w:asciiTheme="minorHAnsi" w:hAnsiTheme="minorHAnsi" w:cstheme="minorHAnsi"/>
          <w:lang w:val="en-US"/>
        </w:rPr>
      </w:pPr>
    </w:p>
    <w:p w:rsidR="002C2107" w:rsidRPr="00535667" w:rsidRDefault="002C2107" w:rsidP="002C2107">
      <w:pPr>
        <w:ind w:firstLine="426"/>
        <w:rPr>
          <w:rFonts w:asciiTheme="minorHAnsi" w:hAnsiTheme="minorHAnsi" w:cstheme="minorHAnsi"/>
          <w:lang w:val="en-US"/>
        </w:rPr>
      </w:pPr>
      <w:r>
        <w:rPr>
          <w:rFonts w:asciiTheme="minorHAnsi" w:hAnsiTheme="minorHAnsi" w:cstheme="minorHAnsi"/>
          <w:lang w:val="en-US"/>
        </w:rPr>
        <w:t>It</w:t>
      </w:r>
      <w:r w:rsidRPr="00535667">
        <w:rPr>
          <w:rFonts w:asciiTheme="minorHAnsi" w:hAnsiTheme="minorHAnsi" w:cstheme="minorHAnsi"/>
          <w:lang w:val="en-US"/>
        </w:rPr>
        <w:t xml:space="preserve"> </w:t>
      </w:r>
      <w:r>
        <w:rPr>
          <w:rFonts w:asciiTheme="minorHAnsi" w:hAnsiTheme="minorHAnsi" w:cstheme="minorHAnsi"/>
          <w:lang w:val="en-US"/>
        </w:rPr>
        <w:t>is</w:t>
      </w:r>
      <w:r w:rsidRPr="00535667">
        <w:rPr>
          <w:rFonts w:asciiTheme="minorHAnsi" w:hAnsiTheme="minorHAnsi" w:cstheme="minorHAnsi"/>
          <w:lang w:val="en-US"/>
        </w:rPr>
        <w:t xml:space="preserve"> </w:t>
      </w:r>
      <w:r>
        <w:rPr>
          <w:rFonts w:asciiTheme="minorHAnsi" w:hAnsiTheme="minorHAnsi" w:cstheme="minorHAnsi"/>
          <w:lang w:val="en-US"/>
        </w:rPr>
        <w:t>also</w:t>
      </w:r>
      <w:r w:rsidRPr="00535667">
        <w:rPr>
          <w:rFonts w:asciiTheme="minorHAnsi" w:hAnsiTheme="minorHAnsi" w:cstheme="minorHAnsi"/>
          <w:lang w:val="en-US"/>
        </w:rPr>
        <w:t xml:space="preserve"> </w:t>
      </w:r>
      <w:r>
        <w:rPr>
          <w:rFonts w:asciiTheme="minorHAnsi" w:hAnsiTheme="minorHAnsi" w:cstheme="minorHAnsi"/>
          <w:lang w:val="en-US"/>
        </w:rPr>
        <w:t>worth</w:t>
      </w:r>
      <w:r w:rsidRPr="00535667">
        <w:rPr>
          <w:rFonts w:asciiTheme="minorHAnsi" w:hAnsiTheme="minorHAnsi" w:cstheme="minorHAnsi"/>
          <w:lang w:val="en-US"/>
        </w:rPr>
        <w:t xml:space="preserve"> </w:t>
      </w:r>
      <w:r>
        <w:rPr>
          <w:rFonts w:asciiTheme="minorHAnsi" w:hAnsiTheme="minorHAnsi" w:cstheme="minorHAnsi"/>
          <w:lang w:val="en-US"/>
        </w:rPr>
        <w:t>mentioning</w:t>
      </w:r>
      <w:r w:rsidRPr="00535667">
        <w:rPr>
          <w:rFonts w:asciiTheme="minorHAnsi" w:hAnsiTheme="minorHAnsi" w:cstheme="minorHAnsi"/>
          <w:lang w:val="en-US"/>
        </w:rPr>
        <w:t xml:space="preserve"> </w:t>
      </w:r>
      <w:r>
        <w:rPr>
          <w:rFonts w:asciiTheme="minorHAnsi" w:hAnsiTheme="minorHAnsi" w:cstheme="minorHAnsi"/>
          <w:lang w:val="en-US"/>
        </w:rPr>
        <w:t>that</w:t>
      </w:r>
      <w:r w:rsidRPr="00535667">
        <w:rPr>
          <w:rFonts w:asciiTheme="minorHAnsi" w:hAnsiTheme="minorHAnsi" w:cstheme="minorHAnsi"/>
          <w:lang w:val="en-US"/>
        </w:rPr>
        <w:t xml:space="preserve"> </w:t>
      </w:r>
      <w:r>
        <w:rPr>
          <w:rFonts w:asciiTheme="minorHAnsi" w:hAnsiTheme="minorHAnsi" w:cstheme="minorHAnsi"/>
          <w:lang w:val="en-US"/>
        </w:rPr>
        <w:t>in</w:t>
      </w:r>
      <w:r w:rsidRPr="00535667">
        <w:rPr>
          <w:rFonts w:asciiTheme="minorHAnsi" w:hAnsiTheme="minorHAnsi" w:cstheme="minorHAnsi"/>
          <w:lang w:val="en-US"/>
        </w:rPr>
        <w:t xml:space="preserve"> </w:t>
      </w:r>
      <w:r>
        <w:rPr>
          <w:rFonts w:asciiTheme="minorHAnsi" w:hAnsiTheme="minorHAnsi" w:cstheme="minorHAnsi"/>
          <w:lang w:val="en-US"/>
        </w:rPr>
        <w:t>Paul’s</w:t>
      </w:r>
      <w:r w:rsidRPr="00535667">
        <w:rPr>
          <w:rFonts w:asciiTheme="minorHAnsi" w:hAnsiTheme="minorHAnsi" w:cstheme="minorHAnsi"/>
          <w:lang w:val="en-US"/>
        </w:rPr>
        <w:t xml:space="preserve"> </w:t>
      </w:r>
      <w:r>
        <w:rPr>
          <w:rFonts w:asciiTheme="minorHAnsi" w:hAnsiTheme="minorHAnsi" w:cstheme="minorHAnsi"/>
          <w:lang w:val="en-US"/>
        </w:rPr>
        <w:t>day</w:t>
      </w:r>
      <w:r w:rsidRPr="00535667">
        <w:rPr>
          <w:rFonts w:asciiTheme="minorHAnsi" w:hAnsiTheme="minorHAnsi" w:cstheme="minorHAnsi"/>
          <w:lang w:val="en-US"/>
        </w:rPr>
        <w:t xml:space="preserve">, </w:t>
      </w:r>
      <w:r>
        <w:rPr>
          <w:rFonts w:asciiTheme="minorHAnsi" w:hAnsiTheme="minorHAnsi" w:cstheme="minorHAnsi"/>
          <w:lang w:val="en-US"/>
        </w:rPr>
        <w:t>some</w:t>
      </w:r>
      <w:r w:rsidRPr="00535667">
        <w:rPr>
          <w:rFonts w:asciiTheme="minorHAnsi" w:hAnsiTheme="minorHAnsi" w:cstheme="minorHAnsi"/>
          <w:lang w:val="en-US"/>
        </w:rPr>
        <w:t xml:space="preserve"> </w:t>
      </w:r>
      <w:r>
        <w:rPr>
          <w:rFonts w:asciiTheme="minorHAnsi" w:hAnsiTheme="minorHAnsi" w:cstheme="minorHAnsi"/>
          <w:lang w:val="en-US"/>
        </w:rPr>
        <w:t>were</w:t>
      </w:r>
      <w:r w:rsidRPr="00535667">
        <w:rPr>
          <w:rFonts w:asciiTheme="minorHAnsi" w:hAnsiTheme="minorHAnsi" w:cstheme="minorHAnsi"/>
          <w:lang w:val="en-US"/>
        </w:rPr>
        <w:t xml:space="preserve"> </w:t>
      </w:r>
      <w:r>
        <w:rPr>
          <w:rFonts w:asciiTheme="minorHAnsi" w:hAnsiTheme="minorHAnsi" w:cstheme="minorHAnsi"/>
          <w:lang w:val="en-US"/>
        </w:rPr>
        <w:t>concerned</w:t>
      </w:r>
      <w:r w:rsidRPr="00535667">
        <w:rPr>
          <w:rFonts w:asciiTheme="minorHAnsi" w:hAnsiTheme="minorHAnsi" w:cstheme="minorHAnsi"/>
          <w:lang w:val="en-US"/>
        </w:rPr>
        <w:t xml:space="preserve"> </w:t>
      </w:r>
      <w:r>
        <w:rPr>
          <w:rFonts w:asciiTheme="minorHAnsi" w:hAnsiTheme="minorHAnsi" w:cstheme="minorHAnsi"/>
          <w:lang w:val="en-US"/>
        </w:rPr>
        <w:t>that his teaching might lead to neglect of morals</w:t>
      </w:r>
      <w:r w:rsidRPr="00535667">
        <w:rPr>
          <w:rFonts w:asciiTheme="minorHAnsi" w:hAnsiTheme="minorHAnsi" w:cstheme="minorHAnsi"/>
          <w:lang w:val="en-US"/>
        </w:rPr>
        <w:t xml:space="preserve"> (</w:t>
      </w:r>
      <w:r>
        <w:rPr>
          <w:rFonts w:asciiTheme="minorHAnsi" w:hAnsiTheme="minorHAnsi" w:cstheme="minorHAnsi"/>
          <w:lang w:val="en-US"/>
        </w:rPr>
        <w:t>see</w:t>
      </w:r>
      <w:r w:rsidRPr="00535667">
        <w:rPr>
          <w:rFonts w:asciiTheme="minorHAnsi" w:hAnsiTheme="minorHAnsi" w:cstheme="minorHAnsi"/>
          <w:lang w:val="en-US"/>
        </w:rPr>
        <w:t xml:space="preserve"> Rom 3:7-8; 6:1-2; Acts 21:21). </w:t>
      </w:r>
      <w:r>
        <w:rPr>
          <w:rFonts w:asciiTheme="minorHAnsi" w:hAnsiTheme="minorHAnsi" w:cstheme="minorHAnsi"/>
          <w:lang w:val="en-US"/>
        </w:rPr>
        <w:t>If</w:t>
      </w:r>
      <w:r w:rsidRPr="00535667">
        <w:rPr>
          <w:rFonts w:asciiTheme="minorHAnsi" w:hAnsiTheme="minorHAnsi" w:cstheme="minorHAnsi"/>
          <w:lang w:val="en-US"/>
        </w:rPr>
        <w:t xml:space="preserve">, </w:t>
      </w:r>
      <w:r>
        <w:rPr>
          <w:rFonts w:asciiTheme="minorHAnsi" w:hAnsiTheme="minorHAnsi" w:cstheme="minorHAnsi"/>
          <w:lang w:val="en-US"/>
        </w:rPr>
        <w:t>as</w:t>
      </w:r>
      <w:r w:rsidRPr="00535667">
        <w:rPr>
          <w:rFonts w:asciiTheme="minorHAnsi" w:hAnsiTheme="minorHAnsi" w:cstheme="minorHAnsi"/>
          <w:lang w:val="en-US"/>
        </w:rPr>
        <w:t xml:space="preserve"> </w:t>
      </w:r>
      <w:r>
        <w:rPr>
          <w:rFonts w:asciiTheme="minorHAnsi" w:hAnsiTheme="minorHAnsi" w:cstheme="minorHAnsi"/>
          <w:lang w:val="en-US"/>
        </w:rPr>
        <w:t>it</w:t>
      </w:r>
      <w:r w:rsidRPr="00535667">
        <w:rPr>
          <w:rFonts w:asciiTheme="minorHAnsi" w:hAnsiTheme="minorHAnsi" w:cstheme="minorHAnsi"/>
          <w:lang w:val="en-US"/>
        </w:rPr>
        <w:t xml:space="preserve"> </w:t>
      </w:r>
      <w:r>
        <w:rPr>
          <w:rFonts w:asciiTheme="minorHAnsi" w:hAnsiTheme="minorHAnsi" w:cstheme="minorHAnsi"/>
          <w:lang w:val="en-US"/>
        </w:rPr>
        <w:t>is</w:t>
      </w:r>
      <w:r w:rsidRPr="00535667">
        <w:rPr>
          <w:rFonts w:asciiTheme="minorHAnsi" w:hAnsiTheme="minorHAnsi" w:cstheme="minorHAnsi"/>
          <w:lang w:val="en-US"/>
        </w:rPr>
        <w:t xml:space="preserve"> </w:t>
      </w:r>
      <w:r>
        <w:rPr>
          <w:rFonts w:asciiTheme="minorHAnsi" w:hAnsiTheme="minorHAnsi" w:cstheme="minorHAnsi"/>
          <w:lang w:val="en-US"/>
        </w:rPr>
        <w:t>supposed</w:t>
      </w:r>
      <w:r w:rsidRPr="00535667">
        <w:rPr>
          <w:rFonts w:asciiTheme="minorHAnsi" w:hAnsiTheme="minorHAnsi" w:cstheme="minorHAnsi"/>
          <w:lang w:val="en-US"/>
        </w:rPr>
        <w:t xml:space="preserve">, </w:t>
      </w:r>
      <w:r>
        <w:rPr>
          <w:rFonts w:asciiTheme="minorHAnsi" w:hAnsiTheme="minorHAnsi" w:cstheme="minorHAnsi"/>
          <w:lang w:val="en-US"/>
        </w:rPr>
        <w:t>Paul</w:t>
      </w:r>
      <w:r w:rsidRPr="00535667">
        <w:rPr>
          <w:rFonts w:asciiTheme="minorHAnsi" w:hAnsiTheme="minorHAnsi" w:cstheme="minorHAnsi"/>
          <w:lang w:val="en-US"/>
        </w:rPr>
        <w:t xml:space="preserve"> </w:t>
      </w:r>
      <w:r>
        <w:rPr>
          <w:rFonts w:asciiTheme="minorHAnsi" w:hAnsiTheme="minorHAnsi" w:cstheme="minorHAnsi"/>
          <w:lang w:val="en-US"/>
        </w:rPr>
        <w:t>taught</w:t>
      </w:r>
      <w:r w:rsidRPr="00535667">
        <w:rPr>
          <w:rFonts w:asciiTheme="minorHAnsi" w:hAnsiTheme="minorHAnsi" w:cstheme="minorHAnsi"/>
          <w:lang w:val="en-US"/>
        </w:rPr>
        <w:t xml:space="preserve"> “</w:t>
      </w:r>
      <w:r>
        <w:rPr>
          <w:rFonts w:asciiTheme="minorHAnsi" w:hAnsiTheme="minorHAnsi" w:cstheme="minorHAnsi"/>
          <w:lang w:val="en-US"/>
        </w:rPr>
        <w:t>covenantal nomism</w:t>
      </w:r>
      <w:r w:rsidRPr="00535667">
        <w:rPr>
          <w:rFonts w:asciiTheme="minorHAnsi" w:hAnsiTheme="minorHAnsi" w:cstheme="minorHAnsi"/>
          <w:lang w:val="en-US"/>
        </w:rPr>
        <w:t xml:space="preserve">,” </w:t>
      </w:r>
      <w:r>
        <w:rPr>
          <w:rFonts w:asciiTheme="minorHAnsi" w:hAnsiTheme="minorHAnsi" w:cstheme="minorHAnsi"/>
          <w:lang w:val="en-US"/>
        </w:rPr>
        <w:t>then</w:t>
      </w:r>
      <w:r w:rsidRPr="00535667">
        <w:rPr>
          <w:rFonts w:asciiTheme="minorHAnsi" w:hAnsiTheme="minorHAnsi" w:cstheme="minorHAnsi"/>
          <w:lang w:val="en-US"/>
        </w:rPr>
        <w:t xml:space="preserve"> </w:t>
      </w:r>
      <w:r>
        <w:rPr>
          <w:rFonts w:asciiTheme="minorHAnsi" w:hAnsiTheme="minorHAnsi" w:cstheme="minorHAnsi"/>
          <w:lang w:val="en-US"/>
        </w:rPr>
        <w:t>no</w:t>
      </w:r>
      <w:r w:rsidRPr="00535667">
        <w:rPr>
          <w:rFonts w:asciiTheme="minorHAnsi" w:hAnsiTheme="minorHAnsi" w:cstheme="minorHAnsi"/>
          <w:lang w:val="en-US"/>
        </w:rPr>
        <w:t xml:space="preserve"> </w:t>
      </w:r>
      <w:r>
        <w:rPr>
          <w:rFonts w:asciiTheme="minorHAnsi" w:hAnsiTheme="minorHAnsi" w:cstheme="minorHAnsi"/>
          <w:lang w:val="en-US"/>
        </w:rPr>
        <w:t>one</w:t>
      </w:r>
      <w:r w:rsidRPr="00535667">
        <w:rPr>
          <w:rFonts w:asciiTheme="minorHAnsi" w:hAnsiTheme="minorHAnsi" w:cstheme="minorHAnsi"/>
          <w:lang w:val="en-US"/>
        </w:rPr>
        <w:t xml:space="preserve"> </w:t>
      </w:r>
      <w:r>
        <w:rPr>
          <w:rFonts w:asciiTheme="minorHAnsi" w:hAnsiTheme="minorHAnsi" w:cstheme="minorHAnsi"/>
          <w:lang w:val="en-US"/>
        </w:rPr>
        <w:t>would</w:t>
      </w:r>
      <w:r w:rsidRPr="00535667">
        <w:rPr>
          <w:rFonts w:asciiTheme="minorHAnsi" w:hAnsiTheme="minorHAnsi" w:cstheme="minorHAnsi"/>
          <w:lang w:val="en-US"/>
        </w:rPr>
        <w:t xml:space="preserve"> </w:t>
      </w:r>
      <w:r>
        <w:rPr>
          <w:rFonts w:asciiTheme="minorHAnsi" w:hAnsiTheme="minorHAnsi" w:cstheme="minorHAnsi"/>
          <w:lang w:val="en-US"/>
        </w:rPr>
        <w:t>have</w:t>
      </w:r>
      <w:r w:rsidRPr="00535667">
        <w:rPr>
          <w:rFonts w:asciiTheme="minorHAnsi" w:hAnsiTheme="minorHAnsi" w:cstheme="minorHAnsi"/>
          <w:lang w:val="en-US"/>
        </w:rPr>
        <w:t xml:space="preserve"> </w:t>
      </w:r>
      <w:r>
        <w:rPr>
          <w:rFonts w:asciiTheme="minorHAnsi" w:hAnsiTheme="minorHAnsi" w:cstheme="minorHAnsi"/>
          <w:lang w:val="en-US"/>
        </w:rPr>
        <w:t>accused him of this.</w:t>
      </w:r>
      <w:r w:rsidRPr="008720F7">
        <w:rPr>
          <w:rStyle w:val="FootnoteReference"/>
          <w:rFonts w:asciiTheme="minorHAnsi" w:hAnsiTheme="minorHAnsi" w:cstheme="minorHAnsi"/>
          <w:sz w:val="24"/>
        </w:rPr>
        <w:footnoteReference w:id="111"/>
      </w:r>
      <w:r>
        <w:rPr>
          <w:rFonts w:asciiTheme="minorHAnsi" w:hAnsiTheme="minorHAnsi" w:cstheme="minorHAnsi"/>
          <w:lang w:val="en-US"/>
        </w:rPr>
        <w:t xml:space="preserve"> We</w:t>
      </w:r>
      <w:r w:rsidRPr="00535667">
        <w:rPr>
          <w:rFonts w:asciiTheme="minorHAnsi" w:hAnsiTheme="minorHAnsi" w:cstheme="minorHAnsi"/>
          <w:lang w:val="en-US"/>
        </w:rPr>
        <w:t xml:space="preserve"> </w:t>
      </w:r>
      <w:r>
        <w:rPr>
          <w:rFonts w:asciiTheme="minorHAnsi" w:hAnsiTheme="minorHAnsi" w:cstheme="minorHAnsi"/>
          <w:lang w:val="en-US"/>
        </w:rPr>
        <w:t>also</w:t>
      </w:r>
      <w:r w:rsidRPr="00535667">
        <w:rPr>
          <w:rFonts w:asciiTheme="minorHAnsi" w:hAnsiTheme="minorHAnsi" w:cstheme="minorHAnsi"/>
          <w:lang w:val="en-US"/>
        </w:rPr>
        <w:t xml:space="preserve"> </w:t>
      </w:r>
      <w:r>
        <w:rPr>
          <w:rFonts w:asciiTheme="minorHAnsi" w:hAnsiTheme="minorHAnsi" w:cstheme="minorHAnsi"/>
          <w:lang w:val="en-US"/>
        </w:rPr>
        <w:t>note</w:t>
      </w:r>
      <w:r w:rsidRPr="00535667">
        <w:rPr>
          <w:rFonts w:asciiTheme="minorHAnsi" w:hAnsiTheme="minorHAnsi" w:cstheme="minorHAnsi"/>
          <w:lang w:val="en-US"/>
        </w:rPr>
        <w:t xml:space="preserve"> </w:t>
      </w:r>
      <w:r>
        <w:rPr>
          <w:rFonts w:asciiTheme="minorHAnsi" w:hAnsiTheme="minorHAnsi" w:cstheme="minorHAnsi"/>
          <w:lang w:val="en-US"/>
        </w:rPr>
        <w:t>that</w:t>
      </w:r>
      <w:r w:rsidRPr="00535667">
        <w:rPr>
          <w:rFonts w:asciiTheme="minorHAnsi" w:hAnsiTheme="minorHAnsi" w:cstheme="minorHAnsi"/>
          <w:lang w:val="en-US"/>
        </w:rPr>
        <w:t xml:space="preserve"> </w:t>
      </w:r>
      <w:r>
        <w:rPr>
          <w:rFonts w:asciiTheme="minorHAnsi" w:hAnsiTheme="minorHAnsi" w:cstheme="minorHAnsi"/>
          <w:lang w:val="en-US"/>
        </w:rPr>
        <w:t>Paul</w:t>
      </w:r>
      <w:r w:rsidRPr="00535667">
        <w:rPr>
          <w:rFonts w:asciiTheme="minorHAnsi" w:hAnsiTheme="minorHAnsi" w:cstheme="minorHAnsi"/>
          <w:lang w:val="en-US"/>
        </w:rPr>
        <w:t xml:space="preserve"> </w:t>
      </w:r>
      <w:r>
        <w:rPr>
          <w:rFonts w:asciiTheme="minorHAnsi" w:hAnsiTheme="minorHAnsi" w:cstheme="minorHAnsi"/>
          <w:lang w:val="en-US"/>
        </w:rPr>
        <w:t>reproved</w:t>
      </w:r>
      <w:r w:rsidRPr="00535667">
        <w:rPr>
          <w:rFonts w:asciiTheme="minorHAnsi" w:hAnsiTheme="minorHAnsi" w:cstheme="minorHAnsi"/>
          <w:lang w:val="en-US"/>
        </w:rPr>
        <w:t xml:space="preserve"> </w:t>
      </w:r>
      <w:r>
        <w:rPr>
          <w:rFonts w:asciiTheme="minorHAnsi" w:hAnsiTheme="minorHAnsi" w:cstheme="minorHAnsi"/>
          <w:lang w:val="en-US"/>
        </w:rPr>
        <w:t>the</w:t>
      </w:r>
      <w:r w:rsidRPr="00535667">
        <w:rPr>
          <w:rFonts w:asciiTheme="minorHAnsi" w:hAnsiTheme="minorHAnsi" w:cstheme="minorHAnsi"/>
          <w:lang w:val="en-US"/>
        </w:rPr>
        <w:t xml:space="preserve"> </w:t>
      </w:r>
      <w:r>
        <w:rPr>
          <w:rFonts w:asciiTheme="minorHAnsi" w:hAnsiTheme="minorHAnsi" w:cstheme="minorHAnsi"/>
          <w:lang w:val="en-US"/>
        </w:rPr>
        <w:t>Jews</w:t>
      </w:r>
      <w:r w:rsidRPr="00535667">
        <w:rPr>
          <w:rFonts w:asciiTheme="minorHAnsi" w:hAnsiTheme="minorHAnsi" w:cstheme="minorHAnsi"/>
          <w:lang w:val="en-US"/>
        </w:rPr>
        <w:t xml:space="preserve"> </w:t>
      </w:r>
      <w:r>
        <w:rPr>
          <w:rFonts w:asciiTheme="minorHAnsi" w:hAnsiTheme="minorHAnsi" w:cstheme="minorHAnsi"/>
          <w:lang w:val="en-US"/>
        </w:rPr>
        <w:t>of</w:t>
      </w:r>
      <w:r w:rsidRPr="00535667">
        <w:rPr>
          <w:rFonts w:asciiTheme="minorHAnsi" w:hAnsiTheme="minorHAnsi" w:cstheme="minorHAnsi"/>
          <w:lang w:val="en-US"/>
        </w:rPr>
        <w:t xml:space="preserve"> </w:t>
      </w:r>
      <w:r>
        <w:rPr>
          <w:rFonts w:asciiTheme="minorHAnsi" w:hAnsiTheme="minorHAnsi" w:cstheme="minorHAnsi"/>
          <w:lang w:val="en-US"/>
        </w:rPr>
        <w:t>his</w:t>
      </w:r>
      <w:r w:rsidRPr="00535667">
        <w:rPr>
          <w:rFonts w:asciiTheme="minorHAnsi" w:hAnsiTheme="minorHAnsi" w:cstheme="minorHAnsi"/>
          <w:lang w:val="en-US"/>
        </w:rPr>
        <w:t xml:space="preserve"> </w:t>
      </w:r>
      <w:r>
        <w:rPr>
          <w:rFonts w:asciiTheme="minorHAnsi" w:hAnsiTheme="minorHAnsi" w:cstheme="minorHAnsi"/>
          <w:lang w:val="en-US"/>
        </w:rPr>
        <w:t>day</w:t>
      </w:r>
      <w:r w:rsidRPr="00535667">
        <w:rPr>
          <w:rFonts w:asciiTheme="minorHAnsi" w:hAnsiTheme="minorHAnsi" w:cstheme="minorHAnsi"/>
          <w:lang w:val="en-US"/>
        </w:rPr>
        <w:t xml:space="preserve"> </w:t>
      </w:r>
      <w:r>
        <w:rPr>
          <w:rFonts w:asciiTheme="minorHAnsi" w:hAnsiTheme="minorHAnsi" w:cstheme="minorHAnsi"/>
          <w:lang w:val="en-US"/>
        </w:rPr>
        <w:t>not</w:t>
      </w:r>
      <w:r w:rsidRPr="00535667">
        <w:rPr>
          <w:rFonts w:asciiTheme="minorHAnsi" w:hAnsiTheme="minorHAnsi" w:cstheme="minorHAnsi"/>
          <w:lang w:val="en-US"/>
        </w:rPr>
        <w:t xml:space="preserve"> </w:t>
      </w:r>
      <w:r>
        <w:rPr>
          <w:rFonts w:asciiTheme="minorHAnsi" w:hAnsiTheme="minorHAnsi" w:cstheme="minorHAnsi"/>
          <w:lang w:val="en-US"/>
        </w:rPr>
        <w:t>only</w:t>
      </w:r>
      <w:r w:rsidRPr="00535667">
        <w:rPr>
          <w:rFonts w:asciiTheme="minorHAnsi" w:hAnsiTheme="minorHAnsi" w:cstheme="minorHAnsi"/>
          <w:lang w:val="en-US"/>
        </w:rPr>
        <w:t xml:space="preserve"> </w:t>
      </w:r>
      <w:r>
        <w:rPr>
          <w:rFonts w:asciiTheme="minorHAnsi" w:hAnsiTheme="minorHAnsi" w:cstheme="minorHAnsi"/>
          <w:lang w:val="en-US"/>
        </w:rPr>
        <w:t>for</w:t>
      </w:r>
      <w:r w:rsidRPr="00535667">
        <w:rPr>
          <w:rFonts w:asciiTheme="minorHAnsi" w:hAnsiTheme="minorHAnsi" w:cstheme="minorHAnsi"/>
          <w:lang w:val="en-US"/>
        </w:rPr>
        <w:t xml:space="preserve"> </w:t>
      </w:r>
      <w:r>
        <w:rPr>
          <w:rFonts w:asciiTheme="minorHAnsi" w:hAnsiTheme="minorHAnsi" w:cstheme="minorHAnsi"/>
          <w:lang w:val="en-US"/>
        </w:rPr>
        <w:t>ethnic</w:t>
      </w:r>
      <w:r w:rsidRPr="00535667">
        <w:rPr>
          <w:rFonts w:asciiTheme="minorHAnsi" w:hAnsiTheme="minorHAnsi" w:cstheme="minorHAnsi"/>
          <w:lang w:val="en-US"/>
        </w:rPr>
        <w:t xml:space="preserve"> </w:t>
      </w:r>
      <w:r>
        <w:rPr>
          <w:rFonts w:asciiTheme="minorHAnsi" w:hAnsiTheme="minorHAnsi" w:cstheme="minorHAnsi"/>
          <w:lang w:val="en-US"/>
        </w:rPr>
        <w:t>pride</w:t>
      </w:r>
      <w:r w:rsidRPr="00535667">
        <w:rPr>
          <w:rFonts w:asciiTheme="minorHAnsi" w:hAnsiTheme="minorHAnsi" w:cstheme="minorHAnsi"/>
          <w:lang w:val="en-US"/>
        </w:rPr>
        <w:t xml:space="preserve">, </w:t>
      </w:r>
      <w:r>
        <w:rPr>
          <w:rFonts w:asciiTheme="minorHAnsi" w:hAnsiTheme="minorHAnsi" w:cstheme="minorHAnsi"/>
          <w:lang w:val="en-US"/>
        </w:rPr>
        <w:t>but</w:t>
      </w:r>
      <w:r w:rsidRPr="00535667">
        <w:rPr>
          <w:rFonts w:asciiTheme="minorHAnsi" w:hAnsiTheme="minorHAnsi" w:cstheme="minorHAnsi"/>
          <w:lang w:val="en-US"/>
        </w:rPr>
        <w:t xml:space="preserve"> </w:t>
      </w:r>
      <w:r>
        <w:rPr>
          <w:rFonts w:asciiTheme="minorHAnsi" w:hAnsiTheme="minorHAnsi" w:cstheme="minorHAnsi"/>
          <w:lang w:val="en-US"/>
        </w:rPr>
        <w:t>also</w:t>
      </w:r>
      <w:r w:rsidRPr="00535667">
        <w:rPr>
          <w:rFonts w:asciiTheme="minorHAnsi" w:hAnsiTheme="minorHAnsi" w:cstheme="minorHAnsi"/>
          <w:lang w:val="en-US"/>
        </w:rPr>
        <w:t xml:space="preserve"> </w:t>
      </w:r>
      <w:r>
        <w:rPr>
          <w:rFonts w:asciiTheme="minorHAnsi" w:hAnsiTheme="minorHAnsi" w:cstheme="minorHAnsi"/>
          <w:lang w:val="en-US"/>
        </w:rPr>
        <w:t>for</w:t>
      </w:r>
      <w:r w:rsidRPr="00535667">
        <w:rPr>
          <w:rFonts w:asciiTheme="minorHAnsi" w:hAnsiTheme="minorHAnsi" w:cstheme="minorHAnsi"/>
          <w:lang w:val="en-US"/>
        </w:rPr>
        <w:t xml:space="preserve"> </w:t>
      </w:r>
      <w:r>
        <w:rPr>
          <w:rFonts w:asciiTheme="minorHAnsi" w:hAnsiTheme="minorHAnsi" w:cstheme="minorHAnsi"/>
          <w:lang w:val="en-US"/>
        </w:rPr>
        <w:t>their</w:t>
      </w:r>
      <w:r w:rsidRPr="00535667">
        <w:rPr>
          <w:rFonts w:asciiTheme="minorHAnsi" w:hAnsiTheme="minorHAnsi" w:cstheme="minorHAnsi"/>
          <w:lang w:val="en-US"/>
        </w:rPr>
        <w:t xml:space="preserve"> </w:t>
      </w:r>
      <w:r>
        <w:rPr>
          <w:rFonts w:asciiTheme="minorHAnsi" w:hAnsiTheme="minorHAnsi" w:cstheme="minorHAnsi"/>
          <w:lang w:val="en-US"/>
        </w:rPr>
        <w:t>inflated self-confidence of being able to keep God’s Law</w:t>
      </w:r>
      <w:r w:rsidRPr="00535667">
        <w:rPr>
          <w:rFonts w:asciiTheme="minorHAnsi" w:hAnsiTheme="minorHAnsi" w:cstheme="minorHAnsi"/>
          <w:lang w:val="en-US"/>
        </w:rPr>
        <w:t xml:space="preserve"> (</w:t>
      </w:r>
      <w:r>
        <w:rPr>
          <w:rFonts w:asciiTheme="minorHAnsi" w:hAnsiTheme="minorHAnsi" w:cstheme="minorHAnsi"/>
          <w:lang w:val="en-US"/>
        </w:rPr>
        <w:t>see</w:t>
      </w:r>
      <w:r w:rsidRPr="00535667">
        <w:rPr>
          <w:rFonts w:asciiTheme="minorHAnsi" w:hAnsiTheme="minorHAnsi" w:cstheme="minorHAnsi"/>
          <w:lang w:val="en-US"/>
        </w:rPr>
        <w:t xml:space="preserve"> Rom </w:t>
      </w:r>
      <w:r>
        <w:rPr>
          <w:rFonts w:asciiTheme="minorHAnsi" w:hAnsiTheme="minorHAnsi" w:cstheme="minorHAnsi"/>
          <w:lang w:val="en-US"/>
        </w:rPr>
        <w:t>chps.</w:t>
      </w:r>
      <w:r w:rsidRPr="00535667">
        <w:rPr>
          <w:rFonts w:asciiTheme="minorHAnsi" w:hAnsiTheme="minorHAnsi" w:cstheme="minorHAnsi"/>
          <w:lang w:val="en-US"/>
        </w:rPr>
        <w:t xml:space="preserve"> 2, 3, 7).</w:t>
      </w:r>
    </w:p>
    <w:p w:rsidR="002C2107" w:rsidRPr="00535667" w:rsidRDefault="002C2107" w:rsidP="002C2107">
      <w:pPr>
        <w:ind w:firstLine="426"/>
        <w:rPr>
          <w:rFonts w:asciiTheme="minorHAnsi" w:hAnsiTheme="minorHAnsi" w:cstheme="minorHAnsi"/>
          <w:lang w:val="en-US"/>
        </w:rPr>
      </w:pPr>
      <w:r>
        <w:rPr>
          <w:rFonts w:asciiTheme="minorHAnsi" w:hAnsiTheme="minorHAnsi" w:cstheme="minorHAnsi"/>
          <w:lang w:val="en-US"/>
        </w:rPr>
        <w:t>The</w:t>
      </w:r>
      <w:r w:rsidRPr="00535667">
        <w:rPr>
          <w:rFonts w:asciiTheme="minorHAnsi" w:hAnsiTheme="minorHAnsi" w:cstheme="minorHAnsi"/>
          <w:lang w:val="en-US"/>
        </w:rPr>
        <w:t xml:space="preserve"> </w:t>
      </w:r>
      <w:r>
        <w:rPr>
          <w:rFonts w:asciiTheme="minorHAnsi" w:hAnsiTheme="minorHAnsi" w:cstheme="minorHAnsi"/>
          <w:lang w:val="en-US"/>
        </w:rPr>
        <w:t>system</w:t>
      </w:r>
      <w:r w:rsidRPr="00535667">
        <w:rPr>
          <w:rFonts w:asciiTheme="minorHAnsi" w:hAnsiTheme="minorHAnsi" w:cstheme="minorHAnsi"/>
          <w:lang w:val="en-US"/>
        </w:rPr>
        <w:t xml:space="preserve"> </w:t>
      </w:r>
      <w:r>
        <w:rPr>
          <w:rFonts w:asciiTheme="minorHAnsi" w:hAnsiTheme="minorHAnsi" w:cstheme="minorHAnsi"/>
          <w:lang w:val="en-US"/>
        </w:rPr>
        <w:t>of</w:t>
      </w:r>
      <w:r w:rsidRPr="00535667">
        <w:rPr>
          <w:rFonts w:asciiTheme="minorHAnsi" w:hAnsiTheme="minorHAnsi" w:cstheme="minorHAnsi"/>
          <w:lang w:val="en-US"/>
        </w:rPr>
        <w:t xml:space="preserve"> </w:t>
      </w:r>
      <w:r>
        <w:rPr>
          <w:rFonts w:asciiTheme="minorHAnsi" w:hAnsiTheme="minorHAnsi" w:cstheme="minorHAnsi"/>
          <w:lang w:val="en-US"/>
        </w:rPr>
        <w:t>covenantal nomism</w:t>
      </w:r>
      <w:r w:rsidRPr="00535667">
        <w:rPr>
          <w:rFonts w:asciiTheme="minorHAnsi" w:hAnsiTheme="minorHAnsi" w:cstheme="minorHAnsi"/>
          <w:lang w:val="en-US"/>
        </w:rPr>
        <w:t xml:space="preserve"> </w:t>
      </w:r>
      <w:r>
        <w:rPr>
          <w:rFonts w:asciiTheme="minorHAnsi" w:hAnsiTheme="minorHAnsi" w:cstheme="minorHAnsi"/>
          <w:lang w:val="en-US"/>
        </w:rPr>
        <w:t>reminds</w:t>
      </w:r>
      <w:r w:rsidRPr="00535667">
        <w:rPr>
          <w:rFonts w:asciiTheme="minorHAnsi" w:hAnsiTheme="minorHAnsi" w:cstheme="minorHAnsi"/>
          <w:lang w:val="en-US"/>
        </w:rPr>
        <w:t xml:space="preserve"> </w:t>
      </w:r>
      <w:r>
        <w:rPr>
          <w:rFonts w:asciiTheme="minorHAnsi" w:hAnsiTheme="minorHAnsi" w:cstheme="minorHAnsi"/>
          <w:lang w:val="en-US"/>
        </w:rPr>
        <w:t>one</w:t>
      </w:r>
      <w:r w:rsidRPr="00535667">
        <w:rPr>
          <w:rFonts w:asciiTheme="minorHAnsi" w:hAnsiTheme="minorHAnsi" w:cstheme="minorHAnsi"/>
          <w:lang w:val="en-US"/>
        </w:rPr>
        <w:t xml:space="preserve"> </w:t>
      </w:r>
      <w:r>
        <w:rPr>
          <w:rFonts w:asciiTheme="minorHAnsi" w:hAnsiTheme="minorHAnsi" w:cstheme="minorHAnsi"/>
          <w:lang w:val="en-US"/>
        </w:rPr>
        <w:t>of</w:t>
      </w:r>
      <w:r w:rsidRPr="00535667">
        <w:rPr>
          <w:rFonts w:asciiTheme="minorHAnsi" w:hAnsiTheme="minorHAnsi" w:cstheme="minorHAnsi"/>
          <w:lang w:val="en-US"/>
        </w:rPr>
        <w:t xml:space="preserve"> </w:t>
      </w:r>
      <w:r>
        <w:rPr>
          <w:rFonts w:asciiTheme="minorHAnsi" w:hAnsiTheme="minorHAnsi" w:cstheme="minorHAnsi"/>
          <w:lang w:val="en-US"/>
        </w:rPr>
        <w:t>the</w:t>
      </w:r>
      <w:r w:rsidRPr="00535667">
        <w:rPr>
          <w:rFonts w:asciiTheme="minorHAnsi" w:hAnsiTheme="minorHAnsi" w:cstheme="minorHAnsi"/>
          <w:lang w:val="en-US"/>
        </w:rPr>
        <w:t xml:space="preserve"> </w:t>
      </w:r>
      <w:r>
        <w:rPr>
          <w:rFonts w:asciiTheme="minorHAnsi" w:hAnsiTheme="minorHAnsi" w:cstheme="minorHAnsi"/>
          <w:lang w:val="en-US"/>
        </w:rPr>
        <w:t>Catholic</w:t>
      </w:r>
      <w:r w:rsidRPr="00535667">
        <w:rPr>
          <w:rFonts w:asciiTheme="minorHAnsi" w:hAnsiTheme="minorHAnsi" w:cstheme="minorHAnsi"/>
          <w:lang w:val="en-US"/>
        </w:rPr>
        <w:t xml:space="preserve"> </w:t>
      </w:r>
      <w:r>
        <w:rPr>
          <w:rFonts w:asciiTheme="minorHAnsi" w:hAnsiTheme="minorHAnsi" w:cstheme="minorHAnsi"/>
          <w:lang w:val="en-US"/>
        </w:rPr>
        <w:t>teaching</w:t>
      </w:r>
      <w:r w:rsidRPr="00535667">
        <w:rPr>
          <w:rFonts w:asciiTheme="minorHAnsi" w:hAnsiTheme="minorHAnsi" w:cstheme="minorHAnsi"/>
          <w:lang w:val="en-US"/>
        </w:rPr>
        <w:t xml:space="preserve"> </w:t>
      </w:r>
      <w:r>
        <w:rPr>
          <w:rFonts w:asciiTheme="minorHAnsi" w:hAnsiTheme="minorHAnsi" w:cstheme="minorHAnsi"/>
          <w:lang w:val="en-US"/>
        </w:rPr>
        <w:t>in the Middle Ages that the Reformers so vigorously opposed and which prompted the Reformation. Thus, this teaching is clearly at odds with Reformation and Protestant faith</w:t>
      </w:r>
      <w:r w:rsidRPr="00535667">
        <w:rPr>
          <w:rFonts w:asciiTheme="minorHAnsi" w:hAnsiTheme="minorHAnsi" w:cstheme="minorHAnsi"/>
          <w:lang w:val="en-US"/>
        </w:rPr>
        <w:t xml:space="preserve">. </w:t>
      </w:r>
    </w:p>
    <w:p w:rsidR="002C2107" w:rsidRPr="006C6362" w:rsidRDefault="002C2107" w:rsidP="002C2107">
      <w:pPr>
        <w:ind w:firstLine="426"/>
        <w:rPr>
          <w:rFonts w:asciiTheme="minorHAnsi" w:hAnsiTheme="minorHAnsi" w:cstheme="minorHAnsi"/>
          <w:lang w:val="en-US"/>
        </w:rPr>
      </w:pPr>
      <w:r>
        <w:rPr>
          <w:rFonts w:asciiTheme="minorHAnsi" w:hAnsiTheme="minorHAnsi" w:cstheme="minorHAnsi"/>
          <w:lang w:val="en-US"/>
        </w:rPr>
        <w:lastRenderedPageBreak/>
        <w:t>Similarly</w:t>
      </w:r>
      <w:r w:rsidRPr="006C6362">
        <w:rPr>
          <w:rFonts w:asciiTheme="minorHAnsi" w:hAnsiTheme="minorHAnsi" w:cstheme="minorHAnsi"/>
          <w:lang w:val="en-US"/>
        </w:rPr>
        <w:t xml:space="preserve">, </w:t>
      </w:r>
      <w:r>
        <w:rPr>
          <w:rFonts w:asciiTheme="minorHAnsi" w:hAnsiTheme="minorHAnsi" w:cstheme="minorHAnsi"/>
          <w:lang w:val="en-US"/>
        </w:rPr>
        <w:t>Gundry</w:t>
      </w:r>
      <w:r w:rsidRPr="006C6362">
        <w:rPr>
          <w:rFonts w:asciiTheme="minorHAnsi" w:hAnsiTheme="minorHAnsi" w:cstheme="minorHAnsi"/>
          <w:lang w:val="en-US"/>
        </w:rPr>
        <w:t xml:space="preserve"> “</w:t>
      </w:r>
      <w:r>
        <w:rPr>
          <w:rFonts w:asciiTheme="minorHAnsi" w:hAnsiTheme="minorHAnsi" w:cstheme="minorHAnsi"/>
          <w:lang w:val="en-US"/>
        </w:rPr>
        <w:t>sees</w:t>
      </w:r>
      <w:r w:rsidRPr="006C6362">
        <w:rPr>
          <w:rFonts w:asciiTheme="minorHAnsi" w:hAnsiTheme="minorHAnsi" w:cstheme="minorHAnsi"/>
          <w:lang w:val="en-US"/>
        </w:rPr>
        <w:t xml:space="preserve"> </w:t>
      </w:r>
      <w:r>
        <w:rPr>
          <w:rFonts w:asciiTheme="minorHAnsi" w:hAnsiTheme="minorHAnsi" w:cstheme="minorHAnsi"/>
          <w:lang w:val="en-US"/>
        </w:rPr>
        <w:t>much</w:t>
      </w:r>
      <w:r w:rsidRPr="006C6362">
        <w:rPr>
          <w:rFonts w:asciiTheme="minorHAnsi" w:hAnsiTheme="minorHAnsi" w:cstheme="minorHAnsi"/>
          <w:lang w:val="en-US"/>
        </w:rPr>
        <w:t xml:space="preserve"> </w:t>
      </w:r>
      <w:r>
        <w:rPr>
          <w:rFonts w:asciiTheme="minorHAnsi" w:hAnsiTheme="minorHAnsi" w:cstheme="minorHAnsi"/>
          <w:lang w:val="en-US"/>
        </w:rPr>
        <w:t>greater</w:t>
      </w:r>
      <w:r w:rsidRPr="006C6362">
        <w:rPr>
          <w:rFonts w:asciiTheme="minorHAnsi" w:hAnsiTheme="minorHAnsi" w:cstheme="minorHAnsi"/>
          <w:lang w:val="en-US"/>
        </w:rPr>
        <w:t xml:space="preserve"> </w:t>
      </w:r>
      <w:r>
        <w:rPr>
          <w:rFonts w:asciiTheme="minorHAnsi" w:hAnsiTheme="minorHAnsi" w:cstheme="minorHAnsi"/>
          <w:lang w:val="en-US"/>
        </w:rPr>
        <w:t>discontinuity</w:t>
      </w:r>
      <w:r w:rsidRPr="006C6362">
        <w:rPr>
          <w:rFonts w:asciiTheme="minorHAnsi" w:hAnsiTheme="minorHAnsi" w:cstheme="minorHAnsi"/>
          <w:lang w:val="en-US"/>
        </w:rPr>
        <w:t xml:space="preserve"> </w:t>
      </w:r>
      <w:r>
        <w:rPr>
          <w:rFonts w:asciiTheme="minorHAnsi" w:hAnsiTheme="minorHAnsi" w:cstheme="minorHAnsi"/>
          <w:lang w:val="en-US"/>
        </w:rPr>
        <w:t>between</w:t>
      </w:r>
      <w:r w:rsidRPr="006C6362">
        <w:rPr>
          <w:rFonts w:asciiTheme="minorHAnsi" w:hAnsiTheme="minorHAnsi" w:cstheme="minorHAnsi"/>
          <w:lang w:val="en-US"/>
        </w:rPr>
        <w:t xml:space="preserve"> </w:t>
      </w:r>
      <w:r>
        <w:rPr>
          <w:rFonts w:asciiTheme="minorHAnsi" w:hAnsiTheme="minorHAnsi" w:cstheme="minorHAnsi"/>
          <w:lang w:val="en-US"/>
        </w:rPr>
        <w:t>Paul</w:t>
      </w:r>
      <w:r w:rsidRPr="006C6362">
        <w:rPr>
          <w:rFonts w:asciiTheme="minorHAnsi" w:hAnsiTheme="minorHAnsi" w:cstheme="minorHAnsi"/>
          <w:lang w:val="en-US"/>
        </w:rPr>
        <w:t xml:space="preserve"> </w:t>
      </w:r>
      <w:r>
        <w:rPr>
          <w:rFonts w:asciiTheme="minorHAnsi" w:hAnsiTheme="minorHAnsi" w:cstheme="minorHAnsi"/>
          <w:lang w:val="en-US"/>
        </w:rPr>
        <w:t>and</w:t>
      </w:r>
      <w:r w:rsidRPr="006C6362">
        <w:rPr>
          <w:rFonts w:asciiTheme="minorHAnsi" w:hAnsiTheme="minorHAnsi" w:cstheme="minorHAnsi"/>
          <w:lang w:val="en-US"/>
        </w:rPr>
        <w:t xml:space="preserve"> </w:t>
      </w:r>
      <w:r>
        <w:rPr>
          <w:rFonts w:asciiTheme="minorHAnsi" w:hAnsiTheme="minorHAnsi" w:cstheme="minorHAnsi"/>
          <w:lang w:val="en-US"/>
        </w:rPr>
        <w:t>Judaism. In</w:t>
      </w:r>
      <w:r w:rsidRPr="006C6362">
        <w:rPr>
          <w:rFonts w:asciiTheme="minorHAnsi" w:hAnsiTheme="minorHAnsi" w:cstheme="minorHAnsi"/>
          <w:lang w:val="en-US"/>
        </w:rPr>
        <w:t xml:space="preserve"> </w:t>
      </w:r>
      <w:r>
        <w:rPr>
          <w:rFonts w:asciiTheme="minorHAnsi" w:hAnsiTheme="minorHAnsi" w:cstheme="minorHAnsi"/>
          <w:lang w:val="en-US"/>
        </w:rPr>
        <w:t>his</w:t>
      </w:r>
      <w:r w:rsidRPr="006C6362">
        <w:rPr>
          <w:rFonts w:asciiTheme="minorHAnsi" w:hAnsiTheme="minorHAnsi" w:cstheme="minorHAnsi"/>
          <w:lang w:val="en-US"/>
        </w:rPr>
        <w:t xml:space="preserve"> </w:t>
      </w:r>
      <w:r>
        <w:rPr>
          <w:rFonts w:asciiTheme="minorHAnsi" w:hAnsiTheme="minorHAnsi" w:cstheme="minorHAnsi"/>
          <w:lang w:val="en-US"/>
        </w:rPr>
        <w:t>estimation</w:t>
      </w:r>
      <w:r w:rsidRPr="006C6362">
        <w:rPr>
          <w:rFonts w:asciiTheme="minorHAnsi" w:hAnsiTheme="minorHAnsi" w:cstheme="minorHAnsi"/>
          <w:lang w:val="en-US"/>
        </w:rPr>
        <w:t xml:space="preserve">, </w:t>
      </w:r>
      <w:r>
        <w:rPr>
          <w:rFonts w:asciiTheme="minorHAnsi" w:hAnsiTheme="minorHAnsi" w:cstheme="minorHAnsi"/>
          <w:lang w:val="en-US"/>
        </w:rPr>
        <w:t>for</w:t>
      </w:r>
      <w:r w:rsidRPr="006C6362">
        <w:rPr>
          <w:rFonts w:asciiTheme="minorHAnsi" w:hAnsiTheme="minorHAnsi" w:cstheme="minorHAnsi"/>
          <w:lang w:val="en-US"/>
        </w:rPr>
        <w:t xml:space="preserve"> </w:t>
      </w:r>
      <w:r>
        <w:rPr>
          <w:rFonts w:asciiTheme="minorHAnsi" w:hAnsiTheme="minorHAnsi" w:cstheme="minorHAnsi"/>
          <w:lang w:val="en-US"/>
        </w:rPr>
        <w:t>Palestinian</w:t>
      </w:r>
      <w:r w:rsidRPr="006C6362">
        <w:rPr>
          <w:rFonts w:asciiTheme="minorHAnsi" w:hAnsiTheme="minorHAnsi" w:cstheme="minorHAnsi"/>
          <w:lang w:val="en-US"/>
        </w:rPr>
        <w:t xml:space="preserve"> </w:t>
      </w:r>
      <w:r>
        <w:rPr>
          <w:rFonts w:asciiTheme="minorHAnsi" w:hAnsiTheme="minorHAnsi" w:cstheme="minorHAnsi"/>
          <w:lang w:val="en-US"/>
        </w:rPr>
        <w:t>Judaism</w:t>
      </w:r>
      <w:r w:rsidRPr="006C6362">
        <w:rPr>
          <w:rFonts w:asciiTheme="minorHAnsi" w:hAnsiTheme="minorHAnsi" w:cstheme="minorHAnsi"/>
          <w:lang w:val="en-US"/>
        </w:rPr>
        <w:t xml:space="preserve">, </w:t>
      </w:r>
      <w:r>
        <w:rPr>
          <w:rFonts w:asciiTheme="minorHAnsi" w:hAnsiTheme="minorHAnsi" w:cstheme="minorHAnsi"/>
          <w:lang w:val="en-US"/>
        </w:rPr>
        <w:t>works</w:t>
      </w:r>
      <w:r w:rsidRPr="006C6362">
        <w:rPr>
          <w:rFonts w:asciiTheme="minorHAnsi" w:hAnsiTheme="minorHAnsi" w:cstheme="minorHAnsi"/>
          <w:lang w:val="en-US"/>
        </w:rPr>
        <w:t xml:space="preserve"> </w:t>
      </w:r>
      <w:r>
        <w:rPr>
          <w:rFonts w:asciiTheme="minorHAnsi" w:hAnsiTheme="minorHAnsi" w:cstheme="minorHAnsi"/>
          <w:lang w:val="en-US"/>
        </w:rPr>
        <w:t>are</w:t>
      </w:r>
      <w:r w:rsidRPr="006C6362">
        <w:rPr>
          <w:rFonts w:asciiTheme="minorHAnsi" w:hAnsiTheme="minorHAnsi" w:cstheme="minorHAnsi"/>
          <w:lang w:val="en-US"/>
        </w:rPr>
        <w:t xml:space="preserve"> </w:t>
      </w:r>
      <w:r>
        <w:rPr>
          <w:rFonts w:asciiTheme="minorHAnsi" w:hAnsiTheme="minorHAnsi" w:cstheme="minorHAnsi"/>
          <w:lang w:val="en-US"/>
        </w:rPr>
        <w:t>both</w:t>
      </w:r>
      <w:r w:rsidRPr="006C6362">
        <w:rPr>
          <w:rFonts w:asciiTheme="minorHAnsi" w:hAnsiTheme="minorHAnsi" w:cstheme="minorHAnsi"/>
          <w:lang w:val="en-US"/>
        </w:rPr>
        <w:t xml:space="preserve"> </w:t>
      </w:r>
      <w:r>
        <w:rPr>
          <w:rFonts w:asciiTheme="minorHAnsi" w:hAnsiTheme="minorHAnsi" w:cstheme="minorHAnsi"/>
          <w:lang w:val="en-US"/>
        </w:rPr>
        <w:t>a</w:t>
      </w:r>
      <w:r w:rsidRPr="006C6362">
        <w:rPr>
          <w:rFonts w:asciiTheme="minorHAnsi" w:hAnsiTheme="minorHAnsi" w:cstheme="minorHAnsi"/>
          <w:lang w:val="en-US"/>
        </w:rPr>
        <w:t xml:space="preserve"> </w:t>
      </w:r>
      <w:r>
        <w:rPr>
          <w:rFonts w:asciiTheme="minorHAnsi" w:hAnsiTheme="minorHAnsi" w:cstheme="minorHAnsi"/>
          <w:lang w:val="en-US"/>
        </w:rPr>
        <w:t>sign</w:t>
      </w:r>
      <w:r w:rsidRPr="006C6362">
        <w:rPr>
          <w:rFonts w:asciiTheme="minorHAnsi" w:hAnsiTheme="minorHAnsi" w:cstheme="minorHAnsi"/>
          <w:lang w:val="en-US"/>
        </w:rPr>
        <w:t xml:space="preserve"> </w:t>
      </w:r>
      <w:r>
        <w:rPr>
          <w:rFonts w:asciiTheme="minorHAnsi" w:hAnsiTheme="minorHAnsi" w:cstheme="minorHAnsi"/>
          <w:lang w:val="en-US"/>
        </w:rPr>
        <w:t xml:space="preserve">of and a condition for staying in; whereas for Paul, works are only evidential of, not instrumental for staying in, with </w:t>
      </w:r>
      <w:r w:rsidRPr="006C6362">
        <w:rPr>
          <w:rFonts w:asciiTheme="minorHAnsi" w:hAnsiTheme="minorHAnsi" w:cstheme="minorHAnsi"/>
          <w:lang w:val="en-US"/>
        </w:rPr>
        <w:t>faith being the necessary and sufficient condition of staying in as well as getting in.”</w:t>
      </w:r>
      <w:r w:rsidRPr="008720F7">
        <w:rPr>
          <w:rStyle w:val="FootnoteReference"/>
          <w:rFonts w:asciiTheme="minorHAnsi" w:eastAsia="MS Mincho" w:hAnsiTheme="minorHAnsi" w:cstheme="minorHAnsi"/>
          <w:sz w:val="24"/>
          <w:lang w:eastAsia="ja-JP"/>
        </w:rPr>
        <w:footnoteReference w:id="112"/>
      </w:r>
      <w:r>
        <w:rPr>
          <w:rFonts w:asciiTheme="minorHAnsi" w:hAnsiTheme="minorHAnsi" w:cstheme="minorHAnsi"/>
          <w:lang w:val="en-US"/>
        </w:rPr>
        <w:t xml:space="preserve"> </w:t>
      </w:r>
      <w:r w:rsidRPr="006C6362">
        <w:rPr>
          <w:rFonts w:asciiTheme="minorHAnsi" w:hAnsiTheme="minorHAnsi" w:cstheme="minorHAnsi"/>
          <w:lang w:val="en-US"/>
        </w:rPr>
        <w:t xml:space="preserve">The Lutheran Piper also gives a </w:t>
      </w:r>
      <w:r>
        <w:rPr>
          <w:rFonts w:asciiTheme="minorHAnsi" w:hAnsiTheme="minorHAnsi" w:cstheme="minorHAnsi"/>
          <w:lang w:val="en-US"/>
        </w:rPr>
        <w:t>firm</w:t>
      </w:r>
      <w:r w:rsidRPr="006C6362">
        <w:rPr>
          <w:rFonts w:asciiTheme="minorHAnsi" w:hAnsiTheme="minorHAnsi" w:cstheme="minorHAnsi"/>
          <w:lang w:val="en-US"/>
        </w:rPr>
        <w:t xml:space="preserve"> response</w:t>
      </w:r>
      <w:r>
        <w:rPr>
          <w:rFonts w:asciiTheme="minorHAnsi" w:hAnsiTheme="minorHAnsi" w:cstheme="minorHAnsi"/>
          <w:lang w:val="en-US"/>
        </w:rPr>
        <w:t xml:space="preserve">. He </w:t>
      </w:r>
      <w:r w:rsidRPr="006C6362">
        <w:rPr>
          <w:rFonts w:asciiTheme="minorHAnsi" w:hAnsiTheme="minorHAnsi" w:cstheme="minorHAnsi"/>
          <w:lang w:val="en-US"/>
        </w:rPr>
        <w:t>feels that we must “treat the necessity of obedience not as any part of the basis of justification, but strictly as the evidence and confirmation of our faith in Christ, whose blood and righteousness is the sole basis for justification.</w:t>
      </w:r>
      <w:r w:rsidRPr="008720F7">
        <w:rPr>
          <w:rStyle w:val="FootnoteReference"/>
          <w:rFonts w:asciiTheme="minorHAnsi" w:hAnsiTheme="minorHAnsi" w:cstheme="minorHAnsi"/>
          <w:sz w:val="24"/>
          <w:lang w:bidi="he-IL"/>
        </w:rPr>
        <w:footnoteReference w:id="113"/>
      </w:r>
    </w:p>
    <w:p w:rsidR="002C2107" w:rsidRPr="00BC2345" w:rsidRDefault="002C2107" w:rsidP="002C2107">
      <w:pPr>
        <w:rPr>
          <w:rFonts w:asciiTheme="minorHAnsi" w:hAnsiTheme="minorHAnsi" w:cstheme="minorHAnsi"/>
          <w:lang w:val="en-US"/>
        </w:rPr>
      </w:pPr>
    </w:p>
    <w:p w:rsidR="00151793" w:rsidRPr="002C2107" w:rsidRDefault="00151793">
      <w:pPr>
        <w:rPr>
          <w:lang w:val="en-US"/>
        </w:rPr>
      </w:pPr>
      <w:bookmarkStart w:id="3" w:name="_GoBack"/>
      <w:bookmarkEnd w:id="3"/>
    </w:p>
    <w:sectPr w:rsidR="00151793" w:rsidRPr="002C2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F0" w:rsidRDefault="00DA66F0" w:rsidP="002C2107">
      <w:r>
        <w:separator/>
      </w:r>
    </w:p>
  </w:endnote>
  <w:endnote w:type="continuationSeparator" w:id="0">
    <w:p w:rsidR="00DA66F0" w:rsidRDefault="00DA66F0" w:rsidP="002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F0" w:rsidRDefault="00DA66F0" w:rsidP="002C2107">
      <w:r>
        <w:separator/>
      </w:r>
    </w:p>
  </w:footnote>
  <w:footnote w:type="continuationSeparator" w:id="0">
    <w:p w:rsidR="00DA66F0" w:rsidRDefault="00DA66F0" w:rsidP="002C2107">
      <w:r>
        <w:continuationSeparator/>
      </w:r>
    </w:p>
  </w:footnote>
  <w:footnote w:id="1">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Arndt W., Danker F. W., Bauer W. A Greek-English Lexicon of the New Testament and Other Early Christian Literature. – 3rd ed. – Chicago, IL: University of Chicago Press, 2000. – </w:t>
      </w:r>
      <w:r>
        <w:rPr>
          <w:rFonts w:asciiTheme="minorHAnsi" w:hAnsiTheme="minorHAnsi" w:cstheme="minorHAnsi"/>
          <w:lang w:val="en-US"/>
        </w:rPr>
        <w:t>P. 155</w:t>
      </w:r>
      <w:r w:rsidRPr="004F2665">
        <w:rPr>
          <w:rFonts w:asciiTheme="minorHAnsi" w:hAnsiTheme="minorHAnsi" w:cstheme="minorHAnsi"/>
          <w:lang w:val="en-US"/>
        </w:rPr>
        <w:t xml:space="preserve"> </w:t>
      </w:r>
      <w:r>
        <w:rPr>
          <w:rFonts w:asciiTheme="minorHAnsi" w:hAnsiTheme="minorHAnsi" w:cstheme="minorHAnsi"/>
          <w:lang w:val="en-US"/>
        </w:rPr>
        <w:t>(abbreviated BDAG).</w:t>
      </w:r>
    </w:p>
  </w:footnote>
  <w:footnote w:id="2">
    <w:p w:rsidR="002C2107" w:rsidRPr="00280A7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Pecota</w:t>
      </w:r>
      <w:r w:rsidRPr="006D2813">
        <w:rPr>
          <w:rFonts w:asciiTheme="minorHAnsi" w:hAnsiTheme="minorHAnsi" w:cstheme="minorHAnsi"/>
          <w:lang w:val="en-US"/>
        </w:rPr>
        <w:t xml:space="preserve"> </w:t>
      </w:r>
      <w:r>
        <w:rPr>
          <w:rFonts w:asciiTheme="minorHAnsi" w:hAnsiTheme="minorHAnsi" w:cstheme="minorHAnsi"/>
          <w:lang w:val="en-US"/>
        </w:rPr>
        <w:t>D</w:t>
      </w:r>
      <w:r w:rsidRPr="006D2813">
        <w:rPr>
          <w:rFonts w:asciiTheme="minorHAnsi" w:hAnsiTheme="minorHAnsi" w:cstheme="minorHAnsi"/>
          <w:lang w:val="en-US"/>
        </w:rPr>
        <w:t xml:space="preserve">. </w:t>
      </w:r>
      <w:r>
        <w:rPr>
          <w:rFonts w:asciiTheme="minorHAnsi" w:hAnsiTheme="minorHAnsi" w:cstheme="minorHAnsi"/>
          <w:lang w:val="en-US"/>
        </w:rPr>
        <w:t>The</w:t>
      </w:r>
      <w:r w:rsidRPr="006D2813">
        <w:rPr>
          <w:rFonts w:asciiTheme="minorHAnsi" w:hAnsiTheme="minorHAnsi" w:cstheme="minorHAnsi"/>
          <w:lang w:val="en-US"/>
        </w:rPr>
        <w:t xml:space="preserve"> </w:t>
      </w:r>
      <w:r>
        <w:rPr>
          <w:rFonts w:asciiTheme="minorHAnsi" w:hAnsiTheme="minorHAnsi" w:cstheme="minorHAnsi"/>
          <w:lang w:val="en-US"/>
        </w:rPr>
        <w:t>Saving</w:t>
      </w:r>
      <w:r w:rsidRPr="006D2813">
        <w:rPr>
          <w:rFonts w:asciiTheme="minorHAnsi" w:hAnsiTheme="minorHAnsi" w:cstheme="minorHAnsi"/>
          <w:lang w:val="en-US"/>
        </w:rPr>
        <w:t xml:space="preserve"> </w:t>
      </w:r>
      <w:r>
        <w:rPr>
          <w:rFonts w:asciiTheme="minorHAnsi" w:hAnsiTheme="minorHAnsi" w:cstheme="minorHAnsi"/>
          <w:lang w:val="en-US"/>
        </w:rPr>
        <w:t>Work</w:t>
      </w:r>
      <w:r w:rsidRPr="006D2813">
        <w:rPr>
          <w:rFonts w:asciiTheme="minorHAnsi" w:hAnsiTheme="minorHAnsi" w:cstheme="minorHAnsi"/>
          <w:lang w:val="en-US"/>
        </w:rPr>
        <w:t xml:space="preserve"> </w:t>
      </w:r>
      <w:r>
        <w:rPr>
          <w:rFonts w:asciiTheme="minorHAnsi" w:hAnsiTheme="minorHAnsi" w:cstheme="minorHAnsi"/>
          <w:lang w:val="en-US"/>
        </w:rPr>
        <w:t>of</w:t>
      </w:r>
      <w:r w:rsidRPr="006D2813">
        <w:rPr>
          <w:rFonts w:asciiTheme="minorHAnsi" w:hAnsiTheme="minorHAnsi" w:cstheme="minorHAnsi"/>
          <w:lang w:val="en-US"/>
        </w:rPr>
        <w:t xml:space="preserve"> </w:t>
      </w:r>
      <w:r>
        <w:rPr>
          <w:rFonts w:asciiTheme="minorHAnsi" w:hAnsiTheme="minorHAnsi" w:cstheme="minorHAnsi"/>
          <w:lang w:val="en-US"/>
        </w:rPr>
        <w:t>Christ</w:t>
      </w:r>
      <w:r w:rsidRPr="006D2813">
        <w:rPr>
          <w:rFonts w:asciiTheme="minorHAnsi" w:hAnsiTheme="minorHAnsi" w:cstheme="minorHAnsi"/>
          <w:lang w:val="en-US"/>
        </w:rPr>
        <w:t xml:space="preserve"> // </w:t>
      </w:r>
      <w:r w:rsidRPr="00A94F02">
        <w:rPr>
          <w:rFonts w:asciiTheme="minorHAnsi" w:hAnsiTheme="minorHAnsi" w:cstheme="minorHAnsi"/>
          <w:lang w:val="en-US"/>
        </w:rPr>
        <w:t>Horton S. M. Systematic Theology. – Rev. Ed. – BookMasters. Kindle Edition. – P.</w:t>
      </w:r>
      <w:r>
        <w:rPr>
          <w:rFonts w:asciiTheme="minorHAnsi" w:hAnsiTheme="minorHAnsi" w:cstheme="minorHAnsi"/>
          <w:lang w:val="en-US"/>
        </w:rPr>
        <w:t xml:space="preserve"> 391.</w:t>
      </w:r>
      <w:r w:rsidRPr="00280A75">
        <w:rPr>
          <w:rFonts w:asciiTheme="minorHAnsi" w:hAnsiTheme="minorHAnsi" w:cstheme="minorHAnsi"/>
          <w:lang w:val="en-US"/>
        </w:rPr>
        <w:t xml:space="preserve"> </w:t>
      </w:r>
    </w:p>
  </w:footnote>
  <w:footnote w:id="3">
    <w:p w:rsidR="002C2107" w:rsidRPr="00280A75" w:rsidRDefault="002C2107" w:rsidP="002C2107">
      <w:pPr>
        <w:pStyle w:val="FootnoteText"/>
        <w:rPr>
          <w:rFonts w:asciiTheme="minorHAnsi" w:hAnsiTheme="minorHAnsi" w:cstheme="minorHAnsi"/>
          <w:lang w:val="en-US"/>
        </w:rPr>
      </w:pPr>
      <w:r w:rsidRPr="00413FF9">
        <w:rPr>
          <w:rStyle w:val="FootnoteReference"/>
          <w:rFonts w:asciiTheme="minorHAnsi" w:hAnsiTheme="minorHAnsi" w:cstheme="minorHAnsi"/>
        </w:rPr>
        <w:footnoteRef/>
      </w:r>
      <w:r w:rsidRPr="00413FF9">
        <w:rPr>
          <w:rFonts w:asciiTheme="minorHAnsi" w:hAnsiTheme="minorHAnsi" w:cstheme="minorHAnsi"/>
          <w:lang w:val="en-US"/>
        </w:rPr>
        <w:t>Thiessen H. C. Introductory Lectures in Systematic Theology</w:t>
      </w:r>
      <w:r>
        <w:rPr>
          <w:rFonts w:asciiTheme="minorHAnsi" w:hAnsiTheme="minorHAnsi" w:cstheme="minorHAnsi"/>
          <w:lang w:val="en-US"/>
        </w:rPr>
        <w:t>.</w:t>
      </w:r>
      <w:r w:rsidRPr="00413FF9">
        <w:rPr>
          <w:rFonts w:asciiTheme="minorHAnsi" w:hAnsiTheme="minorHAnsi" w:cstheme="minorHAnsi"/>
          <w:lang w:val="en-US"/>
        </w:rPr>
        <w:t xml:space="preserve"> – Grand Rapids, MI: Eerdmans, 1949.</w:t>
      </w:r>
      <w:r>
        <w:rPr>
          <w:rFonts w:asciiTheme="minorHAnsi" w:hAnsiTheme="minorHAnsi" w:cstheme="minorHAnsi"/>
          <w:lang w:val="en-US"/>
        </w:rPr>
        <w:t xml:space="preserve"> </w:t>
      </w:r>
      <w:r w:rsidRPr="00413FF9">
        <w:rPr>
          <w:rFonts w:asciiTheme="minorHAnsi" w:hAnsiTheme="minorHAnsi" w:cstheme="minorHAnsi"/>
          <w:lang w:val="en-US"/>
        </w:rPr>
        <w:t xml:space="preserve">– </w:t>
      </w:r>
      <w:r>
        <w:rPr>
          <w:rFonts w:asciiTheme="minorHAnsi" w:hAnsiTheme="minorHAnsi" w:cstheme="minorHAnsi"/>
          <w:lang w:val="en-US"/>
        </w:rPr>
        <w:t>P</w:t>
      </w:r>
      <w:r w:rsidRPr="00280A75">
        <w:rPr>
          <w:rFonts w:asciiTheme="minorHAnsi" w:hAnsiTheme="minorHAnsi" w:cstheme="minorHAnsi"/>
          <w:lang w:val="en-US"/>
        </w:rPr>
        <w:t xml:space="preserve">. </w:t>
      </w:r>
      <w:r>
        <w:rPr>
          <w:rFonts w:asciiTheme="minorHAnsi" w:hAnsiTheme="minorHAnsi" w:cstheme="minorHAnsi"/>
          <w:lang w:val="en-US"/>
        </w:rPr>
        <w:t>330</w:t>
      </w:r>
      <w:r w:rsidRPr="00280A75">
        <w:rPr>
          <w:rFonts w:asciiTheme="minorHAnsi" w:hAnsiTheme="minorHAnsi" w:cstheme="minorHAnsi"/>
          <w:lang w:val="en-US"/>
        </w:rPr>
        <w:t xml:space="preserve">. </w:t>
      </w:r>
    </w:p>
  </w:footnote>
  <w:footnote w:id="4">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BDAG, </w:t>
      </w:r>
      <w:r>
        <w:rPr>
          <w:rFonts w:asciiTheme="minorHAnsi" w:hAnsiTheme="minorHAnsi" w:cstheme="minorHAnsi"/>
          <w:lang w:val="en-US"/>
        </w:rPr>
        <w:t>p</w:t>
      </w:r>
      <w:r w:rsidRPr="004F2665">
        <w:rPr>
          <w:rFonts w:asciiTheme="minorHAnsi" w:hAnsiTheme="minorHAnsi" w:cstheme="minorHAnsi"/>
          <w:lang w:val="en-US"/>
        </w:rPr>
        <w:t xml:space="preserve">. 474. </w:t>
      </w:r>
    </w:p>
  </w:footnote>
  <w:footnote w:id="5">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Brown F., Driver S. R., Briggs C. A. Enhanced Brown-Driver-Briggs Hebrew and English Lexicon.</w:t>
      </w:r>
      <w:r w:rsidRPr="004F2665">
        <w:rPr>
          <w:rFonts w:asciiTheme="minorHAnsi" w:hAnsiTheme="minorHAnsi" w:cstheme="minorHAnsi"/>
          <w:lang w:val="en-US" w:bidi="he-IL"/>
        </w:rPr>
        <w:t xml:space="preserve"> Electronic Edition, Logos Bible Software. – </w:t>
      </w:r>
      <w:r>
        <w:rPr>
          <w:rFonts w:asciiTheme="minorHAnsi" w:hAnsiTheme="minorHAnsi" w:cstheme="minorHAnsi"/>
          <w:lang w:val="en-US" w:bidi="he-IL"/>
        </w:rPr>
        <w:t>P</w:t>
      </w:r>
      <w:r w:rsidRPr="004F2665">
        <w:rPr>
          <w:rFonts w:asciiTheme="minorHAnsi" w:hAnsiTheme="minorHAnsi" w:cstheme="minorHAnsi"/>
          <w:lang w:val="en-US" w:bidi="he-IL"/>
        </w:rPr>
        <w:t>. 842-843.</w:t>
      </w:r>
      <w:r w:rsidRPr="004F2665">
        <w:rPr>
          <w:rFonts w:asciiTheme="minorHAnsi" w:hAnsiTheme="minorHAnsi" w:cstheme="minorHAnsi"/>
          <w:lang w:val="en-US"/>
        </w:rPr>
        <w:t xml:space="preserve"> </w:t>
      </w:r>
    </w:p>
  </w:footnote>
  <w:footnote w:id="6">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BDAG, </w:t>
      </w:r>
      <w:r>
        <w:rPr>
          <w:rFonts w:asciiTheme="minorHAnsi" w:hAnsiTheme="minorHAnsi" w:cstheme="minorHAnsi"/>
          <w:lang w:val="en-US"/>
        </w:rPr>
        <w:t>p</w:t>
      </w:r>
      <w:r w:rsidRPr="004F2665">
        <w:rPr>
          <w:rFonts w:asciiTheme="minorHAnsi" w:hAnsiTheme="minorHAnsi" w:cstheme="minorHAnsi"/>
          <w:lang w:val="en-US"/>
        </w:rPr>
        <w:t xml:space="preserve">. 250. </w:t>
      </w:r>
    </w:p>
  </w:footnote>
  <w:footnote w:id="7">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Schrenk G. </w:t>
      </w:r>
      <w:r w:rsidRPr="004F2665">
        <w:rPr>
          <w:rFonts w:asciiTheme="minorHAnsi" w:hAnsiTheme="minorHAnsi" w:cstheme="minorHAnsi"/>
          <w:sz w:val="20"/>
          <w:szCs w:val="20"/>
          <w:lang w:val="el-GR"/>
        </w:rPr>
        <w:t>δικαιοσυ</w:t>
      </w:r>
      <w:r w:rsidRPr="004F2665">
        <w:rPr>
          <w:rFonts w:asciiTheme="minorHAnsi" w:hAnsiTheme="minorHAnsi" w:cstheme="minorHAnsi"/>
          <w:sz w:val="20"/>
          <w:szCs w:val="20"/>
          <w:lang w:val="en-US"/>
        </w:rPr>
        <w:t>́</w:t>
      </w:r>
      <w:r w:rsidRPr="004F2665">
        <w:rPr>
          <w:rFonts w:asciiTheme="minorHAnsi" w:hAnsiTheme="minorHAnsi" w:cstheme="minorHAnsi"/>
          <w:sz w:val="20"/>
          <w:szCs w:val="20"/>
          <w:lang w:val="el-GR"/>
        </w:rPr>
        <w:t>νη</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 Kittel G., Bromiley G. W. Theological Dictionary of the New Testament / Trans. Bromiley G. W. – Grand Rapids, MI: Eerdmans, 1964. – </w:t>
      </w:r>
      <w:r>
        <w:rPr>
          <w:rFonts w:asciiTheme="minorHAnsi" w:hAnsiTheme="minorHAnsi" w:cstheme="minorHAnsi"/>
          <w:sz w:val="20"/>
          <w:szCs w:val="20"/>
          <w:lang w:val="en-US" w:bidi="he-IL"/>
        </w:rPr>
        <w:t>V</w:t>
      </w:r>
      <w:r w:rsidRPr="004F2665">
        <w:rPr>
          <w:rFonts w:asciiTheme="minorHAnsi" w:hAnsiTheme="minorHAnsi" w:cstheme="minorHAnsi"/>
          <w:sz w:val="20"/>
          <w:szCs w:val="20"/>
          <w:lang w:val="en-US" w:bidi="he-IL"/>
        </w:rPr>
        <w:t xml:space="preserve">. 2.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193. </w:t>
      </w:r>
    </w:p>
  </w:footnote>
  <w:footnote w:id="8">
    <w:p w:rsidR="002C2107" w:rsidRPr="00280A75" w:rsidRDefault="002C2107" w:rsidP="002C2107">
      <w:pPr>
        <w:rPr>
          <w:rFonts w:asciiTheme="minorHAnsi" w:hAnsiTheme="minorHAnsi" w:cstheme="minorHAnsi"/>
          <w:sz w:val="20"/>
          <w:szCs w:val="20"/>
          <w:lang w:val="en-US" w:bidi="he-IL"/>
        </w:rPr>
      </w:pPr>
      <w:r w:rsidRPr="00656D6E">
        <w:rPr>
          <w:rFonts w:asciiTheme="minorHAnsi" w:hAnsiTheme="minorHAnsi" w:cstheme="minorHAnsi"/>
          <w:sz w:val="20"/>
          <w:szCs w:val="20"/>
          <w:vertAlign w:val="superscript"/>
        </w:rPr>
        <w:footnoteRef/>
      </w:r>
      <w:r w:rsidRPr="00280A75">
        <w:rPr>
          <w:rFonts w:asciiTheme="minorHAnsi" w:hAnsiTheme="minorHAnsi" w:cstheme="minorHAnsi"/>
          <w:sz w:val="20"/>
          <w:szCs w:val="20"/>
          <w:lang w:val="en-US" w:bidi="he-IL"/>
        </w:rPr>
        <w:t xml:space="preserve">Scott J. J. Jewish Backgrounds of the NT. – Grand Rapids, MI: Baker 1995. – P. </w:t>
      </w:r>
      <w:r w:rsidRPr="00280A75">
        <w:rPr>
          <w:rFonts w:asciiTheme="minorHAnsi" w:hAnsiTheme="minorHAnsi" w:cstheme="minorHAnsi"/>
          <w:sz w:val="20"/>
          <w:szCs w:val="20"/>
          <w:lang w:val="en-US"/>
        </w:rPr>
        <w:t xml:space="preserve">51; Packer J. I. Faith // Elwell W. A. </w:t>
      </w:r>
      <w:r>
        <w:rPr>
          <w:rFonts w:asciiTheme="minorHAnsi" w:hAnsiTheme="minorHAnsi" w:cstheme="minorHAnsi"/>
          <w:sz w:val="20"/>
          <w:szCs w:val="20"/>
          <w:lang w:val="en-US"/>
        </w:rPr>
        <w:t>Evangelical Dictionary of Theology</w:t>
      </w:r>
      <w:r w:rsidRPr="00280A75">
        <w:rPr>
          <w:rFonts w:asciiTheme="minorHAnsi" w:hAnsiTheme="minorHAnsi" w:cstheme="minorHAnsi"/>
          <w:sz w:val="20"/>
          <w:szCs w:val="20"/>
          <w:lang w:val="en-US"/>
        </w:rPr>
        <w:t>. – 2nd ed. – Grand Rapids, MI: Baker Academic, 2001. – P. 431.</w:t>
      </w:r>
    </w:p>
  </w:footnote>
  <w:footnote w:id="9">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Nickelsburg W.</w:t>
      </w:r>
      <w:r>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 xml:space="preserve">E. Ancient Judaism and Christian Origins. – Minneapolis, MN: Fortress Press, 2003.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66-80.</w:t>
      </w:r>
      <w:r w:rsidRPr="004F2665">
        <w:rPr>
          <w:rFonts w:asciiTheme="minorHAnsi" w:hAnsiTheme="minorHAnsi" w:cstheme="minorHAnsi"/>
          <w:sz w:val="20"/>
          <w:szCs w:val="20"/>
          <w:lang w:val="en-US"/>
        </w:rPr>
        <w:t xml:space="preserve"> </w:t>
      </w:r>
    </w:p>
  </w:footnote>
  <w:footnote w:id="10">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Ibid.</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93-116.</w:t>
      </w:r>
      <w:r w:rsidRPr="004F2665">
        <w:rPr>
          <w:rFonts w:asciiTheme="minorHAnsi" w:hAnsiTheme="minorHAnsi" w:cstheme="minorHAnsi"/>
          <w:sz w:val="20"/>
          <w:szCs w:val="20"/>
          <w:lang w:val="en-US"/>
        </w:rPr>
        <w:t xml:space="preserve"> </w:t>
      </w:r>
    </w:p>
  </w:footnote>
  <w:footnote w:id="11">
    <w:p w:rsidR="002C2107" w:rsidRPr="004F2665" w:rsidRDefault="002C2107" w:rsidP="002C2107">
      <w:pPr>
        <w:autoSpaceDE w:val="0"/>
        <w:autoSpaceDN w:val="0"/>
        <w:adjustRightInd w:val="0"/>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Carson D. A. Summaries and Conclusions</w:t>
      </w:r>
      <w:r>
        <w:rPr>
          <w:rFonts w:asciiTheme="minorHAnsi" w:hAnsiTheme="minorHAnsi" w:cstheme="minorHAnsi"/>
          <w:sz w:val="20"/>
          <w:szCs w:val="20"/>
          <w:lang w:val="en-US"/>
        </w:rPr>
        <w:t xml:space="preserve"> // Carson D. A., O’Brian P. T.,</w:t>
      </w:r>
      <w:r w:rsidRPr="004F2665">
        <w:rPr>
          <w:rFonts w:asciiTheme="minorHAnsi" w:hAnsiTheme="minorHAnsi" w:cstheme="minorHAnsi"/>
          <w:sz w:val="20"/>
          <w:szCs w:val="20"/>
          <w:lang w:val="en-US"/>
        </w:rPr>
        <w:t xml:space="preserve"> Seifrid M. A. Justification and Variegated Nomism. – Tübigen: Mohr Siebeck; </w:t>
      </w:r>
      <w:r>
        <w:rPr>
          <w:rFonts w:asciiTheme="minorHAnsi" w:hAnsiTheme="minorHAnsi" w:cstheme="minorHAnsi"/>
          <w:sz w:val="20"/>
          <w:szCs w:val="20"/>
          <w:lang w:val="en-US"/>
        </w:rPr>
        <w:t>Grand Rapids, MI:</w:t>
      </w:r>
      <w:r w:rsidRPr="004F2665">
        <w:rPr>
          <w:rFonts w:asciiTheme="minorHAnsi" w:hAnsiTheme="minorHAnsi" w:cstheme="minorHAnsi"/>
          <w:sz w:val="20"/>
          <w:szCs w:val="20"/>
          <w:lang w:val="en-US"/>
        </w:rPr>
        <w:t xml:space="preserve"> Baker, 2001.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1.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505-548. </w:t>
      </w:r>
    </w:p>
  </w:footnote>
  <w:footnote w:id="12">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Horton M. S. </w:t>
      </w:r>
      <w:r>
        <w:rPr>
          <w:rFonts w:asciiTheme="minorHAnsi" w:hAnsiTheme="minorHAnsi" w:cstheme="minorHAnsi"/>
          <w:sz w:val="20"/>
          <w:szCs w:val="20"/>
          <w:lang w:val="en-US"/>
        </w:rPr>
        <w:t xml:space="preserve">Traditional Reformed View </w:t>
      </w:r>
      <w:r w:rsidRPr="004F2665">
        <w:rPr>
          <w:rFonts w:asciiTheme="minorHAnsi" w:hAnsiTheme="minorHAnsi" w:cstheme="minorHAnsi"/>
          <w:sz w:val="20"/>
          <w:szCs w:val="20"/>
          <w:lang w:val="en-US"/>
        </w:rPr>
        <w:t xml:space="preserve">// Beilby J. K., Eddy P. R., </w:t>
      </w:r>
      <w:r>
        <w:rPr>
          <w:rFonts w:asciiTheme="minorHAnsi" w:hAnsiTheme="minorHAnsi" w:cstheme="minorHAnsi"/>
          <w:sz w:val="20"/>
          <w:szCs w:val="20"/>
          <w:lang w:val="en-US"/>
        </w:rPr>
        <w:t>Enderlein</w:t>
      </w:r>
      <w:r w:rsidRPr="004F2665">
        <w:rPr>
          <w:rFonts w:asciiTheme="minorHAnsi" w:hAnsiTheme="minorHAnsi" w:cstheme="minorHAnsi"/>
          <w:sz w:val="20"/>
          <w:szCs w:val="20"/>
          <w:lang w:val="en-US"/>
        </w:rPr>
        <w:t xml:space="preserve"> S. E. Justification: Five Views. – Downers Grove, IL: Intervarsity, 2011. </w:t>
      </w:r>
      <w:r>
        <w:rPr>
          <w:rFonts w:asciiTheme="minorHAnsi" w:hAnsiTheme="minorHAnsi" w:cstheme="minorHAnsi"/>
          <w:sz w:val="20"/>
          <w:szCs w:val="20"/>
          <w:lang w:val="en-US" w:bidi="he-IL"/>
        </w:rPr>
        <w:t>– Kindle ed. 777</w:t>
      </w:r>
      <w:r w:rsidRPr="004F2665">
        <w:rPr>
          <w:rFonts w:asciiTheme="minorHAnsi" w:hAnsiTheme="minorHAnsi" w:cstheme="minorHAnsi"/>
          <w:sz w:val="20"/>
          <w:szCs w:val="20"/>
          <w:lang w:val="en-US" w:bidi="he-IL"/>
        </w:rPr>
        <w:t xml:space="preserve">. </w:t>
      </w:r>
    </w:p>
  </w:footnote>
  <w:footnote w:id="13">
    <w:p w:rsidR="002C2107" w:rsidRPr="00EA196D"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Horton</w:t>
      </w:r>
      <w:r w:rsidRPr="00EA196D">
        <w:rPr>
          <w:rFonts w:asciiTheme="minorHAnsi" w:hAnsiTheme="minorHAnsi" w:cstheme="minorHAnsi"/>
          <w:sz w:val="20"/>
          <w:szCs w:val="20"/>
          <w:lang w:val="en-US"/>
        </w:rPr>
        <w:t xml:space="preserve"> </w:t>
      </w:r>
      <w:r>
        <w:rPr>
          <w:rFonts w:asciiTheme="minorHAnsi" w:hAnsiTheme="minorHAnsi" w:cstheme="minorHAnsi"/>
          <w:sz w:val="20"/>
          <w:szCs w:val="20"/>
          <w:lang w:val="en-US"/>
        </w:rPr>
        <w:t>qualifies</w:t>
      </w:r>
      <w:r w:rsidRPr="00EA196D">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EA196D">
        <w:rPr>
          <w:rFonts w:asciiTheme="minorHAnsi" w:hAnsiTheme="minorHAnsi" w:cstheme="minorHAnsi"/>
          <w:sz w:val="20"/>
          <w:szCs w:val="20"/>
          <w:lang w:val="en-US"/>
        </w:rPr>
        <w:t xml:space="preserve"> </w:t>
      </w:r>
      <w:r>
        <w:rPr>
          <w:rFonts w:asciiTheme="minorHAnsi" w:hAnsiTheme="minorHAnsi" w:cstheme="minorHAnsi"/>
          <w:sz w:val="20"/>
          <w:szCs w:val="20"/>
          <w:lang w:val="en-US"/>
        </w:rPr>
        <w:t>point</w:t>
      </w:r>
      <w:r w:rsidRPr="00EA196D">
        <w:rPr>
          <w:rFonts w:asciiTheme="minorHAnsi" w:hAnsiTheme="minorHAnsi" w:cstheme="minorHAnsi"/>
          <w:sz w:val="20"/>
          <w:szCs w:val="20"/>
          <w:lang w:val="en-US"/>
        </w:rPr>
        <w:t xml:space="preserve">, </w:t>
      </w:r>
      <w:r>
        <w:rPr>
          <w:rFonts w:asciiTheme="minorHAnsi" w:hAnsiTheme="minorHAnsi" w:cstheme="minorHAnsi"/>
          <w:sz w:val="20"/>
          <w:szCs w:val="20"/>
          <w:lang w:val="en-US"/>
        </w:rPr>
        <w:t>stating</w:t>
      </w:r>
      <w:r w:rsidRPr="00EA196D">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EA196D">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EA196D">
        <w:rPr>
          <w:rFonts w:asciiTheme="minorHAnsi" w:hAnsiTheme="minorHAnsi" w:cstheme="minorHAnsi"/>
          <w:sz w:val="20"/>
          <w:szCs w:val="20"/>
          <w:lang w:val="en-US"/>
        </w:rPr>
        <w:t xml:space="preserve"> </w:t>
      </w:r>
      <w:r>
        <w:rPr>
          <w:rFonts w:asciiTheme="minorHAnsi" w:hAnsiTheme="minorHAnsi" w:cstheme="minorHAnsi"/>
          <w:sz w:val="20"/>
          <w:szCs w:val="20"/>
          <w:lang w:val="en-US"/>
        </w:rPr>
        <w:t>righteousness that it imputed to the believer is not God’s divine attribute of righteousness, but</w:t>
      </w:r>
      <w:r w:rsidRPr="005A64DB">
        <w:rPr>
          <w:rFonts w:asciiTheme="minorHAnsi" w:hAnsiTheme="minorHAnsi" w:cstheme="minorHAnsi"/>
          <w:sz w:val="20"/>
          <w:szCs w:val="20"/>
          <w:lang w:val="en-US"/>
        </w:rPr>
        <w:t xml:space="preserve"> the righteousness of Jesus Christ which He attained during His life of obedience (</w:t>
      </w:r>
      <w:r w:rsidRPr="005A64DB">
        <w:rPr>
          <w:rFonts w:asciiTheme="minorHAnsi" w:hAnsiTheme="minorHAnsi" w:cstheme="minorHAnsi"/>
          <w:sz w:val="20"/>
          <w:szCs w:val="20"/>
          <w:lang w:val="en-US" w:bidi="he-IL"/>
        </w:rPr>
        <w:t xml:space="preserve">Horton, </w:t>
      </w:r>
      <w:r w:rsidRPr="005A64DB">
        <w:rPr>
          <w:rFonts w:asciiTheme="minorHAnsi" w:hAnsiTheme="minorHAnsi" w:cstheme="minorHAnsi"/>
          <w:sz w:val="20"/>
          <w:szCs w:val="20"/>
          <w:lang w:val="en-US"/>
        </w:rPr>
        <w:t>Traditional Reformed View,</w:t>
      </w:r>
      <w:r w:rsidRPr="005A64DB">
        <w:rPr>
          <w:rFonts w:asciiTheme="minorHAnsi" w:hAnsiTheme="minorHAnsi" w:cstheme="minorHAnsi"/>
          <w:sz w:val="20"/>
          <w:szCs w:val="20"/>
          <w:lang w:val="en-US" w:bidi="he-IL"/>
        </w:rPr>
        <w:t xml:space="preserve"> 904-905</w:t>
      </w:r>
      <w:r w:rsidRPr="005A64DB">
        <w:rPr>
          <w:rFonts w:asciiTheme="minorHAnsi" w:hAnsiTheme="minorHAnsi" w:cstheme="minorHAnsi"/>
          <w:sz w:val="20"/>
          <w:szCs w:val="20"/>
          <w:lang w:val="en-US"/>
        </w:rPr>
        <w:t xml:space="preserve">). Shrenk </w:t>
      </w:r>
      <w:r>
        <w:rPr>
          <w:rFonts w:asciiTheme="minorHAnsi" w:hAnsiTheme="minorHAnsi" w:cstheme="minorHAnsi"/>
          <w:sz w:val="20"/>
          <w:szCs w:val="20"/>
          <w:lang w:val="en-US"/>
        </w:rPr>
        <w:t>prefers a different variation:</w:t>
      </w:r>
      <w:r w:rsidRPr="005A64DB">
        <w:rPr>
          <w:rFonts w:asciiTheme="minorHAnsi" w:hAnsiTheme="minorHAnsi" w:cstheme="minorHAnsi"/>
          <w:sz w:val="20"/>
          <w:szCs w:val="20"/>
          <w:lang w:val="en-US"/>
        </w:rPr>
        <w:t xml:space="preserve"> “The righteousness of God is God’s alone; man is taken up into it and set in it”</w:t>
      </w:r>
      <w:r>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Schrenk, </w:t>
      </w:r>
      <w:r>
        <w:rPr>
          <w:rFonts w:asciiTheme="minorHAnsi" w:hAnsiTheme="minorHAnsi" w:cstheme="minorHAnsi"/>
          <w:sz w:val="20"/>
          <w:szCs w:val="20"/>
          <w:lang w:val="en-US" w:bidi="he-IL"/>
        </w:rPr>
        <w:t>v</w:t>
      </w:r>
      <w:r w:rsidRPr="004F2665">
        <w:rPr>
          <w:rFonts w:asciiTheme="minorHAnsi" w:hAnsiTheme="minorHAnsi" w:cstheme="minorHAnsi"/>
          <w:sz w:val="20"/>
          <w:szCs w:val="20"/>
          <w:lang w:val="en-US" w:bidi="he-IL"/>
        </w:rPr>
        <w:t xml:space="preserve">. 2, </w:t>
      </w:r>
      <w:r>
        <w:rPr>
          <w:rFonts w:asciiTheme="minorHAnsi" w:hAnsiTheme="minorHAnsi" w:cstheme="minorHAnsi"/>
          <w:sz w:val="20"/>
          <w:szCs w:val="20"/>
          <w:lang w:val="en-US" w:bidi="he-IL"/>
        </w:rPr>
        <w:t>p</w:t>
      </w:r>
      <w:r>
        <w:rPr>
          <w:rFonts w:asciiTheme="minorHAnsi" w:hAnsiTheme="minorHAnsi" w:cstheme="minorHAnsi"/>
          <w:sz w:val="20"/>
          <w:szCs w:val="20"/>
          <w:lang w:val="en-US"/>
        </w:rPr>
        <w:t>. 203).</w:t>
      </w:r>
    </w:p>
  </w:footnote>
  <w:footnote w:id="14">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Seifrid M. A. Justification by Faith: The Origin and Development of a Central Pauline Theme. – Leiden: Brill, 1992.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263. </w:t>
      </w:r>
    </w:p>
  </w:footnote>
  <w:footnote w:id="15">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Ibid.,</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253, 256.</w:t>
      </w:r>
    </w:p>
  </w:footnote>
  <w:footnote w:id="16">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Horton, </w:t>
      </w:r>
      <w:r w:rsidRPr="004F2665">
        <w:rPr>
          <w:rFonts w:asciiTheme="minorHAnsi" w:hAnsiTheme="minorHAnsi" w:cstheme="minorHAnsi"/>
          <w:sz w:val="20"/>
          <w:szCs w:val="20"/>
          <w:lang w:val="en-US"/>
        </w:rPr>
        <w:t>Traditional Reformed View,</w:t>
      </w:r>
      <w:r w:rsidRPr="004F2665">
        <w:rPr>
          <w:rFonts w:asciiTheme="minorHAnsi" w:hAnsiTheme="minorHAnsi" w:cstheme="minorHAnsi"/>
          <w:sz w:val="20"/>
          <w:szCs w:val="20"/>
          <w:lang w:val="en-US" w:bidi="he-IL"/>
        </w:rPr>
        <w:t xml:space="preserve"> 920-923. </w:t>
      </w:r>
    </w:p>
  </w:footnote>
  <w:footnote w:id="17">
    <w:p w:rsidR="002C2107" w:rsidRPr="00EC7F9C"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Ibid</w:t>
      </w:r>
      <w:r w:rsidRPr="00EC7F9C">
        <w:rPr>
          <w:rFonts w:asciiTheme="minorHAnsi" w:hAnsiTheme="minorHAnsi" w:cstheme="minorHAnsi"/>
          <w:sz w:val="20"/>
          <w:szCs w:val="20"/>
          <w:lang w:val="en-US"/>
        </w:rPr>
        <w:t xml:space="preserve">., </w:t>
      </w:r>
      <w:r w:rsidRPr="00EC7F9C">
        <w:rPr>
          <w:rFonts w:asciiTheme="minorHAnsi" w:hAnsiTheme="minorHAnsi" w:cstheme="minorHAnsi"/>
          <w:sz w:val="20"/>
          <w:szCs w:val="20"/>
          <w:lang w:val="en-US" w:bidi="he-IL"/>
        </w:rPr>
        <w:t>1721-1722.</w:t>
      </w:r>
      <w:r w:rsidRPr="00EC7F9C">
        <w:rPr>
          <w:rFonts w:asciiTheme="minorHAnsi" w:hAnsiTheme="minorHAnsi" w:cstheme="minorHAnsi"/>
          <w:sz w:val="20"/>
          <w:szCs w:val="20"/>
          <w:lang w:val="en-US"/>
        </w:rPr>
        <w:t xml:space="preserve"> </w:t>
      </w:r>
    </w:p>
  </w:footnote>
  <w:footnote w:id="18">
    <w:p w:rsidR="002C2107" w:rsidRPr="003F1B98"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Schrenk</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notes</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outside</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Paul</w:t>
      </w:r>
      <w:r w:rsidRPr="003F1B98">
        <w:rPr>
          <w:rFonts w:asciiTheme="minorHAnsi" w:hAnsiTheme="minorHAnsi" w:cstheme="minorHAnsi"/>
          <w:sz w:val="20"/>
          <w:szCs w:val="20"/>
          <w:lang w:val="en-US"/>
        </w:rPr>
        <w:t>’</w:t>
      </w:r>
      <w:r>
        <w:rPr>
          <w:rFonts w:asciiTheme="minorHAnsi" w:hAnsiTheme="minorHAnsi" w:cstheme="minorHAnsi"/>
          <w:sz w:val="20"/>
          <w:szCs w:val="20"/>
          <w:lang w:val="en-US"/>
        </w:rPr>
        <w:t>s</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writings</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term</w:t>
      </w:r>
      <w:r w:rsidRPr="003F1B98">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δικαιοσυ</w:t>
      </w:r>
      <w:r w:rsidRPr="003F1B98">
        <w:rPr>
          <w:rFonts w:asciiTheme="minorHAnsi" w:hAnsiTheme="minorHAnsi" w:cstheme="minorHAnsi"/>
          <w:sz w:val="20"/>
          <w:szCs w:val="20"/>
          <w:lang w:val="en-US"/>
        </w:rPr>
        <w:t>́</w:t>
      </w:r>
      <w:r w:rsidRPr="004F2665">
        <w:rPr>
          <w:rFonts w:asciiTheme="minorHAnsi" w:hAnsiTheme="minorHAnsi" w:cstheme="minorHAnsi"/>
          <w:sz w:val="20"/>
          <w:szCs w:val="20"/>
          <w:lang w:val="el-GR"/>
        </w:rPr>
        <w:t>νη</w:t>
      </w:r>
      <w:r w:rsidRPr="003F1B98">
        <w:rPr>
          <w:rFonts w:asciiTheme="minorHAnsi" w:hAnsiTheme="minorHAnsi" w:cstheme="minorHAnsi"/>
          <w:sz w:val="20"/>
          <w:szCs w:val="20"/>
          <w:lang w:val="en-US"/>
        </w:rPr>
        <w:t xml:space="preserve"> (</w:t>
      </w:r>
      <w:r w:rsidRPr="003F1B98">
        <w:rPr>
          <w:rFonts w:asciiTheme="minorHAnsi" w:hAnsiTheme="minorHAnsi" w:cstheme="minorHAnsi"/>
          <w:i/>
          <w:iCs/>
          <w:sz w:val="20"/>
          <w:szCs w:val="20"/>
          <w:lang w:val="en-US"/>
        </w:rPr>
        <w:t>dikaiosune</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nearly</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always</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used</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in</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New</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Testament to indicate proper behavior</w:t>
      </w:r>
      <w:r w:rsidRPr="003F1B98">
        <w:rPr>
          <w:rFonts w:asciiTheme="minorHAnsi" w:hAnsiTheme="minorHAnsi" w:cstheme="minorHAnsi"/>
          <w:sz w:val="20"/>
          <w:szCs w:val="20"/>
          <w:lang w:val="en-US"/>
        </w:rPr>
        <w:t xml:space="preserve"> (</w:t>
      </w:r>
      <w:r>
        <w:rPr>
          <w:rFonts w:asciiTheme="minorHAnsi" w:hAnsiTheme="minorHAnsi" w:cstheme="minorHAnsi"/>
          <w:sz w:val="20"/>
          <w:szCs w:val="20"/>
          <w:lang w:val="en-US"/>
        </w:rPr>
        <w:t>see</w:t>
      </w:r>
      <w:r w:rsidRPr="003F1B98">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Schrenk</w:t>
      </w:r>
      <w:r w:rsidRPr="003F1B98">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v</w:t>
      </w:r>
      <w:r w:rsidRPr="003F1B98">
        <w:rPr>
          <w:rFonts w:asciiTheme="minorHAnsi" w:hAnsiTheme="minorHAnsi" w:cstheme="minorHAnsi"/>
          <w:sz w:val="20"/>
          <w:szCs w:val="20"/>
          <w:lang w:val="en-US" w:bidi="he-IL"/>
        </w:rPr>
        <w:t xml:space="preserve">. 2, </w:t>
      </w:r>
      <w:r>
        <w:rPr>
          <w:rFonts w:asciiTheme="minorHAnsi" w:hAnsiTheme="minorHAnsi" w:cstheme="minorHAnsi"/>
          <w:sz w:val="20"/>
          <w:szCs w:val="20"/>
          <w:lang w:val="en-US" w:bidi="he-IL"/>
        </w:rPr>
        <w:t>p</w:t>
      </w:r>
      <w:r w:rsidRPr="003F1B98">
        <w:rPr>
          <w:rFonts w:asciiTheme="minorHAnsi" w:hAnsiTheme="minorHAnsi" w:cstheme="minorHAnsi"/>
          <w:sz w:val="20"/>
          <w:szCs w:val="20"/>
          <w:lang w:val="en-US"/>
        </w:rPr>
        <w:t xml:space="preserve">. 198). </w:t>
      </w:r>
    </w:p>
  </w:footnote>
  <w:footnote w:id="19">
    <w:p w:rsidR="002C2107" w:rsidRPr="00FA0989"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Ibid.</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v</w:t>
      </w:r>
      <w:r w:rsidRPr="00FA0989">
        <w:rPr>
          <w:rFonts w:asciiTheme="minorHAnsi" w:hAnsiTheme="minorHAnsi" w:cstheme="minorHAnsi"/>
          <w:sz w:val="20"/>
          <w:szCs w:val="20"/>
          <w:lang w:val="en-US" w:bidi="he-IL"/>
        </w:rPr>
        <w:t xml:space="preserve">. 2, </w:t>
      </w:r>
      <w:r>
        <w:rPr>
          <w:rFonts w:asciiTheme="minorHAnsi" w:hAnsiTheme="minorHAnsi" w:cstheme="minorHAnsi"/>
          <w:sz w:val="20"/>
          <w:szCs w:val="20"/>
          <w:lang w:val="en-US" w:bidi="he-IL"/>
        </w:rPr>
        <w:t>p</w:t>
      </w:r>
      <w:r w:rsidRPr="00FA0989">
        <w:rPr>
          <w:rFonts w:asciiTheme="minorHAnsi" w:hAnsiTheme="minorHAnsi" w:cstheme="minorHAnsi"/>
          <w:sz w:val="20"/>
          <w:szCs w:val="20"/>
          <w:lang w:val="en-US"/>
        </w:rPr>
        <w:t xml:space="preserve">. 209-210. </w:t>
      </w:r>
    </w:p>
  </w:footnote>
  <w:footnote w:id="20">
    <w:p w:rsidR="002C2107" w:rsidRPr="007B4703"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 xml:space="preserve">The King James Versions reads not “those who wash their robes” </w:t>
      </w:r>
      <w:r w:rsidRPr="00FA0989">
        <w:rPr>
          <w:rFonts w:asciiTheme="minorHAnsi" w:hAnsiTheme="minorHAnsi" w:cstheme="minorHAnsi"/>
          <w:sz w:val="20"/>
          <w:szCs w:val="20"/>
          <w:lang w:val="en-US" w:bidi="he-IL"/>
        </w:rPr>
        <w:t>(</w:t>
      </w:r>
      <w:r w:rsidRPr="004F2665">
        <w:rPr>
          <w:rFonts w:asciiTheme="minorHAnsi" w:eastAsia="MS Mincho" w:hAnsiTheme="minorHAnsi" w:cstheme="minorHAnsi"/>
          <w:sz w:val="20"/>
          <w:szCs w:val="20"/>
          <w:lang w:val="el-GR" w:eastAsia="ja-JP"/>
        </w:rPr>
        <w:t>πλύνοντες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τὰς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στολὰς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αὐτῶν</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but “they that do His commandments”</w:t>
      </w:r>
      <w:r w:rsidRPr="00FA0989">
        <w:rPr>
          <w:rFonts w:asciiTheme="minorHAnsi" w:hAnsiTheme="minorHAnsi" w:cstheme="minorHAnsi"/>
          <w:sz w:val="20"/>
          <w:szCs w:val="20"/>
          <w:lang w:val="en-US" w:bidi="he-IL"/>
        </w:rPr>
        <w:t xml:space="preserve"> (</w:t>
      </w:r>
      <w:r w:rsidRPr="004F2665">
        <w:rPr>
          <w:rFonts w:asciiTheme="minorHAnsi" w:eastAsia="MS Mincho" w:hAnsiTheme="minorHAnsi" w:cstheme="minorHAnsi"/>
          <w:sz w:val="20"/>
          <w:szCs w:val="20"/>
          <w:lang w:val="el-GR" w:eastAsia="ja-JP"/>
        </w:rPr>
        <w:t>ποιοῦντες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τὰς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ἐντολὰς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αὐτου</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Yet</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reading</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“those who wash their robes” boasts better textual support. The</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King</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James</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variant</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is</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also</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ruled</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out</w:t>
      </w:r>
      <w:r w:rsidRPr="00FA098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 xml:space="preserve">by comparison with </w:t>
      </w:r>
      <w:r w:rsidRPr="00FA0989">
        <w:rPr>
          <w:rFonts w:asciiTheme="minorHAnsi" w:eastAsia="MS Mincho" w:hAnsiTheme="minorHAnsi" w:cstheme="minorHAnsi"/>
          <w:sz w:val="20"/>
          <w:szCs w:val="20"/>
          <w:lang w:val="en-US" w:eastAsia="ja-JP"/>
        </w:rPr>
        <w:t>Rev</w:t>
      </w:r>
      <w:r>
        <w:rPr>
          <w:rFonts w:asciiTheme="minorHAnsi" w:eastAsia="MS Mincho" w:hAnsiTheme="minorHAnsi" w:cstheme="minorHAnsi"/>
          <w:sz w:val="20"/>
          <w:szCs w:val="20"/>
          <w:lang w:val="en-US" w:eastAsia="ja-JP"/>
        </w:rPr>
        <w:t>elation</w:t>
      </w:r>
      <w:r w:rsidRPr="00571B50">
        <w:rPr>
          <w:rFonts w:asciiTheme="minorHAnsi" w:eastAsia="MS Mincho" w:hAnsiTheme="minorHAnsi" w:cstheme="minorHAnsi"/>
          <w:sz w:val="20"/>
          <w:szCs w:val="20"/>
          <w:lang w:val="en-US" w:eastAsia="ja-JP"/>
        </w:rPr>
        <w:t xml:space="preserve"> </w:t>
      </w:r>
      <w:r w:rsidRPr="00FA0989">
        <w:rPr>
          <w:rFonts w:asciiTheme="minorHAnsi" w:hAnsiTheme="minorHAnsi" w:cstheme="minorHAnsi"/>
          <w:sz w:val="20"/>
          <w:szCs w:val="20"/>
          <w:lang w:val="en-US" w:bidi="he-IL"/>
        </w:rPr>
        <w:t xml:space="preserve">12:17 </w:t>
      </w:r>
      <w:r>
        <w:rPr>
          <w:rFonts w:asciiTheme="minorHAnsi" w:hAnsiTheme="minorHAnsi" w:cstheme="minorHAnsi"/>
          <w:sz w:val="20"/>
          <w:szCs w:val="20"/>
          <w:lang w:val="en-US" w:bidi="he-IL"/>
        </w:rPr>
        <w:t>and</w:t>
      </w:r>
      <w:r w:rsidRPr="00FA0989">
        <w:rPr>
          <w:rFonts w:asciiTheme="minorHAnsi" w:hAnsiTheme="minorHAnsi" w:cstheme="minorHAnsi"/>
          <w:sz w:val="20"/>
          <w:szCs w:val="20"/>
          <w:lang w:val="en-US" w:bidi="he-IL"/>
        </w:rPr>
        <w:t xml:space="preserve"> 14:12</w:t>
      </w:r>
      <w:r>
        <w:rPr>
          <w:rFonts w:asciiTheme="minorHAnsi" w:hAnsiTheme="minorHAnsi" w:cstheme="minorHAnsi"/>
          <w:sz w:val="20"/>
          <w:szCs w:val="20"/>
          <w:lang w:val="en-US" w:bidi="he-IL"/>
        </w:rPr>
        <w:t xml:space="preserve">, where John does not use the expression </w:t>
      </w:r>
      <w:r w:rsidRPr="004F2665">
        <w:rPr>
          <w:rFonts w:asciiTheme="minorHAnsi" w:eastAsia="MS Mincho" w:hAnsiTheme="minorHAnsi" w:cstheme="minorHAnsi"/>
          <w:sz w:val="20"/>
          <w:szCs w:val="20"/>
          <w:lang w:val="el-GR" w:eastAsia="ja-JP"/>
        </w:rPr>
        <w:t>ποιοῦντες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τὰς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ἐντολὰς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αὐτου</w:t>
      </w:r>
      <w:r>
        <w:rPr>
          <w:rFonts w:asciiTheme="minorHAnsi" w:eastAsia="MS Mincho" w:hAnsiTheme="minorHAnsi" w:cstheme="minorHAnsi"/>
          <w:sz w:val="20"/>
          <w:szCs w:val="20"/>
          <w:lang w:val="en-US" w:eastAsia="ja-JP"/>
        </w:rPr>
        <w:t xml:space="preserve"> (“</w:t>
      </w:r>
      <w:r>
        <w:rPr>
          <w:rFonts w:asciiTheme="minorHAnsi" w:hAnsiTheme="minorHAnsi" w:cstheme="minorHAnsi"/>
          <w:sz w:val="20"/>
          <w:szCs w:val="20"/>
          <w:lang w:val="en-US" w:bidi="he-IL"/>
        </w:rPr>
        <w:t>they that do His commandments”</w:t>
      </w:r>
      <w:r w:rsidRPr="00FA0989">
        <w:rPr>
          <w:rFonts w:asciiTheme="minorHAnsi" w:hAnsiTheme="minorHAnsi" w:cstheme="minorHAnsi"/>
          <w:sz w:val="20"/>
          <w:szCs w:val="20"/>
          <w:lang w:val="en-US" w:bidi="he-IL"/>
        </w:rPr>
        <w:t>)</w:t>
      </w:r>
      <w:r>
        <w:rPr>
          <w:rFonts w:asciiTheme="minorHAnsi" w:hAnsiTheme="minorHAnsi" w:cstheme="minorHAnsi"/>
          <w:sz w:val="20"/>
          <w:szCs w:val="20"/>
          <w:lang w:val="en-US" w:bidi="he-IL"/>
        </w:rPr>
        <w:t xml:space="preserve">, but employs the phrase </w:t>
      </w:r>
      <w:r w:rsidRPr="004F2665">
        <w:rPr>
          <w:rFonts w:asciiTheme="minorHAnsi" w:eastAsia="MS Mincho" w:hAnsiTheme="minorHAnsi" w:cstheme="minorHAnsi"/>
          <w:sz w:val="20"/>
          <w:szCs w:val="20"/>
          <w:lang w:val="el-GR" w:eastAsia="ja-JP"/>
        </w:rPr>
        <w:t>τηρεῖν</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τὰς</w:t>
      </w:r>
      <w:r w:rsidRPr="00FA0989">
        <w:rPr>
          <w:rFonts w:asciiTheme="minorHAnsi" w:eastAsia="MS Mincho" w:hAnsiTheme="minorHAnsi" w:cstheme="minorHAnsi"/>
          <w:sz w:val="20"/>
          <w:szCs w:val="20"/>
          <w:lang w:val="en-US" w:eastAsia="ja-JP"/>
        </w:rPr>
        <w:t xml:space="preserve"> </w:t>
      </w:r>
      <w:r w:rsidRPr="004F2665">
        <w:rPr>
          <w:rFonts w:asciiTheme="minorHAnsi" w:eastAsia="MS Mincho" w:hAnsiTheme="minorHAnsi" w:cstheme="minorHAnsi"/>
          <w:sz w:val="20"/>
          <w:szCs w:val="20"/>
          <w:lang w:val="el-GR" w:eastAsia="ja-JP"/>
        </w:rPr>
        <w:t>ἐντολάς</w:t>
      </w:r>
      <w:r w:rsidRPr="00FA0989">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w:t>
      </w:r>
      <w:r>
        <w:rPr>
          <w:rFonts w:asciiTheme="minorHAnsi" w:hAnsiTheme="minorHAnsi" w:cstheme="minorHAnsi"/>
          <w:sz w:val="20"/>
          <w:szCs w:val="20"/>
          <w:lang w:val="en-US" w:bidi="he-IL"/>
        </w:rPr>
        <w:t>keep His commandments”). One</w:t>
      </w:r>
      <w:r w:rsidRPr="00571B50">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would</w:t>
      </w:r>
      <w:r w:rsidRPr="00571B50">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expect</w:t>
      </w:r>
      <w:r w:rsidRPr="00571B50">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to</w:t>
      </w:r>
      <w:r w:rsidRPr="00571B50">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see</w:t>
      </w:r>
      <w:r w:rsidRPr="00571B50">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 xml:space="preserve">this latter phrase in </w:t>
      </w:r>
      <w:r w:rsidRPr="00FA0989">
        <w:rPr>
          <w:rFonts w:asciiTheme="minorHAnsi" w:eastAsia="MS Mincho" w:hAnsiTheme="minorHAnsi" w:cstheme="minorHAnsi"/>
          <w:sz w:val="20"/>
          <w:szCs w:val="20"/>
          <w:lang w:val="en-US" w:eastAsia="ja-JP"/>
        </w:rPr>
        <w:t>Rev</w:t>
      </w:r>
      <w:r>
        <w:rPr>
          <w:rFonts w:asciiTheme="minorHAnsi" w:eastAsia="MS Mincho" w:hAnsiTheme="minorHAnsi" w:cstheme="minorHAnsi"/>
          <w:sz w:val="20"/>
          <w:szCs w:val="20"/>
          <w:lang w:val="en-US" w:eastAsia="ja-JP"/>
        </w:rPr>
        <w:t>elation 22:14</w:t>
      </w:r>
      <w:r w:rsidRPr="00571B50">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if John truly wrote these words</w:t>
      </w:r>
      <w:r w:rsidRPr="00571B50">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see</w:t>
      </w:r>
      <w:r w:rsidRPr="00571B50">
        <w:rPr>
          <w:rFonts w:asciiTheme="minorHAnsi" w:eastAsia="MS Mincho" w:hAnsiTheme="minorHAnsi" w:cstheme="minorHAnsi"/>
          <w:sz w:val="20"/>
          <w:szCs w:val="20"/>
          <w:lang w:val="en-US" w:eastAsia="ja-JP"/>
        </w:rPr>
        <w:t xml:space="preserve"> </w:t>
      </w:r>
      <w:r w:rsidRPr="004F2665">
        <w:rPr>
          <w:rFonts w:asciiTheme="minorHAnsi" w:hAnsiTheme="minorHAnsi" w:cstheme="minorHAnsi"/>
          <w:sz w:val="20"/>
          <w:szCs w:val="20"/>
          <w:lang w:val="en-US"/>
        </w:rPr>
        <w:t>Metzger B. M.</w:t>
      </w:r>
      <w:r w:rsidRPr="004F2665">
        <w:rPr>
          <w:rFonts w:asciiTheme="minorHAnsi" w:hAnsiTheme="minorHAnsi" w:cstheme="minorHAnsi"/>
          <w:iCs/>
          <w:sz w:val="20"/>
          <w:szCs w:val="20"/>
          <w:lang w:val="en-US"/>
        </w:rPr>
        <w:t xml:space="preserve"> A </w:t>
      </w:r>
      <w:r w:rsidRPr="007B4703">
        <w:rPr>
          <w:rFonts w:asciiTheme="minorHAnsi" w:hAnsiTheme="minorHAnsi" w:cstheme="minorHAnsi"/>
          <w:iCs/>
          <w:sz w:val="20"/>
          <w:szCs w:val="20"/>
        </w:rPr>
        <w:t>Т</w:t>
      </w:r>
      <w:r w:rsidRPr="007B4703">
        <w:rPr>
          <w:rFonts w:asciiTheme="minorHAnsi" w:hAnsiTheme="minorHAnsi" w:cstheme="minorHAnsi"/>
          <w:iCs/>
          <w:sz w:val="20"/>
          <w:szCs w:val="20"/>
          <w:lang w:val="en-US"/>
        </w:rPr>
        <w:t xml:space="preserve">extual </w:t>
      </w:r>
      <w:r w:rsidRPr="007B4703">
        <w:rPr>
          <w:rFonts w:asciiTheme="minorHAnsi" w:hAnsiTheme="minorHAnsi" w:cstheme="minorHAnsi"/>
          <w:iCs/>
          <w:sz w:val="20"/>
          <w:szCs w:val="20"/>
        </w:rPr>
        <w:t>С</w:t>
      </w:r>
      <w:r w:rsidRPr="007B4703">
        <w:rPr>
          <w:rFonts w:asciiTheme="minorHAnsi" w:hAnsiTheme="minorHAnsi" w:cstheme="minorHAnsi"/>
          <w:iCs/>
          <w:sz w:val="20"/>
          <w:szCs w:val="20"/>
          <w:lang w:val="en-US"/>
        </w:rPr>
        <w:t xml:space="preserve">ommentary on the Greek New Testament. – </w:t>
      </w:r>
      <w:r w:rsidRPr="007B4703">
        <w:rPr>
          <w:rFonts w:asciiTheme="minorHAnsi" w:hAnsiTheme="minorHAnsi" w:cstheme="minorHAnsi"/>
          <w:sz w:val="20"/>
          <w:szCs w:val="20"/>
          <w:lang w:val="en-US"/>
        </w:rPr>
        <w:t>London; New York: United Bible Societies, 1994. – P. 690</w:t>
      </w:r>
      <w:r w:rsidRPr="007B4703">
        <w:rPr>
          <w:rFonts w:asciiTheme="minorHAnsi" w:eastAsia="MS Mincho" w:hAnsiTheme="minorHAnsi" w:cstheme="minorHAnsi"/>
          <w:sz w:val="20"/>
          <w:szCs w:val="20"/>
          <w:lang w:val="en-US" w:eastAsia="ja-JP"/>
        </w:rPr>
        <w:t xml:space="preserve">). </w:t>
      </w:r>
    </w:p>
  </w:footnote>
  <w:footnote w:id="21">
    <w:p w:rsidR="002C2107" w:rsidRPr="007B4703" w:rsidRDefault="002C2107" w:rsidP="002C2107">
      <w:pPr>
        <w:rPr>
          <w:rFonts w:asciiTheme="minorHAnsi" w:hAnsiTheme="minorHAnsi" w:cstheme="minorHAnsi"/>
          <w:color w:val="FF0000"/>
          <w:sz w:val="20"/>
          <w:szCs w:val="20"/>
          <w:lang w:val="en-US"/>
        </w:rPr>
      </w:pPr>
      <w:r w:rsidRPr="007B4703">
        <w:rPr>
          <w:rStyle w:val="FootnoteReference"/>
          <w:rFonts w:asciiTheme="minorHAnsi" w:hAnsiTheme="minorHAnsi" w:cstheme="minorHAnsi"/>
          <w:szCs w:val="20"/>
        </w:rPr>
        <w:footnoteRef/>
      </w:r>
      <w:r w:rsidRPr="007B4703">
        <w:rPr>
          <w:rFonts w:asciiTheme="minorHAnsi" w:hAnsiTheme="minorHAnsi" w:cstheme="minorHAnsi"/>
          <w:sz w:val="20"/>
          <w:szCs w:val="20"/>
          <w:lang w:val="en-US"/>
        </w:rPr>
        <w:t>Erickson M. Christian theology. – 2nd ed. – Grand Rapids, MI: Baker, 1998. – P. 968.</w:t>
      </w:r>
      <w:r w:rsidRPr="007B4703">
        <w:rPr>
          <w:rFonts w:asciiTheme="minorHAnsi" w:hAnsiTheme="minorHAnsi" w:cstheme="minorHAnsi"/>
          <w:color w:val="FF0000"/>
          <w:sz w:val="20"/>
          <w:szCs w:val="20"/>
          <w:lang w:val="en-US"/>
        </w:rPr>
        <w:t xml:space="preserve"> </w:t>
      </w:r>
    </w:p>
  </w:footnote>
  <w:footnote w:id="22">
    <w:p w:rsidR="002C2107" w:rsidRPr="00EC7F9C"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Thiessen,</w:t>
      </w:r>
      <w:r w:rsidRPr="007B4703">
        <w:rPr>
          <w:rFonts w:asciiTheme="minorHAnsi" w:hAnsiTheme="minorHAnsi" w:cstheme="minorHAnsi"/>
          <w:lang w:val="en-US"/>
        </w:rPr>
        <w:t xml:space="preserve"> </w:t>
      </w:r>
      <w:r>
        <w:rPr>
          <w:rFonts w:asciiTheme="minorHAnsi" w:hAnsiTheme="minorHAnsi" w:cstheme="minorHAnsi"/>
          <w:lang w:val="en-US"/>
        </w:rPr>
        <w:t>p</w:t>
      </w:r>
      <w:r w:rsidRPr="007B4703">
        <w:rPr>
          <w:rFonts w:asciiTheme="minorHAnsi" w:hAnsiTheme="minorHAnsi" w:cstheme="minorHAnsi"/>
          <w:lang w:val="en-US"/>
        </w:rPr>
        <w:t>.</w:t>
      </w:r>
      <w:r w:rsidRPr="00EC7F9C">
        <w:rPr>
          <w:rFonts w:asciiTheme="minorHAnsi" w:hAnsiTheme="minorHAnsi" w:cstheme="minorHAnsi"/>
          <w:lang w:val="en-US"/>
        </w:rPr>
        <w:t xml:space="preserve"> 3</w:t>
      </w:r>
      <w:r>
        <w:rPr>
          <w:rFonts w:asciiTheme="minorHAnsi" w:hAnsiTheme="minorHAnsi" w:cstheme="minorHAnsi"/>
          <w:lang w:val="en-US"/>
        </w:rPr>
        <w:t>70</w:t>
      </w:r>
      <w:r w:rsidRPr="00EC7F9C">
        <w:rPr>
          <w:rFonts w:asciiTheme="minorHAnsi" w:hAnsiTheme="minorHAnsi" w:cstheme="minorHAnsi"/>
          <w:lang w:val="en-US"/>
        </w:rPr>
        <w:t xml:space="preserve">. </w:t>
      </w:r>
    </w:p>
  </w:footnote>
  <w:footnote w:id="23">
    <w:p w:rsidR="002C2107" w:rsidRPr="00EC7F9C"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292917">
        <w:rPr>
          <w:rFonts w:asciiTheme="minorHAnsi" w:hAnsiTheme="minorHAnsi" w:cstheme="minorHAnsi"/>
          <w:lang w:val="en-US"/>
        </w:rPr>
        <w:t xml:space="preserve">Mueller J. T. </w:t>
      </w:r>
      <w:r>
        <w:rPr>
          <w:rFonts w:asciiTheme="minorHAnsi" w:hAnsiTheme="minorHAnsi" w:cstheme="minorHAnsi"/>
          <w:lang w:val="en-US"/>
        </w:rPr>
        <w:t>Christian Dogmatics</w:t>
      </w:r>
      <w:r w:rsidRPr="00292917">
        <w:rPr>
          <w:rFonts w:asciiTheme="minorHAnsi" w:hAnsiTheme="minorHAnsi" w:cstheme="minorHAnsi"/>
          <w:lang w:val="en-US"/>
        </w:rPr>
        <w:t>. –</w:t>
      </w:r>
      <w:r>
        <w:rPr>
          <w:rFonts w:asciiTheme="minorHAnsi" w:hAnsiTheme="minorHAnsi" w:cstheme="minorHAnsi"/>
          <w:lang w:val="en-US"/>
        </w:rPr>
        <w:t xml:space="preserve"> St. Louis, MO: Concordia, 1934</w:t>
      </w:r>
      <w:r w:rsidRPr="00EC7F9C">
        <w:rPr>
          <w:rFonts w:asciiTheme="minorHAnsi" w:hAnsiTheme="minorHAnsi" w:cstheme="minorHAnsi"/>
          <w:lang w:val="en-US"/>
        </w:rPr>
        <w:t xml:space="preserve">. – </w:t>
      </w:r>
      <w:r>
        <w:rPr>
          <w:rFonts w:asciiTheme="minorHAnsi" w:hAnsiTheme="minorHAnsi" w:cstheme="minorHAnsi"/>
          <w:lang w:val="en-US"/>
        </w:rPr>
        <w:t>P</w:t>
      </w:r>
      <w:r w:rsidRPr="00EC7F9C">
        <w:rPr>
          <w:rFonts w:asciiTheme="minorHAnsi" w:hAnsiTheme="minorHAnsi" w:cstheme="minorHAnsi"/>
          <w:lang w:val="en-US"/>
        </w:rPr>
        <w:t xml:space="preserve">. 367. </w:t>
      </w:r>
    </w:p>
  </w:footnote>
  <w:footnote w:id="24">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Needham N. Justification in the Early Church Fathers // McCormick B. L. Justification in Perspective. – Grand Rapids, MI: Baker; Edinburgh: Rutherford House, 2006. – </w:t>
      </w:r>
      <w:r>
        <w:rPr>
          <w:rFonts w:asciiTheme="minorHAnsi" w:hAnsiTheme="minorHAnsi" w:cstheme="minorHAnsi"/>
          <w:lang w:val="en-US" w:bidi="he-IL"/>
        </w:rPr>
        <w:t>P</w:t>
      </w:r>
      <w:r w:rsidRPr="004F2665">
        <w:rPr>
          <w:rFonts w:asciiTheme="minorHAnsi" w:hAnsiTheme="minorHAnsi" w:cstheme="minorHAnsi"/>
          <w:lang w:val="en-US" w:bidi="he-IL"/>
        </w:rPr>
        <w:t>. 25-54.</w:t>
      </w:r>
      <w:r w:rsidRPr="004F2665">
        <w:rPr>
          <w:rFonts w:asciiTheme="minorHAnsi" w:hAnsiTheme="minorHAnsi" w:cstheme="minorHAnsi"/>
          <w:lang w:val="en-US"/>
        </w:rPr>
        <w:t xml:space="preserve"> </w:t>
      </w:r>
    </w:p>
  </w:footnote>
  <w:footnote w:id="25">
    <w:p w:rsidR="002C2107" w:rsidRPr="004F2665" w:rsidRDefault="002C2107" w:rsidP="002C2107">
      <w:pPr>
        <w:rPr>
          <w:rFonts w:asciiTheme="minorHAnsi" w:hAnsiTheme="minorHAnsi" w:cstheme="minorHAnsi"/>
          <w:sz w:val="20"/>
          <w:szCs w:val="20"/>
          <w:lang w:val="en-US" w:bidi="he-IL"/>
        </w:rPr>
      </w:pPr>
      <w:r w:rsidRPr="00571CA4">
        <w:rPr>
          <w:rStyle w:val="FootnoteReference"/>
          <w:rFonts w:asciiTheme="minorHAnsi" w:hAnsiTheme="minorHAnsi" w:cstheme="minorHAnsi"/>
          <w:szCs w:val="20"/>
        </w:rPr>
        <w:footnoteRef/>
      </w:r>
      <w:r w:rsidRPr="00571CA4">
        <w:rPr>
          <w:rFonts w:asciiTheme="minorHAnsi" w:hAnsiTheme="minorHAnsi" w:cstheme="minorHAnsi"/>
          <w:sz w:val="20"/>
          <w:szCs w:val="20"/>
          <w:lang w:val="en-US" w:bidi="he-IL"/>
        </w:rPr>
        <w:t xml:space="preserve">For example, Justin Martyr, </w:t>
      </w:r>
      <w:r w:rsidRPr="00571CA4">
        <w:rPr>
          <w:rFonts w:asciiTheme="minorHAnsi" w:hAnsiTheme="minorHAnsi" w:cstheme="minorHAnsi"/>
          <w:i/>
          <w:iCs/>
          <w:sz w:val="20"/>
          <w:szCs w:val="20"/>
          <w:lang w:val="en-US" w:bidi="he-IL"/>
        </w:rPr>
        <w:t>1 Apology</w:t>
      </w:r>
      <w:r w:rsidRPr="00571CA4">
        <w:rPr>
          <w:rFonts w:asciiTheme="minorHAnsi" w:hAnsiTheme="minorHAnsi" w:cstheme="minorHAnsi"/>
          <w:sz w:val="20"/>
          <w:szCs w:val="20"/>
          <w:lang w:val="en-US" w:bidi="he-IL"/>
        </w:rPr>
        <w:t>,</w:t>
      </w:r>
      <w:r w:rsidRPr="00571CA4">
        <w:rPr>
          <w:rFonts w:asciiTheme="minorHAnsi" w:hAnsiTheme="minorHAnsi" w:cstheme="minorHAnsi"/>
          <w:i/>
          <w:iCs/>
          <w:sz w:val="20"/>
          <w:szCs w:val="20"/>
          <w:lang w:val="en-US" w:bidi="he-IL"/>
        </w:rPr>
        <w:t xml:space="preserve"> </w:t>
      </w:r>
      <w:r w:rsidRPr="00571CA4">
        <w:rPr>
          <w:rFonts w:asciiTheme="minorHAnsi" w:hAnsiTheme="minorHAnsi" w:cstheme="minorHAnsi"/>
          <w:sz w:val="20"/>
          <w:szCs w:val="20"/>
          <w:lang w:val="en-US" w:bidi="he-IL"/>
        </w:rPr>
        <w:t xml:space="preserve">16; Cyprian, </w:t>
      </w:r>
      <w:r w:rsidRPr="00571CA4">
        <w:rPr>
          <w:rFonts w:asciiTheme="minorHAnsi" w:hAnsiTheme="minorHAnsi" w:cstheme="minorHAnsi"/>
          <w:i/>
          <w:iCs/>
          <w:sz w:val="20"/>
          <w:szCs w:val="20"/>
          <w:lang w:val="en-US" w:bidi="he-IL"/>
        </w:rPr>
        <w:t>On Works and Alms</w:t>
      </w:r>
      <w:r w:rsidRPr="00571CA4">
        <w:rPr>
          <w:rFonts w:asciiTheme="minorHAnsi" w:hAnsiTheme="minorHAnsi" w:cstheme="minorHAnsi"/>
          <w:sz w:val="20"/>
          <w:szCs w:val="20"/>
          <w:lang w:val="en-US" w:bidi="he-IL"/>
        </w:rPr>
        <w:t xml:space="preserve">, 2; John </w:t>
      </w:r>
      <w:r w:rsidRPr="00571CA4">
        <w:rPr>
          <w:rFonts w:asciiTheme="minorHAnsi" w:hAnsiTheme="minorHAnsi" w:cstheme="minorHAnsi"/>
          <w:sz w:val="20"/>
          <w:szCs w:val="20"/>
          <w:lang w:val="en-US"/>
        </w:rPr>
        <w:t>Chrysostom</w:t>
      </w:r>
      <w:r w:rsidRPr="00571CA4">
        <w:rPr>
          <w:rFonts w:asciiTheme="minorHAnsi" w:hAnsiTheme="minorHAnsi" w:cstheme="minorHAnsi"/>
          <w:sz w:val="20"/>
          <w:szCs w:val="20"/>
          <w:lang w:val="en-US" w:bidi="he-IL"/>
        </w:rPr>
        <w:t xml:space="preserve">, </w:t>
      </w:r>
      <w:r>
        <w:rPr>
          <w:rFonts w:asciiTheme="minorHAnsi" w:hAnsiTheme="minorHAnsi" w:cstheme="minorHAnsi"/>
          <w:i/>
          <w:iCs/>
          <w:sz w:val="20"/>
          <w:szCs w:val="20"/>
          <w:lang w:val="en-US" w:bidi="he-IL"/>
        </w:rPr>
        <w:t>Homily on the Gospel of John</w:t>
      </w:r>
      <w:r w:rsidRPr="00571CA4">
        <w:rPr>
          <w:rFonts w:asciiTheme="minorHAnsi" w:hAnsiTheme="minorHAnsi" w:cstheme="minorHAnsi"/>
          <w:sz w:val="20"/>
          <w:szCs w:val="20"/>
          <w:lang w:val="en-US" w:bidi="he-IL"/>
        </w:rPr>
        <w:t xml:space="preserve">, 27.1; </w:t>
      </w:r>
      <w:r>
        <w:rPr>
          <w:rFonts w:asciiTheme="minorHAnsi" w:hAnsiTheme="minorHAnsi" w:cstheme="minorHAnsi"/>
          <w:sz w:val="20"/>
          <w:szCs w:val="20"/>
          <w:lang w:val="en-US" w:bidi="he-IL"/>
        </w:rPr>
        <w:t xml:space="preserve">Basil the Great, </w:t>
      </w:r>
      <w:r w:rsidRPr="00571CA4">
        <w:rPr>
          <w:rFonts w:asciiTheme="minorHAnsi" w:hAnsiTheme="minorHAnsi" w:cstheme="minorHAnsi"/>
          <w:i/>
          <w:iCs/>
          <w:sz w:val="20"/>
          <w:szCs w:val="20"/>
          <w:lang w:val="en-US" w:bidi="he-IL"/>
        </w:rPr>
        <w:t>On the Holy Spirit</w:t>
      </w:r>
      <w:r>
        <w:rPr>
          <w:rFonts w:asciiTheme="minorHAnsi" w:hAnsiTheme="minorHAnsi" w:cstheme="minorHAnsi"/>
          <w:sz w:val="20"/>
          <w:szCs w:val="20"/>
          <w:lang w:val="en-US" w:bidi="he-IL"/>
        </w:rPr>
        <w:t xml:space="preserve">, </w:t>
      </w:r>
      <w:r w:rsidRPr="00571CA4">
        <w:rPr>
          <w:rFonts w:asciiTheme="minorHAnsi" w:hAnsiTheme="minorHAnsi" w:cstheme="minorHAnsi"/>
          <w:sz w:val="20"/>
          <w:szCs w:val="20"/>
          <w:lang w:val="en-US" w:bidi="he-IL"/>
        </w:rPr>
        <w:t>12.28 (</w:t>
      </w:r>
      <w:r>
        <w:rPr>
          <w:rFonts w:asciiTheme="minorHAnsi" w:hAnsiTheme="minorHAnsi" w:cstheme="minorHAnsi"/>
          <w:sz w:val="20"/>
          <w:szCs w:val="20"/>
          <w:lang w:val="en-US" w:bidi="he-IL"/>
        </w:rPr>
        <w:t>see</w:t>
      </w:r>
      <w:r w:rsidRPr="00571CA4">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 xml:space="preserve">Needham,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41-42).</w:t>
      </w:r>
      <w:r w:rsidRPr="004F2665">
        <w:rPr>
          <w:rFonts w:asciiTheme="minorHAnsi" w:hAnsiTheme="minorHAnsi" w:cstheme="minorHAnsi"/>
          <w:sz w:val="20"/>
          <w:szCs w:val="20"/>
          <w:lang w:val="en-US"/>
        </w:rPr>
        <w:t xml:space="preserve"> </w:t>
      </w:r>
    </w:p>
  </w:footnote>
  <w:footnote w:id="26">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Franks R. S. The Work of Christ. – London: Thomas Nelson and Sons, 1962.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32. </w:t>
      </w:r>
    </w:p>
  </w:footnote>
  <w:footnote w:id="27">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Ibid.,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29. </w:t>
      </w:r>
    </w:p>
  </w:footnote>
  <w:footnote w:id="28">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Ibid.,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33. </w:t>
      </w:r>
    </w:p>
  </w:footnote>
  <w:footnote w:id="29">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Eddy P. R., Beilby J. K., </w:t>
      </w:r>
      <w:r>
        <w:rPr>
          <w:rFonts w:asciiTheme="minorHAnsi" w:hAnsiTheme="minorHAnsi" w:cstheme="minorHAnsi"/>
          <w:sz w:val="20"/>
          <w:szCs w:val="20"/>
          <w:lang w:val="en-US"/>
        </w:rPr>
        <w:t>Enderlein</w:t>
      </w:r>
      <w:r w:rsidRPr="004F2665">
        <w:rPr>
          <w:rFonts w:asciiTheme="minorHAnsi" w:hAnsiTheme="minorHAnsi" w:cstheme="minorHAnsi"/>
          <w:sz w:val="20"/>
          <w:szCs w:val="20"/>
          <w:lang w:val="en-US"/>
        </w:rPr>
        <w:t xml:space="preserve"> S. E. Justification in Historical Perspective // Beilby J. K., Eddy P. R., </w:t>
      </w:r>
      <w:r>
        <w:rPr>
          <w:rFonts w:asciiTheme="minorHAnsi" w:hAnsiTheme="minorHAnsi" w:cstheme="minorHAnsi"/>
          <w:sz w:val="20"/>
          <w:szCs w:val="20"/>
          <w:lang w:val="en-US"/>
        </w:rPr>
        <w:t>Enderlein</w:t>
      </w:r>
      <w:r w:rsidRPr="004F2665">
        <w:rPr>
          <w:rFonts w:asciiTheme="minorHAnsi" w:hAnsiTheme="minorHAnsi" w:cstheme="minorHAnsi"/>
          <w:sz w:val="20"/>
          <w:szCs w:val="20"/>
          <w:lang w:val="en-US"/>
        </w:rPr>
        <w:t xml:space="preserve"> S. E. Justification: Five Views. – Downers Grove, IL: Intervarsity, 2011.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139-142. </w:t>
      </w:r>
    </w:p>
  </w:footnote>
  <w:footnote w:id="30">
    <w:p w:rsidR="002C2107" w:rsidRPr="00974E9B"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Horton</w:t>
      </w:r>
      <w:r w:rsidRPr="00974E9B">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Traditional</w:t>
      </w:r>
      <w:r w:rsidRPr="00974E9B">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Reformed</w:t>
      </w:r>
      <w:r w:rsidRPr="00974E9B">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View</w:t>
      </w:r>
      <w:r w:rsidRPr="00974E9B">
        <w:rPr>
          <w:rFonts w:asciiTheme="minorHAnsi" w:hAnsiTheme="minorHAnsi" w:cstheme="minorHAnsi"/>
          <w:sz w:val="20"/>
          <w:szCs w:val="20"/>
          <w:lang w:val="en-US"/>
        </w:rPr>
        <w:t xml:space="preserve">, 881-882. </w:t>
      </w:r>
    </w:p>
  </w:footnote>
  <w:footnote w:id="31">
    <w:p w:rsidR="002C2107" w:rsidRPr="00BD361F"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Needham</w:t>
      </w:r>
      <w:r w:rsidRPr="00BD361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BD361F">
        <w:rPr>
          <w:rFonts w:asciiTheme="minorHAnsi" w:hAnsiTheme="minorHAnsi" w:cstheme="minorHAnsi"/>
          <w:sz w:val="20"/>
          <w:szCs w:val="20"/>
          <w:lang w:val="en-US" w:bidi="he-IL"/>
        </w:rPr>
        <w:t xml:space="preserve">. 38-47, </w:t>
      </w:r>
      <w:r>
        <w:rPr>
          <w:rFonts w:asciiTheme="minorHAnsi" w:hAnsiTheme="minorHAnsi" w:cstheme="minorHAnsi"/>
          <w:sz w:val="20"/>
          <w:szCs w:val="20"/>
          <w:lang w:val="en-US" w:bidi="he-IL"/>
        </w:rPr>
        <w:t>who</w:t>
      </w:r>
      <w:r w:rsidRPr="00BD361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also</w:t>
      </w:r>
      <w:r w:rsidRPr="00BD361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mentions</w:t>
      </w:r>
      <w:r w:rsidRPr="00BD361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Clement</w:t>
      </w:r>
      <w:r w:rsidRPr="00BD361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of</w:t>
      </w:r>
      <w:r w:rsidRPr="00BD361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 xml:space="preserve">Alexandria, </w:t>
      </w:r>
      <w:r w:rsidRPr="00BD361F">
        <w:rPr>
          <w:rFonts w:asciiTheme="minorHAnsi" w:hAnsiTheme="minorHAnsi" w:cstheme="minorHAnsi"/>
          <w:i/>
          <w:iCs/>
          <w:sz w:val="20"/>
          <w:szCs w:val="20"/>
          <w:lang w:val="en-US" w:bidi="he-IL"/>
        </w:rPr>
        <w:t>Stromat</w:t>
      </w:r>
      <w:r>
        <w:rPr>
          <w:rFonts w:asciiTheme="minorHAnsi" w:hAnsiTheme="minorHAnsi" w:cstheme="minorHAnsi"/>
          <w:i/>
          <w:iCs/>
          <w:sz w:val="20"/>
          <w:szCs w:val="20"/>
          <w:lang w:val="en-US" w:bidi="he-IL"/>
        </w:rPr>
        <w:t>a</w:t>
      </w:r>
      <w:r>
        <w:rPr>
          <w:rFonts w:asciiTheme="minorHAnsi" w:hAnsiTheme="minorHAnsi" w:cstheme="minorHAnsi"/>
          <w:sz w:val="20"/>
          <w:szCs w:val="20"/>
          <w:lang w:val="en-US" w:bidi="he-IL"/>
        </w:rPr>
        <w:t>, 1.20; 4.</w:t>
      </w:r>
      <w:r w:rsidRPr="00BD361F">
        <w:rPr>
          <w:rFonts w:asciiTheme="minorHAnsi" w:hAnsiTheme="minorHAnsi" w:cstheme="minorHAnsi"/>
          <w:sz w:val="20"/>
          <w:szCs w:val="20"/>
          <w:lang w:val="en-US" w:bidi="he-IL"/>
        </w:rPr>
        <w:t>6.</w:t>
      </w:r>
    </w:p>
  </w:footnote>
  <w:footnote w:id="32">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Eddy, Justification in Historical Perspective,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123-125. </w:t>
      </w:r>
    </w:p>
  </w:footnote>
  <w:footnote w:id="33">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McGrath A. E. Historical Theology. – Oxford: Blackwell, 1998. – </w:t>
      </w:r>
      <w:r>
        <w:rPr>
          <w:rFonts w:asciiTheme="minorHAnsi" w:hAnsiTheme="minorHAnsi" w:cstheme="minorHAnsi"/>
          <w:lang w:val="en-US" w:bidi="he-IL"/>
        </w:rPr>
        <w:t>P</w:t>
      </w:r>
      <w:r w:rsidRPr="004F2665">
        <w:rPr>
          <w:rFonts w:asciiTheme="minorHAnsi" w:hAnsiTheme="minorHAnsi" w:cstheme="minorHAnsi"/>
          <w:lang w:val="en-US" w:bidi="he-IL"/>
        </w:rPr>
        <w:t xml:space="preserve">. 188-192; Franks, </w:t>
      </w:r>
      <w:r>
        <w:rPr>
          <w:rFonts w:asciiTheme="minorHAnsi" w:hAnsiTheme="minorHAnsi" w:cstheme="minorHAnsi"/>
          <w:lang w:val="en-US" w:bidi="he-IL"/>
        </w:rPr>
        <w:t>p</w:t>
      </w:r>
      <w:r w:rsidRPr="004F2665">
        <w:rPr>
          <w:rFonts w:asciiTheme="minorHAnsi" w:hAnsiTheme="minorHAnsi" w:cstheme="minorHAnsi"/>
          <w:lang w:val="en-US" w:bidi="he-IL"/>
        </w:rPr>
        <w:t xml:space="preserve">. 29-33, 89, 100; </w:t>
      </w:r>
      <w:r w:rsidRPr="004F2665">
        <w:rPr>
          <w:rFonts w:asciiTheme="minorHAnsi" w:hAnsiTheme="minorHAnsi" w:cstheme="minorHAnsi"/>
          <w:lang w:val="en-US"/>
        </w:rPr>
        <w:t>Muller R.A. Sanctification // Bromiley</w:t>
      </w:r>
      <w:r w:rsidRPr="004F2665">
        <w:rPr>
          <w:rFonts w:asciiTheme="minorHAnsi" w:hAnsiTheme="minorHAnsi" w:cstheme="minorHAnsi"/>
          <w:iCs/>
          <w:lang w:val="en-US"/>
        </w:rPr>
        <w:t xml:space="preserve"> G. W. The International Standard Bible Encyclopedia. – Grand Rapids, MI: </w:t>
      </w:r>
      <w:r w:rsidRPr="004F2665">
        <w:rPr>
          <w:rFonts w:asciiTheme="minorHAnsi" w:hAnsiTheme="minorHAnsi" w:cstheme="minorHAnsi"/>
          <w:lang w:val="en-US"/>
        </w:rPr>
        <w:t xml:space="preserve">Eerdmans, 1986. – </w:t>
      </w:r>
      <w:r>
        <w:rPr>
          <w:rFonts w:asciiTheme="minorHAnsi" w:hAnsiTheme="minorHAnsi" w:cstheme="minorHAnsi"/>
          <w:lang w:val="en-US"/>
        </w:rPr>
        <w:t>V</w:t>
      </w:r>
      <w:r w:rsidRPr="004F2665">
        <w:rPr>
          <w:rFonts w:asciiTheme="minorHAnsi" w:hAnsiTheme="minorHAnsi" w:cstheme="minorHAnsi"/>
          <w:lang w:val="en-US"/>
        </w:rPr>
        <w:t xml:space="preserve">. 4. – </w:t>
      </w:r>
      <w:r>
        <w:rPr>
          <w:rFonts w:asciiTheme="minorHAnsi" w:hAnsiTheme="minorHAnsi" w:cstheme="minorHAnsi"/>
          <w:lang w:val="en-US"/>
        </w:rPr>
        <w:t>P</w:t>
      </w:r>
      <w:r w:rsidRPr="004F2665">
        <w:rPr>
          <w:rFonts w:asciiTheme="minorHAnsi" w:hAnsiTheme="minorHAnsi" w:cstheme="minorHAnsi"/>
          <w:lang w:val="en-US"/>
        </w:rPr>
        <w:t>. 326; Wright D. F. Justification in Augustine</w:t>
      </w:r>
      <w:r w:rsidRPr="004F2665">
        <w:rPr>
          <w:rFonts w:asciiTheme="minorHAnsi" w:hAnsiTheme="minorHAnsi" w:cstheme="minorHAnsi"/>
          <w:lang w:val="en-US" w:bidi="he-IL"/>
        </w:rPr>
        <w:t xml:space="preserve"> // McCormick B. L. Justification in Perspective. – Grand Rapids, MI: Baker; Edinburgh: Rutherford House, 2006. – </w:t>
      </w:r>
      <w:r>
        <w:rPr>
          <w:rFonts w:asciiTheme="minorHAnsi" w:hAnsiTheme="minorHAnsi" w:cstheme="minorHAnsi"/>
          <w:lang w:val="en-US" w:bidi="he-IL"/>
        </w:rPr>
        <w:t>P</w:t>
      </w:r>
      <w:r w:rsidRPr="004F2665">
        <w:rPr>
          <w:rFonts w:asciiTheme="minorHAnsi" w:hAnsiTheme="minorHAnsi" w:cstheme="minorHAnsi"/>
          <w:lang w:val="en-US" w:bidi="he-IL"/>
        </w:rPr>
        <w:t xml:space="preserve">. 55-72; </w:t>
      </w:r>
    </w:p>
  </w:footnote>
  <w:footnote w:id="34">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Wright, </w:t>
      </w:r>
      <w:r>
        <w:rPr>
          <w:rFonts w:asciiTheme="minorHAnsi" w:hAnsiTheme="minorHAnsi" w:cstheme="minorHAnsi"/>
          <w:sz w:val="20"/>
          <w:szCs w:val="20"/>
          <w:lang w:val="en-US"/>
        </w:rPr>
        <w:t>p</w:t>
      </w:r>
      <w:r w:rsidRPr="004F2665">
        <w:rPr>
          <w:rFonts w:asciiTheme="minorHAnsi" w:hAnsiTheme="minorHAnsi" w:cstheme="minorHAnsi"/>
          <w:sz w:val="20"/>
          <w:szCs w:val="20"/>
          <w:lang w:val="en-US" w:bidi="he-IL"/>
        </w:rPr>
        <w:t xml:space="preserve">. 65-66. </w:t>
      </w:r>
    </w:p>
  </w:footnote>
  <w:footnote w:id="35">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r>
        <w:rPr>
          <w:rFonts w:asciiTheme="minorHAnsi" w:hAnsiTheme="minorHAnsi" w:cstheme="minorHAnsi"/>
          <w:sz w:val="20"/>
          <w:szCs w:val="20"/>
          <w:lang w:val="en-US"/>
        </w:rPr>
        <w:t>p</w:t>
      </w:r>
      <w:r w:rsidRPr="004F2665">
        <w:rPr>
          <w:rFonts w:asciiTheme="minorHAnsi" w:hAnsiTheme="minorHAnsi" w:cstheme="minorHAnsi"/>
          <w:sz w:val="20"/>
          <w:szCs w:val="20"/>
          <w:lang w:val="en-US" w:bidi="he-IL"/>
        </w:rPr>
        <w:t xml:space="preserve">. 66, 70. </w:t>
      </w:r>
    </w:p>
  </w:footnote>
  <w:footnote w:id="36">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McGrath, </w:t>
      </w:r>
      <w:r>
        <w:rPr>
          <w:rFonts w:asciiTheme="minorHAnsi" w:hAnsiTheme="minorHAnsi" w:cstheme="minorHAnsi"/>
          <w:sz w:val="20"/>
          <w:szCs w:val="20"/>
          <w:lang w:val="en-US" w:bidi="he-IL"/>
        </w:rPr>
        <w:t>Christian Theology, p</w:t>
      </w:r>
      <w:r w:rsidRPr="004F2665">
        <w:rPr>
          <w:rFonts w:asciiTheme="minorHAnsi" w:hAnsiTheme="minorHAnsi" w:cstheme="minorHAnsi"/>
          <w:sz w:val="20"/>
          <w:szCs w:val="20"/>
          <w:lang w:val="en-US" w:bidi="he-IL"/>
        </w:rPr>
        <w:t>. 190.</w:t>
      </w:r>
      <w:r w:rsidRPr="004F2665">
        <w:rPr>
          <w:rFonts w:asciiTheme="minorHAnsi" w:hAnsiTheme="minorHAnsi" w:cstheme="minorHAnsi"/>
          <w:sz w:val="20"/>
          <w:szCs w:val="20"/>
          <w:lang w:val="en-US"/>
        </w:rPr>
        <w:t xml:space="preserve"> </w:t>
      </w:r>
    </w:p>
  </w:footnote>
  <w:footnote w:id="37">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McGrath A. E. A History of the Christian Doctrine of Justification. – 3rd ed. – New York: Cambridge University Press, 2005.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38; </w:t>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Eddy, Justification in Historical Perspective, 116-117. </w:t>
      </w:r>
    </w:p>
  </w:footnote>
  <w:footnote w:id="38">
    <w:p w:rsidR="002C2107" w:rsidRPr="00914EA3"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914EA3">
        <w:rPr>
          <w:rFonts w:asciiTheme="minorHAnsi" w:hAnsiTheme="minorHAnsi" w:cstheme="minorHAnsi"/>
          <w:sz w:val="20"/>
          <w:szCs w:val="20"/>
          <w:lang w:val="en-US" w:bidi="he-IL"/>
        </w:rPr>
        <w:t>Ibid.</w:t>
      </w:r>
      <w:r w:rsidRPr="00914EA3">
        <w:rPr>
          <w:rFonts w:asciiTheme="minorHAnsi" w:hAnsiTheme="minorHAnsi" w:cstheme="minorHAnsi"/>
          <w:sz w:val="20"/>
          <w:szCs w:val="20"/>
          <w:lang w:val="en-US"/>
        </w:rPr>
        <w:t xml:space="preserve"> </w:t>
      </w:r>
    </w:p>
  </w:footnote>
  <w:footnote w:id="39">
    <w:p w:rsidR="002C2107" w:rsidRPr="00FD4B56" w:rsidRDefault="002C2107" w:rsidP="002C2107">
      <w:pPr>
        <w:pStyle w:val="FootnoteText"/>
        <w:rPr>
          <w:rFonts w:asciiTheme="minorHAnsi" w:hAnsiTheme="minorHAnsi" w:cstheme="minorHAnsi"/>
          <w:lang w:val="en-US"/>
        </w:rPr>
      </w:pPr>
      <w:r w:rsidRPr="00FD4B56">
        <w:rPr>
          <w:rStyle w:val="FootnoteReference"/>
          <w:rFonts w:asciiTheme="minorHAnsi" w:hAnsiTheme="minorHAnsi" w:cstheme="minorHAnsi"/>
        </w:rPr>
        <w:footnoteRef/>
      </w:r>
      <w:r w:rsidRPr="00FD4B56">
        <w:rPr>
          <w:rFonts w:asciiTheme="minorHAnsi" w:hAnsiTheme="minorHAnsi" w:cstheme="minorHAnsi"/>
          <w:lang w:val="en-US"/>
        </w:rPr>
        <w:t xml:space="preserve">Meyendorff J. Byzantine Theology. – New York: Fordham University, 1974. – P. 160. </w:t>
      </w:r>
    </w:p>
  </w:footnote>
  <w:footnote w:id="40">
    <w:p w:rsidR="002C2107" w:rsidRPr="00FD4B56" w:rsidRDefault="002C2107" w:rsidP="002C2107">
      <w:pPr>
        <w:pStyle w:val="FootnoteText"/>
        <w:rPr>
          <w:rFonts w:asciiTheme="minorHAnsi" w:hAnsiTheme="minorHAnsi" w:cstheme="minorHAnsi"/>
        </w:rPr>
      </w:pPr>
      <w:r w:rsidRPr="00FD4B56">
        <w:rPr>
          <w:rStyle w:val="FootnoteReference"/>
          <w:rFonts w:asciiTheme="minorHAnsi" w:hAnsiTheme="minorHAnsi" w:cstheme="minorHAnsi"/>
        </w:rPr>
        <w:footnoteRef/>
      </w:r>
      <w:r w:rsidRPr="00FD4B56">
        <w:rPr>
          <w:rFonts w:asciiTheme="minorHAnsi" w:hAnsiTheme="minorHAnsi" w:cstheme="minorHAnsi"/>
          <w:lang w:val="en-US"/>
        </w:rPr>
        <w:t>Ibid</w:t>
      </w:r>
      <w:r w:rsidRPr="00FD4B56">
        <w:rPr>
          <w:rFonts w:asciiTheme="minorHAnsi" w:hAnsiTheme="minorHAnsi" w:cstheme="minorHAnsi"/>
        </w:rPr>
        <w:t xml:space="preserve">., </w:t>
      </w:r>
      <w:r w:rsidRPr="00FD4B56">
        <w:rPr>
          <w:rFonts w:asciiTheme="minorHAnsi" w:hAnsiTheme="minorHAnsi" w:cstheme="minorHAnsi"/>
          <w:lang w:val="en-US"/>
        </w:rPr>
        <w:t>p</w:t>
      </w:r>
      <w:r w:rsidRPr="00FD4B56">
        <w:rPr>
          <w:rFonts w:asciiTheme="minorHAnsi" w:hAnsiTheme="minorHAnsi" w:cstheme="minorHAnsi"/>
        </w:rPr>
        <w:t xml:space="preserve">. </w:t>
      </w:r>
      <w:r w:rsidRPr="00406C2F">
        <w:rPr>
          <w:rFonts w:asciiTheme="minorHAnsi" w:hAnsiTheme="minorHAnsi" w:cstheme="minorHAnsi"/>
        </w:rPr>
        <w:t>161</w:t>
      </w:r>
      <w:r w:rsidRPr="00FD4B56">
        <w:rPr>
          <w:rFonts w:asciiTheme="minorHAnsi" w:hAnsiTheme="minorHAnsi" w:cstheme="minorHAnsi"/>
        </w:rPr>
        <w:t xml:space="preserve">. </w:t>
      </w:r>
    </w:p>
  </w:footnote>
  <w:footnote w:id="41">
    <w:p w:rsidR="002C2107" w:rsidRPr="007B74ED"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 xml:space="preserve">Лосский В. Н. Богословие и Боговидение / Общ. ред. Владимира Пислякова. – М.: Издательство Свято-Владимирского Братства, 2000. – </w:t>
      </w:r>
      <w:r>
        <w:rPr>
          <w:rFonts w:asciiTheme="minorHAnsi" w:hAnsiTheme="minorHAnsi" w:cstheme="minorHAnsi"/>
          <w:lang w:val="en-US"/>
        </w:rPr>
        <w:t>P</w:t>
      </w:r>
      <w:r w:rsidRPr="004F2665">
        <w:rPr>
          <w:rFonts w:asciiTheme="minorHAnsi" w:hAnsiTheme="minorHAnsi" w:cstheme="minorHAnsi"/>
        </w:rPr>
        <w:t xml:space="preserve">. 278. </w:t>
      </w:r>
      <w:r>
        <w:rPr>
          <w:rFonts w:asciiTheme="minorHAnsi" w:hAnsiTheme="minorHAnsi" w:cstheme="minorHAnsi"/>
          <w:lang w:val="en-US"/>
        </w:rPr>
        <w:t>Author’s translation.</w:t>
      </w:r>
    </w:p>
  </w:footnote>
  <w:footnote w:id="42">
    <w:p w:rsidR="002C2107" w:rsidRPr="00974E9B"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Лосс</w:t>
      </w:r>
      <w:r>
        <w:rPr>
          <w:rFonts w:asciiTheme="minorHAnsi" w:hAnsiTheme="minorHAnsi" w:cstheme="minorHAnsi"/>
        </w:rPr>
        <w:t>кий</w:t>
      </w:r>
      <w:r w:rsidRPr="00974E9B">
        <w:rPr>
          <w:rFonts w:asciiTheme="minorHAnsi" w:hAnsiTheme="minorHAnsi" w:cstheme="minorHAnsi"/>
          <w:lang w:val="en-US"/>
        </w:rPr>
        <w:t xml:space="preserve">, </w:t>
      </w:r>
      <w:r>
        <w:rPr>
          <w:rFonts w:asciiTheme="minorHAnsi" w:hAnsiTheme="minorHAnsi" w:cstheme="minorHAnsi"/>
        </w:rPr>
        <w:t>Богословие</w:t>
      </w:r>
      <w:r w:rsidRPr="00974E9B">
        <w:rPr>
          <w:rFonts w:asciiTheme="minorHAnsi" w:hAnsiTheme="minorHAnsi" w:cstheme="minorHAnsi"/>
          <w:lang w:val="en-US"/>
        </w:rPr>
        <w:t xml:space="preserve"> </w:t>
      </w:r>
      <w:r>
        <w:rPr>
          <w:rFonts w:asciiTheme="minorHAnsi" w:hAnsiTheme="minorHAnsi" w:cstheme="minorHAnsi"/>
        </w:rPr>
        <w:t>и</w:t>
      </w:r>
      <w:r w:rsidRPr="00974E9B">
        <w:rPr>
          <w:rFonts w:asciiTheme="minorHAnsi" w:hAnsiTheme="minorHAnsi" w:cstheme="minorHAnsi"/>
          <w:lang w:val="en-US"/>
        </w:rPr>
        <w:t xml:space="preserve"> </w:t>
      </w:r>
      <w:r>
        <w:rPr>
          <w:rFonts w:asciiTheme="minorHAnsi" w:hAnsiTheme="minorHAnsi" w:cstheme="minorHAnsi"/>
        </w:rPr>
        <w:t>Боговидение</w:t>
      </w:r>
      <w:r w:rsidRPr="00974E9B">
        <w:rPr>
          <w:rFonts w:asciiTheme="minorHAnsi" w:hAnsiTheme="minorHAnsi" w:cstheme="minorHAnsi"/>
          <w:lang w:val="en-US"/>
        </w:rPr>
        <w:t xml:space="preserve">, </w:t>
      </w:r>
      <w:r>
        <w:rPr>
          <w:rFonts w:asciiTheme="minorHAnsi" w:hAnsiTheme="minorHAnsi" w:cstheme="minorHAnsi"/>
          <w:lang w:val="en-US"/>
        </w:rPr>
        <w:t>p</w:t>
      </w:r>
      <w:r w:rsidRPr="00974E9B">
        <w:rPr>
          <w:rFonts w:asciiTheme="minorHAnsi" w:hAnsiTheme="minorHAnsi" w:cstheme="minorHAnsi"/>
          <w:lang w:val="en-US"/>
        </w:rPr>
        <w:t xml:space="preserve">. 279. </w:t>
      </w:r>
      <w:r>
        <w:rPr>
          <w:rFonts w:asciiTheme="minorHAnsi" w:hAnsiTheme="minorHAnsi" w:cstheme="minorHAnsi"/>
          <w:lang w:val="en-US"/>
        </w:rPr>
        <w:t>Author’s translation.</w:t>
      </w:r>
    </w:p>
  </w:footnote>
  <w:footnote w:id="43">
    <w:p w:rsidR="002C2107" w:rsidRPr="009C4E93"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974E9B">
        <w:rPr>
          <w:rFonts w:asciiTheme="minorHAnsi" w:hAnsiTheme="minorHAnsi" w:cstheme="minorHAnsi"/>
          <w:lang w:val="en-US"/>
        </w:rPr>
        <w:t xml:space="preserve">Ibid. </w:t>
      </w:r>
      <w:r>
        <w:rPr>
          <w:rFonts w:asciiTheme="minorHAnsi" w:hAnsiTheme="minorHAnsi" w:cstheme="minorHAnsi"/>
          <w:lang w:val="en-US"/>
        </w:rPr>
        <w:t>Author</w:t>
      </w:r>
      <w:r w:rsidRPr="009C4E93">
        <w:rPr>
          <w:rFonts w:asciiTheme="minorHAnsi" w:hAnsiTheme="minorHAnsi" w:cstheme="minorHAnsi"/>
          <w:lang w:val="en-US"/>
        </w:rPr>
        <w:t>’</w:t>
      </w:r>
      <w:r>
        <w:rPr>
          <w:rFonts w:asciiTheme="minorHAnsi" w:hAnsiTheme="minorHAnsi" w:cstheme="minorHAnsi"/>
          <w:lang w:val="en-US"/>
        </w:rPr>
        <w:t>s</w:t>
      </w:r>
      <w:r w:rsidRPr="009C4E93">
        <w:rPr>
          <w:rFonts w:asciiTheme="minorHAnsi" w:hAnsiTheme="minorHAnsi" w:cstheme="minorHAnsi"/>
          <w:lang w:val="en-US"/>
        </w:rPr>
        <w:t xml:space="preserve"> </w:t>
      </w:r>
      <w:r>
        <w:rPr>
          <w:rFonts w:asciiTheme="minorHAnsi" w:hAnsiTheme="minorHAnsi" w:cstheme="minorHAnsi"/>
          <w:lang w:val="en-US"/>
        </w:rPr>
        <w:t>translation</w:t>
      </w:r>
      <w:r w:rsidRPr="009C4E93">
        <w:rPr>
          <w:rFonts w:asciiTheme="minorHAnsi" w:hAnsiTheme="minorHAnsi" w:cstheme="minorHAnsi"/>
          <w:lang w:val="en-US"/>
        </w:rPr>
        <w:t>.</w:t>
      </w:r>
    </w:p>
  </w:footnote>
  <w:footnote w:id="44">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iCs/>
          <w:sz w:val="20"/>
          <w:szCs w:val="20"/>
          <w:lang w:val="en-US"/>
        </w:rPr>
        <w:t>From</w:t>
      </w:r>
      <w:r w:rsidRPr="004F2665">
        <w:rPr>
          <w:rFonts w:asciiTheme="minorHAnsi" w:hAnsiTheme="minorHAnsi" w:cstheme="minorHAnsi"/>
          <w:iCs/>
          <w:sz w:val="20"/>
          <w:szCs w:val="20"/>
          <w:lang w:val="en-US"/>
        </w:rPr>
        <w:t xml:space="preserve"> Florovsky G. Collected Works of Georges Florovsky. – Belmont, Mass.: Nordland, 1976. – </w:t>
      </w:r>
      <w:r>
        <w:rPr>
          <w:rFonts w:asciiTheme="minorHAnsi" w:hAnsiTheme="minorHAnsi" w:cstheme="minorHAnsi"/>
          <w:iCs/>
          <w:sz w:val="20"/>
          <w:szCs w:val="20"/>
          <w:lang w:val="en-US"/>
        </w:rPr>
        <w:t>V</w:t>
      </w:r>
      <w:r w:rsidRPr="004F2665">
        <w:rPr>
          <w:rFonts w:asciiTheme="minorHAnsi" w:hAnsiTheme="minorHAnsi" w:cstheme="minorHAnsi"/>
          <w:iCs/>
          <w:sz w:val="20"/>
          <w:szCs w:val="20"/>
          <w:lang w:val="en-US"/>
        </w:rPr>
        <w:t xml:space="preserve">. 3. – </w:t>
      </w:r>
      <w:r>
        <w:rPr>
          <w:rFonts w:asciiTheme="minorHAnsi" w:hAnsiTheme="minorHAnsi" w:cstheme="minorHAnsi"/>
          <w:iCs/>
          <w:sz w:val="20"/>
          <w:szCs w:val="20"/>
          <w:lang w:val="en-US"/>
        </w:rPr>
        <w:t>P</w:t>
      </w:r>
      <w:r w:rsidRPr="004F2665">
        <w:rPr>
          <w:rFonts w:asciiTheme="minorHAnsi" w:hAnsiTheme="minorHAnsi" w:cstheme="minorHAnsi"/>
          <w:iCs/>
          <w:sz w:val="20"/>
          <w:szCs w:val="20"/>
          <w:lang w:val="en-US"/>
        </w:rPr>
        <w:t xml:space="preserve">. 102; </w:t>
      </w:r>
      <w:r>
        <w:rPr>
          <w:rFonts w:asciiTheme="minorHAnsi" w:hAnsiTheme="minorHAnsi" w:cstheme="minorHAnsi"/>
          <w:iCs/>
          <w:sz w:val="20"/>
          <w:szCs w:val="20"/>
          <w:lang w:val="en-US"/>
        </w:rPr>
        <w:t>noted in</w:t>
      </w:r>
      <w:r w:rsidRPr="004F2665">
        <w:rPr>
          <w:rFonts w:asciiTheme="minorHAnsi" w:hAnsiTheme="minorHAnsi" w:cstheme="minorHAnsi"/>
          <w:iCs/>
          <w:sz w:val="20"/>
          <w:szCs w:val="20"/>
          <w:lang w:val="en-US"/>
        </w:rPr>
        <w:t xml:space="preserve"> </w:t>
      </w:r>
      <w:r w:rsidRPr="004F2665">
        <w:rPr>
          <w:rFonts w:asciiTheme="minorHAnsi" w:hAnsiTheme="minorHAnsi" w:cstheme="minorHAnsi"/>
          <w:sz w:val="20"/>
          <w:szCs w:val="20"/>
          <w:lang w:val="en-US" w:bidi="he-IL"/>
        </w:rPr>
        <w:t xml:space="preserve">Nassif B. The Evangelical Theology of the Eastern Orthodox Church // Gundry S., Stamoolis J. Three Views on Eastern Orthodoxy and Evangelicalism. – Grand Rapids, MI: Zondervan, 2004.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47.</w:t>
      </w:r>
      <w:r w:rsidRPr="004F2665">
        <w:rPr>
          <w:rFonts w:asciiTheme="minorHAnsi" w:hAnsiTheme="minorHAnsi" w:cstheme="minorHAnsi"/>
          <w:sz w:val="20"/>
          <w:szCs w:val="20"/>
          <w:lang w:val="en-US"/>
        </w:rPr>
        <w:t xml:space="preserve"> </w:t>
      </w:r>
    </w:p>
  </w:footnote>
  <w:footnote w:id="45">
    <w:p w:rsidR="002C2107" w:rsidRPr="00974E9B"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 xml:space="preserve">Кураев А. Протестантам о православии. – 7-е изд. – Ростов–на-Дону: Троицкое Слово, 2003. – </w:t>
      </w:r>
      <w:r>
        <w:rPr>
          <w:rFonts w:asciiTheme="minorHAnsi" w:hAnsiTheme="minorHAnsi" w:cstheme="minorHAnsi"/>
          <w:lang w:val="en-US"/>
        </w:rPr>
        <w:t>P</w:t>
      </w:r>
      <w:r w:rsidRPr="004F2665">
        <w:rPr>
          <w:rFonts w:asciiTheme="minorHAnsi" w:hAnsiTheme="minorHAnsi" w:cstheme="minorHAnsi"/>
        </w:rPr>
        <w:t xml:space="preserve">. 87. </w:t>
      </w:r>
      <w:r>
        <w:rPr>
          <w:rFonts w:asciiTheme="minorHAnsi" w:hAnsiTheme="minorHAnsi" w:cstheme="minorHAnsi"/>
          <w:lang w:val="en-US"/>
        </w:rPr>
        <w:t>Author</w:t>
      </w:r>
      <w:r w:rsidRPr="00974E9B">
        <w:rPr>
          <w:rFonts w:asciiTheme="minorHAnsi" w:hAnsiTheme="minorHAnsi" w:cstheme="minorHAnsi"/>
          <w:lang w:val="en-US"/>
        </w:rPr>
        <w:t>’</w:t>
      </w:r>
      <w:r>
        <w:rPr>
          <w:rFonts w:asciiTheme="minorHAnsi" w:hAnsiTheme="minorHAnsi" w:cstheme="minorHAnsi"/>
          <w:lang w:val="en-US"/>
        </w:rPr>
        <w:t>s</w:t>
      </w:r>
      <w:r w:rsidRPr="00974E9B">
        <w:rPr>
          <w:rFonts w:asciiTheme="minorHAnsi" w:hAnsiTheme="minorHAnsi" w:cstheme="minorHAnsi"/>
          <w:lang w:val="en-US"/>
        </w:rPr>
        <w:t xml:space="preserve"> </w:t>
      </w:r>
      <w:r>
        <w:rPr>
          <w:rFonts w:asciiTheme="minorHAnsi" w:hAnsiTheme="minorHAnsi" w:cstheme="minorHAnsi"/>
          <w:lang w:val="en-US"/>
        </w:rPr>
        <w:t>translation</w:t>
      </w:r>
      <w:r w:rsidRPr="00974E9B">
        <w:rPr>
          <w:rFonts w:asciiTheme="minorHAnsi" w:hAnsiTheme="minorHAnsi" w:cstheme="minorHAnsi"/>
          <w:lang w:val="en-US"/>
        </w:rPr>
        <w:t>.</w:t>
      </w:r>
    </w:p>
  </w:footnote>
  <w:footnote w:id="46">
    <w:p w:rsidR="002C2107" w:rsidRPr="00B62113"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Кураев</w:t>
      </w:r>
      <w:r w:rsidRPr="00B62113">
        <w:rPr>
          <w:rFonts w:asciiTheme="minorHAnsi" w:hAnsiTheme="minorHAnsi" w:cstheme="minorHAnsi"/>
          <w:lang w:val="en-US"/>
        </w:rPr>
        <w:t xml:space="preserve">, </w:t>
      </w:r>
      <w:r>
        <w:rPr>
          <w:rFonts w:asciiTheme="minorHAnsi" w:hAnsiTheme="minorHAnsi" w:cstheme="minorHAnsi"/>
          <w:lang w:val="en-US"/>
        </w:rPr>
        <w:t>p</w:t>
      </w:r>
      <w:r w:rsidRPr="00B62113">
        <w:rPr>
          <w:rFonts w:asciiTheme="minorHAnsi" w:hAnsiTheme="minorHAnsi" w:cstheme="minorHAnsi"/>
          <w:lang w:val="en-US"/>
        </w:rPr>
        <w:t xml:space="preserve">. 89-90. </w:t>
      </w:r>
      <w:r>
        <w:rPr>
          <w:rFonts w:asciiTheme="minorHAnsi" w:hAnsiTheme="minorHAnsi" w:cstheme="minorHAnsi"/>
          <w:lang w:val="en-US"/>
        </w:rPr>
        <w:t>Author</w:t>
      </w:r>
      <w:r w:rsidRPr="00974E9B">
        <w:rPr>
          <w:rFonts w:asciiTheme="minorHAnsi" w:hAnsiTheme="minorHAnsi" w:cstheme="minorHAnsi"/>
          <w:lang w:val="en-US"/>
        </w:rPr>
        <w:t>’</w:t>
      </w:r>
      <w:r>
        <w:rPr>
          <w:rFonts w:asciiTheme="minorHAnsi" w:hAnsiTheme="minorHAnsi" w:cstheme="minorHAnsi"/>
          <w:lang w:val="en-US"/>
        </w:rPr>
        <w:t>s</w:t>
      </w:r>
      <w:r w:rsidRPr="00974E9B">
        <w:rPr>
          <w:rFonts w:asciiTheme="minorHAnsi" w:hAnsiTheme="minorHAnsi" w:cstheme="minorHAnsi"/>
          <w:lang w:val="en-US"/>
        </w:rPr>
        <w:t xml:space="preserve"> </w:t>
      </w:r>
      <w:r>
        <w:rPr>
          <w:rFonts w:asciiTheme="minorHAnsi" w:hAnsiTheme="minorHAnsi" w:cstheme="minorHAnsi"/>
          <w:lang w:val="en-US"/>
        </w:rPr>
        <w:t>translation</w:t>
      </w:r>
      <w:r w:rsidRPr="00974E9B">
        <w:rPr>
          <w:rFonts w:asciiTheme="minorHAnsi" w:hAnsiTheme="minorHAnsi" w:cstheme="minorHAnsi"/>
          <w:lang w:val="en-US"/>
        </w:rPr>
        <w:t>.</w:t>
      </w:r>
      <w:r>
        <w:rPr>
          <w:rFonts w:asciiTheme="minorHAnsi" w:hAnsiTheme="minorHAnsi" w:cstheme="minorHAnsi"/>
          <w:lang w:val="en-US"/>
        </w:rPr>
        <w:t xml:space="preserve"> </w:t>
      </w:r>
    </w:p>
  </w:footnote>
  <w:footnote w:id="47">
    <w:p w:rsidR="002C2107" w:rsidRPr="00B62113"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Ibid</w:t>
      </w:r>
      <w:r w:rsidRPr="00B62113">
        <w:rPr>
          <w:rFonts w:asciiTheme="minorHAnsi" w:hAnsiTheme="minorHAnsi" w:cstheme="minorHAnsi"/>
          <w:lang w:val="en-US"/>
        </w:rPr>
        <w:t>.</w:t>
      </w:r>
    </w:p>
  </w:footnote>
  <w:footnote w:id="48">
    <w:p w:rsidR="002C2107" w:rsidRPr="00B62113"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From the book </w:t>
      </w:r>
      <w:r w:rsidRPr="00330A20">
        <w:rPr>
          <w:rFonts w:asciiTheme="minorHAnsi" w:hAnsiTheme="minorHAnsi" w:cstheme="minorHAnsi"/>
          <w:i/>
          <w:iCs/>
        </w:rPr>
        <w:t>Смысл</w:t>
      </w:r>
      <w:r w:rsidRPr="00330A20">
        <w:rPr>
          <w:rFonts w:asciiTheme="minorHAnsi" w:hAnsiTheme="minorHAnsi" w:cstheme="minorHAnsi"/>
          <w:i/>
          <w:iCs/>
          <w:lang w:val="en-US"/>
        </w:rPr>
        <w:t xml:space="preserve"> </w:t>
      </w:r>
      <w:r w:rsidRPr="00330A20">
        <w:rPr>
          <w:rFonts w:asciiTheme="minorHAnsi" w:hAnsiTheme="minorHAnsi" w:cstheme="minorHAnsi"/>
          <w:i/>
          <w:iCs/>
        </w:rPr>
        <w:t>жизни</w:t>
      </w:r>
      <w:r w:rsidRPr="00B62113">
        <w:rPr>
          <w:rFonts w:asciiTheme="minorHAnsi" w:hAnsiTheme="minorHAnsi" w:cstheme="minorHAnsi"/>
          <w:lang w:val="en-US"/>
        </w:rPr>
        <w:t xml:space="preserve">, </w:t>
      </w:r>
      <w:r>
        <w:rPr>
          <w:rFonts w:asciiTheme="minorHAnsi" w:hAnsiTheme="minorHAnsi" w:cstheme="minorHAnsi"/>
          <w:lang w:val="en-US"/>
        </w:rPr>
        <w:t>p</w:t>
      </w:r>
      <w:r w:rsidRPr="00B62113">
        <w:rPr>
          <w:rFonts w:asciiTheme="minorHAnsi" w:hAnsiTheme="minorHAnsi" w:cstheme="minorHAnsi"/>
          <w:lang w:val="en-US"/>
        </w:rPr>
        <w:t xml:space="preserve">. 193, </w:t>
      </w:r>
      <w:r>
        <w:rPr>
          <w:rFonts w:asciiTheme="minorHAnsi" w:hAnsiTheme="minorHAnsi" w:cstheme="minorHAnsi"/>
          <w:lang w:val="en-US"/>
        </w:rPr>
        <w:t>taken from</w:t>
      </w:r>
      <w:r w:rsidRPr="00B62113">
        <w:rPr>
          <w:rFonts w:asciiTheme="minorHAnsi" w:hAnsiTheme="minorHAnsi" w:cstheme="minorHAnsi"/>
          <w:lang w:val="en-US"/>
        </w:rPr>
        <w:t xml:space="preserve"> </w:t>
      </w:r>
      <w:r>
        <w:rPr>
          <w:rFonts w:asciiTheme="minorHAnsi" w:hAnsiTheme="minorHAnsi" w:cstheme="minorHAnsi"/>
        </w:rPr>
        <w:t>Кураева</w:t>
      </w:r>
      <w:r w:rsidRPr="00B62113">
        <w:rPr>
          <w:rFonts w:asciiTheme="minorHAnsi" w:hAnsiTheme="minorHAnsi" w:cstheme="minorHAnsi"/>
          <w:lang w:val="en-US"/>
        </w:rPr>
        <w:t xml:space="preserve">, </w:t>
      </w:r>
      <w:r>
        <w:rPr>
          <w:rFonts w:asciiTheme="minorHAnsi" w:hAnsiTheme="minorHAnsi" w:cstheme="minorHAnsi"/>
          <w:lang w:val="en-US"/>
        </w:rPr>
        <w:t>p</w:t>
      </w:r>
      <w:r w:rsidRPr="00B62113">
        <w:rPr>
          <w:rFonts w:asciiTheme="minorHAnsi" w:hAnsiTheme="minorHAnsi" w:cstheme="minorHAnsi"/>
          <w:lang w:val="en-US"/>
        </w:rPr>
        <w:t>. 82</w:t>
      </w:r>
      <w:r>
        <w:rPr>
          <w:rFonts w:asciiTheme="minorHAnsi" w:hAnsiTheme="minorHAnsi" w:cstheme="minorHAnsi"/>
          <w:lang w:val="en-US"/>
        </w:rPr>
        <w:t>.</w:t>
      </w:r>
      <w:r w:rsidRPr="00B62113">
        <w:rPr>
          <w:rFonts w:asciiTheme="minorHAnsi" w:hAnsiTheme="minorHAnsi" w:cstheme="minorHAnsi"/>
          <w:lang w:val="en-US"/>
        </w:rPr>
        <w:t xml:space="preserve"> </w:t>
      </w:r>
      <w:r>
        <w:rPr>
          <w:rFonts w:asciiTheme="minorHAnsi" w:hAnsiTheme="minorHAnsi" w:cstheme="minorHAnsi"/>
          <w:lang w:val="en-US"/>
        </w:rPr>
        <w:t>Author</w:t>
      </w:r>
      <w:r w:rsidRPr="00974E9B">
        <w:rPr>
          <w:rFonts w:asciiTheme="minorHAnsi" w:hAnsiTheme="minorHAnsi" w:cstheme="minorHAnsi"/>
          <w:lang w:val="en-US"/>
        </w:rPr>
        <w:t>’</w:t>
      </w:r>
      <w:r>
        <w:rPr>
          <w:rFonts w:asciiTheme="minorHAnsi" w:hAnsiTheme="minorHAnsi" w:cstheme="minorHAnsi"/>
          <w:lang w:val="en-US"/>
        </w:rPr>
        <w:t>s</w:t>
      </w:r>
      <w:r w:rsidRPr="00974E9B">
        <w:rPr>
          <w:rFonts w:asciiTheme="minorHAnsi" w:hAnsiTheme="minorHAnsi" w:cstheme="minorHAnsi"/>
          <w:lang w:val="en-US"/>
        </w:rPr>
        <w:t xml:space="preserve"> </w:t>
      </w:r>
      <w:r>
        <w:rPr>
          <w:rFonts w:asciiTheme="minorHAnsi" w:hAnsiTheme="minorHAnsi" w:cstheme="minorHAnsi"/>
          <w:lang w:val="en-US"/>
        </w:rPr>
        <w:t>translation</w:t>
      </w:r>
      <w:r w:rsidRPr="00974E9B">
        <w:rPr>
          <w:rFonts w:asciiTheme="minorHAnsi" w:hAnsiTheme="minorHAnsi" w:cstheme="minorHAnsi"/>
          <w:lang w:val="en-US"/>
        </w:rPr>
        <w:t>.</w:t>
      </w:r>
    </w:p>
  </w:footnote>
  <w:footnote w:id="49">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Mantzaridis G. I. The Deification of Man: Saint Gregory Palamas and the Orthodox Tradition. – Crestwood, NY: St. Vladimir’s Seminary Press, 1984.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31-32. </w:t>
      </w:r>
    </w:p>
  </w:footnote>
  <w:footnote w:id="50">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 xml:space="preserve">Лосский В. Н. Очерк мистического богословия восточной церкви и догматическое богословие. </w:t>
      </w:r>
      <w:r w:rsidRPr="00330A20">
        <w:rPr>
          <w:rFonts w:asciiTheme="minorHAnsi" w:hAnsiTheme="minorHAnsi" w:cstheme="minorHAnsi"/>
          <w:sz w:val="20"/>
          <w:szCs w:val="20"/>
          <w:lang w:bidi="he-IL"/>
        </w:rPr>
        <w:t xml:space="preserve">– </w:t>
      </w:r>
      <w:r w:rsidRPr="004F2665">
        <w:rPr>
          <w:rFonts w:asciiTheme="minorHAnsi" w:hAnsiTheme="minorHAnsi" w:cstheme="minorHAnsi"/>
          <w:sz w:val="20"/>
          <w:szCs w:val="20"/>
          <w:lang w:bidi="he-IL"/>
        </w:rPr>
        <w:t>Москва</w:t>
      </w:r>
      <w:r w:rsidRPr="00330A20">
        <w:rPr>
          <w:rFonts w:asciiTheme="minorHAnsi" w:hAnsiTheme="minorHAnsi" w:cstheme="minorHAnsi"/>
          <w:sz w:val="20"/>
          <w:szCs w:val="20"/>
          <w:lang w:bidi="he-IL"/>
        </w:rPr>
        <w:t xml:space="preserve">: </w:t>
      </w:r>
      <w:r w:rsidRPr="004F2665">
        <w:rPr>
          <w:rFonts w:asciiTheme="minorHAnsi" w:hAnsiTheme="minorHAnsi" w:cstheme="minorHAnsi"/>
          <w:sz w:val="20"/>
          <w:szCs w:val="20"/>
          <w:lang w:bidi="he-IL"/>
        </w:rPr>
        <w:t>Центр</w:t>
      </w:r>
      <w:r w:rsidRPr="00330A20">
        <w:rPr>
          <w:rFonts w:asciiTheme="minorHAnsi" w:hAnsiTheme="minorHAnsi" w:cstheme="minorHAnsi"/>
          <w:sz w:val="20"/>
          <w:szCs w:val="20"/>
          <w:lang w:bidi="he-IL"/>
        </w:rPr>
        <w:t xml:space="preserve"> </w:t>
      </w:r>
      <w:r w:rsidRPr="004F2665">
        <w:rPr>
          <w:rFonts w:asciiTheme="minorHAnsi" w:hAnsiTheme="minorHAnsi" w:cstheme="minorHAnsi"/>
          <w:sz w:val="20"/>
          <w:szCs w:val="20"/>
          <w:lang w:bidi="he-IL"/>
        </w:rPr>
        <w:t>СЭИ</w:t>
      </w:r>
      <w:r w:rsidRPr="00330A20">
        <w:rPr>
          <w:rFonts w:asciiTheme="minorHAnsi" w:hAnsiTheme="minorHAnsi" w:cstheme="minorHAnsi"/>
          <w:sz w:val="20"/>
          <w:szCs w:val="20"/>
          <w:lang w:bidi="he-IL"/>
        </w:rPr>
        <w:t xml:space="preserve">, 1991. – </w:t>
      </w:r>
      <w:r>
        <w:rPr>
          <w:rFonts w:asciiTheme="minorHAnsi" w:hAnsiTheme="minorHAnsi" w:cstheme="minorHAnsi"/>
          <w:sz w:val="20"/>
          <w:szCs w:val="20"/>
          <w:lang w:val="en-US" w:bidi="he-IL"/>
        </w:rPr>
        <w:t>P</w:t>
      </w:r>
      <w:r w:rsidRPr="00330A20">
        <w:rPr>
          <w:rFonts w:asciiTheme="minorHAnsi" w:hAnsiTheme="minorHAnsi" w:cstheme="minorHAnsi"/>
          <w:sz w:val="20"/>
          <w:szCs w:val="20"/>
          <w:lang w:bidi="he-IL"/>
        </w:rPr>
        <w:t>. 280.</w:t>
      </w:r>
      <w:r w:rsidRPr="00330A20">
        <w:rPr>
          <w:rFonts w:asciiTheme="minorHAnsi" w:hAnsiTheme="minorHAnsi" w:cstheme="minorHAnsi"/>
          <w:sz w:val="20"/>
          <w:szCs w:val="20"/>
        </w:rPr>
        <w:t xml:space="preserve"> </w:t>
      </w:r>
      <w:r w:rsidRPr="00B42FFE">
        <w:rPr>
          <w:rFonts w:asciiTheme="minorHAnsi" w:hAnsiTheme="minorHAnsi" w:cstheme="minorHAnsi"/>
          <w:sz w:val="20"/>
          <w:szCs w:val="20"/>
          <w:lang w:val="en-US"/>
        </w:rPr>
        <w:t>Author’s translation.</w:t>
      </w:r>
    </w:p>
  </w:footnote>
  <w:footnote w:id="51">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iCs/>
          <w:sz w:val="20"/>
          <w:szCs w:val="20"/>
          <w:lang w:val="en-US"/>
        </w:rPr>
        <w:t xml:space="preserve">Rommen </w:t>
      </w:r>
      <w:r w:rsidRPr="004F2665">
        <w:rPr>
          <w:rFonts w:asciiTheme="minorHAnsi" w:hAnsiTheme="minorHAnsi" w:cstheme="minorHAnsi"/>
          <w:iCs/>
          <w:sz w:val="20"/>
          <w:szCs w:val="20"/>
        </w:rPr>
        <w:t>Е</w:t>
      </w:r>
      <w:r w:rsidRPr="004F2665">
        <w:rPr>
          <w:rFonts w:asciiTheme="minorHAnsi" w:hAnsiTheme="minorHAnsi" w:cstheme="minorHAnsi"/>
          <w:iCs/>
          <w:sz w:val="20"/>
          <w:szCs w:val="20"/>
          <w:lang w:val="en-US"/>
        </w:rPr>
        <w:t>. An Orthodox Perspective</w:t>
      </w:r>
      <w:r w:rsidRPr="004F2665">
        <w:rPr>
          <w:rFonts w:asciiTheme="minorHAnsi" w:hAnsiTheme="minorHAnsi" w:cstheme="minorHAnsi"/>
          <w:iCs/>
          <w:sz w:val="20"/>
          <w:szCs w:val="20"/>
          <w:lang w:val="en-US" w:bidi="he-IL"/>
        </w:rPr>
        <w:t xml:space="preserve"> // </w:t>
      </w:r>
      <w:r w:rsidRPr="004F2665">
        <w:rPr>
          <w:rFonts w:asciiTheme="minorHAnsi" w:hAnsiTheme="minorHAnsi" w:cstheme="minorHAnsi"/>
          <w:sz w:val="20"/>
          <w:szCs w:val="20"/>
          <w:lang w:val="en-US" w:bidi="he-IL"/>
        </w:rPr>
        <w:t xml:space="preserve">Gundry S., Stamoolis J. Three Views on Eastern Orthodoxy and Evangelicalism. – Grand Rapids, MI: Zondervan, 2004.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247.</w:t>
      </w:r>
      <w:r w:rsidRPr="004F2665">
        <w:rPr>
          <w:rFonts w:asciiTheme="minorHAnsi" w:hAnsiTheme="minorHAnsi" w:cstheme="minorHAnsi"/>
          <w:sz w:val="20"/>
          <w:szCs w:val="20"/>
          <w:lang w:val="en-US"/>
        </w:rPr>
        <w:t xml:space="preserve"> </w:t>
      </w:r>
    </w:p>
  </w:footnote>
  <w:footnote w:id="52">
    <w:p w:rsidR="002C2107" w:rsidRPr="00397B9B"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 xml:space="preserve">Лосский, Очерк мистического богословия, </w:t>
      </w:r>
      <w:r>
        <w:rPr>
          <w:rFonts w:asciiTheme="minorHAnsi" w:hAnsiTheme="minorHAnsi" w:cstheme="minorHAnsi"/>
          <w:sz w:val="20"/>
          <w:szCs w:val="20"/>
          <w:lang w:val="en-US" w:bidi="he-IL"/>
        </w:rPr>
        <w:t>p</w:t>
      </w:r>
      <w:r w:rsidRPr="004F2665">
        <w:rPr>
          <w:rFonts w:asciiTheme="minorHAnsi" w:hAnsiTheme="minorHAnsi" w:cstheme="minorHAnsi"/>
          <w:sz w:val="20"/>
          <w:szCs w:val="20"/>
          <w:lang w:bidi="he-IL"/>
        </w:rPr>
        <w:t>. 281.</w:t>
      </w:r>
      <w:r w:rsidRPr="004F2665">
        <w:rPr>
          <w:rFonts w:asciiTheme="minorHAnsi" w:hAnsiTheme="minorHAnsi" w:cstheme="minorHAnsi"/>
          <w:sz w:val="20"/>
          <w:szCs w:val="20"/>
        </w:rPr>
        <w:t xml:space="preserve"> </w:t>
      </w:r>
      <w:r>
        <w:rPr>
          <w:rFonts w:asciiTheme="minorHAnsi" w:hAnsiTheme="minorHAnsi" w:cstheme="minorHAnsi"/>
          <w:sz w:val="20"/>
          <w:szCs w:val="20"/>
          <w:lang w:val="en-US"/>
        </w:rPr>
        <w:t>Author’s translation.</w:t>
      </w:r>
    </w:p>
  </w:footnote>
  <w:footnote w:id="53">
    <w:p w:rsidR="002C2107" w:rsidRPr="00397B9B"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i/>
          <w:iCs/>
          <w:lang w:val="en-US"/>
        </w:rPr>
        <w:t>On the Incarnation</w:t>
      </w:r>
      <w:r w:rsidRPr="00397B9B">
        <w:rPr>
          <w:rFonts w:asciiTheme="minorHAnsi" w:hAnsiTheme="minorHAnsi" w:cstheme="minorHAnsi"/>
          <w:lang w:val="en-US"/>
        </w:rPr>
        <w:t xml:space="preserve">, 20.2. </w:t>
      </w:r>
    </w:p>
  </w:footnote>
  <w:footnote w:id="54">
    <w:p w:rsidR="002C2107" w:rsidRPr="00584CAB" w:rsidRDefault="002C2107" w:rsidP="002C2107">
      <w:pPr>
        <w:rPr>
          <w:rFonts w:asciiTheme="minorHAnsi" w:hAnsiTheme="minorHAnsi" w:cstheme="minorHAnsi"/>
          <w:sz w:val="20"/>
          <w:szCs w:val="20"/>
          <w:lang w:val="en-US" w:bidi="he-IL"/>
        </w:rPr>
      </w:pPr>
      <w:r w:rsidRPr="00AC0ECC">
        <w:rPr>
          <w:rStyle w:val="FootnoteReference"/>
          <w:rFonts w:asciiTheme="minorHAnsi" w:hAnsiTheme="minorHAnsi" w:cstheme="minorHAnsi"/>
          <w:szCs w:val="20"/>
        </w:rPr>
        <w:footnoteRef/>
      </w:r>
      <w:r w:rsidRPr="00AC0ECC">
        <w:rPr>
          <w:rFonts w:asciiTheme="minorHAnsi" w:hAnsiTheme="minorHAnsi" w:cstheme="minorHAnsi"/>
          <w:sz w:val="20"/>
          <w:szCs w:val="20"/>
          <w:lang w:val="en-US"/>
        </w:rPr>
        <w:t>Florovsky G. Byzantine Fathers of the Sixth to Eight Centuries / Trans. Raymond Miller, et al. – Postfach: Buchervertriesansstalt, 1987.</w:t>
      </w:r>
      <w:r w:rsidRPr="00584CAB">
        <w:rPr>
          <w:rFonts w:asciiTheme="minorHAnsi" w:hAnsiTheme="minorHAnsi" w:cstheme="minorHAnsi"/>
          <w:sz w:val="20"/>
          <w:szCs w:val="20"/>
          <w:lang w:val="en-US" w:bidi="he-IL"/>
        </w:rPr>
        <w:t xml:space="preserve"> – </w:t>
      </w:r>
      <w:r w:rsidRPr="00AC0ECC">
        <w:rPr>
          <w:rFonts w:asciiTheme="minorHAnsi" w:hAnsiTheme="minorHAnsi" w:cstheme="minorHAnsi"/>
          <w:sz w:val="20"/>
          <w:szCs w:val="20"/>
          <w:lang w:val="en-US" w:bidi="he-IL"/>
        </w:rPr>
        <w:t>P</w:t>
      </w:r>
      <w:r w:rsidRPr="00584CAB">
        <w:rPr>
          <w:rFonts w:asciiTheme="minorHAnsi" w:hAnsiTheme="minorHAnsi" w:cstheme="minorHAnsi"/>
          <w:sz w:val="20"/>
          <w:szCs w:val="20"/>
          <w:lang w:val="en-US" w:bidi="he-IL"/>
        </w:rPr>
        <w:t xml:space="preserve">. 236. </w:t>
      </w:r>
    </w:p>
  </w:footnote>
  <w:footnote w:id="55">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Callinicos C.N. The Greek Orthodox Catechism. – New York: Greek Archdiocese of North and South America, 1960.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29; </w:t>
      </w:r>
      <w:r>
        <w:rPr>
          <w:rFonts w:asciiTheme="minorHAnsi" w:hAnsiTheme="minorHAnsi" w:cstheme="minorHAnsi"/>
          <w:sz w:val="20"/>
          <w:szCs w:val="20"/>
          <w:lang w:val="en-US" w:bidi="he-IL"/>
        </w:rPr>
        <w:t>noted in</w:t>
      </w:r>
      <w:r w:rsidRPr="004F2665">
        <w:rPr>
          <w:rFonts w:asciiTheme="minorHAnsi" w:hAnsiTheme="minorHAnsi" w:cstheme="minorHAnsi"/>
          <w:sz w:val="20"/>
          <w:szCs w:val="20"/>
          <w:lang w:val="en-US" w:bidi="he-IL"/>
        </w:rPr>
        <w:t xml:space="preserve"> Horton </w:t>
      </w:r>
      <w:r w:rsidRPr="004F2665">
        <w:rPr>
          <w:rFonts w:asciiTheme="minorHAnsi" w:hAnsiTheme="minorHAnsi" w:cstheme="minorHAnsi"/>
          <w:sz w:val="20"/>
          <w:szCs w:val="20"/>
          <w:lang w:bidi="he-IL"/>
        </w:rPr>
        <w:t>М</w:t>
      </w:r>
      <w:r w:rsidRPr="004F2665">
        <w:rPr>
          <w:rFonts w:asciiTheme="minorHAnsi" w:hAnsiTheme="minorHAnsi" w:cstheme="minorHAnsi"/>
          <w:sz w:val="20"/>
          <w:szCs w:val="20"/>
          <w:lang w:val="en-US" w:bidi="he-IL"/>
        </w:rPr>
        <w:t xml:space="preserve">. Response to Bradley Nassif // Gundry S., Stamoolis J. Three Views on Eastern Orthodoxy and Evangelicalism. – Grand Rapids, MI: Zondervan, 2004.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125. </w:t>
      </w:r>
    </w:p>
  </w:footnote>
  <w:footnote w:id="56">
    <w:p w:rsidR="002C2107" w:rsidRPr="004F2665" w:rsidRDefault="002C2107" w:rsidP="002C2107">
      <w:pPr>
        <w:rPr>
          <w:rFonts w:asciiTheme="minorHAnsi" w:hAnsiTheme="minorHAnsi" w:cstheme="minorHAnsi"/>
          <w:sz w:val="20"/>
          <w:szCs w:val="20"/>
          <w:lang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Clendenin D. B. Partakers </w:t>
      </w:r>
      <w:r w:rsidRPr="004F2665">
        <w:rPr>
          <w:rFonts w:asciiTheme="minorHAnsi" w:hAnsiTheme="minorHAnsi" w:cstheme="minorHAnsi"/>
          <w:sz w:val="20"/>
          <w:szCs w:val="20"/>
          <w:lang w:bidi="he-IL"/>
        </w:rPr>
        <w:t>о</w:t>
      </w:r>
      <w:r w:rsidRPr="004F2665">
        <w:rPr>
          <w:rFonts w:asciiTheme="minorHAnsi" w:hAnsiTheme="minorHAnsi" w:cstheme="minorHAnsi"/>
          <w:sz w:val="20"/>
          <w:szCs w:val="20"/>
          <w:lang w:val="en-US" w:bidi="he-IL"/>
        </w:rPr>
        <w:t xml:space="preserve">f Divinity: The Orthodox Doctrine of Theosis. – Journal of the Evangelical Theological Society. </w:t>
      </w:r>
      <w:r w:rsidRPr="004F2665">
        <w:rPr>
          <w:rFonts w:asciiTheme="minorHAnsi" w:hAnsiTheme="minorHAnsi" w:cstheme="minorHAnsi"/>
          <w:sz w:val="20"/>
          <w:szCs w:val="20"/>
          <w:lang w:bidi="he-IL"/>
        </w:rPr>
        <w:t xml:space="preserve">1994. </w:t>
      </w:r>
      <w:r w:rsidRPr="004F2665">
        <w:rPr>
          <w:rFonts w:asciiTheme="minorHAnsi" w:hAnsiTheme="minorHAnsi" w:cstheme="minorHAnsi"/>
          <w:sz w:val="20"/>
          <w:szCs w:val="20"/>
          <w:lang w:val="en-US" w:bidi="he-IL"/>
        </w:rPr>
        <w:t>Vol</w:t>
      </w:r>
      <w:r w:rsidRPr="004F2665">
        <w:rPr>
          <w:rFonts w:asciiTheme="minorHAnsi" w:hAnsiTheme="minorHAnsi" w:cstheme="minorHAnsi"/>
          <w:sz w:val="20"/>
          <w:szCs w:val="20"/>
          <w:lang w:bidi="he-IL"/>
        </w:rPr>
        <w:t xml:space="preserve">. 37. </w:t>
      </w:r>
      <w:r>
        <w:rPr>
          <w:rFonts w:asciiTheme="minorHAnsi" w:hAnsiTheme="minorHAnsi" w:cstheme="minorHAnsi"/>
          <w:sz w:val="20"/>
          <w:szCs w:val="20"/>
          <w:lang w:val="en-US" w:bidi="he-IL"/>
        </w:rPr>
        <w:t>P</w:t>
      </w:r>
      <w:r w:rsidRPr="004F2665">
        <w:rPr>
          <w:rFonts w:asciiTheme="minorHAnsi" w:hAnsiTheme="minorHAnsi" w:cstheme="minorHAnsi"/>
          <w:sz w:val="20"/>
          <w:szCs w:val="20"/>
          <w:lang w:bidi="he-IL"/>
        </w:rPr>
        <w:t>. 368.</w:t>
      </w:r>
      <w:r w:rsidRPr="004F2665">
        <w:rPr>
          <w:rFonts w:asciiTheme="minorHAnsi" w:hAnsiTheme="minorHAnsi" w:cstheme="minorHAnsi"/>
          <w:sz w:val="20"/>
          <w:szCs w:val="20"/>
        </w:rPr>
        <w:t xml:space="preserve"> </w:t>
      </w:r>
    </w:p>
  </w:footnote>
  <w:footnote w:id="57">
    <w:p w:rsidR="002C2107" w:rsidRPr="00332B6B"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 xml:space="preserve">Зайцев Е. Учение В. Лосского о Теозисе. – М.: Библейско-богословский институт св. апостола Андрея, 2007. – </w:t>
      </w:r>
      <w:r>
        <w:rPr>
          <w:rFonts w:asciiTheme="minorHAnsi" w:hAnsiTheme="minorHAnsi" w:cstheme="minorHAnsi"/>
          <w:sz w:val="20"/>
          <w:szCs w:val="20"/>
          <w:lang w:val="en-US" w:bidi="he-IL"/>
        </w:rPr>
        <w:t>P</w:t>
      </w:r>
      <w:r w:rsidRPr="004F2665">
        <w:rPr>
          <w:rFonts w:asciiTheme="minorHAnsi" w:hAnsiTheme="minorHAnsi" w:cstheme="minorHAnsi"/>
          <w:sz w:val="20"/>
          <w:szCs w:val="20"/>
          <w:lang w:bidi="he-IL"/>
        </w:rPr>
        <w:t xml:space="preserve">. 22. </w:t>
      </w:r>
      <w:r>
        <w:rPr>
          <w:rFonts w:asciiTheme="minorHAnsi" w:hAnsiTheme="minorHAnsi" w:cstheme="minorHAnsi"/>
          <w:sz w:val="20"/>
          <w:szCs w:val="20"/>
          <w:lang w:val="en-US"/>
        </w:rPr>
        <w:t>Author’s translation.</w:t>
      </w:r>
      <w:r w:rsidRPr="00332B6B">
        <w:rPr>
          <w:rFonts w:asciiTheme="minorHAnsi" w:hAnsiTheme="minorHAnsi" w:cstheme="minorHAnsi"/>
          <w:sz w:val="20"/>
          <w:szCs w:val="20"/>
          <w:lang w:val="en-US" w:bidi="he-IL"/>
        </w:rPr>
        <w:t xml:space="preserve"> </w:t>
      </w:r>
    </w:p>
  </w:footnote>
  <w:footnote w:id="58">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Zankov S. The Eastern Orthodox Church. – Milwaukee, WI: Morehouse, 1930. – </w:t>
      </w:r>
      <w:r>
        <w:rPr>
          <w:rFonts w:asciiTheme="minorHAnsi" w:hAnsiTheme="minorHAnsi" w:cstheme="minorHAnsi"/>
          <w:lang w:val="en-US" w:bidi="he-IL"/>
        </w:rPr>
        <w:t>P</w:t>
      </w:r>
      <w:r w:rsidRPr="004F2665">
        <w:rPr>
          <w:rFonts w:asciiTheme="minorHAnsi" w:hAnsiTheme="minorHAnsi" w:cstheme="minorHAnsi"/>
          <w:lang w:val="en-US" w:bidi="he-IL"/>
        </w:rPr>
        <w:t xml:space="preserve">. 54. </w:t>
      </w:r>
      <w:r>
        <w:rPr>
          <w:rFonts w:asciiTheme="minorHAnsi" w:hAnsiTheme="minorHAnsi" w:cstheme="minorHAnsi"/>
          <w:lang w:val="en-US" w:bidi="he-IL"/>
        </w:rPr>
        <w:t>Author’s translation.</w:t>
      </w:r>
    </w:p>
  </w:footnote>
  <w:footnote w:id="59">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From the Epistle to the Lutheran theologians of Tubigen</w:t>
      </w:r>
      <w:r w:rsidRPr="00332B6B">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noted in Pe</w:t>
      </w:r>
      <w:r w:rsidRPr="004F2665">
        <w:rPr>
          <w:rFonts w:asciiTheme="minorHAnsi" w:hAnsiTheme="minorHAnsi" w:cstheme="minorHAnsi"/>
          <w:sz w:val="20"/>
          <w:szCs w:val="20"/>
          <w:lang w:val="en-US" w:bidi="he-IL"/>
        </w:rPr>
        <w:t>likan</w:t>
      </w:r>
      <w:r w:rsidRPr="00332B6B">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J</w:t>
      </w:r>
      <w:r w:rsidRPr="00332B6B">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The</w:t>
      </w:r>
      <w:r w:rsidRPr="00332B6B">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Christian</w:t>
      </w:r>
      <w:r w:rsidRPr="00332B6B">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Tradition</w:t>
      </w:r>
      <w:r w:rsidRPr="00332B6B">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 xml:space="preserve">Vol 2, The Spirit of Eastern Christendom. – Chicago, IL: University of Chicago: 1974.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282.</w:t>
      </w:r>
      <w:r w:rsidRPr="004F2665">
        <w:rPr>
          <w:rFonts w:asciiTheme="minorHAnsi" w:hAnsiTheme="minorHAnsi" w:cstheme="minorHAnsi"/>
          <w:sz w:val="20"/>
          <w:szCs w:val="20"/>
          <w:lang w:val="en-US"/>
        </w:rPr>
        <w:t xml:space="preserve"> </w:t>
      </w:r>
    </w:p>
  </w:footnote>
  <w:footnote w:id="60">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iCs/>
          <w:sz w:val="20"/>
          <w:szCs w:val="20"/>
          <w:lang w:val="en-US"/>
        </w:rPr>
        <w:t xml:space="preserve">Robertson J. N. W. B. The Acts and Decrees of the Synod of Jerusalem. – London: Thomas Baker, 1899. – </w:t>
      </w:r>
      <w:r>
        <w:rPr>
          <w:rFonts w:asciiTheme="minorHAnsi" w:hAnsiTheme="minorHAnsi" w:cstheme="minorHAnsi"/>
          <w:iCs/>
          <w:sz w:val="20"/>
          <w:szCs w:val="20"/>
          <w:lang w:val="en-US"/>
        </w:rPr>
        <w:t>P</w:t>
      </w:r>
      <w:r w:rsidRPr="004F2665">
        <w:rPr>
          <w:rFonts w:asciiTheme="minorHAnsi" w:hAnsiTheme="minorHAnsi" w:cstheme="minorHAnsi"/>
          <w:iCs/>
          <w:sz w:val="20"/>
          <w:szCs w:val="20"/>
          <w:lang w:val="en-US"/>
        </w:rPr>
        <w:t>. 122</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61">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Callinicos C.</w:t>
      </w:r>
      <w:r>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 xml:space="preserve">N. The Greek Orthodox Catechism. – New York: Greek Archdiocese of North and South America, 1960.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31; </w:t>
      </w:r>
      <w:r>
        <w:rPr>
          <w:rFonts w:asciiTheme="minorHAnsi" w:hAnsiTheme="minorHAnsi" w:cstheme="minorHAnsi"/>
          <w:sz w:val="20"/>
          <w:szCs w:val="20"/>
          <w:lang w:val="en-US" w:bidi="he-IL"/>
        </w:rPr>
        <w:t xml:space="preserve">noted in </w:t>
      </w:r>
      <w:r w:rsidRPr="004F2665">
        <w:rPr>
          <w:rFonts w:asciiTheme="minorHAnsi" w:hAnsiTheme="minorHAnsi" w:cstheme="minorHAnsi"/>
          <w:sz w:val="20"/>
          <w:szCs w:val="20"/>
          <w:lang w:val="en-US" w:bidi="he-IL"/>
        </w:rPr>
        <w:t xml:space="preserve">Horton, Response to Bradley Nassif,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136. </w:t>
      </w:r>
    </w:p>
  </w:footnote>
  <w:footnote w:id="62">
    <w:p w:rsidR="002C2107" w:rsidRPr="00117C2C" w:rsidRDefault="002C2107" w:rsidP="002C2107">
      <w:pPr>
        <w:rPr>
          <w:rFonts w:asciiTheme="minorHAnsi" w:hAnsiTheme="minorHAnsi" w:cstheme="minorHAnsi"/>
          <w:sz w:val="20"/>
          <w:szCs w:val="20"/>
          <w:lang w:val="en-US" w:bidi="he-IL"/>
        </w:rPr>
      </w:pPr>
      <w:r w:rsidRPr="00117C2C">
        <w:rPr>
          <w:rStyle w:val="FootnoteReference"/>
          <w:rFonts w:asciiTheme="minorHAnsi" w:hAnsiTheme="minorHAnsi" w:cstheme="minorHAnsi"/>
          <w:szCs w:val="20"/>
        </w:rPr>
        <w:footnoteRef/>
      </w:r>
      <w:r w:rsidRPr="00117C2C">
        <w:rPr>
          <w:rFonts w:asciiTheme="minorHAnsi" w:hAnsiTheme="minorHAnsi" w:cstheme="minorHAnsi"/>
          <w:sz w:val="20"/>
          <w:szCs w:val="20"/>
          <w:lang w:bidi="he-IL"/>
        </w:rPr>
        <w:t>Зайцев</w:t>
      </w:r>
      <w:r w:rsidRPr="00117C2C">
        <w:rPr>
          <w:rFonts w:asciiTheme="minorHAnsi" w:hAnsiTheme="minorHAnsi" w:cstheme="minorHAnsi"/>
          <w:sz w:val="20"/>
          <w:szCs w:val="20"/>
          <w:lang w:val="en-US" w:bidi="he-IL"/>
        </w:rPr>
        <w:t>, p. 252. Author’s translation.</w:t>
      </w:r>
    </w:p>
  </w:footnote>
  <w:footnote w:id="63">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441. </w:t>
      </w:r>
    </w:p>
  </w:footnote>
  <w:footnote w:id="64">
    <w:p w:rsidR="002C2107" w:rsidRPr="00122B8F" w:rsidRDefault="002C2107" w:rsidP="002C2107">
      <w:pPr>
        <w:rPr>
          <w:rFonts w:asciiTheme="minorHAnsi" w:hAnsiTheme="minorHAnsi" w:cstheme="minorHAnsi"/>
          <w:sz w:val="20"/>
          <w:szCs w:val="20"/>
          <w:lang w:val="en-US"/>
        </w:rPr>
      </w:pPr>
      <w:r w:rsidRPr="00122B8F">
        <w:rPr>
          <w:rStyle w:val="FootnoteReference"/>
          <w:rFonts w:asciiTheme="minorHAnsi" w:hAnsiTheme="minorHAnsi" w:cstheme="minorHAnsi"/>
          <w:szCs w:val="20"/>
        </w:rPr>
        <w:footnoteRef/>
      </w:r>
      <w:r w:rsidRPr="00122B8F">
        <w:rPr>
          <w:rFonts w:asciiTheme="minorHAnsi" w:hAnsiTheme="minorHAnsi" w:cstheme="minorHAnsi"/>
          <w:sz w:val="20"/>
          <w:szCs w:val="20"/>
          <w:lang w:val="en-US"/>
        </w:rPr>
        <w:t xml:space="preserve">Luther’s works // Ed. J. Pelikan. – St. Louis, MO: Concordia, 1963. – V. 26. – P. 26. </w:t>
      </w:r>
    </w:p>
  </w:footnote>
  <w:footnote w:id="65">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bidi="he-IL"/>
        </w:rPr>
        <w:t>Зайцев</w:t>
      </w:r>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23.</w:t>
      </w:r>
      <w:r w:rsidRPr="004F2665">
        <w:rPr>
          <w:rFonts w:asciiTheme="minorHAnsi" w:hAnsiTheme="minorHAnsi" w:cstheme="minorHAnsi"/>
          <w:lang w:val="en-US"/>
        </w:rPr>
        <w:t xml:space="preserve"> </w:t>
      </w:r>
    </w:p>
  </w:footnote>
  <w:footnote w:id="66">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See</w:t>
      </w:r>
      <w:r w:rsidRPr="004F2665">
        <w:rPr>
          <w:rFonts w:asciiTheme="minorHAnsi" w:hAnsiTheme="minorHAnsi" w:cstheme="minorHAnsi"/>
          <w:sz w:val="20"/>
          <w:szCs w:val="20"/>
          <w:lang w:val="en-US" w:bidi="he-IL"/>
        </w:rPr>
        <w:t xml:space="preserve"> Catechism of the Roman Catholic Church. № 1987-2027.</w:t>
      </w:r>
      <w:r>
        <w:rPr>
          <w:rFonts w:asciiTheme="minorHAnsi" w:hAnsiTheme="minorHAnsi" w:cstheme="minorHAnsi"/>
          <w:sz w:val="20"/>
          <w:szCs w:val="20"/>
          <w:lang w:val="en-US" w:bidi="he-IL"/>
        </w:rPr>
        <w:t xml:space="preserve"> </w:t>
      </w:r>
      <w:r w:rsidRPr="00B542B4">
        <w:rPr>
          <w:rFonts w:asciiTheme="minorHAnsi" w:hAnsiTheme="minorHAnsi" w:cstheme="minorHAnsi"/>
          <w:sz w:val="20"/>
          <w:szCs w:val="20"/>
          <w:lang w:val="en-US"/>
        </w:rPr>
        <w:t>https://www.vatican.va/archive/ENG0015/_INDEX.HTM</w:t>
      </w:r>
      <w:r w:rsidRPr="004F2665">
        <w:rPr>
          <w:rFonts w:asciiTheme="minorHAnsi" w:hAnsiTheme="minorHAnsi" w:cstheme="minorHAnsi"/>
          <w:sz w:val="20"/>
          <w:szCs w:val="20"/>
          <w:lang w:val="en-US"/>
        </w:rPr>
        <w:t xml:space="preserve"> </w:t>
      </w:r>
    </w:p>
  </w:footnote>
  <w:footnote w:id="67">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Ibid., № 1989.</w:t>
      </w:r>
    </w:p>
  </w:footnote>
  <w:footnote w:id="68">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Ibid., № 1992.</w:t>
      </w:r>
    </w:p>
  </w:footnote>
  <w:footnote w:id="69">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Ibid., № 1991.</w:t>
      </w:r>
    </w:p>
  </w:footnote>
  <w:footnote w:id="70">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 № 2008.</w:t>
      </w:r>
    </w:p>
  </w:footnote>
  <w:footnote w:id="71">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 № 2009.</w:t>
      </w:r>
      <w:r w:rsidRPr="004F2665">
        <w:rPr>
          <w:rFonts w:asciiTheme="minorHAnsi" w:hAnsiTheme="minorHAnsi" w:cstheme="minorHAnsi"/>
          <w:lang w:val="en-US"/>
        </w:rPr>
        <w:t xml:space="preserve"> </w:t>
      </w:r>
    </w:p>
  </w:footnote>
  <w:footnote w:id="72">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 № 2027.</w:t>
      </w:r>
      <w:r w:rsidRPr="004F2665">
        <w:rPr>
          <w:rFonts w:asciiTheme="minorHAnsi" w:hAnsiTheme="minorHAnsi" w:cstheme="minorHAnsi"/>
          <w:lang w:val="en-US"/>
        </w:rPr>
        <w:t xml:space="preserve"> </w:t>
      </w:r>
    </w:p>
  </w:footnote>
  <w:footnote w:id="73">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O'Collins G., Rafferty O. R. Roman Catholic View // Beilby J. K., Eddy P. R., </w:t>
      </w:r>
      <w:r>
        <w:rPr>
          <w:rFonts w:asciiTheme="minorHAnsi" w:hAnsiTheme="minorHAnsi" w:cstheme="minorHAnsi"/>
          <w:sz w:val="20"/>
          <w:szCs w:val="20"/>
          <w:lang w:val="en-US"/>
        </w:rPr>
        <w:t>Enderlein</w:t>
      </w:r>
      <w:r w:rsidRPr="004F2665">
        <w:rPr>
          <w:rFonts w:asciiTheme="minorHAnsi" w:hAnsiTheme="minorHAnsi" w:cstheme="minorHAnsi"/>
          <w:sz w:val="20"/>
          <w:szCs w:val="20"/>
          <w:lang w:val="en-US"/>
        </w:rPr>
        <w:t xml:space="preserve"> S. E. Justification: Five Views. – Downers Grove, IL: Intervarsity, 2011. – </w:t>
      </w:r>
      <w:r w:rsidRPr="004F2665">
        <w:rPr>
          <w:rFonts w:asciiTheme="minorHAnsi" w:hAnsiTheme="minorHAnsi" w:cstheme="minorHAnsi"/>
          <w:sz w:val="20"/>
          <w:szCs w:val="20"/>
          <w:lang w:val="en-US" w:bidi="he-IL"/>
        </w:rPr>
        <w:t>Kindle ed.</w:t>
      </w:r>
      <w:r w:rsidRPr="004F2665">
        <w:rPr>
          <w:rFonts w:asciiTheme="minorHAnsi" w:hAnsiTheme="minorHAnsi" w:cstheme="minorHAnsi"/>
          <w:sz w:val="20"/>
          <w:szCs w:val="20"/>
          <w:lang w:val="en-US"/>
        </w:rPr>
        <w:t xml:space="preserve"> 3041, 3084-3086. </w:t>
      </w:r>
    </w:p>
  </w:footnote>
  <w:footnote w:id="74">
    <w:p w:rsidR="002C2107" w:rsidRPr="002343ED" w:rsidRDefault="002C2107" w:rsidP="002C2107">
      <w:pPr>
        <w:rPr>
          <w:rFonts w:asciiTheme="minorHAnsi" w:hAnsiTheme="minorHAnsi" w:cstheme="minorHAnsi"/>
          <w:color w:val="FF0000"/>
          <w:sz w:val="20"/>
          <w:szCs w:val="20"/>
          <w:lang w:val="en-US"/>
        </w:rPr>
      </w:pPr>
      <w:r w:rsidRPr="00A12F6C">
        <w:rPr>
          <w:rStyle w:val="FootnoteReference"/>
          <w:rFonts w:asciiTheme="minorHAnsi" w:hAnsiTheme="minorHAnsi" w:cstheme="minorHAnsi"/>
          <w:szCs w:val="20"/>
        </w:rPr>
        <w:footnoteRef/>
      </w:r>
      <w:r w:rsidRPr="00A12F6C">
        <w:rPr>
          <w:rFonts w:asciiTheme="minorHAnsi" w:hAnsiTheme="minorHAnsi" w:cstheme="minorHAnsi"/>
          <w:sz w:val="20"/>
          <w:szCs w:val="20"/>
          <w:lang w:val="en-US"/>
        </w:rPr>
        <w:t>Noted in Berkhof L. The History of Christian Doctrine. – London: Banner of Truth Trust, 1969. – P. 213ff.</w:t>
      </w:r>
      <w:r w:rsidRPr="002343ED">
        <w:rPr>
          <w:rFonts w:asciiTheme="minorHAnsi" w:hAnsiTheme="minorHAnsi" w:cstheme="minorHAnsi"/>
          <w:color w:val="FF0000"/>
          <w:sz w:val="20"/>
          <w:szCs w:val="20"/>
          <w:lang w:val="en-US"/>
        </w:rPr>
        <w:t xml:space="preserve"> </w:t>
      </w:r>
    </w:p>
  </w:footnote>
  <w:footnote w:id="75">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Ankerberg J., Weldon J. Protestants and Catholics: Do they now agree? – Eugene, OR: Harvest House Pub., 1995.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42. </w:t>
      </w:r>
    </w:p>
  </w:footnote>
  <w:footnote w:id="76">
    <w:p w:rsidR="002C2107" w:rsidRPr="001E3073" w:rsidRDefault="002C2107" w:rsidP="002C2107">
      <w:pPr>
        <w:rPr>
          <w:rFonts w:asciiTheme="minorHAnsi" w:hAnsiTheme="minorHAnsi" w:cstheme="minorHAnsi"/>
          <w:sz w:val="20"/>
          <w:szCs w:val="20"/>
          <w:lang w:val="en-US"/>
        </w:rPr>
      </w:pPr>
      <w:r w:rsidRPr="001E3073">
        <w:rPr>
          <w:rStyle w:val="FootnoteReference"/>
          <w:rFonts w:asciiTheme="minorHAnsi" w:hAnsiTheme="minorHAnsi" w:cstheme="minorHAnsi"/>
          <w:szCs w:val="20"/>
        </w:rPr>
        <w:footnoteRef/>
      </w:r>
      <w:r w:rsidRPr="001E3073">
        <w:rPr>
          <w:rFonts w:asciiTheme="minorHAnsi" w:hAnsiTheme="minorHAnsi" w:cstheme="minorHAnsi"/>
          <w:sz w:val="20"/>
          <w:szCs w:val="20"/>
          <w:lang w:val="en-US"/>
        </w:rPr>
        <w:t>McGrath A. Christian Theology. – 4th ed. – Oxford: Blackwell, 2007.</w:t>
      </w:r>
      <w:r>
        <w:rPr>
          <w:rFonts w:asciiTheme="minorHAnsi" w:hAnsiTheme="minorHAnsi" w:cstheme="minorHAnsi"/>
          <w:sz w:val="20"/>
          <w:szCs w:val="20"/>
          <w:lang w:val="en-US"/>
        </w:rPr>
        <w:t xml:space="preserve"> </w:t>
      </w:r>
      <w:r w:rsidRPr="001E3073">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1E3073">
        <w:rPr>
          <w:rFonts w:asciiTheme="minorHAnsi" w:hAnsiTheme="minorHAnsi" w:cstheme="minorHAnsi"/>
          <w:sz w:val="20"/>
          <w:szCs w:val="20"/>
          <w:lang w:val="en-US"/>
        </w:rPr>
        <w:t>. 3</w:t>
      </w:r>
      <w:r>
        <w:rPr>
          <w:rFonts w:asciiTheme="minorHAnsi" w:hAnsiTheme="minorHAnsi" w:cstheme="minorHAnsi"/>
          <w:sz w:val="20"/>
          <w:szCs w:val="20"/>
          <w:lang w:val="en-US"/>
        </w:rPr>
        <w:t>78</w:t>
      </w:r>
      <w:r w:rsidRPr="001E3073">
        <w:rPr>
          <w:rFonts w:asciiTheme="minorHAnsi" w:hAnsiTheme="minorHAnsi" w:cstheme="minorHAnsi"/>
          <w:sz w:val="20"/>
          <w:szCs w:val="20"/>
          <w:lang w:val="en-US"/>
        </w:rPr>
        <w:t xml:space="preserve">. </w:t>
      </w:r>
    </w:p>
  </w:footnote>
  <w:footnote w:id="77">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O'Collins, 30</w:t>
      </w:r>
      <w:r>
        <w:rPr>
          <w:rFonts w:asciiTheme="minorHAnsi" w:hAnsiTheme="minorHAnsi" w:cstheme="minorHAnsi"/>
          <w:sz w:val="20"/>
          <w:szCs w:val="20"/>
          <w:lang w:val="en-US"/>
        </w:rPr>
        <w:t>53</w:t>
      </w:r>
      <w:r w:rsidRPr="004F2665">
        <w:rPr>
          <w:rFonts w:asciiTheme="minorHAnsi" w:hAnsiTheme="minorHAnsi" w:cstheme="minorHAnsi"/>
          <w:sz w:val="20"/>
          <w:szCs w:val="20"/>
          <w:lang w:val="en-US"/>
        </w:rPr>
        <w:t xml:space="preserve">. </w:t>
      </w:r>
    </w:p>
  </w:footnote>
  <w:footnote w:id="78">
    <w:p w:rsidR="002C2107" w:rsidRPr="009708EC" w:rsidRDefault="002C2107" w:rsidP="002C2107">
      <w:pPr>
        <w:pStyle w:val="FootnoteText"/>
        <w:rPr>
          <w:rFonts w:asciiTheme="minorHAnsi" w:hAnsiTheme="minorHAnsi" w:cstheme="minorHAnsi"/>
          <w:color w:val="FF0000"/>
          <w:lang w:val="en-US"/>
        </w:rPr>
      </w:pPr>
      <w:r w:rsidRPr="0004545C">
        <w:rPr>
          <w:rStyle w:val="FootnoteReference"/>
          <w:rFonts w:asciiTheme="minorHAnsi" w:hAnsiTheme="minorHAnsi" w:cstheme="minorHAnsi"/>
        </w:rPr>
        <w:footnoteRef/>
      </w:r>
      <w:r w:rsidRPr="0004545C">
        <w:rPr>
          <w:rFonts w:asciiTheme="minorHAnsi" w:hAnsiTheme="minorHAnsi" w:cstheme="minorHAnsi"/>
          <w:lang w:val="en-US"/>
        </w:rPr>
        <w:t>Berkhof, p. 215.</w:t>
      </w:r>
      <w:r w:rsidRPr="009708EC">
        <w:rPr>
          <w:rFonts w:asciiTheme="minorHAnsi" w:hAnsiTheme="minorHAnsi" w:cstheme="minorHAnsi"/>
          <w:color w:val="FF0000"/>
          <w:lang w:val="en-US"/>
        </w:rPr>
        <w:t xml:space="preserve"> </w:t>
      </w:r>
    </w:p>
  </w:footnote>
  <w:footnote w:id="79">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Horton, </w:t>
      </w:r>
      <w:r w:rsidRPr="004F2665">
        <w:rPr>
          <w:rFonts w:asciiTheme="minorHAnsi" w:hAnsiTheme="minorHAnsi" w:cstheme="minorHAnsi"/>
          <w:sz w:val="20"/>
          <w:szCs w:val="20"/>
          <w:lang w:val="en-US"/>
        </w:rPr>
        <w:t>Traditional Reformed View</w:t>
      </w:r>
      <w:r w:rsidRPr="004F2665">
        <w:rPr>
          <w:rFonts w:asciiTheme="minorHAnsi" w:hAnsiTheme="minorHAnsi" w:cstheme="minorHAnsi"/>
          <w:sz w:val="20"/>
          <w:szCs w:val="20"/>
          <w:lang w:val="en-US" w:bidi="he-IL"/>
        </w:rPr>
        <w:t xml:space="preserve">, </w:t>
      </w:r>
      <w:r w:rsidRPr="0053436B">
        <w:rPr>
          <w:rFonts w:asciiTheme="minorHAnsi" w:hAnsiTheme="minorHAnsi" w:cstheme="minorHAnsi"/>
          <w:sz w:val="20"/>
          <w:szCs w:val="20"/>
          <w:lang w:val="en-US" w:bidi="he-IL"/>
        </w:rPr>
        <w:t>781</w:t>
      </w:r>
      <w:r w:rsidRPr="004F2665">
        <w:rPr>
          <w:rFonts w:asciiTheme="minorHAnsi" w:hAnsiTheme="minorHAnsi" w:cstheme="minorHAnsi"/>
          <w:sz w:val="20"/>
          <w:szCs w:val="20"/>
          <w:lang w:val="en-US" w:bidi="he-IL"/>
        </w:rPr>
        <w:t xml:space="preserve">. </w:t>
      </w:r>
    </w:p>
  </w:footnote>
  <w:footnote w:id="80">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Ibid., 972-973.</w:t>
      </w:r>
      <w:r w:rsidRPr="004F2665">
        <w:rPr>
          <w:rFonts w:asciiTheme="minorHAnsi" w:hAnsiTheme="minorHAnsi" w:cstheme="minorHAnsi"/>
          <w:lang w:val="en-US"/>
        </w:rPr>
        <w:t xml:space="preserve"> </w:t>
      </w:r>
    </w:p>
  </w:footnote>
  <w:footnote w:id="81">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Ibid., 1072-1116. </w:t>
      </w:r>
    </w:p>
  </w:footnote>
  <w:footnote w:id="82">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 p. 420-421.</w:t>
      </w:r>
    </w:p>
  </w:footnote>
  <w:footnote w:id="83">
    <w:p w:rsidR="002C2107" w:rsidRPr="00B72A71" w:rsidRDefault="002C2107" w:rsidP="002C2107">
      <w:pPr>
        <w:rPr>
          <w:rFonts w:asciiTheme="minorHAnsi" w:hAnsiTheme="minorHAnsi" w:cstheme="minorHAnsi"/>
          <w:sz w:val="20"/>
          <w:szCs w:val="20"/>
          <w:lang w:val="en-US"/>
        </w:rPr>
      </w:pPr>
      <w:r w:rsidRPr="009C4E93">
        <w:rPr>
          <w:rStyle w:val="FootnoteReference"/>
          <w:rFonts w:asciiTheme="minorHAnsi" w:hAnsiTheme="minorHAnsi" w:cstheme="minorHAnsi"/>
          <w:szCs w:val="20"/>
        </w:rPr>
        <w:footnoteRef/>
      </w:r>
      <w:r w:rsidRPr="009C4E93">
        <w:rPr>
          <w:rFonts w:asciiTheme="minorHAnsi" w:hAnsiTheme="minorHAnsi" w:cstheme="minorHAnsi"/>
          <w:sz w:val="20"/>
          <w:szCs w:val="20"/>
          <w:lang w:val="en-US"/>
        </w:rPr>
        <w:t>Ankerberg</w:t>
      </w:r>
      <w:r w:rsidRPr="00486FA0">
        <w:rPr>
          <w:rFonts w:asciiTheme="minorHAnsi" w:hAnsiTheme="minorHAnsi" w:cstheme="minorHAnsi"/>
          <w:sz w:val="20"/>
          <w:szCs w:val="20"/>
          <w:lang w:val="en-US"/>
        </w:rPr>
        <w:t xml:space="preserve">, </w:t>
      </w:r>
      <w:r w:rsidRPr="009C4E93">
        <w:rPr>
          <w:rFonts w:asciiTheme="minorHAnsi" w:hAnsiTheme="minorHAnsi" w:cstheme="minorHAnsi"/>
          <w:sz w:val="20"/>
          <w:szCs w:val="20"/>
          <w:lang w:val="en-US"/>
        </w:rPr>
        <w:t>p</w:t>
      </w:r>
      <w:r w:rsidRPr="00486FA0">
        <w:rPr>
          <w:rFonts w:asciiTheme="minorHAnsi" w:hAnsiTheme="minorHAnsi" w:cstheme="minorHAnsi"/>
          <w:sz w:val="20"/>
          <w:szCs w:val="20"/>
          <w:lang w:val="en-US"/>
        </w:rPr>
        <w:t xml:space="preserve">. 45. </w:t>
      </w:r>
      <w:r w:rsidRPr="009C4E93">
        <w:rPr>
          <w:rFonts w:asciiTheme="minorHAnsi" w:hAnsiTheme="minorHAnsi" w:cstheme="minorHAnsi"/>
          <w:sz w:val="20"/>
          <w:szCs w:val="20"/>
          <w:lang w:val="en-US"/>
        </w:rPr>
        <w:t>The</w:t>
      </w:r>
      <w:r w:rsidRPr="00B72A71">
        <w:rPr>
          <w:rFonts w:asciiTheme="minorHAnsi" w:hAnsiTheme="minorHAnsi" w:cstheme="minorHAnsi"/>
          <w:sz w:val="20"/>
          <w:szCs w:val="20"/>
          <w:lang w:val="en-US"/>
        </w:rPr>
        <w:t xml:space="preserve"> </w:t>
      </w:r>
      <w:r w:rsidRPr="009C4E93">
        <w:rPr>
          <w:rFonts w:asciiTheme="minorHAnsi" w:hAnsiTheme="minorHAnsi" w:cstheme="minorHAnsi"/>
          <w:sz w:val="20"/>
          <w:szCs w:val="20"/>
          <w:lang w:val="en-US"/>
        </w:rPr>
        <w:t>Catholic</w:t>
      </w:r>
      <w:r w:rsidRPr="00B72A71">
        <w:rPr>
          <w:rFonts w:asciiTheme="minorHAnsi" w:hAnsiTheme="minorHAnsi" w:cstheme="minorHAnsi"/>
          <w:sz w:val="20"/>
          <w:szCs w:val="20"/>
          <w:lang w:val="en-US"/>
        </w:rPr>
        <w:t xml:space="preserve"> </w:t>
      </w:r>
      <w:r w:rsidRPr="009C4E93">
        <w:rPr>
          <w:rFonts w:asciiTheme="minorHAnsi" w:hAnsiTheme="minorHAnsi" w:cstheme="minorHAnsi"/>
          <w:sz w:val="20"/>
          <w:szCs w:val="20"/>
          <w:lang w:val="en-US"/>
        </w:rPr>
        <w:t>writers</w:t>
      </w:r>
      <w:r w:rsidRPr="00B72A71">
        <w:rPr>
          <w:rFonts w:asciiTheme="minorHAnsi" w:hAnsiTheme="minorHAnsi" w:cstheme="minorHAnsi"/>
          <w:sz w:val="20"/>
          <w:szCs w:val="20"/>
          <w:lang w:val="en-US"/>
        </w:rPr>
        <w:t xml:space="preserve"> </w:t>
      </w:r>
      <w:r w:rsidRPr="009C4E93">
        <w:rPr>
          <w:rFonts w:asciiTheme="minorHAnsi" w:hAnsiTheme="minorHAnsi" w:cstheme="minorHAnsi"/>
          <w:sz w:val="20"/>
          <w:szCs w:val="20"/>
          <w:lang w:val="en-US"/>
        </w:rPr>
        <w:t>O</w:t>
      </w:r>
      <w:r w:rsidRPr="00B72A71">
        <w:rPr>
          <w:rFonts w:asciiTheme="minorHAnsi" w:hAnsiTheme="minorHAnsi" w:cstheme="minorHAnsi"/>
          <w:sz w:val="20"/>
          <w:szCs w:val="20"/>
          <w:lang w:val="en-US"/>
        </w:rPr>
        <w:t>'</w:t>
      </w:r>
      <w:r w:rsidRPr="009C4E93">
        <w:rPr>
          <w:rFonts w:asciiTheme="minorHAnsi" w:hAnsiTheme="minorHAnsi" w:cstheme="minorHAnsi"/>
          <w:sz w:val="20"/>
          <w:szCs w:val="20"/>
          <w:lang w:val="en-US"/>
        </w:rPr>
        <w:t>Collins</w:t>
      </w:r>
      <w:r w:rsidRPr="00B72A71">
        <w:rPr>
          <w:rFonts w:asciiTheme="minorHAnsi" w:hAnsiTheme="minorHAnsi" w:cstheme="minorHAnsi"/>
          <w:sz w:val="20"/>
          <w:szCs w:val="20"/>
          <w:lang w:val="en-US"/>
        </w:rPr>
        <w:t xml:space="preserve"> </w:t>
      </w:r>
      <w:r w:rsidRPr="009C4E93">
        <w:rPr>
          <w:rFonts w:asciiTheme="minorHAnsi" w:hAnsiTheme="minorHAnsi" w:cstheme="minorHAnsi"/>
          <w:sz w:val="20"/>
          <w:szCs w:val="20"/>
          <w:lang w:val="en-US"/>
        </w:rPr>
        <w:t>and</w:t>
      </w:r>
      <w:r w:rsidRPr="00B72A71">
        <w:rPr>
          <w:rFonts w:asciiTheme="minorHAnsi" w:hAnsiTheme="minorHAnsi" w:cstheme="minorHAnsi"/>
          <w:sz w:val="20"/>
          <w:szCs w:val="20"/>
          <w:lang w:val="en-US"/>
        </w:rPr>
        <w:t xml:space="preserve"> </w:t>
      </w:r>
      <w:r w:rsidRPr="009C4E93">
        <w:rPr>
          <w:rFonts w:asciiTheme="minorHAnsi" w:hAnsiTheme="minorHAnsi" w:cstheme="minorHAnsi"/>
          <w:sz w:val="20"/>
          <w:szCs w:val="20"/>
          <w:lang w:val="en-US"/>
        </w:rPr>
        <w:t>Rafferty</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confirm</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perhaps</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clearest</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and</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most</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systematic</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exposition</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B72A71">
        <w:rPr>
          <w:rFonts w:asciiTheme="minorHAnsi" w:hAnsiTheme="minorHAnsi" w:cstheme="minorHAnsi"/>
          <w:sz w:val="20"/>
          <w:szCs w:val="20"/>
          <w:lang w:val="en-US"/>
        </w:rPr>
        <w:t xml:space="preserve"> </w:t>
      </w:r>
      <w:r>
        <w:rPr>
          <w:rFonts w:asciiTheme="minorHAnsi" w:hAnsiTheme="minorHAnsi" w:cstheme="minorHAnsi"/>
          <w:sz w:val="20"/>
          <w:szCs w:val="20"/>
          <w:lang w:val="en-US"/>
        </w:rPr>
        <w:t>Catholic theology of justification is that provided by the Council of Trent”</w:t>
      </w:r>
      <w:r w:rsidRPr="00B72A71">
        <w:rPr>
          <w:rFonts w:asciiTheme="minorHAnsi" w:eastAsia="MS Mincho" w:hAnsiTheme="minorHAnsi" w:cstheme="minorHAnsi"/>
          <w:sz w:val="20"/>
          <w:szCs w:val="20"/>
          <w:lang w:val="en-US" w:eastAsia="ja-JP"/>
        </w:rPr>
        <w:t xml:space="preserve"> (</w:t>
      </w:r>
      <w:r w:rsidRPr="004F2665">
        <w:rPr>
          <w:rFonts w:asciiTheme="minorHAnsi" w:hAnsiTheme="minorHAnsi" w:cstheme="minorHAnsi"/>
          <w:sz w:val="20"/>
          <w:szCs w:val="20"/>
          <w:lang w:val="en-US"/>
        </w:rPr>
        <w:t>O</w:t>
      </w:r>
      <w:r w:rsidRPr="00B72A71">
        <w:rPr>
          <w:rFonts w:asciiTheme="minorHAnsi" w:hAnsiTheme="minorHAnsi" w:cstheme="minorHAnsi"/>
          <w:sz w:val="20"/>
          <w:szCs w:val="20"/>
          <w:lang w:val="en-US"/>
        </w:rPr>
        <w:t>'</w:t>
      </w:r>
      <w:r w:rsidRPr="004F2665">
        <w:rPr>
          <w:rFonts w:asciiTheme="minorHAnsi" w:hAnsiTheme="minorHAnsi" w:cstheme="minorHAnsi"/>
          <w:sz w:val="20"/>
          <w:szCs w:val="20"/>
          <w:lang w:val="en-US"/>
        </w:rPr>
        <w:t>Collins</w:t>
      </w:r>
      <w:r w:rsidRPr="00B72A71">
        <w:rPr>
          <w:rFonts w:asciiTheme="minorHAnsi" w:hAnsiTheme="minorHAnsi" w:cstheme="minorHAnsi"/>
          <w:sz w:val="20"/>
          <w:szCs w:val="20"/>
          <w:lang w:val="en-US"/>
        </w:rPr>
        <w:t>, 2</w:t>
      </w:r>
      <w:r>
        <w:rPr>
          <w:rFonts w:asciiTheme="minorHAnsi" w:hAnsiTheme="minorHAnsi" w:cstheme="minorHAnsi"/>
          <w:sz w:val="20"/>
          <w:szCs w:val="20"/>
          <w:lang w:val="en-US"/>
        </w:rPr>
        <w:t>886</w:t>
      </w:r>
      <w:r w:rsidRPr="00B72A71">
        <w:rPr>
          <w:rFonts w:asciiTheme="minorHAnsi" w:hAnsiTheme="minorHAnsi" w:cstheme="minorHAnsi"/>
          <w:sz w:val="20"/>
          <w:szCs w:val="20"/>
          <w:lang w:val="en-US"/>
        </w:rPr>
        <w:t>).</w:t>
      </w:r>
    </w:p>
  </w:footnote>
  <w:footnote w:id="84">
    <w:p w:rsidR="002C2107" w:rsidRPr="00486FA0"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Ankerberg</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86FA0">
        <w:rPr>
          <w:rFonts w:asciiTheme="minorHAnsi" w:hAnsiTheme="minorHAnsi" w:cstheme="minorHAnsi"/>
          <w:sz w:val="20"/>
          <w:szCs w:val="20"/>
          <w:lang w:val="en-US"/>
        </w:rPr>
        <w:t xml:space="preserve">. 47. </w:t>
      </w:r>
    </w:p>
  </w:footnote>
  <w:footnote w:id="85">
    <w:p w:rsidR="002C2107" w:rsidRPr="00486FA0"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Ibid</w:t>
      </w:r>
      <w:r w:rsidRPr="00486FA0">
        <w:rPr>
          <w:rFonts w:asciiTheme="minorHAnsi" w:hAnsiTheme="minorHAnsi" w:cstheme="minorHAnsi"/>
          <w:lang w:val="en-US"/>
        </w:rPr>
        <w:t xml:space="preserve">., </w:t>
      </w:r>
      <w:r>
        <w:rPr>
          <w:rFonts w:asciiTheme="minorHAnsi" w:hAnsiTheme="minorHAnsi" w:cstheme="minorHAnsi"/>
          <w:lang w:val="en-US"/>
        </w:rPr>
        <w:t>p</w:t>
      </w:r>
      <w:r w:rsidRPr="00486FA0">
        <w:rPr>
          <w:rFonts w:asciiTheme="minorHAnsi" w:hAnsiTheme="minorHAnsi" w:cstheme="minorHAnsi"/>
          <w:lang w:val="en-US"/>
        </w:rPr>
        <w:t xml:space="preserve">. 48-49. </w:t>
      </w:r>
    </w:p>
  </w:footnote>
  <w:footnote w:id="86">
    <w:p w:rsidR="002C2107" w:rsidRPr="00486FA0"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McGrath</w:t>
      </w:r>
      <w:r w:rsidRPr="00486FA0">
        <w:rPr>
          <w:rFonts w:asciiTheme="minorHAnsi" w:hAnsiTheme="minorHAnsi" w:cstheme="minorHAnsi"/>
          <w:lang w:val="en-US"/>
        </w:rPr>
        <w:t xml:space="preserve">, </w:t>
      </w:r>
      <w:r>
        <w:rPr>
          <w:rFonts w:asciiTheme="minorHAnsi" w:hAnsiTheme="minorHAnsi" w:cstheme="minorHAnsi"/>
          <w:lang w:val="en-US"/>
        </w:rPr>
        <w:t>p</w:t>
      </w:r>
      <w:r w:rsidRPr="00486FA0">
        <w:rPr>
          <w:rFonts w:asciiTheme="minorHAnsi" w:hAnsiTheme="minorHAnsi" w:cstheme="minorHAnsi"/>
          <w:lang w:val="en-US"/>
        </w:rPr>
        <w:t xml:space="preserve">. </w:t>
      </w:r>
      <w:r>
        <w:rPr>
          <w:rFonts w:asciiTheme="minorHAnsi" w:hAnsiTheme="minorHAnsi" w:cstheme="minorHAnsi"/>
          <w:lang w:val="en-US"/>
        </w:rPr>
        <w:t>375</w:t>
      </w:r>
      <w:r w:rsidRPr="00486FA0">
        <w:rPr>
          <w:rFonts w:asciiTheme="minorHAnsi" w:hAnsiTheme="minorHAnsi" w:cstheme="minorHAnsi"/>
          <w:lang w:val="en-US"/>
        </w:rPr>
        <w:t>-</w:t>
      </w:r>
      <w:r>
        <w:rPr>
          <w:rFonts w:asciiTheme="minorHAnsi" w:hAnsiTheme="minorHAnsi" w:cstheme="minorHAnsi"/>
          <w:lang w:val="en-US"/>
        </w:rPr>
        <w:t>380</w:t>
      </w:r>
      <w:r w:rsidRPr="00486FA0">
        <w:rPr>
          <w:rFonts w:asciiTheme="minorHAnsi" w:hAnsiTheme="minorHAnsi" w:cstheme="minorHAnsi"/>
          <w:lang w:val="en-US"/>
        </w:rPr>
        <w:t xml:space="preserve">. </w:t>
      </w:r>
    </w:p>
  </w:footnote>
  <w:footnote w:id="87">
    <w:p w:rsidR="002C2107" w:rsidRPr="00C527E2" w:rsidRDefault="002C2107" w:rsidP="002C2107">
      <w:pPr>
        <w:pStyle w:val="FootnoteText"/>
        <w:rPr>
          <w:rFonts w:asciiTheme="minorHAnsi" w:hAnsiTheme="minorHAnsi" w:cstheme="minorHAnsi"/>
          <w:lang w:val="en-US"/>
        </w:rPr>
      </w:pPr>
      <w:r>
        <w:rPr>
          <w:rStyle w:val="FootnoteReference"/>
        </w:rPr>
        <w:footnoteRef/>
      </w:r>
      <w:r w:rsidRPr="00C527E2">
        <w:rPr>
          <w:rFonts w:asciiTheme="minorHAnsi" w:hAnsiTheme="minorHAnsi" w:cstheme="minorHAnsi"/>
          <w:lang w:val="en-US"/>
        </w:rPr>
        <w:t xml:space="preserve">Joint Declaration on the Doctrine of Justification. </w:t>
      </w:r>
    </w:p>
    <w:p w:rsidR="002C2107" w:rsidRPr="00C527E2" w:rsidRDefault="002C2107" w:rsidP="002C2107">
      <w:pPr>
        <w:pStyle w:val="FootnoteText"/>
        <w:rPr>
          <w:lang w:val="en-US"/>
        </w:rPr>
      </w:pPr>
      <w:r w:rsidRPr="00C527E2">
        <w:rPr>
          <w:rFonts w:asciiTheme="minorHAnsi" w:hAnsiTheme="minorHAnsi" w:cstheme="minorHAnsi"/>
          <w:lang w:val="en-US"/>
        </w:rPr>
        <w:t xml:space="preserve">https://lutheranworld.org/sites/default/files/2022-02/joint_declaration_2019_en.pdf </w:t>
      </w:r>
    </w:p>
  </w:footnote>
  <w:footnote w:id="88">
    <w:p w:rsidR="002C2107" w:rsidRPr="00C527E2"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Lane notes that some objected to the lack of clarity in the declaration’s statements</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Lane</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A</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N</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S</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A</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Tale</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of</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Two</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Imperial</w:t>
      </w:r>
      <w:r w:rsidRPr="00C527E2">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Cities</w:t>
      </w:r>
      <w:r w:rsidRPr="00C527E2">
        <w:rPr>
          <w:rFonts w:asciiTheme="minorHAnsi" w:hAnsiTheme="minorHAnsi" w:cstheme="minorHAnsi"/>
          <w:sz w:val="20"/>
          <w:szCs w:val="20"/>
          <w:lang w:val="en-US"/>
        </w:rPr>
        <w:t xml:space="preserve"> (119-145) </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McCormick</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B</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L</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Justification</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in</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Perspective</w:t>
      </w:r>
      <w:r w:rsidRPr="00C527E2">
        <w:rPr>
          <w:rFonts w:asciiTheme="minorHAnsi" w:hAnsiTheme="minorHAnsi" w:cstheme="minorHAnsi"/>
          <w:sz w:val="20"/>
          <w:szCs w:val="20"/>
          <w:lang w:val="en-US" w:bidi="he-IL"/>
        </w:rPr>
        <w:t xml:space="preserve">. – </w:t>
      </w:r>
      <w:r w:rsidRPr="004F2665">
        <w:rPr>
          <w:rFonts w:asciiTheme="minorHAnsi" w:hAnsiTheme="minorHAnsi" w:cstheme="minorHAnsi"/>
          <w:sz w:val="20"/>
          <w:szCs w:val="20"/>
          <w:lang w:val="en-US" w:bidi="he-IL"/>
        </w:rPr>
        <w:t>Grand</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Rapids</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MI</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Baker</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Edinburgh</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Rutherford</w:t>
      </w:r>
      <w:r w:rsidRPr="00C527E2">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House</w:t>
      </w:r>
      <w:r w:rsidRPr="00C527E2">
        <w:rPr>
          <w:rFonts w:asciiTheme="minorHAnsi" w:hAnsiTheme="minorHAnsi" w:cstheme="minorHAnsi"/>
          <w:sz w:val="20"/>
          <w:szCs w:val="20"/>
          <w:lang w:val="en-US" w:bidi="he-IL"/>
        </w:rPr>
        <w:t xml:space="preserve">, 2006. – </w:t>
      </w:r>
      <w:r>
        <w:rPr>
          <w:rFonts w:asciiTheme="minorHAnsi" w:hAnsiTheme="minorHAnsi" w:cstheme="minorHAnsi"/>
          <w:sz w:val="20"/>
          <w:szCs w:val="20"/>
          <w:lang w:val="en-US" w:bidi="he-IL"/>
        </w:rPr>
        <w:t>P</w:t>
      </w:r>
      <w:r w:rsidRPr="00C527E2">
        <w:rPr>
          <w:rFonts w:asciiTheme="minorHAnsi" w:hAnsiTheme="minorHAnsi" w:cstheme="minorHAnsi"/>
          <w:sz w:val="20"/>
          <w:szCs w:val="20"/>
          <w:lang w:val="en-US" w:bidi="he-IL"/>
        </w:rPr>
        <w:t>. 122-123).</w:t>
      </w:r>
      <w:r w:rsidRPr="00C527E2">
        <w:rPr>
          <w:rFonts w:asciiTheme="minorHAnsi" w:hAnsiTheme="minorHAnsi" w:cstheme="minorHAnsi"/>
          <w:sz w:val="20"/>
          <w:szCs w:val="20"/>
          <w:lang w:val="en-US"/>
        </w:rPr>
        <w:t xml:space="preserve"> </w:t>
      </w:r>
    </w:p>
  </w:footnote>
  <w:footnote w:id="89">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Blocher H. A. The Lutheran-Catholic Declaration on Justification // McCormick B. L. Justification in Perspective. – Grand Rapids, MI: Baker; Edinburgh: Rutherford House, 2006.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197-209.</w:t>
      </w:r>
      <w:r w:rsidRPr="004F2665">
        <w:rPr>
          <w:rFonts w:asciiTheme="minorHAnsi" w:hAnsiTheme="minorHAnsi" w:cstheme="minorHAnsi"/>
          <w:sz w:val="20"/>
          <w:szCs w:val="20"/>
          <w:lang w:val="en-US"/>
        </w:rPr>
        <w:t xml:space="preserve"> </w:t>
      </w:r>
    </w:p>
  </w:footnote>
  <w:footnote w:id="90">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 xml:space="preserve">Taken from the official Vatican journal </w:t>
      </w:r>
      <w:r w:rsidRPr="00AF42CE">
        <w:rPr>
          <w:rFonts w:asciiTheme="minorHAnsi" w:hAnsiTheme="minorHAnsi" w:cstheme="minorHAnsi"/>
          <w:i/>
          <w:iCs/>
          <w:sz w:val="20"/>
          <w:szCs w:val="20"/>
          <w:lang w:val="en-US"/>
        </w:rPr>
        <w:t>L'Osservatore Romano</w:t>
      </w:r>
      <w:r w:rsidRPr="004F2665">
        <w:rPr>
          <w:rFonts w:asciiTheme="minorHAnsi" w:hAnsiTheme="minorHAnsi" w:cstheme="minorHAnsi"/>
          <w:sz w:val="20"/>
          <w:szCs w:val="20"/>
          <w:lang w:val="en-US"/>
        </w:rPr>
        <w:t xml:space="preserve">, 08.07.98.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 </w:t>
      </w:r>
      <w:r>
        <w:rPr>
          <w:rFonts w:asciiTheme="minorHAnsi" w:hAnsiTheme="minorHAnsi" w:cstheme="minorHAnsi"/>
          <w:sz w:val="20"/>
          <w:szCs w:val="20"/>
          <w:lang w:val="en-US"/>
        </w:rPr>
        <w:t xml:space="preserve">noted in </w:t>
      </w:r>
      <w:r w:rsidRPr="004F2665">
        <w:rPr>
          <w:rFonts w:asciiTheme="minorHAnsi" w:hAnsiTheme="minorHAnsi" w:cstheme="minorHAnsi"/>
          <w:sz w:val="20"/>
          <w:szCs w:val="20"/>
          <w:lang w:val="en-US" w:bidi="he-IL"/>
        </w:rPr>
        <w:t xml:space="preserve">Horton, </w:t>
      </w:r>
      <w:r w:rsidRPr="004F2665">
        <w:rPr>
          <w:rFonts w:asciiTheme="minorHAnsi" w:hAnsiTheme="minorHAnsi" w:cstheme="minorHAnsi"/>
          <w:sz w:val="20"/>
          <w:szCs w:val="20"/>
          <w:lang w:val="en-US"/>
        </w:rPr>
        <w:t>Traditional Reformed View,</w:t>
      </w:r>
      <w:r w:rsidRPr="004F2665">
        <w:rPr>
          <w:rFonts w:asciiTheme="minorHAnsi" w:hAnsiTheme="minorHAnsi" w:cstheme="minorHAnsi"/>
          <w:sz w:val="20"/>
          <w:szCs w:val="20"/>
          <w:lang w:val="en-US" w:bidi="he-IL"/>
        </w:rPr>
        <w:t xml:space="preserve"> 863-866. </w:t>
      </w:r>
    </w:p>
  </w:footnote>
  <w:footnote w:id="91">
    <w:p w:rsidR="002C2107" w:rsidRPr="00ED6C27" w:rsidRDefault="002C2107" w:rsidP="002C2107">
      <w:pPr>
        <w:pStyle w:val="FootnoteText"/>
        <w:rPr>
          <w:rFonts w:asciiTheme="minorHAnsi" w:hAnsiTheme="minorHAnsi" w:cstheme="minorHAnsi"/>
          <w:lang w:val="en-US"/>
        </w:rPr>
      </w:pPr>
      <w:r w:rsidRPr="00ED6C27">
        <w:rPr>
          <w:rStyle w:val="FootnoteReference"/>
          <w:rFonts w:asciiTheme="minorHAnsi" w:hAnsiTheme="minorHAnsi" w:cstheme="minorHAnsi"/>
        </w:rPr>
        <w:footnoteRef/>
      </w:r>
      <w:r w:rsidRPr="00ED6C27">
        <w:rPr>
          <w:rFonts w:asciiTheme="minorHAnsi" w:hAnsiTheme="minorHAnsi" w:cstheme="minorHAnsi"/>
          <w:lang w:val="en-US"/>
        </w:rPr>
        <w:t>Evangelicals and Catholics Together: A New Initiative // Christianity Today. – Dec. 7, 1997. P. 34ff.</w:t>
      </w:r>
    </w:p>
  </w:footnote>
  <w:footnote w:id="92">
    <w:p w:rsidR="002C2107" w:rsidRPr="004F2665" w:rsidRDefault="002C2107" w:rsidP="002C2107">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David Cloud, http://www.wayoflife.org/index_files/evangelicals_catholics_confusing_gift_of_salvation.html </w:t>
      </w:r>
    </w:p>
  </w:footnote>
  <w:footnote w:id="93">
    <w:p w:rsidR="002C2107" w:rsidRPr="004F2665" w:rsidRDefault="002C2107" w:rsidP="002C210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Trueman C. Martin Luther and Justification </w:t>
      </w:r>
      <w:r w:rsidRPr="004F2665">
        <w:rPr>
          <w:rFonts w:asciiTheme="minorHAnsi" w:hAnsiTheme="minorHAnsi" w:cstheme="minorHAnsi"/>
          <w:sz w:val="20"/>
          <w:szCs w:val="20"/>
          <w:lang w:val="en-US" w:bidi="he-IL"/>
        </w:rPr>
        <w:t>// McCormick B. L. Justification in Perspective. – Grand Rapids, MI: Baker; Edinbu</w:t>
      </w:r>
      <w:r>
        <w:rPr>
          <w:rFonts w:asciiTheme="minorHAnsi" w:hAnsiTheme="minorHAnsi" w:cstheme="minorHAnsi"/>
          <w:sz w:val="20"/>
          <w:szCs w:val="20"/>
          <w:lang w:val="en-US" w:bidi="he-IL"/>
        </w:rPr>
        <w:t>rgh: Rutherford House, 2006. – P</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rPr>
        <w:t xml:space="preserve">73-97. </w:t>
      </w:r>
    </w:p>
  </w:footnote>
  <w:footnote w:id="94">
    <w:p w:rsidR="002C2107" w:rsidRPr="004F2665" w:rsidRDefault="002C2107" w:rsidP="002C2107">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W</w:t>
      </w:r>
      <w:r w:rsidRPr="004F2665">
        <w:rPr>
          <w:rFonts w:asciiTheme="minorHAnsi" w:eastAsia="MS Mincho" w:hAnsiTheme="minorHAnsi" w:cstheme="minorHAnsi"/>
          <w:sz w:val="20"/>
          <w:szCs w:val="20"/>
          <w:lang w:val="en-US" w:eastAsia="ja-JP"/>
        </w:rPr>
        <w:t xml:space="preserve">übbernhost K. Calvin’s Doctrine of Justification </w:t>
      </w:r>
      <w:r w:rsidRPr="004F2665">
        <w:rPr>
          <w:rFonts w:asciiTheme="minorHAnsi" w:hAnsiTheme="minorHAnsi" w:cstheme="minorHAnsi"/>
          <w:sz w:val="20"/>
          <w:szCs w:val="20"/>
          <w:lang w:val="en-US" w:bidi="he-IL"/>
        </w:rPr>
        <w:t xml:space="preserve">// McCormick B. L. Justification in Perspective. – Grand Rapids, MI: Baker; Edinburgh: Rutherford House, 2006.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w:t>
      </w:r>
      <w:r w:rsidRPr="004F2665">
        <w:rPr>
          <w:rFonts w:asciiTheme="minorHAnsi" w:eastAsia="MS Mincho" w:hAnsiTheme="minorHAnsi" w:cstheme="minorHAnsi"/>
          <w:sz w:val="20"/>
          <w:szCs w:val="20"/>
          <w:lang w:val="en-US" w:eastAsia="ja-JP"/>
        </w:rPr>
        <w:t>112.</w:t>
      </w:r>
      <w:r w:rsidRPr="004F2665">
        <w:rPr>
          <w:rFonts w:asciiTheme="minorHAnsi" w:hAnsiTheme="minorHAnsi" w:cstheme="minorHAnsi"/>
          <w:sz w:val="20"/>
          <w:szCs w:val="20"/>
          <w:lang w:val="en-US"/>
        </w:rPr>
        <w:t xml:space="preserve"> </w:t>
      </w:r>
    </w:p>
  </w:footnote>
  <w:footnote w:id="95">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McKelway A. J. The Systematic Theology of Faith: A Protestant Perspective // Lee J. M. Handbook of Faith. – Birmingham, AL: Religious Education Press, 1990.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181. </w:t>
      </w:r>
    </w:p>
  </w:footnote>
  <w:footnote w:id="96">
    <w:p w:rsidR="002C2107" w:rsidRPr="004F2665" w:rsidRDefault="002C2107" w:rsidP="002C2107">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See</w:t>
      </w:r>
      <w:r w:rsidRPr="004F2665">
        <w:rPr>
          <w:rFonts w:asciiTheme="minorHAnsi" w:hAnsiTheme="minorHAnsi" w:cstheme="minorHAnsi"/>
          <w:sz w:val="20"/>
          <w:szCs w:val="20"/>
          <w:lang w:val="en-US"/>
        </w:rPr>
        <w:t xml:space="preserve"> McKelway,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176-182; W</w:t>
      </w:r>
      <w:r w:rsidRPr="004F2665">
        <w:rPr>
          <w:rFonts w:asciiTheme="minorHAnsi" w:eastAsia="MS Mincho" w:hAnsiTheme="minorHAnsi" w:cstheme="minorHAnsi"/>
          <w:sz w:val="20"/>
          <w:szCs w:val="20"/>
          <w:lang w:val="en-US" w:eastAsia="ja-JP"/>
        </w:rPr>
        <w:t xml:space="preserve">übbernhost, </w:t>
      </w:r>
      <w:r>
        <w:rPr>
          <w:rFonts w:asciiTheme="minorHAnsi" w:eastAsia="MS Mincho" w:hAnsiTheme="minorHAnsi" w:cstheme="minorHAnsi"/>
          <w:sz w:val="20"/>
          <w:szCs w:val="20"/>
          <w:lang w:val="en-US" w:eastAsia="ja-JP"/>
        </w:rPr>
        <w:t>p</w:t>
      </w:r>
      <w:r w:rsidRPr="004F2665">
        <w:rPr>
          <w:rFonts w:asciiTheme="minorHAnsi" w:hAnsiTheme="minorHAnsi" w:cstheme="minorHAnsi"/>
          <w:sz w:val="20"/>
          <w:szCs w:val="20"/>
          <w:lang w:val="en-US" w:bidi="he-IL"/>
        </w:rPr>
        <w:t xml:space="preserve">. </w:t>
      </w:r>
      <w:r w:rsidRPr="004F2665">
        <w:rPr>
          <w:rFonts w:asciiTheme="minorHAnsi" w:eastAsia="MS Mincho" w:hAnsiTheme="minorHAnsi" w:cstheme="minorHAnsi"/>
          <w:sz w:val="20"/>
          <w:szCs w:val="20"/>
          <w:lang w:val="en-US" w:eastAsia="ja-JP"/>
        </w:rPr>
        <w:t>99-118.</w:t>
      </w:r>
      <w:r w:rsidRPr="004F2665">
        <w:rPr>
          <w:rFonts w:asciiTheme="minorHAnsi" w:hAnsiTheme="minorHAnsi" w:cstheme="minorHAnsi"/>
          <w:sz w:val="20"/>
          <w:szCs w:val="20"/>
          <w:lang w:val="en-US"/>
        </w:rPr>
        <w:t xml:space="preserve"> </w:t>
      </w:r>
    </w:p>
  </w:footnote>
  <w:footnote w:id="97">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W</w:t>
      </w:r>
      <w:r w:rsidRPr="004F2665">
        <w:rPr>
          <w:rFonts w:asciiTheme="minorHAnsi" w:eastAsia="MS Mincho" w:hAnsiTheme="minorHAnsi" w:cstheme="minorHAnsi"/>
          <w:lang w:val="en-US" w:eastAsia="ja-JP"/>
        </w:rPr>
        <w:t>übbernhost</w:t>
      </w:r>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103</w:t>
      </w:r>
      <w:r w:rsidRPr="004F2665">
        <w:rPr>
          <w:rFonts w:asciiTheme="minorHAnsi" w:hAnsiTheme="minorHAnsi" w:cstheme="minorHAnsi"/>
          <w:lang w:val="en-US"/>
        </w:rPr>
        <w:t xml:space="preserve"> </w:t>
      </w:r>
    </w:p>
  </w:footnote>
  <w:footnote w:id="98">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Bromiley G. W. Faith // Bromiley G. W. </w:t>
      </w:r>
      <w:r w:rsidRPr="004F2665">
        <w:rPr>
          <w:rFonts w:asciiTheme="minorHAnsi" w:hAnsiTheme="minorHAnsi" w:cstheme="minorHAnsi"/>
          <w:iCs/>
          <w:sz w:val="20"/>
          <w:szCs w:val="20"/>
          <w:lang w:val="en-US"/>
        </w:rPr>
        <w:t>The International Standard Bible Encyclopedia</w:t>
      </w:r>
      <w:r w:rsidRPr="004F2665">
        <w:rPr>
          <w:rFonts w:asciiTheme="minorHAnsi" w:hAnsiTheme="minorHAnsi" w:cstheme="minorHAnsi"/>
          <w:i/>
          <w:sz w:val="20"/>
          <w:szCs w:val="20"/>
          <w:lang w:val="en-US"/>
        </w:rPr>
        <w:t>. –</w:t>
      </w:r>
      <w:r w:rsidRPr="004F2665">
        <w:rPr>
          <w:rFonts w:asciiTheme="minorHAnsi" w:hAnsiTheme="minorHAnsi" w:cstheme="minorHAnsi"/>
          <w:sz w:val="20"/>
          <w:szCs w:val="20"/>
          <w:lang w:val="en-US"/>
        </w:rPr>
        <w:t xml:space="preserve"> Grand Rapids, MI: Eerdmans, 1988. –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2.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27</w:t>
      </w:r>
      <w:r>
        <w:rPr>
          <w:rFonts w:asciiTheme="minorHAnsi" w:hAnsiTheme="minorHAnsi" w:cstheme="minorHAnsi"/>
          <w:sz w:val="20"/>
          <w:szCs w:val="20"/>
          <w:lang w:val="en-US"/>
        </w:rPr>
        <w:t>2</w:t>
      </w:r>
      <w:r w:rsidRPr="004F2665">
        <w:rPr>
          <w:rFonts w:asciiTheme="minorHAnsi" w:hAnsiTheme="minorHAnsi" w:cstheme="minorHAnsi"/>
          <w:sz w:val="20"/>
          <w:szCs w:val="20"/>
          <w:lang w:val="en-US"/>
        </w:rPr>
        <w:t xml:space="preserve">. </w:t>
      </w:r>
    </w:p>
  </w:footnote>
  <w:footnote w:id="99">
    <w:p w:rsidR="002C2107" w:rsidRPr="004F2665" w:rsidRDefault="002C2107" w:rsidP="002C2107">
      <w:pPr>
        <w:autoSpaceDE w:val="0"/>
        <w:autoSpaceDN w:val="0"/>
        <w:adjustRightInd w:val="0"/>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W</w:t>
      </w:r>
      <w:r w:rsidRPr="004F2665">
        <w:rPr>
          <w:rFonts w:asciiTheme="minorHAnsi" w:eastAsia="MS Mincho" w:hAnsiTheme="minorHAnsi" w:cstheme="minorHAnsi"/>
          <w:sz w:val="20"/>
          <w:szCs w:val="20"/>
          <w:lang w:val="en-US" w:eastAsia="ja-JP"/>
        </w:rPr>
        <w:t xml:space="preserve">übbernhost, </w:t>
      </w:r>
      <w:r>
        <w:rPr>
          <w:rFonts w:asciiTheme="minorHAnsi" w:eastAsia="MS Mincho" w:hAnsiTheme="minorHAnsi" w:cstheme="minorHAnsi"/>
          <w:sz w:val="20"/>
          <w:szCs w:val="20"/>
          <w:lang w:val="en-US" w:eastAsia="ja-JP"/>
        </w:rPr>
        <w:t>p</w:t>
      </w:r>
      <w:r w:rsidRPr="004F2665">
        <w:rPr>
          <w:rFonts w:asciiTheme="minorHAnsi" w:hAnsiTheme="minorHAnsi" w:cstheme="minorHAnsi"/>
          <w:sz w:val="20"/>
          <w:szCs w:val="20"/>
          <w:lang w:val="en-US" w:bidi="he-IL"/>
        </w:rPr>
        <w:t xml:space="preserve">. </w:t>
      </w:r>
      <w:r w:rsidRPr="004F2665">
        <w:rPr>
          <w:rFonts w:asciiTheme="minorHAnsi" w:eastAsia="MS Mincho" w:hAnsiTheme="minorHAnsi" w:cstheme="minorHAnsi"/>
          <w:sz w:val="20"/>
          <w:szCs w:val="20"/>
          <w:lang w:val="en-US" w:eastAsia="ja-JP"/>
        </w:rPr>
        <w:t>114.</w:t>
      </w:r>
      <w:r w:rsidRPr="004F2665">
        <w:rPr>
          <w:rFonts w:asciiTheme="minorHAnsi" w:hAnsiTheme="minorHAnsi" w:cstheme="minorHAnsi"/>
          <w:sz w:val="20"/>
          <w:szCs w:val="20"/>
          <w:lang w:val="en-US"/>
        </w:rPr>
        <w:t xml:space="preserve"> </w:t>
      </w:r>
    </w:p>
  </w:footnote>
  <w:footnote w:id="100">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McKelway,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179. </w:t>
      </w:r>
    </w:p>
  </w:footnote>
  <w:footnote w:id="101">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Eddy, Justification in Historical Perspective, </w:t>
      </w:r>
      <w:r>
        <w:rPr>
          <w:rFonts w:asciiTheme="minorHAnsi" w:hAnsiTheme="minorHAnsi" w:cstheme="minorHAnsi"/>
          <w:sz w:val="20"/>
          <w:szCs w:val="20"/>
          <w:lang w:val="en-US"/>
        </w:rPr>
        <w:t>176-181</w:t>
      </w:r>
      <w:r w:rsidRPr="004F2665">
        <w:rPr>
          <w:rFonts w:asciiTheme="minorHAnsi" w:hAnsiTheme="minorHAnsi" w:cstheme="minorHAnsi"/>
          <w:sz w:val="20"/>
          <w:szCs w:val="20"/>
          <w:lang w:val="en-US"/>
        </w:rPr>
        <w:t>.</w:t>
      </w:r>
    </w:p>
  </w:footnote>
  <w:footnote w:id="102">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Eddy, Justification in Historical Perspective, 232-288 </w:t>
      </w:r>
    </w:p>
  </w:footnote>
  <w:footnote w:id="103">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Eddy P. R., Beilby J. K., </w:t>
      </w:r>
      <w:r>
        <w:rPr>
          <w:rFonts w:asciiTheme="minorHAnsi" w:hAnsiTheme="minorHAnsi" w:cstheme="minorHAnsi"/>
          <w:sz w:val="20"/>
          <w:szCs w:val="20"/>
          <w:lang w:val="en-US"/>
        </w:rPr>
        <w:t>Enderlein</w:t>
      </w:r>
      <w:r w:rsidRPr="004F2665">
        <w:rPr>
          <w:rFonts w:asciiTheme="minorHAnsi" w:hAnsiTheme="minorHAnsi" w:cstheme="minorHAnsi"/>
          <w:sz w:val="20"/>
          <w:szCs w:val="20"/>
          <w:lang w:val="en-US"/>
        </w:rPr>
        <w:t xml:space="preserve"> S. E. </w:t>
      </w:r>
      <w:r w:rsidRPr="004F2665">
        <w:rPr>
          <w:rFonts w:asciiTheme="minorHAnsi" w:hAnsiTheme="minorHAnsi" w:cstheme="minorHAnsi"/>
          <w:sz w:val="20"/>
          <w:szCs w:val="20"/>
          <w:lang w:val="en-US" w:bidi="he-IL"/>
        </w:rPr>
        <w:t xml:space="preserve">Justification in the Contemporary Debate // </w:t>
      </w:r>
      <w:r w:rsidRPr="004F2665">
        <w:rPr>
          <w:rFonts w:asciiTheme="minorHAnsi" w:hAnsiTheme="minorHAnsi" w:cstheme="minorHAnsi"/>
          <w:sz w:val="20"/>
          <w:szCs w:val="20"/>
          <w:lang w:val="en-US"/>
        </w:rPr>
        <w:t xml:space="preserve">Beilby J. K., Eddy P. R., Enderlein S. E. Justification: Five Views. – Downers Grove, IL: Intervarsity, 2011. – Kindle ed. 526-767. </w:t>
      </w:r>
    </w:p>
  </w:footnote>
  <w:footnote w:id="104">
    <w:p w:rsidR="002C2107" w:rsidRPr="00486FA0"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86FA0">
        <w:rPr>
          <w:rFonts w:asciiTheme="minorHAnsi" w:hAnsiTheme="minorHAnsi" w:cstheme="minorHAnsi"/>
          <w:lang w:val="en-US"/>
        </w:rPr>
        <w:t>“</w:t>
      </w:r>
      <w:r>
        <w:rPr>
          <w:rFonts w:asciiTheme="minorHAnsi" w:hAnsiTheme="minorHAnsi" w:cstheme="minorHAnsi"/>
          <w:lang w:val="en-US"/>
        </w:rPr>
        <w:t>Nomism</w:t>
      </w:r>
      <w:r w:rsidRPr="00486FA0">
        <w:rPr>
          <w:rFonts w:asciiTheme="minorHAnsi" w:hAnsiTheme="minorHAnsi" w:cstheme="minorHAnsi"/>
          <w:lang w:val="en-US"/>
        </w:rPr>
        <w:t xml:space="preserve">” </w:t>
      </w:r>
      <w:r>
        <w:rPr>
          <w:rFonts w:asciiTheme="minorHAnsi" w:hAnsiTheme="minorHAnsi" w:cstheme="minorHAnsi"/>
          <w:lang w:val="en-US"/>
        </w:rPr>
        <w:t>comes</w:t>
      </w:r>
      <w:r w:rsidRPr="00486FA0">
        <w:rPr>
          <w:rFonts w:asciiTheme="minorHAnsi" w:hAnsiTheme="minorHAnsi" w:cstheme="minorHAnsi"/>
          <w:lang w:val="en-US"/>
        </w:rPr>
        <w:t xml:space="preserve"> </w:t>
      </w:r>
      <w:r>
        <w:rPr>
          <w:rFonts w:asciiTheme="minorHAnsi" w:hAnsiTheme="minorHAnsi" w:cstheme="minorHAnsi"/>
          <w:lang w:val="en-US"/>
        </w:rPr>
        <w:t>from</w:t>
      </w:r>
      <w:r w:rsidRPr="00486FA0">
        <w:rPr>
          <w:rFonts w:asciiTheme="minorHAnsi" w:hAnsiTheme="minorHAnsi" w:cstheme="minorHAnsi"/>
          <w:lang w:val="en-US"/>
        </w:rPr>
        <w:t xml:space="preserve"> </w:t>
      </w:r>
      <w:r>
        <w:rPr>
          <w:rFonts w:asciiTheme="minorHAnsi" w:hAnsiTheme="minorHAnsi" w:cstheme="minorHAnsi"/>
          <w:lang w:val="en-US"/>
        </w:rPr>
        <w:t>the</w:t>
      </w:r>
      <w:r w:rsidRPr="00486FA0">
        <w:rPr>
          <w:rFonts w:asciiTheme="minorHAnsi" w:hAnsiTheme="minorHAnsi" w:cstheme="minorHAnsi"/>
          <w:lang w:val="en-US"/>
        </w:rPr>
        <w:t xml:space="preserve"> </w:t>
      </w:r>
      <w:r>
        <w:rPr>
          <w:rFonts w:asciiTheme="minorHAnsi" w:hAnsiTheme="minorHAnsi" w:cstheme="minorHAnsi"/>
          <w:lang w:val="en-US"/>
        </w:rPr>
        <w:t>Greek word</w:t>
      </w:r>
      <w:r w:rsidRPr="00486FA0">
        <w:rPr>
          <w:rFonts w:asciiTheme="minorHAnsi" w:hAnsiTheme="minorHAnsi" w:cstheme="minorHAnsi"/>
          <w:lang w:val="en-US"/>
        </w:rPr>
        <w:t xml:space="preserve"> </w:t>
      </w:r>
      <w:r w:rsidRPr="004F2665">
        <w:rPr>
          <w:rFonts w:asciiTheme="minorHAnsi" w:hAnsiTheme="minorHAnsi" w:cstheme="minorHAnsi"/>
          <w:lang w:val="el-GR"/>
        </w:rPr>
        <w:t>νο</w:t>
      </w:r>
      <w:r w:rsidRPr="00486FA0">
        <w:rPr>
          <w:rFonts w:asciiTheme="minorHAnsi" w:hAnsiTheme="minorHAnsi" w:cstheme="minorHAnsi"/>
          <w:lang w:val="en-US"/>
        </w:rPr>
        <w:t>́</w:t>
      </w:r>
      <w:r w:rsidRPr="004F2665">
        <w:rPr>
          <w:rFonts w:asciiTheme="minorHAnsi" w:hAnsiTheme="minorHAnsi" w:cstheme="minorHAnsi"/>
          <w:lang w:val="el-GR"/>
        </w:rPr>
        <w:t>μος</w:t>
      </w:r>
      <w:r w:rsidRPr="00486FA0">
        <w:rPr>
          <w:rFonts w:asciiTheme="minorHAnsi" w:hAnsiTheme="minorHAnsi" w:cstheme="minorHAnsi"/>
          <w:lang w:val="en-US"/>
        </w:rPr>
        <w:t xml:space="preserve"> (</w:t>
      </w:r>
      <w:r>
        <w:rPr>
          <w:rFonts w:asciiTheme="minorHAnsi" w:hAnsiTheme="minorHAnsi" w:cstheme="minorHAnsi"/>
          <w:i/>
          <w:iCs/>
          <w:lang w:val="en-US"/>
        </w:rPr>
        <w:t>nomos</w:t>
      </w:r>
      <w:r w:rsidRPr="00486FA0">
        <w:rPr>
          <w:rFonts w:asciiTheme="minorHAnsi" w:hAnsiTheme="minorHAnsi" w:cstheme="minorHAnsi"/>
          <w:lang w:val="en-US"/>
        </w:rPr>
        <w:t xml:space="preserve">), </w:t>
      </w:r>
      <w:r>
        <w:rPr>
          <w:rFonts w:asciiTheme="minorHAnsi" w:hAnsiTheme="minorHAnsi" w:cstheme="minorHAnsi"/>
          <w:lang w:val="en-US"/>
        </w:rPr>
        <w:t>i</w:t>
      </w:r>
      <w:r w:rsidRPr="00486FA0">
        <w:rPr>
          <w:rFonts w:asciiTheme="minorHAnsi" w:hAnsiTheme="minorHAnsi" w:cstheme="minorHAnsi"/>
          <w:lang w:val="en-US"/>
        </w:rPr>
        <w:t>.</w:t>
      </w:r>
      <w:r w:rsidRPr="004F2665">
        <w:rPr>
          <w:rFonts w:asciiTheme="minorHAnsi" w:hAnsiTheme="minorHAnsi" w:cstheme="minorHAnsi"/>
        </w:rPr>
        <w:t>е</w:t>
      </w:r>
      <w:r w:rsidRPr="00486FA0">
        <w:rPr>
          <w:rFonts w:asciiTheme="minorHAnsi" w:hAnsiTheme="minorHAnsi" w:cstheme="minorHAnsi"/>
          <w:lang w:val="en-US"/>
        </w:rPr>
        <w:t>.</w:t>
      </w:r>
      <w:r>
        <w:rPr>
          <w:rFonts w:asciiTheme="minorHAnsi" w:hAnsiTheme="minorHAnsi" w:cstheme="minorHAnsi"/>
          <w:lang w:val="en-US"/>
        </w:rPr>
        <w:t>, “law.” The phrase “covenantal nomism” means observing the Law in the context of the covenant</w:t>
      </w:r>
      <w:r w:rsidRPr="00486FA0">
        <w:rPr>
          <w:rFonts w:asciiTheme="minorHAnsi" w:hAnsiTheme="minorHAnsi" w:cstheme="minorHAnsi"/>
          <w:lang w:val="en-US" w:bidi="he-IL"/>
        </w:rPr>
        <w:t>.</w:t>
      </w:r>
    </w:p>
  </w:footnote>
  <w:footnote w:id="105">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Dunn J. D. G. New Perspective View // Beilby J. K., Eddy P. R., </w:t>
      </w:r>
      <w:r>
        <w:rPr>
          <w:rFonts w:asciiTheme="minorHAnsi" w:hAnsiTheme="minorHAnsi" w:cstheme="minorHAnsi"/>
          <w:sz w:val="20"/>
          <w:szCs w:val="20"/>
          <w:lang w:val="en-US"/>
        </w:rPr>
        <w:t>Enderlein</w:t>
      </w:r>
      <w:r w:rsidRPr="004F2665">
        <w:rPr>
          <w:rFonts w:asciiTheme="minorHAnsi" w:hAnsiTheme="minorHAnsi" w:cstheme="minorHAnsi"/>
          <w:sz w:val="20"/>
          <w:szCs w:val="20"/>
          <w:lang w:val="en-US"/>
        </w:rPr>
        <w:t xml:space="preserve"> S. E. Justification: Five Views. – Downers Grove, IL: Intervarsity, 2011.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200. </w:t>
      </w:r>
    </w:p>
  </w:footnote>
  <w:footnote w:id="106">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Bird M. F. Progressive Reformed View // Beilby J. K., Eddy P. R., </w:t>
      </w:r>
      <w:r>
        <w:rPr>
          <w:rFonts w:asciiTheme="minorHAnsi" w:hAnsiTheme="minorHAnsi" w:cstheme="minorHAnsi"/>
          <w:lang w:val="en-US"/>
        </w:rPr>
        <w:t>Enderlein</w:t>
      </w:r>
      <w:r w:rsidRPr="004F2665">
        <w:rPr>
          <w:rFonts w:asciiTheme="minorHAnsi" w:hAnsiTheme="minorHAnsi" w:cstheme="minorHAnsi"/>
          <w:lang w:val="en-US"/>
        </w:rPr>
        <w:t xml:space="preserve"> S. E. Justification: Five Views. – Downers Grove, IL: Intervarsity, 2011. – Kindle ed. 16</w:t>
      </w:r>
      <w:r>
        <w:rPr>
          <w:rFonts w:asciiTheme="minorHAnsi" w:hAnsiTheme="minorHAnsi" w:cstheme="minorHAnsi"/>
          <w:lang w:val="en-US"/>
        </w:rPr>
        <w:t>23-1627</w:t>
      </w:r>
      <w:r w:rsidRPr="004F2665">
        <w:rPr>
          <w:rFonts w:asciiTheme="minorHAnsi" w:hAnsiTheme="minorHAnsi" w:cstheme="minorHAnsi"/>
          <w:lang w:val="en-US"/>
        </w:rPr>
        <w:t xml:space="preserve">. </w:t>
      </w:r>
    </w:p>
  </w:footnote>
  <w:footnote w:id="107">
    <w:p w:rsidR="002C2107" w:rsidRPr="00486FA0"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Bird</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defends</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position</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by</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appealing</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to</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other</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features</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of</w:t>
      </w:r>
      <w:r w:rsidRPr="00486FA0">
        <w:rPr>
          <w:rFonts w:asciiTheme="minorHAnsi" w:hAnsiTheme="minorHAnsi" w:cstheme="minorHAnsi"/>
          <w:sz w:val="20"/>
          <w:szCs w:val="20"/>
          <w:lang w:val="en-US"/>
        </w:rPr>
        <w:t xml:space="preserve"> </w:t>
      </w:r>
      <w:r>
        <w:rPr>
          <w:rFonts w:asciiTheme="minorHAnsi" w:hAnsiTheme="minorHAnsi" w:cstheme="minorHAnsi"/>
          <w:sz w:val="20"/>
          <w:szCs w:val="20"/>
          <w:lang w:val="en-US"/>
        </w:rPr>
        <w:t>God’s character mentioned in this context: His power</w:t>
      </w:r>
      <w:r w:rsidRPr="00486FA0">
        <w:rPr>
          <w:rFonts w:asciiTheme="minorHAnsi" w:hAnsiTheme="minorHAnsi" w:cstheme="minorHAnsi"/>
          <w:sz w:val="20"/>
          <w:szCs w:val="20"/>
          <w:lang w:val="en-US"/>
        </w:rPr>
        <w:t xml:space="preserve"> (1:16), </w:t>
      </w:r>
      <w:r>
        <w:rPr>
          <w:rFonts w:asciiTheme="minorHAnsi" w:hAnsiTheme="minorHAnsi" w:cstheme="minorHAnsi"/>
          <w:sz w:val="20"/>
          <w:szCs w:val="20"/>
          <w:lang w:val="en-US"/>
        </w:rPr>
        <w:t>wrath</w:t>
      </w:r>
      <w:r w:rsidRPr="00486FA0">
        <w:rPr>
          <w:rFonts w:asciiTheme="minorHAnsi" w:hAnsiTheme="minorHAnsi" w:cstheme="minorHAnsi"/>
          <w:sz w:val="20"/>
          <w:szCs w:val="20"/>
          <w:lang w:val="en-US"/>
        </w:rPr>
        <w:t xml:space="preserve"> (1:18; 3:5), </w:t>
      </w:r>
      <w:r>
        <w:rPr>
          <w:rFonts w:asciiTheme="minorHAnsi" w:hAnsiTheme="minorHAnsi" w:cstheme="minorHAnsi"/>
          <w:sz w:val="20"/>
          <w:szCs w:val="20"/>
          <w:lang w:val="en-US"/>
        </w:rPr>
        <w:t>judgment</w:t>
      </w:r>
      <w:r w:rsidRPr="00486FA0">
        <w:rPr>
          <w:rFonts w:asciiTheme="minorHAnsi" w:hAnsiTheme="minorHAnsi" w:cstheme="minorHAnsi"/>
          <w:sz w:val="20"/>
          <w:szCs w:val="20"/>
          <w:lang w:val="en-US"/>
        </w:rPr>
        <w:t xml:space="preserve"> (2:2-3, 5), </w:t>
      </w:r>
      <w:r>
        <w:rPr>
          <w:rFonts w:asciiTheme="minorHAnsi" w:hAnsiTheme="minorHAnsi" w:cstheme="minorHAnsi"/>
          <w:sz w:val="20"/>
          <w:szCs w:val="20"/>
          <w:lang w:val="en-US"/>
        </w:rPr>
        <w:t>kindness</w:t>
      </w:r>
      <w:r w:rsidRPr="00486FA0">
        <w:rPr>
          <w:rFonts w:asciiTheme="minorHAnsi" w:hAnsiTheme="minorHAnsi" w:cstheme="minorHAnsi"/>
          <w:sz w:val="20"/>
          <w:szCs w:val="20"/>
          <w:lang w:val="en-US"/>
        </w:rPr>
        <w:t xml:space="preserve"> (2:4), </w:t>
      </w:r>
      <w:r>
        <w:rPr>
          <w:rFonts w:asciiTheme="minorHAnsi" w:hAnsiTheme="minorHAnsi" w:cstheme="minorHAnsi"/>
          <w:sz w:val="20"/>
          <w:szCs w:val="20"/>
          <w:lang w:val="en-US"/>
        </w:rPr>
        <w:t>truth</w:t>
      </w:r>
      <w:r w:rsidRPr="00486FA0">
        <w:rPr>
          <w:rFonts w:asciiTheme="minorHAnsi" w:hAnsiTheme="minorHAnsi" w:cstheme="minorHAnsi"/>
          <w:sz w:val="20"/>
          <w:szCs w:val="20"/>
          <w:lang w:val="en-US"/>
        </w:rPr>
        <w:t xml:space="preserve"> (3:7), </w:t>
      </w:r>
      <w:r>
        <w:rPr>
          <w:rFonts w:asciiTheme="minorHAnsi" w:hAnsiTheme="minorHAnsi" w:cstheme="minorHAnsi"/>
          <w:sz w:val="20"/>
          <w:szCs w:val="20"/>
          <w:lang w:val="en-US"/>
        </w:rPr>
        <w:t>and faithfulness</w:t>
      </w:r>
      <w:r w:rsidRPr="00486FA0">
        <w:rPr>
          <w:rFonts w:asciiTheme="minorHAnsi" w:hAnsiTheme="minorHAnsi" w:cstheme="minorHAnsi"/>
          <w:sz w:val="20"/>
          <w:szCs w:val="20"/>
          <w:lang w:val="en-US"/>
        </w:rPr>
        <w:t xml:space="preserve"> (3:3). </w:t>
      </w:r>
      <w:r>
        <w:rPr>
          <w:rFonts w:asciiTheme="minorHAnsi" w:hAnsiTheme="minorHAnsi" w:cstheme="minorHAnsi"/>
          <w:sz w:val="20"/>
          <w:szCs w:val="20"/>
          <w:lang w:val="en-US"/>
        </w:rPr>
        <w:t>See</w:t>
      </w:r>
      <w:r w:rsidRPr="00486FA0">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Bird</w:t>
      </w:r>
      <w:r>
        <w:rPr>
          <w:rFonts w:asciiTheme="minorHAnsi" w:hAnsiTheme="minorHAnsi" w:cstheme="minorHAnsi"/>
          <w:sz w:val="20"/>
          <w:szCs w:val="20"/>
          <w:lang w:val="en-US"/>
        </w:rPr>
        <w:t>, 476-</w:t>
      </w:r>
      <w:r w:rsidRPr="00486FA0">
        <w:rPr>
          <w:rFonts w:asciiTheme="minorHAnsi" w:hAnsiTheme="minorHAnsi" w:cstheme="minorHAnsi"/>
          <w:sz w:val="20"/>
          <w:szCs w:val="20"/>
          <w:lang w:val="en-US"/>
        </w:rPr>
        <w:t xml:space="preserve">478. </w:t>
      </w:r>
    </w:p>
  </w:footnote>
  <w:footnote w:id="108">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Horton, Traditional Reformed View, </w:t>
      </w:r>
      <w:r w:rsidRPr="004F2665">
        <w:rPr>
          <w:rFonts w:asciiTheme="minorHAnsi" w:hAnsiTheme="minorHAnsi" w:cstheme="minorHAnsi"/>
          <w:sz w:val="20"/>
          <w:szCs w:val="20"/>
          <w:lang w:val="en-US" w:bidi="he-IL"/>
        </w:rPr>
        <w:t xml:space="preserve">923-939. </w:t>
      </w:r>
    </w:p>
  </w:footnote>
  <w:footnote w:id="109">
    <w:p w:rsidR="002C2107" w:rsidRPr="004F2665" w:rsidRDefault="002C2107" w:rsidP="002C210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Bird, 1499-1524. </w:t>
      </w:r>
    </w:p>
  </w:footnote>
  <w:footnote w:id="110">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Horton, Traditional Reformed View, </w:t>
      </w:r>
      <w:r>
        <w:rPr>
          <w:rFonts w:asciiTheme="minorHAnsi" w:hAnsiTheme="minorHAnsi" w:cstheme="minorHAnsi"/>
          <w:sz w:val="20"/>
          <w:szCs w:val="20"/>
          <w:lang w:val="en-US"/>
        </w:rPr>
        <w:t>p</w:t>
      </w:r>
      <w:r w:rsidRPr="004F2665">
        <w:rPr>
          <w:rFonts w:asciiTheme="minorHAnsi" w:hAnsiTheme="minorHAnsi" w:cstheme="minorHAnsi"/>
          <w:sz w:val="20"/>
          <w:szCs w:val="20"/>
          <w:lang w:val="en-US" w:bidi="he-IL"/>
        </w:rPr>
        <w:t xml:space="preserve">. 204-206. </w:t>
      </w:r>
    </w:p>
  </w:footnote>
  <w:footnote w:id="111">
    <w:p w:rsidR="002C2107" w:rsidRPr="006C6362"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Bird</w:t>
      </w:r>
      <w:r w:rsidRPr="006C6362">
        <w:rPr>
          <w:rFonts w:asciiTheme="minorHAnsi" w:hAnsiTheme="minorHAnsi" w:cstheme="minorHAnsi"/>
          <w:sz w:val="20"/>
          <w:szCs w:val="20"/>
          <w:lang w:val="en-US"/>
        </w:rPr>
        <w:t xml:space="preserve">, 1129-1130. </w:t>
      </w:r>
    </w:p>
  </w:footnote>
  <w:footnote w:id="112">
    <w:p w:rsidR="002C2107" w:rsidRPr="00486FA0"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86FA0">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Eddy</w:t>
      </w:r>
      <w:r w:rsidRPr="00486FA0">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Justification</w:t>
      </w:r>
      <w:r w:rsidRPr="00486FA0">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in</w:t>
      </w:r>
      <w:r w:rsidRPr="00486FA0">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the</w:t>
      </w:r>
      <w:r w:rsidRPr="00486FA0">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Contemporary</w:t>
      </w:r>
      <w:r w:rsidRPr="00486FA0">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Debate</w:t>
      </w:r>
      <w:r w:rsidRPr="00486FA0">
        <w:rPr>
          <w:rFonts w:asciiTheme="minorHAnsi" w:hAnsiTheme="minorHAnsi" w:cstheme="minorHAnsi"/>
          <w:sz w:val="20"/>
          <w:szCs w:val="20"/>
          <w:lang w:val="en-US" w:bidi="he-IL"/>
        </w:rPr>
        <w:t xml:space="preserve">, </w:t>
      </w:r>
      <w:r w:rsidRPr="00486FA0">
        <w:rPr>
          <w:rFonts w:asciiTheme="minorHAnsi" w:hAnsiTheme="minorHAnsi" w:cstheme="minorHAnsi"/>
          <w:sz w:val="20"/>
          <w:szCs w:val="20"/>
          <w:lang w:val="en-US"/>
        </w:rPr>
        <w:t>6</w:t>
      </w:r>
      <w:r>
        <w:rPr>
          <w:rFonts w:asciiTheme="minorHAnsi" w:hAnsiTheme="minorHAnsi" w:cstheme="minorHAnsi"/>
          <w:sz w:val="20"/>
          <w:szCs w:val="20"/>
          <w:lang w:val="en-US"/>
        </w:rPr>
        <w:t>22</w:t>
      </w:r>
      <w:r w:rsidRPr="00486FA0">
        <w:rPr>
          <w:rFonts w:asciiTheme="minorHAnsi" w:hAnsiTheme="minorHAnsi" w:cstheme="minorHAnsi"/>
          <w:sz w:val="20"/>
          <w:szCs w:val="20"/>
          <w:lang w:val="en-US"/>
        </w:rPr>
        <w:t xml:space="preserve">. </w:t>
      </w:r>
    </w:p>
  </w:footnote>
  <w:footnote w:id="113">
    <w:p w:rsidR="002C2107" w:rsidRPr="004F2665" w:rsidRDefault="002C2107" w:rsidP="002C210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Piper </w:t>
      </w:r>
      <w:r w:rsidRPr="004F2665">
        <w:rPr>
          <w:rFonts w:asciiTheme="minorHAnsi" w:hAnsiTheme="minorHAnsi" w:cstheme="minorHAnsi"/>
          <w:sz w:val="20"/>
          <w:szCs w:val="20"/>
          <w:lang w:val="en-US" w:bidi="he-IL"/>
        </w:rPr>
        <w:t>F</w:t>
      </w:r>
      <w:r w:rsidRPr="004F2665">
        <w:rPr>
          <w:rFonts w:asciiTheme="minorHAnsi" w:hAnsiTheme="minorHAnsi" w:cstheme="minorHAnsi"/>
          <w:sz w:val="20"/>
          <w:szCs w:val="20"/>
          <w:lang w:val="en-US"/>
        </w:rPr>
        <w:t xml:space="preserve">. Future of Justification,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110, </w:t>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Eddy, </w:t>
      </w:r>
      <w:r w:rsidRPr="004F2665">
        <w:rPr>
          <w:rFonts w:asciiTheme="minorHAnsi" w:hAnsiTheme="minorHAnsi" w:cstheme="minorHAnsi"/>
          <w:sz w:val="20"/>
          <w:szCs w:val="20"/>
          <w:lang w:val="en-US" w:bidi="he-IL"/>
        </w:rPr>
        <w:t xml:space="preserve">Justification in the Contemporary Debate, </w:t>
      </w:r>
      <w:r>
        <w:rPr>
          <w:rFonts w:asciiTheme="minorHAnsi" w:hAnsiTheme="minorHAnsi" w:cstheme="minorHAnsi"/>
          <w:sz w:val="20"/>
          <w:szCs w:val="20"/>
          <w:lang w:val="en-US"/>
        </w:rPr>
        <w:t>644</w:t>
      </w:r>
      <w:r w:rsidRPr="004F2665">
        <w:rPr>
          <w:rFonts w:asciiTheme="minorHAnsi" w:hAnsiTheme="minorHAnsi" w:cstheme="minorHAnsi"/>
          <w:sz w:val="20"/>
          <w:szCs w:val="2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07"/>
    <w:rsid w:val="00151793"/>
    <w:rsid w:val="0028539F"/>
    <w:rsid w:val="002C2107"/>
    <w:rsid w:val="008E1587"/>
    <w:rsid w:val="00DA4483"/>
    <w:rsid w:val="00DA66F0"/>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2C839-2165-4596-A815-BD5C731A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107"/>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2C2107"/>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2C2107"/>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2C2107"/>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2C2107"/>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2C2107"/>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2C2107"/>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2C2107"/>
    <w:rPr>
      <w:rFonts w:eastAsiaTheme="majorEastAsia" w:cstheme="majorBidi"/>
      <w:b/>
      <w:lang w:val="ru-RU" w:eastAsia="ru-RU" w:bidi="ar-SA"/>
    </w:rPr>
  </w:style>
  <w:style w:type="character" w:customStyle="1" w:styleId="Heading4Char">
    <w:name w:val="Heading 4 Char"/>
    <w:basedOn w:val="DefaultParagraphFont"/>
    <w:link w:val="Heading4"/>
    <w:rsid w:val="002C2107"/>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2C2107"/>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2C2107"/>
    <w:rPr>
      <w:rFonts w:ascii="Times New Roman" w:eastAsia="Times New Roman" w:hAnsi="Times New Roman" w:cs="Times New Roman"/>
      <w:i/>
      <w:iCs/>
      <w:lang w:bidi="ar-SA"/>
    </w:rPr>
  </w:style>
  <w:style w:type="character" w:customStyle="1" w:styleId="st">
    <w:name w:val="st"/>
    <w:basedOn w:val="DefaultParagraphFont"/>
    <w:rsid w:val="002C2107"/>
  </w:style>
  <w:style w:type="character" w:styleId="Emphasis">
    <w:name w:val="Emphasis"/>
    <w:uiPriority w:val="20"/>
    <w:qFormat/>
    <w:rsid w:val="002C2107"/>
    <w:rPr>
      <w:i/>
      <w:iCs/>
    </w:rPr>
  </w:style>
  <w:style w:type="character" w:styleId="Hyperlink">
    <w:name w:val="Hyperlink"/>
    <w:rsid w:val="002C2107"/>
    <w:rPr>
      <w:color w:val="0000FF"/>
      <w:u w:val="single"/>
    </w:rPr>
  </w:style>
  <w:style w:type="paragraph" w:customStyle="1" w:styleId="ecxmsonormal">
    <w:name w:val="ecxmsonormal"/>
    <w:basedOn w:val="Normal"/>
    <w:rsid w:val="002C2107"/>
    <w:pPr>
      <w:spacing w:before="100" w:beforeAutospacing="1" w:after="100" w:afterAutospacing="1"/>
    </w:pPr>
    <w:rPr>
      <w:lang w:val="en-US" w:eastAsia="en-US" w:bidi="he-IL"/>
    </w:rPr>
  </w:style>
  <w:style w:type="paragraph" w:styleId="Header">
    <w:name w:val="header"/>
    <w:basedOn w:val="Normal"/>
    <w:link w:val="HeaderChar"/>
    <w:rsid w:val="002C2107"/>
    <w:pPr>
      <w:tabs>
        <w:tab w:val="center" w:pos="4680"/>
        <w:tab w:val="right" w:pos="9360"/>
      </w:tabs>
    </w:pPr>
  </w:style>
  <w:style w:type="character" w:customStyle="1" w:styleId="HeaderChar">
    <w:name w:val="Header Char"/>
    <w:basedOn w:val="DefaultParagraphFont"/>
    <w:link w:val="Header"/>
    <w:rsid w:val="002C2107"/>
    <w:rPr>
      <w:rFonts w:ascii="Times New Roman" w:eastAsia="Times New Roman" w:hAnsi="Times New Roman" w:cs="Times New Roman"/>
      <w:lang w:val="ru-RU" w:eastAsia="ru-RU" w:bidi="ar-SA"/>
    </w:rPr>
  </w:style>
  <w:style w:type="paragraph" w:styleId="Footer">
    <w:name w:val="footer"/>
    <w:basedOn w:val="Normal"/>
    <w:link w:val="FooterChar"/>
    <w:rsid w:val="002C2107"/>
    <w:pPr>
      <w:tabs>
        <w:tab w:val="center" w:pos="4680"/>
        <w:tab w:val="right" w:pos="9360"/>
      </w:tabs>
    </w:pPr>
  </w:style>
  <w:style w:type="character" w:customStyle="1" w:styleId="FooterChar">
    <w:name w:val="Footer Char"/>
    <w:basedOn w:val="DefaultParagraphFont"/>
    <w:link w:val="Footer"/>
    <w:rsid w:val="002C2107"/>
    <w:rPr>
      <w:rFonts w:ascii="Times New Roman" w:eastAsia="Times New Roman" w:hAnsi="Times New Roman" w:cs="Times New Roman"/>
      <w:lang w:val="ru-RU" w:eastAsia="ru-RU" w:bidi="ar-SA"/>
    </w:rPr>
  </w:style>
  <w:style w:type="character" w:styleId="PageNumber">
    <w:name w:val="page number"/>
    <w:basedOn w:val="DefaultParagraphFont"/>
    <w:rsid w:val="002C2107"/>
  </w:style>
  <w:style w:type="paragraph" w:styleId="ListParagraph">
    <w:name w:val="List Paragraph"/>
    <w:basedOn w:val="Normal"/>
    <w:uiPriority w:val="34"/>
    <w:qFormat/>
    <w:rsid w:val="002C2107"/>
    <w:pPr>
      <w:ind w:left="720"/>
      <w:contextualSpacing/>
    </w:pPr>
  </w:style>
  <w:style w:type="paragraph" w:styleId="FootnoteText">
    <w:name w:val="footnote text"/>
    <w:basedOn w:val="Normal"/>
    <w:link w:val="FootnoteTextChar"/>
    <w:rsid w:val="002C2107"/>
    <w:rPr>
      <w:sz w:val="20"/>
      <w:szCs w:val="20"/>
    </w:rPr>
  </w:style>
  <w:style w:type="character" w:customStyle="1" w:styleId="FootnoteTextChar">
    <w:name w:val="Footnote Text Char"/>
    <w:basedOn w:val="DefaultParagraphFont"/>
    <w:link w:val="FootnoteText"/>
    <w:rsid w:val="002C2107"/>
    <w:rPr>
      <w:rFonts w:ascii="Times New Roman" w:eastAsia="Times New Roman" w:hAnsi="Times New Roman" w:cs="Times New Roman"/>
      <w:sz w:val="20"/>
      <w:szCs w:val="20"/>
      <w:lang w:val="ru-RU" w:eastAsia="ru-RU" w:bidi="ar-SA"/>
    </w:rPr>
  </w:style>
  <w:style w:type="character" w:styleId="FootnoteReference">
    <w:name w:val="footnote reference"/>
    <w:rsid w:val="002C2107"/>
    <w:rPr>
      <w:rFonts w:ascii="Times New Roman" w:hAnsi="Times New Roman"/>
      <w:sz w:val="20"/>
      <w:vertAlign w:val="superscript"/>
    </w:rPr>
  </w:style>
  <w:style w:type="character" w:customStyle="1" w:styleId="dhighlight">
    <w:name w:val="dhighlight"/>
    <w:basedOn w:val="DefaultParagraphFont"/>
    <w:rsid w:val="002C2107"/>
  </w:style>
  <w:style w:type="paragraph" w:customStyle="1" w:styleId="1">
    <w:name w:val="Обычный1"/>
    <w:rsid w:val="002C2107"/>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2C2107"/>
    <w:rPr>
      <w:rFonts w:ascii="Arial" w:eastAsia="MS Mincho" w:hAnsi="Arial" w:cs="Arial"/>
      <w:sz w:val="16"/>
      <w:szCs w:val="16"/>
      <w:lang w:eastAsia="ja-JP" w:bidi="he-IL"/>
    </w:rPr>
  </w:style>
  <w:style w:type="paragraph" w:customStyle="1" w:styleId="Default">
    <w:name w:val="Default"/>
    <w:rsid w:val="002C2107"/>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2C2107"/>
    <w:rPr>
      <w:b/>
      <w:bCs/>
    </w:rPr>
  </w:style>
  <w:style w:type="character" w:customStyle="1" w:styleId="text1">
    <w:name w:val="text1"/>
    <w:basedOn w:val="DefaultParagraphFont"/>
    <w:rsid w:val="002C2107"/>
  </w:style>
  <w:style w:type="paragraph" w:customStyle="1" w:styleId="10">
    <w:name w:val="Абзац списка1"/>
    <w:basedOn w:val="Normal"/>
    <w:qFormat/>
    <w:rsid w:val="002C2107"/>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2C2107"/>
  </w:style>
  <w:style w:type="character" w:customStyle="1" w:styleId="refid">
    <w:name w:val="refid"/>
    <w:basedOn w:val="DefaultParagraphFont"/>
    <w:rsid w:val="002C2107"/>
  </w:style>
  <w:style w:type="paragraph" w:customStyle="1" w:styleId="p11">
    <w:name w:val="p11"/>
    <w:basedOn w:val="Normal"/>
    <w:rsid w:val="002C2107"/>
    <w:pPr>
      <w:spacing w:before="100" w:beforeAutospacing="1" w:after="100" w:afterAutospacing="1"/>
    </w:pPr>
    <w:rPr>
      <w:rFonts w:eastAsia="MS Mincho"/>
      <w:lang w:eastAsia="ja-JP"/>
    </w:rPr>
  </w:style>
  <w:style w:type="paragraph" w:customStyle="1" w:styleId="p12">
    <w:name w:val="p12"/>
    <w:basedOn w:val="Normal"/>
    <w:rsid w:val="002C2107"/>
    <w:pPr>
      <w:spacing w:before="100" w:beforeAutospacing="1" w:after="100" w:afterAutospacing="1"/>
    </w:pPr>
    <w:rPr>
      <w:rFonts w:eastAsia="MS Mincho"/>
      <w:lang w:eastAsia="ja-JP"/>
    </w:rPr>
  </w:style>
  <w:style w:type="paragraph" w:customStyle="1" w:styleId="p14">
    <w:name w:val="p14"/>
    <w:basedOn w:val="Normal"/>
    <w:rsid w:val="002C2107"/>
    <w:pPr>
      <w:spacing w:before="100" w:beforeAutospacing="1" w:after="100" w:afterAutospacing="1"/>
    </w:pPr>
    <w:rPr>
      <w:rFonts w:eastAsia="MS Mincho"/>
      <w:lang w:eastAsia="ja-JP"/>
    </w:rPr>
  </w:style>
  <w:style w:type="character" w:customStyle="1" w:styleId="FootnoteTextChar1">
    <w:name w:val="Footnote Text Char1"/>
    <w:uiPriority w:val="99"/>
    <w:locked/>
    <w:rsid w:val="002C2107"/>
    <w:rPr>
      <w:lang w:val="ru-RU" w:eastAsia="ru-RU" w:bidi="ar-SA"/>
    </w:rPr>
  </w:style>
  <w:style w:type="character" w:customStyle="1" w:styleId="briefcittitle">
    <w:name w:val="briefcittitle"/>
    <w:basedOn w:val="DefaultParagraphFont"/>
    <w:qFormat/>
    <w:rsid w:val="002C2107"/>
  </w:style>
  <w:style w:type="character" w:customStyle="1" w:styleId="a">
    <w:name w:val="Символ сноски"/>
    <w:rsid w:val="002C2107"/>
    <w:rPr>
      <w:vertAlign w:val="superscript"/>
    </w:rPr>
  </w:style>
  <w:style w:type="paragraph" w:styleId="BodyTextIndent">
    <w:name w:val="Body Text Indent"/>
    <w:basedOn w:val="Normal"/>
    <w:link w:val="BodyTextIndentChar"/>
    <w:rsid w:val="002C2107"/>
    <w:pPr>
      <w:ind w:firstLine="1440"/>
    </w:pPr>
    <w:rPr>
      <w:lang w:val="en-US" w:eastAsia="en-US"/>
    </w:rPr>
  </w:style>
  <w:style w:type="character" w:customStyle="1" w:styleId="BodyTextIndentChar">
    <w:name w:val="Body Text Indent Char"/>
    <w:basedOn w:val="DefaultParagraphFont"/>
    <w:link w:val="BodyTextIndent"/>
    <w:rsid w:val="002C2107"/>
    <w:rPr>
      <w:rFonts w:ascii="Times New Roman" w:eastAsia="Times New Roman" w:hAnsi="Times New Roman" w:cs="Times New Roman"/>
      <w:lang w:bidi="ar-SA"/>
    </w:rPr>
  </w:style>
  <w:style w:type="paragraph" w:styleId="BodyTextIndent2">
    <w:name w:val="Body Text Indent 2"/>
    <w:basedOn w:val="Normal"/>
    <w:link w:val="BodyTextIndent2Char"/>
    <w:rsid w:val="002C2107"/>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2C2107"/>
    <w:rPr>
      <w:rFonts w:ascii="Times New Roman" w:eastAsia="Times New Roman" w:hAnsi="Times New Roman" w:cs="Times New Roman"/>
      <w:lang w:bidi="ar-SA"/>
    </w:rPr>
  </w:style>
  <w:style w:type="paragraph" w:styleId="BodyText">
    <w:name w:val="Body Text"/>
    <w:basedOn w:val="Normal"/>
    <w:link w:val="BodyTextChar"/>
    <w:rsid w:val="002C2107"/>
    <w:rPr>
      <w:color w:val="0000FF"/>
      <w:lang w:val="en-US" w:eastAsia="en-US"/>
    </w:rPr>
  </w:style>
  <w:style w:type="character" w:customStyle="1" w:styleId="BodyTextChar">
    <w:name w:val="Body Text Char"/>
    <w:basedOn w:val="DefaultParagraphFont"/>
    <w:link w:val="BodyText"/>
    <w:rsid w:val="002C2107"/>
    <w:rPr>
      <w:rFonts w:ascii="Times New Roman" w:eastAsia="Times New Roman" w:hAnsi="Times New Roman" w:cs="Times New Roman"/>
      <w:color w:val="0000FF"/>
      <w:lang w:bidi="ar-SA"/>
    </w:rPr>
  </w:style>
  <w:style w:type="paragraph" w:styleId="BodyText2">
    <w:name w:val="Body Text 2"/>
    <w:basedOn w:val="Normal"/>
    <w:link w:val="BodyText2Char"/>
    <w:rsid w:val="002C2107"/>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2C2107"/>
    <w:rPr>
      <w:rFonts w:ascii="Times New Roman" w:eastAsia="Times New Roman" w:hAnsi="Times New Roman" w:cs="Times New Roman"/>
      <w:color w:val="00FF00"/>
      <w:lang w:bidi="ar-SA"/>
    </w:rPr>
  </w:style>
  <w:style w:type="paragraph" w:styleId="BodyText3">
    <w:name w:val="Body Text 3"/>
    <w:basedOn w:val="Normal"/>
    <w:link w:val="BodyText3Char"/>
    <w:rsid w:val="002C2107"/>
    <w:rPr>
      <w:color w:val="FF00FF"/>
      <w:lang w:val="en-US" w:eastAsia="en-US"/>
    </w:rPr>
  </w:style>
  <w:style w:type="character" w:customStyle="1" w:styleId="BodyText3Char">
    <w:name w:val="Body Text 3 Char"/>
    <w:basedOn w:val="DefaultParagraphFont"/>
    <w:link w:val="BodyText3"/>
    <w:rsid w:val="002C2107"/>
    <w:rPr>
      <w:rFonts w:ascii="Times New Roman" w:eastAsia="Times New Roman" w:hAnsi="Times New Roman" w:cs="Times New Roman"/>
      <w:color w:val="FF00FF"/>
      <w:lang w:bidi="ar-SA"/>
    </w:rPr>
  </w:style>
  <w:style w:type="paragraph" w:styleId="ListBullet">
    <w:name w:val="List Bullet"/>
    <w:basedOn w:val="Normal"/>
    <w:autoRedefine/>
    <w:rsid w:val="002C2107"/>
    <w:pPr>
      <w:numPr>
        <w:numId w:val="3"/>
      </w:numPr>
    </w:pPr>
    <w:rPr>
      <w:lang w:val="en-US" w:eastAsia="en-US"/>
    </w:rPr>
  </w:style>
  <w:style w:type="paragraph" w:styleId="Title">
    <w:name w:val="Title"/>
    <w:basedOn w:val="Normal"/>
    <w:link w:val="TitleChar"/>
    <w:qFormat/>
    <w:rsid w:val="002C2107"/>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2C2107"/>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2C2107"/>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2C2107"/>
    <w:rPr>
      <w:rFonts w:ascii="Times New Roman" w:eastAsia="Times New Roman" w:hAnsi="Times New Roman" w:cs="Times New Roman"/>
      <w:color w:val="000000"/>
      <w:lang w:bidi="ar-SA"/>
    </w:rPr>
  </w:style>
  <w:style w:type="character" w:styleId="FollowedHyperlink">
    <w:name w:val="FollowedHyperlink"/>
    <w:rsid w:val="002C2107"/>
    <w:rPr>
      <w:color w:val="800080"/>
      <w:u w:val="single"/>
    </w:rPr>
  </w:style>
  <w:style w:type="paragraph" w:customStyle="1" w:styleId="noind">
    <w:name w:val="noind"/>
    <w:basedOn w:val="Normal"/>
    <w:rsid w:val="002C2107"/>
    <w:pPr>
      <w:spacing w:before="100" w:beforeAutospacing="1" w:after="100" w:afterAutospacing="1"/>
    </w:pPr>
    <w:rPr>
      <w:rFonts w:eastAsia="MS Mincho"/>
      <w:lang w:eastAsia="ja-JP"/>
    </w:rPr>
  </w:style>
  <w:style w:type="paragraph" w:customStyle="1" w:styleId="hang2">
    <w:name w:val="hang2"/>
    <w:basedOn w:val="Normal"/>
    <w:rsid w:val="002C2107"/>
    <w:pPr>
      <w:spacing w:before="100" w:beforeAutospacing="1" w:after="100" w:afterAutospacing="1"/>
    </w:pPr>
    <w:rPr>
      <w:rFonts w:eastAsia="MS Mincho"/>
      <w:lang w:eastAsia="ja-JP"/>
    </w:rPr>
  </w:style>
  <w:style w:type="paragraph" w:styleId="EndnoteText">
    <w:name w:val="endnote text"/>
    <w:basedOn w:val="Normal"/>
    <w:link w:val="EndnoteTextChar"/>
    <w:rsid w:val="002C2107"/>
    <w:rPr>
      <w:rFonts w:eastAsia="MS Mincho"/>
      <w:sz w:val="20"/>
      <w:szCs w:val="20"/>
      <w:lang w:eastAsia="ja-JP" w:bidi="he-IL"/>
    </w:rPr>
  </w:style>
  <w:style w:type="character" w:customStyle="1" w:styleId="EndnoteTextChar">
    <w:name w:val="Endnote Text Char"/>
    <w:basedOn w:val="DefaultParagraphFont"/>
    <w:link w:val="EndnoteText"/>
    <w:rsid w:val="002C2107"/>
    <w:rPr>
      <w:rFonts w:ascii="Times New Roman" w:eastAsia="MS Mincho" w:hAnsi="Times New Roman" w:cs="Times New Roman"/>
      <w:sz w:val="20"/>
      <w:szCs w:val="20"/>
      <w:lang w:val="ru-RU" w:eastAsia="ja-JP"/>
    </w:rPr>
  </w:style>
  <w:style w:type="character" w:styleId="EndnoteReference">
    <w:name w:val="endnote reference"/>
    <w:rsid w:val="002C2107"/>
    <w:rPr>
      <w:vertAlign w:val="superscript"/>
    </w:rPr>
  </w:style>
  <w:style w:type="character" w:customStyle="1" w:styleId="mw-headline">
    <w:name w:val="mw-headline"/>
    <w:basedOn w:val="DefaultParagraphFont"/>
    <w:rsid w:val="002C2107"/>
  </w:style>
  <w:style w:type="character" w:styleId="CommentReference">
    <w:name w:val="annotation reference"/>
    <w:basedOn w:val="DefaultParagraphFont"/>
    <w:uiPriority w:val="99"/>
    <w:unhideWhenUsed/>
    <w:rsid w:val="002C2107"/>
    <w:rPr>
      <w:sz w:val="16"/>
      <w:szCs w:val="16"/>
    </w:rPr>
  </w:style>
  <w:style w:type="paragraph" w:styleId="CommentText">
    <w:name w:val="annotation text"/>
    <w:basedOn w:val="Normal"/>
    <w:link w:val="CommentTextChar"/>
    <w:uiPriority w:val="99"/>
    <w:unhideWhenUsed/>
    <w:rsid w:val="002C210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C2107"/>
    <w:rPr>
      <w:rFonts w:eastAsiaTheme="minorEastAsia"/>
      <w:sz w:val="20"/>
      <w:szCs w:val="20"/>
      <w:lang w:val="ru-RU" w:eastAsia="ru-RU" w:bidi="ar-SA"/>
    </w:rPr>
  </w:style>
  <w:style w:type="paragraph" w:styleId="BalloonText">
    <w:name w:val="Balloon Text"/>
    <w:basedOn w:val="Normal"/>
    <w:link w:val="BalloonTextChar"/>
    <w:unhideWhenUsed/>
    <w:rsid w:val="002C2107"/>
    <w:rPr>
      <w:rFonts w:ascii="Segoe UI" w:hAnsi="Segoe UI" w:cs="Segoe UI"/>
      <w:sz w:val="18"/>
      <w:szCs w:val="18"/>
    </w:rPr>
  </w:style>
  <w:style w:type="character" w:customStyle="1" w:styleId="BalloonTextChar">
    <w:name w:val="Balloon Text Char"/>
    <w:basedOn w:val="DefaultParagraphFont"/>
    <w:link w:val="BalloonText"/>
    <w:rsid w:val="002C2107"/>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2C2107"/>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2C2107"/>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2C2107"/>
    <w:rPr>
      <w:rFonts w:ascii="Times New Roman" w:hAnsi="Times New Roman"/>
      <w:sz w:val="24"/>
      <w:szCs w:val="20"/>
      <w:vertAlign w:val="superscript"/>
    </w:rPr>
  </w:style>
  <w:style w:type="character" w:customStyle="1" w:styleId="calibre27">
    <w:name w:val="calibre27"/>
    <w:basedOn w:val="DefaultParagraphFont"/>
    <w:rsid w:val="002C2107"/>
  </w:style>
  <w:style w:type="character" w:customStyle="1" w:styleId="StyleFootnoteReference8pt6">
    <w:name w:val="Style Footnote Reference + 8 pt6"/>
    <w:basedOn w:val="FootnoteReference"/>
    <w:rsid w:val="002C2107"/>
    <w:rPr>
      <w:rFonts w:ascii="Times New Roman" w:hAnsi="Times New Roman"/>
      <w:sz w:val="24"/>
      <w:szCs w:val="16"/>
      <w:vertAlign w:val="superscript"/>
    </w:rPr>
  </w:style>
  <w:style w:type="character" w:customStyle="1" w:styleId="jlqj4b">
    <w:name w:val="jlqj4b"/>
    <w:basedOn w:val="DefaultParagraphFont"/>
    <w:rsid w:val="002C2107"/>
  </w:style>
  <w:style w:type="character" w:customStyle="1" w:styleId="rynqvb">
    <w:name w:val="rynqvb"/>
    <w:basedOn w:val="DefaultParagraphFont"/>
    <w:rsid w:val="002C2107"/>
  </w:style>
  <w:style w:type="paragraph" w:customStyle="1" w:styleId="p3">
    <w:name w:val="p3"/>
    <w:basedOn w:val="Normal"/>
    <w:rsid w:val="002C2107"/>
    <w:pPr>
      <w:spacing w:before="100" w:beforeAutospacing="1" w:after="100" w:afterAutospacing="1"/>
    </w:pPr>
    <w:rPr>
      <w:rFonts w:eastAsia="MS Mincho"/>
      <w:lang w:eastAsia="ja-JP"/>
    </w:rPr>
  </w:style>
  <w:style w:type="paragraph" w:customStyle="1" w:styleId="p4">
    <w:name w:val="p4"/>
    <w:basedOn w:val="Normal"/>
    <w:rsid w:val="002C2107"/>
    <w:pPr>
      <w:spacing w:before="100" w:beforeAutospacing="1" w:after="100" w:afterAutospacing="1"/>
    </w:pPr>
    <w:rPr>
      <w:rFonts w:eastAsia="MS Mincho"/>
      <w:lang w:eastAsia="ja-JP"/>
    </w:rPr>
  </w:style>
  <w:style w:type="paragraph" w:customStyle="1" w:styleId="p15">
    <w:name w:val="p15"/>
    <w:basedOn w:val="Normal"/>
    <w:rsid w:val="002C2107"/>
    <w:pPr>
      <w:spacing w:before="100" w:beforeAutospacing="1" w:after="100" w:afterAutospacing="1"/>
    </w:pPr>
    <w:rPr>
      <w:rFonts w:eastAsia="MS Mincho"/>
      <w:lang w:eastAsia="ja-JP"/>
    </w:rPr>
  </w:style>
  <w:style w:type="character" w:styleId="HTMLCite">
    <w:name w:val="HTML Cite"/>
    <w:rsid w:val="002C2107"/>
    <w:rPr>
      <w:i/>
      <w:iCs/>
    </w:rPr>
  </w:style>
  <w:style w:type="character" w:customStyle="1" w:styleId="style-b">
    <w:name w:val="style-b"/>
    <w:basedOn w:val="DefaultParagraphFont"/>
    <w:rsid w:val="002C2107"/>
  </w:style>
  <w:style w:type="paragraph" w:customStyle="1" w:styleId="ColorfulList-Accent11">
    <w:name w:val="Colorful List - Accent 11"/>
    <w:basedOn w:val="Normal"/>
    <w:qFormat/>
    <w:rsid w:val="002C2107"/>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2C2107"/>
  </w:style>
  <w:style w:type="paragraph" w:customStyle="1" w:styleId="100">
    <w:name w:val="10"/>
    <w:basedOn w:val="FootnoteText"/>
    <w:rsid w:val="002C2107"/>
    <w:rPr>
      <w:lang w:val="en-US"/>
    </w:rPr>
  </w:style>
  <w:style w:type="character" w:customStyle="1" w:styleId="verse">
    <w:name w:val="verse"/>
    <w:basedOn w:val="DefaultParagraphFont"/>
    <w:rsid w:val="002C2107"/>
  </w:style>
  <w:style w:type="character" w:customStyle="1" w:styleId="versescripturehighlight">
    <w:name w:val="verse scripturehighlight"/>
    <w:basedOn w:val="DefaultParagraphFont"/>
    <w:rsid w:val="002C2107"/>
  </w:style>
  <w:style w:type="character" w:customStyle="1" w:styleId="highlight">
    <w:name w:val="highlight"/>
    <w:rsid w:val="002C2107"/>
  </w:style>
  <w:style w:type="character" w:customStyle="1" w:styleId="b-quoteauthorname">
    <w:name w:val="b-quote__author_name"/>
    <w:rsid w:val="002C2107"/>
  </w:style>
  <w:style w:type="character" w:customStyle="1" w:styleId="StyleFootnoteReferenceLatinCalibriComplexCalibri">
    <w:name w:val="Style Footnote Reference + (Latin) Calibri (Complex) Calibri"/>
    <w:rsid w:val="002C2107"/>
    <w:rPr>
      <w:rFonts w:ascii="Calibri" w:hAnsi="Calibri" w:cs="Calibri"/>
      <w:sz w:val="16"/>
      <w:szCs w:val="16"/>
      <w:vertAlign w:val="baseline"/>
    </w:rPr>
  </w:style>
  <w:style w:type="character" w:customStyle="1" w:styleId="pagenum">
    <w:name w:val="pagenum"/>
    <w:basedOn w:val="DefaultParagraphFont"/>
    <w:rsid w:val="002C2107"/>
  </w:style>
  <w:style w:type="character" w:customStyle="1" w:styleId="EndnoteCharacters">
    <w:name w:val="Endnote Characters"/>
    <w:qFormat/>
    <w:rsid w:val="002C21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11948</Words>
  <Characters>68106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2025-01-20T00:10:00Z</dcterms:created>
  <dcterms:modified xsi:type="dcterms:W3CDTF">2025-01-20T00:10:00Z</dcterms:modified>
</cp:coreProperties>
</file>