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E59" w:rsidRPr="00425E37" w:rsidRDefault="00950E59" w:rsidP="00950E59">
      <w:pPr>
        <w:pStyle w:val="Heading3"/>
        <w:spacing w:before="0"/>
        <w:jc w:val="center"/>
        <w:rPr>
          <w:rFonts w:cstheme="minorHAnsi"/>
          <w:lang w:val="en-US"/>
        </w:rPr>
      </w:pPr>
      <w:r>
        <w:rPr>
          <w:rFonts w:cstheme="minorHAnsi"/>
          <w:lang w:val="en-US"/>
        </w:rPr>
        <w:t>The Inner Person</w:t>
      </w:r>
    </w:p>
    <w:p w:rsidR="00950E59" w:rsidRPr="00425E37" w:rsidRDefault="00950E59" w:rsidP="00950E59">
      <w:pPr>
        <w:rPr>
          <w:rFonts w:asciiTheme="minorHAnsi" w:hAnsiTheme="minorHAnsi" w:cstheme="minorHAnsi"/>
          <w:b/>
          <w:bCs/>
          <w:lang w:val="en-US"/>
        </w:rPr>
      </w:pPr>
    </w:p>
    <w:p w:rsidR="00950E59" w:rsidRPr="00425E37" w:rsidRDefault="00950E59" w:rsidP="00950E59">
      <w:pPr>
        <w:ind w:left="720" w:hanging="270"/>
        <w:rPr>
          <w:rFonts w:asciiTheme="minorHAnsi" w:hAnsiTheme="minorHAnsi" w:cstheme="minorHAnsi"/>
          <w:b/>
          <w:bCs/>
          <w:lang w:val="en-US"/>
        </w:rPr>
      </w:pPr>
      <w:r w:rsidRPr="00425E37">
        <w:rPr>
          <w:rFonts w:asciiTheme="minorHAnsi" w:hAnsiTheme="minorHAnsi" w:cstheme="minorHAnsi"/>
          <w:b/>
          <w:bCs/>
          <w:lang w:val="en-US"/>
        </w:rPr>
        <w:t xml:space="preserve">1. </w:t>
      </w:r>
      <w:r>
        <w:rPr>
          <w:rFonts w:asciiTheme="minorHAnsi" w:hAnsiTheme="minorHAnsi" w:cstheme="minorHAnsi"/>
          <w:b/>
          <w:bCs/>
          <w:lang w:val="en-US"/>
        </w:rPr>
        <w:t>Terms to Describe the Inner Person</w:t>
      </w:r>
    </w:p>
    <w:p w:rsidR="00950E59" w:rsidRPr="00425E37" w:rsidRDefault="00950E59" w:rsidP="00950E59">
      <w:pPr>
        <w:ind w:firstLine="425"/>
        <w:rPr>
          <w:rFonts w:asciiTheme="minorHAnsi" w:hAnsiTheme="minorHAnsi" w:cstheme="minorHAnsi"/>
          <w:lang w:val="en-US"/>
        </w:rPr>
      </w:pPr>
    </w:p>
    <w:p w:rsidR="00950E59" w:rsidRPr="00B462B6" w:rsidRDefault="00950E59" w:rsidP="00950E59">
      <w:pPr>
        <w:ind w:firstLine="450"/>
        <w:rPr>
          <w:rFonts w:asciiTheme="minorHAnsi" w:hAnsiTheme="minorHAnsi" w:cstheme="minorHAnsi"/>
          <w:lang w:val="en-US"/>
        </w:rPr>
      </w:pPr>
      <w:r>
        <w:rPr>
          <w:rFonts w:asciiTheme="minorHAnsi" w:hAnsiTheme="minorHAnsi" w:cstheme="minorHAnsi"/>
          <w:lang w:val="en-US"/>
        </w:rPr>
        <w:t>In</w:t>
      </w:r>
      <w:r w:rsidRPr="00B462B6">
        <w:rPr>
          <w:rFonts w:asciiTheme="minorHAnsi" w:hAnsiTheme="minorHAnsi" w:cstheme="minorHAnsi"/>
          <w:lang w:val="en-US"/>
        </w:rPr>
        <w:t xml:space="preserve"> </w:t>
      </w:r>
      <w:r>
        <w:rPr>
          <w:rFonts w:asciiTheme="minorHAnsi" w:hAnsiTheme="minorHAnsi" w:cstheme="minorHAnsi"/>
          <w:lang w:val="en-US"/>
        </w:rPr>
        <w:t>investigating</w:t>
      </w:r>
      <w:r w:rsidRPr="00B462B6">
        <w:rPr>
          <w:rFonts w:asciiTheme="minorHAnsi" w:hAnsiTheme="minorHAnsi" w:cstheme="minorHAnsi"/>
          <w:lang w:val="en-US"/>
        </w:rPr>
        <w:t xml:space="preserve"> </w:t>
      </w:r>
      <w:r>
        <w:rPr>
          <w:rFonts w:asciiTheme="minorHAnsi" w:hAnsiTheme="minorHAnsi" w:cstheme="minorHAnsi"/>
          <w:lang w:val="en-US"/>
        </w:rPr>
        <w:t>the</w:t>
      </w:r>
      <w:r w:rsidRPr="00B462B6">
        <w:rPr>
          <w:rFonts w:asciiTheme="minorHAnsi" w:hAnsiTheme="minorHAnsi" w:cstheme="minorHAnsi"/>
          <w:lang w:val="en-US"/>
        </w:rPr>
        <w:t xml:space="preserve"> </w:t>
      </w:r>
      <w:r>
        <w:rPr>
          <w:rFonts w:asciiTheme="minorHAnsi" w:hAnsiTheme="minorHAnsi" w:cstheme="minorHAnsi"/>
          <w:lang w:val="en-US"/>
        </w:rPr>
        <w:t>inner</w:t>
      </w:r>
      <w:r w:rsidRPr="00B462B6">
        <w:rPr>
          <w:rFonts w:asciiTheme="minorHAnsi" w:hAnsiTheme="minorHAnsi" w:cstheme="minorHAnsi"/>
          <w:lang w:val="en-US"/>
        </w:rPr>
        <w:t xml:space="preserve"> </w:t>
      </w:r>
      <w:r>
        <w:rPr>
          <w:rFonts w:asciiTheme="minorHAnsi" w:hAnsiTheme="minorHAnsi" w:cstheme="minorHAnsi"/>
          <w:lang w:val="en-US"/>
        </w:rPr>
        <w:t>person</w:t>
      </w:r>
      <w:r w:rsidRPr="00B462B6">
        <w:rPr>
          <w:rFonts w:asciiTheme="minorHAnsi" w:hAnsiTheme="minorHAnsi" w:cstheme="minorHAnsi"/>
          <w:lang w:val="en-US"/>
        </w:rPr>
        <w:t xml:space="preserve">, </w:t>
      </w:r>
      <w:r>
        <w:rPr>
          <w:rFonts w:asciiTheme="minorHAnsi" w:hAnsiTheme="minorHAnsi" w:cstheme="minorHAnsi"/>
          <w:lang w:val="en-US"/>
        </w:rPr>
        <w:t>it</w:t>
      </w:r>
      <w:r w:rsidRPr="00B462B6">
        <w:rPr>
          <w:rFonts w:asciiTheme="minorHAnsi" w:hAnsiTheme="minorHAnsi" w:cstheme="minorHAnsi"/>
          <w:lang w:val="en-US"/>
        </w:rPr>
        <w:t xml:space="preserve"> </w:t>
      </w:r>
      <w:r>
        <w:rPr>
          <w:rFonts w:asciiTheme="minorHAnsi" w:hAnsiTheme="minorHAnsi" w:cstheme="minorHAnsi"/>
          <w:lang w:val="en-US"/>
        </w:rPr>
        <w:t>will</w:t>
      </w:r>
      <w:r w:rsidRPr="00B462B6">
        <w:rPr>
          <w:rFonts w:asciiTheme="minorHAnsi" w:hAnsiTheme="minorHAnsi" w:cstheme="minorHAnsi"/>
          <w:lang w:val="en-US"/>
        </w:rPr>
        <w:t xml:space="preserve"> </w:t>
      </w:r>
      <w:r>
        <w:rPr>
          <w:rFonts w:asciiTheme="minorHAnsi" w:hAnsiTheme="minorHAnsi" w:cstheme="minorHAnsi"/>
          <w:lang w:val="en-US"/>
        </w:rPr>
        <w:t>prove</w:t>
      </w:r>
      <w:r w:rsidRPr="00B462B6">
        <w:rPr>
          <w:rFonts w:asciiTheme="minorHAnsi" w:hAnsiTheme="minorHAnsi" w:cstheme="minorHAnsi"/>
          <w:lang w:val="en-US"/>
        </w:rPr>
        <w:t xml:space="preserve"> </w:t>
      </w:r>
      <w:r>
        <w:rPr>
          <w:rFonts w:asciiTheme="minorHAnsi" w:hAnsiTheme="minorHAnsi" w:cstheme="minorHAnsi"/>
          <w:lang w:val="en-US"/>
        </w:rPr>
        <w:t>helpful</w:t>
      </w:r>
      <w:r w:rsidRPr="00B462B6">
        <w:rPr>
          <w:rFonts w:asciiTheme="minorHAnsi" w:hAnsiTheme="minorHAnsi" w:cstheme="minorHAnsi"/>
          <w:lang w:val="en-US"/>
        </w:rPr>
        <w:t xml:space="preserve"> </w:t>
      </w:r>
      <w:r>
        <w:rPr>
          <w:rFonts w:asciiTheme="minorHAnsi" w:hAnsiTheme="minorHAnsi" w:cstheme="minorHAnsi"/>
          <w:lang w:val="en-US"/>
        </w:rPr>
        <w:t>to</w:t>
      </w:r>
      <w:r w:rsidRPr="00B462B6">
        <w:rPr>
          <w:rFonts w:asciiTheme="minorHAnsi" w:hAnsiTheme="minorHAnsi" w:cstheme="minorHAnsi"/>
          <w:lang w:val="en-US"/>
        </w:rPr>
        <w:t xml:space="preserve"> </w:t>
      </w:r>
      <w:r>
        <w:rPr>
          <w:rFonts w:asciiTheme="minorHAnsi" w:hAnsiTheme="minorHAnsi" w:cstheme="minorHAnsi"/>
          <w:lang w:val="en-US"/>
        </w:rPr>
        <w:t>acquaint</w:t>
      </w:r>
      <w:r w:rsidRPr="00B462B6">
        <w:rPr>
          <w:rFonts w:asciiTheme="minorHAnsi" w:hAnsiTheme="minorHAnsi" w:cstheme="minorHAnsi"/>
          <w:lang w:val="en-US"/>
        </w:rPr>
        <w:t xml:space="preserve"> </w:t>
      </w:r>
      <w:r>
        <w:rPr>
          <w:rFonts w:asciiTheme="minorHAnsi" w:hAnsiTheme="minorHAnsi" w:cstheme="minorHAnsi"/>
          <w:lang w:val="en-US"/>
        </w:rPr>
        <w:t>ourselves with the various terms used to describe aspects of it, such as “spirit,” “soul,” “heart,” “will,” “mind,” and “conscience.”</w:t>
      </w:r>
      <w:r w:rsidRPr="008169C9">
        <w:rPr>
          <w:rStyle w:val="FootnoteReference"/>
          <w:rFonts w:asciiTheme="minorHAnsi" w:hAnsiTheme="minorHAnsi" w:cstheme="minorHAnsi"/>
          <w:sz w:val="24"/>
          <w:lang w:val="en-US"/>
        </w:rPr>
        <w:footnoteReference w:id="1"/>
      </w:r>
      <w:r>
        <w:rPr>
          <w:rFonts w:asciiTheme="minorHAnsi" w:hAnsiTheme="minorHAnsi" w:cstheme="minorHAnsi"/>
          <w:lang w:val="en-US"/>
        </w:rPr>
        <w:t xml:space="preserve"> The</w:t>
      </w:r>
      <w:r w:rsidRPr="00B462B6">
        <w:rPr>
          <w:rFonts w:asciiTheme="minorHAnsi" w:hAnsiTheme="minorHAnsi" w:cstheme="minorHAnsi"/>
          <w:lang w:val="en-US"/>
        </w:rPr>
        <w:t xml:space="preserve"> </w:t>
      </w:r>
      <w:r>
        <w:rPr>
          <w:rFonts w:asciiTheme="minorHAnsi" w:hAnsiTheme="minorHAnsi" w:cstheme="minorHAnsi"/>
          <w:lang w:val="en-US"/>
        </w:rPr>
        <w:t>Greek</w:t>
      </w:r>
      <w:r w:rsidRPr="00B462B6">
        <w:rPr>
          <w:rFonts w:asciiTheme="minorHAnsi" w:hAnsiTheme="minorHAnsi" w:cstheme="minorHAnsi"/>
          <w:lang w:val="en-US"/>
        </w:rPr>
        <w:t xml:space="preserve"> </w:t>
      </w:r>
      <w:r>
        <w:rPr>
          <w:rFonts w:asciiTheme="minorHAnsi" w:hAnsiTheme="minorHAnsi" w:cstheme="minorHAnsi"/>
          <w:lang w:val="en-US"/>
        </w:rPr>
        <w:t>New</w:t>
      </w:r>
      <w:r w:rsidRPr="00B462B6">
        <w:rPr>
          <w:rFonts w:asciiTheme="minorHAnsi" w:hAnsiTheme="minorHAnsi" w:cstheme="minorHAnsi"/>
          <w:lang w:val="en-US"/>
        </w:rPr>
        <w:t xml:space="preserve"> </w:t>
      </w:r>
      <w:r>
        <w:rPr>
          <w:rFonts w:asciiTheme="minorHAnsi" w:hAnsiTheme="minorHAnsi" w:cstheme="minorHAnsi"/>
          <w:lang w:val="en-US"/>
        </w:rPr>
        <w:t>Testament</w:t>
      </w:r>
      <w:r w:rsidRPr="00B462B6">
        <w:rPr>
          <w:rFonts w:asciiTheme="minorHAnsi" w:hAnsiTheme="minorHAnsi" w:cstheme="minorHAnsi"/>
          <w:lang w:val="en-US"/>
        </w:rPr>
        <w:t xml:space="preserve"> </w:t>
      </w:r>
      <w:r>
        <w:rPr>
          <w:rFonts w:asciiTheme="minorHAnsi" w:hAnsiTheme="minorHAnsi" w:cstheme="minorHAnsi"/>
          <w:lang w:val="en-US"/>
        </w:rPr>
        <w:t>text</w:t>
      </w:r>
      <w:r w:rsidRPr="00B462B6">
        <w:rPr>
          <w:rFonts w:asciiTheme="minorHAnsi" w:hAnsiTheme="minorHAnsi" w:cstheme="minorHAnsi"/>
          <w:lang w:val="en-US"/>
        </w:rPr>
        <w:t xml:space="preserve"> </w:t>
      </w:r>
      <w:r>
        <w:rPr>
          <w:rFonts w:asciiTheme="minorHAnsi" w:hAnsiTheme="minorHAnsi" w:cstheme="minorHAnsi"/>
          <w:lang w:val="en-US"/>
        </w:rPr>
        <w:t>contributes</w:t>
      </w:r>
      <w:r w:rsidRPr="00B462B6">
        <w:rPr>
          <w:rFonts w:asciiTheme="minorHAnsi" w:hAnsiTheme="minorHAnsi" w:cstheme="minorHAnsi"/>
          <w:lang w:val="en-US"/>
        </w:rPr>
        <w:t xml:space="preserve"> </w:t>
      </w:r>
      <w:r>
        <w:rPr>
          <w:rFonts w:asciiTheme="minorHAnsi" w:hAnsiTheme="minorHAnsi" w:cstheme="minorHAnsi"/>
          <w:lang w:val="en-US"/>
        </w:rPr>
        <w:t>two</w:t>
      </w:r>
      <w:r w:rsidRPr="00B462B6">
        <w:rPr>
          <w:rFonts w:asciiTheme="minorHAnsi" w:hAnsiTheme="minorHAnsi" w:cstheme="minorHAnsi"/>
          <w:lang w:val="en-US"/>
        </w:rPr>
        <w:t xml:space="preserve"> </w:t>
      </w:r>
      <w:r>
        <w:rPr>
          <w:rFonts w:asciiTheme="minorHAnsi" w:hAnsiTheme="minorHAnsi" w:cstheme="minorHAnsi"/>
          <w:lang w:val="en-US"/>
        </w:rPr>
        <w:t>other</w:t>
      </w:r>
      <w:r w:rsidRPr="00B462B6">
        <w:rPr>
          <w:rFonts w:asciiTheme="minorHAnsi" w:hAnsiTheme="minorHAnsi" w:cstheme="minorHAnsi"/>
          <w:lang w:val="en-US"/>
        </w:rPr>
        <w:t xml:space="preserve"> </w:t>
      </w:r>
      <w:r>
        <w:rPr>
          <w:rFonts w:asciiTheme="minorHAnsi" w:hAnsiTheme="minorHAnsi" w:cstheme="minorHAnsi"/>
          <w:lang w:val="en-US"/>
        </w:rPr>
        <w:t>metaphorical</w:t>
      </w:r>
      <w:r w:rsidRPr="00B462B6">
        <w:rPr>
          <w:rFonts w:asciiTheme="minorHAnsi" w:hAnsiTheme="minorHAnsi" w:cstheme="minorHAnsi"/>
          <w:lang w:val="en-US"/>
        </w:rPr>
        <w:t xml:space="preserve"> </w:t>
      </w:r>
      <w:r>
        <w:rPr>
          <w:rFonts w:asciiTheme="minorHAnsi" w:hAnsiTheme="minorHAnsi" w:cstheme="minorHAnsi"/>
          <w:lang w:val="en-US"/>
        </w:rPr>
        <w:t>designations</w:t>
      </w:r>
      <w:r w:rsidRPr="00B462B6">
        <w:rPr>
          <w:rFonts w:asciiTheme="minorHAnsi" w:hAnsiTheme="minorHAnsi" w:cstheme="minorHAnsi"/>
          <w:lang w:val="en-US"/>
        </w:rPr>
        <w:t xml:space="preserve">: </w:t>
      </w:r>
      <w:r>
        <w:rPr>
          <w:rFonts w:asciiTheme="minorHAnsi" w:hAnsiTheme="minorHAnsi" w:cstheme="minorHAnsi"/>
          <w:lang w:val="en-US"/>
        </w:rPr>
        <w:t>“kidneys” and “bowels.”</w:t>
      </w:r>
      <w:r w:rsidRPr="00DA12D1">
        <w:rPr>
          <w:rStyle w:val="FootnoteReference"/>
          <w:rFonts w:asciiTheme="minorHAnsi" w:hAnsiTheme="minorHAnsi" w:cstheme="minorHAnsi"/>
          <w:sz w:val="24"/>
        </w:rPr>
        <w:footnoteReference w:id="2"/>
      </w:r>
      <w:r w:rsidRPr="00B462B6">
        <w:rPr>
          <w:rFonts w:asciiTheme="minorHAnsi" w:hAnsiTheme="minorHAnsi" w:cstheme="minorHAnsi"/>
          <w:lang w:val="en-US"/>
        </w:rPr>
        <w:t xml:space="preserve"> </w:t>
      </w:r>
    </w:p>
    <w:p w:rsidR="00950E59" w:rsidRPr="00184FBF" w:rsidRDefault="00950E59" w:rsidP="00950E59">
      <w:pPr>
        <w:ind w:firstLine="450"/>
        <w:rPr>
          <w:rFonts w:asciiTheme="minorHAnsi" w:hAnsiTheme="minorHAnsi" w:cstheme="minorHAnsi"/>
          <w:lang w:val="en-US"/>
        </w:rPr>
      </w:pPr>
      <w:r>
        <w:rPr>
          <w:rFonts w:asciiTheme="minorHAnsi" w:hAnsiTheme="minorHAnsi" w:cstheme="minorHAnsi"/>
          <w:lang w:val="en-US"/>
        </w:rPr>
        <w:t xml:space="preserve">The Hebrew term </w:t>
      </w:r>
      <w:r w:rsidRPr="002D7706">
        <w:rPr>
          <w:rFonts w:asciiTheme="minorHAnsi" w:hAnsiTheme="minorHAnsi" w:cstheme="minorHAnsi"/>
          <w:rtl/>
          <w:lang w:bidi="he-IL"/>
        </w:rPr>
        <w:t>נֶפֶשׁ</w:t>
      </w:r>
      <w:r w:rsidRPr="00B462B6">
        <w:rPr>
          <w:rFonts w:asciiTheme="minorHAnsi" w:hAnsiTheme="minorHAnsi" w:cstheme="minorHAnsi"/>
          <w:lang w:val="en-US"/>
        </w:rPr>
        <w:t xml:space="preserve"> (</w:t>
      </w:r>
      <w:r>
        <w:rPr>
          <w:rFonts w:asciiTheme="minorHAnsi" w:hAnsiTheme="minorHAnsi" w:cstheme="minorHAnsi"/>
          <w:i/>
          <w:iCs/>
          <w:lang w:val="en-US"/>
        </w:rPr>
        <w:t>nephesh</w:t>
      </w:r>
      <w:r w:rsidRPr="00B462B6">
        <w:rPr>
          <w:rFonts w:asciiTheme="minorHAnsi" w:hAnsiTheme="minorHAnsi" w:cstheme="minorHAnsi"/>
          <w:lang w:val="en-US"/>
        </w:rPr>
        <w:t xml:space="preserve">) </w:t>
      </w:r>
      <w:r>
        <w:rPr>
          <w:rFonts w:asciiTheme="minorHAnsi" w:hAnsiTheme="minorHAnsi" w:cstheme="minorHAnsi"/>
          <w:lang w:val="en-US"/>
        </w:rPr>
        <w:t>is widely distributed throughout the Old Testament and is typically translated “soul.” However</w:t>
      </w:r>
      <w:r w:rsidRPr="006C3403">
        <w:rPr>
          <w:rFonts w:asciiTheme="minorHAnsi" w:hAnsiTheme="minorHAnsi" w:cstheme="minorHAnsi"/>
          <w:lang w:val="en-US"/>
        </w:rPr>
        <w:t xml:space="preserve">, </w:t>
      </w:r>
      <w:r>
        <w:rPr>
          <w:rFonts w:asciiTheme="minorHAnsi" w:hAnsiTheme="minorHAnsi" w:cstheme="minorHAnsi"/>
          <w:lang w:val="en-US"/>
        </w:rPr>
        <w:t>it</w:t>
      </w:r>
      <w:r w:rsidRPr="006C3403">
        <w:rPr>
          <w:rFonts w:asciiTheme="minorHAnsi" w:hAnsiTheme="minorHAnsi" w:cstheme="minorHAnsi"/>
          <w:lang w:val="en-US"/>
        </w:rPr>
        <w:t xml:space="preserve"> </w:t>
      </w:r>
      <w:r>
        <w:rPr>
          <w:rFonts w:asciiTheme="minorHAnsi" w:hAnsiTheme="minorHAnsi" w:cstheme="minorHAnsi"/>
          <w:lang w:val="en-US"/>
        </w:rPr>
        <w:t>often</w:t>
      </w:r>
      <w:r w:rsidRPr="006C3403">
        <w:rPr>
          <w:rFonts w:asciiTheme="minorHAnsi" w:hAnsiTheme="minorHAnsi" w:cstheme="minorHAnsi"/>
          <w:lang w:val="en-US"/>
        </w:rPr>
        <w:t xml:space="preserve"> </w:t>
      </w:r>
      <w:r>
        <w:rPr>
          <w:rFonts w:asciiTheme="minorHAnsi" w:hAnsiTheme="minorHAnsi" w:cstheme="minorHAnsi"/>
          <w:lang w:val="en-US"/>
        </w:rPr>
        <w:t>connotes</w:t>
      </w:r>
      <w:r w:rsidRPr="006C3403">
        <w:rPr>
          <w:rFonts w:asciiTheme="minorHAnsi" w:hAnsiTheme="minorHAnsi" w:cstheme="minorHAnsi"/>
          <w:lang w:val="en-US"/>
        </w:rPr>
        <w:t xml:space="preserve"> </w:t>
      </w:r>
      <w:r>
        <w:rPr>
          <w:rFonts w:asciiTheme="minorHAnsi" w:hAnsiTheme="minorHAnsi" w:cstheme="minorHAnsi"/>
          <w:lang w:val="en-US"/>
        </w:rPr>
        <w:t>a</w:t>
      </w:r>
      <w:r w:rsidRPr="006C3403">
        <w:rPr>
          <w:rFonts w:asciiTheme="minorHAnsi" w:hAnsiTheme="minorHAnsi" w:cstheme="minorHAnsi"/>
          <w:lang w:val="en-US"/>
        </w:rPr>
        <w:t xml:space="preserve"> </w:t>
      </w:r>
      <w:r>
        <w:rPr>
          <w:rFonts w:asciiTheme="minorHAnsi" w:hAnsiTheme="minorHAnsi" w:cstheme="minorHAnsi"/>
          <w:lang w:val="en-US"/>
        </w:rPr>
        <w:t>living</w:t>
      </w:r>
      <w:r w:rsidRPr="006C3403">
        <w:rPr>
          <w:rFonts w:asciiTheme="minorHAnsi" w:hAnsiTheme="minorHAnsi" w:cstheme="minorHAnsi"/>
          <w:lang w:val="en-US"/>
        </w:rPr>
        <w:t xml:space="preserve"> </w:t>
      </w:r>
      <w:r>
        <w:rPr>
          <w:rFonts w:asciiTheme="minorHAnsi" w:hAnsiTheme="minorHAnsi" w:cstheme="minorHAnsi"/>
          <w:lang w:val="en-US"/>
        </w:rPr>
        <w:t>being</w:t>
      </w:r>
      <w:r w:rsidRPr="006C3403">
        <w:rPr>
          <w:rFonts w:asciiTheme="minorHAnsi" w:hAnsiTheme="minorHAnsi" w:cstheme="minorHAnsi"/>
          <w:lang w:val="en-US"/>
        </w:rPr>
        <w:t xml:space="preserve"> </w:t>
      </w:r>
      <w:r>
        <w:rPr>
          <w:rFonts w:asciiTheme="minorHAnsi" w:hAnsiTheme="minorHAnsi" w:cstheme="minorHAnsi"/>
          <w:lang w:val="en-US"/>
        </w:rPr>
        <w:t>in</w:t>
      </w:r>
      <w:r w:rsidRPr="006C3403">
        <w:rPr>
          <w:rFonts w:asciiTheme="minorHAnsi" w:hAnsiTheme="minorHAnsi" w:cstheme="minorHAnsi"/>
          <w:lang w:val="en-US"/>
        </w:rPr>
        <w:t xml:space="preserve"> </w:t>
      </w:r>
      <w:r>
        <w:rPr>
          <w:rFonts w:asciiTheme="minorHAnsi" w:hAnsiTheme="minorHAnsi" w:cstheme="minorHAnsi"/>
          <w:lang w:val="en-US"/>
        </w:rPr>
        <w:t>totality</w:t>
      </w:r>
      <w:r w:rsidRPr="006C3403">
        <w:rPr>
          <w:rFonts w:asciiTheme="minorHAnsi" w:hAnsiTheme="minorHAnsi" w:cstheme="minorHAnsi"/>
          <w:lang w:val="en-US"/>
        </w:rPr>
        <w:t xml:space="preserve">. </w:t>
      </w:r>
      <w:r>
        <w:rPr>
          <w:rFonts w:asciiTheme="minorHAnsi" w:hAnsiTheme="minorHAnsi" w:cstheme="minorHAnsi"/>
          <w:lang w:val="en-US"/>
        </w:rPr>
        <w:t>In</w:t>
      </w:r>
      <w:r w:rsidRPr="00184FBF">
        <w:rPr>
          <w:rFonts w:asciiTheme="minorHAnsi" w:hAnsiTheme="minorHAnsi" w:cstheme="minorHAnsi"/>
          <w:lang w:val="en-US"/>
        </w:rPr>
        <w:t xml:space="preserve"> </w:t>
      </w:r>
      <w:r>
        <w:rPr>
          <w:rFonts w:asciiTheme="minorHAnsi" w:hAnsiTheme="minorHAnsi" w:cstheme="minorHAnsi"/>
          <w:lang w:val="en-US"/>
        </w:rPr>
        <w:t>addition</w:t>
      </w:r>
      <w:r w:rsidRPr="00184FBF">
        <w:rPr>
          <w:rFonts w:asciiTheme="minorHAnsi" w:hAnsiTheme="minorHAnsi" w:cstheme="minorHAnsi"/>
          <w:lang w:val="en-US"/>
        </w:rPr>
        <w:t xml:space="preserve">, </w:t>
      </w:r>
      <w:r>
        <w:rPr>
          <w:rFonts w:asciiTheme="minorHAnsi" w:hAnsiTheme="minorHAnsi" w:cstheme="minorHAnsi"/>
          <w:lang w:val="en-US"/>
        </w:rPr>
        <w:t>it</w:t>
      </w:r>
      <w:r w:rsidRPr="00184FBF">
        <w:rPr>
          <w:rFonts w:asciiTheme="minorHAnsi" w:hAnsiTheme="minorHAnsi" w:cstheme="minorHAnsi"/>
          <w:lang w:val="en-US"/>
        </w:rPr>
        <w:t xml:space="preserve"> </w:t>
      </w:r>
      <w:r>
        <w:rPr>
          <w:rFonts w:asciiTheme="minorHAnsi" w:hAnsiTheme="minorHAnsi" w:cstheme="minorHAnsi"/>
          <w:lang w:val="en-US"/>
        </w:rPr>
        <w:t>can</w:t>
      </w:r>
      <w:r w:rsidRPr="00184FBF">
        <w:rPr>
          <w:rFonts w:asciiTheme="minorHAnsi" w:hAnsiTheme="minorHAnsi" w:cstheme="minorHAnsi"/>
          <w:lang w:val="en-US"/>
        </w:rPr>
        <w:t xml:space="preserve"> </w:t>
      </w:r>
      <w:r>
        <w:rPr>
          <w:rFonts w:asciiTheme="minorHAnsi" w:hAnsiTheme="minorHAnsi" w:cstheme="minorHAnsi"/>
          <w:lang w:val="en-US"/>
        </w:rPr>
        <w:t>refer</w:t>
      </w:r>
      <w:r w:rsidRPr="00184FBF">
        <w:rPr>
          <w:rFonts w:asciiTheme="minorHAnsi" w:hAnsiTheme="minorHAnsi" w:cstheme="minorHAnsi"/>
          <w:lang w:val="en-US"/>
        </w:rPr>
        <w:t xml:space="preserve"> </w:t>
      </w:r>
      <w:r>
        <w:rPr>
          <w:rFonts w:asciiTheme="minorHAnsi" w:hAnsiTheme="minorHAnsi" w:cstheme="minorHAnsi"/>
          <w:lang w:val="en-US"/>
        </w:rPr>
        <w:t>to</w:t>
      </w:r>
      <w:r w:rsidRPr="00184FBF">
        <w:rPr>
          <w:rFonts w:asciiTheme="minorHAnsi" w:hAnsiTheme="minorHAnsi" w:cstheme="minorHAnsi"/>
          <w:lang w:val="en-US"/>
        </w:rPr>
        <w:t xml:space="preserve"> </w:t>
      </w:r>
      <w:r>
        <w:rPr>
          <w:rFonts w:asciiTheme="minorHAnsi" w:hAnsiTheme="minorHAnsi" w:cstheme="minorHAnsi"/>
          <w:lang w:val="en-US"/>
        </w:rPr>
        <w:t>various</w:t>
      </w:r>
      <w:r w:rsidRPr="00184FBF">
        <w:rPr>
          <w:rFonts w:asciiTheme="minorHAnsi" w:hAnsiTheme="minorHAnsi" w:cstheme="minorHAnsi"/>
          <w:lang w:val="en-US"/>
        </w:rPr>
        <w:t xml:space="preserve"> </w:t>
      </w:r>
      <w:r>
        <w:rPr>
          <w:rFonts w:asciiTheme="minorHAnsi" w:hAnsiTheme="minorHAnsi" w:cstheme="minorHAnsi"/>
          <w:lang w:val="en-US"/>
        </w:rPr>
        <w:t>aspects</w:t>
      </w:r>
      <w:r w:rsidRPr="00184FBF">
        <w:rPr>
          <w:rFonts w:asciiTheme="minorHAnsi" w:hAnsiTheme="minorHAnsi" w:cstheme="minorHAnsi"/>
          <w:lang w:val="en-US"/>
        </w:rPr>
        <w:t xml:space="preserve"> </w:t>
      </w:r>
      <w:r>
        <w:rPr>
          <w:rFonts w:asciiTheme="minorHAnsi" w:hAnsiTheme="minorHAnsi" w:cstheme="minorHAnsi"/>
          <w:lang w:val="en-US"/>
        </w:rPr>
        <w:t>or</w:t>
      </w:r>
      <w:r w:rsidRPr="00184FBF">
        <w:rPr>
          <w:rFonts w:asciiTheme="minorHAnsi" w:hAnsiTheme="minorHAnsi" w:cstheme="minorHAnsi"/>
          <w:lang w:val="en-US"/>
        </w:rPr>
        <w:t xml:space="preserve"> </w:t>
      </w:r>
      <w:r>
        <w:rPr>
          <w:rFonts w:asciiTheme="minorHAnsi" w:hAnsiTheme="minorHAnsi" w:cstheme="minorHAnsi"/>
          <w:lang w:val="en-US"/>
        </w:rPr>
        <w:t>functions</w:t>
      </w:r>
      <w:r w:rsidRPr="00184FBF">
        <w:rPr>
          <w:rFonts w:asciiTheme="minorHAnsi" w:hAnsiTheme="minorHAnsi" w:cstheme="minorHAnsi"/>
          <w:lang w:val="en-US"/>
        </w:rPr>
        <w:t xml:space="preserve"> </w:t>
      </w:r>
      <w:r>
        <w:rPr>
          <w:rFonts w:asciiTheme="minorHAnsi" w:hAnsiTheme="minorHAnsi" w:cstheme="minorHAnsi"/>
          <w:lang w:val="en-US"/>
        </w:rPr>
        <w:t>of</w:t>
      </w:r>
      <w:r w:rsidRPr="00184FBF">
        <w:rPr>
          <w:rFonts w:asciiTheme="minorHAnsi" w:hAnsiTheme="minorHAnsi" w:cstheme="minorHAnsi"/>
          <w:lang w:val="en-US"/>
        </w:rPr>
        <w:t xml:space="preserve"> </w:t>
      </w:r>
      <w:r>
        <w:rPr>
          <w:rFonts w:asciiTheme="minorHAnsi" w:hAnsiTheme="minorHAnsi" w:cstheme="minorHAnsi"/>
          <w:lang w:val="en-US"/>
        </w:rPr>
        <w:t>the</w:t>
      </w:r>
      <w:r w:rsidRPr="00184FBF">
        <w:rPr>
          <w:rFonts w:asciiTheme="minorHAnsi" w:hAnsiTheme="minorHAnsi" w:cstheme="minorHAnsi"/>
          <w:lang w:val="en-US"/>
        </w:rPr>
        <w:t xml:space="preserve"> </w:t>
      </w:r>
      <w:r>
        <w:rPr>
          <w:rFonts w:asciiTheme="minorHAnsi" w:hAnsiTheme="minorHAnsi" w:cstheme="minorHAnsi"/>
          <w:lang w:val="en-US"/>
        </w:rPr>
        <w:t>inner</w:t>
      </w:r>
      <w:r w:rsidRPr="00184FBF">
        <w:rPr>
          <w:rFonts w:asciiTheme="minorHAnsi" w:hAnsiTheme="minorHAnsi" w:cstheme="minorHAnsi"/>
          <w:lang w:val="en-US"/>
        </w:rPr>
        <w:t xml:space="preserve"> </w:t>
      </w:r>
      <w:r>
        <w:rPr>
          <w:rFonts w:asciiTheme="minorHAnsi" w:hAnsiTheme="minorHAnsi" w:cstheme="minorHAnsi"/>
          <w:lang w:val="en-US"/>
        </w:rPr>
        <w:t>person</w:t>
      </w:r>
      <w:r w:rsidRPr="00184FBF">
        <w:rPr>
          <w:rFonts w:asciiTheme="minorHAnsi" w:hAnsiTheme="minorHAnsi" w:cstheme="minorHAnsi"/>
          <w:lang w:val="en-US"/>
        </w:rPr>
        <w:t xml:space="preserve">, </w:t>
      </w:r>
      <w:r>
        <w:rPr>
          <w:rFonts w:asciiTheme="minorHAnsi" w:hAnsiTheme="minorHAnsi" w:cstheme="minorHAnsi"/>
          <w:lang w:val="en-US"/>
        </w:rPr>
        <w:t>such</w:t>
      </w:r>
      <w:r w:rsidRPr="00184FBF">
        <w:rPr>
          <w:rFonts w:asciiTheme="minorHAnsi" w:hAnsiTheme="minorHAnsi" w:cstheme="minorHAnsi"/>
          <w:lang w:val="en-US"/>
        </w:rPr>
        <w:t xml:space="preserve"> </w:t>
      </w:r>
      <w:r>
        <w:rPr>
          <w:rFonts w:asciiTheme="minorHAnsi" w:hAnsiTheme="minorHAnsi" w:cstheme="minorHAnsi"/>
          <w:lang w:val="en-US"/>
        </w:rPr>
        <w:t>as</w:t>
      </w:r>
      <w:r w:rsidRPr="00184FBF">
        <w:rPr>
          <w:rFonts w:asciiTheme="minorHAnsi" w:hAnsiTheme="minorHAnsi" w:cstheme="minorHAnsi"/>
          <w:lang w:val="en-US"/>
        </w:rPr>
        <w:t xml:space="preserve"> </w:t>
      </w:r>
      <w:r>
        <w:rPr>
          <w:rFonts w:asciiTheme="minorHAnsi" w:hAnsiTheme="minorHAnsi" w:cstheme="minorHAnsi"/>
          <w:lang w:val="en-US"/>
        </w:rPr>
        <w:t>thought</w:t>
      </w:r>
      <w:r w:rsidRPr="00184FBF">
        <w:rPr>
          <w:rFonts w:asciiTheme="minorHAnsi" w:hAnsiTheme="minorHAnsi" w:cstheme="minorHAnsi"/>
          <w:lang w:val="en-US"/>
        </w:rPr>
        <w:t xml:space="preserve">, </w:t>
      </w:r>
      <w:r>
        <w:rPr>
          <w:rFonts w:asciiTheme="minorHAnsi" w:hAnsiTheme="minorHAnsi" w:cstheme="minorHAnsi"/>
          <w:lang w:val="en-US"/>
        </w:rPr>
        <w:t>feeling</w:t>
      </w:r>
      <w:r w:rsidRPr="00184FBF">
        <w:rPr>
          <w:rFonts w:asciiTheme="minorHAnsi" w:hAnsiTheme="minorHAnsi" w:cstheme="minorHAnsi"/>
          <w:lang w:val="en-US"/>
        </w:rPr>
        <w:t xml:space="preserve">, </w:t>
      </w:r>
      <w:r>
        <w:rPr>
          <w:rFonts w:asciiTheme="minorHAnsi" w:hAnsiTheme="minorHAnsi" w:cstheme="minorHAnsi"/>
          <w:lang w:val="en-US"/>
        </w:rPr>
        <w:t>desire</w:t>
      </w:r>
      <w:r w:rsidRPr="00184FBF">
        <w:rPr>
          <w:rFonts w:asciiTheme="minorHAnsi" w:hAnsiTheme="minorHAnsi" w:cstheme="minorHAnsi"/>
          <w:lang w:val="en-US"/>
        </w:rPr>
        <w:t xml:space="preserve">, </w:t>
      </w:r>
      <w:r>
        <w:rPr>
          <w:rFonts w:asciiTheme="minorHAnsi" w:hAnsiTheme="minorHAnsi" w:cstheme="minorHAnsi"/>
          <w:lang w:val="en-US"/>
        </w:rPr>
        <w:t>volition</w:t>
      </w:r>
      <w:r w:rsidRPr="00184FBF">
        <w:rPr>
          <w:rFonts w:asciiTheme="minorHAnsi" w:hAnsiTheme="minorHAnsi" w:cstheme="minorHAnsi"/>
          <w:lang w:val="en-US"/>
        </w:rPr>
        <w:t xml:space="preserve">, </w:t>
      </w:r>
      <w:r>
        <w:rPr>
          <w:rFonts w:asciiTheme="minorHAnsi" w:hAnsiTheme="minorHAnsi" w:cstheme="minorHAnsi"/>
          <w:lang w:val="en-US"/>
        </w:rPr>
        <w:t>or</w:t>
      </w:r>
      <w:r w:rsidRPr="00184FBF">
        <w:rPr>
          <w:rFonts w:asciiTheme="minorHAnsi" w:hAnsiTheme="minorHAnsi" w:cstheme="minorHAnsi"/>
          <w:lang w:val="en-US"/>
        </w:rPr>
        <w:t xml:space="preserve"> </w:t>
      </w:r>
      <w:r>
        <w:rPr>
          <w:rFonts w:asciiTheme="minorHAnsi" w:hAnsiTheme="minorHAnsi" w:cstheme="minorHAnsi"/>
          <w:lang w:val="en-US"/>
        </w:rPr>
        <w:t>life’s essence</w:t>
      </w:r>
      <w:r w:rsidRPr="00184FBF">
        <w:rPr>
          <w:rFonts w:asciiTheme="minorHAnsi" w:hAnsiTheme="minorHAnsi" w:cstheme="minorHAnsi"/>
          <w:lang w:val="en-US"/>
        </w:rPr>
        <w:t xml:space="preserve">. </w:t>
      </w:r>
    </w:p>
    <w:p w:rsidR="00950E59" w:rsidRDefault="00950E59" w:rsidP="00950E59">
      <w:pPr>
        <w:ind w:firstLine="450"/>
        <w:rPr>
          <w:rFonts w:asciiTheme="minorHAnsi" w:hAnsiTheme="minorHAnsi" w:cstheme="minorHAnsi"/>
          <w:lang w:val="en-US"/>
        </w:rPr>
      </w:pPr>
      <w:r>
        <w:rPr>
          <w:rFonts w:asciiTheme="minorHAnsi" w:hAnsiTheme="minorHAnsi" w:cstheme="minorHAnsi"/>
          <w:lang w:val="en-US"/>
        </w:rPr>
        <w:t xml:space="preserve">The Hebrew word </w:t>
      </w:r>
      <w:r w:rsidRPr="002D7706">
        <w:rPr>
          <w:rFonts w:asciiTheme="minorHAnsi" w:hAnsiTheme="minorHAnsi" w:cstheme="minorHAnsi"/>
          <w:rtl/>
          <w:lang w:val="el-GR" w:bidi="he-IL"/>
        </w:rPr>
        <w:t>לֵבָב</w:t>
      </w:r>
      <w:r w:rsidRPr="00184FBF">
        <w:rPr>
          <w:rFonts w:asciiTheme="minorHAnsi" w:hAnsiTheme="minorHAnsi" w:cstheme="minorHAnsi"/>
          <w:lang w:val="en-US"/>
        </w:rPr>
        <w:t xml:space="preserve"> (</w:t>
      </w:r>
      <w:proofErr w:type="spellStart"/>
      <w:r>
        <w:rPr>
          <w:rFonts w:asciiTheme="minorHAnsi" w:hAnsiTheme="minorHAnsi" w:cstheme="minorHAnsi"/>
          <w:i/>
          <w:iCs/>
          <w:lang w:val="en-US"/>
        </w:rPr>
        <w:t>levav</w:t>
      </w:r>
      <w:proofErr w:type="spellEnd"/>
      <w:r w:rsidRPr="00184FBF">
        <w:rPr>
          <w:rFonts w:asciiTheme="minorHAnsi" w:hAnsiTheme="minorHAnsi" w:cstheme="minorHAnsi"/>
          <w:lang w:val="en-US"/>
        </w:rPr>
        <w:t>),</w:t>
      </w:r>
      <w:r>
        <w:rPr>
          <w:rFonts w:asciiTheme="minorHAnsi" w:hAnsiTheme="minorHAnsi" w:cstheme="minorHAnsi"/>
          <w:lang w:val="en-US"/>
        </w:rPr>
        <w:t xml:space="preserve"> i.e., “heart,” possesses a wide</w:t>
      </w:r>
      <w:r w:rsidRPr="00184FBF">
        <w:rPr>
          <w:rFonts w:asciiTheme="minorHAnsi" w:hAnsiTheme="minorHAnsi" w:cstheme="minorHAnsi"/>
          <w:lang w:val="en-US"/>
        </w:rPr>
        <w:t xml:space="preserve"> </w:t>
      </w:r>
      <w:r>
        <w:rPr>
          <w:rFonts w:asciiTheme="minorHAnsi" w:hAnsiTheme="minorHAnsi" w:cstheme="minorHAnsi"/>
          <w:lang w:val="en-US"/>
        </w:rPr>
        <w:t>spectrum of meaning. It</w:t>
      </w:r>
      <w:r w:rsidRPr="00184FBF">
        <w:rPr>
          <w:rFonts w:asciiTheme="minorHAnsi" w:hAnsiTheme="minorHAnsi" w:cstheme="minorHAnsi"/>
          <w:lang w:val="en-US"/>
        </w:rPr>
        <w:t xml:space="preserve"> </w:t>
      </w:r>
      <w:r>
        <w:rPr>
          <w:rFonts w:asciiTheme="minorHAnsi" w:hAnsiTheme="minorHAnsi" w:cstheme="minorHAnsi"/>
          <w:lang w:val="en-US"/>
        </w:rPr>
        <w:t>can</w:t>
      </w:r>
      <w:r w:rsidRPr="00184FBF">
        <w:rPr>
          <w:rFonts w:asciiTheme="minorHAnsi" w:hAnsiTheme="minorHAnsi" w:cstheme="minorHAnsi"/>
          <w:lang w:val="en-US"/>
        </w:rPr>
        <w:t xml:space="preserve"> </w:t>
      </w:r>
      <w:r>
        <w:rPr>
          <w:rFonts w:asciiTheme="minorHAnsi" w:hAnsiTheme="minorHAnsi" w:cstheme="minorHAnsi"/>
          <w:lang w:val="en-US"/>
        </w:rPr>
        <w:t>refer</w:t>
      </w:r>
      <w:r w:rsidRPr="00184FBF">
        <w:rPr>
          <w:rFonts w:asciiTheme="minorHAnsi" w:hAnsiTheme="minorHAnsi" w:cstheme="minorHAnsi"/>
          <w:lang w:val="en-US"/>
        </w:rPr>
        <w:t xml:space="preserve"> </w:t>
      </w:r>
      <w:r>
        <w:rPr>
          <w:rFonts w:asciiTheme="minorHAnsi" w:hAnsiTheme="minorHAnsi" w:cstheme="minorHAnsi"/>
          <w:lang w:val="en-US"/>
        </w:rPr>
        <w:t>not</w:t>
      </w:r>
      <w:r w:rsidRPr="00184FBF">
        <w:rPr>
          <w:rFonts w:asciiTheme="minorHAnsi" w:hAnsiTheme="minorHAnsi" w:cstheme="minorHAnsi"/>
          <w:lang w:val="en-US"/>
        </w:rPr>
        <w:t xml:space="preserve"> </w:t>
      </w:r>
      <w:r>
        <w:rPr>
          <w:rFonts w:asciiTheme="minorHAnsi" w:hAnsiTheme="minorHAnsi" w:cstheme="minorHAnsi"/>
          <w:lang w:val="en-US"/>
        </w:rPr>
        <w:t>only</w:t>
      </w:r>
      <w:r w:rsidRPr="00184FBF">
        <w:rPr>
          <w:rFonts w:asciiTheme="minorHAnsi" w:hAnsiTheme="minorHAnsi" w:cstheme="minorHAnsi"/>
          <w:lang w:val="en-US"/>
        </w:rPr>
        <w:t xml:space="preserve"> </w:t>
      </w:r>
      <w:r>
        <w:rPr>
          <w:rFonts w:asciiTheme="minorHAnsi" w:hAnsiTheme="minorHAnsi" w:cstheme="minorHAnsi"/>
          <w:lang w:val="en-US"/>
        </w:rPr>
        <w:t>metaphorically</w:t>
      </w:r>
      <w:r w:rsidRPr="00184FBF">
        <w:rPr>
          <w:rFonts w:asciiTheme="minorHAnsi" w:hAnsiTheme="minorHAnsi" w:cstheme="minorHAnsi"/>
          <w:lang w:val="en-US"/>
        </w:rPr>
        <w:t xml:space="preserve"> </w:t>
      </w:r>
      <w:r>
        <w:rPr>
          <w:rFonts w:asciiTheme="minorHAnsi" w:hAnsiTheme="minorHAnsi" w:cstheme="minorHAnsi"/>
          <w:lang w:val="en-US"/>
        </w:rPr>
        <w:t>to</w:t>
      </w:r>
      <w:r w:rsidRPr="00184FBF">
        <w:rPr>
          <w:rFonts w:asciiTheme="minorHAnsi" w:hAnsiTheme="minorHAnsi" w:cstheme="minorHAnsi"/>
          <w:lang w:val="en-US"/>
        </w:rPr>
        <w:t xml:space="preserve"> </w:t>
      </w:r>
      <w:r>
        <w:rPr>
          <w:rFonts w:asciiTheme="minorHAnsi" w:hAnsiTheme="minorHAnsi" w:cstheme="minorHAnsi"/>
          <w:lang w:val="en-US"/>
        </w:rPr>
        <w:t>the</w:t>
      </w:r>
      <w:r w:rsidRPr="00184FBF">
        <w:rPr>
          <w:rFonts w:asciiTheme="minorHAnsi" w:hAnsiTheme="minorHAnsi" w:cstheme="minorHAnsi"/>
          <w:lang w:val="en-US"/>
        </w:rPr>
        <w:t xml:space="preserve"> “</w:t>
      </w:r>
      <w:r>
        <w:rPr>
          <w:rFonts w:asciiTheme="minorHAnsi" w:hAnsiTheme="minorHAnsi" w:cstheme="minorHAnsi"/>
          <w:lang w:val="en-US"/>
        </w:rPr>
        <w:t>heart</w:t>
      </w:r>
      <w:r w:rsidRPr="00184FBF">
        <w:rPr>
          <w:rFonts w:asciiTheme="minorHAnsi" w:hAnsiTheme="minorHAnsi" w:cstheme="minorHAnsi"/>
          <w:lang w:val="en-US"/>
        </w:rPr>
        <w:t xml:space="preserve">,” </w:t>
      </w:r>
      <w:r>
        <w:rPr>
          <w:rFonts w:asciiTheme="minorHAnsi" w:hAnsiTheme="minorHAnsi" w:cstheme="minorHAnsi"/>
          <w:lang w:val="en-US"/>
        </w:rPr>
        <w:t>but</w:t>
      </w:r>
      <w:r w:rsidRPr="00184FBF">
        <w:rPr>
          <w:rFonts w:asciiTheme="minorHAnsi" w:hAnsiTheme="minorHAnsi" w:cstheme="minorHAnsi"/>
          <w:lang w:val="en-US"/>
        </w:rPr>
        <w:t xml:space="preserve"> </w:t>
      </w:r>
      <w:r>
        <w:rPr>
          <w:rFonts w:asciiTheme="minorHAnsi" w:hAnsiTheme="minorHAnsi" w:cstheme="minorHAnsi"/>
          <w:lang w:val="en-US"/>
        </w:rPr>
        <w:t>also to the mind, soul, spirit, or conscience. In</w:t>
      </w:r>
      <w:r w:rsidRPr="00184FBF">
        <w:rPr>
          <w:rFonts w:asciiTheme="minorHAnsi" w:hAnsiTheme="minorHAnsi" w:cstheme="minorHAnsi"/>
          <w:lang w:val="en-US"/>
        </w:rPr>
        <w:t xml:space="preserve"> </w:t>
      </w:r>
      <w:r>
        <w:rPr>
          <w:rFonts w:asciiTheme="minorHAnsi" w:hAnsiTheme="minorHAnsi" w:cstheme="minorHAnsi"/>
          <w:lang w:val="en-US"/>
        </w:rPr>
        <w:t>brief</w:t>
      </w:r>
      <w:r w:rsidRPr="00184FBF">
        <w:rPr>
          <w:rFonts w:asciiTheme="minorHAnsi" w:hAnsiTheme="minorHAnsi" w:cstheme="minorHAnsi"/>
          <w:lang w:val="en-US"/>
        </w:rPr>
        <w:t xml:space="preserve">, </w:t>
      </w:r>
      <w:r>
        <w:rPr>
          <w:rFonts w:asciiTheme="minorHAnsi" w:hAnsiTheme="minorHAnsi" w:cstheme="minorHAnsi"/>
          <w:lang w:val="en-US"/>
        </w:rPr>
        <w:t>it</w:t>
      </w:r>
      <w:r w:rsidRPr="00184FBF">
        <w:rPr>
          <w:rFonts w:asciiTheme="minorHAnsi" w:hAnsiTheme="minorHAnsi" w:cstheme="minorHAnsi"/>
          <w:lang w:val="en-US"/>
        </w:rPr>
        <w:t xml:space="preserve"> </w:t>
      </w:r>
      <w:r>
        <w:rPr>
          <w:rFonts w:asciiTheme="minorHAnsi" w:hAnsiTheme="minorHAnsi" w:cstheme="minorHAnsi"/>
          <w:lang w:val="en-US"/>
        </w:rPr>
        <w:t>relates</w:t>
      </w:r>
      <w:r w:rsidRPr="00184FBF">
        <w:rPr>
          <w:rFonts w:asciiTheme="minorHAnsi" w:hAnsiTheme="minorHAnsi" w:cstheme="minorHAnsi"/>
          <w:lang w:val="en-US"/>
        </w:rPr>
        <w:t xml:space="preserve"> </w:t>
      </w:r>
      <w:r>
        <w:rPr>
          <w:rFonts w:asciiTheme="minorHAnsi" w:hAnsiTheme="minorHAnsi" w:cstheme="minorHAnsi"/>
          <w:lang w:val="en-US"/>
        </w:rPr>
        <w:t>to</w:t>
      </w:r>
      <w:r w:rsidRPr="00184FBF">
        <w:rPr>
          <w:rFonts w:asciiTheme="minorHAnsi" w:hAnsiTheme="minorHAnsi" w:cstheme="minorHAnsi"/>
          <w:lang w:val="en-US"/>
        </w:rPr>
        <w:t xml:space="preserve"> </w:t>
      </w:r>
      <w:r>
        <w:rPr>
          <w:rFonts w:asciiTheme="minorHAnsi" w:hAnsiTheme="minorHAnsi" w:cstheme="minorHAnsi"/>
          <w:lang w:val="en-US"/>
        </w:rPr>
        <w:t>the</w:t>
      </w:r>
      <w:r w:rsidRPr="00184FBF">
        <w:rPr>
          <w:rFonts w:asciiTheme="minorHAnsi" w:hAnsiTheme="minorHAnsi" w:cstheme="minorHAnsi"/>
          <w:lang w:val="en-US"/>
        </w:rPr>
        <w:t xml:space="preserve"> </w:t>
      </w:r>
      <w:r>
        <w:rPr>
          <w:rFonts w:asciiTheme="minorHAnsi" w:hAnsiTheme="minorHAnsi" w:cstheme="minorHAnsi"/>
          <w:lang w:val="en-US"/>
        </w:rPr>
        <w:t>essence</w:t>
      </w:r>
      <w:r w:rsidRPr="00184FBF">
        <w:rPr>
          <w:rFonts w:asciiTheme="minorHAnsi" w:hAnsiTheme="minorHAnsi" w:cstheme="minorHAnsi"/>
          <w:lang w:val="en-US"/>
        </w:rPr>
        <w:t xml:space="preserve"> </w:t>
      </w:r>
      <w:r>
        <w:rPr>
          <w:rFonts w:asciiTheme="minorHAnsi" w:hAnsiTheme="minorHAnsi" w:cstheme="minorHAnsi"/>
          <w:lang w:val="en-US"/>
        </w:rPr>
        <w:t>of</w:t>
      </w:r>
      <w:r w:rsidRPr="00184FBF">
        <w:rPr>
          <w:rFonts w:asciiTheme="minorHAnsi" w:hAnsiTheme="minorHAnsi" w:cstheme="minorHAnsi"/>
          <w:lang w:val="en-US"/>
        </w:rPr>
        <w:t xml:space="preserve"> </w:t>
      </w:r>
      <w:r>
        <w:rPr>
          <w:rFonts w:asciiTheme="minorHAnsi" w:hAnsiTheme="minorHAnsi" w:cstheme="minorHAnsi"/>
          <w:lang w:val="en-US"/>
        </w:rPr>
        <w:t>a</w:t>
      </w:r>
      <w:r w:rsidRPr="00184FBF">
        <w:rPr>
          <w:rFonts w:asciiTheme="minorHAnsi" w:hAnsiTheme="minorHAnsi" w:cstheme="minorHAnsi"/>
          <w:lang w:val="en-US"/>
        </w:rPr>
        <w:t xml:space="preserve"> </w:t>
      </w:r>
      <w:r>
        <w:rPr>
          <w:rFonts w:asciiTheme="minorHAnsi" w:hAnsiTheme="minorHAnsi" w:cstheme="minorHAnsi"/>
          <w:lang w:val="en-US"/>
        </w:rPr>
        <w:t>person</w:t>
      </w:r>
      <w:r w:rsidRPr="00184FBF">
        <w:rPr>
          <w:rFonts w:asciiTheme="minorHAnsi" w:hAnsiTheme="minorHAnsi" w:cstheme="minorHAnsi"/>
          <w:lang w:val="en-US"/>
        </w:rPr>
        <w:t xml:space="preserve">, </w:t>
      </w:r>
      <w:r>
        <w:rPr>
          <w:rFonts w:asciiTheme="minorHAnsi" w:hAnsiTheme="minorHAnsi" w:cstheme="minorHAnsi"/>
          <w:lang w:val="en-US"/>
        </w:rPr>
        <w:t>that</w:t>
      </w:r>
      <w:r w:rsidRPr="00184FBF">
        <w:rPr>
          <w:rFonts w:asciiTheme="minorHAnsi" w:hAnsiTheme="minorHAnsi" w:cstheme="minorHAnsi"/>
          <w:lang w:val="en-US"/>
        </w:rPr>
        <w:t xml:space="preserve"> </w:t>
      </w:r>
      <w:r>
        <w:rPr>
          <w:rFonts w:asciiTheme="minorHAnsi" w:hAnsiTheme="minorHAnsi" w:cstheme="minorHAnsi"/>
          <w:lang w:val="en-US"/>
        </w:rPr>
        <w:t>is</w:t>
      </w:r>
      <w:r w:rsidRPr="00184FBF">
        <w:rPr>
          <w:rFonts w:asciiTheme="minorHAnsi" w:hAnsiTheme="minorHAnsi" w:cstheme="minorHAnsi"/>
          <w:lang w:val="en-US"/>
        </w:rPr>
        <w:t xml:space="preserve">, </w:t>
      </w:r>
      <w:r>
        <w:rPr>
          <w:rFonts w:asciiTheme="minorHAnsi" w:hAnsiTheme="minorHAnsi" w:cstheme="minorHAnsi"/>
          <w:lang w:val="en-US"/>
        </w:rPr>
        <w:t>to</w:t>
      </w:r>
      <w:r w:rsidRPr="00184FBF">
        <w:rPr>
          <w:rFonts w:asciiTheme="minorHAnsi" w:hAnsiTheme="minorHAnsi" w:cstheme="minorHAnsi"/>
          <w:lang w:val="en-US"/>
        </w:rPr>
        <w:t xml:space="preserve"> </w:t>
      </w:r>
      <w:r>
        <w:rPr>
          <w:rFonts w:asciiTheme="minorHAnsi" w:hAnsiTheme="minorHAnsi" w:cstheme="minorHAnsi"/>
          <w:lang w:val="en-US"/>
        </w:rPr>
        <w:t xml:space="preserve">the life source of the inner person. </w:t>
      </w:r>
    </w:p>
    <w:p w:rsidR="00950E59" w:rsidRDefault="00950E59" w:rsidP="00950E59">
      <w:pPr>
        <w:ind w:firstLine="450"/>
        <w:rPr>
          <w:rFonts w:asciiTheme="minorHAnsi" w:hAnsiTheme="minorHAnsi" w:cstheme="minorHAnsi"/>
          <w:lang w:val="en-US"/>
        </w:rPr>
      </w:pPr>
      <w:r>
        <w:rPr>
          <w:rFonts w:asciiTheme="minorHAnsi" w:hAnsiTheme="minorHAnsi" w:cstheme="minorHAnsi"/>
          <w:lang w:val="en-US"/>
        </w:rPr>
        <w:t>The</w:t>
      </w:r>
      <w:r w:rsidRPr="006C3403">
        <w:rPr>
          <w:rFonts w:asciiTheme="minorHAnsi" w:hAnsiTheme="minorHAnsi" w:cstheme="minorHAnsi"/>
          <w:lang w:val="en-US"/>
        </w:rPr>
        <w:t xml:space="preserve"> </w:t>
      </w:r>
      <w:r>
        <w:rPr>
          <w:rFonts w:asciiTheme="minorHAnsi" w:hAnsiTheme="minorHAnsi" w:cstheme="minorHAnsi"/>
          <w:lang w:val="en-US"/>
        </w:rPr>
        <w:t>term</w:t>
      </w:r>
      <w:r w:rsidRPr="006C3403">
        <w:rPr>
          <w:rFonts w:asciiTheme="minorHAnsi" w:hAnsiTheme="minorHAnsi" w:cstheme="minorHAnsi"/>
          <w:lang w:val="en-US"/>
        </w:rPr>
        <w:t xml:space="preserve"> </w:t>
      </w:r>
      <w:r w:rsidRPr="002D7706">
        <w:rPr>
          <w:rFonts w:asciiTheme="minorHAnsi" w:hAnsiTheme="minorHAnsi" w:cstheme="minorHAnsi"/>
          <w:rtl/>
          <w:lang w:val="el-GR" w:bidi="he-IL"/>
        </w:rPr>
        <w:t>רוּחַ</w:t>
      </w:r>
      <w:r w:rsidRPr="006C3403">
        <w:rPr>
          <w:rFonts w:asciiTheme="minorHAnsi" w:hAnsiTheme="minorHAnsi" w:cstheme="minorHAnsi"/>
          <w:lang w:val="en-US"/>
        </w:rPr>
        <w:t xml:space="preserve"> (</w:t>
      </w:r>
      <w:proofErr w:type="spellStart"/>
      <w:r>
        <w:rPr>
          <w:rFonts w:asciiTheme="minorHAnsi" w:hAnsiTheme="minorHAnsi" w:cstheme="minorHAnsi"/>
          <w:i/>
          <w:iCs/>
          <w:lang w:val="en-US"/>
        </w:rPr>
        <w:t>ruach</w:t>
      </w:r>
      <w:proofErr w:type="spellEnd"/>
      <w:r w:rsidRPr="006C3403">
        <w:rPr>
          <w:rFonts w:asciiTheme="minorHAnsi" w:hAnsiTheme="minorHAnsi" w:cstheme="minorHAnsi"/>
          <w:lang w:val="en-US"/>
        </w:rPr>
        <w:t xml:space="preserve">) </w:t>
      </w:r>
      <w:r>
        <w:rPr>
          <w:rFonts w:asciiTheme="minorHAnsi" w:hAnsiTheme="minorHAnsi" w:cstheme="minorHAnsi"/>
          <w:lang w:val="en-US"/>
        </w:rPr>
        <w:t>is</w:t>
      </w:r>
      <w:r w:rsidRPr="006C3403">
        <w:rPr>
          <w:rFonts w:asciiTheme="minorHAnsi" w:hAnsiTheme="minorHAnsi" w:cstheme="minorHAnsi"/>
          <w:lang w:val="en-US"/>
        </w:rPr>
        <w:t xml:space="preserve"> </w:t>
      </w:r>
      <w:r>
        <w:rPr>
          <w:rFonts w:asciiTheme="minorHAnsi" w:hAnsiTheme="minorHAnsi" w:cstheme="minorHAnsi"/>
          <w:lang w:val="en-US"/>
        </w:rPr>
        <w:t>the</w:t>
      </w:r>
      <w:r w:rsidRPr="006C3403">
        <w:rPr>
          <w:rFonts w:asciiTheme="minorHAnsi" w:hAnsiTheme="minorHAnsi" w:cstheme="minorHAnsi"/>
          <w:lang w:val="en-US"/>
        </w:rPr>
        <w:t xml:space="preserve"> </w:t>
      </w:r>
      <w:r>
        <w:rPr>
          <w:rFonts w:asciiTheme="minorHAnsi" w:hAnsiTheme="minorHAnsi" w:cstheme="minorHAnsi"/>
          <w:lang w:val="en-US"/>
        </w:rPr>
        <w:t>conventional</w:t>
      </w:r>
      <w:r w:rsidRPr="006C3403">
        <w:rPr>
          <w:rFonts w:asciiTheme="minorHAnsi" w:hAnsiTheme="minorHAnsi" w:cstheme="minorHAnsi"/>
          <w:lang w:val="en-US"/>
        </w:rPr>
        <w:t xml:space="preserve"> </w:t>
      </w:r>
      <w:r>
        <w:rPr>
          <w:rFonts w:asciiTheme="minorHAnsi" w:hAnsiTheme="minorHAnsi" w:cstheme="minorHAnsi"/>
          <w:lang w:val="en-US"/>
        </w:rPr>
        <w:t>word</w:t>
      </w:r>
      <w:r w:rsidRPr="006C3403">
        <w:rPr>
          <w:rFonts w:asciiTheme="minorHAnsi" w:hAnsiTheme="minorHAnsi" w:cstheme="minorHAnsi"/>
          <w:lang w:val="en-US"/>
        </w:rPr>
        <w:t xml:space="preserve"> </w:t>
      </w:r>
      <w:r>
        <w:rPr>
          <w:rFonts w:asciiTheme="minorHAnsi" w:hAnsiTheme="minorHAnsi" w:cstheme="minorHAnsi"/>
          <w:lang w:val="en-US"/>
        </w:rPr>
        <w:t>for</w:t>
      </w:r>
      <w:r w:rsidRPr="006C3403">
        <w:rPr>
          <w:rFonts w:asciiTheme="minorHAnsi" w:hAnsiTheme="minorHAnsi" w:cstheme="minorHAnsi"/>
          <w:lang w:val="en-US"/>
        </w:rPr>
        <w:t xml:space="preserve"> “</w:t>
      </w:r>
      <w:r>
        <w:rPr>
          <w:rFonts w:asciiTheme="minorHAnsi" w:hAnsiTheme="minorHAnsi" w:cstheme="minorHAnsi"/>
          <w:lang w:val="en-US"/>
        </w:rPr>
        <w:t>spirit</w:t>
      </w:r>
      <w:r w:rsidRPr="006C3403">
        <w:rPr>
          <w:rFonts w:asciiTheme="minorHAnsi" w:hAnsiTheme="minorHAnsi" w:cstheme="minorHAnsi"/>
          <w:lang w:val="en-US"/>
        </w:rPr>
        <w:t xml:space="preserve">,” </w:t>
      </w:r>
      <w:r>
        <w:rPr>
          <w:rFonts w:asciiTheme="minorHAnsi" w:hAnsiTheme="minorHAnsi" w:cstheme="minorHAnsi"/>
          <w:lang w:val="en-US"/>
        </w:rPr>
        <w:t>but</w:t>
      </w:r>
      <w:r w:rsidRPr="006C3403">
        <w:rPr>
          <w:rFonts w:asciiTheme="minorHAnsi" w:hAnsiTheme="minorHAnsi" w:cstheme="minorHAnsi"/>
          <w:lang w:val="en-US"/>
        </w:rPr>
        <w:t xml:space="preserve"> </w:t>
      </w:r>
      <w:r>
        <w:rPr>
          <w:rFonts w:asciiTheme="minorHAnsi" w:hAnsiTheme="minorHAnsi" w:cstheme="minorHAnsi"/>
          <w:lang w:val="en-US"/>
        </w:rPr>
        <w:t>can</w:t>
      </w:r>
      <w:r w:rsidRPr="006C3403">
        <w:rPr>
          <w:rFonts w:asciiTheme="minorHAnsi" w:hAnsiTheme="minorHAnsi" w:cstheme="minorHAnsi"/>
          <w:lang w:val="en-US"/>
        </w:rPr>
        <w:t xml:space="preserve"> </w:t>
      </w:r>
      <w:r>
        <w:rPr>
          <w:rFonts w:asciiTheme="minorHAnsi" w:hAnsiTheme="minorHAnsi" w:cstheme="minorHAnsi"/>
          <w:lang w:val="en-US"/>
        </w:rPr>
        <w:t>also</w:t>
      </w:r>
      <w:r w:rsidRPr="006C3403">
        <w:rPr>
          <w:rFonts w:asciiTheme="minorHAnsi" w:hAnsiTheme="minorHAnsi" w:cstheme="minorHAnsi"/>
          <w:lang w:val="en-US"/>
        </w:rPr>
        <w:t xml:space="preserve"> </w:t>
      </w:r>
      <w:r>
        <w:rPr>
          <w:rFonts w:asciiTheme="minorHAnsi" w:hAnsiTheme="minorHAnsi" w:cstheme="minorHAnsi"/>
          <w:lang w:val="en-US"/>
        </w:rPr>
        <w:t>designate</w:t>
      </w:r>
      <w:r w:rsidRPr="006C3403">
        <w:rPr>
          <w:rFonts w:asciiTheme="minorHAnsi" w:hAnsiTheme="minorHAnsi" w:cstheme="minorHAnsi"/>
          <w:lang w:val="en-US"/>
        </w:rPr>
        <w:t xml:space="preserve"> </w:t>
      </w:r>
      <w:r>
        <w:rPr>
          <w:rFonts w:asciiTheme="minorHAnsi" w:hAnsiTheme="minorHAnsi" w:cstheme="minorHAnsi"/>
          <w:lang w:val="en-US"/>
        </w:rPr>
        <w:t>the</w:t>
      </w:r>
      <w:r w:rsidRPr="006C3403">
        <w:rPr>
          <w:rFonts w:asciiTheme="minorHAnsi" w:hAnsiTheme="minorHAnsi" w:cstheme="minorHAnsi"/>
          <w:lang w:val="en-US"/>
        </w:rPr>
        <w:t xml:space="preserve"> “</w:t>
      </w:r>
      <w:r>
        <w:rPr>
          <w:rFonts w:asciiTheme="minorHAnsi" w:hAnsiTheme="minorHAnsi" w:cstheme="minorHAnsi"/>
          <w:lang w:val="en-US"/>
        </w:rPr>
        <w:t>mind</w:t>
      </w:r>
      <w:r w:rsidRPr="006C3403">
        <w:rPr>
          <w:rFonts w:asciiTheme="minorHAnsi" w:hAnsiTheme="minorHAnsi" w:cstheme="minorHAnsi"/>
          <w:lang w:val="en-US"/>
        </w:rPr>
        <w:t xml:space="preserve">” </w:t>
      </w:r>
      <w:r>
        <w:rPr>
          <w:rFonts w:asciiTheme="minorHAnsi" w:hAnsiTheme="minorHAnsi" w:cstheme="minorHAnsi"/>
          <w:lang w:val="en-US"/>
        </w:rPr>
        <w:t>or</w:t>
      </w:r>
      <w:r w:rsidRPr="006C3403">
        <w:rPr>
          <w:rFonts w:asciiTheme="minorHAnsi" w:hAnsiTheme="minorHAnsi" w:cstheme="minorHAnsi"/>
          <w:lang w:val="en-US"/>
        </w:rPr>
        <w:t xml:space="preserve"> “</w:t>
      </w:r>
      <w:r>
        <w:rPr>
          <w:rFonts w:asciiTheme="minorHAnsi" w:hAnsiTheme="minorHAnsi" w:cstheme="minorHAnsi"/>
          <w:lang w:val="en-US"/>
        </w:rPr>
        <w:t>heart</w:t>
      </w:r>
      <w:r w:rsidRPr="006C3403">
        <w:rPr>
          <w:rFonts w:asciiTheme="minorHAnsi" w:hAnsiTheme="minorHAnsi" w:cstheme="minorHAnsi"/>
          <w:lang w:val="en-US"/>
        </w:rPr>
        <w:t xml:space="preserve">.” </w:t>
      </w:r>
      <w:r>
        <w:rPr>
          <w:rFonts w:asciiTheme="minorHAnsi" w:hAnsiTheme="minorHAnsi" w:cstheme="minorHAnsi"/>
          <w:lang w:val="en-US"/>
        </w:rPr>
        <w:t>This</w:t>
      </w:r>
      <w:r w:rsidRPr="00C7272B">
        <w:rPr>
          <w:rFonts w:asciiTheme="minorHAnsi" w:hAnsiTheme="minorHAnsi" w:cstheme="minorHAnsi"/>
          <w:lang w:val="en-US"/>
        </w:rPr>
        <w:t xml:space="preserve"> </w:t>
      </w:r>
      <w:r>
        <w:rPr>
          <w:rFonts w:asciiTheme="minorHAnsi" w:hAnsiTheme="minorHAnsi" w:cstheme="minorHAnsi"/>
          <w:lang w:val="en-US"/>
        </w:rPr>
        <w:t>aspect of the inner person facilitates fellowship with God</w:t>
      </w:r>
      <w:r w:rsidRPr="00C7272B">
        <w:rPr>
          <w:rFonts w:asciiTheme="minorHAnsi" w:hAnsiTheme="minorHAnsi" w:cstheme="minorHAnsi"/>
          <w:lang w:val="en-US"/>
        </w:rPr>
        <w:t xml:space="preserve">. </w:t>
      </w:r>
    </w:p>
    <w:p w:rsidR="00950E59" w:rsidRPr="00F055DB" w:rsidRDefault="00950E59" w:rsidP="00950E59">
      <w:pPr>
        <w:ind w:firstLine="450"/>
        <w:rPr>
          <w:rFonts w:asciiTheme="minorHAnsi" w:hAnsiTheme="minorHAnsi" w:cstheme="minorHAnsi"/>
          <w:lang w:val="en-US"/>
        </w:rPr>
      </w:pPr>
      <w:r>
        <w:rPr>
          <w:rFonts w:asciiTheme="minorHAnsi" w:hAnsiTheme="minorHAnsi" w:cstheme="minorHAnsi"/>
          <w:lang w:val="en-US"/>
        </w:rPr>
        <w:t>The</w:t>
      </w:r>
      <w:r w:rsidRPr="00C7272B">
        <w:rPr>
          <w:rFonts w:asciiTheme="minorHAnsi" w:hAnsiTheme="minorHAnsi" w:cstheme="minorHAnsi"/>
          <w:lang w:val="en-US"/>
        </w:rPr>
        <w:t xml:space="preserve"> </w:t>
      </w:r>
      <w:r>
        <w:rPr>
          <w:rFonts w:asciiTheme="minorHAnsi" w:hAnsiTheme="minorHAnsi" w:cstheme="minorHAnsi"/>
          <w:lang w:val="en-US"/>
        </w:rPr>
        <w:t>Greek</w:t>
      </w:r>
      <w:r w:rsidRPr="00C7272B">
        <w:rPr>
          <w:rFonts w:asciiTheme="minorHAnsi" w:hAnsiTheme="minorHAnsi" w:cstheme="minorHAnsi"/>
          <w:lang w:val="en-US"/>
        </w:rPr>
        <w:t xml:space="preserve"> </w:t>
      </w:r>
      <w:r>
        <w:rPr>
          <w:rFonts w:asciiTheme="minorHAnsi" w:hAnsiTheme="minorHAnsi" w:cstheme="minorHAnsi"/>
          <w:lang w:val="en-US"/>
        </w:rPr>
        <w:t>term</w:t>
      </w:r>
      <w:r w:rsidRPr="00C7272B">
        <w:rPr>
          <w:rFonts w:asciiTheme="minorHAnsi" w:hAnsiTheme="minorHAnsi" w:cstheme="minorHAnsi"/>
          <w:lang w:val="en-US"/>
        </w:rPr>
        <w:t xml:space="preserve"> </w:t>
      </w:r>
      <w:r w:rsidRPr="002D7706">
        <w:rPr>
          <w:rFonts w:asciiTheme="minorHAnsi" w:hAnsiTheme="minorHAnsi" w:cstheme="minorHAnsi"/>
          <w:lang w:val="el-GR"/>
        </w:rPr>
        <w:t>ψυχη</w:t>
      </w:r>
      <w:r w:rsidRPr="00C7272B">
        <w:rPr>
          <w:rFonts w:asciiTheme="minorHAnsi" w:hAnsiTheme="minorHAnsi" w:cstheme="minorHAnsi"/>
          <w:lang w:val="en-US"/>
        </w:rPr>
        <w:t>́ (</w:t>
      </w:r>
      <w:proofErr w:type="spellStart"/>
      <w:r>
        <w:rPr>
          <w:rFonts w:asciiTheme="minorHAnsi" w:hAnsiTheme="minorHAnsi" w:cstheme="minorHAnsi"/>
          <w:i/>
          <w:iCs/>
          <w:lang w:val="en-US"/>
        </w:rPr>
        <w:t>psuche</w:t>
      </w:r>
      <w:proofErr w:type="spellEnd"/>
      <w:r w:rsidRPr="00C7272B">
        <w:rPr>
          <w:rFonts w:asciiTheme="minorHAnsi" w:hAnsiTheme="minorHAnsi" w:cstheme="minorHAnsi"/>
          <w:lang w:val="en-US"/>
        </w:rPr>
        <w:t>)</w:t>
      </w:r>
      <w:r w:rsidRPr="00C7272B">
        <w:rPr>
          <w:rFonts w:asciiTheme="minorHAnsi" w:hAnsiTheme="minorHAnsi" w:cstheme="minorHAnsi"/>
          <w:i/>
          <w:iCs/>
          <w:lang w:val="en-US"/>
        </w:rPr>
        <w:t xml:space="preserve">, </w:t>
      </w:r>
      <w:r>
        <w:rPr>
          <w:rFonts w:asciiTheme="minorHAnsi" w:hAnsiTheme="minorHAnsi" w:cstheme="minorHAnsi"/>
          <w:lang w:val="en-US"/>
        </w:rPr>
        <w:t>which</w:t>
      </w:r>
      <w:r w:rsidRPr="00C7272B">
        <w:rPr>
          <w:rFonts w:asciiTheme="minorHAnsi" w:hAnsiTheme="minorHAnsi" w:cstheme="minorHAnsi"/>
          <w:lang w:val="en-US"/>
        </w:rPr>
        <w:t xml:space="preserve"> </w:t>
      </w:r>
      <w:r>
        <w:rPr>
          <w:rFonts w:asciiTheme="minorHAnsi" w:hAnsiTheme="minorHAnsi" w:cstheme="minorHAnsi"/>
          <w:lang w:val="en-US"/>
        </w:rPr>
        <w:t>is</w:t>
      </w:r>
      <w:r w:rsidRPr="00C7272B">
        <w:rPr>
          <w:rFonts w:asciiTheme="minorHAnsi" w:hAnsiTheme="minorHAnsi" w:cstheme="minorHAnsi"/>
          <w:lang w:val="en-US"/>
        </w:rPr>
        <w:t xml:space="preserve"> </w:t>
      </w:r>
      <w:r>
        <w:rPr>
          <w:rFonts w:asciiTheme="minorHAnsi" w:hAnsiTheme="minorHAnsi" w:cstheme="minorHAnsi"/>
          <w:lang w:val="en-US"/>
        </w:rPr>
        <w:t>usually</w:t>
      </w:r>
      <w:r w:rsidRPr="00C7272B">
        <w:rPr>
          <w:rFonts w:asciiTheme="minorHAnsi" w:hAnsiTheme="minorHAnsi" w:cstheme="minorHAnsi"/>
          <w:lang w:val="en-US"/>
        </w:rPr>
        <w:t xml:space="preserve"> </w:t>
      </w:r>
      <w:r>
        <w:rPr>
          <w:rFonts w:asciiTheme="minorHAnsi" w:hAnsiTheme="minorHAnsi" w:cstheme="minorHAnsi"/>
          <w:lang w:val="en-US"/>
        </w:rPr>
        <w:t>translated</w:t>
      </w:r>
      <w:r w:rsidRPr="00C7272B">
        <w:rPr>
          <w:rFonts w:asciiTheme="minorHAnsi" w:hAnsiTheme="minorHAnsi" w:cstheme="minorHAnsi"/>
          <w:lang w:val="en-US"/>
        </w:rPr>
        <w:t xml:space="preserve"> “</w:t>
      </w:r>
      <w:r>
        <w:rPr>
          <w:rFonts w:asciiTheme="minorHAnsi" w:hAnsiTheme="minorHAnsi" w:cstheme="minorHAnsi"/>
          <w:lang w:val="en-US"/>
        </w:rPr>
        <w:t>soul</w:t>
      </w:r>
      <w:r w:rsidRPr="00C7272B">
        <w:rPr>
          <w:rFonts w:asciiTheme="minorHAnsi" w:hAnsiTheme="minorHAnsi" w:cstheme="minorHAnsi"/>
          <w:lang w:val="en-US"/>
        </w:rPr>
        <w:t xml:space="preserve">,” </w:t>
      </w:r>
      <w:r>
        <w:rPr>
          <w:rFonts w:asciiTheme="minorHAnsi" w:hAnsiTheme="minorHAnsi" w:cstheme="minorHAnsi"/>
          <w:lang w:val="en-US"/>
        </w:rPr>
        <w:t>can</w:t>
      </w:r>
      <w:r w:rsidRPr="00C7272B">
        <w:rPr>
          <w:rFonts w:asciiTheme="minorHAnsi" w:hAnsiTheme="minorHAnsi" w:cstheme="minorHAnsi"/>
          <w:lang w:val="en-US"/>
        </w:rPr>
        <w:t xml:space="preserve"> </w:t>
      </w:r>
      <w:r>
        <w:rPr>
          <w:rFonts w:asciiTheme="minorHAnsi" w:hAnsiTheme="minorHAnsi" w:cstheme="minorHAnsi"/>
          <w:lang w:val="en-US"/>
        </w:rPr>
        <w:t>apply</w:t>
      </w:r>
      <w:r w:rsidRPr="00C7272B">
        <w:rPr>
          <w:rFonts w:asciiTheme="minorHAnsi" w:hAnsiTheme="minorHAnsi" w:cstheme="minorHAnsi"/>
          <w:lang w:val="en-US"/>
        </w:rPr>
        <w:t xml:space="preserve"> </w:t>
      </w:r>
      <w:proofErr w:type="gramStart"/>
      <w:r>
        <w:rPr>
          <w:rFonts w:asciiTheme="minorHAnsi" w:hAnsiTheme="minorHAnsi" w:cstheme="minorHAnsi"/>
          <w:lang w:val="en-US"/>
        </w:rPr>
        <w:t>to</w:t>
      </w:r>
      <w:r w:rsidRPr="00C7272B">
        <w:rPr>
          <w:rFonts w:asciiTheme="minorHAnsi" w:hAnsiTheme="minorHAnsi" w:cstheme="minorHAnsi"/>
          <w:lang w:val="en-US"/>
        </w:rPr>
        <w:t xml:space="preserve"> </w:t>
      </w:r>
      <w:r>
        <w:rPr>
          <w:rFonts w:asciiTheme="minorHAnsi" w:hAnsiTheme="minorHAnsi" w:cstheme="minorHAnsi"/>
          <w:lang w:val="en-US"/>
        </w:rPr>
        <w:t>the person as a whole with emphasis on the principle of life withi</w:t>
      </w:r>
      <w:r w:rsidRPr="00F055DB">
        <w:rPr>
          <w:rFonts w:asciiTheme="minorHAnsi" w:hAnsiTheme="minorHAnsi" w:cstheme="minorHAnsi"/>
          <w:lang w:val="en-US"/>
        </w:rPr>
        <w:t>n an individual</w:t>
      </w:r>
      <w:proofErr w:type="gramEnd"/>
      <w:r w:rsidRPr="00F055DB">
        <w:rPr>
          <w:rFonts w:asciiTheme="minorHAnsi" w:hAnsiTheme="minorHAnsi" w:cstheme="minorHAnsi"/>
          <w:lang w:val="en-US"/>
        </w:rPr>
        <w:t xml:space="preserve">. </w:t>
      </w:r>
      <w:proofErr w:type="spellStart"/>
      <w:r w:rsidRPr="00F055DB">
        <w:rPr>
          <w:rFonts w:asciiTheme="minorHAnsi" w:hAnsiTheme="minorHAnsi" w:cstheme="minorHAnsi"/>
          <w:lang w:val="en-US"/>
        </w:rPr>
        <w:t>Lou</w:t>
      </w:r>
      <w:r>
        <w:rPr>
          <w:rFonts w:asciiTheme="minorHAnsi" w:hAnsiTheme="minorHAnsi" w:cstheme="minorHAnsi"/>
          <w:lang w:val="en-US"/>
        </w:rPr>
        <w:t>w</w:t>
      </w:r>
      <w:proofErr w:type="spellEnd"/>
      <w:r w:rsidRPr="00F055DB">
        <w:rPr>
          <w:rFonts w:asciiTheme="minorHAnsi" w:hAnsiTheme="minorHAnsi" w:cstheme="minorHAnsi"/>
          <w:lang w:val="en-US"/>
        </w:rPr>
        <w:t xml:space="preserve"> and Nida comment that this is “</w:t>
      </w:r>
      <w:r w:rsidRPr="00F055DB">
        <w:rPr>
          <w:rFonts w:asciiTheme="minorHAnsi" w:hAnsiTheme="minorHAnsi" w:cstheme="minorHAnsi"/>
          <w:lang w:val="en-US" w:eastAsia="en-US" w:bidi="he-IL"/>
        </w:rPr>
        <w:t>the essence of life in terms of thinking, willing, and feeling</w:t>
      </w:r>
      <w:r>
        <w:rPr>
          <w:rFonts w:asciiTheme="minorHAnsi" w:hAnsiTheme="minorHAnsi" w:cstheme="minorHAnsi"/>
          <w:lang w:val="en-US" w:eastAsia="en-US" w:bidi="he-IL"/>
        </w:rPr>
        <w:t>.”</w:t>
      </w:r>
      <w:r w:rsidRPr="00DA12D1">
        <w:rPr>
          <w:rStyle w:val="FootnoteReference"/>
          <w:rFonts w:cstheme="minorHAnsi"/>
          <w:sz w:val="24"/>
          <w:lang w:val="en-US" w:eastAsia="en-US" w:bidi="he-IL"/>
        </w:rPr>
        <w:footnoteReference w:id="3"/>
      </w:r>
      <w:r w:rsidRPr="00F055DB">
        <w:rPr>
          <w:rFonts w:asciiTheme="minorHAnsi" w:hAnsiTheme="minorHAnsi" w:cstheme="minorHAnsi"/>
          <w:lang w:val="en-US"/>
        </w:rPr>
        <w:t xml:space="preserve"> </w:t>
      </w:r>
    </w:p>
    <w:p w:rsidR="00950E59" w:rsidRPr="00F055DB" w:rsidRDefault="00950E59" w:rsidP="00950E59">
      <w:pPr>
        <w:ind w:firstLine="450"/>
        <w:rPr>
          <w:rFonts w:asciiTheme="minorHAnsi" w:hAnsiTheme="minorHAnsi" w:cstheme="minorHAnsi"/>
          <w:lang w:val="en-US"/>
        </w:rPr>
      </w:pPr>
      <w:r>
        <w:rPr>
          <w:rFonts w:asciiTheme="minorHAnsi" w:hAnsiTheme="minorHAnsi" w:cstheme="minorHAnsi"/>
          <w:lang w:val="en-US"/>
        </w:rPr>
        <w:t>The</w:t>
      </w:r>
      <w:r w:rsidRPr="00F055DB">
        <w:rPr>
          <w:rFonts w:asciiTheme="minorHAnsi" w:hAnsiTheme="minorHAnsi" w:cstheme="minorHAnsi"/>
          <w:lang w:val="en-US"/>
        </w:rPr>
        <w:t xml:space="preserve"> </w:t>
      </w:r>
      <w:r>
        <w:rPr>
          <w:rFonts w:asciiTheme="minorHAnsi" w:hAnsiTheme="minorHAnsi" w:cstheme="minorHAnsi"/>
          <w:lang w:val="en-US"/>
        </w:rPr>
        <w:t>word</w:t>
      </w:r>
      <w:r w:rsidRPr="00F055DB">
        <w:rPr>
          <w:rFonts w:asciiTheme="minorHAnsi" w:hAnsiTheme="minorHAnsi" w:cstheme="minorHAnsi"/>
          <w:lang w:val="en-US"/>
        </w:rPr>
        <w:t xml:space="preserve"> </w:t>
      </w:r>
      <w:r w:rsidRPr="002D7706">
        <w:rPr>
          <w:rFonts w:asciiTheme="minorHAnsi" w:hAnsiTheme="minorHAnsi" w:cstheme="minorHAnsi"/>
          <w:lang w:val="el-GR"/>
        </w:rPr>
        <w:t>νου</w:t>
      </w:r>
      <w:r w:rsidRPr="00F055DB">
        <w:rPr>
          <w:rFonts w:asciiTheme="minorHAnsi" w:hAnsiTheme="minorHAnsi" w:cstheme="minorHAnsi"/>
          <w:lang w:val="en-US"/>
        </w:rPr>
        <w:t>͂</w:t>
      </w:r>
      <w:r w:rsidRPr="002D7706">
        <w:rPr>
          <w:rFonts w:asciiTheme="minorHAnsi" w:hAnsiTheme="minorHAnsi" w:cstheme="minorHAnsi"/>
          <w:lang w:val="el-GR"/>
        </w:rPr>
        <w:t>ς</w:t>
      </w:r>
      <w:r w:rsidRPr="00F055DB">
        <w:rPr>
          <w:rFonts w:asciiTheme="minorHAnsi" w:hAnsiTheme="minorHAnsi" w:cstheme="minorHAnsi"/>
          <w:lang w:val="en-US"/>
        </w:rPr>
        <w:t xml:space="preserve"> (</w:t>
      </w:r>
      <w:r>
        <w:rPr>
          <w:rFonts w:asciiTheme="minorHAnsi" w:hAnsiTheme="minorHAnsi" w:cstheme="minorHAnsi"/>
          <w:i/>
          <w:iCs/>
          <w:lang w:val="en-US"/>
        </w:rPr>
        <w:t>nous</w:t>
      </w:r>
      <w:r w:rsidRPr="00F055DB">
        <w:rPr>
          <w:rFonts w:asciiTheme="minorHAnsi" w:hAnsiTheme="minorHAnsi" w:cstheme="minorHAnsi"/>
          <w:lang w:val="en-US"/>
        </w:rPr>
        <w:t xml:space="preserve">) </w:t>
      </w:r>
      <w:r>
        <w:rPr>
          <w:rFonts w:asciiTheme="minorHAnsi" w:hAnsiTheme="minorHAnsi" w:cstheme="minorHAnsi"/>
          <w:lang w:val="en-US"/>
        </w:rPr>
        <w:t xml:space="preserve">for the most part relates to a person’s intellectual faculties and is correspondingly translated “mind.” </w:t>
      </w:r>
      <w:proofErr w:type="spellStart"/>
      <w:r w:rsidRPr="00F055DB">
        <w:rPr>
          <w:rFonts w:asciiTheme="minorHAnsi" w:hAnsiTheme="minorHAnsi" w:cstheme="minorHAnsi"/>
          <w:lang w:val="en-US"/>
        </w:rPr>
        <w:t>Louw</w:t>
      </w:r>
      <w:proofErr w:type="spellEnd"/>
      <w:r w:rsidRPr="00F055DB">
        <w:rPr>
          <w:rFonts w:asciiTheme="minorHAnsi" w:hAnsiTheme="minorHAnsi" w:cstheme="minorHAnsi"/>
          <w:lang w:val="en-US"/>
        </w:rPr>
        <w:t xml:space="preserve"> and Nida describe it as “the psychological faculty of understanding, reasoning, thinking, and deciding</w:t>
      </w:r>
      <w:r>
        <w:rPr>
          <w:rFonts w:asciiTheme="minorHAnsi" w:hAnsiTheme="minorHAnsi" w:cstheme="minorHAnsi"/>
          <w:lang w:val="en-US"/>
        </w:rPr>
        <w:t>.</w:t>
      </w:r>
      <w:r w:rsidRPr="00F055DB">
        <w:rPr>
          <w:rFonts w:asciiTheme="minorHAnsi" w:hAnsiTheme="minorHAnsi" w:cstheme="minorHAnsi"/>
          <w:lang w:val="en-US"/>
        </w:rPr>
        <w:t>”</w:t>
      </w:r>
      <w:r w:rsidRPr="00DA12D1">
        <w:rPr>
          <w:rStyle w:val="FootnoteReference"/>
          <w:rFonts w:cstheme="minorHAnsi"/>
          <w:sz w:val="24"/>
          <w:lang w:val="en-US"/>
        </w:rPr>
        <w:footnoteReference w:id="4"/>
      </w:r>
    </w:p>
    <w:p w:rsidR="00950E59" w:rsidRPr="00531DDB" w:rsidRDefault="00950E59" w:rsidP="00950E59">
      <w:pPr>
        <w:ind w:firstLine="450"/>
        <w:rPr>
          <w:rFonts w:asciiTheme="minorHAnsi" w:hAnsiTheme="minorHAnsi" w:cstheme="minorHAnsi"/>
          <w:lang w:val="en-US"/>
        </w:rPr>
      </w:pPr>
      <w:r>
        <w:rPr>
          <w:rFonts w:asciiTheme="minorHAnsi" w:hAnsiTheme="minorHAnsi" w:cstheme="minorHAnsi"/>
          <w:lang w:val="en-US"/>
        </w:rPr>
        <w:t>The</w:t>
      </w:r>
      <w:r w:rsidRPr="00531DDB">
        <w:rPr>
          <w:rFonts w:asciiTheme="minorHAnsi" w:hAnsiTheme="minorHAnsi" w:cstheme="minorHAnsi"/>
          <w:lang w:val="en-US"/>
        </w:rPr>
        <w:t xml:space="preserve"> </w:t>
      </w:r>
      <w:r>
        <w:rPr>
          <w:rFonts w:asciiTheme="minorHAnsi" w:hAnsiTheme="minorHAnsi" w:cstheme="minorHAnsi"/>
          <w:lang w:val="en-US"/>
        </w:rPr>
        <w:t>Greek</w:t>
      </w:r>
      <w:r w:rsidRPr="00531DDB">
        <w:rPr>
          <w:rFonts w:asciiTheme="minorHAnsi" w:hAnsiTheme="minorHAnsi" w:cstheme="minorHAnsi"/>
          <w:lang w:val="en-US"/>
        </w:rPr>
        <w:t xml:space="preserve"> </w:t>
      </w:r>
      <w:r>
        <w:rPr>
          <w:rFonts w:asciiTheme="minorHAnsi" w:hAnsiTheme="minorHAnsi" w:cstheme="minorHAnsi"/>
          <w:lang w:val="en-US"/>
        </w:rPr>
        <w:t>term</w:t>
      </w:r>
      <w:r w:rsidRPr="00531DDB">
        <w:rPr>
          <w:rFonts w:asciiTheme="minorHAnsi" w:hAnsiTheme="minorHAnsi" w:cstheme="minorHAnsi"/>
          <w:lang w:val="en-US"/>
        </w:rPr>
        <w:t xml:space="preserve"> </w:t>
      </w:r>
      <w:r w:rsidRPr="002D7706">
        <w:rPr>
          <w:rFonts w:asciiTheme="minorHAnsi" w:hAnsiTheme="minorHAnsi" w:cstheme="minorHAnsi"/>
          <w:lang w:val="el-GR"/>
        </w:rPr>
        <w:t>καρδι</w:t>
      </w:r>
      <w:r w:rsidRPr="00531DDB">
        <w:rPr>
          <w:rFonts w:asciiTheme="minorHAnsi" w:hAnsiTheme="minorHAnsi" w:cstheme="minorHAnsi"/>
          <w:lang w:val="en-US"/>
        </w:rPr>
        <w:t>́</w:t>
      </w:r>
      <w:r w:rsidRPr="002D7706">
        <w:rPr>
          <w:rFonts w:asciiTheme="minorHAnsi" w:hAnsiTheme="minorHAnsi" w:cstheme="minorHAnsi"/>
          <w:lang w:val="el-GR"/>
        </w:rPr>
        <w:t>α</w:t>
      </w:r>
      <w:r w:rsidRPr="00531DDB">
        <w:rPr>
          <w:rFonts w:asciiTheme="minorHAnsi" w:hAnsiTheme="minorHAnsi" w:cstheme="minorHAnsi"/>
          <w:lang w:val="en-US"/>
        </w:rPr>
        <w:t xml:space="preserve"> (</w:t>
      </w:r>
      <w:r>
        <w:rPr>
          <w:rFonts w:asciiTheme="minorHAnsi" w:hAnsiTheme="minorHAnsi" w:cstheme="minorHAnsi"/>
          <w:i/>
          <w:iCs/>
          <w:lang w:val="en-US"/>
        </w:rPr>
        <w:t>cardia</w:t>
      </w:r>
      <w:r w:rsidRPr="00531DDB">
        <w:rPr>
          <w:rFonts w:asciiTheme="minorHAnsi" w:hAnsiTheme="minorHAnsi" w:cstheme="minorHAnsi"/>
          <w:lang w:val="en-US"/>
        </w:rPr>
        <w:t xml:space="preserve">) </w:t>
      </w:r>
      <w:r>
        <w:rPr>
          <w:rFonts w:asciiTheme="minorHAnsi" w:hAnsiTheme="minorHAnsi" w:cstheme="minorHAnsi"/>
          <w:lang w:val="en-US"/>
        </w:rPr>
        <w:t>is</w:t>
      </w:r>
      <w:r w:rsidRPr="00531DDB">
        <w:rPr>
          <w:rFonts w:asciiTheme="minorHAnsi" w:hAnsiTheme="minorHAnsi" w:cstheme="minorHAnsi"/>
          <w:lang w:val="en-US"/>
        </w:rPr>
        <w:t xml:space="preserve"> “</w:t>
      </w:r>
      <w:r>
        <w:rPr>
          <w:rFonts w:asciiTheme="minorHAnsi" w:hAnsiTheme="minorHAnsi" w:cstheme="minorHAnsi"/>
          <w:lang w:val="en-US"/>
        </w:rPr>
        <w:t>heart</w:t>
      </w:r>
      <w:r w:rsidRPr="00531DDB">
        <w:rPr>
          <w:rFonts w:asciiTheme="minorHAnsi" w:hAnsiTheme="minorHAnsi" w:cstheme="minorHAnsi"/>
          <w:lang w:val="en-US"/>
        </w:rPr>
        <w:t xml:space="preserve">.” </w:t>
      </w:r>
      <w:r>
        <w:rPr>
          <w:rFonts w:asciiTheme="minorHAnsi" w:hAnsiTheme="minorHAnsi" w:cstheme="minorHAnsi"/>
          <w:lang w:val="en-US"/>
        </w:rPr>
        <w:t>In</w:t>
      </w:r>
      <w:r w:rsidRPr="00531DDB">
        <w:rPr>
          <w:rFonts w:asciiTheme="minorHAnsi" w:hAnsiTheme="minorHAnsi" w:cstheme="minorHAnsi"/>
          <w:lang w:val="en-US"/>
        </w:rPr>
        <w:t xml:space="preserve"> </w:t>
      </w:r>
      <w:r>
        <w:rPr>
          <w:rFonts w:asciiTheme="minorHAnsi" w:hAnsiTheme="minorHAnsi" w:cstheme="minorHAnsi"/>
          <w:lang w:val="en-US"/>
        </w:rPr>
        <w:t>its</w:t>
      </w:r>
      <w:r w:rsidRPr="00531DDB">
        <w:rPr>
          <w:rFonts w:asciiTheme="minorHAnsi" w:hAnsiTheme="minorHAnsi" w:cstheme="minorHAnsi"/>
          <w:lang w:val="en-US"/>
        </w:rPr>
        <w:t xml:space="preserve"> </w:t>
      </w:r>
      <w:r>
        <w:rPr>
          <w:rFonts w:asciiTheme="minorHAnsi" w:hAnsiTheme="minorHAnsi" w:cstheme="minorHAnsi"/>
          <w:lang w:val="en-US"/>
        </w:rPr>
        <w:t>biblical</w:t>
      </w:r>
      <w:r w:rsidRPr="00531DDB">
        <w:rPr>
          <w:rFonts w:asciiTheme="minorHAnsi" w:hAnsiTheme="minorHAnsi" w:cstheme="minorHAnsi"/>
          <w:lang w:val="en-US"/>
        </w:rPr>
        <w:t xml:space="preserve"> </w:t>
      </w:r>
      <w:r>
        <w:rPr>
          <w:rFonts w:asciiTheme="minorHAnsi" w:hAnsiTheme="minorHAnsi" w:cstheme="minorHAnsi"/>
          <w:lang w:val="en-US"/>
        </w:rPr>
        <w:t>use</w:t>
      </w:r>
      <w:r w:rsidRPr="00531DDB">
        <w:rPr>
          <w:rFonts w:asciiTheme="minorHAnsi" w:hAnsiTheme="minorHAnsi" w:cstheme="minorHAnsi"/>
          <w:lang w:val="en-US"/>
        </w:rPr>
        <w:t xml:space="preserve">, </w:t>
      </w:r>
      <w:r>
        <w:rPr>
          <w:rFonts w:asciiTheme="minorHAnsi" w:hAnsiTheme="minorHAnsi" w:cstheme="minorHAnsi"/>
          <w:lang w:val="en-US"/>
        </w:rPr>
        <w:t>this</w:t>
      </w:r>
      <w:r w:rsidRPr="00531DDB">
        <w:rPr>
          <w:rFonts w:asciiTheme="minorHAnsi" w:hAnsiTheme="minorHAnsi" w:cstheme="minorHAnsi"/>
          <w:lang w:val="en-US"/>
        </w:rPr>
        <w:t xml:space="preserve"> </w:t>
      </w:r>
      <w:r>
        <w:rPr>
          <w:rFonts w:asciiTheme="minorHAnsi" w:hAnsiTheme="minorHAnsi" w:cstheme="minorHAnsi"/>
          <w:lang w:val="en-US"/>
        </w:rPr>
        <w:t>is</w:t>
      </w:r>
      <w:r w:rsidRPr="00531DDB">
        <w:rPr>
          <w:rFonts w:asciiTheme="minorHAnsi" w:hAnsiTheme="minorHAnsi" w:cstheme="minorHAnsi"/>
          <w:lang w:val="en-US"/>
        </w:rPr>
        <w:t xml:space="preserve"> </w:t>
      </w:r>
      <w:r>
        <w:rPr>
          <w:rFonts w:asciiTheme="minorHAnsi" w:hAnsiTheme="minorHAnsi" w:cstheme="minorHAnsi"/>
          <w:lang w:val="en-US"/>
        </w:rPr>
        <w:t>the</w:t>
      </w:r>
      <w:r w:rsidRPr="00531DDB">
        <w:rPr>
          <w:rFonts w:asciiTheme="minorHAnsi" w:hAnsiTheme="minorHAnsi" w:cstheme="minorHAnsi"/>
          <w:lang w:val="en-US"/>
        </w:rPr>
        <w:t xml:space="preserve"> </w:t>
      </w:r>
      <w:r>
        <w:rPr>
          <w:rFonts w:asciiTheme="minorHAnsi" w:hAnsiTheme="minorHAnsi" w:cstheme="minorHAnsi"/>
          <w:lang w:val="en-US"/>
        </w:rPr>
        <w:t>center</w:t>
      </w:r>
      <w:r w:rsidRPr="00531DDB">
        <w:rPr>
          <w:rFonts w:asciiTheme="minorHAnsi" w:hAnsiTheme="minorHAnsi" w:cstheme="minorHAnsi"/>
          <w:lang w:val="en-US"/>
        </w:rPr>
        <w:t xml:space="preserve"> </w:t>
      </w:r>
      <w:r>
        <w:rPr>
          <w:rFonts w:asciiTheme="minorHAnsi" w:hAnsiTheme="minorHAnsi" w:cstheme="minorHAnsi"/>
          <w:lang w:val="en-US"/>
        </w:rPr>
        <w:t>of</w:t>
      </w:r>
      <w:r w:rsidRPr="00531DDB">
        <w:rPr>
          <w:rFonts w:asciiTheme="minorHAnsi" w:hAnsiTheme="minorHAnsi" w:cstheme="minorHAnsi"/>
          <w:lang w:val="en-US"/>
        </w:rPr>
        <w:t xml:space="preserve"> </w:t>
      </w:r>
      <w:r>
        <w:rPr>
          <w:rFonts w:asciiTheme="minorHAnsi" w:hAnsiTheme="minorHAnsi" w:cstheme="minorHAnsi"/>
          <w:lang w:val="en-US"/>
        </w:rPr>
        <w:t>human</w:t>
      </w:r>
      <w:r w:rsidRPr="00531DDB">
        <w:rPr>
          <w:rFonts w:asciiTheme="minorHAnsi" w:hAnsiTheme="minorHAnsi" w:cstheme="minorHAnsi"/>
          <w:lang w:val="en-US"/>
        </w:rPr>
        <w:t xml:space="preserve"> </w:t>
      </w:r>
      <w:r>
        <w:rPr>
          <w:rFonts w:asciiTheme="minorHAnsi" w:hAnsiTheme="minorHAnsi" w:cstheme="minorHAnsi"/>
          <w:lang w:val="en-US"/>
        </w:rPr>
        <w:t>initiative</w:t>
      </w:r>
      <w:r w:rsidRPr="00531DDB">
        <w:rPr>
          <w:rFonts w:asciiTheme="minorHAnsi" w:hAnsiTheme="minorHAnsi" w:cstheme="minorHAnsi"/>
          <w:lang w:val="en-US"/>
        </w:rPr>
        <w:t xml:space="preserve"> </w:t>
      </w:r>
      <w:r>
        <w:rPr>
          <w:rFonts w:asciiTheme="minorHAnsi" w:hAnsiTheme="minorHAnsi" w:cstheme="minorHAnsi"/>
          <w:lang w:val="en-US"/>
        </w:rPr>
        <w:t>and</w:t>
      </w:r>
      <w:r w:rsidRPr="00531DDB">
        <w:rPr>
          <w:rFonts w:asciiTheme="minorHAnsi" w:hAnsiTheme="minorHAnsi" w:cstheme="minorHAnsi"/>
          <w:lang w:val="en-US"/>
        </w:rPr>
        <w:t xml:space="preserve"> </w:t>
      </w:r>
      <w:r>
        <w:rPr>
          <w:rFonts w:asciiTheme="minorHAnsi" w:hAnsiTheme="minorHAnsi" w:cstheme="minorHAnsi"/>
          <w:lang w:val="en-US"/>
        </w:rPr>
        <w:t xml:space="preserve">motivation. </w:t>
      </w:r>
      <w:proofErr w:type="spellStart"/>
      <w:r>
        <w:rPr>
          <w:rFonts w:asciiTheme="minorHAnsi" w:hAnsiTheme="minorHAnsi" w:cstheme="minorHAnsi"/>
          <w:lang w:val="en-US"/>
        </w:rPr>
        <w:t>Louw</w:t>
      </w:r>
      <w:proofErr w:type="spellEnd"/>
      <w:r w:rsidRPr="00531DDB">
        <w:rPr>
          <w:rFonts w:asciiTheme="minorHAnsi" w:hAnsiTheme="minorHAnsi" w:cstheme="minorHAnsi"/>
          <w:lang w:val="en-US"/>
        </w:rPr>
        <w:t xml:space="preserve"> </w:t>
      </w:r>
      <w:r>
        <w:rPr>
          <w:rFonts w:asciiTheme="minorHAnsi" w:hAnsiTheme="minorHAnsi" w:cstheme="minorHAnsi"/>
          <w:lang w:val="en-US"/>
        </w:rPr>
        <w:t>and</w:t>
      </w:r>
      <w:r w:rsidRPr="00531DDB">
        <w:rPr>
          <w:rFonts w:asciiTheme="minorHAnsi" w:hAnsiTheme="minorHAnsi" w:cstheme="minorHAnsi"/>
          <w:lang w:val="en-US"/>
        </w:rPr>
        <w:t xml:space="preserve"> </w:t>
      </w:r>
      <w:r>
        <w:rPr>
          <w:rFonts w:asciiTheme="minorHAnsi" w:hAnsiTheme="minorHAnsi" w:cstheme="minorHAnsi"/>
          <w:lang w:val="en-US"/>
        </w:rPr>
        <w:t>Nida</w:t>
      </w:r>
      <w:r w:rsidRPr="00531DDB">
        <w:rPr>
          <w:rFonts w:asciiTheme="minorHAnsi" w:hAnsiTheme="minorHAnsi" w:cstheme="minorHAnsi"/>
          <w:lang w:val="en-US"/>
        </w:rPr>
        <w:t xml:space="preserve"> </w:t>
      </w:r>
      <w:r>
        <w:rPr>
          <w:rFonts w:asciiTheme="minorHAnsi" w:hAnsiTheme="minorHAnsi" w:cstheme="minorHAnsi"/>
          <w:lang w:val="en-US"/>
        </w:rPr>
        <w:t xml:space="preserve">view it as </w:t>
      </w:r>
      <w:r w:rsidRPr="00531DDB">
        <w:rPr>
          <w:rFonts w:asciiTheme="minorHAnsi" w:hAnsiTheme="minorHAnsi" w:cstheme="minorHAnsi"/>
          <w:lang w:val="en-US"/>
        </w:rPr>
        <w:t>“the causative source of a person’s psychological life in its various aspects, but with special emphasis upon thought</w:t>
      </w:r>
      <w:r>
        <w:rPr>
          <w:rFonts w:asciiTheme="minorHAnsi" w:hAnsiTheme="minorHAnsi" w:cstheme="minorHAnsi"/>
          <w:lang w:val="en-US"/>
        </w:rPr>
        <w:t>s.</w:t>
      </w:r>
      <w:r w:rsidRPr="00531DDB">
        <w:rPr>
          <w:rFonts w:asciiTheme="minorHAnsi" w:hAnsiTheme="minorHAnsi" w:cstheme="minorHAnsi"/>
          <w:lang w:val="en-US"/>
        </w:rPr>
        <w:t>”</w:t>
      </w:r>
      <w:r w:rsidRPr="00DA12D1">
        <w:rPr>
          <w:rStyle w:val="FootnoteReference"/>
          <w:rFonts w:cstheme="minorHAnsi"/>
          <w:sz w:val="24"/>
          <w:lang w:val="en-US"/>
        </w:rPr>
        <w:footnoteReference w:id="5"/>
      </w:r>
      <w:r w:rsidRPr="00531DDB">
        <w:rPr>
          <w:rFonts w:asciiTheme="minorHAnsi" w:hAnsiTheme="minorHAnsi" w:cstheme="minorHAnsi"/>
          <w:lang w:val="en-US"/>
        </w:rPr>
        <w:t xml:space="preserve">  </w:t>
      </w:r>
    </w:p>
    <w:p w:rsidR="00950E59" w:rsidRPr="00531DDB" w:rsidRDefault="00950E59" w:rsidP="00950E59">
      <w:pPr>
        <w:ind w:firstLine="450"/>
        <w:rPr>
          <w:rFonts w:asciiTheme="minorHAnsi" w:hAnsiTheme="minorHAnsi" w:cstheme="minorHAnsi"/>
          <w:lang w:val="en-US"/>
        </w:rPr>
      </w:pPr>
      <w:r>
        <w:rPr>
          <w:rFonts w:asciiTheme="minorHAnsi" w:hAnsiTheme="minorHAnsi" w:cstheme="minorHAnsi"/>
          <w:lang w:val="en-US"/>
        </w:rPr>
        <w:t>Similar</w:t>
      </w:r>
      <w:r w:rsidRPr="00531DDB">
        <w:rPr>
          <w:rFonts w:asciiTheme="minorHAnsi" w:hAnsiTheme="minorHAnsi" w:cstheme="minorHAnsi"/>
          <w:lang w:val="en-US"/>
        </w:rPr>
        <w:t xml:space="preserve"> </w:t>
      </w:r>
      <w:r>
        <w:rPr>
          <w:rFonts w:asciiTheme="minorHAnsi" w:hAnsiTheme="minorHAnsi" w:cstheme="minorHAnsi"/>
          <w:lang w:val="en-US"/>
        </w:rPr>
        <w:t>to</w:t>
      </w:r>
      <w:r w:rsidRPr="00531DDB">
        <w:rPr>
          <w:rFonts w:asciiTheme="minorHAnsi" w:hAnsiTheme="minorHAnsi" w:cstheme="minorHAnsi"/>
          <w:lang w:val="en-US"/>
        </w:rPr>
        <w:t xml:space="preserve"> </w:t>
      </w:r>
      <w:r>
        <w:rPr>
          <w:rFonts w:asciiTheme="minorHAnsi" w:hAnsiTheme="minorHAnsi" w:cstheme="minorHAnsi"/>
          <w:lang w:val="en-US"/>
        </w:rPr>
        <w:t>the</w:t>
      </w:r>
      <w:r w:rsidRPr="00531DDB">
        <w:rPr>
          <w:rFonts w:asciiTheme="minorHAnsi" w:hAnsiTheme="minorHAnsi" w:cstheme="minorHAnsi"/>
          <w:lang w:val="en-US"/>
        </w:rPr>
        <w:t xml:space="preserve"> </w:t>
      </w:r>
      <w:r>
        <w:rPr>
          <w:rFonts w:asciiTheme="minorHAnsi" w:hAnsiTheme="minorHAnsi" w:cstheme="minorHAnsi"/>
          <w:lang w:val="en-US"/>
        </w:rPr>
        <w:t>word</w:t>
      </w:r>
      <w:r w:rsidRPr="00531DDB">
        <w:rPr>
          <w:rFonts w:asciiTheme="minorHAnsi" w:hAnsiTheme="minorHAnsi" w:cstheme="minorHAnsi"/>
          <w:lang w:val="en-US"/>
        </w:rPr>
        <w:t xml:space="preserve"> </w:t>
      </w:r>
      <w:r w:rsidRPr="002D7706">
        <w:rPr>
          <w:rFonts w:asciiTheme="minorHAnsi" w:hAnsiTheme="minorHAnsi" w:cstheme="minorHAnsi"/>
          <w:lang w:val="el-GR"/>
        </w:rPr>
        <w:t>νου</w:t>
      </w:r>
      <w:r w:rsidRPr="00531DDB">
        <w:rPr>
          <w:rFonts w:asciiTheme="minorHAnsi" w:hAnsiTheme="minorHAnsi" w:cstheme="minorHAnsi"/>
          <w:lang w:val="en-US"/>
        </w:rPr>
        <w:t>͂</w:t>
      </w:r>
      <w:r w:rsidRPr="002D7706">
        <w:rPr>
          <w:rFonts w:asciiTheme="minorHAnsi" w:hAnsiTheme="minorHAnsi" w:cstheme="minorHAnsi"/>
          <w:lang w:val="el-GR"/>
        </w:rPr>
        <w:t>ς</w:t>
      </w:r>
      <w:r w:rsidRPr="00531DDB">
        <w:rPr>
          <w:rFonts w:asciiTheme="minorHAnsi" w:hAnsiTheme="minorHAnsi" w:cstheme="minorHAnsi"/>
          <w:lang w:val="en-US"/>
        </w:rPr>
        <w:t xml:space="preserve"> (</w:t>
      </w:r>
      <w:r>
        <w:rPr>
          <w:rFonts w:asciiTheme="minorHAnsi" w:hAnsiTheme="minorHAnsi" w:cstheme="minorHAnsi"/>
          <w:i/>
          <w:iCs/>
          <w:lang w:val="en-US"/>
        </w:rPr>
        <w:t>nous</w:t>
      </w:r>
      <w:r w:rsidRPr="00531DDB">
        <w:rPr>
          <w:rFonts w:asciiTheme="minorHAnsi" w:hAnsiTheme="minorHAnsi" w:cstheme="minorHAnsi"/>
          <w:lang w:val="en-US"/>
        </w:rPr>
        <w:t xml:space="preserve">), </w:t>
      </w:r>
      <w:r>
        <w:rPr>
          <w:rFonts w:asciiTheme="minorHAnsi" w:hAnsiTheme="minorHAnsi" w:cstheme="minorHAnsi"/>
          <w:lang w:val="en-US"/>
        </w:rPr>
        <w:t>the</w:t>
      </w:r>
      <w:r w:rsidRPr="00531DDB">
        <w:rPr>
          <w:rFonts w:asciiTheme="minorHAnsi" w:hAnsiTheme="minorHAnsi" w:cstheme="minorHAnsi"/>
          <w:lang w:val="en-US"/>
        </w:rPr>
        <w:t xml:space="preserve"> </w:t>
      </w:r>
      <w:r>
        <w:rPr>
          <w:rFonts w:asciiTheme="minorHAnsi" w:hAnsiTheme="minorHAnsi" w:cstheme="minorHAnsi"/>
          <w:lang w:val="en-US"/>
        </w:rPr>
        <w:t xml:space="preserve">Greek term </w:t>
      </w:r>
      <w:r w:rsidRPr="002D7706">
        <w:rPr>
          <w:rFonts w:asciiTheme="minorHAnsi" w:hAnsiTheme="minorHAnsi" w:cstheme="minorHAnsi"/>
          <w:lang w:val="el-GR"/>
        </w:rPr>
        <w:t>φρη</w:t>
      </w:r>
      <w:r w:rsidRPr="00531DDB">
        <w:rPr>
          <w:rFonts w:asciiTheme="minorHAnsi" w:hAnsiTheme="minorHAnsi" w:cstheme="minorHAnsi"/>
          <w:lang w:val="en-US"/>
        </w:rPr>
        <w:t>́</w:t>
      </w:r>
      <w:r w:rsidRPr="002D7706">
        <w:rPr>
          <w:rFonts w:asciiTheme="minorHAnsi" w:hAnsiTheme="minorHAnsi" w:cstheme="minorHAnsi"/>
          <w:lang w:val="el-GR"/>
        </w:rPr>
        <w:t>ν</w:t>
      </w:r>
      <w:r w:rsidRPr="00531DDB">
        <w:rPr>
          <w:rFonts w:asciiTheme="minorHAnsi" w:hAnsiTheme="minorHAnsi" w:cstheme="minorHAnsi"/>
          <w:lang w:val="en-US"/>
        </w:rPr>
        <w:t xml:space="preserve"> (</w:t>
      </w:r>
      <w:proofErr w:type="spellStart"/>
      <w:r>
        <w:rPr>
          <w:rFonts w:asciiTheme="minorHAnsi" w:hAnsiTheme="minorHAnsi" w:cstheme="minorHAnsi"/>
          <w:i/>
          <w:iCs/>
          <w:lang w:val="en-US"/>
        </w:rPr>
        <w:t>phren</w:t>
      </w:r>
      <w:proofErr w:type="spellEnd"/>
      <w:r w:rsidRPr="00531DDB">
        <w:rPr>
          <w:rFonts w:asciiTheme="minorHAnsi" w:hAnsiTheme="minorHAnsi" w:cstheme="minorHAnsi"/>
          <w:lang w:val="en-US"/>
        </w:rPr>
        <w:t xml:space="preserve">) </w:t>
      </w:r>
      <w:r>
        <w:rPr>
          <w:rFonts w:asciiTheme="minorHAnsi" w:hAnsiTheme="minorHAnsi" w:cstheme="minorHAnsi"/>
          <w:lang w:val="en-US"/>
        </w:rPr>
        <w:t>accents a person’s intellectual powers</w:t>
      </w:r>
      <w:r w:rsidRPr="00531DDB">
        <w:rPr>
          <w:rFonts w:asciiTheme="minorHAnsi" w:hAnsiTheme="minorHAnsi" w:cstheme="minorHAnsi"/>
          <w:lang w:val="en-US"/>
        </w:rPr>
        <w:t>.</w:t>
      </w:r>
      <w:r>
        <w:rPr>
          <w:rFonts w:asciiTheme="minorHAnsi" w:hAnsiTheme="minorHAnsi" w:cstheme="minorHAnsi"/>
          <w:lang w:val="en-US"/>
        </w:rPr>
        <w:t xml:space="preserve"> Correspondingly</w:t>
      </w:r>
      <w:r w:rsidRPr="00531DDB">
        <w:rPr>
          <w:rFonts w:asciiTheme="minorHAnsi" w:hAnsiTheme="minorHAnsi" w:cstheme="minorHAnsi"/>
          <w:lang w:val="en-US"/>
        </w:rPr>
        <w:t xml:space="preserve">, </w:t>
      </w:r>
      <w:proofErr w:type="spellStart"/>
      <w:r>
        <w:rPr>
          <w:rFonts w:asciiTheme="minorHAnsi" w:hAnsiTheme="minorHAnsi" w:cstheme="minorHAnsi"/>
          <w:lang w:val="en-US"/>
        </w:rPr>
        <w:t>Louw</w:t>
      </w:r>
      <w:proofErr w:type="spellEnd"/>
      <w:r w:rsidRPr="00531DDB">
        <w:rPr>
          <w:rFonts w:asciiTheme="minorHAnsi" w:hAnsiTheme="minorHAnsi" w:cstheme="minorHAnsi"/>
          <w:lang w:val="en-US"/>
        </w:rPr>
        <w:t xml:space="preserve"> </w:t>
      </w:r>
      <w:r>
        <w:rPr>
          <w:rFonts w:asciiTheme="minorHAnsi" w:hAnsiTheme="minorHAnsi" w:cstheme="minorHAnsi"/>
          <w:lang w:val="en-US"/>
        </w:rPr>
        <w:t>and</w:t>
      </w:r>
      <w:r w:rsidRPr="00531DDB">
        <w:rPr>
          <w:rFonts w:asciiTheme="minorHAnsi" w:hAnsiTheme="minorHAnsi" w:cstheme="minorHAnsi"/>
          <w:lang w:val="en-US"/>
        </w:rPr>
        <w:t xml:space="preserve"> </w:t>
      </w:r>
      <w:r>
        <w:rPr>
          <w:rFonts w:asciiTheme="minorHAnsi" w:hAnsiTheme="minorHAnsi" w:cstheme="minorHAnsi"/>
          <w:lang w:val="en-US"/>
        </w:rPr>
        <w:t>Nida</w:t>
      </w:r>
      <w:r w:rsidRPr="00531DDB">
        <w:rPr>
          <w:rFonts w:asciiTheme="minorHAnsi" w:hAnsiTheme="minorHAnsi" w:cstheme="minorHAnsi"/>
          <w:lang w:val="en-US"/>
        </w:rPr>
        <w:t xml:space="preserve"> </w:t>
      </w:r>
      <w:r>
        <w:rPr>
          <w:rFonts w:asciiTheme="minorHAnsi" w:hAnsiTheme="minorHAnsi" w:cstheme="minorHAnsi"/>
          <w:lang w:val="en-US"/>
        </w:rPr>
        <w:t>describe</w:t>
      </w:r>
      <w:r w:rsidRPr="00531DDB">
        <w:rPr>
          <w:rFonts w:asciiTheme="minorHAnsi" w:hAnsiTheme="minorHAnsi" w:cstheme="minorHAnsi"/>
          <w:lang w:val="en-US"/>
        </w:rPr>
        <w:t xml:space="preserve"> </w:t>
      </w:r>
      <w:r>
        <w:rPr>
          <w:rFonts w:asciiTheme="minorHAnsi" w:hAnsiTheme="minorHAnsi" w:cstheme="minorHAnsi"/>
          <w:lang w:val="en-US"/>
        </w:rPr>
        <w:t>it</w:t>
      </w:r>
      <w:r w:rsidRPr="00531DDB">
        <w:rPr>
          <w:rFonts w:asciiTheme="minorHAnsi" w:hAnsiTheme="minorHAnsi" w:cstheme="minorHAnsi"/>
          <w:lang w:val="en-US"/>
        </w:rPr>
        <w:t xml:space="preserve"> </w:t>
      </w:r>
      <w:r>
        <w:rPr>
          <w:rFonts w:asciiTheme="minorHAnsi" w:hAnsiTheme="minorHAnsi" w:cstheme="minorHAnsi"/>
          <w:lang w:val="en-US"/>
        </w:rPr>
        <w:t xml:space="preserve">as </w:t>
      </w:r>
      <w:r w:rsidRPr="00531DDB">
        <w:rPr>
          <w:rFonts w:asciiTheme="minorHAnsi" w:hAnsiTheme="minorHAnsi" w:cstheme="minorHAnsi"/>
          <w:lang w:val="en-US"/>
        </w:rPr>
        <w:t>“</w:t>
      </w:r>
      <w:r w:rsidRPr="00531DDB">
        <w:rPr>
          <w:rFonts w:asciiTheme="minorHAnsi" w:hAnsiTheme="minorHAnsi" w:cstheme="minorHAnsi"/>
          <w:lang w:val="en-US" w:eastAsia="en-US" w:bidi="he-IL"/>
        </w:rPr>
        <w:t>the psychological faculty of thoughtful planning, often with the implication of being wise and provident</w:t>
      </w:r>
      <w:r>
        <w:rPr>
          <w:rFonts w:asciiTheme="minorHAnsi" w:hAnsiTheme="minorHAnsi" w:cstheme="minorHAnsi"/>
          <w:lang w:val="en-US" w:eastAsia="en-US" w:bidi="he-IL"/>
        </w:rPr>
        <w:t>.</w:t>
      </w:r>
      <w:r w:rsidRPr="00531DDB">
        <w:rPr>
          <w:rFonts w:asciiTheme="minorHAnsi" w:hAnsiTheme="minorHAnsi" w:cstheme="minorHAnsi"/>
          <w:lang w:val="en-US"/>
        </w:rPr>
        <w:t>”</w:t>
      </w:r>
      <w:r w:rsidRPr="00DA12D1">
        <w:rPr>
          <w:rStyle w:val="FootnoteReference"/>
          <w:rFonts w:cstheme="minorHAnsi"/>
          <w:sz w:val="24"/>
          <w:lang w:val="en-US"/>
        </w:rPr>
        <w:footnoteReference w:id="6"/>
      </w:r>
      <w:r w:rsidRPr="00531DDB">
        <w:rPr>
          <w:rFonts w:asciiTheme="minorHAnsi" w:hAnsiTheme="minorHAnsi" w:cstheme="minorHAnsi"/>
          <w:lang w:val="en-US"/>
        </w:rPr>
        <w:t xml:space="preserve">  </w:t>
      </w:r>
    </w:p>
    <w:p w:rsidR="00950E59" w:rsidRPr="00C426C1" w:rsidRDefault="00950E59" w:rsidP="00950E59">
      <w:pPr>
        <w:ind w:firstLine="450"/>
        <w:rPr>
          <w:rFonts w:asciiTheme="minorHAnsi" w:hAnsiTheme="minorHAnsi" w:cstheme="minorHAnsi"/>
          <w:lang w:val="en-US"/>
        </w:rPr>
      </w:pPr>
      <w:r>
        <w:rPr>
          <w:rFonts w:asciiTheme="minorHAnsi" w:hAnsiTheme="minorHAnsi" w:cstheme="minorHAnsi"/>
          <w:lang w:val="en-US"/>
        </w:rPr>
        <w:t>Many</w:t>
      </w:r>
      <w:r w:rsidRPr="00531DDB">
        <w:rPr>
          <w:rFonts w:asciiTheme="minorHAnsi" w:hAnsiTheme="minorHAnsi" w:cstheme="minorHAnsi"/>
          <w:lang w:val="en-US"/>
        </w:rPr>
        <w:t xml:space="preserve"> </w:t>
      </w:r>
      <w:r>
        <w:rPr>
          <w:rFonts w:asciiTheme="minorHAnsi" w:hAnsiTheme="minorHAnsi" w:cstheme="minorHAnsi"/>
          <w:lang w:val="en-US"/>
        </w:rPr>
        <w:t>are</w:t>
      </w:r>
      <w:r w:rsidRPr="00531DDB">
        <w:rPr>
          <w:rFonts w:asciiTheme="minorHAnsi" w:hAnsiTheme="minorHAnsi" w:cstheme="minorHAnsi"/>
          <w:lang w:val="en-US"/>
        </w:rPr>
        <w:t xml:space="preserve"> </w:t>
      </w:r>
      <w:r>
        <w:rPr>
          <w:rFonts w:asciiTheme="minorHAnsi" w:hAnsiTheme="minorHAnsi" w:cstheme="minorHAnsi"/>
          <w:lang w:val="en-US"/>
        </w:rPr>
        <w:t>already</w:t>
      </w:r>
      <w:r w:rsidRPr="00531DDB">
        <w:rPr>
          <w:rFonts w:asciiTheme="minorHAnsi" w:hAnsiTheme="minorHAnsi" w:cstheme="minorHAnsi"/>
          <w:lang w:val="en-US"/>
        </w:rPr>
        <w:t xml:space="preserve"> </w:t>
      </w:r>
      <w:r>
        <w:rPr>
          <w:rFonts w:asciiTheme="minorHAnsi" w:hAnsiTheme="minorHAnsi" w:cstheme="minorHAnsi"/>
          <w:lang w:val="en-US"/>
        </w:rPr>
        <w:t xml:space="preserve">familiar with the Greek word for “spirit,” i.e., </w:t>
      </w:r>
      <w:r w:rsidRPr="002D7706">
        <w:rPr>
          <w:rFonts w:asciiTheme="minorHAnsi" w:hAnsiTheme="minorHAnsi" w:cstheme="minorHAnsi"/>
          <w:lang w:val="el-GR"/>
        </w:rPr>
        <w:t>πνευ</w:t>
      </w:r>
      <w:r w:rsidRPr="00531DDB">
        <w:rPr>
          <w:rFonts w:asciiTheme="minorHAnsi" w:hAnsiTheme="minorHAnsi" w:cstheme="minorHAnsi"/>
          <w:lang w:val="en-US"/>
        </w:rPr>
        <w:t>͂</w:t>
      </w:r>
      <w:r w:rsidRPr="002D7706">
        <w:rPr>
          <w:rFonts w:asciiTheme="minorHAnsi" w:hAnsiTheme="minorHAnsi" w:cstheme="minorHAnsi"/>
          <w:lang w:val="el-GR"/>
        </w:rPr>
        <w:t>μα</w:t>
      </w:r>
      <w:r w:rsidRPr="00531DDB">
        <w:rPr>
          <w:rFonts w:asciiTheme="minorHAnsi" w:hAnsiTheme="minorHAnsi" w:cstheme="minorHAnsi"/>
          <w:lang w:val="en-US"/>
        </w:rPr>
        <w:t xml:space="preserve"> (</w:t>
      </w:r>
      <w:proofErr w:type="spellStart"/>
      <w:r>
        <w:rPr>
          <w:rFonts w:asciiTheme="minorHAnsi" w:hAnsiTheme="minorHAnsi" w:cstheme="minorHAnsi"/>
          <w:i/>
          <w:iCs/>
          <w:lang w:val="en-US"/>
        </w:rPr>
        <w:t>pneuma</w:t>
      </w:r>
      <w:proofErr w:type="spellEnd"/>
      <w:r w:rsidRPr="00531DDB">
        <w:rPr>
          <w:rFonts w:asciiTheme="minorHAnsi" w:hAnsiTheme="minorHAnsi" w:cstheme="minorHAnsi"/>
          <w:lang w:val="en-US"/>
        </w:rPr>
        <w:t xml:space="preserve">). </w:t>
      </w:r>
      <w:r>
        <w:rPr>
          <w:rFonts w:asciiTheme="minorHAnsi" w:hAnsiTheme="minorHAnsi" w:cstheme="minorHAnsi"/>
          <w:lang w:val="en-US"/>
        </w:rPr>
        <w:t xml:space="preserve">Similar to its Hebrew equivalent </w:t>
      </w:r>
      <w:r w:rsidRPr="002D7706">
        <w:rPr>
          <w:rFonts w:asciiTheme="minorHAnsi" w:hAnsiTheme="minorHAnsi" w:cstheme="minorHAnsi"/>
          <w:rtl/>
          <w:lang w:val="el-GR" w:bidi="he-IL"/>
        </w:rPr>
        <w:t>רוּחַ</w:t>
      </w:r>
      <w:r w:rsidRPr="00C426C1">
        <w:rPr>
          <w:rFonts w:asciiTheme="minorHAnsi" w:hAnsiTheme="minorHAnsi" w:cstheme="minorHAnsi"/>
          <w:lang w:val="en-US" w:bidi="he-IL"/>
        </w:rPr>
        <w:t xml:space="preserve"> </w:t>
      </w:r>
      <w:r w:rsidRPr="00C426C1">
        <w:rPr>
          <w:rFonts w:asciiTheme="minorHAnsi" w:hAnsiTheme="minorHAnsi" w:cstheme="minorHAnsi"/>
          <w:lang w:val="en-US"/>
        </w:rPr>
        <w:t>(</w:t>
      </w:r>
      <w:proofErr w:type="spellStart"/>
      <w:r>
        <w:rPr>
          <w:rFonts w:asciiTheme="minorHAnsi" w:hAnsiTheme="minorHAnsi" w:cstheme="minorHAnsi"/>
          <w:i/>
          <w:iCs/>
          <w:lang w:val="en-US"/>
        </w:rPr>
        <w:t>ruach</w:t>
      </w:r>
      <w:proofErr w:type="spellEnd"/>
      <w:r w:rsidRPr="00C426C1">
        <w:rPr>
          <w:rFonts w:asciiTheme="minorHAnsi" w:hAnsiTheme="minorHAnsi" w:cstheme="minorHAnsi"/>
          <w:lang w:val="en-US"/>
        </w:rPr>
        <w:t xml:space="preserve">), </w:t>
      </w:r>
      <w:r>
        <w:rPr>
          <w:rFonts w:asciiTheme="minorHAnsi" w:hAnsiTheme="minorHAnsi" w:cstheme="minorHAnsi"/>
          <w:lang w:val="en-US"/>
        </w:rPr>
        <w:t>this word features the spiritual aspect of one’s personality. According</w:t>
      </w:r>
      <w:r w:rsidRPr="00C426C1">
        <w:rPr>
          <w:rFonts w:asciiTheme="minorHAnsi" w:hAnsiTheme="minorHAnsi" w:cstheme="minorHAnsi"/>
          <w:lang w:val="en-US"/>
        </w:rPr>
        <w:t xml:space="preserve"> </w:t>
      </w:r>
      <w:r>
        <w:rPr>
          <w:rFonts w:asciiTheme="minorHAnsi" w:hAnsiTheme="minorHAnsi" w:cstheme="minorHAnsi"/>
          <w:lang w:val="en-US"/>
        </w:rPr>
        <w:t>to</w:t>
      </w:r>
      <w:r w:rsidRPr="00C426C1">
        <w:rPr>
          <w:rFonts w:asciiTheme="minorHAnsi" w:hAnsiTheme="minorHAnsi" w:cstheme="minorHAnsi"/>
          <w:lang w:val="en-US"/>
        </w:rPr>
        <w:t xml:space="preserve"> </w:t>
      </w:r>
      <w:proofErr w:type="spellStart"/>
      <w:r>
        <w:rPr>
          <w:rFonts w:asciiTheme="minorHAnsi" w:hAnsiTheme="minorHAnsi" w:cstheme="minorHAnsi"/>
          <w:lang w:val="en-US"/>
        </w:rPr>
        <w:t>Louw</w:t>
      </w:r>
      <w:proofErr w:type="spellEnd"/>
      <w:r w:rsidRPr="00C426C1">
        <w:rPr>
          <w:rFonts w:asciiTheme="minorHAnsi" w:hAnsiTheme="minorHAnsi" w:cstheme="minorHAnsi"/>
          <w:lang w:val="en-US"/>
        </w:rPr>
        <w:t xml:space="preserve"> </w:t>
      </w:r>
      <w:r>
        <w:rPr>
          <w:rFonts w:asciiTheme="minorHAnsi" w:hAnsiTheme="minorHAnsi" w:cstheme="minorHAnsi"/>
          <w:lang w:val="en-US"/>
        </w:rPr>
        <w:t>and</w:t>
      </w:r>
      <w:r w:rsidRPr="00C426C1">
        <w:rPr>
          <w:rFonts w:asciiTheme="minorHAnsi" w:hAnsiTheme="minorHAnsi" w:cstheme="minorHAnsi"/>
          <w:lang w:val="en-US"/>
        </w:rPr>
        <w:t xml:space="preserve"> </w:t>
      </w:r>
      <w:r>
        <w:rPr>
          <w:rFonts w:asciiTheme="minorHAnsi" w:hAnsiTheme="minorHAnsi" w:cstheme="minorHAnsi"/>
          <w:lang w:val="en-US"/>
        </w:rPr>
        <w:t>Nida</w:t>
      </w:r>
      <w:r w:rsidRPr="00C426C1">
        <w:rPr>
          <w:rFonts w:asciiTheme="minorHAnsi" w:hAnsiTheme="minorHAnsi" w:cstheme="minorHAnsi"/>
          <w:lang w:val="en-US"/>
        </w:rPr>
        <w:t xml:space="preserve">, </w:t>
      </w:r>
      <w:r>
        <w:rPr>
          <w:rFonts w:asciiTheme="minorHAnsi" w:hAnsiTheme="minorHAnsi" w:cstheme="minorHAnsi"/>
          <w:lang w:val="en-US"/>
        </w:rPr>
        <w:t>it</w:t>
      </w:r>
      <w:r w:rsidRPr="00C426C1">
        <w:rPr>
          <w:rFonts w:asciiTheme="minorHAnsi" w:hAnsiTheme="minorHAnsi" w:cstheme="minorHAnsi"/>
          <w:lang w:val="en-US"/>
        </w:rPr>
        <w:t xml:space="preserve"> </w:t>
      </w:r>
      <w:r>
        <w:rPr>
          <w:rFonts w:asciiTheme="minorHAnsi" w:hAnsiTheme="minorHAnsi" w:cstheme="minorHAnsi"/>
          <w:lang w:val="en-US"/>
        </w:rPr>
        <w:t>relates</w:t>
      </w:r>
      <w:r w:rsidRPr="00C426C1">
        <w:rPr>
          <w:rFonts w:asciiTheme="minorHAnsi" w:hAnsiTheme="minorHAnsi" w:cstheme="minorHAnsi"/>
          <w:lang w:val="en-US"/>
        </w:rPr>
        <w:t xml:space="preserve"> </w:t>
      </w:r>
      <w:r>
        <w:rPr>
          <w:rFonts w:asciiTheme="minorHAnsi" w:hAnsiTheme="minorHAnsi" w:cstheme="minorHAnsi"/>
          <w:lang w:val="en-US"/>
        </w:rPr>
        <w:t>to</w:t>
      </w:r>
      <w:r w:rsidRPr="00C426C1">
        <w:rPr>
          <w:rFonts w:asciiTheme="minorHAnsi" w:hAnsiTheme="minorHAnsi" w:cstheme="minorHAnsi"/>
          <w:lang w:val="en-US"/>
        </w:rPr>
        <w:t xml:space="preserve"> “</w:t>
      </w:r>
      <w:r w:rsidRPr="00C426C1">
        <w:rPr>
          <w:rFonts w:asciiTheme="minorHAnsi" w:hAnsiTheme="minorHAnsi" w:cstheme="minorHAnsi"/>
          <w:lang w:val="en-US" w:eastAsia="en-US" w:bidi="he-IL"/>
        </w:rPr>
        <w:t>the non-material, psychological faculty which is potentially sensitive and responsive to God</w:t>
      </w:r>
      <w:r>
        <w:rPr>
          <w:rFonts w:asciiTheme="minorHAnsi" w:hAnsiTheme="minorHAnsi" w:cstheme="minorHAnsi"/>
          <w:lang w:val="en-US" w:eastAsia="en-US" w:bidi="he-IL"/>
        </w:rPr>
        <w:t>.</w:t>
      </w:r>
      <w:r w:rsidRPr="00C426C1">
        <w:rPr>
          <w:rFonts w:asciiTheme="minorHAnsi" w:hAnsiTheme="minorHAnsi" w:cstheme="minorHAnsi"/>
          <w:lang w:val="en-US"/>
        </w:rPr>
        <w:t>”</w:t>
      </w:r>
      <w:r w:rsidRPr="00DA12D1">
        <w:rPr>
          <w:rStyle w:val="FootnoteReference"/>
          <w:rFonts w:cstheme="minorHAnsi"/>
          <w:sz w:val="24"/>
          <w:lang w:val="en-US"/>
        </w:rPr>
        <w:footnoteReference w:id="7"/>
      </w:r>
      <w:r w:rsidRPr="00C426C1">
        <w:rPr>
          <w:rFonts w:asciiTheme="minorHAnsi" w:hAnsiTheme="minorHAnsi" w:cstheme="minorHAnsi"/>
          <w:lang w:val="en-US"/>
        </w:rPr>
        <w:t xml:space="preserve">  </w:t>
      </w:r>
    </w:p>
    <w:p w:rsidR="00950E59" w:rsidRPr="00C426C1" w:rsidRDefault="00950E59" w:rsidP="00950E59">
      <w:pPr>
        <w:ind w:firstLine="450"/>
        <w:rPr>
          <w:rFonts w:asciiTheme="minorHAnsi" w:hAnsiTheme="minorHAnsi" w:cstheme="minorHAnsi"/>
          <w:lang w:val="en-US"/>
        </w:rPr>
      </w:pPr>
      <w:r>
        <w:rPr>
          <w:rFonts w:asciiTheme="minorHAnsi" w:hAnsiTheme="minorHAnsi" w:cstheme="minorHAnsi"/>
          <w:lang w:val="en-US"/>
        </w:rPr>
        <w:lastRenderedPageBreak/>
        <w:t xml:space="preserve">A term that has no real English equivalent is </w:t>
      </w:r>
      <w:r w:rsidRPr="002D7706">
        <w:rPr>
          <w:rFonts w:asciiTheme="minorHAnsi" w:hAnsiTheme="minorHAnsi" w:cstheme="minorHAnsi"/>
          <w:lang w:val="el-GR"/>
        </w:rPr>
        <w:t>σπλα</w:t>
      </w:r>
      <w:r w:rsidRPr="00C426C1">
        <w:rPr>
          <w:rFonts w:asciiTheme="minorHAnsi" w:hAnsiTheme="minorHAnsi" w:cstheme="minorHAnsi"/>
          <w:lang w:val="en-US"/>
        </w:rPr>
        <w:t>́</w:t>
      </w:r>
      <w:r w:rsidRPr="002D7706">
        <w:rPr>
          <w:rFonts w:asciiTheme="minorHAnsi" w:hAnsiTheme="minorHAnsi" w:cstheme="minorHAnsi"/>
          <w:lang w:val="el-GR"/>
        </w:rPr>
        <w:t>γχνον</w:t>
      </w:r>
      <w:r w:rsidRPr="00C426C1">
        <w:rPr>
          <w:rFonts w:asciiTheme="minorHAnsi" w:hAnsiTheme="minorHAnsi" w:cstheme="minorHAnsi"/>
          <w:lang w:val="en-US"/>
        </w:rPr>
        <w:t xml:space="preserve"> (</w:t>
      </w:r>
      <w:proofErr w:type="spellStart"/>
      <w:r>
        <w:rPr>
          <w:rFonts w:asciiTheme="minorHAnsi" w:hAnsiTheme="minorHAnsi" w:cstheme="minorHAnsi"/>
          <w:i/>
          <w:iCs/>
          <w:lang w:val="en-US"/>
        </w:rPr>
        <w:t>splangnon</w:t>
      </w:r>
      <w:proofErr w:type="spellEnd"/>
      <w:r w:rsidRPr="00C426C1">
        <w:rPr>
          <w:rFonts w:asciiTheme="minorHAnsi" w:hAnsiTheme="minorHAnsi" w:cstheme="minorHAnsi"/>
          <w:lang w:val="en-US"/>
        </w:rPr>
        <w:t xml:space="preserve">). </w:t>
      </w:r>
      <w:r>
        <w:rPr>
          <w:rFonts w:asciiTheme="minorHAnsi" w:hAnsiTheme="minorHAnsi" w:cstheme="minorHAnsi"/>
          <w:lang w:val="en-US"/>
        </w:rPr>
        <w:t>It</w:t>
      </w:r>
      <w:r w:rsidRPr="00C426C1">
        <w:rPr>
          <w:rFonts w:asciiTheme="minorHAnsi" w:hAnsiTheme="minorHAnsi" w:cstheme="minorHAnsi"/>
          <w:lang w:val="en-US"/>
        </w:rPr>
        <w:t xml:space="preserve"> </w:t>
      </w:r>
      <w:r>
        <w:rPr>
          <w:rFonts w:asciiTheme="minorHAnsi" w:hAnsiTheme="minorHAnsi" w:cstheme="minorHAnsi"/>
          <w:lang w:val="en-US"/>
        </w:rPr>
        <w:t>literally</w:t>
      </w:r>
      <w:r w:rsidRPr="00C426C1">
        <w:rPr>
          <w:rFonts w:asciiTheme="minorHAnsi" w:hAnsiTheme="minorHAnsi" w:cstheme="minorHAnsi"/>
          <w:lang w:val="en-US"/>
        </w:rPr>
        <w:t xml:space="preserve"> </w:t>
      </w:r>
      <w:r>
        <w:rPr>
          <w:rFonts w:asciiTheme="minorHAnsi" w:hAnsiTheme="minorHAnsi" w:cstheme="minorHAnsi"/>
          <w:lang w:val="en-US"/>
        </w:rPr>
        <w:t>means</w:t>
      </w:r>
      <w:r w:rsidRPr="00C426C1">
        <w:rPr>
          <w:rFonts w:asciiTheme="minorHAnsi" w:hAnsiTheme="minorHAnsi" w:cstheme="minorHAnsi"/>
          <w:lang w:val="en-US"/>
        </w:rPr>
        <w:t xml:space="preserve"> “</w:t>
      </w:r>
      <w:r>
        <w:rPr>
          <w:rFonts w:asciiTheme="minorHAnsi" w:hAnsiTheme="minorHAnsi" w:cstheme="minorHAnsi"/>
          <w:lang w:val="en-US"/>
        </w:rPr>
        <w:t>bowels</w:t>
      </w:r>
      <w:r w:rsidRPr="00C426C1">
        <w:rPr>
          <w:rFonts w:asciiTheme="minorHAnsi" w:hAnsiTheme="minorHAnsi" w:cstheme="minorHAnsi"/>
          <w:lang w:val="en-US"/>
        </w:rPr>
        <w:t xml:space="preserve">” </w:t>
      </w:r>
      <w:r>
        <w:rPr>
          <w:rFonts w:asciiTheme="minorHAnsi" w:hAnsiTheme="minorHAnsi" w:cstheme="minorHAnsi"/>
          <w:lang w:val="en-US"/>
        </w:rPr>
        <w:t>or</w:t>
      </w:r>
      <w:r w:rsidRPr="00C426C1">
        <w:rPr>
          <w:rFonts w:asciiTheme="minorHAnsi" w:hAnsiTheme="minorHAnsi" w:cstheme="minorHAnsi"/>
          <w:lang w:val="en-US"/>
        </w:rPr>
        <w:t xml:space="preserve"> “</w:t>
      </w:r>
      <w:r>
        <w:rPr>
          <w:rFonts w:asciiTheme="minorHAnsi" w:hAnsiTheme="minorHAnsi" w:cstheme="minorHAnsi"/>
          <w:lang w:val="en-US"/>
        </w:rPr>
        <w:t>intestines</w:t>
      </w:r>
      <w:r w:rsidRPr="00C426C1">
        <w:rPr>
          <w:rFonts w:asciiTheme="minorHAnsi" w:hAnsiTheme="minorHAnsi" w:cstheme="minorHAnsi"/>
          <w:lang w:val="en-US"/>
        </w:rPr>
        <w:t xml:space="preserve">,” </w:t>
      </w:r>
      <w:r>
        <w:rPr>
          <w:rFonts w:asciiTheme="minorHAnsi" w:hAnsiTheme="minorHAnsi" w:cstheme="minorHAnsi"/>
          <w:lang w:val="en-US"/>
        </w:rPr>
        <w:t>but</w:t>
      </w:r>
      <w:r w:rsidRPr="00C426C1">
        <w:rPr>
          <w:rFonts w:asciiTheme="minorHAnsi" w:hAnsiTheme="minorHAnsi" w:cstheme="minorHAnsi"/>
          <w:lang w:val="en-US"/>
        </w:rPr>
        <w:t xml:space="preserve"> </w:t>
      </w:r>
      <w:r>
        <w:rPr>
          <w:rFonts w:asciiTheme="minorHAnsi" w:hAnsiTheme="minorHAnsi" w:cstheme="minorHAnsi"/>
          <w:lang w:val="en-US"/>
        </w:rPr>
        <w:t>metaphorically</w:t>
      </w:r>
      <w:r w:rsidRPr="00C426C1">
        <w:rPr>
          <w:rFonts w:asciiTheme="minorHAnsi" w:hAnsiTheme="minorHAnsi" w:cstheme="minorHAnsi"/>
          <w:lang w:val="en-US"/>
        </w:rPr>
        <w:t xml:space="preserve"> </w:t>
      </w:r>
      <w:r>
        <w:rPr>
          <w:rFonts w:asciiTheme="minorHAnsi" w:hAnsiTheme="minorHAnsi" w:cstheme="minorHAnsi"/>
          <w:lang w:val="en-US"/>
        </w:rPr>
        <w:t>can</w:t>
      </w:r>
      <w:r w:rsidRPr="00C426C1">
        <w:rPr>
          <w:rFonts w:asciiTheme="minorHAnsi" w:hAnsiTheme="minorHAnsi" w:cstheme="minorHAnsi"/>
          <w:lang w:val="en-US"/>
        </w:rPr>
        <w:t xml:space="preserve"> </w:t>
      </w:r>
      <w:r>
        <w:rPr>
          <w:rFonts w:asciiTheme="minorHAnsi" w:hAnsiTheme="minorHAnsi" w:cstheme="minorHAnsi"/>
          <w:lang w:val="en-US"/>
        </w:rPr>
        <w:t>connote</w:t>
      </w:r>
      <w:r w:rsidRPr="00C426C1">
        <w:rPr>
          <w:rFonts w:asciiTheme="minorHAnsi" w:hAnsiTheme="minorHAnsi" w:cstheme="minorHAnsi"/>
          <w:lang w:val="en-US"/>
        </w:rPr>
        <w:t xml:space="preserve"> “</w:t>
      </w:r>
      <w:r w:rsidRPr="00C426C1">
        <w:rPr>
          <w:rFonts w:asciiTheme="minorHAnsi" w:hAnsiTheme="minorHAnsi" w:cstheme="minorHAnsi"/>
          <w:lang w:val="en-US" w:eastAsia="en-US" w:bidi="he-IL"/>
        </w:rPr>
        <w:t>the psychological faculty of desire, intent, and feeling</w:t>
      </w:r>
      <w:r>
        <w:rPr>
          <w:rFonts w:asciiTheme="minorHAnsi" w:hAnsiTheme="minorHAnsi" w:cstheme="minorHAnsi"/>
          <w:lang w:val="en-US" w:eastAsia="en-US" w:bidi="he-IL"/>
        </w:rPr>
        <w:t>.</w:t>
      </w:r>
      <w:r w:rsidRPr="00C426C1">
        <w:rPr>
          <w:rFonts w:asciiTheme="minorHAnsi" w:hAnsiTheme="minorHAnsi" w:cstheme="minorHAnsi"/>
          <w:lang w:val="en-US"/>
        </w:rPr>
        <w:t>”</w:t>
      </w:r>
      <w:r w:rsidRPr="00DA12D1">
        <w:rPr>
          <w:rStyle w:val="FootnoteReference"/>
          <w:rFonts w:cstheme="minorHAnsi"/>
          <w:sz w:val="24"/>
          <w:lang w:val="en-US"/>
        </w:rPr>
        <w:footnoteReference w:id="8"/>
      </w:r>
      <w:r>
        <w:rPr>
          <w:rFonts w:asciiTheme="minorHAnsi" w:hAnsiTheme="minorHAnsi" w:cstheme="minorHAnsi"/>
          <w:lang w:val="en-US"/>
        </w:rPr>
        <w:t xml:space="preserve"> </w:t>
      </w:r>
    </w:p>
    <w:p w:rsidR="00950E59" w:rsidRPr="008A32EE" w:rsidRDefault="00950E59" w:rsidP="00950E59">
      <w:pPr>
        <w:ind w:firstLine="450"/>
        <w:rPr>
          <w:rFonts w:asciiTheme="minorHAnsi" w:hAnsiTheme="minorHAnsi" w:cstheme="minorHAnsi"/>
          <w:lang w:val="en-US"/>
        </w:rPr>
      </w:pPr>
      <w:r>
        <w:rPr>
          <w:rFonts w:asciiTheme="minorHAnsi" w:hAnsiTheme="minorHAnsi" w:cstheme="minorHAnsi"/>
          <w:lang w:val="en-US"/>
        </w:rPr>
        <w:t xml:space="preserve">The Hebrew </w:t>
      </w:r>
      <w:r w:rsidRPr="002D7706">
        <w:rPr>
          <w:rFonts w:asciiTheme="minorHAnsi" w:hAnsiTheme="minorHAnsi" w:cstheme="minorHAnsi"/>
          <w:rtl/>
          <w:lang w:bidi="he-IL"/>
        </w:rPr>
        <w:t>כִלְיָה</w:t>
      </w:r>
      <w:r w:rsidRPr="00C426C1">
        <w:rPr>
          <w:rFonts w:asciiTheme="minorHAnsi" w:hAnsiTheme="minorHAnsi" w:cstheme="minorHAnsi"/>
          <w:lang w:val="en-US"/>
        </w:rPr>
        <w:t xml:space="preserve"> (</w:t>
      </w:r>
      <w:proofErr w:type="spellStart"/>
      <w:r>
        <w:rPr>
          <w:rFonts w:asciiTheme="minorHAnsi" w:hAnsiTheme="minorHAnsi" w:cstheme="minorHAnsi"/>
          <w:i/>
          <w:iCs/>
          <w:lang w:val="en-US"/>
        </w:rPr>
        <w:t>kilyah</w:t>
      </w:r>
      <w:proofErr w:type="spellEnd"/>
      <w:r w:rsidRPr="00C426C1">
        <w:rPr>
          <w:rFonts w:asciiTheme="minorHAnsi" w:hAnsiTheme="minorHAnsi" w:cstheme="minorHAnsi"/>
          <w:lang w:val="en-US"/>
        </w:rPr>
        <w:t xml:space="preserve">) </w:t>
      </w:r>
      <w:r>
        <w:rPr>
          <w:rFonts w:asciiTheme="minorHAnsi" w:hAnsiTheme="minorHAnsi" w:cstheme="minorHAnsi"/>
          <w:lang w:val="en-US"/>
        </w:rPr>
        <w:t xml:space="preserve">literally refers to kidneys, but metaphorically also connotes the human psyche. In </w:t>
      </w:r>
      <w:r w:rsidRPr="00C426C1">
        <w:rPr>
          <w:rFonts w:asciiTheme="minorHAnsi" w:hAnsiTheme="minorHAnsi" w:cstheme="minorHAnsi"/>
          <w:lang w:val="en-US"/>
        </w:rPr>
        <w:t>Jer</w:t>
      </w:r>
      <w:r>
        <w:rPr>
          <w:rFonts w:asciiTheme="minorHAnsi" w:hAnsiTheme="minorHAnsi" w:cstheme="minorHAnsi"/>
          <w:lang w:val="en-US"/>
        </w:rPr>
        <w:t>emiah</w:t>
      </w:r>
      <w:r w:rsidRPr="00C426C1">
        <w:rPr>
          <w:rFonts w:asciiTheme="minorHAnsi" w:hAnsiTheme="minorHAnsi" w:cstheme="minorHAnsi"/>
          <w:lang w:val="en-US"/>
        </w:rPr>
        <w:t xml:space="preserve"> 12:2</w:t>
      </w:r>
      <w:r>
        <w:rPr>
          <w:rFonts w:asciiTheme="minorHAnsi" w:hAnsiTheme="minorHAnsi" w:cstheme="minorHAnsi"/>
          <w:lang w:val="en-US"/>
        </w:rPr>
        <w:t xml:space="preserve">, it translates “heart.” The corresponding Greek term for “kidneys,” i.e., </w:t>
      </w:r>
      <w:r w:rsidRPr="002D7706">
        <w:rPr>
          <w:rFonts w:asciiTheme="minorHAnsi" w:hAnsiTheme="minorHAnsi" w:cstheme="minorHAnsi"/>
          <w:lang w:val="el-GR"/>
        </w:rPr>
        <w:t>νεφρο</w:t>
      </w:r>
      <w:r w:rsidRPr="006C3403">
        <w:rPr>
          <w:rFonts w:asciiTheme="minorHAnsi" w:hAnsiTheme="minorHAnsi" w:cstheme="minorHAnsi"/>
          <w:lang w:val="en-US"/>
        </w:rPr>
        <w:t>́</w:t>
      </w:r>
      <w:r w:rsidRPr="002D7706">
        <w:rPr>
          <w:rFonts w:asciiTheme="minorHAnsi" w:hAnsiTheme="minorHAnsi" w:cstheme="minorHAnsi"/>
          <w:lang w:val="el-GR"/>
        </w:rPr>
        <w:t>ς</w:t>
      </w:r>
      <w:r w:rsidRPr="006C3403">
        <w:rPr>
          <w:rFonts w:asciiTheme="minorHAnsi" w:hAnsiTheme="minorHAnsi" w:cstheme="minorHAnsi"/>
          <w:lang w:val="en-US"/>
        </w:rPr>
        <w:t xml:space="preserve"> (</w:t>
      </w:r>
      <w:proofErr w:type="spellStart"/>
      <w:r>
        <w:rPr>
          <w:rFonts w:asciiTheme="minorHAnsi" w:hAnsiTheme="minorHAnsi" w:cstheme="minorHAnsi"/>
          <w:i/>
          <w:iCs/>
          <w:lang w:val="en-US"/>
        </w:rPr>
        <w:t>nephros</w:t>
      </w:r>
      <w:proofErr w:type="spellEnd"/>
      <w:proofErr w:type="gramStart"/>
      <w:r w:rsidRPr="006C3403">
        <w:rPr>
          <w:rFonts w:asciiTheme="minorHAnsi" w:hAnsiTheme="minorHAnsi" w:cstheme="minorHAnsi"/>
          <w:lang w:val="en-US"/>
        </w:rPr>
        <w:t>),</w:t>
      </w:r>
      <w:proofErr w:type="gramEnd"/>
      <w:r>
        <w:rPr>
          <w:rFonts w:asciiTheme="minorHAnsi" w:hAnsiTheme="minorHAnsi" w:cstheme="minorHAnsi"/>
          <w:lang w:val="en-US"/>
        </w:rPr>
        <w:t xml:space="preserve"> is also used metaphorically. In</w:t>
      </w:r>
      <w:r w:rsidRPr="008A32EE">
        <w:rPr>
          <w:rFonts w:asciiTheme="minorHAnsi" w:hAnsiTheme="minorHAnsi" w:cstheme="minorHAnsi"/>
          <w:lang w:val="en-US"/>
        </w:rPr>
        <w:t xml:space="preserve"> </w:t>
      </w:r>
      <w:r>
        <w:rPr>
          <w:rFonts w:asciiTheme="minorHAnsi" w:hAnsiTheme="minorHAnsi" w:cstheme="minorHAnsi"/>
          <w:lang w:val="en-US"/>
        </w:rPr>
        <w:t>Revelation</w:t>
      </w:r>
      <w:r w:rsidRPr="008A32EE">
        <w:rPr>
          <w:rFonts w:asciiTheme="minorHAnsi" w:hAnsiTheme="minorHAnsi" w:cstheme="minorHAnsi"/>
          <w:lang w:val="en-US"/>
        </w:rPr>
        <w:t xml:space="preserve"> 2:23</w:t>
      </w:r>
      <w:r>
        <w:rPr>
          <w:rFonts w:asciiTheme="minorHAnsi" w:hAnsiTheme="minorHAnsi" w:cstheme="minorHAnsi"/>
          <w:lang w:val="en-US"/>
        </w:rPr>
        <w:t>,</w:t>
      </w:r>
      <w:r w:rsidRPr="008A32EE">
        <w:rPr>
          <w:rFonts w:asciiTheme="minorHAnsi" w:hAnsiTheme="minorHAnsi" w:cstheme="minorHAnsi"/>
          <w:lang w:val="en-US"/>
        </w:rPr>
        <w:t xml:space="preserve"> </w:t>
      </w:r>
      <w:r>
        <w:rPr>
          <w:rFonts w:asciiTheme="minorHAnsi" w:hAnsiTheme="minorHAnsi" w:cstheme="minorHAnsi"/>
          <w:lang w:val="en-US"/>
        </w:rPr>
        <w:t>it</w:t>
      </w:r>
      <w:r w:rsidRPr="008A32EE">
        <w:rPr>
          <w:rFonts w:asciiTheme="minorHAnsi" w:hAnsiTheme="minorHAnsi" w:cstheme="minorHAnsi"/>
          <w:lang w:val="en-US"/>
        </w:rPr>
        <w:t xml:space="preserve"> </w:t>
      </w:r>
      <w:r>
        <w:rPr>
          <w:rFonts w:asciiTheme="minorHAnsi" w:hAnsiTheme="minorHAnsi" w:cstheme="minorHAnsi"/>
          <w:lang w:val="en-US"/>
        </w:rPr>
        <w:t>is</w:t>
      </w:r>
      <w:r w:rsidRPr="008A32EE">
        <w:rPr>
          <w:rFonts w:asciiTheme="minorHAnsi" w:hAnsiTheme="minorHAnsi" w:cstheme="minorHAnsi"/>
          <w:lang w:val="en-US"/>
        </w:rPr>
        <w:t xml:space="preserve"> </w:t>
      </w:r>
      <w:r>
        <w:rPr>
          <w:rFonts w:asciiTheme="minorHAnsi" w:hAnsiTheme="minorHAnsi" w:cstheme="minorHAnsi"/>
          <w:lang w:val="en-US"/>
        </w:rPr>
        <w:t>translated</w:t>
      </w:r>
      <w:r w:rsidRPr="008A32EE">
        <w:rPr>
          <w:rFonts w:asciiTheme="minorHAnsi" w:hAnsiTheme="minorHAnsi" w:cstheme="minorHAnsi"/>
          <w:lang w:val="en-US"/>
        </w:rPr>
        <w:t xml:space="preserve"> “</w:t>
      </w:r>
      <w:r>
        <w:rPr>
          <w:rFonts w:asciiTheme="minorHAnsi" w:hAnsiTheme="minorHAnsi" w:cstheme="minorHAnsi"/>
          <w:lang w:val="en-US"/>
        </w:rPr>
        <w:t>minds</w:t>
      </w:r>
      <w:r w:rsidRPr="008A32EE">
        <w:rPr>
          <w:rFonts w:asciiTheme="minorHAnsi" w:hAnsiTheme="minorHAnsi" w:cstheme="minorHAnsi"/>
          <w:lang w:val="en-US"/>
        </w:rPr>
        <w:t>.”</w:t>
      </w:r>
      <w:r w:rsidRPr="00DA12D1">
        <w:rPr>
          <w:rStyle w:val="FootnoteReference"/>
          <w:rFonts w:asciiTheme="minorHAnsi" w:hAnsiTheme="minorHAnsi" w:cstheme="minorHAnsi"/>
          <w:sz w:val="24"/>
        </w:rPr>
        <w:footnoteReference w:id="9"/>
      </w:r>
      <w:r w:rsidRPr="008A32EE">
        <w:rPr>
          <w:rFonts w:asciiTheme="minorHAnsi" w:hAnsiTheme="minorHAnsi" w:cstheme="minorHAnsi"/>
          <w:lang w:val="en-US"/>
        </w:rPr>
        <w:t xml:space="preserve"> </w:t>
      </w:r>
    </w:p>
    <w:p w:rsidR="00950E59" w:rsidRPr="007E504F" w:rsidRDefault="00950E59" w:rsidP="00950E59">
      <w:pPr>
        <w:ind w:firstLine="450"/>
        <w:rPr>
          <w:rFonts w:asciiTheme="minorHAnsi" w:hAnsiTheme="minorHAnsi" w:cstheme="minorHAnsi"/>
          <w:lang w:val="en-US"/>
        </w:rPr>
      </w:pP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term</w:t>
      </w:r>
      <w:r w:rsidRPr="00842FED">
        <w:rPr>
          <w:rFonts w:asciiTheme="minorHAnsi" w:hAnsiTheme="minorHAnsi" w:cstheme="minorHAnsi"/>
          <w:lang w:val="en-US"/>
        </w:rPr>
        <w:t xml:space="preserve"> </w:t>
      </w:r>
      <w:r w:rsidRPr="002D7706">
        <w:rPr>
          <w:rFonts w:asciiTheme="minorHAnsi" w:hAnsiTheme="minorHAnsi" w:cstheme="minorHAnsi"/>
          <w:lang w:val="el-GR"/>
        </w:rPr>
        <w:t>θε</w:t>
      </w:r>
      <w:r w:rsidRPr="00842FED">
        <w:rPr>
          <w:rFonts w:asciiTheme="minorHAnsi" w:hAnsiTheme="minorHAnsi" w:cstheme="minorHAnsi"/>
          <w:lang w:val="en-US"/>
        </w:rPr>
        <w:t>́</w:t>
      </w:r>
      <w:r w:rsidRPr="002D7706">
        <w:rPr>
          <w:rFonts w:asciiTheme="minorHAnsi" w:hAnsiTheme="minorHAnsi" w:cstheme="minorHAnsi"/>
          <w:lang w:val="el-GR"/>
        </w:rPr>
        <w:t>λημα</w:t>
      </w:r>
      <w:r w:rsidRPr="00842FED">
        <w:rPr>
          <w:rFonts w:asciiTheme="minorHAnsi" w:hAnsiTheme="minorHAnsi" w:cstheme="minorHAnsi"/>
          <w:lang w:val="en-US"/>
        </w:rPr>
        <w:t xml:space="preserve"> (</w:t>
      </w:r>
      <w:proofErr w:type="spellStart"/>
      <w:r>
        <w:rPr>
          <w:rFonts w:asciiTheme="minorHAnsi" w:hAnsiTheme="minorHAnsi" w:cstheme="minorHAnsi"/>
          <w:i/>
          <w:iCs/>
          <w:lang w:val="en-US"/>
        </w:rPr>
        <w:t>thelema</w:t>
      </w:r>
      <w:proofErr w:type="spellEnd"/>
      <w:r w:rsidRPr="00842FED">
        <w:rPr>
          <w:rFonts w:asciiTheme="minorHAnsi" w:hAnsiTheme="minorHAnsi" w:cstheme="minorHAnsi"/>
          <w:lang w:val="en-US"/>
        </w:rPr>
        <w:t xml:space="preserve">) </w:t>
      </w:r>
      <w:r>
        <w:rPr>
          <w:rFonts w:asciiTheme="minorHAnsi" w:hAnsiTheme="minorHAnsi" w:cstheme="minorHAnsi"/>
          <w:lang w:val="en-US"/>
        </w:rPr>
        <w:t>concerns</w:t>
      </w:r>
      <w:r w:rsidRPr="00842FED">
        <w:rPr>
          <w:rFonts w:asciiTheme="minorHAnsi" w:hAnsiTheme="minorHAnsi" w:cstheme="minorHAnsi"/>
          <w:lang w:val="en-US"/>
        </w:rPr>
        <w:t xml:space="preserve"> </w:t>
      </w: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psychological</w:t>
      </w:r>
      <w:r w:rsidRPr="00842FED">
        <w:rPr>
          <w:rFonts w:asciiTheme="minorHAnsi" w:hAnsiTheme="minorHAnsi" w:cstheme="minorHAnsi"/>
          <w:lang w:val="en-US"/>
        </w:rPr>
        <w:t xml:space="preserve"> </w:t>
      </w:r>
      <w:r>
        <w:rPr>
          <w:rFonts w:asciiTheme="minorHAnsi" w:hAnsiTheme="minorHAnsi" w:cstheme="minorHAnsi"/>
          <w:lang w:val="en-US"/>
        </w:rPr>
        <w:t>aspect</w:t>
      </w:r>
      <w:r w:rsidRPr="00842FED">
        <w:rPr>
          <w:rFonts w:asciiTheme="minorHAnsi" w:hAnsiTheme="minorHAnsi" w:cstheme="minorHAnsi"/>
          <w:lang w:val="en-US"/>
        </w:rPr>
        <w:t xml:space="preserve"> </w:t>
      </w:r>
      <w:r>
        <w:rPr>
          <w:rFonts w:asciiTheme="minorHAnsi" w:hAnsiTheme="minorHAnsi" w:cstheme="minorHAnsi"/>
          <w:lang w:val="en-US"/>
        </w:rPr>
        <w:t>of</w:t>
      </w:r>
      <w:r w:rsidRPr="00842FED">
        <w:rPr>
          <w:rFonts w:asciiTheme="minorHAnsi" w:hAnsiTheme="minorHAnsi" w:cstheme="minorHAnsi"/>
          <w:lang w:val="en-US"/>
        </w:rPr>
        <w:t xml:space="preserve"> </w:t>
      </w:r>
      <w:r>
        <w:rPr>
          <w:rFonts w:asciiTheme="minorHAnsi" w:hAnsiTheme="minorHAnsi" w:cstheme="minorHAnsi"/>
          <w:lang w:val="en-US"/>
        </w:rPr>
        <w:t>persons</w:t>
      </w:r>
      <w:r w:rsidRPr="00842FED">
        <w:rPr>
          <w:rFonts w:asciiTheme="minorHAnsi" w:hAnsiTheme="minorHAnsi" w:cstheme="minorHAnsi"/>
          <w:lang w:val="en-US"/>
        </w:rPr>
        <w:t xml:space="preserve"> </w:t>
      </w:r>
      <w:r>
        <w:rPr>
          <w:rFonts w:asciiTheme="minorHAnsi" w:hAnsiTheme="minorHAnsi" w:cstheme="minorHAnsi"/>
          <w:lang w:val="en-US"/>
        </w:rPr>
        <w:t>that</w:t>
      </w:r>
      <w:r w:rsidRPr="00842FED">
        <w:rPr>
          <w:rFonts w:asciiTheme="minorHAnsi" w:hAnsiTheme="minorHAnsi" w:cstheme="minorHAnsi"/>
          <w:lang w:val="en-US"/>
        </w:rPr>
        <w:t xml:space="preserve"> </w:t>
      </w:r>
      <w:r>
        <w:rPr>
          <w:rFonts w:asciiTheme="minorHAnsi" w:hAnsiTheme="minorHAnsi" w:cstheme="minorHAnsi"/>
          <w:lang w:val="en-US"/>
        </w:rPr>
        <w:t>defines</w:t>
      </w:r>
      <w:r w:rsidRPr="00842FED">
        <w:rPr>
          <w:rFonts w:asciiTheme="minorHAnsi" w:hAnsiTheme="minorHAnsi" w:cstheme="minorHAnsi"/>
          <w:lang w:val="en-US"/>
        </w:rPr>
        <w:t xml:space="preserve"> </w:t>
      </w:r>
      <w:r>
        <w:rPr>
          <w:rFonts w:asciiTheme="minorHAnsi" w:hAnsiTheme="minorHAnsi" w:cstheme="minorHAnsi"/>
          <w:lang w:val="en-US"/>
        </w:rPr>
        <w:t>their</w:t>
      </w:r>
      <w:r w:rsidRPr="00842FED">
        <w:rPr>
          <w:rFonts w:asciiTheme="minorHAnsi" w:hAnsiTheme="minorHAnsi" w:cstheme="minorHAnsi"/>
          <w:lang w:val="en-US"/>
        </w:rPr>
        <w:t xml:space="preserve"> </w:t>
      </w:r>
      <w:r>
        <w:rPr>
          <w:rFonts w:asciiTheme="minorHAnsi" w:hAnsiTheme="minorHAnsi" w:cstheme="minorHAnsi"/>
          <w:lang w:val="en-US"/>
        </w:rPr>
        <w:t>intentions</w:t>
      </w:r>
      <w:r w:rsidRPr="00842FED">
        <w:rPr>
          <w:rFonts w:asciiTheme="minorHAnsi" w:hAnsiTheme="minorHAnsi" w:cstheme="minorHAnsi"/>
          <w:lang w:val="en-US"/>
        </w:rPr>
        <w:t xml:space="preserve"> </w:t>
      </w:r>
      <w:r>
        <w:rPr>
          <w:rFonts w:asciiTheme="minorHAnsi" w:hAnsiTheme="minorHAnsi" w:cstheme="minorHAnsi"/>
          <w:lang w:val="en-US"/>
        </w:rPr>
        <w:t>and</w:t>
      </w:r>
      <w:r w:rsidRPr="00842FED">
        <w:rPr>
          <w:rFonts w:asciiTheme="minorHAnsi" w:hAnsiTheme="minorHAnsi" w:cstheme="minorHAnsi"/>
          <w:lang w:val="en-US"/>
        </w:rPr>
        <w:t xml:space="preserve"> </w:t>
      </w:r>
      <w:r>
        <w:rPr>
          <w:rFonts w:asciiTheme="minorHAnsi" w:hAnsiTheme="minorHAnsi" w:cstheme="minorHAnsi"/>
          <w:lang w:val="en-US"/>
        </w:rPr>
        <w:t>directions</w:t>
      </w:r>
      <w:r w:rsidRPr="00842FED">
        <w:rPr>
          <w:rFonts w:asciiTheme="minorHAnsi" w:hAnsiTheme="minorHAnsi" w:cstheme="minorHAnsi"/>
          <w:lang w:val="en-US"/>
        </w:rPr>
        <w:t>.</w:t>
      </w:r>
      <w:r>
        <w:rPr>
          <w:rFonts w:asciiTheme="minorHAnsi" w:hAnsiTheme="minorHAnsi" w:cstheme="minorHAnsi"/>
          <w:lang w:val="en-US"/>
        </w:rPr>
        <w:t xml:space="preserve"> It</w:t>
      </w:r>
      <w:r w:rsidRPr="007E504F">
        <w:rPr>
          <w:rFonts w:asciiTheme="minorHAnsi" w:hAnsiTheme="minorHAnsi" w:cstheme="minorHAnsi"/>
          <w:lang w:val="en-US"/>
        </w:rPr>
        <w:t xml:space="preserve"> </w:t>
      </w:r>
      <w:r>
        <w:rPr>
          <w:rFonts w:asciiTheme="minorHAnsi" w:hAnsiTheme="minorHAnsi" w:cstheme="minorHAnsi"/>
          <w:lang w:val="en-US"/>
        </w:rPr>
        <w:t>is</w:t>
      </w:r>
      <w:r w:rsidRPr="007E504F">
        <w:rPr>
          <w:rFonts w:asciiTheme="minorHAnsi" w:hAnsiTheme="minorHAnsi" w:cstheme="minorHAnsi"/>
          <w:lang w:val="en-US"/>
        </w:rPr>
        <w:t xml:space="preserve"> </w:t>
      </w:r>
      <w:r>
        <w:rPr>
          <w:rFonts w:asciiTheme="minorHAnsi" w:hAnsiTheme="minorHAnsi" w:cstheme="minorHAnsi"/>
          <w:lang w:val="en-US"/>
        </w:rPr>
        <w:t>conventionally</w:t>
      </w:r>
      <w:r w:rsidRPr="007E504F">
        <w:rPr>
          <w:rFonts w:asciiTheme="minorHAnsi" w:hAnsiTheme="minorHAnsi" w:cstheme="minorHAnsi"/>
          <w:lang w:val="en-US"/>
        </w:rPr>
        <w:t xml:space="preserve"> </w:t>
      </w:r>
      <w:r>
        <w:rPr>
          <w:rFonts w:asciiTheme="minorHAnsi" w:hAnsiTheme="minorHAnsi" w:cstheme="minorHAnsi"/>
          <w:lang w:val="en-US"/>
        </w:rPr>
        <w:t>translated</w:t>
      </w:r>
      <w:r w:rsidRPr="007E504F">
        <w:rPr>
          <w:rFonts w:asciiTheme="minorHAnsi" w:hAnsiTheme="minorHAnsi" w:cstheme="minorHAnsi"/>
          <w:lang w:val="en-US"/>
        </w:rPr>
        <w:t xml:space="preserve"> “</w:t>
      </w:r>
      <w:r>
        <w:rPr>
          <w:rFonts w:asciiTheme="minorHAnsi" w:hAnsiTheme="minorHAnsi" w:cstheme="minorHAnsi"/>
          <w:lang w:val="en-US"/>
        </w:rPr>
        <w:t>will</w:t>
      </w:r>
      <w:r w:rsidRPr="007E504F">
        <w:rPr>
          <w:rFonts w:asciiTheme="minorHAnsi" w:hAnsiTheme="minorHAnsi" w:cstheme="minorHAnsi"/>
          <w:lang w:val="en-US"/>
        </w:rPr>
        <w:t xml:space="preserve">.” </w:t>
      </w:r>
    </w:p>
    <w:p w:rsidR="00950E59" w:rsidRPr="006A6375" w:rsidRDefault="00950E59" w:rsidP="00950E59">
      <w:pPr>
        <w:ind w:firstLine="450"/>
        <w:rPr>
          <w:rFonts w:asciiTheme="minorHAnsi" w:hAnsiTheme="minorHAnsi" w:cstheme="minorHAnsi"/>
          <w:lang w:val="en-US"/>
        </w:rPr>
      </w:pP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idea</w:t>
      </w:r>
      <w:r w:rsidRPr="00842FED">
        <w:rPr>
          <w:rFonts w:asciiTheme="minorHAnsi" w:hAnsiTheme="minorHAnsi" w:cstheme="minorHAnsi"/>
          <w:lang w:val="en-US"/>
        </w:rPr>
        <w:t xml:space="preserve"> </w:t>
      </w:r>
      <w:r>
        <w:rPr>
          <w:rFonts w:asciiTheme="minorHAnsi" w:hAnsiTheme="minorHAnsi" w:cstheme="minorHAnsi"/>
          <w:lang w:val="en-US"/>
        </w:rPr>
        <w:t>of</w:t>
      </w:r>
      <w:r w:rsidRPr="00842FED">
        <w:rPr>
          <w:rFonts w:asciiTheme="minorHAnsi" w:hAnsiTheme="minorHAnsi" w:cstheme="minorHAnsi"/>
          <w:lang w:val="en-US"/>
        </w:rPr>
        <w:t xml:space="preserve"> “</w:t>
      </w:r>
      <w:r>
        <w:rPr>
          <w:rFonts w:asciiTheme="minorHAnsi" w:hAnsiTheme="minorHAnsi" w:cstheme="minorHAnsi"/>
          <w:lang w:val="en-US"/>
        </w:rPr>
        <w:t>conscience</w:t>
      </w:r>
      <w:r w:rsidRPr="00842FED">
        <w:rPr>
          <w:rFonts w:asciiTheme="minorHAnsi" w:hAnsiTheme="minorHAnsi" w:cstheme="minorHAnsi"/>
          <w:lang w:val="en-US"/>
        </w:rPr>
        <w:t xml:space="preserve">” </w:t>
      </w:r>
      <w:proofErr w:type="gramStart"/>
      <w:r>
        <w:rPr>
          <w:rFonts w:asciiTheme="minorHAnsi" w:hAnsiTheme="minorHAnsi" w:cstheme="minorHAnsi"/>
          <w:lang w:val="en-US"/>
        </w:rPr>
        <w:t>is</w:t>
      </w:r>
      <w:r w:rsidRPr="00842FED">
        <w:rPr>
          <w:rFonts w:asciiTheme="minorHAnsi" w:hAnsiTheme="minorHAnsi" w:cstheme="minorHAnsi"/>
          <w:lang w:val="en-US"/>
        </w:rPr>
        <w:t xml:space="preserve"> </w:t>
      </w:r>
      <w:r>
        <w:rPr>
          <w:rFonts w:asciiTheme="minorHAnsi" w:hAnsiTheme="minorHAnsi" w:cstheme="minorHAnsi"/>
          <w:lang w:val="en-US"/>
        </w:rPr>
        <w:t>expressed</w:t>
      </w:r>
      <w:proofErr w:type="gramEnd"/>
      <w:r w:rsidRPr="00842FED">
        <w:rPr>
          <w:rFonts w:asciiTheme="minorHAnsi" w:hAnsiTheme="minorHAnsi" w:cstheme="minorHAnsi"/>
          <w:lang w:val="en-US"/>
        </w:rPr>
        <w:t xml:space="preserve"> </w:t>
      </w:r>
      <w:r>
        <w:rPr>
          <w:rFonts w:asciiTheme="minorHAnsi" w:hAnsiTheme="minorHAnsi" w:cstheme="minorHAnsi"/>
          <w:lang w:val="en-US"/>
        </w:rPr>
        <w:t>by</w:t>
      </w:r>
      <w:r w:rsidRPr="00842FED">
        <w:rPr>
          <w:rFonts w:asciiTheme="minorHAnsi" w:hAnsiTheme="minorHAnsi" w:cstheme="minorHAnsi"/>
          <w:lang w:val="en-US"/>
        </w:rPr>
        <w:t xml:space="preserve"> </w:t>
      </w: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Greek</w:t>
      </w:r>
      <w:r w:rsidRPr="00842FED">
        <w:rPr>
          <w:rFonts w:asciiTheme="minorHAnsi" w:hAnsiTheme="minorHAnsi" w:cstheme="minorHAnsi"/>
          <w:lang w:val="en-US"/>
        </w:rPr>
        <w:t xml:space="preserve"> </w:t>
      </w:r>
      <w:r>
        <w:rPr>
          <w:rFonts w:asciiTheme="minorHAnsi" w:hAnsiTheme="minorHAnsi" w:cstheme="minorHAnsi"/>
          <w:lang w:val="en-US"/>
        </w:rPr>
        <w:t xml:space="preserve">term </w:t>
      </w:r>
      <w:r w:rsidRPr="002D7706">
        <w:rPr>
          <w:rFonts w:asciiTheme="minorHAnsi" w:hAnsiTheme="minorHAnsi" w:cstheme="minorHAnsi"/>
          <w:lang w:val="el-GR"/>
        </w:rPr>
        <w:t>συνει</w:t>
      </w:r>
      <w:r w:rsidRPr="00842FED">
        <w:rPr>
          <w:rFonts w:asciiTheme="minorHAnsi" w:hAnsiTheme="minorHAnsi" w:cstheme="minorHAnsi"/>
          <w:lang w:val="en-US"/>
        </w:rPr>
        <w:t>́</w:t>
      </w:r>
      <w:r w:rsidRPr="002D7706">
        <w:rPr>
          <w:rFonts w:asciiTheme="minorHAnsi" w:hAnsiTheme="minorHAnsi" w:cstheme="minorHAnsi"/>
          <w:lang w:val="el-GR"/>
        </w:rPr>
        <w:t>δησις</w:t>
      </w:r>
      <w:r w:rsidRPr="00842FED">
        <w:rPr>
          <w:rFonts w:asciiTheme="minorHAnsi" w:hAnsiTheme="minorHAnsi" w:cstheme="minorHAnsi"/>
          <w:lang w:val="en-US"/>
        </w:rPr>
        <w:t xml:space="preserve"> (</w:t>
      </w:r>
      <w:proofErr w:type="spellStart"/>
      <w:r w:rsidRPr="00842FED">
        <w:rPr>
          <w:rFonts w:asciiTheme="minorHAnsi" w:hAnsiTheme="minorHAnsi" w:cstheme="minorHAnsi"/>
          <w:i/>
          <w:iCs/>
          <w:lang w:val="en-US"/>
        </w:rPr>
        <w:t>suneidesis</w:t>
      </w:r>
      <w:proofErr w:type="spellEnd"/>
      <w:r w:rsidRPr="00842FED">
        <w:rPr>
          <w:rFonts w:asciiTheme="minorHAnsi" w:hAnsiTheme="minorHAnsi" w:cstheme="minorHAnsi"/>
          <w:lang w:val="en-US"/>
        </w:rPr>
        <w:t xml:space="preserve">). </w:t>
      </w:r>
      <w:r>
        <w:rPr>
          <w:rFonts w:asciiTheme="minorHAnsi" w:hAnsiTheme="minorHAnsi" w:cstheme="minorHAnsi"/>
          <w:lang w:val="en-US"/>
        </w:rPr>
        <w:t>In</w:t>
      </w:r>
      <w:r w:rsidRPr="00842FED">
        <w:rPr>
          <w:rFonts w:asciiTheme="minorHAnsi" w:hAnsiTheme="minorHAnsi" w:cstheme="minorHAnsi"/>
          <w:lang w:val="en-US"/>
        </w:rPr>
        <w:t xml:space="preserve"> </w:t>
      </w:r>
      <w:r>
        <w:rPr>
          <w:rFonts w:asciiTheme="minorHAnsi" w:hAnsiTheme="minorHAnsi" w:cstheme="minorHAnsi"/>
          <w:lang w:val="en-US"/>
        </w:rPr>
        <w:t>Romans</w:t>
      </w:r>
      <w:r w:rsidRPr="00842FED">
        <w:rPr>
          <w:rFonts w:asciiTheme="minorHAnsi" w:hAnsiTheme="minorHAnsi" w:cstheme="minorHAnsi"/>
          <w:lang w:val="en-US"/>
        </w:rPr>
        <w:t xml:space="preserve"> 2:15, </w:t>
      </w:r>
      <w:r>
        <w:rPr>
          <w:rFonts w:asciiTheme="minorHAnsi" w:hAnsiTheme="minorHAnsi" w:cstheme="minorHAnsi"/>
          <w:lang w:val="en-US"/>
        </w:rPr>
        <w:t>Paul</w:t>
      </w:r>
      <w:r w:rsidRPr="00842FED">
        <w:rPr>
          <w:rFonts w:asciiTheme="minorHAnsi" w:hAnsiTheme="minorHAnsi" w:cstheme="minorHAnsi"/>
          <w:lang w:val="en-US"/>
        </w:rPr>
        <w:t xml:space="preserve"> speaks of it as “</w:t>
      </w:r>
      <w:r w:rsidRPr="00842FED">
        <w:rPr>
          <w:rFonts w:asciiTheme="minorHAnsi" w:hAnsiTheme="minorHAnsi" w:cstheme="minorHAnsi"/>
          <w:lang w:val="en-US" w:eastAsia="en-US" w:bidi="he-IL"/>
        </w:rPr>
        <w:t>work of the Law written in their hearts</w:t>
      </w:r>
      <w:r>
        <w:rPr>
          <w:rFonts w:asciiTheme="minorHAnsi" w:hAnsiTheme="minorHAnsi" w:cstheme="minorHAnsi"/>
          <w:lang w:val="en-US" w:eastAsia="en-US" w:bidi="he-IL"/>
        </w:rPr>
        <w:t>.</w:t>
      </w:r>
      <w:r>
        <w:rPr>
          <w:rFonts w:asciiTheme="minorHAnsi" w:hAnsiTheme="minorHAnsi" w:cstheme="minorHAnsi"/>
          <w:lang w:val="en-US"/>
        </w:rPr>
        <w:t>”</w:t>
      </w:r>
      <w:r w:rsidRPr="00842FED">
        <w:rPr>
          <w:rFonts w:asciiTheme="minorHAnsi" w:hAnsiTheme="minorHAnsi" w:cstheme="minorHAnsi"/>
          <w:lang w:val="en-US"/>
        </w:rPr>
        <w:t xml:space="preserve"> </w:t>
      </w: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Greeks</w:t>
      </w:r>
      <w:r w:rsidRPr="00842FED">
        <w:rPr>
          <w:rFonts w:asciiTheme="minorHAnsi" w:hAnsiTheme="minorHAnsi" w:cstheme="minorHAnsi"/>
          <w:lang w:val="en-US"/>
        </w:rPr>
        <w:t xml:space="preserve"> </w:t>
      </w:r>
      <w:r>
        <w:rPr>
          <w:rFonts w:asciiTheme="minorHAnsi" w:hAnsiTheme="minorHAnsi" w:cstheme="minorHAnsi"/>
          <w:lang w:val="en-US"/>
        </w:rPr>
        <w:t>originally employed</w:t>
      </w:r>
      <w:r w:rsidRPr="00842FED">
        <w:rPr>
          <w:rFonts w:asciiTheme="minorHAnsi" w:hAnsiTheme="minorHAnsi" w:cstheme="minorHAnsi"/>
          <w:lang w:val="en-US"/>
        </w:rPr>
        <w:t xml:space="preserve"> </w:t>
      </w:r>
      <w:r w:rsidRPr="002D7706">
        <w:rPr>
          <w:rFonts w:asciiTheme="minorHAnsi" w:hAnsiTheme="minorHAnsi" w:cstheme="minorHAnsi"/>
          <w:lang w:val="el-GR"/>
        </w:rPr>
        <w:t>συνει</w:t>
      </w:r>
      <w:r w:rsidRPr="00842FED">
        <w:rPr>
          <w:rFonts w:asciiTheme="minorHAnsi" w:hAnsiTheme="minorHAnsi" w:cstheme="minorHAnsi"/>
          <w:lang w:val="en-US"/>
        </w:rPr>
        <w:t>́</w:t>
      </w:r>
      <w:r w:rsidRPr="002D7706">
        <w:rPr>
          <w:rFonts w:asciiTheme="minorHAnsi" w:hAnsiTheme="minorHAnsi" w:cstheme="minorHAnsi"/>
          <w:lang w:val="el-GR"/>
        </w:rPr>
        <w:t>δησις</w:t>
      </w:r>
      <w:r w:rsidRPr="00842FED">
        <w:rPr>
          <w:rFonts w:asciiTheme="minorHAnsi" w:hAnsiTheme="minorHAnsi" w:cstheme="minorHAnsi"/>
          <w:lang w:val="en-US"/>
        </w:rPr>
        <w:t xml:space="preserve"> (</w:t>
      </w:r>
      <w:proofErr w:type="spellStart"/>
      <w:r w:rsidRPr="00842FED">
        <w:rPr>
          <w:rFonts w:asciiTheme="minorHAnsi" w:hAnsiTheme="minorHAnsi" w:cstheme="minorHAnsi"/>
          <w:i/>
          <w:iCs/>
          <w:lang w:val="en-US"/>
        </w:rPr>
        <w:t>suneidesis</w:t>
      </w:r>
      <w:proofErr w:type="spellEnd"/>
      <w:r w:rsidRPr="00842FED">
        <w:rPr>
          <w:rFonts w:asciiTheme="minorHAnsi" w:hAnsiTheme="minorHAnsi" w:cstheme="minorHAnsi"/>
          <w:lang w:val="en-US"/>
        </w:rPr>
        <w:t xml:space="preserve">) </w:t>
      </w:r>
      <w:r>
        <w:rPr>
          <w:rFonts w:asciiTheme="minorHAnsi" w:hAnsiTheme="minorHAnsi" w:cstheme="minorHAnsi"/>
          <w:lang w:val="en-US"/>
        </w:rPr>
        <w:t>in the sense of self-consciousness. Subsequently</w:t>
      </w:r>
      <w:r w:rsidRPr="00842FED">
        <w:rPr>
          <w:rFonts w:asciiTheme="minorHAnsi" w:hAnsiTheme="minorHAnsi" w:cstheme="minorHAnsi"/>
          <w:lang w:val="en-US"/>
        </w:rPr>
        <w:t xml:space="preserve">, </w:t>
      </w:r>
      <w:r>
        <w:rPr>
          <w:rFonts w:asciiTheme="minorHAnsi" w:hAnsiTheme="minorHAnsi" w:cstheme="minorHAnsi"/>
          <w:lang w:val="en-US"/>
        </w:rPr>
        <w:t>it</w:t>
      </w:r>
      <w:r w:rsidRPr="00842FED">
        <w:rPr>
          <w:rFonts w:asciiTheme="minorHAnsi" w:hAnsiTheme="minorHAnsi" w:cstheme="minorHAnsi"/>
          <w:lang w:val="en-US"/>
        </w:rPr>
        <w:t xml:space="preserve"> </w:t>
      </w:r>
      <w:r>
        <w:rPr>
          <w:rFonts w:asciiTheme="minorHAnsi" w:hAnsiTheme="minorHAnsi" w:cstheme="minorHAnsi"/>
          <w:lang w:val="en-US"/>
        </w:rPr>
        <w:t>obtained</w:t>
      </w:r>
      <w:r w:rsidRPr="00842FED">
        <w:rPr>
          <w:rFonts w:asciiTheme="minorHAnsi" w:hAnsiTheme="minorHAnsi" w:cstheme="minorHAnsi"/>
          <w:lang w:val="en-US"/>
        </w:rPr>
        <w:t xml:space="preserve"> </w:t>
      </w: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sense</w:t>
      </w:r>
      <w:r w:rsidRPr="00842FED">
        <w:rPr>
          <w:rFonts w:asciiTheme="minorHAnsi" w:hAnsiTheme="minorHAnsi" w:cstheme="minorHAnsi"/>
          <w:lang w:val="en-US"/>
        </w:rPr>
        <w:t xml:space="preserve"> </w:t>
      </w:r>
      <w:r>
        <w:rPr>
          <w:rFonts w:asciiTheme="minorHAnsi" w:hAnsiTheme="minorHAnsi" w:cstheme="minorHAnsi"/>
          <w:lang w:val="en-US"/>
        </w:rPr>
        <w:t>of</w:t>
      </w:r>
      <w:r w:rsidRPr="00842FED">
        <w:rPr>
          <w:rFonts w:asciiTheme="minorHAnsi" w:hAnsiTheme="minorHAnsi" w:cstheme="minorHAnsi"/>
          <w:lang w:val="en-US"/>
        </w:rPr>
        <w:t xml:space="preserve"> </w:t>
      </w:r>
      <w:r>
        <w:rPr>
          <w:rFonts w:asciiTheme="minorHAnsi" w:hAnsiTheme="minorHAnsi" w:cstheme="minorHAnsi"/>
          <w:lang w:val="en-US"/>
        </w:rPr>
        <w:t>reflection</w:t>
      </w:r>
      <w:r w:rsidRPr="00842FED">
        <w:rPr>
          <w:rFonts w:asciiTheme="minorHAnsi" w:hAnsiTheme="minorHAnsi" w:cstheme="minorHAnsi"/>
          <w:lang w:val="en-US"/>
        </w:rPr>
        <w:t xml:space="preserve"> </w:t>
      </w:r>
      <w:r>
        <w:rPr>
          <w:rFonts w:asciiTheme="minorHAnsi" w:hAnsiTheme="minorHAnsi" w:cstheme="minorHAnsi"/>
          <w:lang w:val="en-US"/>
        </w:rPr>
        <w:t>on one’s life. The</w:t>
      </w:r>
      <w:r w:rsidRPr="006A6375">
        <w:rPr>
          <w:rFonts w:asciiTheme="minorHAnsi" w:hAnsiTheme="minorHAnsi" w:cstheme="minorHAnsi"/>
          <w:lang w:val="en-US"/>
        </w:rPr>
        <w:t xml:space="preserve"> </w:t>
      </w:r>
      <w:r>
        <w:rPr>
          <w:rFonts w:asciiTheme="minorHAnsi" w:hAnsiTheme="minorHAnsi" w:cstheme="minorHAnsi"/>
          <w:lang w:val="en-US"/>
        </w:rPr>
        <w:t>Roman</w:t>
      </w:r>
      <w:r w:rsidRPr="006A6375">
        <w:rPr>
          <w:rFonts w:asciiTheme="minorHAnsi" w:hAnsiTheme="minorHAnsi" w:cstheme="minorHAnsi"/>
          <w:lang w:val="en-US"/>
        </w:rPr>
        <w:t xml:space="preserve"> </w:t>
      </w:r>
      <w:r>
        <w:rPr>
          <w:rFonts w:asciiTheme="minorHAnsi" w:hAnsiTheme="minorHAnsi" w:cstheme="minorHAnsi"/>
          <w:lang w:val="en-US"/>
        </w:rPr>
        <w:t>philosopher</w:t>
      </w:r>
      <w:r w:rsidRPr="006A6375">
        <w:rPr>
          <w:rFonts w:asciiTheme="minorHAnsi" w:hAnsiTheme="minorHAnsi" w:cstheme="minorHAnsi"/>
          <w:lang w:val="en-US"/>
        </w:rPr>
        <w:t xml:space="preserve"> </w:t>
      </w:r>
      <w:r>
        <w:rPr>
          <w:rFonts w:asciiTheme="minorHAnsi" w:hAnsiTheme="minorHAnsi" w:cstheme="minorHAnsi"/>
          <w:lang w:val="en-US"/>
        </w:rPr>
        <w:t>Seneca</w:t>
      </w:r>
      <w:r w:rsidRPr="006A6375">
        <w:rPr>
          <w:rFonts w:asciiTheme="minorHAnsi" w:hAnsiTheme="minorHAnsi" w:cstheme="minorHAnsi"/>
          <w:lang w:val="en-US"/>
        </w:rPr>
        <w:t xml:space="preserve"> </w:t>
      </w:r>
      <w:r>
        <w:rPr>
          <w:rFonts w:asciiTheme="minorHAnsi" w:hAnsiTheme="minorHAnsi" w:cstheme="minorHAnsi"/>
          <w:lang w:val="en-US"/>
        </w:rPr>
        <w:t>further developed the term to denote an evaluation of the correctness of one’s actions and future choices</w:t>
      </w:r>
      <w:r w:rsidRPr="006A6375">
        <w:rPr>
          <w:rFonts w:asciiTheme="minorHAnsi" w:hAnsiTheme="minorHAnsi" w:cstheme="minorHAnsi"/>
          <w:lang w:val="en-US"/>
        </w:rPr>
        <w:t xml:space="preserve">.   </w:t>
      </w:r>
    </w:p>
    <w:p w:rsidR="00950E59" w:rsidRPr="00842FED" w:rsidRDefault="00950E59" w:rsidP="00950E59">
      <w:pPr>
        <w:ind w:firstLine="450"/>
        <w:rPr>
          <w:rFonts w:asciiTheme="minorHAnsi" w:hAnsiTheme="minorHAnsi" w:cstheme="minorHAnsi"/>
          <w:lang w:val="en-US"/>
        </w:rPr>
      </w:pPr>
      <w:r>
        <w:rPr>
          <w:rFonts w:asciiTheme="minorHAnsi" w:hAnsiTheme="minorHAnsi" w:cstheme="minorHAnsi"/>
          <w:lang w:val="en-US"/>
        </w:rPr>
        <w:t>Interestingly</w:t>
      </w:r>
      <w:r w:rsidRPr="00842FED">
        <w:rPr>
          <w:rFonts w:asciiTheme="minorHAnsi" w:hAnsiTheme="minorHAnsi" w:cstheme="minorHAnsi"/>
          <w:lang w:val="en-US"/>
        </w:rPr>
        <w:t xml:space="preserve">, </w:t>
      </w:r>
      <w:r>
        <w:rPr>
          <w:rFonts w:asciiTheme="minorHAnsi" w:hAnsiTheme="minorHAnsi" w:cstheme="minorHAnsi"/>
          <w:lang w:val="en-US"/>
        </w:rPr>
        <w:t>there</w:t>
      </w:r>
      <w:r w:rsidRPr="00842FED">
        <w:rPr>
          <w:rFonts w:asciiTheme="minorHAnsi" w:hAnsiTheme="minorHAnsi" w:cstheme="minorHAnsi"/>
          <w:lang w:val="en-US"/>
        </w:rPr>
        <w:t xml:space="preserve"> </w:t>
      </w:r>
      <w:r>
        <w:rPr>
          <w:rFonts w:asciiTheme="minorHAnsi" w:hAnsiTheme="minorHAnsi" w:cstheme="minorHAnsi"/>
          <w:lang w:val="en-US"/>
        </w:rPr>
        <w:t>is</w:t>
      </w:r>
      <w:r w:rsidRPr="00842FED">
        <w:rPr>
          <w:rFonts w:asciiTheme="minorHAnsi" w:hAnsiTheme="minorHAnsi" w:cstheme="minorHAnsi"/>
          <w:lang w:val="en-US"/>
        </w:rPr>
        <w:t xml:space="preserve"> </w:t>
      </w:r>
      <w:r>
        <w:rPr>
          <w:rFonts w:asciiTheme="minorHAnsi" w:hAnsiTheme="minorHAnsi" w:cstheme="minorHAnsi"/>
          <w:lang w:val="en-US"/>
        </w:rPr>
        <w:t>no</w:t>
      </w:r>
      <w:r w:rsidRPr="00842FED">
        <w:rPr>
          <w:rFonts w:asciiTheme="minorHAnsi" w:hAnsiTheme="minorHAnsi" w:cstheme="minorHAnsi"/>
          <w:lang w:val="en-US"/>
        </w:rPr>
        <w:t xml:space="preserve"> </w:t>
      </w:r>
      <w:r>
        <w:rPr>
          <w:rFonts w:asciiTheme="minorHAnsi" w:hAnsiTheme="minorHAnsi" w:cstheme="minorHAnsi"/>
          <w:lang w:val="en-US"/>
        </w:rPr>
        <w:t>word</w:t>
      </w:r>
      <w:r w:rsidRPr="00842FED">
        <w:rPr>
          <w:rFonts w:asciiTheme="minorHAnsi" w:hAnsiTheme="minorHAnsi" w:cstheme="minorHAnsi"/>
          <w:lang w:val="en-US"/>
        </w:rPr>
        <w:t xml:space="preserve"> “</w:t>
      </w:r>
      <w:r>
        <w:rPr>
          <w:rFonts w:asciiTheme="minorHAnsi" w:hAnsiTheme="minorHAnsi" w:cstheme="minorHAnsi"/>
          <w:lang w:val="en-US"/>
        </w:rPr>
        <w:t>conscience</w:t>
      </w:r>
      <w:r w:rsidRPr="00842FED">
        <w:rPr>
          <w:rFonts w:asciiTheme="minorHAnsi" w:hAnsiTheme="minorHAnsi" w:cstheme="minorHAnsi"/>
          <w:lang w:val="en-US"/>
        </w:rPr>
        <w:t xml:space="preserve">” </w:t>
      </w:r>
      <w:r>
        <w:rPr>
          <w:rFonts w:asciiTheme="minorHAnsi" w:hAnsiTheme="minorHAnsi" w:cstheme="minorHAnsi"/>
          <w:lang w:val="en-US"/>
        </w:rPr>
        <w:t>in</w:t>
      </w:r>
      <w:r w:rsidRPr="00842FED">
        <w:rPr>
          <w:rFonts w:asciiTheme="minorHAnsi" w:hAnsiTheme="minorHAnsi" w:cstheme="minorHAnsi"/>
          <w:lang w:val="en-US"/>
        </w:rPr>
        <w:t xml:space="preserve"> </w:t>
      </w: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Old Testament. The</w:t>
      </w:r>
      <w:r w:rsidRPr="00842FED">
        <w:rPr>
          <w:rFonts w:asciiTheme="minorHAnsi" w:hAnsiTheme="minorHAnsi" w:cstheme="minorHAnsi"/>
          <w:lang w:val="en-US"/>
        </w:rPr>
        <w:t xml:space="preserve"> </w:t>
      </w:r>
      <w:r>
        <w:rPr>
          <w:rFonts w:asciiTheme="minorHAnsi" w:hAnsiTheme="minorHAnsi" w:cstheme="minorHAnsi"/>
          <w:lang w:val="en-US"/>
        </w:rPr>
        <w:t>idea</w:t>
      </w:r>
      <w:r w:rsidRPr="00842FED">
        <w:rPr>
          <w:rFonts w:asciiTheme="minorHAnsi" w:hAnsiTheme="minorHAnsi" w:cstheme="minorHAnsi"/>
          <w:lang w:val="en-US"/>
        </w:rPr>
        <w:t xml:space="preserve"> </w:t>
      </w:r>
      <w:r>
        <w:rPr>
          <w:rFonts w:asciiTheme="minorHAnsi" w:hAnsiTheme="minorHAnsi" w:cstheme="minorHAnsi"/>
          <w:lang w:val="en-US"/>
        </w:rPr>
        <w:t>is</w:t>
      </w:r>
      <w:r w:rsidRPr="00842FED">
        <w:rPr>
          <w:rFonts w:asciiTheme="minorHAnsi" w:hAnsiTheme="minorHAnsi" w:cstheme="minorHAnsi"/>
          <w:lang w:val="en-US"/>
        </w:rPr>
        <w:t xml:space="preserve"> </w:t>
      </w:r>
      <w:r>
        <w:rPr>
          <w:rFonts w:asciiTheme="minorHAnsi" w:hAnsiTheme="minorHAnsi" w:cstheme="minorHAnsi"/>
          <w:lang w:val="en-US"/>
        </w:rPr>
        <w:t>present</w:t>
      </w:r>
      <w:r w:rsidRPr="00842FED">
        <w:rPr>
          <w:rFonts w:asciiTheme="minorHAnsi" w:hAnsiTheme="minorHAnsi" w:cstheme="minorHAnsi"/>
          <w:lang w:val="en-US"/>
        </w:rPr>
        <w:t xml:space="preserve">, </w:t>
      </w:r>
      <w:r>
        <w:rPr>
          <w:rFonts w:asciiTheme="minorHAnsi" w:hAnsiTheme="minorHAnsi" w:cstheme="minorHAnsi"/>
          <w:lang w:val="en-US"/>
        </w:rPr>
        <w:t>but</w:t>
      </w:r>
      <w:r w:rsidRPr="00842FED">
        <w:rPr>
          <w:rFonts w:asciiTheme="minorHAnsi" w:hAnsiTheme="minorHAnsi" w:cstheme="minorHAnsi"/>
          <w:lang w:val="en-US"/>
        </w:rPr>
        <w:t xml:space="preserve"> </w:t>
      </w: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term</w:t>
      </w:r>
      <w:r w:rsidRPr="00842FED">
        <w:rPr>
          <w:rFonts w:asciiTheme="minorHAnsi" w:hAnsiTheme="minorHAnsi" w:cstheme="minorHAnsi"/>
          <w:lang w:val="en-US"/>
        </w:rPr>
        <w:t xml:space="preserve"> “</w:t>
      </w:r>
      <w:r>
        <w:rPr>
          <w:rFonts w:asciiTheme="minorHAnsi" w:hAnsiTheme="minorHAnsi" w:cstheme="minorHAnsi"/>
          <w:lang w:val="en-US"/>
        </w:rPr>
        <w:t>heart</w:t>
      </w:r>
      <w:r w:rsidRPr="00842FED">
        <w:rPr>
          <w:rFonts w:asciiTheme="minorHAnsi" w:hAnsiTheme="minorHAnsi" w:cstheme="minorHAnsi"/>
          <w:lang w:val="en-US"/>
        </w:rPr>
        <w:t xml:space="preserve">” </w:t>
      </w:r>
      <w:proofErr w:type="gramStart"/>
      <w:r>
        <w:rPr>
          <w:rFonts w:asciiTheme="minorHAnsi" w:hAnsiTheme="minorHAnsi" w:cstheme="minorHAnsi"/>
          <w:lang w:val="en-US"/>
        </w:rPr>
        <w:t>is</w:t>
      </w:r>
      <w:r w:rsidRPr="00842FED">
        <w:rPr>
          <w:rFonts w:asciiTheme="minorHAnsi" w:hAnsiTheme="minorHAnsi" w:cstheme="minorHAnsi"/>
          <w:lang w:val="en-US"/>
        </w:rPr>
        <w:t xml:space="preserve"> </w:t>
      </w:r>
      <w:r>
        <w:rPr>
          <w:rFonts w:asciiTheme="minorHAnsi" w:hAnsiTheme="minorHAnsi" w:cstheme="minorHAnsi"/>
          <w:lang w:val="en-US"/>
        </w:rPr>
        <w:t>used</w:t>
      </w:r>
      <w:proofErr w:type="gramEnd"/>
      <w:r w:rsidRPr="00842FED">
        <w:rPr>
          <w:rFonts w:asciiTheme="minorHAnsi" w:hAnsiTheme="minorHAnsi" w:cstheme="minorHAnsi"/>
          <w:lang w:val="en-US"/>
        </w:rPr>
        <w:t xml:space="preserve"> </w:t>
      </w:r>
      <w:r>
        <w:rPr>
          <w:rFonts w:asciiTheme="minorHAnsi" w:hAnsiTheme="minorHAnsi" w:cstheme="minorHAnsi"/>
          <w:lang w:val="en-US"/>
        </w:rPr>
        <w:t>instead. In</w:t>
      </w:r>
      <w:r w:rsidRPr="00842FED">
        <w:rPr>
          <w:rFonts w:asciiTheme="minorHAnsi" w:hAnsiTheme="minorHAnsi" w:cstheme="minorHAnsi"/>
          <w:lang w:val="en-US"/>
        </w:rPr>
        <w:t xml:space="preserve"> </w:t>
      </w:r>
      <w:r>
        <w:rPr>
          <w:rFonts w:asciiTheme="minorHAnsi" w:hAnsiTheme="minorHAnsi" w:cstheme="minorHAnsi"/>
          <w:lang w:val="en-US"/>
        </w:rPr>
        <w:t>the</w:t>
      </w:r>
      <w:r w:rsidRPr="00842FED">
        <w:rPr>
          <w:rFonts w:asciiTheme="minorHAnsi" w:hAnsiTheme="minorHAnsi" w:cstheme="minorHAnsi"/>
          <w:lang w:val="en-US"/>
        </w:rPr>
        <w:t xml:space="preserve"> </w:t>
      </w:r>
      <w:r>
        <w:rPr>
          <w:rFonts w:asciiTheme="minorHAnsi" w:hAnsiTheme="minorHAnsi" w:cstheme="minorHAnsi"/>
          <w:lang w:val="en-US"/>
        </w:rPr>
        <w:t>first</w:t>
      </w:r>
      <w:r w:rsidRPr="00842FED">
        <w:rPr>
          <w:rFonts w:asciiTheme="minorHAnsi" w:hAnsiTheme="minorHAnsi" w:cstheme="minorHAnsi"/>
          <w:lang w:val="en-US"/>
        </w:rPr>
        <w:t xml:space="preserve"> </w:t>
      </w:r>
      <w:r>
        <w:rPr>
          <w:rFonts w:asciiTheme="minorHAnsi" w:hAnsiTheme="minorHAnsi" w:cstheme="minorHAnsi"/>
          <w:lang w:val="en-US"/>
        </w:rPr>
        <w:t>century</w:t>
      </w:r>
      <w:r w:rsidRPr="00842FED">
        <w:rPr>
          <w:rFonts w:asciiTheme="minorHAnsi" w:hAnsiTheme="minorHAnsi" w:cstheme="minorHAnsi"/>
          <w:lang w:val="en-US"/>
        </w:rPr>
        <w:t xml:space="preserve"> </w:t>
      </w:r>
      <w:r>
        <w:rPr>
          <w:rFonts w:asciiTheme="minorHAnsi" w:hAnsiTheme="minorHAnsi" w:cstheme="minorHAnsi"/>
          <w:lang w:val="en-US"/>
        </w:rPr>
        <w:t>A</w:t>
      </w:r>
      <w:r w:rsidRPr="00842FED">
        <w:rPr>
          <w:rFonts w:asciiTheme="minorHAnsi" w:hAnsiTheme="minorHAnsi" w:cstheme="minorHAnsi"/>
          <w:lang w:val="en-US"/>
        </w:rPr>
        <w:t>.</w:t>
      </w:r>
      <w:r>
        <w:rPr>
          <w:rFonts w:asciiTheme="minorHAnsi" w:hAnsiTheme="minorHAnsi" w:cstheme="minorHAnsi"/>
          <w:lang w:val="en-US"/>
        </w:rPr>
        <w:t>D</w:t>
      </w:r>
      <w:r w:rsidRPr="00842FED">
        <w:rPr>
          <w:rFonts w:asciiTheme="minorHAnsi" w:hAnsiTheme="minorHAnsi" w:cstheme="minorHAnsi"/>
          <w:lang w:val="en-US"/>
        </w:rPr>
        <w:t xml:space="preserve">., </w:t>
      </w:r>
      <w:r>
        <w:rPr>
          <w:rFonts w:asciiTheme="minorHAnsi" w:hAnsiTheme="minorHAnsi" w:cstheme="minorHAnsi"/>
          <w:lang w:val="en-US"/>
        </w:rPr>
        <w:t>however</w:t>
      </w:r>
      <w:r w:rsidRPr="00842FED">
        <w:rPr>
          <w:rFonts w:asciiTheme="minorHAnsi" w:hAnsiTheme="minorHAnsi" w:cstheme="minorHAnsi"/>
          <w:lang w:val="en-US"/>
        </w:rPr>
        <w:t xml:space="preserve">, </w:t>
      </w:r>
      <w:r>
        <w:rPr>
          <w:rFonts w:asciiTheme="minorHAnsi" w:hAnsiTheme="minorHAnsi" w:cstheme="minorHAnsi"/>
          <w:lang w:val="en-US"/>
        </w:rPr>
        <w:t xml:space="preserve">Philo of Alexandria conjoined the Old Testament idea of “conscience” with the Greek term </w:t>
      </w:r>
      <w:r w:rsidRPr="002D7706">
        <w:rPr>
          <w:rFonts w:asciiTheme="minorHAnsi" w:hAnsiTheme="minorHAnsi" w:cstheme="minorHAnsi"/>
          <w:lang w:val="el-GR"/>
        </w:rPr>
        <w:t>συνει</w:t>
      </w:r>
      <w:r w:rsidRPr="00842FED">
        <w:rPr>
          <w:rFonts w:asciiTheme="minorHAnsi" w:hAnsiTheme="minorHAnsi" w:cstheme="minorHAnsi"/>
          <w:lang w:val="en-US"/>
        </w:rPr>
        <w:t>́</w:t>
      </w:r>
      <w:r w:rsidRPr="002D7706">
        <w:rPr>
          <w:rFonts w:asciiTheme="minorHAnsi" w:hAnsiTheme="minorHAnsi" w:cstheme="minorHAnsi"/>
          <w:lang w:val="el-GR"/>
        </w:rPr>
        <w:t>δησις</w:t>
      </w:r>
      <w:r w:rsidRPr="00842FED">
        <w:rPr>
          <w:rFonts w:asciiTheme="minorHAnsi" w:hAnsiTheme="minorHAnsi" w:cstheme="minorHAnsi"/>
          <w:lang w:val="en-US"/>
        </w:rPr>
        <w:t xml:space="preserve"> (</w:t>
      </w:r>
      <w:proofErr w:type="spellStart"/>
      <w:r w:rsidRPr="00842FED">
        <w:rPr>
          <w:rFonts w:asciiTheme="minorHAnsi" w:hAnsiTheme="minorHAnsi" w:cstheme="minorHAnsi"/>
          <w:i/>
          <w:iCs/>
          <w:lang w:val="en-US"/>
        </w:rPr>
        <w:t>suneidesis</w:t>
      </w:r>
      <w:proofErr w:type="spellEnd"/>
      <w:r w:rsidRPr="00842FED">
        <w:rPr>
          <w:rFonts w:asciiTheme="minorHAnsi" w:hAnsiTheme="minorHAnsi" w:cstheme="minorHAnsi"/>
          <w:lang w:val="en-US"/>
        </w:rPr>
        <w:t xml:space="preserve">).  </w:t>
      </w:r>
    </w:p>
    <w:p w:rsidR="00950E59" w:rsidRPr="00842FED" w:rsidRDefault="00950E59" w:rsidP="00950E59">
      <w:pPr>
        <w:ind w:firstLine="425"/>
        <w:rPr>
          <w:rFonts w:asciiTheme="minorHAnsi" w:hAnsiTheme="minorHAnsi" w:cstheme="minorHAnsi"/>
          <w:lang w:val="en-US"/>
        </w:rPr>
      </w:pPr>
    </w:p>
    <w:p w:rsidR="00950E59" w:rsidRPr="00425E37" w:rsidRDefault="00950E59" w:rsidP="00950E59">
      <w:pPr>
        <w:ind w:left="720" w:hanging="270"/>
        <w:rPr>
          <w:rFonts w:asciiTheme="minorHAnsi" w:hAnsiTheme="minorHAnsi" w:cstheme="minorHAnsi"/>
          <w:b/>
          <w:bCs/>
          <w:lang w:val="en-US"/>
        </w:rPr>
      </w:pPr>
      <w:r w:rsidRPr="00425E37">
        <w:rPr>
          <w:rFonts w:asciiTheme="minorHAnsi" w:hAnsiTheme="minorHAnsi" w:cstheme="minorHAnsi"/>
          <w:b/>
          <w:bCs/>
          <w:lang w:val="en-US"/>
        </w:rPr>
        <w:t xml:space="preserve">2. </w:t>
      </w:r>
      <w:r>
        <w:rPr>
          <w:rFonts w:asciiTheme="minorHAnsi" w:hAnsiTheme="minorHAnsi" w:cstheme="minorHAnsi"/>
          <w:b/>
          <w:bCs/>
          <w:lang w:val="en-US"/>
        </w:rPr>
        <w:t>The Structure of the Inner Person</w:t>
      </w:r>
    </w:p>
    <w:p w:rsidR="00950E59" w:rsidRPr="00425E37" w:rsidRDefault="00950E59" w:rsidP="00950E59">
      <w:pPr>
        <w:rPr>
          <w:rFonts w:asciiTheme="minorHAnsi" w:hAnsiTheme="minorHAnsi" w:cstheme="minorHAnsi"/>
          <w:lang w:val="en-US"/>
        </w:rPr>
      </w:pPr>
    </w:p>
    <w:p w:rsidR="00950E59" w:rsidRPr="008A32EE" w:rsidRDefault="00950E59" w:rsidP="00950E59">
      <w:pPr>
        <w:ind w:firstLine="450"/>
        <w:rPr>
          <w:rFonts w:asciiTheme="minorHAnsi" w:hAnsiTheme="minorHAnsi" w:cstheme="minorHAnsi"/>
          <w:lang w:val="en-US"/>
        </w:rPr>
      </w:pPr>
      <w:r>
        <w:rPr>
          <w:rFonts w:asciiTheme="minorHAnsi" w:hAnsiTheme="minorHAnsi" w:cstheme="minorHAnsi"/>
          <w:lang w:val="en-US"/>
        </w:rPr>
        <w:t>As</w:t>
      </w:r>
      <w:r w:rsidRPr="008A32EE">
        <w:rPr>
          <w:rFonts w:asciiTheme="minorHAnsi" w:hAnsiTheme="minorHAnsi" w:cstheme="minorHAnsi"/>
          <w:lang w:val="en-US"/>
        </w:rPr>
        <w:t xml:space="preserve"> </w:t>
      </w:r>
      <w:r>
        <w:rPr>
          <w:rFonts w:asciiTheme="minorHAnsi" w:hAnsiTheme="minorHAnsi" w:cstheme="minorHAnsi"/>
          <w:lang w:val="en-US"/>
        </w:rPr>
        <w:t>we</w:t>
      </w:r>
      <w:r w:rsidRPr="008A32EE">
        <w:rPr>
          <w:rFonts w:asciiTheme="minorHAnsi" w:hAnsiTheme="minorHAnsi" w:cstheme="minorHAnsi"/>
          <w:lang w:val="en-US"/>
        </w:rPr>
        <w:t xml:space="preserve"> </w:t>
      </w:r>
      <w:r>
        <w:rPr>
          <w:rFonts w:asciiTheme="minorHAnsi" w:hAnsiTheme="minorHAnsi" w:cstheme="minorHAnsi"/>
          <w:lang w:val="en-US"/>
        </w:rPr>
        <w:t>have</w:t>
      </w:r>
      <w:r w:rsidRPr="008A32EE">
        <w:rPr>
          <w:rFonts w:asciiTheme="minorHAnsi" w:hAnsiTheme="minorHAnsi" w:cstheme="minorHAnsi"/>
          <w:lang w:val="en-US"/>
        </w:rPr>
        <w:t xml:space="preserve"> </w:t>
      </w:r>
      <w:r>
        <w:rPr>
          <w:rFonts w:asciiTheme="minorHAnsi" w:hAnsiTheme="minorHAnsi" w:cstheme="minorHAnsi"/>
          <w:lang w:val="en-US"/>
        </w:rPr>
        <w:t>just</w:t>
      </w:r>
      <w:r w:rsidRPr="008A32EE">
        <w:rPr>
          <w:rFonts w:asciiTheme="minorHAnsi" w:hAnsiTheme="minorHAnsi" w:cstheme="minorHAnsi"/>
          <w:lang w:val="en-US"/>
        </w:rPr>
        <w:t xml:space="preserve"> </w:t>
      </w:r>
      <w:r>
        <w:rPr>
          <w:rFonts w:asciiTheme="minorHAnsi" w:hAnsiTheme="minorHAnsi" w:cstheme="minorHAnsi"/>
          <w:lang w:val="en-US"/>
        </w:rPr>
        <w:t>seen</w:t>
      </w:r>
      <w:r w:rsidRPr="008A32EE">
        <w:rPr>
          <w:rFonts w:asciiTheme="minorHAnsi" w:hAnsiTheme="minorHAnsi" w:cstheme="minorHAnsi"/>
          <w:lang w:val="en-US"/>
        </w:rPr>
        <w:t xml:space="preserve">, </w:t>
      </w:r>
      <w:r>
        <w:rPr>
          <w:rFonts w:asciiTheme="minorHAnsi" w:hAnsiTheme="minorHAnsi" w:cstheme="minorHAnsi"/>
          <w:lang w:val="en-US"/>
        </w:rPr>
        <w:t>there</w:t>
      </w:r>
      <w:r w:rsidRPr="008A32EE">
        <w:rPr>
          <w:rFonts w:asciiTheme="minorHAnsi" w:hAnsiTheme="minorHAnsi" w:cstheme="minorHAnsi"/>
          <w:lang w:val="en-US"/>
        </w:rPr>
        <w:t xml:space="preserve"> </w:t>
      </w:r>
      <w:r>
        <w:rPr>
          <w:rFonts w:asciiTheme="minorHAnsi" w:hAnsiTheme="minorHAnsi" w:cstheme="minorHAnsi"/>
          <w:lang w:val="en-US"/>
        </w:rPr>
        <w:t>are</w:t>
      </w:r>
      <w:r w:rsidRPr="008A32EE">
        <w:rPr>
          <w:rFonts w:asciiTheme="minorHAnsi" w:hAnsiTheme="minorHAnsi" w:cstheme="minorHAnsi"/>
          <w:lang w:val="en-US"/>
        </w:rPr>
        <w:t xml:space="preserve"> </w:t>
      </w:r>
      <w:r>
        <w:rPr>
          <w:rFonts w:asciiTheme="minorHAnsi" w:hAnsiTheme="minorHAnsi" w:cstheme="minorHAnsi"/>
          <w:lang w:val="en-US"/>
        </w:rPr>
        <w:t>an</w:t>
      </w:r>
      <w:r w:rsidRPr="008A32EE">
        <w:rPr>
          <w:rFonts w:asciiTheme="minorHAnsi" w:hAnsiTheme="minorHAnsi" w:cstheme="minorHAnsi"/>
          <w:lang w:val="en-US"/>
        </w:rPr>
        <w:t xml:space="preserve"> </w:t>
      </w:r>
      <w:r>
        <w:rPr>
          <w:rFonts w:asciiTheme="minorHAnsi" w:hAnsiTheme="minorHAnsi" w:cstheme="minorHAnsi"/>
          <w:lang w:val="en-US"/>
        </w:rPr>
        <w:t>abundance</w:t>
      </w:r>
      <w:r w:rsidRPr="008A32EE">
        <w:rPr>
          <w:rFonts w:asciiTheme="minorHAnsi" w:hAnsiTheme="minorHAnsi" w:cstheme="minorHAnsi"/>
          <w:lang w:val="en-US"/>
        </w:rPr>
        <w:t xml:space="preserve"> </w:t>
      </w:r>
      <w:r>
        <w:rPr>
          <w:rFonts w:asciiTheme="minorHAnsi" w:hAnsiTheme="minorHAnsi" w:cstheme="minorHAnsi"/>
          <w:lang w:val="en-US"/>
        </w:rPr>
        <w:t>of</w:t>
      </w:r>
      <w:r w:rsidRPr="008A32EE">
        <w:rPr>
          <w:rFonts w:asciiTheme="minorHAnsi" w:hAnsiTheme="minorHAnsi" w:cstheme="minorHAnsi"/>
          <w:lang w:val="en-US"/>
        </w:rPr>
        <w:t xml:space="preserve"> </w:t>
      </w:r>
      <w:r>
        <w:rPr>
          <w:rFonts w:asciiTheme="minorHAnsi" w:hAnsiTheme="minorHAnsi" w:cstheme="minorHAnsi"/>
          <w:lang w:val="en-US"/>
        </w:rPr>
        <w:t>terms,</w:t>
      </w:r>
      <w:r w:rsidRPr="008A32EE">
        <w:rPr>
          <w:rFonts w:asciiTheme="minorHAnsi" w:hAnsiTheme="minorHAnsi" w:cstheme="minorHAnsi"/>
          <w:lang w:val="en-US"/>
        </w:rPr>
        <w:t xml:space="preserve"> </w:t>
      </w:r>
      <w:r>
        <w:rPr>
          <w:rFonts w:asciiTheme="minorHAnsi" w:hAnsiTheme="minorHAnsi" w:cstheme="minorHAnsi"/>
          <w:lang w:val="en-US"/>
        </w:rPr>
        <w:t>both</w:t>
      </w:r>
      <w:r w:rsidRPr="008A32EE">
        <w:rPr>
          <w:rFonts w:asciiTheme="minorHAnsi" w:hAnsiTheme="minorHAnsi" w:cstheme="minorHAnsi"/>
          <w:lang w:val="en-US"/>
        </w:rPr>
        <w:t xml:space="preserve"> </w:t>
      </w:r>
      <w:r>
        <w:rPr>
          <w:rFonts w:asciiTheme="minorHAnsi" w:hAnsiTheme="minorHAnsi" w:cstheme="minorHAnsi"/>
          <w:lang w:val="en-US"/>
        </w:rPr>
        <w:t>in</w:t>
      </w:r>
      <w:r w:rsidRPr="008A32EE">
        <w:rPr>
          <w:rFonts w:asciiTheme="minorHAnsi" w:hAnsiTheme="minorHAnsi" w:cstheme="minorHAnsi"/>
          <w:lang w:val="en-US"/>
        </w:rPr>
        <w:t xml:space="preserve"> </w:t>
      </w:r>
      <w:r>
        <w:rPr>
          <w:rFonts w:asciiTheme="minorHAnsi" w:hAnsiTheme="minorHAnsi" w:cstheme="minorHAnsi"/>
          <w:lang w:val="en-US"/>
        </w:rPr>
        <w:t>Hebrew and Greek, to</w:t>
      </w:r>
      <w:r w:rsidRPr="008A32EE">
        <w:rPr>
          <w:rFonts w:asciiTheme="minorHAnsi" w:hAnsiTheme="minorHAnsi" w:cstheme="minorHAnsi"/>
          <w:lang w:val="en-US"/>
        </w:rPr>
        <w:t xml:space="preserve"> </w:t>
      </w:r>
      <w:r>
        <w:rPr>
          <w:rFonts w:asciiTheme="minorHAnsi" w:hAnsiTheme="minorHAnsi" w:cstheme="minorHAnsi"/>
          <w:lang w:val="en-US"/>
        </w:rPr>
        <w:t>describe</w:t>
      </w:r>
      <w:r w:rsidRPr="008A32EE">
        <w:rPr>
          <w:rFonts w:asciiTheme="minorHAnsi" w:hAnsiTheme="minorHAnsi" w:cstheme="minorHAnsi"/>
          <w:lang w:val="en-US"/>
        </w:rPr>
        <w:t xml:space="preserve"> </w:t>
      </w:r>
      <w:r>
        <w:rPr>
          <w:rFonts w:asciiTheme="minorHAnsi" w:hAnsiTheme="minorHAnsi" w:cstheme="minorHAnsi"/>
          <w:lang w:val="en-US"/>
        </w:rPr>
        <w:t>the inner workings of a person. At</w:t>
      </w:r>
      <w:r w:rsidRPr="008A32EE">
        <w:rPr>
          <w:rFonts w:asciiTheme="minorHAnsi" w:hAnsiTheme="minorHAnsi" w:cstheme="minorHAnsi"/>
          <w:lang w:val="en-US"/>
        </w:rPr>
        <w:t xml:space="preserve"> </w:t>
      </w:r>
      <w:r>
        <w:rPr>
          <w:rFonts w:asciiTheme="minorHAnsi" w:hAnsiTheme="minorHAnsi" w:cstheme="minorHAnsi"/>
          <w:lang w:val="en-US"/>
        </w:rPr>
        <w:t>the</w:t>
      </w:r>
      <w:r w:rsidRPr="008A32EE">
        <w:rPr>
          <w:rFonts w:asciiTheme="minorHAnsi" w:hAnsiTheme="minorHAnsi" w:cstheme="minorHAnsi"/>
          <w:lang w:val="en-US"/>
        </w:rPr>
        <w:t xml:space="preserve"> </w:t>
      </w:r>
      <w:r>
        <w:rPr>
          <w:rFonts w:asciiTheme="minorHAnsi" w:hAnsiTheme="minorHAnsi" w:cstheme="minorHAnsi"/>
          <w:lang w:val="en-US"/>
        </w:rPr>
        <w:t>same</w:t>
      </w:r>
      <w:r w:rsidRPr="008A32EE">
        <w:rPr>
          <w:rFonts w:asciiTheme="minorHAnsi" w:hAnsiTheme="minorHAnsi" w:cstheme="minorHAnsi"/>
          <w:lang w:val="en-US"/>
        </w:rPr>
        <w:t xml:space="preserve"> </w:t>
      </w:r>
      <w:r>
        <w:rPr>
          <w:rFonts w:asciiTheme="minorHAnsi" w:hAnsiTheme="minorHAnsi" w:cstheme="minorHAnsi"/>
          <w:lang w:val="en-US"/>
        </w:rPr>
        <w:t>time</w:t>
      </w:r>
      <w:r w:rsidRPr="008A32EE">
        <w:rPr>
          <w:rFonts w:asciiTheme="minorHAnsi" w:hAnsiTheme="minorHAnsi" w:cstheme="minorHAnsi"/>
          <w:lang w:val="en-US"/>
        </w:rPr>
        <w:t xml:space="preserve">, </w:t>
      </w:r>
      <w:r>
        <w:rPr>
          <w:rFonts w:asciiTheme="minorHAnsi" w:hAnsiTheme="minorHAnsi" w:cstheme="minorHAnsi"/>
          <w:lang w:val="en-US"/>
        </w:rPr>
        <w:t>we</w:t>
      </w:r>
      <w:r w:rsidRPr="008A32EE">
        <w:rPr>
          <w:rFonts w:asciiTheme="minorHAnsi" w:hAnsiTheme="minorHAnsi" w:cstheme="minorHAnsi"/>
          <w:lang w:val="en-US"/>
        </w:rPr>
        <w:t xml:space="preserve"> </w:t>
      </w:r>
      <w:r>
        <w:rPr>
          <w:rFonts w:asciiTheme="minorHAnsi" w:hAnsiTheme="minorHAnsi" w:cstheme="minorHAnsi"/>
          <w:lang w:val="en-US"/>
        </w:rPr>
        <w:t>desire</w:t>
      </w:r>
      <w:r w:rsidRPr="008A32EE">
        <w:rPr>
          <w:rFonts w:asciiTheme="minorHAnsi" w:hAnsiTheme="minorHAnsi" w:cstheme="minorHAnsi"/>
          <w:lang w:val="en-US"/>
        </w:rPr>
        <w:t xml:space="preserve"> </w:t>
      </w:r>
      <w:r>
        <w:rPr>
          <w:rFonts w:asciiTheme="minorHAnsi" w:hAnsiTheme="minorHAnsi" w:cstheme="minorHAnsi"/>
          <w:lang w:val="en-US"/>
        </w:rPr>
        <w:t>to</w:t>
      </w:r>
      <w:r w:rsidRPr="008A32EE">
        <w:rPr>
          <w:rFonts w:asciiTheme="minorHAnsi" w:hAnsiTheme="minorHAnsi" w:cstheme="minorHAnsi"/>
          <w:lang w:val="en-US"/>
        </w:rPr>
        <w:t xml:space="preserve"> </w:t>
      </w:r>
      <w:r>
        <w:rPr>
          <w:rFonts w:asciiTheme="minorHAnsi" w:hAnsiTheme="minorHAnsi" w:cstheme="minorHAnsi"/>
          <w:lang w:val="en-US"/>
        </w:rPr>
        <w:t>discover</w:t>
      </w:r>
      <w:r w:rsidRPr="008A32EE">
        <w:rPr>
          <w:rFonts w:asciiTheme="minorHAnsi" w:hAnsiTheme="minorHAnsi" w:cstheme="minorHAnsi"/>
          <w:lang w:val="en-US"/>
        </w:rPr>
        <w:t xml:space="preserve"> </w:t>
      </w:r>
      <w:r>
        <w:rPr>
          <w:rFonts w:asciiTheme="minorHAnsi" w:hAnsiTheme="minorHAnsi" w:cstheme="minorHAnsi"/>
          <w:lang w:val="en-US"/>
        </w:rPr>
        <w:t>the</w:t>
      </w:r>
      <w:r w:rsidRPr="008A32EE">
        <w:rPr>
          <w:rFonts w:asciiTheme="minorHAnsi" w:hAnsiTheme="minorHAnsi" w:cstheme="minorHAnsi"/>
          <w:lang w:val="en-US"/>
        </w:rPr>
        <w:t xml:space="preserve"> </w:t>
      </w:r>
      <w:r>
        <w:rPr>
          <w:rFonts w:asciiTheme="minorHAnsi" w:hAnsiTheme="minorHAnsi" w:cstheme="minorHAnsi"/>
          <w:lang w:val="en-US"/>
        </w:rPr>
        <w:t>overlying</w:t>
      </w:r>
      <w:r w:rsidRPr="008A32EE">
        <w:rPr>
          <w:rFonts w:asciiTheme="minorHAnsi" w:hAnsiTheme="minorHAnsi" w:cstheme="minorHAnsi"/>
          <w:lang w:val="en-US"/>
        </w:rPr>
        <w:t xml:space="preserve"> </w:t>
      </w:r>
      <w:r>
        <w:rPr>
          <w:rFonts w:asciiTheme="minorHAnsi" w:hAnsiTheme="minorHAnsi" w:cstheme="minorHAnsi"/>
          <w:lang w:val="en-US"/>
        </w:rPr>
        <w:t>structure</w:t>
      </w:r>
      <w:r w:rsidRPr="008A32EE">
        <w:rPr>
          <w:rFonts w:asciiTheme="minorHAnsi" w:hAnsiTheme="minorHAnsi" w:cstheme="minorHAnsi"/>
          <w:lang w:val="en-US"/>
        </w:rPr>
        <w:t xml:space="preserve"> </w:t>
      </w:r>
      <w:r>
        <w:rPr>
          <w:rFonts w:asciiTheme="minorHAnsi" w:hAnsiTheme="minorHAnsi" w:cstheme="minorHAnsi"/>
          <w:lang w:val="en-US"/>
        </w:rPr>
        <w:t>of</w:t>
      </w:r>
      <w:r w:rsidRPr="008A32EE">
        <w:rPr>
          <w:rFonts w:asciiTheme="minorHAnsi" w:hAnsiTheme="minorHAnsi" w:cstheme="minorHAnsi"/>
          <w:lang w:val="en-US"/>
        </w:rPr>
        <w:t xml:space="preserve"> </w:t>
      </w:r>
      <w:r>
        <w:rPr>
          <w:rFonts w:asciiTheme="minorHAnsi" w:hAnsiTheme="minorHAnsi" w:cstheme="minorHAnsi"/>
          <w:lang w:val="en-US"/>
        </w:rPr>
        <w:t>the</w:t>
      </w:r>
      <w:r w:rsidRPr="008A32EE">
        <w:rPr>
          <w:rFonts w:asciiTheme="minorHAnsi" w:hAnsiTheme="minorHAnsi" w:cstheme="minorHAnsi"/>
          <w:lang w:val="en-US"/>
        </w:rPr>
        <w:t xml:space="preserve"> </w:t>
      </w:r>
      <w:r>
        <w:rPr>
          <w:rFonts w:asciiTheme="minorHAnsi" w:hAnsiTheme="minorHAnsi" w:cstheme="minorHAnsi"/>
          <w:lang w:val="en-US"/>
        </w:rPr>
        <w:t>inner</w:t>
      </w:r>
      <w:r w:rsidRPr="008A32EE">
        <w:rPr>
          <w:rFonts w:asciiTheme="minorHAnsi" w:hAnsiTheme="minorHAnsi" w:cstheme="minorHAnsi"/>
          <w:lang w:val="en-US"/>
        </w:rPr>
        <w:t xml:space="preserve"> </w:t>
      </w:r>
      <w:r>
        <w:rPr>
          <w:rFonts w:asciiTheme="minorHAnsi" w:hAnsiTheme="minorHAnsi" w:cstheme="minorHAnsi"/>
          <w:lang w:val="en-US"/>
        </w:rPr>
        <w:t>person</w:t>
      </w:r>
      <w:r w:rsidRPr="008A32EE">
        <w:rPr>
          <w:rFonts w:asciiTheme="minorHAnsi" w:hAnsiTheme="minorHAnsi" w:cstheme="minorHAnsi"/>
          <w:lang w:val="en-US"/>
        </w:rPr>
        <w:t xml:space="preserve"> </w:t>
      </w:r>
      <w:r>
        <w:rPr>
          <w:rFonts w:asciiTheme="minorHAnsi" w:hAnsiTheme="minorHAnsi" w:cstheme="minorHAnsi"/>
          <w:lang w:val="en-US"/>
        </w:rPr>
        <w:t>to</w:t>
      </w:r>
      <w:r w:rsidRPr="008A32EE">
        <w:rPr>
          <w:rFonts w:asciiTheme="minorHAnsi" w:hAnsiTheme="minorHAnsi" w:cstheme="minorHAnsi"/>
          <w:lang w:val="en-US"/>
        </w:rPr>
        <w:t xml:space="preserve"> </w:t>
      </w:r>
      <w:r>
        <w:rPr>
          <w:rFonts w:asciiTheme="minorHAnsi" w:hAnsiTheme="minorHAnsi" w:cstheme="minorHAnsi"/>
          <w:lang w:val="en-US"/>
        </w:rPr>
        <w:t>better grasp and understand our condition. Several</w:t>
      </w:r>
      <w:r w:rsidRPr="008A32EE">
        <w:rPr>
          <w:rFonts w:asciiTheme="minorHAnsi" w:hAnsiTheme="minorHAnsi" w:cstheme="minorHAnsi"/>
          <w:lang w:val="en-US"/>
        </w:rPr>
        <w:t xml:space="preserve"> </w:t>
      </w:r>
      <w:r>
        <w:rPr>
          <w:rFonts w:asciiTheme="minorHAnsi" w:hAnsiTheme="minorHAnsi" w:cstheme="minorHAnsi"/>
          <w:lang w:val="en-US"/>
        </w:rPr>
        <w:t>options</w:t>
      </w:r>
      <w:r w:rsidRPr="008A32EE">
        <w:rPr>
          <w:rFonts w:asciiTheme="minorHAnsi" w:hAnsiTheme="minorHAnsi" w:cstheme="minorHAnsi"/>
          <w:lang w:val="en-US"/>
        </w:rPr>
        <w:t xml:space="preserve"> </w:t>
      </w:r>
      <w:r>
        <w:rPr>
          <w:rFonts w:asciiTheme="minorHAnsi" w:hAnsiTheme="minorHAnsi" w:cstheme="minorHAnsi"/>
          <w:lang w:val="en-US"/>
        </w:rPr>
        <w:t>are</w:t>
      </w:r>
      <w:r w:rsidRPr="008A32EE">
        <w:rPr>
          <w:rFonts w:asciiTheme="minorHAnsi" w:hAnsiTheme="minorHAnsi" w:cstheme="minorHAnsi"/>
          <w:lang w:val="en-US"/>
        </w:rPr>
        <w:t xml:space="preserve"> </w:t>
      </w:r>
      <w:r>
        <w:rPr>
          <w:rFonts w:asciiTheme="minorHAnsi" w:hAnsiTheme="minorHAnsi" w:cstheme="minorHAnsi"/>
          <w:lang w:val="en-US"/>
        </w:rPr>
        <w:t>conventionally</w:t>
      </w:r>
      <w:r w:rsidRPr="008A32EE">
        <w:rPr>
          <w:rFonts w:asciiTheme="minorHAnsi" w:hAnsiTheme="minorHAnsi" w:cstheme="minorHAnsi"/>
          <w:lang w:val="en-US"/>
        </w:rPr>
        <w:t xml:space="preserve"> </w:t>
      </w:r>
      <w:r>
        <w:rPr>
          <w:rFonts w:asciiTheme="minorHAnsi" w:hAnsiTheme="minorHAnsi" w:cstheme="minorHAnsi"/>
          <w:lang w:val="en-US"/>
        </w:rPr>
        <w:t>proposed</w:t>
      </w:r>
      <w:r w:rsidRPr="008A32EE">
        <w:rPr>
          <w:rFonts w:asciiTheme="minorHAnsi" w:hAnsiTheme="minorHAnsi" w:cstheme="minorHAnsi"/>
          <w:lang w:val="en-US"/>
        </w:rPr>
        <w:t xml:space="preserve">. </w:t>
      </w:r>
    </w:p>
    <w:p w:rsidR="00950E59" w:rsidRPr="000C2C0F" w:rsidRDefault="00950E59" w:rsidP="00950E59">
      <w:pPr>
        <w:ind w:firstLine="450"/>
        <w:rPr>
          <w:rFonts w:asciiTheme="minorHAnsi" w:hAnsiTheme="minorHAnsi" w:cstheme="minorHAnsi"/>
          <w:lang w:val="en-US"/>
        </w:rPr>
      </w:pPr>
      <w:r>
        <w:rPr>
          <w:rFonts w:asciiTheme="minorHAnsi" w:hAnsiTheme="minorHAnsi" w:cstheme="minorHAnsi"/>
          <w:lang w:val="en-US"/>
        </w:rPr>
        <w:t>According</w:t>
      </w:r>
      <w:r w:rsidRPr="008A32EE">
        <w:rPr>
          <w:rFonts w:asciiTheme="minorHAnsi" w:hAnsiTheme="minorHAnsi" w:cstheme="minorHAnsi"/>
          <w:lang w:val="en-US"/>
        </w:rPr>
        <w:t xml:space="preserve"> </w:t>
      </w:r>
      <w:r>
        <w:rPr>
          <w:rFonts w:asciiTheme="minorHAnsi" w:hAnsiTheme="minorHAnsi" w:cstheme="minorHAnsi"/>
          <w:lang w:val="en-US"/>
        </w:rPr>
        <w:t>to</w:t>
      </w:r>
      <w:r w:rsidRPr="008A32EE">
        <w:rPr>
          <w:rFonts w:asciiTheme="minorHAnsi" w:hAnsiTheme="minorHAnsi" w:cstheme="minorHAnsi"/>
          <w:lang w:val="en-US"/>
        </w:rPr>
        <w:t xml:space="preserve"> </w:t>
      </w:r>
      <w:r>
        <w:rPr>
          <w:rFonts w:asciiTheme="minorHAnsi" w:hAnsiTheme="minorHAnsi" w:cstheme="minorHAnsi"/>
          <w:lang w:val="en-US"/>
        </w:rPr>
        <w:t>monism</w:t>
      </w:r>
      <w:r w:rsidRPr="008A32EE">
        <w:rPr>
          <w:rFonts w:asciiTheme="minorHAnsi" w:hAnsiTheme="minorHAnsi" w:cstheme="minorHAnsi"/>
          <w:lang w:val="en-US"/>
        </w:rPr>
        <w:t xml:space="preserve">, </w:t>
      </w:r>
      <w:r>
        <w:rPr>
          <w:rFonts w:asciiTheme="minorHAnsi" w:hAnsiTheme="minorHAnsi" w:cstheme="minorHAnsi"/>
          <w:lang w:val="en-US"/>
        </w:rPr>
        <w:t>people</w:t>
      </w:r>
      <w:r w:rsidRPr="008A32EE">
        <w:rPr>
          <w:rFonts w:asciiTheme="minorHAnsi" w:hAnsiTheme="minorHAnsi" w:cstheme="minorHAnsi"/>
          <w:lang w:val="en-US"/>
        </w:rPr>
        <w:t xml:space="preserve"> </w:t>
      </w:r>
      <w:r>
        <w:rPr>
          <w:rFonts w:asciiTheme="minorHAnsi" w:hAnsiTheme="minorHAnsi" w:cstheme="minorHAnsi"/>
          <w:lang w:val="en-US"/>
        </w:rPr>
        <w:t>consist</w:t>
      </w:r>
      <w:r w:rsidRPr="008A32EE">
        <w:rPr>
          <w:rFonts w:asciiTheme="minorHAnsi" w:hAnsiTheme="minorHAnsi" w:cstheme="minorHAnsi"/>
          <w:lang w:val="en-US"/>
        </w:rPr>
        <w:t xml:space="preserve"> </w:t>
      </w:r>
      <w:r>
        <w:rPr>
          <w:rFonts w:asciiTheme="minorHAnsi" w:hAnsiTheme="minorHAnsi" w:cstheme="minorHAnsi"/>
          <w:lang w:val="en-US"/>
        </w:rPr>
        <w:t>of</w:t>
      </w:r>
      <w:r w:rsidRPr="008A32EE">
        <w:rPr>
          <w:rFonts w:asciiTheme="minorHAnsi" w:hAnsiTheme="minorHAnsi" w:cstheme="minorHAnsi"/>
          <w:lang w:val="en-US"/>
        </w:rPr>
        <w:t xml:space="preserve"> </w:t>
      </w:r>
      <w:r>
        <w:rPr>
          <w:rFonts w:asciiTheme="minorHAnsi" w:hAnsiTheme="minorHAnsi" w:cstheme="minorHAnsi"/>
          <w:lang w:val="en-US"/>
        </w:rPr>
        <w:t>only</w:t>
      </w:r>
      <w:r w:rsidRPr="008A32EE">
        <w:rPr>
          <w:rFonts w:asciiTheme="minorHAnsi" w:hAnsiTheme="minorHAnsi" w:cstheme="minorHAnsi"/>
          <w:lang w:val="en-US"/>
        </w:rPr>
        <w:t xml:space="preserve"> </w:t>
      </w:r>
      <w:r>
        <w:rPr>
          <w:rFonts w:asciiTheme="minorHAnsi" w:hAnsiTheme="minorHAnsi" w:cstheme="minorHAnsi"/>
          <w:lang w:val="en-US"/>
        </w:rPr>
        <w:t>one element – the body. There</w:t>
      </w:r>
      <w:r w:rsidRPr="008A32EE">
        <w:rPr>
          <w:rFonts w:asciiTheme="minorHAnsi" w:hAnsiTheme="minorHAnsi" w:cstheme="minorHAnsi"/>
          <w:lang w:val="en-US"/>
        </w:rPr>
        <w:t xml:space="preserve"> </w:t>
      </w:r>
      <w:r>
        <w:rPr>
          <w:rFonts w:asciiTheme="minorHAnsi" w:hAnsiTheme="minorHAnsi" w:cstheme="minorHAnsi"/>
          <w:lang w:val="en-US"/>
        </w:rPr>
        <w:t>are</w:t>
      </w:r>
      <w:r w:rsidRPr="008A32EE">
        <w:rPr>
          <w:rFonts w:asciiTheme="minorHAnsi" w:hAnsiTheme="minorHAnsi" w:cstheme="minorHAnsi"/>
          <w:lang w:val="en-US"/>
        </w:rPr>
        <w:t xml:space="preserve"> </w:t>
      </w:r>
      <w:r>
        <w:rPr>
          <w:rFonts w:asciiTheme="minorHAnsi" w:hAnsiTheme="minorHAnsi" w:cstheme="minorHAnsi"/>
          <w:lang w:val="en-US"/>
        </w:rPr>
        <w:t>no</w:t>
      </w:r>
      <w:r w:rsidRPr="008A32EE">
        <w:rPr>
          <w:rFonts w:asciiTheme="minorHAnsi" w:hAnsiTheme="minorHAnsi" w:cstheme="minorHAnsi"/>
          <w:lang w:val="en-US"/>
        </w:rPr>
        <w:t xml:space="preserve"> </w:t>
      </w:r>
      <w:r>
        <w:rPr>
          <w:rFonts w:asciiTheme="minorHAnsi" w:hAnsiTheme="minorHAnsi" w:cstheme="minorHAnsi"/>
          <w:lang w:val="en-US"/>
        </w:rPr>
        <w:t>other</w:t>
      </w:r>
      <w:r w:rsidRPr="008A32EE">
        <w:rPr>
          <w:rFonts w:asciiTheme="minorHAnsi" w:hAnsiTheme="minorHAnsi" w:cstheme="minorHAnsi"/>
          <w:lang w:val="en-US"/>
        </w:rPr>
        <w:t xml:space="preserve"> </w:t>
      </w:r>
      <w:r>
        <w:rPr>
          <w:rFonts w:asciiTheme="minorHAnsi" w:hAnsiTheme="minorHAnsi" w:cstheme="minorHAnsi"/>
          <w:lang w:val="en-US"/>
        </w:rPr>
        <w:t>components</w:t>
      </w:r>
      <w:r w:rsidRPr="008A32EE">
        <w:rPr>
          <w:rFonts w:asciiTheme="minorHAnsi" w:hAnsiTheme="minorHAnsi" w:cstheme="minorHAnsi"/>
          <w:lang w:val="en-US"/>
        </w:rPr>
        <w:t xml:space="preserve"> </w:t>
      </w:r>
      <w:r>
        <w:rPr>
          <w:rFonts w:asciiTheme="minorHAnsi" w:hAnsiTheme="minorHAnsi" w:cstheme="minorHAnsi"/>
          <w:lang w:val="en-US"/>
        </w:rPr>
        <w:t>to</w:t>
      </w:r>
      <w:r w:rsidRPr="008A32EE">
        <w:rPr>
          <w:rFonts w:asciiTheme="minorHAnsi" w:hAnsiTheme="minorHAnsi" w:cstheme="minorHAnsi"/>
          <w:lang w:val="en-US"/>
        </w:rPr>
        <w:t xml:space="preserve"> </w:t>
      </w:r>
      <w:r>
        <w:rPr>
          <w:rFonts w:asciiTheme="minorHAnsi" w:hAnsiTheme="minorHAnsi" w:cstheme="minorHAnsi"/>
          <w:lang w:val="en-US"/>
        </w:rPr>
        <w:t>the</w:t>
      </w:r>
      <w:r w:rsidRPr="008A32EE">
        <w:rPr>
          <w:rFonts w:asciiTheme="minorHAnsi" w:hAnsiTheme="minorHAnsi" w:cstheme="minorHAnsi"/>
          <w:lang w:val="en-US"/>
        </w:rPr>
        <w:t xml:space="preserve"> </w:t>
      </w:r>
      <w:r>
        <w:rPr>
          <w:rFonts w:asciiTheme="minorHAnsi" w:hAnsiTheme="minorHAnsi" w:cstheme="minorHAnsi"/>
          <w:lang w:val="en-US"/>
        </w:rPr>
        <w:t>human</w:t>
      </w:r>
      <w:r w:rsidRPr="008A32EE">
        <w:rPr>
          <w:rFonts w:asciiTheme="minorHAnsi" w:hAnsiTheme="minorHAnsi" w:cstheme="minorHAnsi"/>
          <w:lang w:val="en-US"/>
        </w:rPr>
        <w:t xml:space="preserve"> </w:t>
      </w:r>
      <w:r>
        <w:rPr>
          <w:rFonts w:asciiTheme="minorHAnsi" w:hAnsiTheme="minorHAnsi" w:cstheme="minorHAnsi"/>
          <w:lang w:val="en-US"/>
        </w:rPr>
        <w:t>organism. Dichotomy</w:t>
      </w:r>
      <w:r w:rsidRPr="008A32EE">
        <w:rPr>
          <w:rFonts w:asciiTheme="minorHAnsi" w:hAnsiTheme="minorHAnsi" w:cstheme="minorHAnsi"/>
          <w:lang w:val="en-US"/>
        </w:rPr>
        <w:t xml:space="preserve"> </w:t>
      </w:r>
      <w:r>
        <w:rPr>
          <w:rFonts w:asciiTheme="minorHAnsi" w:hAnsiTheme="minorHAnsi" w:cstheme="minorHAnsi"/>
          <w:lang w:val="en-US"/>
        </w:rPr>
        <w:t>proposes</w:t>
      </w:r>
      <w:r w:rsidRPr="008A32EE">
        <w:rPr>
          <w:rFonts w:asciiTheme="minorHAnsi" w:hAnsiTheme="minorHAnsi" w:cstheme="minorHAnsi"/>
          <w:lang w:val="en-US"/>
        </w:rPr>
        <w:t xml:space="preserve"> </w:t>
      </w:r>
      <w:r>
        <w:rPr>
          <w:rFonts w:asciiTheme="minorHAnsi" w:hAnsiTheme="minorHAnsi" w:cstheme="minorHAnsi"/>
          <w:lang w:val="en-US"/>
        </w:rPr>
        <w:t>two</w:t>
      </w:r>
      <w:r w:rsidRPr="008A32EE">
        <w:rPr>
          <w:rFonts w:asciiTheme="minorHAnsi" w:hAnsiTheme="minorHAnsi" w:cstheme="minorHAnsi"/>
          <w:lang w:val="en-US"/>
        </w:rPr>
        <w:t xml:space="preserve"> </w:t>
      </w:r>
      <w:r>
        <w:rPr>
          <w:rFonts w:asciiTheme="minorHAnsi" w:hAnsiTheme="minorHAnsi" w:cstheme="minorHAnsi"/>
          <w:lang w:val="en-US"/>
        </w:rPr>
        <w:t>elements</w:t>
      </w:r>
      <w:r w:rsidRPr="008A32EE">
        <w:rPr>
          <w:rFonts w:asciiTheme="minorHAnsi" w:hAnsiTheme="minorHAnsi" w:cstheme="minorHAnsi"/>
          <w:lang w:val="en-US"/>
        </w:rPr>
        <w:t xml:space="preserve"> – </w:t>
      </w:r>
      <w:r>
        <w:rPr>
          <w:rFonts w:asciiTheme="minorHAnsi" w:hAnsiTheme="minorHAnsi" w:cstheme="minorHAnsi"/>
          <w:lang w:val="en-US"/>
        </w:rPr>
        <w:t>the</w:t>
      </w:r>
      <w:r w:rsidRPr="008A32EE">
        <w:rPr>
          <w:rFonts w:asciiTheme="minorHAnsi" w:hAnsiTheme="minorHAnsi" w:cstheme="minorHAnsi"/>
          <w:lang w:val="en-US"/>
        </w:rPr>
        <w:t xml:space="preserve"> </w:t>
      </w:r>
      <w:r>
        <w:rPr>
          <w:rFonts w:asciiTheme="minorHAnsi" w:hAnsiTheme="minorHAnsi" w:cstheme="minorHAnsi"/>
          <w:lang w:val="en-US"/>
        </w:rPr>
        <w:t>body and the soul. Thus</w:t>
      </w:r>
      <w:r w:rsidRPr="008A32EE">
        <w:rPr>
          <w:rFonts w:asciiTheme="minorHAnsi" w:hAnsiTheme="minorHAnsi" w:cstheme="minorHAnsi"/>
          <w:lang w:val="en-US"/>
        </w:rPr>
        <w:t xml:space="preserve">, </w:t>
      </w:r>
      <w:r>
        <w:rPr>
          <w:rFonts w:asciiTheme="minorHAnsi" w:hAnsiTheme="minorHAnsi" w:cstheme="minorHAnsi"/>
          <w:lang w:val="en-US"/>
        </w:rPr>
        <w:t>the</w:t>
      </w:r>
      <w:r w:rsidRPr="008A32EE">
        <w:rPr>
          <w:rFonts w:asciiTheme="minorHAnsi" w:hAnsiTheme="minorHAnsi" w:cstheme="minorHAnsi"/>
          <w:lang w:val="en-US"/>
        </w:rPr>
        <w:t xml:space="preserve"> </w:t>
      </w:r>
      <w:r>
        <w:rPr>
          <w:rFonts w:asciiTheme="minorHAnsi" w:hAnsiTheme="minorHAnsi" w:cstheme="minorHAnsi"/>
          <w:lang w:val="en-US"/>
        </w:rPr>
        <w:t>terms</w:t>
      </w:r>
      <w:r w:rsidRPr="008A32EE">
        <w:rPr>
          <w:rFonts w:asciiTheme="minorHAnsi" w:hAnsiTheme="minorHAnsi" w:cstheme="minorHAnsi"/>
          <w:lang w:val="en-US"/>
        </w:rPr>
        <w:t xml:space="preserve"> “</w:t>
      </w:r>
      <w:r>
        <w:rPr>
          <w:rFonts w:asciiTheme="minorHAnsi" w:hAnsiTheme="minorHAnsi" w:cstheme="minorHAnsi"/>
          <w:lang w:val="en-US"/>
        </w:rPr>
        <w:t>spirit</w:t>
      </w:r>
      <w:r w:rsidRPr="008A32EE">
        <w:rPr>
          <w:rFonts w:asciiTheme="minorHAnsi" w:hAnsiTheme="minorHAnsi" w:cstheme="minorHAnsi"/>
          <w:lang w:val="en-US"/>
        </w:rPr>
        <w:t xml:space="preserve">” </w:t>
      </w:r>
      <w:r>
        <w:rPr>
          <w:rFonts w:asciiTheme="minorHAnsi" w:hAnsiTheme="minorHAnsi" w:cstheme="minorHAnsi"/>
          <w:lang w:val="en-US"/>
        </w:rPr>
        <w:t>and</w:t>
      </w:r>
      <w:r w:rsidRPr="008A32EE">
        <w:rPr>
          <w:rFonts w:asciiTheme="minorHAnsi" w:hAnsiTheme="minorHAnsi" w:cstheme="minorHAnsi"/>
          <w:lang w:val="en-US"/>
        </w:rPr>
        <w:t xml:space="preserve"> “</w:t>
      </w:r>
      <w:r>
        <w:rPr>
          <w:rFonts w:asciiTheme="minorHAnsi" w:hAnsiTheme="minorHAnsi" w:cstheme="minorHAnsi"/>
          <w:lang w:val="en-US"/>
        </w:rPr>
        <w:t>soul</w:t>
      </w:r>
      <w:r w:rsidRPr="008A32EE">
        <w:rPr>
          <w:rFonts w:asciiTheme="minorHAnsi" w:hAnsiTheme="minorHAnsi" w:cstheme="minorHAnsi"/>
          <w:lang w:val="en-US"/>
        </w:rPr>
        <w:t xml:space="preserve">” </w:t>
      </w:r>
      <w:proofErr w:type="gramStart"/>
      <w:r>
        <w:rPr>
          <w:rFonts w:asciiTheme="minorHAnsi" w:hAnsiTheme="minorHAnsi" w:cstheme="minorHAnsi"/>
          <w:lang w:val="en-US"/>
        </w:rPr>
        <w:t>are thought</w:t>
      </w:r>
      <w:proofErr w:type="gramEnd"/>
      <w:r w:rsidRPr="00F46F9D">
        <w:rPr>
          <w:rFonts w:asciiTheme="minorHAnsi" w:hAnsiTheme="minorHAnsi" w:cstheme="minorHAnsi"/>
          <w:lang w:val="en-US"/>
        </w:rPr>
        <w:t xml:space="preserve"> synonymous</w:t>
      </w:r>
      <w:r>
        <w:rPr>
          <w:rFonts w:asciiTheme="minorHAnsi" w:hAnsiTheme="minorHAnsi" w:cstheme="minorHAnsi"/>
          <w:lang w:val="en-US"/>
        </w:rPr>
        <w:t>. All</w:t>
      </w:r>
      <w:r w:rsidRPr="008A32EE">
        <w:rPr>
          <w:rFonts w:asciiTheme="minorHAnsi" w:hAnsiTheme="minorHAnsi" w:cstheme="minorHAnsi"/>
          <w:lang w:val="en-US"/>
        </w:rPr>
        <w:t xml:space="preserve"> </w:t>
      </w:r>
      <w:r>
        <w:rPr>
          <w:rFonts w:asciiTheme="minorHAnsi" w:hAnsiTheme="minorHAnsi" w:cstheme="minorHAnsi"/>
          <w:lang w:val="en-US"/>
        </w:rPr>
        <w:t>other</w:t>
      </w:r>
      <w:r w:rsidRPr="008A32EE">
        <w:rPr>
          <w:rFonts w:asciiTheme="minorHAnsi" w:hAnsiTheme="minorHAnsi" w:cstheme="minorHAnsi"/>
          <w:lang w:val="en-US"/>
        </w:rPr>
        <w:t xml:space="preserve"> </w:t>
      </w:r>
      <w:r>
        <w:rPr>
          <w:rFonts w:asciiTheme="minorHAnsi" w:hAnsiTheme="minorHAnsi" w:cstheme="minorHAnsi"/>
          <w:lang w:val="en-US"/>
        </w:rPr>
        <w:t>terms</w:t>
      </w:r>
      <w:r w:rsidRPr="008A32EE">
        <w:rPr>
          <w:rFonts w:asciiTheme="minorHAnsi" w:hAnsiTheme="minorHAnsi" w:cstheme="minorHAnsi"/>
          <w:lang w:val="en-US"/>
        </w:rPr>
        <w:t xml:space="preserve"> </w:t>
      </w:r>
      <w:r>
        <w:rPr>
          <w:rFonts w:asciiTheme="minorHAnsi" w:hAnsiTheme="minorHAnsi" w:cstheme="minorHAnsi"/>
          <w:lang w:val="en-US"/>
        </w:rPr>
        <w:t>relating</w:t>
      </w:r>
      <w:r w:rsidRPr="008A32EE">
        <w:rPr>
          <w:rFonts w:asciiTheme="minorHAnsi" w:hAnsiTheme="minorHAnsi" w:cstheme="minorHAnsi"/>
          <w:lang w:val="en-US"/>
        </w:rPr>
        <w:t xml:space="preserve"> </w:t>
      </w:r>
      <w:r>
        <w:rPr>
          <w:rFonts w:asciiTheme="minorHAnsi" w:hAnsiTheme="minorHAnsi" w:cstheme="minorHAnsi"/>
          <w:lang w:val="en-US"/>
        </w:rPr>
        <w:t>to</w:t>
      </w:r>
      <w:r w:rsidRPr="008A32EE">
        <w:rPr>
          <w:rFonts w:asciiTheme="minorHAnsi" w:hAnsiTheme="minorHAnsi" w:cstheme="minorHAnsi"/>
          <w:lang w:val="en-US"/>
        </w:rPr>
        <w:t xml:space="preserve"> </w:t>
      </w:r>
      <w:r>
        <w:rPr>
          <w:rFonts w:asciiTheme="minorHAnsi" w:hAnsiTheme="minorHAnsi" w:cstheme="minorHAnsi"/>
          <w:lang w:val="en-US"/>
        </w:rPr>
        <w:t>the</w:t>
      </w:r>
      <w:r w:rsidRPr="008A32EE">
        <w:rPr>
          <w:rFonts w:asciiTheme="minorHAnsi" w:hAnsiTheme="minorHAnsi" w:cstheme="minorHAnsi"/>
          <w:lang w:val="en-US"/>
        </w:rPr>
        <w:t xml:space="preserve"> </w:t>
      </w:r>
      <w:r>
        <w:rPr>
          <w:rFonts w:asciiTheme="minorHAnsi" w:hAnsiTheme="minorHAnsi" w:cstheme="minorHAnsi"/>
          <w:lang w:val="en-US"/>
        </w:rPr>
        <w:t>inner</w:t>
      </w:r>
      <w:r w:rsidRPr="008A32EE">
        <w:rPr>
          <w:rFonts w:asciiTheme="minorHAnsi" w:hAnsiTheme="minorHAnsi" w:cstheme="minorHAnsi"/>
          <w:lang w:val="en-US"/>
        </w:rPr>
        <w:t xml:space="preserve"> </w:t>
      </w:r>
      <w:r>
        <w:rPr>
          <w:rFonts w:asciiTheme="minorHAnsi" w:hAnsiTheme="minorHAnsi" w:cstheme="minorHAnsi"/>
          <w:lang w:val="en-US"/>
        </w:rPr>
        <w:t>person simply describe its various aspects or functions. The</w:t>
      </w:r>
      <w:r w:rsidRPr="000C2C0F">
        <w:rPr>
          <w:rFonts w:asciiTheme="minorHAnsi" w:hAnsiTheme="minorHAnsi" w:cstheme="minorHAnsi"/>
          <w:lang w:val="en-US"/>
        </w:rPr>
        <w:t xml:space="preserve"> </w:t>
      </w:r>
      <w:r>
        <w:rPr>
          <w:rFonts w:asciiTheme="minorHAnsi" w:hAnsiTheme="minorHAnsi" w:cstheme="minorHAnsi"/>
          <w:lang w:val="en-US"/>
        </w:rPr>
        <w:t>third</w:t>
      </w:r>
      <w:r w:rsidRPr="000C2C0F">
        <w:rPr>
          <w:rFonts w:asciiTheme="minorHAnsi" w:hAnsiTheme="minorHAnsi" w:cstheme="minorHAnsi"/>
          <w:lang w:val="en-US"/>
        </w:rPr>
        <w:t xml:space="preserve"> </w:t>
      </w:r>
      <w:r>
        <w:rPr>
          <w:rFonts w:asciiTheme="minorHAnsi" w:hAnsiTheme="minorHAnsi" w:cstheme="minorHAnsi"/>
          <w:lang w:val="en-US"/>
        </w:rPr>
        <w:t>theory</w:t>
      </w:r>
      <w:r w:rsidRPr="000C2C0F">
        <w:rPr>
          <w:rFonts w:asciiTheme="minorHAnsi" w:hAnsiTheme="minorHAnsi" w:cstheme="minorHAnsi"/>
          <w:lang w:val="en-US"/>
        </w:rPr>
        <w:t xml:space="preserve">, </w:t>
      </w:r>
      <w:r>
        <w:rPr>
          <w:rFonts w:asciiTheme="minorHAnsi" w:hAnsiTheme="minorHAnsi" w:cstheme="minorHAnsi"/>
          <w:lang w:val="en-US"/>
        </w:rPr>
        <w:t>trichotomy</w:t>
      </w:r>
      <w:r w:rsidRPr="000C2C0F">
        <w:rPr>
          <w:rFonts w:asciiTheme="minorHAnsi" w:hAnsiTheme="minorHAnsi" w:cstheme="minorHAnsi"/>
          <w:lang w:val="en-US"/>
        </w:rPr>
        <w:t xml:space="preserve">, </w:t>
      </w:r>
      <w:r>
        <w:rPr>
          <w:rFonts w:asciiTheme="minorHAnsi" w:hAnsiTheme="minorHAnsi" w:cstheme="minorHAnsi"/>
          <w:lang w:val="en-US"/>
        </w:rPr>
        <w:t>posits</w:t>
      </w:r>
      <w:r w:rsidRPr="000C2C0F">
        <w:rPr>
          <w:rFonts w:asciiTheme="minorHAnsi" w:hAnsiTheme="minorHAnsi" w:cstheme="minorHAnsi"/>
          <w:lang w:val="en-US"/>
        </w:rPr>
        <w:t xml:space="preserve"> </w:t>
      </w:r>
      <w:r>
        <w:rPr>
          <w:rFonts w:asciiTheme="minorHAnsi" w:hAnsiTheme="minorHAnsi" w:cstheme="minorHAnsi"/>
          <w:lang w:val="en-US"/>
        </w:rPr>
        <w:t>that</w:t>
      </w:r>
      <w:r w:rsidRPr="000C2C0F">
        <w:rPr>
          <w:rFonts w:asciiTheme="minorHAnsi" w:hAnsiTheme="minorHAnsi" w:cstheme="minorHAnsi"/>
          <w:lang w:val="en-US"/>
        </w:rPr>
        <w:t xml:space="preserve"> </w:t>
      </w: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human</w:t>
      </w:r>
      <w:r w:rsidRPr="000C2C0F">
        <w:rPr>
          <w:rFonts w:asciiTheme="minorHAnsi" w:hAnsiTheme="minorHAnsi" w:cstheme="minorHAnsi"/>
          <w:lang w:val="en-US"/>
        </w:rPr>
        <w:t xml:space="preserve"> </w:t>
      </w:r>
      <w:r>
        <w:rPr>
          <w:rFonts w:asciiTheme="minorHAnsi" w:hAnsiTheme="minorHAnsi" w:cstheme="minorHAnsi"/>
          <w:lang w:val="en-US"/>
        </w:rPr>
        <w:t>spirit</w:t>
      </w:r>
      <w:r w:rsidRPr="000C2C0F">
        <w:rPr>
          <w:rFonts w:asciiTheme="minorHAnsi" w:hAnsiTheme="minorHAnsi" w:cstheme="minorHAnsi"/>
          <w:lang w:val="en-US"/>
        </w:rPr>
        <w:t xml:space="preserve"> </w:t>
      </w:r>
      <w:r>
        <w:rPr>
          <w:rFonts w:asciiTheme="minorHAnsi" w:hAnsiTheme="minorHAnsi" w:cstheme="minorHAnsi"/>
          <w:lang w:val="en-US"/>
        </w:rPr>
        <w:t>and</w:t>
      </w:r>
      <w:r w:rsidRPr="000C2C0F">
        <w:rPr>
          <w:rFonts w:asciiTheme="minorHAnsi" w:hAnsiTheme="minorHAnsi" w:cstheme="minorHAnsi"/>
          <w:lang w:val="en-US"/>
        </w:rPr>
        <w:t xml:space="preserve"> </w:t>
      </w:r>
      <w:r>
        <w:rPr>
          <w:rFonts w:asciiTheme="minorHAnsi" w:hAnsiTheme="minorHAnsi" w:cstheme="minorHAnsi"/>
          <w:lang w:val="en-US"/>
        </w:rPr>
        <w:t xml:space="preserve">soul are different components in the tripartite human organism. </w:t>
      </w:r>
    </w:p>
    <w:p w:rsidR="00950E59" w:rsidRPr="000C2C0F" w:rsidRDefault="00950E59" w:rsidP="00950E59">
      <w:pPr>
        <w:ind w:left="-76" w:firstLine="502"/>
        <w:rPr>
          <w:rFonts w:asciiTheme="minorHAnsi" w:hAnsiTheme="minorHAnsi" w:cstheme="minorHAnsi"/>
          <w:b/>
          <w:bCs/>
          <w:lang w:val="en-US"/>
        </w:rPr>
      </w:pPr>
    </w:p>
    <w:p w:rsidR="00950E59" w:rsidRPr="00DE297B" w:rsidRDefault="00950E59" w:rsidP="00950E59">
      <w:pPr>
        <w:ind w:firstLine="450"/>
        <w:rPr>
          <w:rFonts w:asciiTheme="minorHAnsi" w:hAnsiTheme="minorHAnsi" w:cstheme="minorHAnsi"/>
          <w:b/>
          <w:bCs/>
          <w:lang w:val="en-US"/>
        </w:rPr>
      </w:pPr>
      <w:r w:rsidRPr="002D7706">
        <w:rPr>
          <w:rFonts w:asciiTheme="minorHAnsi" w:hAnsiTheme="minorHAnsi" w:cstheme="minorHAnsi"/>
          <w:b/>
          <w:bCs/>
        </w:rPr>
        <w:t>а</w:t>
      </w:r>
      <w:r w:rsidRPr="00DE297B">
        <w:rPr>
          <w:rFonts w:asciiTheme="minorHAnsi" w:hAnsiTheme="minorHAnsi" w:cstheme="minorHAnsi"/>
          <w:b/>
          <w:bCs/>
          <w:lang w:val="en-US"/>
        </w:rPr>
        <w:t xml:space="preserve">. </w:t>
      </w:r>
      <w:r>
        <w:rPr>
          <w:rFonts w:asciiTheme="minorHAnsi" w:hAnsiTheme="minorHAnsi" w:cstheme="minorHAnsi"/>
          <w:b/>
          <w:bCs/>
          <w:lang w:val="en-US"/>
        </w:rPr>
        <w:t>Monism</w:t>
      </w:r>
    </w:p>
    <w:p w:rsidR="00950E59" w:rsidRPr="00DE297B" w:rsidRDefault="00950E59" w:rsidP="00950E59">
      <w:pPr>
        <w:ind w:firstLine="425"/>
        <w:rPr>
          <w:rFonts w:asciiTheme="minorHAnsi" w:hAnsiTheme="minorHAnsi" w:cstheme="minorHAnsi"/>
          <w:lang w:val="en-US"/>
        </w:rPr>
      </w:pPr>
      <w:r w:rsidRPr="00DE297B">
        <w:rPr>
          <w:rFonts w:asciiTheme="minorHAnsi" w:hAnsiTheme="minorHAnsi" w:cstheme="minorHAnsi"/>
          <w:lang w:val="en-US"/>
        </w:rPr>
        <w:t xml:space="preserve"> </w:t>
      </w:r>
    </w:p>
    <w:p w:rsidR="00950E59" w:rsidRPr="000C2C0F" w:rsidRDefault="00950E59" w:rsidP="00950E59">
      <w:pPr>
        <w:ind w:firstLine="450"/>
        <w:rPr>
          <w:rFonts w:asciiTheme="minorHAnsi" w:hAnsiTheme="minorHAnsi" w:cstheme="minorHAnsi"/>
          <w:lang w:val="en-US"/>
        </w:rPr>
      </w:pP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theory</w:t>
      </w:r>
      <w:r w:rsidRPr="000C2C0F">
        <w:rPr>
          <w:rFonts w:asciiTheme="minorHAnsi" w:hAnsiTheme="minorHAnsi" w:cstheme="minorHAnsi"/>
          <w:lang w:val="en-US"/>
        </w:rPr>
        <w:t xml:space="preserve"> “</w:t>
      </w:r>
      <w:r>
        <w:rPr>
          <w:rFonts w:asciiTheme="minorHAnsi" w:hAnsiTheme="minorHAnsi" w:cstheme="minorHAnsi"/>
          <w:lang w:val="en-US"/>
        </w:rPr>
        <w:t>monism</w:t>
      </w:r>
      <w:r w:rsidRPr="000C2C0F">
        <w:rPr>
          <w:rFonts w:asciiTheme="minorHAnsi" w:hAnsiTheme="minorHAnsi" w:cstheme="minorHAnsi"/>
          <w:lang w:val="en-US"/>
        </w:rPr>
        <w:t xml:space="preserve">” </w:t>
      </w:r>
      <w:r>
        <w:rPr>
          <w:rFonts w:asciiTheme="minorHAnsi" w:hAnsiTheme="minorHAnsi" w:cstheme="minorHAnsi"/>
          <w:lang w:val="en-US"/>
        </w:rPr>
        <w:t>claims</w:t>
      </w:r>
      <w:r w:rsidRPr="000C2C0F">
        <w:rPr>
          <w:rFonts w:asciiTheme="minorHAnsi" w:hAnsiTheme="minorHAnsi" w:cstheme="minorHAnsi"/>
          <w:lang w:val="en-US"/>
        </w:rPr>
        <w:t xml:space="preserve"> </w:t>
      </w:r>
      <w:r>
        <w:rPr>
          <w:rFonts w:asciiTheme="minorHAnsi" w:hAnsiTheme="minorHAnsi" w:cstheme="minorHAnsi"/>
          <w:lang w:val="en-US"/>
        </w:rPr>
        <w:t>that</w:t>
      </w:r>
      <w:r w:rsidRPr="000C2C0F">
        <w:rPr>
          <w:rFonts w:asciiTheme="minorHAnsi" w:hAnsiTheme="minorHAnsi" w:cstheme="minorHAnsi"/>
          <w:lang w:val="en-US"/>
        </w:rPr>
        <w:t xml:space="preserve"> </w:t>
      </w:r>
      <w:r>
        <w:rPr>
          <w:rFonts w:asciiTheme="minorHAnsi" w:hAnsiTheme="minorHAnsi" w:cstheme="minorHAnsi"/>
          <w:lang w:val="en-US"/>
        </w:rPr>
        <w:t>a</w:t>
      </w:r>
      <w:r w:rsidRPr="000C2C0F">
        <w:rPr>
          <w:rFonts w:asciiTheme="minorHAnsi" w:hAnsiTheme="minorHAnsi" w:cstheme="minorHAnsi"/>
          <w:lang w:val="en-US"/>
        </w:rPr>
        <w:t xml:space="preserve"> </w:t>
      </w:r>
      <w:r>
        <w:rPr>
          <w:rFonts w:asciiTheme="minorHAnsi" w:hAnsiTheme="minorHAnsi" w:cstheme="minorHAnsi"/>
          <w:lang w:val="en-US"/>
        </w:rPr>
        <w:t>person</w:t>
      </w:r>
      <w:r w:rsidRPr="000C2C0F">
        <w:rPr>
          <w:rFonts w:asciiTheme="minorHAnsi" w:hAnsiTheme="minorHAnsi" w:cstheme="minorHAnsi"/>
          <w:lang w:val="en-US"/>
        </w:rPr>
        <w:t xml:space="preserve"> </w:t>
      </w:r>
      <w:r>
        <w:rPr>
          <w:rFonts w:asciiTheme="minorHAnsi" w:hAnsiTheme="minorHAnsi" w:cstheme="minorHAnsi"/>
          <w:lang w:val="en-US"/>
        </w:rPr>
        <w:t>possesses</w:t>
      </w:r>
      <w:r w:rsidRPr="000C2C0F">
        <w:rPr>
          <w:rFonts w:asciiTheme="minorHAnsi" w:hAnsiTheme="minorHAnsi" w:cstheme="minorHAnsi"/>
          <w:lang w:val="en-US"/>
        </w:rPr>
        <w:t xml:space="preserve"> </w:t>
      </w:r>
      <w:r>
        <w:rPr>
          <w:rFonts w:asciiTheme="minorHAnsi" w:hAnsiTheme="minorHAnsi" w:cstheme="minorHAnsi"/>
          <w:lang w:val="en-US"/>
        </w:rPr>
        <w:t>only</w:t>
      </w:r>
      <w:r w:rsidRPr="000C2C0F">
        <w:rPr>
          <w:rFonts w:asciiTheme="minorHAnsi" w:hAnsiTheme="minorHAnsi" w:cstheme="minorHAnsi"/>
          <w:lang w:val="en-US"/>
        </w:rPr>
        <w:t xml:space="preserve"> </w:t>
      </w:r>
      <w:r>
        <w:rPr>
          <w:rFonts w:asciiTheme="minorHAnsi" w:hAnsiTheme="minorHAnsi" w:cstheme="minorHAnsi"/>
          <w:lang w:val="en-US"/>
        </w:rPr>
        <w:t>a</w:t>
      </w:r>
      <w:r w:rsidRPr="000C2C0F">
        <w:rPr>
          <w:rFonts w:asciiTheme="minorHAnsi" w:hAnsiTheme="minorHAnsi" w:cstheme="minorHAnsi"/>
          <w:lang w:val="en-US"/>
        </w:rPr>
        <w:t xml:space="preserve"> </w:t>
      </w:r>
      <w:r>
        <w:rPr>
          <w:rFonts w:asciiTheme="minorHAnsi" w:hAnsiTheme="minorHAnsi" w:cstheme="minorHAnsi"/>
          <w:lang w:val="en-US"/>
        </w:rPr>
        <w:t>material</w:t>
      </w:r>
      <w:r w:rsidRPr="000C2C0F">
        <w:rPr>
          <w:rFonts w:asciiTheme="minorHAnsi" w:hAnsiTheme="minorHAnsi" w:cstheme="minorHAnsi"/>
          <w:lang w:val="en-US"/>
        </w:rPr>
        <w:t xml:space="preserve"> </w:t>
      </w:r>
      <w:r>
        <w:rPr>
          <w:rFonts w:asciiTheme="minorHAnsi" w:hAnsiTheme="minorHAnsi" w:cstheme="minorHAnsi"/>
          <w:lang w:val="en-US"/>
        </w:rPr>
        <w:t>element</w:t>
      </w:r>
      <w:r w:rsidRPr="000C2C0F">
        <w:rPr>
          <w:rFonts w:asciiTheme="minorHAnsi" w:hAnsiTheme="minorHAnsi" w:cstheme="minorHAnsi"/>
          <w:lang w:val="en-US"/>
        </w:rPr>
        <w:t xml:space="preserve"> – </w:t>
      </w: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physical</w:t>
      </w:r>
      <w:r w:rsidRPr="000C2C0F">
        <w:rPr>
          <w:rFonts w:asciiTheme="minorHAnsi" w:hAnsiTheme="minorHAnsi" w:cstheme="minorHAnsi"/>
          <w:lang w:val="en-US"/>
        </w:rPr>
        <w:t xml:space="preserve"> </w:t>
      </w:r>
      <w:r>
        <w:rPr>
          <w:rFonts w:asciiTheme="minorHAnsi" w:hAnsiTheme="minorHAnsi" w:cstheme="minorHAnsi"/>
          <w:lang w:val="en-US"/>
        </w:rPr>
        <w:t>body. The</w:t>
      </w:r>
      <w:r w:rsidRPr="000C2C0F">
        <w:rPr>
          <w:rFonts w:asciiTheme="minorHAnsi" w:hAnsiTheme="minorHAnsi" w:cstheme="minorHAnsi"/>
          <w:lang w:val="en-US"/>
        </w:rPr>
        <w:t xml:space="preserve"> </w:t>
      </w:r>
      <w:r>
        <w:rPr>
          <w:rFonts w:asciiTheme="minorHAnsi" w:hAnsiTheme="minorHAnsi" w:cstheme="minorHAnsi"/>
          <w:lang w:val="en-US"/>
        </w:rPr>
        <w:t>functions</w:t>
      </w:r>
      <w:r w:rsidRPr="000C2C0F">
        <w:rPr>
          <w:rFonts w:asciiTheme="minorHAnsi" w:hAnsiTheme="minorHAnsi" w:cstheme="minorHAnsi"/>
          <w:lang w:val="en-US"/>
        </w:rPr>
        <w:t xml:space="preserve"> </w:t>
      </w:r>
      <w:r>
        <w:rPr>
          <w:rFonts w:asciiTheme="minorHAnsi" w:hAnsiTheme="minorHAnsi" w:cstheme="minorHAnsi"/>
          <w:lang w:val="en-US"/>
        </w:rPr>
        <w:t>commonly</w:t>
      </w:r>
      <w:r w:rsidRPr="000C2C0F">
        <w:rPr>
          <w:rFonts w:asciiTheme="minorHAnsi" w:hAnsiTheme="minorHAnsi" w:cstheme="minorHAnsi"/>
          <w:lang w:val="en-US"/>
        </w:rPr>
        <w:t xml:space="preserve"> </w:t>
      </w:r>
      <w:r>
        <w:rPr>
          <w:rFonts w:asciiTheme="minorHAnsi" w:hAnsiTheme="minorHAnsi" w:cstheme="minorHAnsi"/>
          <w:lang w:val="en-US"/>
        </w:rPr>
        <w:t>ascribed</w:t>
      </w:r>
      <w:r w:rsidRPr="000C2C0F">
        <w:rPr>
          <w:rFonts w:asciiTheme="minorHAnsi" w:hAnsiTheme="minorHAnsi" w:cstheme="minorHAnsi"/>
          <w:lang w:val="en-US"/>
        </w:rPr>
        <w:t xml:space="preserve"> </w:t>
      </w:r>
      <w:r>
        <w:rPr>
          <w:rFonts w:asciiTheme="minorHAnsi" w:hAnsiTheme="minorHAnsi" w:cstheme="minorHAnsi"/>
          <w:lang w:val="en-US"/>
        </w:rPr>
        <w:t>to</w:t>
      </w:r>
      <w:r w:rsidRPr="000C2C0F">
        <w:rPr>
          <w:rFonts w:asciiTheme="minorHAnsi" w:hAnsiTheme="minorHAnsi" w:cstheme="minorHAnsi"/>
          <w:lang w:val="en-US"/>
        </w:rPr>
        <w:t xml:space="preserve"> </w:t>
      </w: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inner</w:t>
      </w:r>
      <w:r w:rsidRPr="000C2C0F">
        <w:rPr>
          <w:rFonts w:asciiTheme="minorHAnsi" w:hAnsiTheme="minorHAnsi" w:cstheme="minorHAnsi"/>
          <w:lang w:val="en-US"/>
        </w:rPr>
        <w:t xml:space="preserve"> </w:t>
      </w:r>
      <w:r>
        <w:rPr>
          <w:rFonts w:asciiTheme="minorHAnsi" w:hAnsiTheme="minorHAnsi" w:cstheme="minorHAnsi"/>
          <w:lang w:val="en-US"/>
        </w:rPr>
        <w:t>person</w:t>
      </w:r>
      <w:r w:rsidRPr="000C2C0F">
        <w:rPr>
          <w:rFonts w:asciiTheme="minorHAnsi" w:hAnsiTheme="minorHAnsi" w:cstheme="minorHAnsi"/>
          <w:lang w:val="en-US"/>
        </w:rPr>
        <w:t xml:space="preserve"> </w:t>
      </w:r>
      <w:r>
        <w:rPr>
          <w:rFonts w:asciiTheme="minorHAnsi" w:hAnsiTheme="minorHAnsi" w:cstheme="minorHAnsi"/>
          <w:lang w:val="en-US"/>
        </w:rPr>
        <w:t>are</w:t>
      </w:r>
      <w:r w:rsidRPr="000C2C0F">
        <w:rPr>
          <w:rFonts w:asciiTheme="minorHAnsi" w:hAnsiTheme="minorHAnsi" w:cstheme="minorHAnsi"/>
          <w:lang w:val="en-US"/>
        </w:rPr>
        <w:t xml:space="preserve"> </w:t>
      </w:r>
      <w:r>
        <w:rPr>
          <w:rFonts w:asciiTheme="minorHAnsi" w:hAnsiTheme="minorHAnsi" w:cstheme="minorHAnsi"/>
          <w:lang w:val="en-US"/>
        </w:rPr>
        <w:t>merely expressions of the human brain. In</w:t>
      </w:r>
      <w:r w:rsidRPr="000C2C0F">
        <w:rPr>
          <w:rFonts w:asciiTheme="minorHAnsi" w:hAnsiTheme="minorHAnsi" w:cstheme="minorHAnsi"/>
          <w:lang w:val="en-US"/>
        </w:rPr>
        <w:t xml:space="preserve"> </w:t>
      </w:r>
      <w:r>
        <w:rPr>
          <w:rFonts w:asciiTheme="minorHAnsi" w:hAnsiTheme="minorHAnsi" w:cstheme="minorHAnsi"/>
          <w:lang w:val="en-US"/>
        </w:rPr>
        <w:t>support</w:t>
      </w:r>
      <w:r w:rsidRPr="000C2C0F">
        <w:rPr>
          <w:rFonts w:asciiTheme="minorHAnsi" w:hAnsiTheme="minorHAnsi" w:cstheme="minorHAnsi"/>
          <w:lang w:val="en-US"/>
        </w:rPr>
        <w:t xml:space="preserve"> </w:t>
      </w:r>
      <w:r>
        <w:rPr>
          <w:rFonts w:asciiTheme="minorHAnsi" w:hAnsiTheme="minorHAnsi" w:cstheme="minorHAnsi"/>
          <w:lang w:val="en-US"/>
        </w:rPr>
        <w:t>of</w:t>
      </w:r>
      <w:r w:rsidRPr="000C2C0F">
        <w:rPr>
          <w:rFonts w:asciiTheme="minorHAnsi" w:hAnsiTheme="minorHAnsi" w:cstheme="minorHAnsi"/>
          <w:lang w:val="en-US"/>
        </w:rPr>
        <w:t xml:space="preserve"> </w:t>
      </w:r>
      <w:r>
        <w:rPr>
          <w:rFonts w:asciiTheme="minorHAnsi" w:hAnsiTheme="minorHAnsi" w:cstheme="minorHAnsi"/>
          <w:lang w:val="en-US"/>
        </w:rPr>
        <w:t>this</w:t>
      </w:r>
      <w:r w:rsidRPr="000C2C0F">
        <w:rPr>
          <w:rFonts w:asciiTheme="minorHAnsi" w:hAnsiTheme="minorHAnsi" w:cstheme="minorHAnsi"/>
          <w:lang w:val="en-US"/>
        </w:rPr>
        <w:t xml:space="preserve"> </w:t>
      </w:r>
      <w:r>
        <w:rPr>
          <w:rFonts w:asciiTheme="minorHAnsi" w:hAnsiTheme="minorHAnsi" w:cstheme="minorHAnsi"/>
          <w:lang w:val="en-US"/>
        </w:rPr>
        <w:t>theory</w:t>
      </w:r>
      <w:r w:rsidRPr="000C2C0F">
        <w:rPr>
          <w:rFonts w:asciiTheme="minorHAnsi" w:hAnsiTheme="minorHAnsi" w:cstheme="minorHAnsi"/>
          <w:lang w:val="en-US"/>
        </w:rPr>
        <w:t xml:space="preserve">, </w:t>
      </w:r>
      <w:r>
        <w:rPr>
          <w:rFonts w:asciiTheme="minorHAnsi" w:hAnsiTheme="minorHAnsi" w:cstheme="minorHAnsi"/>
          <w:lang w:val="en-US"/>
        </w:rPr>
        <w:t>its</w:t>
      </w:r>
      <w:r w:rsidRPr="000C2C0F">
        <w:rPr>
          <w:rFonts w:asciiTheme="minorHAnsi" w:hAnsiTheme="minorHAnsi" w:cstheme="minorHAnsi"/>
          <w:lang w:val="en-US"/>
        </w:rPr>
        <w:t xml:space="preserve"> </w:t>
      </w:r>
      <w:r>
        <w:rPr>
          <w:rFonts w:asciiTheme="minorHAnsi" w:hAnsiTheme="minorHAnsi" w:cstheme="minorHAnsi"/>
          <w:lang w:val="en-US"/>
        </w:rPr>
        <w:t>proponents</w:t>
      </w:r>
      <w:r w:rsidRPr="000C2C0F">
        <w:rPr>
          <w:rFonts w:asciiTheme="minorHAnsi" w:hAnsiTheme="minorHAnsi" w:cstheme="minorHAnsi"/>
          <w:lang w:val="en-US"/>
        </w:rPr>
        <w:t xml:space="preserve"> </w:t>
      </w:r>
      <w:r>
        <w:rPr>
          <w:rFonts w:asciiTheme="minorHAnsi" w:hAnsiTheme="minorHAnsi" w:cstheme="minorHAnsi"/>
          <w:lang w:val="en-US"/>
        </w:rPr>
        <w:t>note</w:t>
      </w:r>
      <w:r w:rsidRPr="000C2C0F">
        <w:rPr>
          <w:rFonts w:asciiTheme="minorHAnsi" w:hAnsiTheme="minorHAnsi" w:cstheme="minorHAnsi"/>
          <w:lang w:val="en-US"/>
        </w:rPr>
        <w:t xml:space="preserve"> </w:t>
      </w:r>
      <w:r>
        <w:rPr>
          <w:rFonts w:asciiTheme="minorHAnsi" w:hAnsiTheme="minorHAnsi" w:cstheme="minorHAnsi"/>
          <w:lang w:val="en-US"/>
        </w:rPr>
        <w:t>that</w:t>
      </w:r>
      <w:r w:rsidRPr="000C2C0F">
        <w:rPr>
          <w:rFonts w:asciiTheme="minorHAnsi" w:hAnsiTheme="minorHAnsi" w:cstheme="minorHAnsi"/>
          <w:lang w:val="en-US"/>
        </w:rPr>
        <w:t xml:space="preserve"> </w:t>
      </w:r>
      <w:r>
        <w:rPr>
          <w:rFonts w:asciiTheme="minorHAnsi" w:hAnsiTheme="minorHAnsi" w:cstheme="minorHAnsi"/>
          <w:lang w:val="en-US"/>
        </w:rPr>
        <w:t>if</w:t>
      </w:r>
      <w:r w:rsidRPr="000C2C0F">
        <w:rPr>
          <w:rFonts w:asciiTheme="minorHAnsi" w:hAnsiTheme="minorHAnsi" w:cstheme="minorHAnsi"/>
          <w:lang w:val="en-US"/>
        </w:rPr>
        <w:t xml:space="preserve"> </w:t>
      </w: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brain</w:t>
      </w:r>
      <w:r w:rsidRPr="000C2C0F">
        <w:rPr>
          <w:rFonts w:asciiTheme="minorHAnsi" w:hAnsiTheme="minorHAnsi" w:cstheme="minorHAnsi"/>
          <w:lang w:val="en-US"/>
        </w:rPr>
        <w:t xml:space="preserve"> </w:t>
      </w:r>
      <w:proofErr w:type="gramStart"/>
      <w:r>
        <w:rPr>
          <w:rFonts w:asciiTheme="minorHAnsi" w:hAnsiTheme="minorHAnsi" w:cstheme="minorHAnsi"/>
          <w:lang w:val="en-US"/>
        </w:rPr>
        <w:t>is</w:t>
      </w:r>
      <w:r w:rsidRPr="000C2C0F">
        <w:rPr>
          <w:rFonts w:asciiTheme="minorHAnsi" w:hAnsiTheme="minorHAnsi" w:cstheme="minorHAnsi"/>
          <w:lang w:val="en-US"/>
        </w:rPr>
        <w:t xml:space="preserve"> </w:t>
      </w:r>
      <w:r>
        <w:rPr>
          <w:rFonts w:asciiTheme="minorHAnsi" w:hAnsiTheme="minorHAnsi" w:cstheme="minorHAnsi"/>
          <w:lang w:val="en-US"/>
        </w:rPr>
        <w:t>damaged</w:t>
      </w:r>
      <w:proofErr w:type="gramEnd"/>
      <w:r w:rsidRPr="000C2C0F">
        <w:rPr>
          <w:rFonts w:asciiTheme="minorHAnsi" w:hAnsiTheme="minorHAnsi" w:cstheme="minorHAnsi"/>
          <w:lang w:val="en-US"/>
        </w:rPr>
        <w:t xml:space="preserve">, </w:t>
      </w: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individual</w:t>
      </w:r>
      <w:r w:rsidRPr="000C2C0F">
        <w:rPr>
          <w:rFonts w:asciiTheme="minorHAnsi" w:hAnsiTheme="minorHAnsi" w:cstheme="minorHAnsi"/>
          <w:lang w:val="en-US"/>
        </w:rPr>
        <w:t xml:space="preserve"> </w:t>
      </w:r>
      <w:r>
        <w:rPr>
          <w:rFonts w:asciiTheme="minorHAnsi" w:hAnsiTheme="minorHAnsi" w:cstheme="minorHAnsi"/>
          <w:lang w:val="en-US"/>
        </w:rPr>
        <w:t>appears to lose many of the functions of the “inner person.” This</w:t>
      </w:r>
      <w:r w:rsidRPr="000C2C0F">
        <w:rPr>
          <w:rFonts w:asciiTheme="minorHAnsi" w:hAnsiTheme="minorHAnsi" w:cstheme="minorHAnsi"/>
          <w:lang w:val="en-US"/>
        </w:rPr>
        <w:t xml:space="preserve"> </w:t>
      </w:r>
      <w:r>
        <w:rPr>
          <w:rFonts w:asciiTheme="minorHAnsi" w:hAnsiTheme="minorHAnsi" w:cstheme="minorHAnsi"/>
          <w:lang w:val="en-US"/>
        </w:rPr>
        <w:t>observation</w:t>
      </w:r>
      <w:r w:rsidRPr="000C2C0F">
        <w:rPr>
          <w:rFonts w:asciiTheme="minorHAnsi" w:hAnsiTheme="minorHAnsi" w:cstheme="minorHAnsi"/>
          <w:lang w:val="en-US"/>
        </w:rPr>
        <w:t xml:space="preserve">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to</w:t>
      </w:r>
      <w:r w:rsidRPr="000C2C0F">
        <w:rPr>
          <w:rFonts w:asciiTheme="minorHAnsi" w:hAnsiTheme="minorHAnsi" w:cstheme="minorHAnsi"/>
          <w:lang w:val="en-US"/>
        </w:rPr>
        <w:t xml:space="preserve"> </w:t>
      </w:r>
      <w:r>
        <w:rPr>
          <w:rFonts w:asciiTheme="minorHAnsi" w:hAnsiTheme="minorHAnsi" w:cstheme="minorHAnsi"/>
          <w:lang w:val="en-US"/>
        </w:rPr>
        <w:t>prove</w:t>
      </w:r>
      <w:r w:rsidRPr="000C2C0F">
        <w:rPr>
          <w:rFonts w:asciiTheme="minorHAnsi" w:hAnsiTheme="minorHAnsi" w:cstheme="minorHAnsi"/>
          <w:lang w:val="en-US"/>
        </w:rPr>
        <w:t xml:space="preserve"> </w:t>
      </w:r>
      <w:r>
        <w:rPr>
          <w:rFonts w:asciiTheme="minorHAnsi" w:hAnsiTheme="minorHAnsi" w:cstheme="minorHAnsi"/>
          <w:lang w:val="en-US"/>
        </w:rPr>
        <w:t>that the brain is the source of these psychological functions. Monists</w:t>
      </w:r>
      <w:r w:rsidRPr="000C2C0F">
        <w:rPr>
          <w:rFonts w:asciiTheme="minorHAnsi" w:hAnsiTheme="minorHAnsi" w:cstheme="minorHAnsi"/>
          <w:lang w:val="en-US"/>
        </w:rPr>
        <w:t xml:space="preserve"> </w:t>
      </w:r>
      <w:r>
        <w:rPr>
          <w:rFonts w:asciiTheme="minorHAnsi" w:hAnsiTheme="minorHAnsi" w:cstheme="minorHAnsi"/>
          <w:lang w:val="en-US"/>
        </w:rPr>
        <w:t>also</w:t>
      </w:r>
      <w:r w:rsidRPr="000C2C0F">
        <w:rPr>
          <w:rFonts w:asciiTheme="minorHAnsi" w:hAnsiTheme="minorHAnsi" w:cstheme="minorHAnsi"/>
          <w:lang w:val="en-US"/>
        </w:rPr>
        <w:t xml:space="preserve"> </w:t>
      </w:r>
      <w:r>
        <w:rPr>
          <w:rFonts w:asciiTheme="minorHAnsi" w:hAnsiTheme="minorHAnsi" w:cstheme="minorHAnsi"/>
          <w:lang w:val="en-US"/>
        </w:rPr>
        <w:t xml:space="preserve">appeal to the philosophical school “empiricism,” which asserts that all that exists is what the </w:t>
      </w:r>
      <w:r>
        <w:rPr>
          <w:rFonts w:asciiTheme="minorHAnsi" w:hAnsiTheme="minorHAnsi" w:cstheme="minorHAnsi"/>
          <w:lang w:val="en-US"/>
        </w:rPr>
        <w:lastRenderedPageBreak/>
        <w:t>five senses can perceive. Since</w:t>
      </w:r>
      <w:r w:rsidRPr="000C2C0F">
        <w:rPr>
          <w:rFonts w:asciiTheme="minorHAnsi" w:hAnsiTheme="minorHAnsi" w:cstheme="minorHAnsi"/>
          <w:lang w:val="en-US"/>
        </w:rPr>
        <w:t xml:space="preserve"> </w:t>
      </w: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soul</w:t>
      </w:r>
      <w:r w:rsidRPr="000C2C0F">
        <w:rPr>
          <w:rFonts w:asciiTheme="minorHAnsi" w:hAnsiTheme="minorHAnsi" w:cstheme="minorHAnsi"/>
          <w:lang w:val="en-US"/>
        </w:rPr>
        <w:t xml:space="preserve">” </w:t>
      </w:r>
      <w:r>
        <w:rPr>
          <w:rFonts w:asciiTheme="minorHAnsi" w:hAnsiTheme="minorHAnsi" w:cstheme="minorHAnsi"/>
          <w:lang w:val="en-US"/>
        </w:rPr>
        <w:t>is imperceptible to the senses, one may challenge its existence.</w:t>
      </w:r>
      <w:r w:rsidRPr="000C2C0F">
        <w:rPr>
          <w:rFonts w:asciiTheme="minorHAnsi" w:hAnsiTheme="minorHAnsi" w:cstheme="minorHAnsi"/>
          <w:lang w:val="en-US"/>
        </w:rPr>
        <w:t xml:space="preserve"> </w:t>
      </w:r>
    </w:p>
    <w:p w:rsidR="00950E59" w:rsidRPr="00C72188" w:rsidRDefault="00950E59" w:rsidP="00950E59">
      <w:pPr>
        <w:ind w:firstLine="450"/>
        <w:rPr>
          <w:rFonts w:asciiTheme="minorHAnsi" w:hAnsiTheme="minorHAnsi" w:cstheme="minorHAnsi"/>
          <w:lang w:val="en-US"/>
        </w:rPr>
      </w:pPr>
      <w:r>
        <w:rPr>
          <w:rFonts w:asciiTheme="minorHAnsi" w:hAnsiTheme="minorHAnsi" w:cstheme="minorHAnsi"/>
          <w:lang w:val="en-US"/>
        </w:rPr>
        <w:t>Evidence</w:t>
      </w:r>
      <w:r w:rsidRPr="000C2C0F">
        <w:rPr>
          <w:rFonts w:asciiTheme="minorHAnsi" w:hAnsiTheme="minorHAnsi" w:cstheme="minorHAnsi"/>
          <w:lang w:val="en-US"/>
        </w:rPr>
        <w:t xml:space="preserve"> </w:t>
      </w:r>
      <w:proofErr w:type="gramStart"/>
      <w:r>
        <w:rPr>
          <w:rFonts w:asciiTheme="minorHAnsi" w:hAnsiTheme="minorHAnsi" w:cstheme="minorHAnsi"/>
          <w:lang w:val="en-US"/>
        </w:rPr>
        <w:t>is</w:t>
      </w:r>
      <w:r w:rsidRPr="000C2C0F">
        <w:rPr>
          <w:rFonts w:asciiTheme="minorHAnsi" w:hAnsiTheme="minorHAnsi" w:cstheme="minorHAnsi"/>
          <w:lang w:val="en-US"/>
        </w:rPr>
        <w:t xml:space="preserve"> </w:t>
      </w:r>
      <w:r>
        <w:rPr>
          <w:rFonts w:asciiTheme="minorHAnsi" w:hAnsiTheme="minorHAnsi" w:cstheme="minorHAnsi"/>
          <w:lang w:val="en-US"/>
        </w:rPr>
        <w:t>gleaned</w:t>
      </w:r>
      <w:proofErr w:type="gramEnd"/>
      <w:r w:rsidRPr="000C2C0F">
        <w:rPr>
          <w:rFonts w:asciiTheme="minorHAnsi" w:hAnsiTheme="minorHAnsi" w:cstheme="minorHAnsi"/>
          <w:lang w:val="en-US"/>
        </w:rPr>
        <w:t xml:space="preserve"> </w:t>
      </w:r>
      <w:r>
        <w:rPr>
          <w:rFonts w:asciiTheme="minorHAnsi" w:hAnsiTheme="minorHAnsi" w:cstheme="minorHAnsi"/>
          <w:lang w:val="en-US"/>
        </w:rPr>
        <w:t>from</w:t>
      </w:r>
      <w:r w:rsidRPr="000C2C0F">
        <w:rPr>
          <w:rFonts w:asciiTheme="minorHAnsi" w:hAnsiTheme="minorHAnsi" w:cstheme="minorHAnsi"/>
          <w:lang w:val="en-US"/>
        </w:rPr>
        <w:t xml:space="preserve"> </w:t>
      </w:r>
      <w:r>
        <w:rPr>
          <w:rFonts w:asciiTheme="minorHAnsi" w:hAnsiTheme="minorHAnsi" w:cstheme="minorHAnsi"/>
          <w:lang w:val="en-US"/>
        </w:rPr>
        <w:t>the</w:t>
      </w:r>
      <w:r w:rsidRPr="000C2C0F">
        <w:rPr>
          <w:rFonts w:asciiTheme="minorHAnsi" w:hAnsiTheme="minorHAnsi" w:cstheme="minorHAnsi"/>
          <w:lang w:val="en-US"/>
        </w:rPr>
        <w:t xml:space="preserve"> </w:t>
      </w:r>
      <w:r>
        <w:rPr>
          <w:rFonts w:asciiTheme="minorHAnsi" w:hAnsiTheme="minorHAnsi" w:cstheme="minorHAnsi"/>
          <w:lang w:val="en-US"/>
        </w:rPr>
        <w:t>Scriptures</w:t>
      </w:r>
      <w:r w:rsidRPr="000C2C0F">
        <w:rPr>
          <w:rFonts w:asciiTheme="minorHAnsi" w:hAnsiTheme="minorHAnsi" w:cstheme="minorHAnsi"/>
          <w:lang w:val="en-US"/>
        </w:rPr>
        <w:t xml:space="preserve"> </w:t>
      </w:r>
      <w:r>
        <w:rPr>
          <w:rFonts w:asciiTheme="minorHAnsi" w:hAnsiTheme="minorHAnsi" w:cstheme="minorHAnsi"/>
          <w:lang w:val="en-US"/>
        </w:rPr>
        <w:t>as</w:t>
      </w:r>
      <w:r w:rsidRPr="000C2C0F">
        <w:rPr>
          <w:rFonts w:asciiTheme="minorHAnsi" w:hAnsiTheme="minorHAnsi" w:cstheme="minorHAnsi"/>
          <w:lang w:val="en-US"/>
        </w:rPr>
        <w:t xml:space="preserve"> </w:t>
      </w:r>
      <w:r>
        <w:rPr>
          <w:rFonts w:asciiTheme="minorHAnsi" w:hAnsiTheme="minorHAnsi" w:cstheme="minorHAnsi"/>
          <w:lang w:val="en-US"/>
        </w:rPr>
        <w:t>well</w:t>
      </w:r>
      <w:r w:rsidRPr="000C2C0F">
        <w:rPr>
          <w:rFonts w:asciiTheme="minorHAnsi" w:hAnsiTheme="minorHAnsi" w:cstheme="minorHAnsi"/>
          <w:lang w:val="en-US"/>
        </w:rPr>
        <w:t>.</w:t>
      </w:r>
      <w:r>
        <w:rPr>
          <w:rFonts w:asciiTheme="minorHAnsi" w:hAnsiTheme="minorHAnsi" w:cstheme="minorHAnsi"/>
          <w:lang w:val="en-US"/>
        </w:rPr>
        <w:t xml:space="preserve"> The</w:t>
      </w:r>
      <w:r w:rsidRPr="000C2C0F">
        <w:rPr>
          <w:rFonts w:asciiTheme="minorHAnsi" w:hAnsiTheme="minorHAnsi" w:cstheme="minorHAnsi"/>
          <w:lang w:val="en-US"/>
        </w:rPr>
        <w:t xml:space="preserve"> </w:t>
      </w:r>
      <w:r>
        <w:rPr>
          <w:rFonts w:asciiTheme="minorHAnsi" w:hAnsiTheme="minorHAnsi" w:cstheme="minorHAnsi"/>
          <w:lang w:val="en-US"/>
        </w:rPr>
        <w:t>Old</w:t>
      </w:r>
      <w:r w:rsidRPr="000C2C0F">
        <w:rPr>
          <w:rFonts w:asciiTheme="minorHAnsi" w:hAnsiTheme="minorHAnsi" w:cstheme="minorHAnsi"/>
          <w:lang w:val="en-US"/>
        </w:rPr>
        <w:t xml:space="preserve"> </w:t>
      </w:r>
      <w:r>
        <w:rPr>
          <w:rFonts w:asciiTheme="minorHAnsi" w:hAnsiTheme="minorHAnsi" w:cstheme="minorHAnsi"/>
          <w:lang w:val="en-US"/>
        </w:rPr>
        <w:t>Testament</w:t>
      </w:r>
      <w:r w:rsidRPr="000C2C0F">
        <w:rPr>
          <w:rFonts w:asciiTheme="minorHAnsi" w:hAnsiTheme="minorHAnsi" w:cstheme="minorHAnsi"/>
          <w:lang w:val="en-US"/>
        </w:rPr>
        <w:t xml:space="preserve">, </w:t>
      </w:r>
      <w:r>
        <w:rPr>
          <w:rFonts w:asciiTheme="minorHAnsi" w:hAnsiTheme="minorHAnsi" w:cstheme="minorHAnsi"/>
          <w:lang w:val="en-US"/>
        </w:rPr>
        <w:t>for</w:t>
      </w:r>
      <w:r w:rsidRPr="000C2C0F">
        <w:rPr>
          <w:rFonts w:asciiTheme="minorHAnsi" w:hAnsiTheme="minorHAnsi" w:cstheme="minorHAnsi"/>
          <w:lang w:val="en-US"/>
        </w:rPr>
        <w:t xml:space="preserve"> </w:t>
      </w:r>
      <w:r>
        <w:rPr>
          <w:rFonts w:asciiTheme="minorHAnsi" w:hAnsiTheme="minorHAnsi" w:cstheme="minorHAnsi"/>
          <w:lang w:val="en-US"/>
        </w:rPr>
        <w:t>example</w:t>
      </w:r>
      <w:r w:rsidRPr="000C2C0F">
        <w:rPr>
          <w:rFonts w:asciiTheme="minorHAnsi" w:hAnsiTheme="minorHAnsi" w:cstheme="minorHAnsi"/>
          <w:lang w:val="en-US"/>
        </w:rPr>
        <w:t xml:space="preserve">, </w:t>
      </w:r>
      <w:r>
        <w:rPr>
          <w:rFonts w:asciiTheme="minorHAnsi" w:hAnsiTheme="minorHAnsi" w:cstheme="minorHAnsi"/>
          <w:lang w:val="en-US"/>
        </w:rPr>
        <w:t>places</w:t>
      </w:r>
      <w:r w:rsidRPr="000C2C0F">
        <w:rPr>
          <w:rFonts w:asciiTheme="minorHAnsi" w:hAnsiTheme="minorHAnsi" w:cstheme="minorHAnsi"/>
          <w:lang w:val="en-US"/>
        </w:rPr>
        <w:t xml:space="preserve"> </w:t>
      </w:r>
      <w:r>
        <w:rPr>
          <w:rFonts w:asciiTheme="minorHAnsi" w:hAnsiTheme="minorHAnsi" w:cstheme="minorHAnsi"/>
          <w:lang w:val="en-US"/>
        </w:rPr>
        <w:t>emphasis</w:t>
      </w:r>
      <w:r w:rsidRPr="000C2C0F">
        <w:rPr>
          <w:rFonts w:asciiTheme="minorHAnsi" w:hAnsiTheme="minorHAnsi" w:cstheme="minorHAnsi"/>
          <w:lang w:val="en-US"/>
        </w:rPr>
        <w:t xml:space="preserve"> </w:t>
      </w:r>
      <w:r>
        <w:rPr>
          <w:rFonts w:asciiTheme="minorHAnsi" w:hAnsiTheme="minorHAnsi" w:cstheme="minorHAnsi"/>
          <w:lang w:val="en-US"/>
        </w:rPr>
        <w:t>on</w:t>
      </w:r>
      <w:r w:rsidRPr="000C2C0F">
        <w:rPr>
          <w:rFonts w:asciiTheme="minorHAnsi" w:hAnsiTheme="minorHAnsi" w:cstheme="minorHAnsi"/>
          <w:lang w:val="en-US"/>
        </w:rPr>
        <w:t xml:space="preserve"> </w:t>
      </w:r>
      <w:r>
        <w:rPr>
          <w:rFonts w:asciiTheme="minorHAnsi" w:hAnsiTheme="minorHAnsi" w:cstheme="minorHAnsi"/>
          <w:lang w:val="en-US"/>
        </w:rPr>
        <w:t xml:space="preserve">the unity of the human person. The individual </w:t>
      </w:r>
      <w:proofErr w:type="gramStart"/>
      <w:r>
        <w:rPr>
          <w:rFonts w:asciiTheme="minorHAnsi" w:hAnsiTheme="minorHAnsi" w:cstheme="minorHAnsi"/>
          <w:lang w:val="en-US"/>
        </w:rPr>
        <w:t>is seen as a unity and not fragmented into body, soul, and spirit</w:t>
      </w:r>
      <w:proofErr w:type="gramEnd"/>
      <w:r>
        <w:rPr>
          <w:rFonts w:asciiTheme="minorHAnsi" w:hAnsiTheme="minorHAnsi" w:cstheme="minorHAnsi"/>
          <w:lang w:val="en-US"/>
        </w:rPr>
        <w:t xml:space="preserve">. In fact, the Hebrew word for body, </w:t>
      </w:r>
      <w:r w:rsidRPr="002D7706">
        <w:rPr>
          <w:rFonts w:asciiTheme="minorHAnsi" w:hAnsiTheme="minorHAnsi" w:cstheme="minorHAnsi"/>
          <w:rtl/>
          <w:lang w:val="el-GR" w:bidi="he-IL"/>
        </w:rPr>
        <w:t>גְוִיָה</w:t>
      </w:r>
      <w:r w:rsidRPr="00C72188">
        <w:rPr>
          <w:rFonts w:asciiTheme="minorHAnsi" w:hAnsiTheme="minorHAnsi" w:cstheme="minorHAnsi"/>
          <w:lang w:val="en-US"/>
        </w:rPr>
        <w:t xml:space="preserve"> (</w:t>
      </w:r>
      <w:proofErr w:type="spellStart"/>
      <w:r>
        <w:rPr>
          <w:rFonts w:asciiTheme="minorHAnsi" w:hAnsiTheme="minorHAnsi" w:cstheme="minorHAnsi"/>
          <w:i/>
          <w:iCs/>
          <w:lang w:val="en-US"/>
        </w:rPr>
        <w:t>giviyah</w:t>
      </w:r>
      <w:proofErr w:type="spellEnd"/>
      <w:r w:rsidRPr="00C72188">
        <w:rPr>
          <w:rFonts w:asciiTheme="minorHAnsi" w:hAnsiTheme="minorHAnsi" w:cstheme="minorHAnsi"/>
          <w:lang w:val="en-US"/>
        </w:rPr>
        <w:t xml:space="preserve">), </w:t>
      </w:r>
      <w:r>
        <w:rPr>
          <w:rFonts w:asciiTheme="minorHAnsi" w:hAnsiTheme="minorHAnsi" w:cstheme="minorHAnsi"/>
          <w:lang w:val="en-US"/>
        </w:rPr>
        <w:t>occurs rarely in the biblical text</w:t>
      </w:r>
      <w:r w:rsidRPr="00C72188">
        <w:rPr>
          <w:rFonts w:asciiTheme="minorHAnsi" w:hAnsiTheme="minorHAnsi" w:cstheme="minorHAnsi"/>
          <w:lang w:val="en-US"/>
        </w:rPr>
        <w:t xml:space="preserve">. </w:t>
      </w:r>
      <w:r>
        <w:rPr>
          <w:rFonts w:asciiTheme="minorHAnsi" w:hAnsiTheme="minorHAnsi" w:cstheme="minorHAnsi"/>
          <w:lang w:val="en-US"/>
        </w:rPr>
        <w:t xml:space="preserve">Instead, we usually encounter the term </w:t>
      </w:r>
      <w:r w:rsidRPr="002D7706">
        <w:rPr>
          <w:rFonts w:asciiTheme="minorHAnsi" w:hAnsiTheme="minorHAnsi" w:cstheme="minorHAnsi"/>
          <w:rtl/>
          <w:lang w:val="el-GR" w:bidi="he-IL"/>
        </w:rPr>
        <w:t>בָּשָׂר</w:t>
      </w:r>
      <w:r w:rsidRPr="00C72188">
        <w:rPr>
          <w:rFonts w:asciiTheme="minorHAnsi" w:hAnsiTheme="minorHAnsi" w:cstheme="minorHAnsi"/>
          <w:lang w:val="en-US"/>
        </w:rPr>
        <w:t xml:space="preserve"> (</w:t>
      </w:r>
      <w:proofErr w:type="spellStart"/>
      <w:r>
        <w:rPr>
          <w:rFonts w:asciiTheme="minorHAnsi" w:hAnsiTheme="minorHAnsi" w:cstheme="minorHAnsi"/>
          <w:i/>
          <w:iCs/>
          <w:lang w:val="en-US"/>
        </w:rPr>
        <w:t>basar</w:t>
      </w:r>
      <w:proofErr w:type="spellEnd"/>
      <w:r w:rsidRPr="00C72188">
        <w:rPr>
          <w:rFonts w:asciiTheme="minorHAnsi" w:hAnsiTheme="minorHAnsi" w:cstheme="minorHAnsi"/>
          <w:lang w:val="en-US"/>
        </w:rPr>
        <w:t xml:space="preserve">), </w:t>
      </w:r>
      <w:r>
        <w:rPr>
          <w:rFonts w:asciiTheme="minorHAnsi" w:hAnsiTheme="minorHAnsi" w:cstheme="minorHAnsi"/>
          <w:lang w:val="en-US"/>
        </w:rPr>
        <w:t>which has a wide spectrum of meaning. It can refer to the body, the flesh, and even the individual in totality</w:t>
      </w:r>
      <w:r w:rsidRPr="00C72188">
        <w:rPr>
          <w:rFonts w:asciiTheme="minorHAnsi" w:hAnsiTheme="minorHAnsi" w:cstheme="minorHAnsi"/>
          <w:lang w:val="en-US"/>
        </w:rPr>
        <w:t xml:space="preserve">. </w:t>
      </w:r>
    </w:p>
    <w:p w:rsidR="00950E59" w:rsidRPr="00B96D1F" w:rsidRDefault="00950E59" w:rsidP="00950E59">
      <w:pPr>
        <w:ind w:firstLine="450"/>
        <w:rPr>
          <w:rFonts w:asciiTheme="minorHAnsi" w:hAnsiTheme="minorHAnsi" w:cstheme="minorHAnsi"/>
          <w:lang w:val="en-US"/>
        </w:rPr>
      </w:pPr>
      <w:r>
        <w:rPr>
          <w:rFonts w:asciiTheme="minorHAnsi" w:hAnsiTheme="minorHAnsi" w:cstheme="minorHAnsi"/>
          <w:lang w:val="en-US"/>
        </w:rPr>
        <w:t xml:space="preserve">Also significant is that the Old Testament does not speak of the resurrection of the </w:t>
      </w:r>
      <w:r w:rsidRPr="00B96D1F">
        <w:rPr>
          <w:rFonts w:asciiTheme="minorHAnsi" w:hAnsiTheme="minorHAnsi" w:cstheme="minorHAnsi"/>
          <w:i/>
          <w:iCs/>
          <w:lang w:val="en-US"/>
        </w:rPr>
        <w:t>body</w:t>
      </w:r>
      <w:r>
        <w:rPr>
          <w:rFonts w:asciiTheme="minorHAnsi" w:hAnsiTheme="minorHAnsi" w:cstheme="minorHAnsi"/>
          <w:lang w:val="en-US"/>
        </w:rPr>
        <w:t xml:space="preserve">, but of the </w:t>
      </w:r>
      <w:r w:rsidRPr="00B96D1F">
        <w:rPr>
          <w:rFonts w:asciiTheme="minorHAnsi" w:hAnsiTheme="minorHAnsi" w:cstheme="minorHAnsi"/>
          <w:i/>
          <w:iCs/>
          <w:lang w:val="en-US"/>
        </w:rPr>
        <w:t>person</w:t>
      </w:r>
      <w:r>
        <w:rPr>
          <w:rFonts w:asciiTheme="minorHAnsi" w:hAnsiTheme="minorHAnsi" w:cstheme="minorHAnsi"/>
          <w:lang w:val="en-US"/>
        </w:rPr>
        <w:t>. Adherents</w:t>
      </w:r>
      <w:r w:rsidRPr="00B96D1F">
        <w:rPr>
          <w:rFonts w:asciiTheme="minorHAnsi" w:hAnsiTheme="minorHAnsi" w:cstheme="minorHAnsi"/>
          <w:lang w:val="en-US"/>
        </w:rPr>
        <w:t xml:space="preserve"> </w:t>
      </w:r>
      <w:r>
        <w:rPr>
          <w:rFonts w:asciiTheme="minorHAnsi" w:hAnsiTheme="minorHAnsi" w:cstheme="minorHAnsi"/>
          <w:lang w:val="en-US"/>
        </w:rPr>
        <w:t>also</w:t>
      </w:r>
      <w:r w:rsidRPr="00B96D1F">
        <w:rPr>
          <w:rFonts w:asciiTheme="minorHAnsi" w:hAnsiTheme="minorHAnsi" w:cstheme="minorHAnsi"/>
          <w:lang w:val="en-US"/>
        </w:rPr>
        <w:t xml:space="preserve"> </w:t>
      </w:r>
      <w:r>
        <w:rPr>
          <w:rFonts w:asciiTheme="minorHAnsi" w:hAnsiTheme="minorHAnsi" w:cstheme="minorHAnsi"/>
          <w:lang w:val="en-US"/>
        </w:rPr>
        <w:t>note</w:t>
      </w:r>
      <w:r w:rsidRPr="00B96D1F">
        <w:rPr>
          <w:rFonts w:asciiTheme="minorHAnsi" w:hAnsiTheme="minorHAnsi" w:cstheme="minorHAnsi"/>
          <w:lang w:val="en-US"/>
        </w:rPr>
        <w:t xml:space="preserve"> </w:t>
      </w:r>
      <w:r>
        <w:rPr>
          <w:rFonts w:asciiTheme="minorHAnsi" w:hAnsiTheme="minorHAnsi" w:cstheme="minorHAnsi"/>
          <w:lang w:val="en-US"/>
        </w:rPr>
        <w:t>that</w:t>
      </w:r>
      <w:r w:rsidRPr="00B96D1F">
        <w:rPr>
          <w:rFonts w:asciiTheme="minorHAnsi" w:hAnsiTheme="minorHAnsi" w:cstheme="minorHAnsi"/>
          <w:lang w:val="en-US"/>
        </w:rPr>
        <w:t xml:space="preserve"> </w:t>
      </w:r>
      <w:r>
        <w:rPr>
          <w:rFonts w:asciiTheme="minorHAnsi" w:hAnsiTheme="minorHAnsi" w:cstheme="minorHAnsi"/>
          <w:lang w:val="en-US"/>
        </w:rPr>
        <w:t>the</w:t>
      </w:r>
      <w:r w:rsidRPr="00B96D1F">
        <w:rPr>
          <w:rFonts w:asciiTheme="minorHAnsi" w:hAnsiTheme="minorHAnsi" w:cstheme="minorHAnsi"/>
          <w:lang w:val="en-US"/>
        </w:rPr>
        <w:t xml:space="preserve"> </w:t>
      </w:r>
      <w:r>
        <w:rPr>
          <w:rFonts w:asciiTheme="minorHAnsi" w:hAnsiTheme="minorHAnsi" w:cstheme="minorHAnsi"/>
          <w:lang w:val="en-US"/>
        </w:rPr>
        <w:t>Hebrew</w:t>
      </w:r>
      <w:r w:rsidRPr="00B96D1F">
        <w:rPr>
          <w:rFonts w:asciiTheme="minorHAnsi" w:hAnsiTheme="minorHAnsi" w:cstheme="minorHAnsi"/>
          <w:lang w:val="en-US"/>
        </w:rPr>
        <w:t xml:space="preserve"> </w:t>
      </w:r>
      <w:r>
        <w:rPr>
          <w:rFonts w:asciiTheme="minorHAnsi" w:hAnsiTheme="minorHAnsi" w:cstheme="minorHAnsi"/>
          <w:lang w:val="en-US"/>
        </w:rPr>
        <w:t>term</w:t>
      </w:r>
      <w:r w:rsidRPr="00B96D1F">
        <w:rPr>
          <w:rFonts w:asciiTheme="minorHAnsi" w:hAnsiTheme="minorHAnsi" w:cstheme="minorHAnsi"/>
          <w:lang w:val="en-US"/>
        </w:rPr>
        <w:t xml:space="preserve"> </w:t>
      </w:r>
      <w:r w:rsidRPr="002D7706">
        <w:rPr>
          <w:rFonts w:asciiTheme="minorHAnsi" w:hAnsiTheme="minorHAnsi" w:cstheme="minorHAnsi"/>
          <w:rtl/>
          <w:lang w:bidi="he-IL"/>
        </w:rPr>
        <w:t>שְׁאוֹל</w:t>
      </w:r>
      <w:r w:rsidRPr="00B96D1F">
        <w:rPr>
          <w:rFonts w:asciiTheme="minorHAnsi" w:hAnsiTheme="minorHAnsi" w:cstheme="minorHAnsi"/>
          <w:lang w:val="en-US" w:bidi="he-IL"/>
        </w:rPr>
        <w:t xml:space="preserve"> </w:t>
      </w:r>
      <w:r w:rsidRPr="00B96D1F">
        <w:rPr>
          <w:rFonts w:asciiTheme="minorHAnsi" w:hAnsiTheme="minorHAnsi" w:cstheme="minorHAnsi"/>
          <w:lang w:val="en-US"/>
        </w:rPr>
        <w:t>(</w:t>
      </w:r>
      <w:proofErr w:type="spellStart"/>
      <w:proofErr w:type="gramStart"/>
      <w:r>
        <w:rPr>
          <w:rFonts w:asciiTheme="minorHAnsi" w:hAnsiTheme="minorHAnsi" w:cstheme="minorHAnsi"/>
          <w:i/>
          <w:iCs/>
          <w:lang w:val="en-US"/>
        </w:rPr>
        <w:t>sheol</w:t>
      </w:r>
      <w:proofErr w:type="spellEnd"/>
      <w:proofErr w:type="gramEnd"/>
      <w:r w:rsidRPr="00B96D1F">
        <w:rPr>
          <w:rFonts w:asciiTheme="minorHAnsi" w:hAnsiTheme="minorHAnsi" w:cstheme="minorHAnsi"/>
          <w:lang w:val="en-US"/>
        </w:rPr>
        <w:t xml:space="preserve">), </w:t>
      </w:r>
      <w:r>
        <w:rPr>
          <w:rFonts w:asciiTheme="minorHAnsi" w:hAnsiTheme="minorHAnsi" w:cstheme="minorHAnsi"/>
          <w:lang w:val="en-US"/>
        </w:rPr>
        <w:t>which is usually understood as the place of departed spirits, can also simply refer to the grave</w:t>
      </w:r>
      <w:r w:rsidRPr="00B96D1F">
        <w:rPr>
          <w:rFonts w:asciiTheme="minorHAnsi" w:hAnsiTheme="minorHAnsi" w:cstheme="minorHAnsi"/>
          <w:lang w:val="en-US"/>
        </w:rPr>
        <w:t xml:space="preserve">. </w:t>
      </w:r>
      <w:r>
        <w:rPr>
          <w:rFonts w:asciiTheme="minorHAnsi" w:hAnsiTheme="minorHAnsi" w:cstheme="minorHAnsi"/>
          <w:lang w:val="en-US"/>
        </w:rPr>
        <w:t xml:space="preserve">Therefore, after death a person’s soul does not descend into </w:t>
      </w:r>
      <w:r w:rsidRPr="002D7706">
        <w:rPr>
          <w:rFonts w:asciiTheme="minorHAnsi" w:hAnsiTheme="minorHAnsi" w:cstheme="minorHAnsi"/>
          <w:rtl/>
          <w:lang w:bidi="he-IL"/>
        </w:rPr>
        <w:t>שְׁאוֹל</w:t>
      </w:r>
      <w:r w:rsidRPr="00B96D1F">
        <w:rPr>
          <w:rFonts w:asciiTheme="minorHAnsi" w:hAnsiTheme="minorHAnsi" w:cstheme="minorHAnsi"/>
          <w:lang w:val="en-US" w:bidi="he-IL"/>
        </w:rPr>
        <w:t xml:space="preserve"> </w:t>
      </w:r>
      <w:r w:rsidRPr="00B96D1F">
        <w:rPr>
          <w:rFonts w:asciiTheme="minorHAnsi" w:hAnsiTheme="minorHAnsi" w:cstheme="minorHAnsi"/>
          <w:lang w:val="en-US"/>
        </w:rPr>
        <w:t>(</w:t>
      </w:r>
      <w:proofErr w:type="spellStart"/>
      <w:proofErr w:type="gramStart"/>
      <w:r>
        <w:rPr>
          <w:rFonts w:asciiTheme="minorHAnsi" w:hAnsiTheme="minorHAnsi" w:cstheme="minorHAnsi"/>
          <w:i/>
          <w:iCs/>
          <w:lang w:val="en-US"/>
        </w:rPr>
        <w:t>sheol</w:t>
      </w:r>
      <w:proofErr w:type="spellEnd"/>
      <w:proofErr w:type="gramEnd"/>
      <w:r>
        <w:rPr>
          <w:rFonts w:asciiTheme="minorHAnsi" w:hAnsiTheme="minorHAnsi" w:cstheme="minorHAnsi"/>
          <w:lang w:val="en-US"/>
        </w:rPr>
        <w:t>), but the body is simply lowered into the grave</w:t>
      </w:r>
      <w:r w:rsidRPr="00B96D1F">
        <w:rPr>
          <w:rFonts w:asciiTheme="minorHAnsi" w:hAnsiTheme="minorHAnsi" w:cstheme="minorHAnsi"/>
          <w:lang w:val="en-US"/>
        </w:rPr>
        <w:t xml:space="preserve"> (</w:t>
      </w:r>
      <w:r w:rsidRPr="002D7706">
        <w:rPr>
          <w:rFonts w:asciiTheme="minorHAnsi" w:hAnsiTheme="minorHAnsi" w:cstheme="minorHAnsi"/>
          <w:rtl/>
          <w:lang w:bidi="he-IL"/>
        </w:rPr>
        <w:t>שְׁאוֹל</w:t>
      </w:r>
      <w:r w:rsidRPr="00B96D1F">
        <w:rPr>
          <w:rFonts w:asciiTheme="minorHAnsi" w:hAnsiTheme="minorHAnsi" w:cstheme="minorHAnsi"/>
          <w:lang w:val="en-US"/>
        </w:rPr>
        <w:t xml:space="preserve">).  </w:t>
      </w:r>
    </w:p>
    <w:p w:rsidR="00950E59" w:rsidRPr="00B96D1F" w:rsidRDefault="00950E59" w:rsidP="00950E59">
      <w:pPr>
        <w:ind w:firstLine="450"/>
        <w:rPr>
          <w:rFonts w:asciiTheme="minorHAnsi" w:hAnsiTheme="minorHAnsi" w:cstheme="minorHAnsi"/>
          <w:lang w:val="en-US"/>
        </w:rPr>
      </w:pPr>
      <w:r>
        <w:rPr>
          <w:rFonts w:asciiTheme="minorHAnsi" w:hAnsiTheme="minorHAnsi" w:cstheme="minorHAnsi"/>
          <w:lang w:val="en-US"/>
        </w:rPr>
        <w:t xml:space="preserve">In addition, it is </w:t>
      </w:r>
      <w:proofErr w:type="gramStart"/>
      <w:r>
        <w:rPr>
          <w:rFonts w:asciiTheme="minorHAnsi" w:hAnsiTheme="minorHAnsi" w:cstheme="minorHAnsi"/>
          <w:lang w:val="en-US"/>
        </w:rPr>
        <w:t>not uncommon</w:t>
      </w:r>
      <w:proofErr w:type="gramEnd"/>
      <w:r>
        <w:rPr>
          <w:rFonts w:asciiTheme="minorHAnsi" w:hAnsiTheme="minorHAnsi" w:cstheme="minorHAnsi"/>
          <w:lang w:val="en-US"/>
        </w:rPr>
        <w:t xml:space="preserve"> for the</w:t>
      </w:r>
      <w:r w:rsidRPr="00B96D1F">
        <w:rPr>
          <w:rFonts w:asciiTheme="minorHAnsi" w:hAnsiTheme="minorHAnsi" w:cstheme="minorHAnsi"/>
          <w:lang w:val="en-US"/>
        </w:rPr>
        <w:t xml:space="preserve"> </w:t>
      </w:r>
      <w:r>
        <w:rPr>
          <w:rFonts w:asciiTheme="minorHAnsi" w:hAnsiTheme="minorHAnsi" w:cstheme="minorHAnsi"/>
          <w:lang w:val="en-US"/>
        </w:rPr>
        <w:t>Bible</w:t>
      </w:r>
      <w:r w:rsidRPr="00B96D1F">
        <w:rPr>
          <w:rFonts w:asciiTheme="minorHAnsi" w:hAnsiTheme="minorHAnsi" w:cstheme="minorHAnsi"/>
          <w:lang w:val="en-US"/>
        </w:rPr>
        <w:t xml:space="preserve"> </w:t>
      </w:r>
      <w:r>
        <w:rPr>
          <w:rFonts w:asciiTheme="minorHAnsi" w:hAnsiTheme="minorHAnsi" w:cstheme="minorHAnsi"/>
          <w:lang w:val="en-US"/>
        </w:rPr>
        <w:t>to</w:t>
      </w:r>
      <w:r w:rsidRPr="00B96D1F">
        <w:rPr>
          <w:rFonts w:asciiTheme="minorHAnsi" w:hAnsiTheme="minorHAnsi" w:cstheme="minorHAnsi"/>
          <w:lang w:val="en-US"/>
        </w:rPr>
        <w:t xml:space="preserve"> </w:t>
      </w:r>
      <w:r>
        <w:rPr>
          <w:rFonts w:asciiTheme="minorHAnsi" w:hAnsiTheme="minorHAnsi" w:cstheme="minorHAnsi"/>
          <w:lang w:val="en-US"/>
        </w:rPr>
        <w:t>speak</w:t>
      </w:r>
      <w:r w:rsidRPr="00B96D1F">
        <w:rPr>
          <w:rFonts w:asciiTheme="minorHAnsi" w:hAnsiTheme="minorHAnsi" w:cstheme="minorHAnsi"/>
          <w:lang w:val="en-US"/>
        </w:rPr>
        <w:t xml:space="preserve"> </w:t>
      </w:r>
      <w:r>
        <w:rPr>
          <w:rFonts w:asciiTheme="minorHAnsi" w:hAnsiTheme="minorHAnsi" w:cstheme="minorHAnsi"/>
          <w:lang w:val="en-US"/>
        </w:rPr>
        <w:t>of</w:t>
      </w:r>
      <w:r w:rsidRPr="00B96D1F">
        <w:rPr>
          <w:rFonts w:asciiTheme="minorHAnsi" w:hAnsiTheme="minorHAnsi" w:cstheme="minorHAnsi"/>
          <w:lang w:val="en-US"/>
        </w:rPr>
        <w:t xml:space="preserve"> </w:t>
      </w:r>
      <w:r>
        <w:rPr>
          <w:rFonts w:asciiTheme="minorHAnsi" w:hAnsiTheme="minorHAnsi" w:cstheme="minorHAnsi"/>
          <w:lang w:val="en-US"/>
        </w:rPr>
        <w:t>an</w:t>
      </w:r>
      <w:r w:rsidRPr="00B96D1F">
        <w:rPr>
          <w:rFonts w:asciiTheme="minorHAnsi" w:hAnsiTheme="minorHAnsi" w:cstheme="minorHAnsi"/>
          <w:lang w:val="en-US"/>
        </w:rPr>
        <w:t xml:space="preserve"> </w:t>
      </w:r>
      <w:r>
        <w:rPr>
          <w:rFonts w:asciiTheme="minorHAnsi" w:hAnsiTheme="minorHAnsi" w:cstheme="minorHAnsi"/>
          <w:lang w:val="en-US"/>
        </w:rPr>
        <w:t>unconscious</w:t>
      </w:r>
      <w:r w:rsidRPr="00B96D1F">
        <w:rPr>
          <w:rFonts w:asciiTheme="minorHAnsi" w:hAnsiTheme="minorHAnsi" w:cstheme="minorHAnsi"/>
          <w:lang w:val="en-US"/>
        </w:rPr>
        <w:t xml:space="preserve"> </w:t>
      </w:r>
      <w:r>
        <w:rPr>
          <w:rFonts w:asciiTheme="minorHAnsi" w:hAnsiTheme="minorHAnsi" w:cstheme="minorHAnsi"/>
          <w:lang w:val="en-US"/>
        </w:rPr>
        <w:t>existence after death.</w:t>
      </w:r>
      <w:r w:rsidRPr="00DA12D1">
        <w:rPr>
          <w:rStyle w:val="FootnoteReference"/>
          <w:rFonts w:asciiTheme="minorHAnsi" w:hAnsiTheme="minorHAnsi" w:cstheme="minorHAnsi"/>
          <w:sz w:val="24"/>
        </w:rPr>
        <w:footnoteReference w:id="10"/>
      </w:r>
    </w:p>
    <w:p w:rsidR="00950E59" w:rsidRPr="00B96D1F" w:rsidRDefault="00950E59" w:rsidP="00950E59">
      <w:pPr>
        <w:ind w:firstLine="360"/>
        <w:rPr>
          <w:rFonts w:asciiTheme="minorHAnsi" w:hAnsiTheme="minorHAnsi" w:cstheme="minorHAnsi"/>
          <w:lang w:val="en-US"/>
        </w:rPr>
      </w:pPr>
    </w:p>
    <w:p w:rsidR="00950E59" w:rsidRPr="00C72188"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C72188">
        <w:rPr>
          <w:rFonts w:asciiTheme="minorHAnsi" w:hAnsiTheme="minorHAnsi" w:cstheme="minorHAnsi"/>
          <w:lang w:val="en-US"/>
        </w:rPr>
        <w:t xml:space="preserve">For there is no mention of </w:t>
      </w:r>
      <w:proofErr w:type="gramStart"/>
      <w:r w:rsidRPr="00C72188">
        <w:rPr>
          <w:rFonts w:asciiTheme="minorHAnsi" w:hAnsiTheme="minorHAnsi" w:cstheme="minorHAnsi"/>
          <w:lang w:val="en-US"/>
        </w:rPr>
        <w:t>You</w:t>
      </w:r>
      <w:proofErr w:type="gramEnd"/>
      <w:r w:rsidRPr="00C72188">
        <w:rPr>
          <w:rFonts w:asciiTheme="minorHAnsi" w:hAnsiTheme="minorHAnsi" w:cstheme="minorHAnsi"/>
          <w:lang w:val="en-US"/>
        </w:rPr>
        <w:t xml:space="preserve"> in death; </w:t>
      </w:r>
      <w:r>
        <w:rPr>
          <w:rFonts w:asciiTheme="minorHAnsi" w:hAnsiTheme="minorHAnsi" w:cstheme="minorHAnsi"/>
          <w:lang w:val="en-US"/>
        </w:rPr>
        <w:t>i</w:t>
      </w:r>
      <w:r w:rsidRPr="00C72188">
        <w:rPr>
          <w:rFonts w:asciiTheme="minorHAnsi" w:hAnsiTheme="minorHAnsi" w:cstheme="minorHAnsi"/>
          <w:lang w:val="en-US"/>
        </w:rPr>
        <w:t xml:space="preserve">n </w:t>
      </w:r>
      <w:proofErr w:type="spellStart"/>
      <w:r w:rsidRPr="00C72188">
        <w:rPr>
          <w:rFonts w:asciiTheme="minorHAnsi" w:hAnsiTheme="minorHAnsi" w:cstheme="minorHAnsi"/>
          <w:lang w:val="en-US"/>
        </w:rPr>
        <w:t>Sheol</w:t>
      </w:r>
      <w:proofErr w:type="spellEnd"/>
      <w:r w:rsidRPr="00C72188">
        <w:rPr>
          <w:rFonts w:asciiTheme="minorHAnsi" w:hAnsiTheme="minorHAnsi" w:cstheme="minorHAnsi"/>
          <w:lang w:val="en-US"/>
        </w:rPr>
        <w:t xml:space="preserve"> who will give You thanks? (Ps 6:</w:t>
      </w:r>
      <w:r>
        <w:rPr>
          <w:rFonts w:asciiTheme="minorHAnsi" w:hAnsiTheme="minorHAnsi" w:cstheme="minorHAnsi"/>
          <w:lang w:val="en-US"/>
        </w:rPr>
        <w:t>5</w:t>
      </w:r>
      <w:r w:rsidRPr="00C72188">
        <w:rPr>
          <w:rFonts w:asciiTheme="minorHAnsi" w:hAnsiTheme="minorHAnsi" w:cstheme="minorHAnsi"/>
          <w:lang w:val="en-US"/>
        </w:rPr>
        <w:t>)</w:t>
      </w:r>
      <w:r>
        <w:rPr>
          <w:rFonts w:asciiTheme="minorHAnsi" w:hAnsiTheme="minorHAnsi" w:cstheme="minorHAnsi"/>
          <w:lang w:val="en-US"/>
        </w:rPr>
        <w:t>.</w:t>
      </w:r>
    </w:p>
    <w:p w:rsidR="00950E59" w:rsidRPr="00C72188"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For </w:t>
      </w:r>
      <w:proofErr w:type="spellStart"/>
      <w:r>
        <w:rPr>
          <w:rFonts w:asciiTheme="minorHAnsi" w:hAnsiTheme="minorHAnsi" w:cstheme="minorHAnsi"/>
          <w:lang w:val="en-US"/>
        </w:rPr>
        <w:t>Sheol</w:t>
      </w:r>
      <w:proofErr w:type="spellEnd"/>
      <w:r>
        <w:rPr>
          <w:rFonts w:asciiTheme="minorHAnsi" w:hAnsiTheme="minorHAnsi" w:cstheme="minorHAnsi"/>
          <w:lang w:val="en-US"/>
        </w:rPr>
        <w:t xml:space="preserve"> cannot thank </w:t>
      </w:r>
      <w:proofErr w:type="gramStart"/>
      <w:r>
        <w:rPr>
          <w:rFonts w:asciiTheme="minorHAnsi" w:hAnsiTheme="minorHAnsi" w:cstheme="minorHAnsi"/>
          <w:lang w:val="en-US"/>
        </w:rPr>
        <w:t>You</w:t>
      </w:r>
      <w:proofErr w:type="gramEnd"/>
      <w:r>
        <w:rPr>
          <w:rFonts w:asciiTheme="minorHAnsi" w:hAnsiTheme="minorHAnsi" w:cstheme="minorHAnsi"/>
          <w:lang w:val="en-US"/>
        </w:rPr>
        <w:t>, d</w:t>
      </w:r>
      <w:r w:rsidRPr="00C72188">
        <w:rPr>
          <w:rFonts w:asciiTheme="minorHAnsi" w:hAnsiTheme="minorHAnsi" w:cstheme="minorHAnsi"/>
          <w:lang w:val="en-US"/>
        </w:rPr>
        <w:t xml:space="preserve">eath cannot praise You; </w:t>
      </w:r>
      <w:r>
        <w:rPr>
          <w:rFonts w:asciiTheme="minorHAnsi" w:hAnsiTheme="minorHAnsi" w:cstheme="minorHAnsi"/>
          <w:lang w:val="en-US"/>
        </w:rPr>
        <w:t>t</w:t>
      </w:r>
      <w:r w:rsidRPr="00C72188">
        <w:rPr>
          <w:rFonts w:asciiTheme="minorHAnsi" w:hAnsiTheme="minorHAnsi" w:cstheme="minorHAnsi"/>
          <w:lang w:val="en-US"/>
        </w:rPr>
        <w:t>hose who go down to the pit cannot hope for Your faithfulness (Isa 38:18)</w:t>
      </w:r>
      <w:r>
        <w:rPr>
          <w:rFonts w:asciiTheme="minorHAnsi" w:hAnsiTheme="minorHAnsi" w:cstheme="minorHAnsi"/>
          <w:lang w:val="en-US"/>
        </w:rPr>
        <w:t>.</w:t>
      </w:r>
    </w:p>
    <w:p w:rsidR="00950E59" w:rsidRPr="00C72188"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C72188">
        <w:rPr>
          <w:rFonts w:asciiTheme="minorHAnsi" w:hAnsiTheme="minorHAnsi" w:cstheme="minorHAnsi"/>
          <w:lang w:val="en-US"/>
        </w:rPr>
        <w:t>For the living know they will die; but the dead do not know anything, nor have they any longer a reward,</w:t>
      </w:r>
      <w:r>
        <w:rPr>
          <w:rFonts w:asciiTheme="minorHAnsi" w:hAnsiTheme="minorHAnsi" w:cstheme="minorHAnsi"/>
          <w:lang w:val="en-US"/>
        </w:rPr>
        <w:t xml:space="preserve"> for their memory is forgotten</w:t>
      </w:r>
      <w:r w:rsidRPr="00C72188">
        <w:rPr>
          <w:rFonts w:asciiTheme="minorHAnsi" w:hAnsiTheme="minorHAnsi" w:cstheme="minorHAnsi"/>
          <w:lang w:val="en-US"/>
        </w:rPr>
        <w:t xml:space="preserve"> (</w:t>
      </w:r>
      <w:proofErr w:type="spellStart"/>
      <w:r>
        <w:rPr>
          <w:rFonts w:asciiTheme="minorHAnsi" w:hAnsiTheme="minorHAnsi" w:cstheme="minorHAnsi"/>
          <w:lang w:val="en-US"/>
        </w:rPr>
        <w:t>Ecc</w:t>
      </w:r>
      <w:proofErr w:type="spellEnd"/>
      <w:r w:rsidRPr="00C72188">
        <w:rPr>
          <w:rFonts w:asciiTheme="minorHAnsi" w:hAnsiTheme="minorHAnsi" w:cstheme="minorHAnsi"/>
          <w:lang w:val="en-US"/>
        </w:rPr>
        <w:t xml:space="preserve"> 9:5; </w:t>
      </w:r>
      <w:r>
        <w:rPr>
          <w:rFonts w:asciiTheme="minorHAnsi" w:hAnsiTheme="minorHAnsi" w:cstheme="minorHAnsi"/>
          <w:lang w:val="en-US"/>
        </w:rPr>
        <w:t>also see</w:t>
      </w:r>
      <w:r w:rsidRPr="00C72188">
        <w:rPr>
          <w:rFonts w:asciiTheme="minorHAnsi" w:hAnsiTheme="minorHAnsi" w:cstheme="minorHAnsi"/>
          <w:lang w:val="en-US"/>
        </w:rPr>
        <w:t xml:space="preserve"> Ps</w:t>
      </w:r>
      <w:r>
        <w:rPr>
          <w:rFonts w:asciiTheme="minorHAnsi" w:hAnsiTheme="minorHAnsi" w:cstheme="minorHAnsi"/>
          <w:lang w:val="en-US"/>
        </w:rPr>
        <w:t xml:space="preserve"> 39:13</w:t>
      </w:r>
      <w:r w:rsidRPr="00C72188">
        <w:rPr>
          <w:rFonts w:asciiTheme="minorHAnsi" w:hAnsiTheme="minorHAnsi" w:cstheme="minorHAnsi"/>
          <w:lang w:val="en-US"/>
        </w:rPr>
        <w:t>; 8</w:t>
      </w:r>
      <w:r>
        <w:rPr>
          <w:rFonts w:asciiTheme="minorHAnsi" w:hAnsiTheme="minorHAnsi" w:cstheme="minorHAnsi"/>
          <w:lang w:val="en-US"/>
        </w:rPr>
        <w:t>8</w:t>
      </w:r>
      <w:r w:rsidRPr="00C72188">
        <w:rPr>
          <w:rFonts w:asciiTheme="minorHAnsi" w:hAnsiTheme="minorHAnsi" w:cstheme="minorHAnsi"/>
          <w:lang w:val="en-US"/>
        </w:rPr>
        <w:t>:1</w:t>
      </w:r>
      <w:r>
        <w:rPr>
          <w:rFonts w:asciiTheme="minorHAnsi" w:hAnsiTheme="minorHAnsi" w:cstheme="minorHAnsi"/>
          <w:lang w:val="en-US"/>
        </w:rPr>
        <w:t>0</w:t>
      </w:r>
      <w:r w:rsidRPr="00C72188">
        <w:rPr>
          <w:rFonts w:asciiTheme="minorHAnsi" w:hAnsiTheme="minorHAnsi" w:cstheme="minorHAnsi"/>
          <w:lang w:val="en-US"/>
        </w:rPr>
        <w:t>-1</w:t>
      </w:r>
      <w:r>
        <w:rPr>
          <w:rFonts w:asciiTheme="minorHAnsi" w:hAnsiTheme="minorHAnsi" w:cstheme="minorHAnsi"/>
          <w:lang w:val="en-US"/>
        </w:rPr>
        <w:t>2</w:t>
      </w:r>
      <w:r w:rsidRPr="00C72188">
        <w:rPr>
          <w:rFonts w:asciiTheme="minorHAnsi" w:hAnsiTheme="minorHAnsi" w:cstheme="minorHAnsi"/>
          <w:lang w:val="en-US"/>
        </w:rPr>
        <w:t>; 11</w:t>
      </w:r>
      <w:r>
        <w:rPr>
          <w:rFonts w:asciiTheme="minorHAnsi" w:hAnsiTheme="minorHAnsi" w:cstheme="minorHAnsi"/>
          <w:lang w:val="en-US"/>
        </w:rPr>
        <w:t>5</w:t>
      </w:r>
      <w:r w:rsidRPr="00C72188">
        <w:rPr>
          <w:rFonts w:asciiTheme="minorHAnsi" w:hAnsiTheme="minorHAnsi" w:cstheme="minorHAnsi"/>
          <w:lang w:val="en-US"/>
        </w:rPr>
        <w:t>:</w:t>
      </w:r>
      <w:r>
        <w:rPr>
          <w:rFonts w:asciiTheme="minorHAnsi" w:hAnsiTheme="minorHAnsi" w:cstheme="minorHAnsi"/>
          <w:lang w:val="en-US"/>
        </w:rPr>
        <w:t>17</w:t>
      </w:r>
      <w:r w:rsidRPr="00C72188">
        <w:rPr>
          <w:rFonts w:asciiTheme="minorHAnsi" w:hAnsiTheme="minorHAnsi" w:cstheme="minorHAnsi"/>
          <w:lang w:val="en-US"/>
        </w:rPr>
        <w:t xml:space="preserve">; 145:4; </w:t>
      </w:r>
      <w:r>
        <w:rPr>
          <w:rFonts w:asciiTheme="minorHAnsi" w:hAnsiTheme="minorHAnsi" w:cstheme="minorHAnsi"/>
          <w:lang w:val="en-US"/>
        </w:rPr>
        <w:t>Job</w:t>
      </w:r>
      <w:r w:rsidRPr="00C72188">
        <w:rPr>
          <w:rFonts w:asciiTheme="minorHAnsi" w:hAnsiTheme="minorHAnsi" w:cstheme="minorHAnsi"/>
          <w:lang w:val="en-US"/>
        </w:rPr>
        <w:t xml:space="preserve"> 14:12-14; </w:t>
      </w:r>
      <w:proofErr w:type="spellStart"/>
      <w:r>
        <w:rPr>
          <w:rFonts w:asciiTheme="minorHAnsi" w:hAnsiTheme="minorHAnsi" w:cstheme="minorHAnsi"/>
          <w:lang w:val="en-US"/>
        </w:rPr>
        <w:t>Ecc</w:t>
      </w:r>
      <w:proofErr w:type="spellEnd"/>
      <w:r w:rsidRPr="00C72188">
        <w:rPr>
          <w:rFonts w:asciiTheme="minorHAnsi" w:hAnsiTheme="minorHAnsi" w:cstheme="minorHAnsi"/>
          <w:lang w:val="en-US"/>
        </w:rPr>
        <w:t xml:space="preserve"> 9:6,</w:t>
      </w:r>
      <w:r>
        <w:rPr>
          <w:rFonts w:asciiTheme="minorHAnsi" w:hAnsiTheme="minorHAnsi" w:cstheme="minorHAnsi"/>
          <w:lang w:val="en-US"/>
        </w:rPr>
        <w:t xml:space="preserve"> </w:t>
      </w:r>
      <w:r w:rsidRPr="00C72188">
        <w:rPr>
          <w:rFonts w:asciiTheme="minorHAnsi" w:hAnsiTheme="minorHAnsi" w:cstheme="minorHAnsi"/>
          <w:lang w:val="en-US"/>
        </w:rPr>
        <w:t>10)</w:t>
      </w:r>
      <w:r>
        <w:rPr>
          <w:rFonts w:asciiTheme="minorHAnsi" w:hAnsiTheme="minorHAnsi" w:cstheme="minorHAnsi"/>
          <w:lang w:val="en-US"/>
        </w:rPr>
        <w:t>.</w:t>
      </w:r>
    </w:p>
    <w:p w:rsidR="00950E59" w:rsidRPr="00C72188" w:rsidRDefault="00950E59" w:rsidP="00950E59">
      <w:pPr>
        <w:ind w:firstLine="425"/>
        <w:rPr>
          <w:rFonts w:asciiTheme="minorHAnsi" w:hAnsiTheme="minorHAnsi" w:cstheme="minorHAnsi"/>
          <w:lang w:val="en-US"/>
        </w:rPr>
      </w:pPr>
    </w:p>
    <w:p w:rsidR="00950E59" w:rsidRPr="00D04451" w:rsidRDefault="00950E59" w:rsidP="00950E59">
      <w:pPr>
        <w:ind w:firstLine="450"/>
        <w:rPr>
          <w:rFonts w:asciiTheme="minorHAnsi" w:hAnsiTheme="minorHAnsi" w:cstheme="minorHAnsi"/>
          <w:lang w:val="en-US"/>
        </w:rPr>
      </w:pPr>
      <w:r>
        <w:rPr>
          <w:rFonts w:asciiTheme="minorHAnsi" w:hAnsiTheme="minorHAnsi" w:cstheme="minorHAnsi"/>
          <w:lang w:val="en-US"/>
        </w:rPr>
        <w:t>Defenders</w:t>
      </w:r>
      <w:r w:rsidRPr="00D04451">
        <w:rPr>
          <w:rFonts w:asciiTheme="minorHAnsi" w:hAnsiTheme="minorHAnsi" w:cstheme="minorHAnsi"/>
          <w:lang w:val="en-US"/>
        </w:rPr>
        <w:t xml:space="preserve"> </w:t>
      </w:r>
      <w:r>
        <w:rPr>
          <w:rFonts w:asciiTheme="minorHAnsi" w:hAnsiTheme="minorHAnsi" w:cstheme="minorHAnsi"/>
          <w:lang w:val="en-US"/>
        </w:rPr>
        <w:t>of</w:t>
      </w:r>
      <w:r w:rsidRPr="00D04451">
        <w:rPr>
          <w:rFonts w:asciiTheme="minorHAnsi" w:hAnsiTheme="minorHAnsi" w:cstheme="minorHAnsi"/>
          <w:lang w:val="en-US"/>
        </w:rPr>
        <w:t xml:space="preserve"> </w:t>
      </w:r>
      <w:r>
        <w:rPr>
          <w:rFonts w:asciiTheme="minorHAnsi" w:hAnsiTheme="minorHAnsi" w:cstheme="minorHAnsi"/>
          <w:lang w:val="en-US"/>
        </w:rPr>
        <w:t>monism</w:t>
      </w:r>
      <w:r w:rsidRPr="00D04451">
        <w:rPr>
          <w:rFonts w:asciiTheme="minorHAnsi" w:hAnsiTheme="minorHAnsi" w:cstheme="minorHAnsi"/>
          <w:lang w:val="en-US"/>
        </w:rPr>
        <w:t xml:space="preserve"> </w:t>
      </w:r>
      <w:r>
        <w:rPr>
          <w:rFonts w:asciiTheme="minorHAnsi" w:hAnsiTheme="minorHAnsi" w:cstheme="minorHAnsi"/>
          <w:lang w:val="en-US"/>
        </w:rPr>
        <w:t>readily</w:t>
      </w:r>
      <w:r w:rsidRPr="00D04451">
        <w:rPr>
          <w:rFonts w:asciiTheme="minorHAnsi" w:hAnsiTheme="minorHAnsi" w:cstheme="minorHAnsi"/>
          <w:lang w:val="en-US"/>
        </w:rPr>
        <w:t xml:space="preserve"> </w:t>
      </w:r>
      <w:r>
        <w:rPr>
          <w:rFonts w:asciiTheme="minorHAnsi" w:hAnsiTheme="minorHAnsi" w:cstheme="minorHAnsi"/>
          <w:lang w:val="en-US"/>
        </w:rPr>
        <w:t>acknowledge</w:t>
      </w:r>
      <w:r w:rsidRPr="00D04451">
        <w:rPr>
          <w:rFonts w:asciiTheme="minorHAnsi" w:hAnsiTheme="minorHAnsi" w:cstheme="minorHAnsi"/>
          <w:lang w:val="en-US"/>
        </w:rPr>
        <w:t xml:space="preserve"> </w:t>
      </w:r>
      <w:r>
        <w:rPr>
          <w:rFonts w:asciiTheme="minorHAnsi" w:hAnsiTheme="minorHAnsi" w:cstheme="minorHAnsi"/>
          <w:lang w:val="en-US"/>
        </w:rPr>
        <w:t>that</w:t>
      </w:r>
      <w:r w:rsidRPr="00D04451">
        <w:rPr>
          <w:rFonts w:asciiTheme="minorHAnsi" w:hAnsiTheme="minorHAnsi" w:cstheme="minorHAnsi"/>
          <w:lang w:val="en-US"/>
        </w:rPr>
        <w:t xml:space="preserve"> </w:t>
      </w:r>
      <w:r>
        <w:rPr>
          <w:rFonts w:asciiTheme="minorHAnsi" w:hAnsiTheme="minorHAnsi" w:cstheme="minorHAnsi"/>
          <w:lang w:val="en-US"/>
        </w:rPr>
        <w:t>the</w:t>
      </w:r>
      <w:r w:rsidRPr="00D04451">
        <w:rPr>
          <w:rFonts w:asciiTheme="minorHAnsi" w:hAnsiTheme="minorHAnsi" w:cstheme="minorHAnsi"/>
          <w:lang w:val="en-US"/>
        </w:rPr>
        <w:t xml:space="preserve"> </w:t>
      </w:r>
      <w:r>
        <w:rPr>
          <w:rFonts w:asciiTheme="minorHAnsi" w:hAnsiTheme="minorHAnsi" w:cstheme="minorHAnsi"/>
          <w:lang w:val="en-US"/>
        </w:rPr>
        <w:t>New</w:t>
      </w:r>
      <w:r w:rsidRPr="00D04451">
        <w:rPr>
          <w:rFonts w:asciiTheme="minorHAnsi" w:hAnsiTheme="minorHAnsi" w:cstheme="minorHAnsi"/>
          <w:lang w:val="en-US"/>
        </w:rPr>
        <w:t xml:space="preserve"> </w:t>
      </w:r>
      <w:r>
        <w:rPr>
          <w:rFonts w:asciiTheme="minorHAnsi" w:hAnsiTheme="minorHAnsi" w:cstheme="minorHAnsi"/>
          <w:lang w:val="en-US"/>
        </w:rPr>
        <w:t>Testament</w:t>
      </w:r>
      <w:r w:rsidRPr="00D04451">
        <w:rPr>
          <w:rFonts w:asciiTheme="minorHAnsi" w:hAnsiTheme="minorHAnsi" w:cstheme="minorHAnsi"/>
          <w:lang w:val="en-US"/>
        </w:rPr>
        <w:t xml:space="preserve"> </w:t>
      </w:r>
      <w:r>
        <w:rPr>
          <w:rFonts w:asciiTheme="minorHAnsi" w:hAnsiTheme="minorHAnsi" w:cstheme="minorHAnsi"/>
          <w:lang w:val="en-US"/>
        </w:rPr>
        <w:t>does</w:t>
      </w:r>
      <w:r w:rsidRPr="00D04451">
        <w:rPr>
          <w:rFonts w:asciiTheme="minorHAnsi" w:hAnsiTheme="minorHAnsi" w:cstheme="minorHAnsi"/>
          <w:lang w:val="en-US"/>
        </w:rPr>
        <w:t xml:space="preserve"> </w:t>
      </w:r>
      <w:r>
        <w:rPr>
          <w:rFonts w:asciiTheme="minorHAnsi" w:hAnsiTheme="minorHAnsi" w:cstheme="minorHAnsi"/>
          <w:lang w:val="en-US"/>
        </w:rPr>
        <w:t>indeed</w:t>
      </w:r>
      <w:r w:rsidRPr="00D04451">
        <w:rPr>
          <w:rFonts w:asciiTheme="minorHAnsi" w:hAnsiTheme="minorHAnsi" w:cstheme="minorHAnsi"/>
          <w:lang w:val="en-US"/>
        </w:rPr>
        <w:t xml:space="preserve"> </w:t>
      </w:r>
      <w:r>
        <w:rPr>
          <w:rFonts w:asciiTheme="minorHAnsi" w:hAnsiTheme="minorHAnsi" w:cstheme="minorHAnsi"/>
          <w:lang w:val="en-US"/>
        </w:rPr>
        <w:t>teach</w:t>
      </w:r>
      <w:r w:rsidRPr="00D04451">
        <w:rPr>
          <w:rFonts w:asciiTheme="minorHAnsi" w:hAnsiTheme="minorHAnsi" w:cstheme="minorHAnsi"/>
          <w:lang w:val="en-US"/>
        </w:rPr>
        <w:t xml:space="preserve"> </w:t>
      </w:r>
      <w:r>
        <w:rPr>
          <w:rFonts w:asciiTheme="minorHAnsi" w:hAnsiTheme="minorHAnsi" w:cstheme="minorHAnsi"/>
          <w:lang w:val="en-US"/>
        </w:rPr>
        <w:t>that</w:t>
      </w:r>
      <w:r w:rsidRPr="00D04451">
        <w:rPr>
          <w:rFonts w:asciiTheme="minorHAnsi" w:hAnsiTheme="minorHAnsi" w:cstheme="minorHAnsi"/>
          <w:lang w:val="en-US"/>
        </w:rPr>
        <w:t xml:space="preserve"> </w:t>
      </w:r>
      <w:r>
        <w:rPr>
          <w:rFonts w:asciiTheme="minorHAnsi" w:hAnsiTheme="minorHAnsi" w:cstheme="minorHAnsi"/>
          <w:lang w:val="en-US"/>
        </w:rPr>
        <w:t>humans</w:t>
      </w:r>
      <w:r w:rsidRPr="00D04451">
        <w:rPr>
          <w:rFonts w:asciiTheme="minorHAnsi" w:hAnsiTheme="minorHAnsi" w:cstheme="minorHAnsi"/>
          <w:lang w:val="en-US"/>
        </w:rPr>
        <w:t xml:space="preserve"> </w:t>
      </w:r>
      <w:r>
        <w:rPr>
          <w:rFonts w:asciiTheme="minorHAnsi" w:hAnsiTheme="minorHAnsi" w:cstheme="minorHAnsi"/>
          <w:lang w:val="en-US"/>
        </w:rPr>
        <w:t>possess an immaterial part of their nature and speaks of an afterlife. Yet</w:t>
      </w:r>
      <w:r w:rsidRPr="00D04451">
        <w:rPr>
          <w:rFonts w:asciiTheme="minorHAnsi" w:hAnsiTheme="minorHAnsi" w:cstheme="minorHAnsi"/>
          <w:lang w:val="en-US"/>
        </w:rPr>
        <w:t xml:space="preserve">, </w:t>
      </w:r>
      <w:r>
        <w:rPr>
          <w:rFonts w:asciiTheme="minorHAnsi" w:hAnsiTheme="minorHAnsi" w:cstheme="minorHAnsi"/>
          <w:lang w:val="en-US"/>
        </w:rPr>
        <w:t>they</w:t>
      </w:r>
      <w:r w:rsidRPr="00D04451">
        <w:rPr>
          <w:rFonts w:asciiTheme="minorHAnsi" w:hAnsiTheme="minorHAnsi" w:cstheme="minorHAnsi"/>
          <w:lang w:val="en-US"/>
        </w:rPr>
        <w:t xml:space="preserve"> </w:t>
      </w:r>
      <w:r>
        <w:rPr>
          <w:rFonts w:asciiTheme="minorHAnsi" w:hAnsiTheme="minorHAnsi" w:cstheme="minorHAnsi"/>
          <w:lang w:val="en-US"/>
        </w:rPr>
        <w:t>respond</w:t>
      </w:r>
      <w:r w:rsidRPr="00D04451">
        <w:rPr>
          <w:rFonts w:asciiTheme="minorHAnsi" w:hAnsiTheme="minorHAnsi" w:cstheme="minorHAnsi"/>
          <w:lang w:val="en-US"/>
        </w:rPr>
        <w:t xml:space="preserve"> </w:t>
      </w:r>
      <w:r>
        <w:rPr>
          <w:rFonts w:asciiTheme="minorHAnsi" w:hAnsiTheme="minorHAnsi" w:cstheme="minorHAnsi"/>
          <w:lang w:val="en-US"/>
        </w:rPr>
        <w:t>that</w:t>
      </w:r>
      <w:r w:rsidRPr="00D04451">
        <w:rPr>
          <w:rFonts w:asciiTheme="minorHAnsi" w:hAnsiTheme="minorHAnsi" w:cstheme="minorHAnsi"/>
          <w:lang w:val="en-US"/>
        </w:rPr>
        <w:t xml:space="preserve"> </w:t>
      </w:r>
      <w:r>
        <w:rPr>
          <w:rFonts w:asciiTheme="minorHAnsi" w:hAnsiTheme="minorHAnsi" w:cstheme="minorHAnsi"/>
          <w:lang w:val="en-US"/>
        </w:rPr>
        <w:t>New</w:t>
      </w:r>
      <w:r w:rsidRPr="00D04451">
        <w:rPr>
          <w:rFonts w:asciiTheme="minorHAnsi" w:hAnsiTheme="minorHAnsi" w:cstheme="minorHAnsi"/>
          <w:lang w:val="en-US"/>
        </w:rPr>
        <w:t xml:space="preserve"> </w:t>
      </w:r>
      <w:r>
        <w:rPr>
          <w:rFonts w:asciiTheme="minorHAnsi" w:hAnsiTheme="minorHAnsi" w:cstheme="minorHAnsi"/>
          <w:lang w:val="en-US"/>
        </w:rPr>
        <w:t>Testament</w:t>
      </w:r>
      <w:r w:rsidRPr="00D04451">
        <w:rPr>
          <w:rFonts w:asciiTheme="minorHAnsi" w:hAnsiTheme="minorHAnsi" w:cstheme="minorHAnsi"/>
          <w:lang w:val="en-US"/>
        </w:rPr>
        <w:t xml:space="preserve"> </w:t>
      </w:r>
      <w:r>
        <w:rPr>
          <w:rFonts w:asciiTheme="minorHAnsi" w:hAnsiTheme="minorHAnsi" w:cstheme="minorHAnsi"/>
          <w:lang w:val="en-US"/>
        </w:rPr>
        <w:t>authors</w:t>
      </w:r>
      <w:r w:rsidRPr="00D04451">
        <w:rPr>
          <w:rFonts w:asciiTheme="minorHAnsi" w:hAnsiTheme="minorHAnsi" w:cstheme="minorHAnsi"/>
          <w:lang w:val="en-US"/>
        </w:rPr>
        <w:t xml:space="preserve"> </w:t>
      </w:r>
      <w:proofErr w:type="gramStart"/>
      <w:r>
        <w:rPr>
          <w:rFonts w:asciiTheme="minorHAnsi" w:hAnsiTheme="minorHAnsi" w:cstheme="minorHAnsi"/>
          <w:lang w:val="en-US"/>
        </w:rPr>
        <w:t>were</w:t>
      </w:r>
      <w:r w:rsidRPr="00D04451">
        <w:rPr>
          <w:rFonts w:asciiTheme="minorHAnsi" w:hAnsiTheme="minorHAnsi" w:cstheme="minorHAnsi"/>
          <w:lang w:val="en-US"/>
        </w:rPr>
        <w:t xml:space="preserve"> </w:t>
      </w:r>
      <w:r>
        <w:rPr>
          <w:rFonts w:asciiTheme="minorHAnsi" w:hAnsiTheme="minorHAnsi" w:cstheme="minorHAnsi"/>
          <w:lang w:val="en-US"/>
        </w:rPr>
        <w:t>heavily</w:t>
      </w:r>
      <w:r w:rsidRPr="00D04451">
        <w:rPr>
          <w:rFonts w:asciiTheme="minorHAnsi" w:hAnsiTheme="minorHAnsi" w:cstheme="minorHAnsi"/>
          <w:lang w:val="en-US"/>
        </w:rPr>
        <w:t xml:space="preserve"> </w:t>
      </w:r>
      <w:r>
        <w:rPr>
          <w:rFonts w:asciiTheme="minorHAnsi" w:hAnsiTheme="minorHAnsi" w:cstheme="minorHAnsi"/>
          <w:lang w:val="en-US"/>
        </w:rPr>
        <w:t>influenced</w:t>
      </w:r>
      <w:proofErr w:type="gramEnd"/>
      <w:r w:rsidRPr="00D04451">
        <w:rPr>
          <w:rFonts w:asciiTheme="minorHAnsi" w:hAnsiTheme="minorHAnsi" w:cstheme="minorHAnsi"/>
          <w:lang w:val="en-US"/>
        </w:rPr>
        <w:t xml:space="preserve"> </w:t>
      </w:r>
      <w:r>
        <w:rPr>
          <w:rFonts w:asciiTheme="minorHAnsi" w:hAnsiTheme="minorHAnsi" w:cstheme="minorHAnsi"/>
          <w:lang w:val="en-US"/>
        </w:rPr>
        <w:t>by</w:t>
      </w:r>
      <w:r w:rsidRPr="00D04451">
        <w:rPr>
          <w:rFonts w:asciiTheme="minorHAnsi" w:hAnsiTheme="minorHAnsi" w:cstheme="minorHAnsi"/>
          <w:lang w:val="en-US"/>
        </w:rPr>
        <w:t xml:space="preserve"> </w:t>
      </w:r>
      <w:r>
        <w:rPr>
          <w:rFonts w:asciiTheme="minorHAnsi" w:hAnsiTheme="minorHAnsi" w:cstheme="minorHAnsi"/>
          <w:lang w:val="en-US"/>
        </w:rPr>
        <w:t>Greek</w:t>
      </w:r>
      <w:r w:rsidRPr="00D04451">
        <w:rPr>
          <w:rFonts w:asciiTheme="minorHAnsi" w:hAnsiTheme="minorHAnsi" w:cstheme="minorHAnsi"/>
          <w:lang w:val="en-US"/>
        </w:rPr>
        <w:t xml:space="preserve"> </w:t>
      </w:r>
      <w:r>
        <w:rPr>
          <w:rFonts w:asciiTheme="minorHAnsi" w:hAnsiTheme="minorHAnsi" w:cstheme="minorHAnsi"/>
          <w:lang w:val="en-US"/>
        </w:rPr>
        <w:t>philosophy and, consequently, introduced a new conception of human nature that was foreign to the original Old Testament view</w:t>
      </w:r>
      <w:r w:rsidRPr="00D04451">
        <w:rPr>
          <w:rFonts w:asciiTheme="minorHAnsi" w:hAnsiTheme="minorHAnsi" w:cstheme="minorHAnsi"/>
          <w:lang w:val="en-US"/>
        </w:rPr>
        <w:t xml:space="preserve">. </w:t>
      </w:r>
    </w:p>
    <w:p w:rsidR="00950E59" w:rsidRPr="00D04451" w:rsidRDefault="00950E59" w:rsidP="00950E59">
      <w:pPr>
        <w:ind w:firstLine="450"/>
        <w:rPr>
          <w:rFonts w:asciiTheme="minorHAnsi" w:hAnsiTheme="minorHAnsi" w:cstheme="minorHAnsi"/>
          <w:lang w:val="en-US"/>
        </w:rPr>
      </w:pPr>
      <w:r>
        <w:rPr>
          <w:rFonts w:asciiTheme="minorHAnsi" w:hAnsiTheme="minorHAnsi" w:cstheme="minorHAnsi"/>
          <w:lang w:val="en-US"/>
        </w:rPr>
        <w:t>We may appeal, nonetheless, to the New Testament witness in refutation of monism, which unambiguously teaches the existence of the immaterial soul in distinction from the body.</w:t>
      </w:r>
      <w:r w:rsidRPr="00DA12D1">
        <w:rPr>
          <w:rStyle w:val="FootnoteReference"/>
          <w:rFonts w:asciiTheme="minorHAnsi" w:hAnsiTheme="minorHAnsi" w:cstheme="minorHAnsi"/>
          <w:sz w:val="24"/>
        </w:rPr>
        <w:footnoteReference w:id="11"/>
      </w:r>
      <w:r>
        <w:rPr>
          <w:rFonts w:asciiTheme="minorHAnsi" w:hAnsiTheme="minorHAnsi" w:cstheme="minorHAnsi"/>
          <w:lang w:val="en-US"/>
        </w:rPr>
        <w:t xml:space="preserve"> Paul</w:t>
      </w:r>
      <w:r w:rsidRPr="00D04451">
        <w:rPr>
          <w:rFonts w:asciiTheme="minorHAnsi" w:hAnsiTheme="minorHAnsi" w:cstheme="minorHAnsi"/>
          <w:lang w:val="en-US"/>
        </w:rPr>
        <w:t xml:space="preserve"> </w:t>
      </w:r>
      <w:r>
        <w:rPr>
          <w:rFonts w:asciiTheme="minorHAnsi" w:hAnsiTheme="minorHAnsi" w:cstheme="minorHAnsi"/>
          <w:lang w:val="en-US"/>
        </w:rPr>
        <w:t>even</w:t>
      </w:r>
      <w:r w:rsidRPr="00D04451">
        <w:rPr>
          <w:rFonts w:asciiTheme="minorHAnsi" w:hAnsiTheme="minorHAnsi" w:cstheme="minorHAnsi"/>
          <w:lang w:val="en-US"/>
        </w:rPr>
        <w:t xml:space="preserve"> </w:t>
      </w:r>
      <w:r>
        <w:rPr>
          <w:rFonts w:asciiTheme="minorHAnsi" w:hAnsiTheme="minorHAnsi" w:cstheme="minorHAnsi"/>
          <w:lang w:val="en-US"/>
        </w:rPr>
        <w:t>testified</w:t>
      </w:r>
      <w:r w:rsidRPr="00D04451">
        <w:rPr>
          <w:rFonts w:asciiTheme="minorHAnsi" w:hAnsiTheme="minorHAnsi" w:cstheme="minorHAnsi"/>
          <w:lang w:val="en-US"/>
        </w:rPr>
        <w:t xml:space="preserve"> </w:t>
      </w:r>
      <w:r>
        <w:rPr>
          <w:rFonts w:asciiTheme="minorHAnsi" w:hAnsiTheme="minorHAnsi" w:cstheme="minorHAnsi"/>
          <w:lang w:val="en-US"/>
        </w:rPr>
        <w:t>to</w:t>
      </w:r>
      <w:r w:rsidRPr="00D04451">
        <w:rPr>
          <w:rFonts w:asciiTheme="minorHAnsi" w:hAnsiTheme="minorHAnsi" w:cstheme="minorHAnsi"/>
          <w:lang w:val="en-US"/>
        </w:rPr>
        <w:t xml:space="preserve"> </w:t>
      </w:r>
      <w:r>
        <w:rPr>
          <w:rFonts w:asciiTheme="minorHAnsi" w:hAnsiTheme="minorHAnsi" w:cstheme="minorHAnsi"/>
          <w:lang w:val="en-US"/>
        </w:rPr>
        <w:t>have</w:t>
      </w:r>
      <w:r w:rsidRPr="00D04451">
        <w:rPr>
          <w:rFonts w:asciiTheme="minorHAnsi" w:hAnsiTheme="minorHAnsi" w:cstheme="minorHAnsi"/>
          <w:lang w:val="en-US"/>
        </w:rPr>
        <w:t xml:space="preserve"> </w:t>
      </w:r>
      <w:r>
        <w:rPr>
          <w:rFonts w:asciiTheme="minorHAnsi" w:hAnsiTheme="minorHAnsi" w:cstheme="minorHAnsi"/>
          <w:lang w:val="en-US"/>
        </w:rPr>
        <w:t>left his body for a time</w:t>
      </w:r>
      <w:r w:rsidRPr="00D04451">
        <w:rPr>
          <w:rFonts w:asciiTheme="minorHAnsi" w:hAnsiTheme="minorHAnsi" w:cstheme="minorHAnsi"/>
          <w:lang w:val="en-US"/>
        </w:rPr>
        <w:t xml:space="preserve"> (2 </w:t>
      </w:r>
      <w:proofErr w:type="spellStart"/>
      <w:r w:rsidRPr="00D04451">
        <w:rPr>
          <w:rFonts w:asciiTheme="minorHAnsi" w:hAnsiTheme="minorHAnsi" w:cstheme="minorHAnsi"/>
          <w:lang w:val="en-US"/>
        </w:rPr>
        <w:t>Cor</w:t>
      </w:r>
      <w:proofErr w:type="spellEnd"/>
      <w:r w:rsidRPr="00D04451">
        <w:rPr>
          <w:rFonts w:asciiTheme="minorHAnsi" w:hAnsiTheme="minorHAnsi" w:cstheme="minorHAnsi"/>
          <w:lang w:val="en-US"/>
        </w:rPr>
        <w:t xml:space="preserve"> 12:2). </w:t>
      </w:r>
    </w:p>
    <w:p w:rsidR="00950E59" w:rsidRPr="00C1583B" w:rsidRDefault="00950E59" w:rsidP="00950E59">
      <w:pPr>
        <w:ind w:firstLine="450"/>
        <w:rPr>
          <w:rFonts w:asciiTheme="minorHAnsi" w:hAnsiTheme="minorHAnsi" w:cstheme="minorHAnsi"/>
          <w:lang w:val="en-US"/>
        </w:rPr>
      </w:pPr>
      <w:r>
        <w:rPr>
          <w:rFonts w:asciiTheme="minorHAnsi" w:hAnsiTheme="minorHAnsi" w:cstheme="minorHAnsi"/>
          <w:lang w:val="en-US"/>
        </w:rPr>
        <w:t>Monism</w:t>
      </w:r>
      <w:r w:rsidRPr="00D04451">
        <w:rPr>
          <w:rFonts w:asciiTheme="minorHAnsi" w:hAnsiTheme="minorHAnsi" w:cstheme="minorHAnsi"/>
          <w:lang w:val="en-US"/>
        </w:rPr>
        <w:t>’</w:t>
      </w:r>
      <w:r>
        <w:rPr>
          <w:rFonts w:asciiTheme="minorHAnsi" w:hAnsiTheme="minorHAnsi" w:cstheme="minorHAnsi"/>
          <w:lang w:val="en-US"/>
        </w:rPr>
        <w:t>s</w:t>
      </w:r>
      <w:r w:rsidRPr="00D04451">
        <w:rPr>
          <w:rFonts w:asciiTheme="minorHAnsi" w:hAnsiTheme="minorHAnsi" w:cstheme="minorHAnsi"/>
          <w:lang w:val="en-US"/>
        </w:rPr>
        <w:t xml:space="preserve"> </w:t>
      </w:r>
      <w:r>
        <w:rPr>
          <w:rFonts w:asciiTheme="minorHAnsi" w:hAnsiTheme="minorHAnsi" w:cstheme="minorHAnsi"/>
          <w:lang w:val="en-US"/>
        </w:rPr>
        <w:t>claim</w:t>
      </w:r>
      <w:r w:rsidRPr="00D04451">
        <w:rPr>
          <w:rFonts w:asciiTheme="minorHAnsi" w:hAnsiTheme="minorHAnsi" w:cstheme="minorHAnsi"/>
          <w:lang w:val="en-US"/>
        </w:rPr>
        <w:t xml:space="preserve"> </w:t>
      </w:r>
      <w:r>
        <w:rPr>
          <w:rFonts w:asciiTheme="minorHAnsi" w:hAnsiTheme="minorHAnsi" w:cstheme="minorHAnsi"/>
          <w:lang w:val="en-US"/>
        </w:rPr>
        <w:t>that</w:t>
      </w:r>
      <w:r w:rsidRPr="00D04451">
        <w:rPr>
          <w:rFonts w:asciiTheme="minorHAnsi" w:hAnsiTheme="minorHAnsi" w:cstheme="minorHAnsi"/>
          <w:lang w:val="en-US"/>
        </w:rPr>
        <w:t xml:space="preserve"> </w:t>
      </w:r>
      <w:r>
        <w:rPr>
          <w:rFonts w:asciiTheme="minorHAnsi" w:hAnsiTheme="minorHAnsi" w:cstheme="minorHAnsi"/>
          <w:lang w:val="en-US"/>
        </w:rPr>
        <w:t>the</w:t>
      </w:r>
      <w:r w:rsidRPr="00D04451">
        <w:rPr>
          <w:rFonts w:asciiTheme="minorHAnsi" w:hAnsiTheme="minorHAnsi" w:cstheme="minorHAnsi"/>
          <w:lang w:val="en-US"/>
        </w:rPr>
        <w:t xml:space="preserve"> </w:t>
      </w:r>
      <w:r>
        <w:rPr>
          <w:rFonts w:asciiTheme="minorHAnsi" w:hAnsiTheme="minorHAnsi" w:cstheme="minorHAnsi"/>
          <w:lang w:val="en-US"/>
        </w:rPr>
        <w:t>New</w:t>
      </w:r>
      <w:r w:rsidRPr="00D04451">
        <w:rPr>
          <w:rFonts w:asciiTheme="minorHAnsi" w:hAnsiTheme="minorHAnsi" w:cstheme="minorHAnsi"/>
          <w:lang w:val="en-US"/>
        </w:rPr>
        <w:t xml:space="preserve"> </w:t>
      </w:r>
      <w:r>
        <w:rPr>
          <w:rFonts w:asciiTheme="minorHAnsi" w:hAnsiTheme="minorHAnsi" w:cstheme="minorHAnsi"/>
          <w:lang w:val="en-US"/>
        </w:rPr>
        <w:t>Testament</w:t>
      </w:r>
      <w:r w:rsidRPr="00D04451">
        <w:rPr>
          <w:rFonts w:asciiTheme="minorHAnsi" w:hAnsiTheme="minorHAnsi" w:cstheme="minorHAnsi"/>
          <w:lang w:val="en-US"/>
        </w:rPr>
        <w:t xml:space="preserve"> </w:t>
      </w:r>
      <w:r>
        <w:rPr>
          <w:rFonts w:asciiTheme="minorHAnsi" w:hAnsiTheme="minorHAnsi" w:cstheme="minorHAnsi"/>
          <w:lang w:val="en-US"/>
        </w:rPr>
        <w:t>is inferior in truth-value to the Old Testament is misguided. According to the principle of “progressive revelation,” which we employed in our discussion of the biblical canon and biblical interpretation in chapters 3 and 7 of volume 2, God progressively reveals more of His truth in the course of biblical history. Therefore, we would expect the New Testament to provide us with a more precise depiction of human nature than the Old Testament does</w:t>
      </w:r>
      <w:r w:rsidRPr="00C1583B">
        <w:rPr>
          <w:rFonts w:asciiTheme="minorHAnsi" w:hAnsiTheme="minorHAnsi" w:cstheme="minorHAnsi"/>
          <w:lang w:val="en-US"/>
        </w:rPr>
        <w:t xml:space="preserve">. </w:t>
      </w:r>
    </w:p>
    <w:p w:rsidR="00950E59" w:rsidRPr="00F66D68" w:rsidRDefault="00950E59" w:rsidP="00950E59">
      <w:pPr>
        <w:ind w:firstLine="450"/>
        <w:rPr>
          <w:rFonts w:asciiTheme="minorHAnsi" w:hAnsiTheme="minorHAnsi" w:cstheme="minorHAnsi"/>
          <w:lang w:val="en-US"/>
        </w:rPr>
      </w:pPr>
      <w:r>
        <w:rPr>
          <w:rFonts w:asciiTheme="minorHAnsi" w:hAnsiTheme="minorHAnsi" w:cstheme="minorHAnsi"/>
          <w:lang w:val="en-US"/>
        </w:rPr>
        <w:t>It</w:t>
      </w:r>
      <w:r w:rsidRPr="00DE297B">
        <w:rPr>
          <w:rFonts w:asciiTheme="minorHAnsi" w:hAnsiTheme="minorHAnsi" w:cstheme="minorHAnsi"/>
          <w:lang w:val="en-US"/>
        </w:rPr>
        <w:t xml:space="preserve"> </w:t>
      </w:r>
      <w:r>
        <w:rPr>
          <w:rFonts w:asciiTheme="minorHAnsi" w:hAnsiTheme="minorHAnsi" w:cstheme="minorHAnsi"/>
          <w:lang w:val="en-US"/>
        </w:rPr>
        <w:t>is</w:t>
      </w:r>
      <w:r w:rsidRPr="00DE297B">
        <w:rPr>
          <w:rFonts w:asciiTheme="minorHAnsi" w:hAnsiTheme="minorHAnsi" w:cstheme="minorHAnsi"/>
          <w:lang w:val="en-US"/>
        </w:rPr>
        <w:t xml:space="preserve"> </w:t>
      </w:r>
      <w:r>
        <w:rPr>
          <w:rFonts w:asciiTheme="minorHAnsi" w:hAnsiTheme="minorHAnsi" w:cstheme="minorHAnsi"/>
          <w:lang w:val="en-US"/>
        </w:rPr>
        <w:t>true</w:t>
      </w:r>
      <w:r w:rsidRPr="00DE297B">
        <w:rPr>
          <w:rFonts w:asciiTheme="minorHAnsi" w:hAnsiTheme="minorHAnsi" w:cstheme="minorHAnsi"/>
          <w:lang w:val="en-US"/>
        </w:rPr>
        <w:t xml:space="preserve"> </w:t>
      </w:r>
      <w:r>
        <w:rPr>
          <w:rFonts w:asciiTheme="minorHAnsi" w:hAnsiTheme="minorHAnsi" w:cstheme="minorHAnsi"/>
          <w:lang w:val="en-US"/>
        </w:rPr>
        <w:t>that</w:t>
      </w:r>
      <w:r w:rsidRPr="00DE297B">
        <w:rPr>
          <w:rFonts w:asciiTheme="minorHAnsi" w:hAnsiTheme="minorHAnsi" w:cstheme="minorHAnsi"/>
          <w:lang w:val="en-US"/>
        </w:rPr>
        <w:t xml:space="preserve"> </w:t>
      </w:r>
      <w:r>
        <w:rPr>
          <w:rFonts w:asciiTheme="minorHAnsi" w:hAnsiTheme="minorHAnsi" w:cstheme="minorHAnsi"/>
          <w:lang w:val="en-US"/>
        </w:rPr>
        <w:t>the</w:t>
      </w:r>
      <w:r w:rsidRPr="00DE297B">
        <w:rPr>
          <w:rFonts w:asciiTheme="minorHAnsi" w:hAnsiTheme="minorHAnsi" w:cstheme="minorHAnsi"/>
          <w:lang w:val="en-US"/>
        </w:rPr>
        <w:t xml:space="preserve"> </w:t>
      </w:r>
      <w:r>
        <w:rPr>
          <w:rFonts w:asciiTheme="minorHAnsi" w:hAnsiTheme="minorHAnsi" w:cstheme="minorHAnsi"/>
          <w:lang w:val="en-US"/>
        </w:rPr>
        <w:t>Hebrew</w:t>
      </w:r>
      <w:r w:rsidRPr="00DE297B">
        <w:rPr>
          <w:rFonts w:asciiTheme="minorHAnsi" w:hAnsiTheme="minorHAnsi" w:cstheme="minorHAnsi"/>
          <w:lang w:val="en-US"/>
        </w:rPr>
        <w:t xml:space="preserve"> </w:t>
      </w:r>
      <w:r>
        <w:rPr>
          <w:rFonts w:asciiTheme="minorHAnsi" w:hAnsiTheme="minorHAnsi" w:cstheme="minorHAnsi"/>
          <w:lang w:val="en-US"/>
        </w:rPr>
        <w:t>word</w:t>
      </w:r>
      <w:r w:rsidRPr="00DE297B">
        <w:rPr>
          <w:rFonts w:asciiTheme="minorHAnsi" w:hAnsiTheme="minorHAnsi" w:cstheme="minorHAnsi"/>
          <w:lang w:val="en-US"/>
        </w:rPr>
        <w:t xml:space="preserve"> </w:t>
      </w:r>
      <w:r>
        <w:rPr>
          <w:rFonts w:asciiTheme="minorHAnsi" w:hAnsiTheme="minorHAnsi" w:cstheme="minorHAnsi"/>
          <w:lang w:val="en-US"/>
        </w:rPr>
        <w:t>for</w:t>
      </w:r>
      <w:r w:rsidRPr="00DE297B">
        <w:rPr>
          <w:rFonts w:asciiTheme="minorHAnsi" w:hAnsiTheme="minorHAnsi" w:cstheme="minorHAnsi"/>
          <w:lang w:val="en-US"/>
        </w:rPr>
        <w:t xml:space="preserve"> “</w:t>
      </w:r>
      <w:r>
        <w:rPr>
          <w:rFonts w:asciiTheme="minorHAnsi" w:hAnsiTheme="minorHAnsi" w:cstheme="minorHAnsi"/>
          <w:lang w:val="en-US"/>
        </w:rPr>
        <w:t>body</w:t>
      </w:r>
      <w:r w:rsidRPr="00DE297B">
        <w:rPr>
          <w:rFonts w:asciiTheme="minorHAnsi" w:hAnsiTheme="minorHAnsi" w:cstheme="minorHAnsi"/>
          <w:lang w:val="en-US"/>
        </w:rPr>
        <w:t xml:space="preserve">” </w:t>
      </w:r>
      <w:r>
        <w:rPr>
          <w:rFonts w:asciiTheme="minorHAnsi" w:hAnsiTheme="minorHAnsi" w:cstheme="minorHAnsi"/>
          <w:lang w:val="en-US"/>
        </w:rPr>
        <w:t>is</w:t>
      </w:r>
      <w:r w:rsidRPr="00DE297B">
        <w:rPr>
          <w:rFonts w:asciiTheme="minorHAnsi" w:hAnsiTheme="minorHAnsi" w:cstheme="minorHAnsi"/>
          <w:lang w:val="en-US"/>
        </w:rPr>
        <w:t xml:space="preserve"> </w:t>
      </w:r>
      <w:r>
        <w:rPr>
          <w:rFonts w:asciiTheme="minorHAnsi" w:hAnsiTheme="minorHAnsi" w:cstheme="minorHAnsi"/>
          <w:lang w:val="en-US"/>
        </w:rPr>
        <w:t>seldom</w:t>
      </w:r>
      <w:r w:rsidRPr="00DE297B">
        <w:rPr>
          <w:rFonts w:asciiTheme="minorHAnsi" w:hAnsiTheme="minorHAnsi" w:cstheme="minorHAnsi"/>
          <w:lang w:val="en-US"/>
        </w:rPr>
        <w:t xml:space="preserve"> </w:t>
      </w:r>
      <w:r>
        <w:rPr>
          <w:rFonts w:asciiTheme="minorHAnsi" w:hAnsiTheme="minorHAnsi" w:cstheme="minorHAnsi"/>
          <w:lang w:val="en-US"/>
        </w:rPr>
        <w:t>used</w:t>
      </w:r>
      <w:r w:rsidRPr="00DE297B">
        <w:rPr>
          <w:rFonts w:asciiTheme="minorHAnsi" w:hAnsiTheme="minorHAnsi" w:cstheme="minorHAnsi"/>
          <w:lang w:val="en-US"/>
        </w:rPr>
        <w:t>.</w:t>
      </w:r>
      <w:r>
        <w:rPr>
          <w:rFonts w:asciiTheme="minorHAnsi" w:hAnsiTheme="minorHAnsi" w:cstheme="minorHAnsi"/>
          <w:lang w:val="en-US"/>
        </w:rPr>
        <w:t xml:space="preserve"> However</w:t>
      </w:r>
      <w:r w:rsidRPr="00DE297B">
        <w:rPr>
          <w:rFonts w:asciiTheme="minorHAnsi" w:hAnsiTheme="minorHAnsi" w:cstheme="minorHAnsi"/>
          <w:lang w:val="en-US"/>
        </w:rPr>
        <w:t xml:space="preserve">, </w:t>
      </w:r>
      <w:r>
        <w:rPr>
          <w:rFonts w:asciiTheme="minorHAnsi" w:hAnsiTheme="minorHAnsi" w:cstheme="minorHAnsi"/>
          <w:lang w:val="en-US"/>
        </w:rPr>
        <w:t>the</w:t>
      </w:r>
      <w:r w:rsidRPr="00DE297B">
        <w:rPr>
          <w:rFonts w:asciiTheme="minorHAnsi" w:hAnsiTheme="minorHAnsi" w:cstheme="minorHAnsi"/>
          <w:lang w:val="en-US"/>
        </w:rPr>
        <w:t xml:space="preserve"> </w:t>
      </w:r>
      <w:r>
        <w:rPr>
          <w:rFonts w:asciiTheme="minorHAnsi" w:hAnsiTheme="minorHAnsi" w:cstheme="minorHAnsi"/>
          <w:lang w:val="en-US"/>
        </w:rPr>
        <w:t>lack</w:t>
      </w:r>
      <w:r w:rsidRPr="00DE297B">
        <w:rPr>
          <w:rFonts w:asciiTheme="minorHAnsi" w:hAnsiTheme="minorHAnsi" w:cstheme="minorHAnsi"/>
          <w:lang w:val="en-US"/>
        </w:rPr>
        <w:t xml:space="preserve"> </w:t>
      </w:r>
      <w:r>
        <w:rPr>
          <w:rFonts w:asciiTheme="minorHAnsi" w:hAnsiTheme="minorHAnsi" w:cstheme="minorHAnsi"/>
          <w:lang w:val="en-US"/>
        </w:rPr>
        <w:t>of</w:t>
      </w:r>
      <w:r w:rsidRPr="00DE297B">
        <w:rPr>
          <w:rFonts w:asciiTheme="minorHAnsi" w:hAnsiTheme="minorHAnsi" w:cstheme="minorHAnsi"/>
          <w:lang w:val="en-US"/>
        </w:rPr>
        <w:t xml:space="preserve"> </w:t>
      </w:r>
      <w:r>
        <w:rPr>
          <w:rFonts w:asciiTheme="minorHAnsi" w:hAnsiTheme="minorHAnsi" w:cstheme="minorHAnsi"/>
          <w:lang w:val="en-US"/>
        </w:rPr>
        <w:t>a</w:t>
      </w:r>
      <w:r w:rsidRPr="00DE297B">
        <w:rPr>
          <w:rFonts w:asciiTheme="minorHAnsi" w:hAnsiTheme="minorHAnsi" w:cstheme="minorHAnsi"/>
          <w:lang w:val="en-US"/>
        </w:rPr>
        <w:t xml:space="preserve"> </w:t>
      </w:r>
      <w:r>
        <w:rPr>
          <w:rFonts w:asciiTheme="minorHAnsi" w:hAnsiTheme="minorHAnsi" w:cstheme="minorHAnsi"/>
          <w:lang w:val="en-US"/>
        </w:rPr>
        <w:t>specific</w:t>
      </w:r>
      <w:r w:rsidRPr="00DE297B">
        <w:rPr>
          <w:rFonts w:asciiTheme="minorHAnsi" w:hAnsiTheme="minorHAnsi" w:cstheme="minorHAnsi"/>
          <w:lang w:val="en-US"/>
        </w:rPr>
        <w:t xml:space="preserve"> </w:t>
      </w:r>
      <w:r>
        <w:rPr>
          <w:rFonts w:asciiTheme="minorHAnsi" w:hAnsiTheme="minorHAnsi" w:cstheme="minorHAnsi"/>
          <w:lang w:val="en-US"/>
        </w:rPr>
        <w:t>term</w:t>
      </w:r>
      <w:r w:rsidRPr="00DE297B">
        <w:rPr>
          <w:rFonts w:asciiTheme="minorHAnsi" w:hAnsiTheme="minorHAnsi" w:cstheme="minorHAnsi"/>
          <w:lang w:val="en-US"/>
        </w:rPr>
        <w:t xml:space="preserve"> </w:t>
      </w:r>
      <w:r>
        <w:rPr>
          <w:rFonts w:asciiTheme="minorHAnsi" w:hAnsiTheme="minorHAnsi" w:cstheme="minorHAnsi"/>
          <w:lang w:val="en-US"/>
        </w:rPr>
        <w:t>for</w:t>
      </w:r>
      <w:r w:rsidRPr="00DE297B">
        <w:rPr>
          <w:rFonts w:asciiTheme="minorHAnsi" w:hAnsiTheme="minorHAnsi" w:cstheme="minorHAnsi"/>
          <w:lang w:val="en-US"/>
        </w:rPr>
        <w:t xml:space="preserve"> </w:t>
      </w:r>
      <w:r>
        <w:rPr>
          <w:rFonts w:asciiTheme="minorHAnsi" w:hAnsiTheme="minorHAnsi" w:cstheme="minorHAnsi"/>
          <w:lang w:val="en-US"/>
        </w:rPr>
        <w:t>an</w:t>
      </w:r>
      <w:r w:rsidRPr="00DE297B">
        <w:rPr>
          <w:rFonts w:asciiTheme="minorHAnsi" w:hAnsiTheme="minorHAnsi" w:cstheme="minorHAnsi"/>
          <w:lang w:val="en-US"/>
        </w:rPr>
        <w:t xml:space="preserve"> </w:t>
      </w:r>
      <w:r>
        <w:rPr>
          <w:rFonts w:asciiTheme="minorHAnsi" w:hAnsiTheme="minorHAnsi" w:cstheme="minorHAnsi"/>
          <w:lang w:val="en-US"/>
        </w:rPr>
        <w:t>object</w:t>
      </w:r>
      <w:r w:rsidRPr="00DE297B">
        <w:rPr>
          <w:rFonts w:asciiTheme="minorHAnsi" w:hAnsiTheme="minorHAnsi" w:cstheme="minorHAnsi"/>
          <w:lang w:val="en-US"/>
        </w:rPr>
        <w:t xml:space="preserve"> </w:t>
      </w:r>
      <w:r>
        <w:rPr>
          <w:rFonts w:asciiTheme="minorHAnsi" w:hAnsiTheme="minorHAnsi" w:cstheme="minorHAnsi"/>
          <w:lang w:val="en-US"/>
        </w:rPr>
        <w:t>does</w:t>
      </w:r>
      <w:r w:rsidRPr="00DE297B">
        <w:rPr>
          <w:rFonts w:asciiTheme="minorHAnsi" w:hAnsiTheme="minorHAnsi" w:cstheme="minorHAnsi"/>
          <w:lang w:val="en-US"/>
        </w:rPr>
        <w:t xml:space="preserve"> </w:t>
      </w:r>
      <w:r>
        <w:rPr>
          <w:rFonts w:asciiTheme="minorHAnsi" w:hAnsiTheme="minorHAnsi" w:cstheme="minorHAnsi"/>
          <w:lang w:val="en-US"/>
        </w:rPr>
        <w:t>not</w:t>
      </w:r>
      <w:r w:rsidRPr="00DE297B">
        <w:rPr>
          <w:rFonts w:asciiTheme="minorHAnsi" w:hAnsiTheme="minorHAnsi" w:cstheme="minorHAnsi"/>
          <w:lang w:val="en-US"/>
        </w:rPr>
        <w:t xml:space="preserve"> </w:t>
      </w:r>
      <w:r>
        <w:rPr>
          <w:rFonts w:asciiTheme="minorHAnsi" w:hAnsiTheme="minorHAnsi" w:cstheme="minorHAnsi"/>
          <w:lang w:val="en-US"/>
        </w:rPr>
        <w:t>mean</w:t>
      </w:r>
      <w:r w:rsidRPr="00DE297B">
        <w:rPr>
          <w:rFonts w:asciiTheme="minorHAnsi" w:hAnsiTheme="minorHAnsi" w:cstheme="minorHAnsi"/>
          <w:lang w:val="en-US"/>
        </w:rPr>
        <w:t xml:space="preserve"> </w:t>
      </w:r>
      <w:r>
        <w:rPr>
          <w:rFonts w:asciiTheme="minorHAnsi" w:hAnsiTheme="minorHAnsi" w:cstheme="minorHAnsi"/>
          <w:lang w:val="en-US"/>
        </w:rPr>
        <w:t>that</w:t>
      </w:r>
      <w:r w:rsidRPr="00DE297B">
        <w:rPr>
          <w:rFonts w:asciiTheme="minorHAnsi" w:hAnsiTheme="minorHAnsi" w:cstheme="minorHAnsi"/>
          <w:lang w:val="en-US"/>
        </w:rPr>
        <w:t xml:space="preserve"> </w:t>
      </w:r>
      <w:r>
        <w:rPr>
          <w:rFonts w:asciiTheme="minorHAnsi" w:hAnsiTheme="minorHAnsi" w:cstheme="minorHAnsi"/>
          <w:lang w:val="en-US"/>
        </w:rPr>
        <w:t>the</w:t>
      </w:r>
      <w:r w:rsidRPr="00DE297B">
        <w:rPr>
          <w:rFonts w:asciiTheme="minorHAnsi" w:hAnsiTheme="minorHAnsi" w:cstheme="minorHAnsi"/>
          <w:lang w:val="en-US"/>
        </w:rPr>
        <w:t xml:space="preserve"> </w:t>
      </w:r>
      <w:r>
        <w:rPr>
          <w:rFonts w:asciiTheme="minorHAnsi" w:hAnsiTheme="minorHAnsi" w:cstheme="minorHAnsi"/>
          <w:lang w:val="en-US"/>
        </w:rPr>
        <w:t>given culture has no conception of that object. For</w:t>
      </w:r>
      <w:r w:rsidRPr="005626D5">
        <w:rPr>
          <w:rFonts w:asciiTheme="minorHAnsi" w:hAnsiTheme="minorHAnsi" w:cstheme="minorHAnsi"/>
          <w:lang w:val="en-US"/>
        </w:rPr>
        <w:t xml:space="preserve"> </w:t>
      </w:r>
      <w:r>
        <w:rPr>
          <w:rFonts w:asciiTheme="minorHAnsi" w:hAnsiTheme="minorHAnsi" w:cstheme="minorHAnsi"/>
          <w:lang w:val="en-US"/>
        </w:rPr>
        <w:t>example</w:t>
      </w:r>
      <w:r w:rsidRPr="005626D5">
        <w:rPr>
          <w:rFonts w:asciiTheme="minorHAnsi" w:hAnsiTheme="minorHAnsi" w:cstheme="minorHAnsi"/>
          <w:lang w:val="en-US"/>
        </w:rPr>
        <w:t xml:space="preserve">, </w:t>
      </w:r>
      <w:r>
        <w:rPr>
          <w:rFonts w:asciiTheme="minorHAnsi" w:hAnsiTheme="minorHAnsi" w:cstheme="minorHAnsi"/>
          <w:lang w:val="en-US"/>
        </w:rPr>
        <w:t>the</w:t>
      </w:r>
      <w:r w:rsidRPr="005626D5">
        <w:rPr>
          <w:rFonts w:asciiTheme="minorHAnsi" w:hAnsiTheme="minorHAnsi" w:cstheme="minorHAnsi"/>
          <w:lang w:val="en-US"/>
        </w:rPr>
        <w:t xml:space="preserve"> </w:t>
      </w:r>
      <w:r>
        <w:rPr>
          <w:rFonts w:asciiTheme="minorHAnsi" w:hAnsiTheme="minorHAnsi" w:cstheme="minorHAnsi"/>
          <w:lang w:val="en-US"/>
        </w:rPr>
        <w:t>Russian</w:t>
      </w:r>
      <w:r w:rsidRPr="005626D5">
        <w:rPr>
          <w:rFonts w:asciiTheme="minorHAnsi" w:hAnsiTheme="minorHAnsi" w:cstheme="minorHAnsi"/>
          <w:lang w:val="en-US"/>
        </w:rPr>
        <w:t xml:space="preserve"> </w:t>
      </w:r>
      <w:r>
        <w:rPr>
          <w:rFonts w:asciiTheme="minorHAnsi" w:hAnsiTheme="minorHAnsi" w:cstheme="minorHAnsi"/>
          <w:lang w:val="en-US"/>
        </w:rPr>
        <w:t>language</w:t>
      </w:r>
      <w:r w:rsidRPr="005626D5">
        <w:rPr>
          <w:rFonts w:asciiTheme="minorHAnsi" w:hAnsiTheme="minorHAnsi" w:cstheme="minorHAnsi"/>
          <w:lang w:val="en-US"/>
        </w:rPr>
        <w:t xml:space="preserve"> </w:t>
      </w:r>
      <w:r>
        <w:rPr>
          <w:rFonts w:asciiTheme="minorHAnsi" w:hAnsiTheme="minorHAnsi" w:cstheme="minorHAnsi"/>
          <w:lang w:val="en-US"/>
        </w:rPr>
        <w:t>has</w:t>
      </w:r>
      <w:r w:rsidRPr="005626D5">
        <w:rPr>
          <w:rFonts w:asciiTheme="minorHAnsi" w:hAnsiTheme="minorHAnsi" w:cstheme="minorHAnsi"/>
          <w:lang w:val="en-US"/>
        </w:rPr>
        <w:t xml:space="preserve"> </w:t>
      </w:r>
      <w:r>
        <w:rPr>
          <w:rFonts w:asciiTheme="minorHAnsi" w:hAnsiTheme="minorHAnsi" w:cstheme="minorHAnsi"/>
          <w:lang w:val="en-US"/>
        </w:rPr>
        <w:t>no</w:t>
      </w:r>
      <w:r w:rsidRPr="005626D5">
        <w:rPr>
          <w:rFonts w:asciiTheme="minorHAnsi" w:hAnsiTheme="minorHAnsi" w:cstheme="minorHAnsi"/>
          <w:lang w:val="en-US"/>
        </w:rPr>
        <w:t xml:space="preserve"> </w:t>
      </w:r>
      <w:r>
        <w:rPr>
          <w:rFonts w:asciiTheme="minorHAnsi" w:hAnsiTheme="minorHAnsi" w:cstheme="minorHAnsi"/>
          <w:lang w:val="en-US"/>
        </w:rPr>
        <w:t>common word</w:t>
      </w:r>
      <w:r w:rsidRPr="005626D5">
        <w:rPr>
          <w:rFonts w:asciiTheme="minorHAnsi" w:hAnsiTheme="minorHAnsi" w:cstheme="minorHAnsi"/>
          <w:lang w:val="en-US"/>
        </w:rPr>
        <w:t xml:space="preserve"> </w:t>
      </w:r>
      <w:r>
        <w:rPr>
          <w:rFonts w:asciiTheme="minorHAnsi" w:hAnsiTheme="minorHAnsi" w:cstheme="minorHAnsi"/>
          <w:lang w:val="en-US"/>
        </w:rPr>
        <w:t>for</w:t>
      </w:r>
      <w:r w:rsidRPr="005626D5">
        <w:rPr>
          <w:rFonts w:asciiTheme="minorHAnsi" w:hAnsiTheme="minorHAnsi" w:cstheme="minorHAnsi"/>
          <w:lang w:val="en-US"/>
        </w:rPr>
        <w:t xml:space="preserve"> “</w:t>
      </w:r>
      <w:r>
        <w:rPr>
          <w:rFonts w:asciiTheme="minorHAnsi" w:hAnsiTheme="minorHAnsi" w:cstheme="minorHAnsi"/>
          <w:lang w:val="en-US"/>
        </w:rPr>
        <w:t>hand</w:t>
      </w:r>
      <w:r w:rsidRPr="005626D5">
        <w:rPr>
          <w:rFonts w:asciiTheme="minorHAnsi" w:hAnsiTheme="minorHAnsi" w:cstheme="minorHAnsi"/>
          <w:lang w:val="en-US"/>
        </w:rPr>
        <w:t xml:space="preserve">.” </w:t>
      </w:r>
      <w:r>
        <w:rPr>
          <w:rFonts w:asciiTheme="minorHAnsi" w:hAnsiTheme="minorHAnsi" w:cstheme="minorHAnsi"/>
          <w:lang w:val="en-US"/>
        </w:rPr>
        <w:t>The</w:t>
      </w:r>
      <w:r w:rsidRPr="00DE297B">
        <w:rPr>
          <w:rFonts w:asciiTheme="minorHAnsi" w:hAnsiTheme="minorHAnsi" w:cstheme="minorHAnsi"/>
          <w:lang w:val="en-US"/>
        </w:rPr>
        <w:t xml:space="preserve"> </w:t>
      </w:r>
      <w:r>
        <w:rPr>
          <w:rFonts w:asciiTheme="minorHAnsi" w:hAnsiTheme="minorHAnsi" w:cstheme="minorHAnsi"/>
          <w:lang w:val="en-US"/>
        </w:rPr>
        <w:t>Russian</w:t>
      </w:r>
      <w:r w:rsidRPr="00DE297B">
        <w:rPr>
          <w:rFonts w:asciiTheme="minorHAnsi" w:hAnsiTheme="minorHAnsi" w:cstheme="minorHAnsi"/>
          <w:lang w:val="en-US"/>
        </w:rPr>
        <w:t xml:space="preserve"> </w:t>
      </w:r>
      <w:r>
        <w:rPr>
          <w:rFonts w:asciiTheme="minorHAnsi" w:hAnsiTheme="minorHAnsi" w:cstheme="minorHAnsi"/>
          <w:lang w:val="en-US"/>
        </w:rPr>
        <w:t>term</w:t>
      </w:r>
      <w:r w:rsidRPr="00DE297B">
        <w:rPr>
          <w:rFonts w:asciiTheme="minorHAnsi" w:hAnsiTheme="minorHAnsi" w:cstheme="minorHAnsi"/>
          <w:lang w:val="en-US"/>
        </w:rPr>
        <w:t xml:space="preserve"> </w:t>
      </w:r>
      <w:r w:rsidRPr="008169C9">
        <w:rPr>
          <w:rFonts w:asciiTheme="minorHAnsi" w:hAnsiTheme="minorHAnsi" w:cstheme="minorHAnsi"/>
          <w:i/>
          <w:iCs/>
        </w:rPr>
        <w:t>рука</w:t>
      </w:r>
      <w:r w:rsidRPr="00DE297B">
        <w:rPr>
          <w:rFonts w:asciiTheme="minorHAnsi" w:hAnsiTheme="minorHAnsi" w:cstheme="minorHAnsi"/>
          <w:lang w:val="en-US"/>
        </w:rPr>
        <w:t xml:space="preserve"> </w:t>
      </w:r>
      <w:r>
        <w:rPr>
          <w:rFonts w:asciiTheme="minorHAnsi" w:hAnsiTheme="minorHAnsi" w:cstheme="minorHAnsi"/>
          <w:lang w:val="en-US"/>
        </w:rPr>
        <w:t>applies</w:t>
      </w:r>
      <w:r w:rsidRPr="00DE297B">
        <w:rPr>
          <w:rFonts w:asciiTheme="minorHAnsi" w:hAnsiTheme="minorHAnsi" w:cstheme="minorHAnsi"/>
          <w:lang w:val="en-US"/>
        </w:rPr>
        <w:t xml:space="preserve"> </w:t>
      </w:r>
      <w:r>
        <w:rPr>
          <w:rFonts w:asciiTheme="minorHAnsi" w:hAnsiTheme="minorHAnsi" w:cstheme="minorHAnsi"/>
          <w:lang w:val="en-US"/>
        </w:rPr>
        <w:lastRenderedPageBreak/>
        <w:t>to</w:t>
      </w:r>
      <w:r w:rsidRPr="00DE297B">
        <w:rPr>
          <w:rFonts w:asciiTheme="minorHAnsi" w:hAnsiTheme="minorHAnsi" w:cstheme="minorHAnsi"/>
          <w:lang w:val="en-US"/>
        </w:rPr>
        <w:t xml:space="preserve"> </w:t>
      </w:r>
      <w:r>
        <w:rPr>
          <w:rFonts w:asciiTheme="minorHAnsi" w:hAnsiTheme="minorHAnsi" w:cstheme="minorHAnsi"/>
          <w:lang w:val="en-US"/>
        </w:rPr>
        <w:t>everything</w:t>
      </w:r>
      <w:r w:rsidRPr="00DE297B">
        <w:rPr>
          <w:rFonts w:asciiTheme="minorHAnsi" w:hAnsiTheme="minorHAnsi" w:cstheme="minorHAnsi"/>
          <w:lang w:val="en-US"/>
        </w:rPr>
        <w:t xml:space="preserve"> </w:t>
      </w:r>
      <w:r>
        <w:rPr>
          <w:rFonts w:asciiTheme="minorHAnsi" w:hAnsiTheme="minorHAnsi" w:cstheme="minorHAnsi"/>
          <w:lang w:val="en-US"/>
        </w:rPr>
        <w:t>from</w:t>
      </w:r>
      <w:r w:rsidRPr="00DE297B">
        <w:rPr>
          <w:rFonts w:asciiTheme="minorHAnsi" w:hAnsiTheme="minorHAnsi" w:cstheme="minorHAnsi"/>
          <w:lang w:val="en-US"/>
        </w:rPr>
        <w:t xml:space="preserve"> </w:t>
      </w:r>
      <w:r>
        <w:rPr>
          <w:rFonts w:asciiTheme="minorHAnsi" w:hAnsiTheme="minorHAnsi" w:cstheme="minorHAnsi"/>
          <w:lang w:val="en-US"/>
        </w:rPr>
        <w:t>the</w:t>
      </w:r>
      <w:r w:rsidRPr="00DE297B">
        <w:rPr>
          <w:rFonts w:asciiTheme="minorHAnsi" w:hAnsiTheme="minorHAnsi" w:cstheme="minorHAnsi"/>
          <w:lang w:val="en-US"/>
        </w:rPr>
        <w:t xml:space="preserve"> </w:t>
      </w:r>
      <w:r>
        <w:rPr>
          <w:rFonts w:asciiTheme="minorHAnsi" w:hAnsiTheme="minorHAnsi" w:cstheme="minorHAnsi"/>
          <w:lang w:val="en-US"/>
        </w:rPr>
        <w:t>shoulder</w:t>
      </w:r>
      <w:r w:rsidRPr="00DE297B">
        <w:rPr>
          <w:rFonts w:asciiTheme="minorHAnsi" w:hAnsiTheme="minorHAnsi" w:cstheme="minorHAnsi"/>
          <w:lang w:val="en-US"/>
        </w:rPr>
        <w:t xml:space="preserve"> </w:t>
      </w:r>
      <w:r>
        <w:rPr>
          <w:rFonts w:asciiTheme="minorHAnsi" w:hAnsiTheme="minorHAnsi" w:cstheme="minorHAnsi"/>
          <w:lang w:val="en-US"/>
        </w:rPr>
        <w:t>down. Nonetheless</w:t>
      </w:r>
      <w:r w:rsidRPr="00DE297B">
        <w:rPr>
          <w:rFonts w:asciiTheme="minorHAnsi" w:hAnsiTheme="minorHAnsi" w:cstheme="minorHAnsi"/>
          <w:lang w:val="en-US"/>
        </w:rPr>
        <w:t xml:space="preserve">, </w:t>
      </w:r>
      <w:r>
        <w:rPr>
          <w:rFonts w:asciiTheme="minorHAnsi" w:hAnsiTheme="minorHAnsi" w:cstheme="minorHAnsi"/>
          <w:lang w:val="en-US"/>
        </w:rPr>
        <w:t>Russian speakers have</w:t>
      </w:r>
      <w:r w:rsidRPr="00DE297B">
        <w:rPr>
          <w:rFonts w:asciiTheme="minorHAnsi" w:hAnsiTheme="minorHAnsi" w:cstheme="minorHAnsi"/>
          <w:lang w:val="en-US"/>
        </w:rPr>
        <w:t xml:space="preserve"> </w:t>
      </w:r>
      <w:r>
        <w:rPr>
          <w:rFonts w:asciiTheme="minorHAnsi" w:hAnsiTheme="minorHAnsi" w:cstheme="minorHAnsi"/>
          <w:lang w:val="en-US"/>
        </w:rPr>
        <w:t>a</w:t>
      </w:r>
      <w:r w:rsidRPr="00DE297B">
        <w:rPr>
          <w:rFonts w:asciiTheme="minorHAnsi" w:hAnsiTheme="minorHAnsi" w:cstheme="minorHAnsi"/>
          <w:lang w:val="en-US"/>
        </w:rPr>
        <w:t xml:space="preserve"> </w:t>
      </w:r>
      <w:r>
        <w:rPr>
          <w:rFonts w:asciiTheme="minorHAnsi" w:hAnsiTheme="minorHAnsi" w:cstheme="minorHAnsi"/>
          <w:lang w:val="en-US"/>
        </w:rPr>
        <w:t>definite</w:t>
      </w:r>
      <w:r w:rsidRPr="00DE297B">
        <w:rPr>
          <w:rFonts w:asciiTheme="minorHAnsi" w:hAnsiTheme="minorHAnsi" w:cstheme="minorHAnsi"/>
          <w:lang w:val="en-US"/>
        </w:rPr>
        <w:t xml:space="preserve"> </w:t>
      </w:r>
      <w:r>
        <w:rPr>
          <w:rFonts w:asciiTheme="minorHAnsi" w:hAnsiTheme="minorHAnsi" w:cstheme="minorHAnsi"/>
          <w:lang w:val="en-US"/>
        </w:rPr>
        <w:t>conception</w:t>
      </w:r>
      <w:r w:rsidRPr="00DE297B">
        <w:rPr>
          <w:rFonts w:asciiTheme="minorHAnsi" w:hAnsiTheme="minorHAnsi" w:cstheme="minorHAnsi"/>
          <w:lang w:val="en-US"/>
        </w:rPr>
        <w:t xml:space="preserve"> </w:t>
      </w:r>
      <w:r>
        <w:rPr>
          <w:rFonts w:asciiTheme="minorHAnsi" w:hAnsiTheme="minorHAnsi" w:cstheme="minorHAnsi"/>
          <w:lang w:val="en-US"/>
        </w:rPr>
        <w:t>of</w:t>
      </w:r>
      <w:r w:rsidRPr="00DE297B">
        <w:rPr>
          <w:rFonts w:asciiTheme="minorHAnsi" w:hAnsiTheme="minorHAnsi" w:cstheme="minorHAnsi"/>
          <w:lang w:val="en-US"/>
        </w:rPr>
        <w:t xml:space="preserve"> “</w:t>
      </w:r>
      <w:r>
        <w:rPr>
          <w:rFonts w:asciiTheme="minorHAnsi" w:hAnsiTheme="minorHAnsi" w:cstheme="minorHAnsi"/>
          <w:lang w:val="en-US"/>
        </w:rPr>
        <w:t>hand</w:t>
      </w:r>
      <w:r w:rsidRPr="00DE297B">
        <w:rPr>
          <w:rFonts w:asciiTheme="minorHAnsi" w:hAnsiTheme="minorHAnsi" w:cstheme="minorHAnsi"/>
          <w:lang w:val="en-US"/>
        </w:rPr>
        <w:t xml:space="preserve">” </w:t>
      </w:r>
      <w:r>
        <w:rPr>
          <w:rFonts w:asciiTheme="minorHAnsi" w:hAnsiTheme="minorHAnsi" w:cstheme="minorHAnsi"/>
          <w:lang w:val="en-US"/>
        </w:rPr>
        <w:t>in</w:t>
      </w:r>
      <w:r w:rsidRPr="00DE297B">
        <w:rPr>
          <w:rFonts w:asciiTheme="minorHAnsi" w:hAnsiTheme="minorHAnsi" w:cstheme="minorHAnsi"/>
          <w:lang w:val="en-US"/>
        </w:rPr>
        <w:t xml:space="preserve"> </w:t>
      </w:r>
      <w:r>
        <w:rPr>
          <w:rFonts w:asciiTheme="minorHAnsi" w:hAnsiTheme="minorHAnsi" w:cstheme="minorHAnsi"/>
          <w:lang w:val="en-US"/>
        </w:rPr>
        <w:t>distinction from the arm. Similarly</w:t>
      </w:r>
      <w:r w:rsidRPr="00DE297B">
        <w:rPr>
          <w:rFonts w:asciiTheme="minorHAnsi" w:hAnsiTheme="minorHAnsi" w:cstheme="minorHAnsi"/>
          <w:lang w:val="en-US"/>
        </w:rPr>
        <w:t xml:space="preserve">, </w:t>
      </w:r>
      <w:r>
        <w:rPr>
          <w:rFonts w:asciiTheme="minorHAnsi" w:hAnsiTheme="minorHAnsi" w:cstheme="minorHAnsi"/>
          <w:lang w:val="en-US"/>
        </w:rPr>
        <w:t>the</w:t>
      </w:r>
      <w:r w:rsidRPr="00DE297B">
        <w:rPr>
          <w:rFonts w:asciiTheme="minorHAnsi" w:hAnsiTheme="minorHAnsi" w:cstheme="minorHAnsi"/>
          <w:lang w:val="en-US"/>
        </w:rPr>
        <w:t xml:space="preserve"> </w:t>
      </w:r>
      <w:r>
        <w:rPr>
          <w:rFonts w:asciiTheme="minorHAnsi" w:hAnsiTheme="minorHAnsi" w:cstheme="minorHAnsi"/>
          <w:lang w:val="en-US"/>
        </w:rPr>
        <w:t>infrequent usage</w:t>
      </w:r>
      <w:r w:rsidRPr="00DE297B">
        <w:rPr>
          <w:rFonts w:asciiTheme="minorHAnsi" w:hAnsiTheme="minorHAnsi" w:cstheme="minorHAnsi"/>
          <w:lang w:val="en-US"/>
        </w:rPr>
        <w:t xml:space="preserve"> </w:t>
      </w:r>
      <w:r>
        <w:rPr>
          <w:rFonts w:asciiTheme="minorHAnsi" w:hAnsiTheme="minorHAnsi" w:cstheme="minorHAnsi"/>
          <w:lang w:val="en-US"/>
        </w:rPr>
        <w:t>of</w:t>
      </w:r>
      <w:r w:rsidRPr="00DE297B">
        <w:rPr>
          <w:rFonts w:asciiTheme="minorHAnsi" w:hAnsiTheme="minorHAnsi" w:cstheme="minorHAnsi"/>
          <w:lang w:val="en-US"/>
        </w:rPr>
        <w:t xml:space="preserve"> </w:t>
      </w:r>
      <w:r>
        <w:rPr>
          <w:rFonts w:asciiTheme="minorHAnsi" w:hAnsiTheme="minorHAnsi" w:cstheme="minorHAnsi"/>
          <w:lang w:val="en-US"/>
        </w:rPr>
        <w:t>a</w:t>
      </w:r>
      <w:r w:rsidRPr="00DE297B">
        <w:rPr>
          <w:rFonts w:asciiTheme="minorHAnsi" w:hAnsiTheme="minorHAnsi" w:cstheme="minorHAnsi"/>
          <w:lang w:val="en-US"/>
        </w:rPr>
        <w:t xml:space="preserve"> </w:t>
      </w:r>
      <w:r>
        <w:rPr>
          <w:rFonts w:asciiTheme="minorHAnsi" w:hAnsiTheme="minorHAnsi" w:cstheme="minorHAnsi"/>
          <w:lang w:val="en-US"/>
        </w:rPr>
        <w:t>specific</w:t>
      </w:r>
      <w:r w:rsidRPr="00DE297B">
        <w:rPr>
          <w:rFonts w:asciiTheme="minorHAnsi" w:hAnsiTheme="minorHAnsi" w:cstheme="minorHAnsi"/>
          <w:lang w:val="en-US"/>
        </w:rPr>
        <w:t xml:space="preserve"> </w:t>
      </w:r>
      <w:r>
        <w:rPr>
          <w:rFonts w:asciiTheme="minorHAnsi" w:hAnsiTheme="minorHAnsi" w:cstheme="minorHAnsi"/>
          <w:lang w:val="en-US"/>
        </w:rPr>
        <w:t>word</w:t>
      </w:r>
      <w:r w:rsidRPr="00DE297B">
        <w:rPr>
          <w:rFonts w:asciiTheme="minorHAnsi" w:hAnsiTheme="minorHAnsi" w:cstheme="minorHAnsi"/>
          <w:lang w:val="en-US"/>
        </w:rPr>
        <w:t xml:space="preserve"> </w:t>
      </w:r>
      <w:r>
        <w:rPr>
          <w:rFonts w:asciiTheme="minorHAnsi" w:hAnsiTheme="minorHAnsi" w:cstheme="minorHAnsi"/>
          <w:lang w:val="en-US"/>
        </w:rPr>
        <w:t>for</w:t>
      </w:r>
      <w:r w:rsidRPr="00DE297B">
        <w:rPr>
          <w:rFonts w:asciiTheme="minorHAnsi" w:hAnsiTheme="minorHAnsi" w:cstheme="minorHAnsi"/>
          <w:lang w:val="en-US"/>
        </w:rPr>
        <w:t xml:space="preserve"> “</w:t>
      </w:r>
      <w:r>
        <w:rPr>
          <w:rFonts w:asciiTheme="minorHAnsi" w:hAnsiTheme="minorHAnsi" w:cstheme="minorHAnsi"/>
          <w:lang w:val="en-US"/>
        </w:rPr>
        <w:t>body</w:t>
      </w:r>
      <w:r w:rsidRPr="00DE297B">
        <w:rPr>
          <w:rFonts w:asciiTheme="minorHAnsi" w:hAnsiTheme="minorHAnsi" w:cstheme="minorHAnsi"/>
          <w:lang w:val="en-US"/>
        </w:rPr>
        <w:t xml:space="preserve">” </w:t>
      </w:r>
      <w:r>
        <w:rPr>
          <w:rFonts w:asciiTheme="minorHAnsi" w:hAnsiTheme="minorHAnsi" w:cstheme="minorHAnsi"/>
          <w:lang w:val="en-US"/>
        </w:rPr>
        <w:t>in</w:t>
      </w:r>
      <w:r w:rsidRPr="00DE297B">
        <w:rPr>
          <w:rFonts w:asciiTheme="minorHAnsi" w:hAnsiTheme="minorHAnsi" w:cstheme="minorHAnsi"/>
          <w:lang w:val="en-US"/>
        </w:rPr>
        <w:t xml:space="preserve"> </w:t>
      </w:r>
      <w:r>
        <w:rPr>
          <w:rFonts w:asciiTheme="minorHAnsi" w:hAnsiTheme="minorHAnsi" w:cstheme="minorHAnsi"/>
          <w:lang w:val="en-US"/>
        </w:rPr>
        <w:t>Hebrew</w:t>
      </w:r>
      <w:r w:rsidRPr="00DE297B">
        <w:rPr>
          <w:rFonts w:asciiTheme="minorHAnsi" w:hAnsiTheme="minorHAnsi" w:cstheme="minorHAnsi"/>
          <w:lang w:val="en-US"/>
        </w:rPr>
        <w:t xml:space="preserve"> </w:t>
      </w:r>
      <w:r>
        <w:rPr>
          <w:rFonts w:asciiTheme="minorHAnsi" w:hAnsiTheme="minorHAnsi" w:cstheme="minorHAnsi"/>
          <w:lang w:val="en-US"/>
        </w:rPr>
        <w:t>does</w:t>
      </w:r>
      <w:r w:rsidRPr="00DE297B">
        <w:rPr>
          <w:rFonts w:asciiTheme="minorHAnsi" w:hAnsiTheme="minorHAnsi" w:cstheme="minorHAnsi"/>
          <w:lang w:val="en-US"/>
        </w:rPr>
        <w:t xml:space="preserve"> </w:t>
      </w:r>
      <w:r>
        <w:rPr>
          <w:rFonts w:asciiTheme="minorHAnsi" w:hAnsiTheme="minorHAnsi" w:cstheme="minorHAnsi"/>
          <w:lang w:val="en-US"/>
        </w:rPr>
        <w:t>not</w:t>
      </w:r>
      <w:r w:rsidRPr="00DE297B">
        <w:rPr>
          <w:rFonts w:asciiTheme="minorHAnsi" w:hAnsiTheme="minorHAnsi" w:cstheme="minorHAnsi"/>
          <w:lang w:val="en-US"/>
        </w:rPr>
        <w:t xml:space="preserve"> </w:t>
      </w:r>
      <w:r>
        <w:rPr>
          <w:rFonts w:asciiTheme="minorHAnsi" w:hAnsiTheme="minorHAnsi" w:cstheme="minorHAnsi"/>
          <w:lang w:val="en-US"/>
        </w:rPr>
        <w:t>prove</w:t>
      </w:r>
      <w:r w:rsidRPr="00DE297B">
        <w:rPr>
          <w:rFonts w:asciiTheme="minorHAnsi" w:hAnsiTheme="minorHAnsi" w:cstheme="minorHAnsi"/>
          <w:lang w:val="en-US"/>
        </w:rPr>
        <w:t xml:space="preserve"> </w:t>
      </w:r>
      <w:r>
        <w:rPr>
          <w:rFonts w:asciiTheme="minorHAnsi" w:hAnsiTheme="minorHAnsi" w:cstheme="minorHAnsi"/>
          <w:lang w:val="en-US"/>
        </w:rPr>
        <w:t xml:space="preserve">that in Hebrew culture the body </w:t>
      </w:r>
      <w:proofErr w:type="gramStart"/>
      <w:r>
        <w:rPr>
          <w:rFonts w:asciiTheme="minorHAnsi" w:hAnsiTheme="minorHAnsi" w:cstheme="minorHAnsi"/>
          <w:lang w:val="en-US"/>
        </w:rPr>
        <w:t>was not distinguished</w:t>
      </w:r>
      <w:proofErr w:type="gramEnd"/>
      <w:r>
        <w:rPr>
          <w:rFonts w:asciiTheme="minorHAnsi" w:hAnsiTheme="minorHAnsi" w:cstheme="minorHAnsi"/>
          <w:lang w:val="en-US"/>
        </w:rPr>
        <w:t xml:space="preserve"> from the soul</w:t>
      </w:r>
      <w:r w:rsidRPr="00F66D68">
        <w:rPr>
          <w:rFonts w:asciiTheme="minorHAnsi" w:hAnsiTheme="minorHAnsi" w:cstheme="minorHAnsi"/>
          <w:lang w:val="en-US"/>
        </w:rPr>
        <w:t>.</w:t>
      </w:r>
      <w:r>
        <w:rPr>
          <w:rFonts w:asciiTheme="minorHAnsi" w:hAnsiTheme="minorHAnsi" w:cstheme="minorHAnsi"/>
          <w:lang w:val="en-US"/>
        </w:rPr>
        <w:t xml:space="preserve"> </w:t>
      </w:r>
      <w:r w:rsidRPr="00F66D68">
        <w:rPr>
          <w:rFonts w:asciiTheme="minorHAnsi" w:hAnsiTheme="minorHAnsi" w:cstheme="minorHAnsi"/>
          <w:lang w:val="en-US"/>
        </w:rPr>
        <w:t xml:space="preserve"> </w:t>
      </w:r>
    </w:p>
    <w:p w:rsidR="00950E59" w:rsidRPr="00277110" w:rsidRDefault="00950E59" w:rsidP="00950E59">
      <w:pPr>
        <w:ind w:firstLine="450"/>
        <w:rPr>
          <w:rFonts w:asciiTheme="minorHAnsi" w:hAnsiTheme="minorHAnsi" w:cstheme="minorHAnsi"/>
          <w:lang w:val="en-US"/>
        </w:rPr>
      </w:pPr>
      <w:r>
        <w:rPr>
          <w:rFonts w:asciiTheme="minorHAnsi" w:hAnsiTheme="minorHAnsi" w:cstheme="minorHAnsi"/>
          <w:lang w:val="en-US"/>
        </w:rPr>
        <w:t>We</w:t>
      </w:r>
      <w:r w:rsidRPr="00F66D68">
        <w:rPr>
          <w:rFonts w:asciiTheme="minorHAnsi" w:hAnsiTheme="minorHAnsi" w:cstheme="minorHAnsi"/>
          <w:lang w:val="en-US"/>
        </w:rPr>
        <w:t xml:space="preserve"> </w:t>
      </w:r>
      <w:r>
        <w:rPr>
          <w:rFonts w:asciiTheme="minorHAnsi" w:hAnsiTheme="minorHAnsi" w:cstheme="minorHAnsi"/>
          <w:lang w:val="en-US"/>
        </w:rPr>
        <w:t>must</w:t>
      </w:r>
      <w:r w:rsidRPr="00F66D68">
        <w:rPr>
          <w:rFonts w:asciiTheme="minorHAnsi" w:hAnsiTheme="minorHAnsi" w:cstheme="minorHAnsi"/>
          <w:lang w:val="en-US"/>
        </w:rPr>
        <w:t xml:space="preserve"> </w:t>
      </w:r>
      <w:r>
        <w:rPr>
          <w:rFonts w:asciiTheme="minorHAnsi" w:hAnsiTheme="minorHAnsi" w:cstheme="minorHAnsi"/>
          <w:lang w:val="en-US"/>
        </w:rPr>
        <w:t>also</w:t>
      </w:r>
      <w:r w:rsidRPr="00F66D68">
        <w:rPr>
          <w:rFonts w:asciiTheme="minorHAnsi" w:hAnsiTheme="minorHAnsi" w:cstheme="minorHAnsi"/>
          <w:lang w:val="en-US"/>
        </w:rPr>
        <w:t xml:space="preserve"> </w:t>
      </w:r>
      <w:r>
        <w:rPr>
          <w:rFonts w:asciiTheme="minorHAnsi" w:hAnsiTheme="minorHAnsi" w:cstheme="minorHAnsi"/>
          <w:lang w:val="en-US"/>
        </w:rPr>
        <w:t>address</w:t>
      </w:r>
      <w:r w:rsidRPr="00F66D68">
        <w:rPr>
          <w:rFonts w:asciiTheme="minorHAnsi" w:hAnsiTheme="minorHAnsi" w:cstheme="minorHAnsi"/>
          <w:lang w:val="en-US"/>
        </w:rPr>
        <w:t xml:space="preserve"> </w:t>
      </w:r>
      <w:r>
        <w:rPr>
          <w:rFonts w:asciiTheme="minorHAnsi" w:hAnsiTheme="minorHAnsi" w:cstheme="minorHAnsi"/>
          <w:lang w:val="en-US"/>
        </w:rPr>
        <w:t>the</w:t>
      </w:r>
      <w:r w:rsidRPr="00F66D68">
        <w:rPr>
          <w:rFonts w:asciiTheme="minorHAnsi" w:hAnsiTheme="minorHAnsi" w:cstheme="minorHAnsi"/>
          <w:lang w:val="en-US"/>
        </w:rPr>
        <w:t xml:space="preserve"> </w:t>
      </w:r>
      <w:r>
        <w:rPr>
          <w:rFonts w:asciiTheme="minorHAnsi" w:hAnsiTheme="minorHAnsi" w:cstheme="minorHAnsi"/>
          <w:lang w:val="en-US"/>
        </w:rPr>
        <w:t>instances</w:t>
      </w:r>
      <w:r w:rsidRPr="00F66D68">
        <w:rPr>
          <w:rFonts w:asciiTheme="minorHAnsi" w:hAnsiTheme="minorHAnsi" w:cstheme="minorHAnsi"/>
          <w:lang w:val="en-US"/>
        </w:rPr>
        <w:t xml:space="preserve"> </w:t>
      </w:r>
      <w:r>
        <w:rPr>
          <w:rFonts w:asciiTheme="minorHAnsi" w:hAnsiTheme="minorHAnsi" w:cstheme="minorHAnsi"/>
          <w:lang w:val="en-US"/>
        </w:rPr>
        <w:t>where</w:t>
      </w:r>
      <w:r w:rsidRPr="00F66D68">
        <w:rPr>
          <w:rFonts w:asciiTheme="minorHAnsi" w:hAnsiTheme="minorHAnsi" w:cstheme="minorHAnsi"/>
          <w:lang w:val="en-US"/>
        </w:rPr>
        <w:t xml:space="preserve"> </w:t>
      </w:r>
      <w:r>
        <w:rPr>
          <w:rFonts w:asciiTheme="minorHAnsi" w:hAnsiTheme="minorHAnsi" w:cstheme="minorHAnsi"/>
          <w:lang w:val="en-US"/>
        </w:rPr>
        <w:t>Scripture</w:t>
      </w:r>
      <w:r w:rsidRPr="00F66D68">
        <w:rPr>
          <w:rFonts w:asciiTheme="minorHAnsi" w:hAnsiTheme="minorHAnsi" w:cstheme="minorHAnsi"/>
          <w:lang w:val="en-US"/>
        </w:rPr>
        <w:t xml:space="preserve"> </w:t>
      </w:r>
      <w:r>
        <w:rPr>
          <w:rFonts w:asciiTheme="minorHAnsi" w:hAnsiTheme="minorHAnsi" w:cstheme="minorHAnsi"/>
          <w:lang w:val="en-US"/>
        </w:rPr>
        <w:t>seems</w:t>
      </w:r>
      <w:r w:rsidRPr="00F66D68">
        <w:rPr>
          <w:rFonts w:asciiTheme="minorHAnsi" w:hAnsiTheme="minorHAnsi" w:cstheme="minorHAnsi"/>
          <w:lang w:val="en-US"/>
        </w:rPr>
        <w:t xml:space="preserve"> </w:t>
      </w:r>
      <w:r>
        <w:rPr>
          <w:rFonts w:asciiTheme="minorHAnsi" w:hAnsiTheme="minorHAnsi" w:cstheme="minorHAnsi"/>
          <w:lang w:val="en-US"/>
        </w:rPr>
        <w:t>to</w:t>
      </w:r>
      <w:r w:rsidRPr="00F66D68">
        <w:rPr>
          <w:rFonts w:asciiTheme="minorHAnsi" w:hAnsiTheme="minorHAnsi" w:cstheme="minorHAnsi"/>
          <w:lang w:val="en-US"/>
        </w:rPr>
        <w:t xml:space="preserve"> </w:t>
      </w:r>
      <w:r>
        <w:rPr>
          <w:rFonts w:asciiTheme="minorHAnsi" w:hAnsiTheme="minorHAnsi" w:cstheme="minorHAnsi"/>
          <w:lang w:val="en-US"/>
        </w:rPr>
        <w:t>teach</w:t>
      </w:r>
      <w:r w:rsidRPr="00F66D68">
        <w:rPr>
          <w:rFonts w:asciiTheme="minorHAnsi" w:hAnsiTheme="minorHAnsi" w:cstheme="minorHAnsi"/>
          <w:lang w:val="en-US"/>
        </w:rPr>
        <w:t xml:space="preserve"> </w:t>
      </w:r>
      <w:r>
        <w:rPr>
          <w:rFonts w:asciiTheme="minorHAnsi" w:hAnsiTheme="minorHAnsi" w:cstheme="minorHAnsi"/>
          <w:lang w:val="en-US"/>
        </w:rPr>
        <w:t>an unconscious existence after death. First</w:t>
      </w:r>
      <w:r w:rsidRPr="00F66D68">
        <w:rPr>
          <w:rFonts w:asciiTheme="minorHAnsi" w:hAnsiTheme="minorHAnsi" w:cstheme="minorHAnsi"/>
          <w:lang w:val="en-US"/>
        </w:rPr>
        <w:t xml:space="preserve">, </w:t>
      </w:r>
      <w:r>
        <w:rPr>
          <w:rFonts w:asciiTheme="minorHAnsi" w:hAnsiTheme="minorHAnsi" w:cstheme="minorHAnsi"/>
          <w:lang w:val="en-US"/>
        </w:rPr>
        <w:t>we</w:t>
      </w:r>
      <w:r w:rsidRPr="00F66D68">
        <w:rPr>
          <w:rFonts w:asciiTheme="minorHAnsi" w:hAnsiTheme="minorHAnsi" w:cstheme="minorHAnsi"/>
          <w:lang w:val="en-US"/>
        </w:rPr>
        <w:t xml:space="preserve"> </w:t>
      </w:r>
      <w:r>
        <w:rPr>
          <w:rFonts w:asciiTheme="minorHAnsi" w:hAnsiTheme="minorHAnsi" w:cstheme="minorHAnsi"/>
          <w:lang w:val="en-US"/>
        </w:rPr>
        <w:t>may</w:t>
      </w:r>
      <w:r w:rsidRPr="00F66D68">
        <w:rPr>
          <w:rFonts w:asciiTheme="minorHAnsi" w:hAnsiTheme="minorHAnsi" w:cstheme="minorHAnsi"/>
          <w:lang w:val="en-US"/>
        </w:rPr>
        <w:t xml:space="preserve"> </w:t>
      </w:r>
      <w:r>
        <w:rPr>
          <w:rFonts w:asciiTheme="minorHAnsi" w:hAnsiTheme="minorHAnsi" w:cstheme="minorHAnsi"/>
          <w:lang w:val="en-US"/>
        </w:rPr>
        <w:t>assume</w:t>
      </w:r>
      <w:r w:rsidRPr="00F66D68">
        <w:rPr>
          <w:rFonts w:asciiTheme="minorHAnsi" w:hAnsiTheme="minorHAnsi" w:cstheme="minorHAnsi"/>
          <w:lang w:val="en-US"/>
        </w:rPr>
        <w:t xml:space="preserve"> </w:t>
      </w:r>
      <w:r>
        <w:rPr>
          <w:rFonts w:asciiTheme="minorHAnsi" w:hAnsiTheme="minorHAnsi" w:cstheme="minorHAnsi"/>
          <w:lang w:val="en-US"/>
        </w:rPr>
        <w:t>that</w:t>
      </w:r>
      <w:r w:rsidRPr="00F66D68">
        <w:rPr>
          <w:rFonts w:asciiTheme="minorHAnsi" w:hAnsiTheme="minorHAnsi" w:cstheme="minorHAnsi"/>
          <w:lang w:val="en-US"/>
        </w:rPr>
        <w:t xml:space="preserve"> </w:t>
      </w:r>
      <w:r>
        <w:rPr>
          <w:rFonts w:asciiTheme="minorHAnsi" w:hAnsiTheme="minorHAnsi" w:cstheme="minorHAnsi"/>
          <w:lang w:val="en-US"/>
        </w:rPr>
        <w:t>the</w:t>
      </w:r>
      <w:r w:rsidRPr="00F66D68">
        <w:rPr>
          <w:rFonts w:asciiTheme="minorHAnsi" w:hAnsiTheme="minorHAnsi" w:cstheme="minorHAnsi"/>
          <w:lang w:val="en-US"/>
        </w:rPr>
        <w:t xml:space="preserve"> </w:t>
      </w:r>
      <w:r>
        <w:rPr>
          <w:rFonts w:asciiTheme="minorHAnsi" w:hAnsiTheme="minorHAnsi" w:cstheme="minorHAnsi"/>
          <w:lang w:val="en-US"/>
        </w:rPr>
        <w:t>issue</w:t>
      </w:r>
      <w:r w:rsidRPr="00F66D68">
        <w:rPr>
          <w:rFonts w:asciiTheme="minorHAnsi" w:hAnsiTheme="minorHAnsi" w:cstheme="minorHAnsi"/>
          <w:lang w:val="en-US"/>
        </w:rPr>
        <w:t xml:space="preserve"> </w:t>
      </w:r>
      <w:r>
        <w:rPr>
          <w:rFonts w:asciiTheme="minorHAnsi" w:hAnsiTheme="minorHAnsi" w:cstheme="minorHAnsi"/>
          <w:lang w:val="en-US"/>
        </w:rPr>
        <w:t>is</w:t>
      </w:r>
      <w:r w:rsidRPr="00F66D68">
        <w:rPr>
          <w:rFonts w:asciiTheme="minorHAnsi" w:hAnsiTheme="minorHAnsi" w:cstheme="minorHAnsi"/>
          <w:lang w:val="en-US"/>
        </w:rPr>
        <w:t xml:space="preserve"> </w:t>
      </w:r>
      <w:r>
        <w:rPr>
          <w:rFonts w:asciiTheme="minorHAnsi" w:hAnsiTheme="minorHAnsi" w:cstheme="minorHAnsi"/>
          <w:lang w:val="en-US"/>
        </w:rPr>
        <w:t>not</w:t>
      </w:r>
      <w:r w:rsidRPr="00F66D68">
        <w:rPr>
          <w:rFonts w:asciiTheme="minorHAnsi" w:hAnsiTheme="minorHAnsi" w:cstheme="minorHAnsi"/>
          <w:lang w:val="en-US"/>
        </w:rPr>
        <w:t xml:space="preserve"> </w:t>
      </w:r>
      <w:r>
        <w:rPr>
          <w:rFonts w:asciiTheme="minorHAnsi" w:hAnsiTheme="minorHAnsi" w:cstheme="minorHAnsi"/>
          <w:lang w:val="en-US"/>
        </w:rPr>
        <w:t>the</w:t>
      </w:r>
      <w:r w:rsidRPr="00F66D68">
        <w:rPr>
          <w:rFonts w:asciiTheme="minorHAnsi" w:hAnsiTheme="minorHAnsi" w:cstheme="minorHAnsi"/>
          <w:lang w:val="en-US"/>
        </w:rPr>
        <w:t xml:space="preserve"> </w:t>
      </w:r>
      <w:r>
        <w:rPr>
          <w:rFonts w:asciiTheme="minorHAnsi" w:hAnsiTheme="minorHAnsi" w:cstheme="minorHAnsi"/>
          <w:lang w:val="en-US"/>
        </w:rPr>
        <w:t>end</w:t>
      </w:r>
      <w:r w:rsidRPr="00F66D68">
        <w:rPr>
          <w:rFonts w:asciiTheme="minorHAnsi" w:hAnsiTheme="minorHAnsi" w:cstheme="minorHAnsi"/>
          <w:lang w:val="en-US"/>
        </w:rPr>
        <w:t xml:space="preserve"> </w:t>
      </w:r>
      <w:r>
        <w:rPr>
          <w:rFonts w:asciiTheme="minorHAnsi" w:hAnsiTheme="minorHAnsi" w:cstheme="minorHAnsi"/>
          <w:lang w:val="en-US"/>
        </w:rPr>
        <w:t>of</w:t>
      </w:r>
      <w:r w:rsidRPr="00F66D68">
        <w:rPr>
          <w:rFonts w:asciiTheme="minorHAnsi" w:hAnsiTheme="minorHAnsi" w:cstheme="minorHAnsi"/>
          <w:lang w:val="en-US"/>
        </w:rPr>
        <w:t xml:space="preserve"> </w:t>
      </w:r>
      <w:r>
        <w:rPr>
          <w:rFonts w:asciiTheme="minorHAnsi" w:hAnsiTheme="minorHAnsi" w:cstheme="minorHAnsi"/>
          <w:lang w:val="en-US"/>
        </w:rPr>
        <w:t>one</w:t>
      </w:r>
      <w:r w:rsidRPr="00F66D68">
        <w:rPr>
          <w:rFonts w:asciiTheme="minorHAnsi" w:hAnsiTheme="minorHAnsi" w:cstheme="minorHAnsi"/>
          <w:lang w:val="en-US"/>
        </w:rPr>
        <w:t>’</w:t>
      </w:r>
      <w:r>
        <w:rPr>
          <w:rFonts w:asciiTheme="minorHAnsi" w:hAnsiTheme="minorHAnsi" w:cstheme="minorHAnsi"/>
          <w:lang w:val="en-US"/>
        </w:rPr>
        <w:t>s</w:t>
      </w:r>
      <w:r w:rsidRPr="00F66D68">
        <w:rPr>
          <w:rFonts w:asciiTheme="minorHAnsi" w:hAnsiTheme="minorHAnsi" w:cstheme="minorHAnsi"/>
          <w:lang w:val="en-US"/>
        </w:rPr>
        <w:t xml:space="preserve"> </w:t>
      </w:r>
      <w:r>
        <w:rPr>
          <w:rFonts w:asciiTheme="minorHAnsi" w:hAnsiTheme="minorHAnsi" w:cstheme="minorHAnsi"/>
          <w:lang w:val="en-US"/>
        </w:rPr>
        <w:t>existence</w:t>
      </w:r>
      <w:r w:rsidRPr="00F66D68">
        <w:rPr>
          <w:rFonts w:asciiTheme="minorHAnsi" w:hAnsiTheme="minorHAnsi" w:cstheme="minorHAnsi"/>
          <w:lang w:val="en-US"/>
        </w:rPr>
        <w:t xml:space="preserve"> </w:t>
      </w:r>
      <w:r w:rsidRPr="00F66D68">
        <w:rPr>
          <w:rFonts w:asciiTheme="minorHAnsi" w:hAnsiTheme="minorHAnsi" w:cstheme="minorHAnsi"/>
          <w:i/>
          <w:iCs/>
          <w:lang w:val="en-US"/>
        </w:rPr>
        <w:t>per se</w:t>
      </w:r>
      <w:r>
        <w:rPr>
          <w:rFonts w:asciiTheme="minorHAnsi" w:hAnsiTheme="minorHAnsi" w:cstheme="minorHAnsi"/>
          <w:lang w:val="en-US"/>
        </w:rPr>
        <w:t>, but rather the end of one’s earthly activity</w:t>
      </w:r>
      <w:r w:rsidRPr="00F66D68">
        <w:rPr>
          <w:rFonts w:asciiTheme="minorHAnsi" w:hAnsiTheme="minorHAnsi" w:cstheme="minorHAnsi"/>
          <w:lang w:val="en-US"/>
        </w:rPr>
        <w:t>.</w:t>
      </w:r>
      <w:r>
        <w:rPr>
          <w:rFonts w:asciiTheme="minorHAnsi" w:hAnsiTheme="minorHAnsi" w:cstheme="minorHAnsi"/>
          <w:lang w:val="en-US"/>
        </w:rPr>
        <w:t xml:space="preserve"> We</w:t>
      </w:r>
      <w:r w:rsidRPr="00F66D68">
        <w:rPr>
          <w:rFonts w:asciiTheme="minorHAnsi" w:hAnsiTheme="minorHAnsi" w:cstheme="minorHAnsi"/>
          <w:lang w:val="en-US"/>
        </w:rPr>
        <w:t xml:space="preserve"> </w:t>
      </w:r>
      <w:r>
        <w:rPr>
          <w:rFonts w:asciiTheme="minorHAnsi" w:hAnsiTheme="minorHAnsi" w:cstheme="minorHAnsi"/>
          <w:lang w:val="en-US"/>
        </w:rPr>
        <w:t>also</w:t>
      </w:r>
      <w:r w:rsidRPr="00F66D68">
        <w:rPr>
          <w:rFonts w:asciiTheme="minorHAnsi" w:hAnsiTheme="minorHAnsi" w:cstheme="minorHAnsi"/>
          <w:lang w:val="en-US"/>
        </w:rPr>
        <w:t xml:space="preserve"> </w:t>
      </w:r>
      <w:r>
        <w:rPr>
          <w:rFonts w:asciiTheme="minorHAnsi" w:hAnsiTheme="minorHAnsi" w:cstheme="minorHAnsi"/>
          <w:lang w:val="en-US"/>
        </w:rPr>
        <w:t>argue</w:t>
      </w:r>
      <w:r w:rsidRPr="00F66D68">
        <w:rPr>
          <w:rFonts w:asciiTheme="minorHAnsi" w:hAnsiTheme="minorHAnsi" w:cstheme="minorHAnsi"/>
          <w:lang w:val="en-US"/>
        </w:rPr>
        <w:t xml:space="preserve"> </w:t>
      </w:r>
      <w:r>
        <w:rPr>
          <w:rFonts w:asciiTheme="minorHAnsi" w:hAnsiTheme="minorHAnsi" w:cstheme="minorHAnsi"/>
          <w:lang w:val="en-US"/>
        </w:rPr>
        <w:t>that</w:t>
      </w:r>
      <w:r w:rsidRPr="00F66D68">
        <w:rPr>
          <w:rFonts w:asciiTheme="minorHAnsi" w:hAnsiTheme="minorHAnsi" w:cstheme="minorHAnsi"/>
          <w:lang w:val="en-US"/>
        </w:rPr>
        <w:t xml:space="preserve"> </w:t>
      </w:r>
      <w:r>
        <w:rPr>
          <w:rFonts w:asciiTheme="minorHAnsi" w:hAnsiTheme="minorHAnsi" w:cstheme="minorHAnsi"/>
          <w:lang w:val="en-US"/>
        </w:rPr>
        <w:t>many</w:t>
      </w:r>
      <w:r w:rsidRPr="00F66D68">
        <w:rPr>
          <w:rFonts w:asciiTheme="minorHAnsi" w:hAnsiTheme="minorHAnsi" w:cstheme="minorHAnsi"/>
          <w:lang w:val="en-US"/>
        </w:rPr>
        <w:t xml:space="preserve"> </w:t>
      </w:r>
      <w:r>
        <w:rPr>
          <w:rFonts w:asciiTheme="minorHAnsi" w:hAnsiTheme="minorHAnsi" w:cstheme="minorHAnsi"/>
          <w:lang w:val="en-US"/>
        </w:rPr>
        <w:t>of</w:t>
      </w:r>
      <w:r w:rsidRPr="00F66D68">
        <w:rPr>
          <w:rFonts w:asciiTheme="minorHAnsi" w:hAnsiTheme="minorHAnsi" w:cstheme="minorHAnsi"/>
          <w:lang w:val="en-US"/>
        </w:rPr>
        <w:t xml:space="preserve"> </w:t>
      </w:r>
      <w:r>
        <w:rPr>
          <w:rFonts w:asciiTheme="minorHAnsi" w:hAnsiTheme="minorHAnsi" w:cstheme="minorHAnsi"/>
          <w:lang w:val="en-US"/>
        </w:rPr>
        <w:t>these</w:t>
      </w:r>
      <w:r w:rsidRPr="00F66D68">
        <w:rPr>
          <w:rFonts w:asciiTheme="minorHAnsi" w:hAnsiTheme="minorHAnsi" w:cstheme="minorHAnsi"/>
          <w:lang w:val="en-US"/>
        </w:rPr>
        <w:t xml:space="preserve"> </w:t>
      </w:r>
      <w:r>
        <w:rPr>
          <w:rFonts w:asciiTheme="minorHAnsi" w:hAnsiTheme="minorHAnsi" w:cstheme="minorHAnsi"/>
          <w:lang w:val="en-US"/>
        </w:rPr>
        <w:t>passages</w:t>
      </w:r>
      <w:r w:rsidRPr="00F66D68">
        <w:rPr>
          <w:rFonts w:asciiTheme="minorHAnsi" w:hAnsiTheme="minorHAnsi" w:cstheme="minorHAnsi"/>
          <w:lang w:val="en-US"/>
        </w:rPr>
        <w:t xml:space="preserve"> </w:t>
      </w:r>
      <w:proofErr w:type="gramStart"/>
      <w:r>
        <w:rPr>
          <w:rFonts w:asciiTheme="minorHAnsi" w:hAnsiTheme="minorHAnsi" w:cstheme="minorHAnsi"/>
          <w:lang w:val="en-US"/>
        </w:rPr>
        <w:t>are</w:t>
      </w:r>
      <w:r w:rsidRPr="00F66D68">
        <w:rPr>
          <w:rFonts w:asciiTheme="minorHAnsi" w:hAnsiTheme="minorHAnsi" w:cstheme="minorHAnsi"/>
          <w:lang w:val="en-US"/>
        </w:rPr>
        <w:t xml:space="preserve"> </w:t>
      </w:r>
      <w:r>
        <w:rPr>
          <w:rFonts w:asciiTheme="minorHAnsi" w:hAnsiTheme="minorHAnsi" w:cstheme="minorHAnsi"/>
          <w:lang w:val="en-US"/>
        </w:rPr>
        <w:t>taken</w:t>
      </w:r>
      <w:proofErr w:type="gramEnd"/>
      <w:r>
        <w:rPr>
          <w:rFonts w:asciiTheme="minorHAnsi" w:hAnsiTheme="minorHAnsi" w:cstheme="minorHAnsi"/>
          <w:lang w:val="en-US"/>
        </w:rPr>
        <w:t xml:space="preserve"> from the book of </w:t>
      </w:r>
      <w:r w:rsidRPr="00F66D68">
        <w:rPr>
          <w:rFonts w:asciiTheme="minorHAnsi" w:hAnsiTheme="minorHAnsi" w:cstheme="minorHAnsi"/>
          <w:lang w:val="en-US"/>
        </w:rPr>
        <w:t>Ecclesiastes</w:t>
      </w:r>
      <w:r>
        <w:rPr>
          <w:rFonts w:asciiTheme="minorHAnsi" w:hAnsiTheme="minorHAnsi" w:cstheme="minorHAnsi"/>
          <w:lang w:val="en-US"/>
        </w:rPr>
        <w:t>, to which we apply a special approach to interpretation. The goal of this book is to describe the author’s search for life’s meaning. Consequently, in many cases the author is writing from the perspective of his experience or observation of life. Some of his statements, then, will reflect this earthly perspective. Yet, in the end he comes to a proper conclusion: “</w:t>
      </w:r>
      <w:r w:rsidRPr="00277110">
        <w:rPr>
          <w:rFonts w:asciiTheme="minorHAnsi" w:hAnsiTheme="minorHAnsi" w:cstheme="minorHAnsi"/>
          <w:lang w:val="en-US"/>
        </w:rPr>
        <w:t>The conclusion, when all has been heard, {</w:t>
      </w:r>
      <w:proofErr w:type="gramStart"/>
      <w:r w:rsidRPr="00277110">
        <w:rPr>
          <w:rFonts w:asciiTheme="minorHAnsi" w:hAnsiTheme="minorHAnsi" w:cstheme="minorHAnsi"/>
          <w:lang w:val="en-US"/>
        </w:rPr>
        <w:t>is:</w:t>
      </w:r>
      <w:proofErr w:type="gramEnd"/>
      <w:r w:rsidRPr="00277110">
        <w:rPr>
          <w:rFonts w:asciiTheme="minorHAnsi" w:hAnsiTheme="minorHAnsi" w:cstheme="minorHAnsi"/>
          <w:lang w:val="en-US"/>
        </w:rPr>
        <w:t>} fear God and keep His commandments, because</w:t>
      </w:r>
      <w:r>
        <w:rPr>
          <w:rFonts w:asciiTheme="minorHAnsi" w:hAnsiTheme="minorHAnsi" w:cstheme="minorHAnsi"/>
          <w:lang w:val="en-US"/>
        </w:rPr>
        <w:t xml:space="preserve"> this {applies to} every person”</w:t>
      </w:r>
      <w:r w:rsidRPr="00277110">
        <w:rPr>
          <w:rFonts w:asciiTheme="minorHAnsi" w:hAnsiTheme="minorHAnsi" w:cstheme="minorHAnsi"/>
          <w:lang w:val="en-US"/>
        </w:rPr>
        <w:t xml:space="preserve"> (</w:t>
      </w:r>
      <w:proofErr w:type="spellStart"/>
      <w:r>
        <w:rPr>
          <w:rFonts w:asciiTheme="minorHAnsi" w:hAnsiTheme="minorHAnsi" w:cstheme="minorHAnsi"/>
          <w:lang w:val="en-US"/>
        </w:rPr>
        <w:t>Ecc</w:t>
      </w:r>
      <w:proofErr w:type="spellEnd"/>
      <w:r w:rsidRPr="00277110">
        <w:rPr>
          <w:rFonts w:asciiTheme="minorHAnsi" w:hAnsiTheme="minorHAnsi" w:cstheme="minorHAnsi"/>
          <w:lang w:val="en-US"/>
        </w:rPr>
        <w:t xml:space="preserve"> 12:13). </w:t>
      </w:r>
    </w:p>
    <w:p w:rsidR="00950E59" w:rsidRPr="00277110" w:rsidRDefault="00950E59" w:rsidP="00950E59">
      <w:pPr>
        <w:ind w:firstLine="425"/>
        <w:rPr>
          <w:rFonts w:asciiTheme="minorHAnsi" w:hAnsiTheme="minorHAnsi" w:cstheme="minorHAnsi"/>
          <w:lang w:val="en-US"/>
        </w:rPr>
      </w:pPr>
    </w:p>
    <w:p w:rsidR="00950E59" w:rsidRPr="005626D5" w:rsidRDefault="00950E59" w:rsidP="00950E59">
      <w:pPr>
        <w:ind w:left="-76" w:firstLine="502"/>
        <w:rPr>
          <w:rFonts w:asciiTheme="minorHAnsi" w:hAnsiTheme="minorHAnsi" w:cstheme="minorHAnsi"/>
          <w:b/>
          <w:bCs/>
          <w:lang w:val="en-US"/>
        </w:rPr>
      </w:pPr>
      <w:r>
        <w:rPr>
          <w:rFonts w:asciiTheme="minorHAnsi" w:hAnsiTheme="minorHAnsi" w:cstheme="minorHAnsi"/>
          <w:b/>
          <w:bCs/>
          <w:lang w:val="en-US"/>
        </w:rPr>
        <w:t>b</w:t>
      </w:r>
      <w:r w:rsidRPr="005626D5">
        <w:rPr>
          <w:rFonts w:asciiTheme="minorHAnsi" w:hAnsiTheme="minorHAnsi" w:cstheme="minorHAnsi"/>
          <w:b/>
          <w:bCs/>
          <w:lang w:val="en-US"/>
        </w:rPr>
        <w:t xml:space="preserve">. </w:t>
      </w:r>
      <w:proofErr w:type="spellStart"/>
      <w:r w:rsidRPr="005626D5">
        <w:rPr>
          <w:rFonts w:asciiTheme="minorHAnsi" w:hAnsiTheme="minorHAnsi" w:cstheme="minorHAnsi"/>
          <w:b/>
          <w:bCs/>
          <w:lang w:val="en-US"/>
        </w:rPr>
        <w:t>Trichotom</w:t>
      </w:r>
      <w:r>
        <w:rPr>
          <w:rFonts w:asciiTheme="minorHAnsi" w:hAnsiTheme="minorHAnsi" w:cstheme="minorHAnsi"/>
          <w:b/>
          <w:bCs/>
          <w:lang w:val="en-US"/>
        </w:rPr>
        <w:t>ism</w:t>
      </w:r>
      <w:proofErr w:type="spellEnd"/>
    </w:p>
    <w:p w:rsidR="00950E59" w:rsidRPr="005626D5" w:rsidRDefault="00950E59" w:rsidP="00950E59">
      <w:pPr>
        <w:ind w:firstLine="425"/>
        <w:rPr>
          <w:rFonts w:asciiTheme="minorHAnsi" w:hAnsiTheme="minorHAnsi" w:cstheme="minorHAnsi"/>
          <w:lang w:val="en-US"/>
        </w:rPr>
      </w:pPr>
    </w:p>
    <w:p w:rsidR="00950E59" w:rsidRPr="005626D5" w:rsidRDefault="00950E59" w:rsidP="00950E59">
      <w:pPr>
        <w:ind w:firstLine="425"/>
        <w:rPr>
          <w:rFonts w:asciiTheme="minorHAnsi" w:hAnsiTheme="minorHAnsi" w:cstheme="minorHAnsi"/>
          <w:lang w:val="en-US"/>
        </w:rPr>
      </w:pPr>
      <w:r>
        <w:rPr>
          <w:rFonts w:asciiTheme="minorHAnsi" w:hAnsiTheme="minorHAnsi" w:cstheme="minorHAnsi"/>
          <w:lang w:val="en-US"/>
        </w:rPr>
        <w:t xml:space="preserve">According to the theory of </w:t>
      </w:r>
      <w:proofErr w:type="spellStart"/>
      <w:r>
        <w:rPr>
          <w:rFonts w:asciiTheme="minorHAnsi" w:hAnsiTheme="minorHAnsi" w:cstheme="minorHAnsi"/>
          <w:lang w:val="en-US"/>
        </w:rPr>
        <w:t>trichotomism</w:t>
      </w:r>
      <w:proofErr w:type="spellEnd"/>
      <w:r>
        <w:rPr>
          <w:rFonts w:asciiTheme="minorHAnsi" w:hAnsiTheme="minorHAnsi" w:cstheme="minorHAnsi"/>
          <w:lang w:val="en-US"/>
        </w:rPr>
        <w:t xml:space="preserve">, a person consists of three elements: spirit, soul, and body. The spirit enables fellowship with the Lord. Some (but not all) defenders of </w:t>
      </w:r>
      <w:proofErr w:type="spellStart"/>
      <w:r>
        <w:rPr>
          <w:rFonts w:asciiTheme="minorHAnsi" w:hAnsiTheme="minorHAnsi" w:cstheme="minorHAnsi"/>
          <w:lang w:val="en-US"/>
        </w:rPr>
        <w:t>trichotomism</w:t>
      </w:r>
      <w:proofErr w:type="spellEnd"/>
      <w:r>
        <w:rPr>
          <w:rFonts w:asciiTheme="minorHAnsi" w:hAnsiTheme="minorHAnsi" w:cstheme="minorHAnsi"/>
          <w:lang w:val="en-US"/>
        </w:rPr>
        <w:t xml:space="preserve"> claim that when people are born again, their spirit becomes perfect. Some also assert that the spirit of an unbeliever is either dead or non-existent</w:t>
      </w:r>
      <w:r w:rsidRPr="005626D5">
        <w:rPr>
          <w:rFonts w:asciiTheme="minorHAnsi" w:hAnsiTheme="minorHAnsi" w:cstheme="minorHAnsi"/>
          <w:lang w:val="en-US"/>
        </w:rPr>
        <w:t xml:space="preserve">. </w:t>
      </w:r>
    </w:p>
    <w:p w:rsidR="00950E59" w:rsidRPr="00952B20" w:rsidRDefault="00950E59" w:rsidP="00950E59">
      <w:pPr>
        <w:ind w:firstLine="425"/>
        <w:rPr>
          <w:rFonts w:asciiTheme="minorHAnsi" w:hAnsiTheme="minorHAnsi" w:cstheme="minorHAnsi"/>
          <w:lang w:val="en-US"/>
        </w:rPr>
      </w:pPr>
      <w:r>
        <w:rPr>
          <w:rFonts w:asciiTheme="minorHAnsi" w:hAnsiTheme="minorHAnsi" w:cstheme="minorHAnsi"/>
          <w:lang w:val="en-US"/>
        </w:rPr>
        <w:t>Some</w:t>
      </w:r>
      <w:r w:rsidRPr="005626D5">
        <w:rPr>
          <w:rFonts w:asciiTheme="minorHAnsi" w:hAnsiTheme="minorHAnsi" w:cstheme="minorHAnsi"/>
          <w:lang w:val="en-US"/>
        </w:rPr>
        <w:t xml:space="preserve"> </w:t>
      </w:r>
      <w:r>
        <w:rPr>
          <w:rFonts w:asciiTheme="minorHAnsi" w:hAnsiTheme="minorHAnsi" w:cstheme="minorHAnsi"/>
          <w:lang w:val="en-US"/>
        </w:rPr>
        <w:t>early</w:t>
      </w:r>
      <w:r w:rsidRPr="005626D5">
        <w:rPr>
          <w:rFonts w:asciiTheme="minorHAnsi" w:hAnsiTheme="minorHAnsi" w:cstheme="minorHAnsi"/>
          <w:lang w:val="en-US"/>
        </w:rPr>
        <w:t xml:space="preserve"> </w:t>
      </w:r>
      <w:r>
        <w:rPr>
          <w:rFonts w:asciiTheme="minorHAnsi" w:hAnsiTheme="minorHAnsi" w:cstheme="minorHAnsi"/>
          <w:lang w:val="en-US"/>
        </w:rPr>
        <w:t>Church</w:t>
      </w:r>
      <w:r w:rsidRPr="005626D5">
        <w:rPr>
          <w:rFonts w:asciiTheme="minorHAnsi" w:hAnsiTheme="minorHAnsi" w:cstheme="minorHAnsi"/>
          <w:lang w:val="en-US"/>
        </w:rPr>
        <w:t xml:space="preserve"> </w:t>
      </w:r>
      <w:r>
        <w:rPr>
          <w:rFonts w:asciiTheme="minorHAnsi" w:hAnsiTheme="minorHAnsi" w:cstheme="minorHAnsi"/>
          <w:lang w:val="en-US"/>
        </w:rPr>
        <w:t>Fathers</w:t>
      </w:r>
      <w:r w:rsidRPr="005626D5">
        <w:rPr>
          <w:rFonts w:asciiTheme="minorHAnsi" w:hAnsiTheme="minorHAnsi" w:cstheme="minorHAnsi"/>
          <w:lang w:val="en-US"/>
        </w:rPr>
        <w:t xml:space="preserve"> </w:t>
      </w:r>
      <w:r>
        <w:rPr>
          <w:rFonts w:asciiTheme="minorHAnsi" w:hAnsiTheme="minorHAnsi" w:cstheme="minorHAnsi"/>
          <w:lang w:val="en-US"/>
        </w:rPr>
        <w:t xml:space="preserve">held to </w:t>
      </w:r>
      <w:proofErr w:type="spellStart"/>
      <w:r>
        <w:rPr>
          <w:rFonts w:asciiTheme="minorHAnsi" w:hAnsiTheme="minorHAnsi" w:cstheme="minorHAnsi"/>
          <w:lang w:val="en-US"/>
        </w:rPr>
        <w:t>trichotomism</w:t>
      </w:r>
      <w:proofErr w:type="spellEnd"/>
      <w:r>
        <w:rPr>
          <w:rFonts w:asciiTheme="minorHAnsi" w:hAnsiTheme="minorHAnsi" w:cstheme="minorHAnsi"/>
          <w:lang w:val="en-US"/>
        </w:rPr>
        <w:t>, namely Clement of Alexandria, Origen, and Gregory of Nyssa. The</w:t>
      </w:r>
      <w:r w:rsidRPr="005626D5">
        <w:rPr>
          <w:rFonts w:asciiTheme="minorHAnsi" w:hAnsiTheme="minorHAnsi" w:cstheme="minorHAnsi"/>
          <w:lang w:val="en-US"/>
        </w:rPr>
        <w:t xml:space="preserve"> </w:t>
      </w:r>
      <w:r>
        <w:rPr>
          <w:rFonts w:asciiTheme="minorHAnsi" w:hAnsiTheme="minorHAnsi" w:cstheme="minorHAnsi"/>
          <w:lang w:val="en-US"/>
        </w:rPr>
        <w:t>Eastern</w:t>
      </w:r>
      <w:r w:rsidRPr="005626D5">
        <w:rPr>
          <w:rFonts w:asciiTheme="minorHAnsi" w:hAnsiTheme="minorHAnsi" w:cstheme="minorHAnsi"/>
          <w:lang w:val="en-US"/>
        </w:rPr>
        <w:t xml:space="preserve"> </w:t>
      </w:r>
      <w:r>
        <w:rPr>
          <w:rFonts w:asciiTheme="minorHAnsi" w:hAnsiTheme="minorHAnsi" w:cstheme="minorHAnsi"/>
          <w:lang w:val="en-US"/>
        </w:rPr>
        <w:t>Orthodox</w:t>
      </w:r>
      <w:r w:rsidRPr="005626D5">
        <w:rPr>
          <w:rFonts w:asciiTheme="minorHAnsi" w:hAnsiTheme="minorHAnsi" w:cstheme="minorHAnsi"/>
          <w:lang w:val="en-US"/>
        </w:rPr>
        <w:t xml:space="preserve"> </w:t>
      </w:r>
      <w:r>
        <w:rPr>
          <w:rFonts w:asciiTheme="minorHAnsi" w:hAnsiTheme="minorHAnsi" w:cstheme="minorHAnsi"/>
          <w:lang w:val="en-US"/>
        </w:rPr>
        <w:t>Church</w:t>
      </w:r>
      <w:r w:rsidRPr="005626D5">
        <w:rPr>
          <w:rFonts w:asciiTheme="minorHAnsi" w:hAnsiTheme="minorHAnsi" w:cstheme="minorHAnsi"/>
          <w:lang w:val="en-US"/>
        </w:rPr>
        <w:t xml:space="preserve"> </w:t>
      </w:r>
      <w:r>
        <w:rPr>
          <w:rFonts w:asciiTheme="minorHAnsi" w:hAnsiTheme="minorHAnsi" w:cstheme="minorHAnsi"/>
          <w:lang w:val="en-US"/>
        </w:rPr>
        <w:t>also</w:t>
      </w:r>
      <w:r w:rsidRPr="005626D5">
        <w:rPr>
          <w:rFonts w:asciiTheme="minorHAnsi" w:hAnsiTheme="minorHAnsi" w:cstheme="minorHAnsi"/>
          <w:lang w:val="en-US"/>
        </w:rPr>
        <w:t xml:space="preserve"> </w:t>
      </w:r>
      <w:r>
        <w:rPr>
          <w:rFonts w:asciiTheme="minorHAnsi" w:hAnsiTheme="minorHAnsi" w:cstheme="minorHAnsi"/>
          <w:lang w:val="en-US"/>
        </w:rPr>
        <w:t>accepts</w:t>
      </w:r>
      <w:r w:rsidRPr="005626D5">
        <w:rPr>
          <w:rFonts w:asciiTheme="minorHAnsi" w:hAnsiTheme="minorHAnsi" w:cstheme="minorHAnsi"/>
          <w:lang w:val="en-US"/>
        </w:rPr>
        <w:t xml:space="preserve"> </w:t>
      </w:r>
      <w:r>
        <w:rPr>
          <w:rFonts w:asciiTheme="minorHAnsi" w:hAnsiTheme="minorHAnsi" w:cstheme="minorHAnsi"/>
          <w:lang w:val="en-US"/>
        </w:rPr>
        <w:t>this</w:t>
      </w:r>
      <w:r w:rsidRPr="005626D5">
        <w:rPr>
          <w:rFonts w:asciiTheme="minorHAnsi" w:hAnsiTheme="minorHAnsi" w:cstheme="minorHAnsi"/>
          <w:lang w:val="en-US"/>
        </w:rPr>
        <w:t xml:space="preserve"> </w:t>
      </w:r>
      <w:r>
        <w:rPr>
          <w:rFonts w:asciiTheme="minorHAnsi" w:hAnsiTheme="minorHAnsi" w:cstheme="minorHAnsi"/>
          <w:lang w:val="en-US"/>
        </w:rPr>
        <w:t>theory. Since the 19th century, it has been gaining acceptance among Protestants as well.</w:t>
      </w:r>
      <w:r w:rsidRPr="00DA12D1">
        <w:rPr>
          <w:rStyle w:val="FootnoteReference"/>
          <w:rFonts w:asciiTheme="minorHAnsi" w:hAnsiTheme="minorHAnsi" w:cstheme="minorHAnsi"/>
          <w:sz w:val="24"/>
        </w:rPr>
        <w:footnoteReference w:id="12"/>
      </w:r>
    </w:p>
    <w:p w:rsidR="00950E59" w:rsidRPr="005626D5" w:rsidRDefault="00950E59" w:rsidP="00950E59">
      <w:pPr>
        <w:ind w:firstLine="425"/>
        <w:rPr>
          <w:rFonts w:asciiTheme="minorHAnsi" w:hAnsiTheme="minorHAnsi" w:cstheme="minorHAnsi"/>
          <w:lang w:val="en-US"/>
        </w:rPr>
      </w:pPr>
      <w:r>
        <w:rPr>
          <w:rFonts w:asciiTheme="minorHAnsi" w:hAnsiTheme="minorHAnsi" w:cstheme="minorHAnsi"/>
          <w:lang w:val="en-US"/>
        </w:rPr>
        <w:t xml:space="preserve">Several biblical passages </w:t>
      </w:r>
      <w:proofErr w:type="gramStart"/>
      <w:r>
        <w:rPr>
          <w:rFonts w:asciiTheme="minorHAnsi" w:hAnsiTheme="minorHAnsi" w:cstheme="minorHAnsi"/>
          <w:lang w:val="en-US"/>
        </w:rPr>
        <w:t>are cited</w:t>
      </w:r>
      <w:proofErr w:type="gramEnd"/>
      <w:r>
        <w:rPr>
          <w:rFonts w:asciiTheme="minorHAnsi" w:hAnsiTheme="minorHAnsi" w:cstheme="minorHAnsi"/>
          <w:lang w:val="en-US"/>
        </w:rPr>
        <w:t xml:space="preserve"> in support:</w:t>
      </w:r>
      <w:r w:rsidRPr="005626D5">
        <w:rPr>
          <w:rFonts w:asciiTheme="minorHAnsi" w:hAnsiTheme="minorHAnsi" w:cstheme="minorHAnsi"/>
          <w:lang w:val="en-US"/>
        </w:rPr>
        <w:t xml:space="preserve"> </w:t>
      </w:r>
    </w:p>
    <w:p w:rsidR="00950E59" w:rsidRPr="005626D5" w:rsidRDefault="00950E59" w:rsidP="00950E59">
      <w:pPr>
        <w:ind w:firstLine="425"/>
        <w:rPr>
          <w:rFonts w:asciiTheme="minorHAnsi" w:hAnsiTheme="minorHAnsi" w:cstheme="minorHAnsi"/>
          <w:lang w:val="en-US"/>
        </w:rPr>
      </w:pPr>
    </w:p>
    <w:p w:rsidR="00950E59" w:rsidRPr="00277110" w:rsidRDefault="00950E59" w:rsidP="00950E59">
      <w:pPr>
        <w:ind w:left="900" w:hanging="192"/>
        <w:rPr>
          <w:rFonts w:asciiTheme="minorHAnsi" w:hAnsiTheme="minorHAnsi" w:cstheme="minorHAnsi"/>
          <w:lang w:val="en-US"/>
        </w:rPr>
      </w:pPr>
      <w:r>
        <w:rPr>
          <w:rFonts w:asciiTheme="minorHAnsi" w:hAnsiTheme="minorHAnsi" w:cstheme="minorHAnsi"/>
          <w:lang w:val="en-US"/>
        </w:rPr>
        <w:t xml:space="preserve">- </w:t>
      </w:r>
      <w:r w:rsidRPr="00277110">
        <w:rPr>
          <w:rFonts w:asciiTheme="minorHAnsi" w:hAnsiTheme="minorHAnsi" w:cstheme="minorHAnsi"/>
          <w:lang w:val="en-US"/>
        </w:rPr>
        <w:t xml:space="preserve">Now may the God of peace Himself sanctify you entirely; and may your </w:t>
      </w:r>
      <w:proofErr w:type="gramStart"/>
      <w:r w:rsidRPr="00277110">
        <w:rPr>
          <w:rFonts w:asciiTheme="minorHAnsi" w:hAnsiTheme="minorHAnsi" w:cstheme="minorHAnsi"/>
          <w:lang w:val="en-US"/>
        </w:rPr>
        <w:t>spirit and soul</w:t>
      </w:r>
      <w:proofErr w:type="gramEnd"/>
      <w:r w:rsidRPr="00277110">
        <w:rPr>
          <w:rFonts w:asciiTheme="minorHAnsi" w:hAnsiTheme="minorHAnsi" w:cstheme="minorHAnsi"/>
          <w:lang w:val="en-US"/>
        </w:rPr>
        <w:t xml:space="preserve"> and body be preserved complete</w:t>
      </w:r>
      <w:r>
        <w:rPr>
          <w:rFonts w:asciiTheme="minorHAnsi" w:hAnsiTheme="minorHAnsi" w:cstheme="minorHAnsi"/>
          <w:lang w:val="en-US"/>
        </w:rPr>
        <w:t>…</w:t>
      </w:r>
      <w:r w:rsidRPr="00277110">
        <w:rPr>
          <w:rFonts w:asciiTheme="minorHAnsi" w:hAnsiTheme="minorHAnsi" w:cstheme="minorHAnsi"/>
          <w:lang w:val="en-US"/>
        </w:rPr>
        <w:t xml:space="preserve"> (</w:t>
      </w:r>
      <w:proofErr w:type="gramStart"/>
      <w:r w:rsidRPr="00277110">
        <w:rPr>
          <w:rFonts w:asciiTheme="minorHAnsi" w:hAnsiTheme="minorHAnsi" w:cstheme="minorHAnsi"/>
          <w:lang w:val="en-US"/>
        </w:rPr>
        <w:t>1</w:t>
      </w:r>
      <w:proofErr w:type="gramEnd"/>
      <w:r w:rsidRPr="00277110">
        <w:rPr>
          <w:rFonts w:asciiTheme="minorHAnsi" w:hAnsiTheme="minorHAnsi" w:cstheme="minorHAnsi"/>
          <w:lang w:val="en-US"/>
        </w:rPr>
        <w:t xml:space="preserve"> </w:t>
      </w:r>
      <w:proofErr w:type="spellStart"/>
      <w:r>
        <w:rPr>
          <w:rFonts w:asciiTheme="minorHAnsi" w:hAnsiTheme="minorHAnsi" w:cstheme="minorHAnsi"/>
          <w:lang w:val="en-US"/>
        </w:rPr>
        <w:t>Thes</w:t>
      </w:r>
      <w:proofErr w:type="spellEnd"/>
      <w:r w:rsidRPr="00277110">
        <w:rPr>
          <w:rFonts w:asciiTheme="minorHAnsi" w:hAnsiTheme="minorHAnsi" w:cstheme="minorHAnsi"/>
          <w:lang w:val="en-US"/>
        </w:rPr>
        <w:t xml:space="preserve"> 5:23)</w:t>
      </w:r>
      <w:r>
        <w:rPr>
          <w:rFonts w:asciiTheme="minorHAnsi" w:hAnsiTheme="minorHAnsi" w:cstheme="minorHAnsi"/>
          <w:lang w:val="en-US"/>
        </w:rPr>
        <w:t>.</w:t>
      </w:r>
    </w:p>
    <w:p w:rsidR="00950E59" w:rsidRPr="00277110" w:rsidRDefault="00950E59" w:rsidP="00950E59">
      <w:pPr>
        <w:ind w:left="900" w:hanging="192"/>
        <w:rPr>
          <w:rFonts w:asciiTheme="minorHAnsi" w:hAnsiTheme="minorHAnsi" w:cstheme="minorHAnsi"/>
          <w:lang w:val="en-US"/>
        </w:rPr>
      </w:pPr>
      <w:r>
        <w:rPr>
          <w:rFonts w:asciiTheme="minorHAnsi" w:hAnsiTheme="minorHAnsi" w:cstheme="minorHAnsi"/>
          <w:lang w:val="en-US"/>
        </w:rPr>
        <w:t xml:space="preserve">- </w:t>
      </w:r>
      <w:r w:rsidRPr="00277110">
        <w:rPr>
          <w:rFonts w:asciiTheme="minorHAnsi" w:hAnsiTheme="minorHAnsi" w:cstheme="minorHAnsi"/>
          <w:lang w:val="en-US"/>
        </w:rPr>
        <w:t xml:space="preserve">For the word of God is </w:t>
      </w:r>
      <w:proofErr w:type="gramStart"/>
      <w:r w:rsidRPr="00277110">
        <w:rPr>
          <w:rFonts w:asciiTheme="minorHAnsi" w:hAnsiTheme="minorHAnsi" w:cstheme="minorHAnsi"/>
          <w:lang w:val="en-US"/>
        </w:rPr>
        <w:t>living and active</w:t>
      </w:r>
      <w:proofErr w:type="gramEnd"/>
      <w:r w:rsidRPr="00277110">
        <w:rPr>
          <w:rFonts w:asciiTheme="minorHAnsi" w:hAnsiTheme="minorHAnsi" w:cstheme="minorHAnsi"/>
          <w:lang w:val="en-US"/>
        </w:rPr>
        <w:t xml:space="preserve"> and sharper than any two-edged sword, and piercing as far as the division of soul and spirit</w:t>
      </w:r>
      <w:r>
        <w:rPr>
          <w:rFonts w:asciiTheme="minorHAnsi" w:hAnsiTheme="minorHAnsi" w:cstheme="minorHAnsi"/>
          <w:lang w:val="en-US"/>
        </w:rPr>
        <w:t>…</w:t>
      </w:r>
      <w:r w:rsidRPr="00277110">
        <w:rPr>
          <w:rFonts w:asciiTheme="minorHAnsi" w:hAnsiTheme="minorHAnsi" w:cstheme="minorHAnsi"/>
          <w:lang w:val="en-US"/>
        </w:rPr>
        <w:t xml:space="preserve"> (</w:t>
      </w:r>
      <w:proofErr w:type="spellStart"/>
      <w:r w:rsidRPr="00277110">
        <w:rPr>
          <w:rFonts w:asciiTheme="minorHAnsi" w:hAnsiTheme="minorHAnsi" w:cstheme="minorHAnsi"/>
          <w:lang w:val="en-US"/>
        </w:rPr>
        <w:t>Heb</w:t>
      </w:r>
      <w:proofErr w:type="spellEnd"/>
      <w:r w:rsidRPr="00277110">
        <w:rPr>
          <w:rFonts w:asciiTheme="minorHAnsi" w:hAnsiTheme="minorHAnsi" w:cstheme="minorHAnsi"/>
          <w:lang w:val="en-US"/>
        </w:rPr>
        <w:t xml:space="preserve"> 4:12)</w:t>
      </w:r>
      <w:r>
        <w:rPr>
          <w:rFonts w:asciiTheme="minorHAnsi" w:hAnsiTheme="minorHAnsi" w:cstheme="minorHAnsi"/>
          <w:lang w:val="en-US"/>
        </w:rPr>
        <w:t>.</w:t>
      </w:r>
    </w:p>
    <w:p w:rsidR="00950E59" w:rsidRPr="00277110" w:rsidRDefault="00950E59" w:rsidP="00950E59">
      <w:pPr>
        <w:ind w:left="900" w:hanging="192"/>
        <w:rPr>
          <w:rFonts w:asciiTheme="minorHAnsi" w:hAnsiTheme="minorHAnsi" w:cstheme="minorHAnsi"/>
          <w:lang w:val="en-US"/>
        </w:rPr>
      </w:pPr>
      <w:r>
        <w:rPr>
          <w:rFonts w:asciiTheme="minorHAnsi" w:hAnsiTheme="minorHAnsi" w:cstheme="minorHAnsi"/>
          <w:lang w:val="en-US"/>
        </w:rPr>
        <w:t xml:space="preserve">- </w:t>
      </w:r>
      <w:r w:rsidRPr="00277110">
        <w:rPr>
          <w:rFonts w:asciiTheme="minorHAnsi" w:hAnsiTheme="minorHAnsi" w:cstheme="minorHAnsi"/>
          <w:lang w:val="en-US"/>
        </w:rPr>
        <w:t>But a natural man does not accept the things of the Spirit of God</w:t>
      </w:r>
      <w:r>
        <w:rPr>
          <w:rFonts w:asciiTheme="minorHAnsi" w:hAnsiTheme="minorHAnsi" w:cstheme="minorHAnsi"/>
          <w:lang w:val="en-US"/>
        </w:rPr>
        <w:t xml:space="preserve">… </w:t>
      </w:r>
      <w:r w:rsidRPr="00277110">
        <w:rPr>
          <w:rFonts w:asciiTheme="minorHAnsi" w:hAnsiTheme="minorHAnsi" w:cstheme="minorHAnsi"/>
          <w:lang w:val="en-US"/>
        </w:rPr>
        <w:t xml:space="preserve"> </w:t>
      </w:r>
      <w:proofErr w:type="gramStart"/>
      <w:r w:rsidRPr="00277110">
        <w:rPr>
          <w:rFonts w:asciiTheme="minorHAnsi" w:hAnsiTheme="minorHAnsi" w:cstheme="minorHAnsi"/>
          <w:lang w:val="en-US"/>
        </w:rPr>
        <w:t>But</w:t>
      </w:r>
      <w:proofErr w:type="gramEnd"/>
      <w:r w:rsidRPr="00277110">
        <w:rPr>
          <w:rFonts w:asciiTheme="minorHAnsi" w:hAnsiTheme="minorHAnsi" w:cstheme="minorHAnsi"/>
          <w:lang w:val="en-US"/>
        </w:rPr>
        <w:t xml:space="preserve"> he who is spiritual appraises all things (1 </w:t>
      </w:r>
      <w:proofErr w:type="spellStart"/>
      <w:r w:rsidRPr="00277110">
        <w:rPr>
          <w:rFonts w:asciiTheme="minorHAnsi" w:hAnsiTheme="minorHAnsi" w:cstheme="minorHAnsi"/>
          <w:lang w:val="en-US"/>
        </w:rPr>
        <w:t>Cor</w:t>
      </w:r>
      <w:proofErr w:type="spellEnd"/>
      <w:r w:rsidRPr="00277110">
        <w:rPr>
          <w:rFonts w:asciiTheme="minorHAnsi" w:hAnsiTheme="minorHAnsi" w:cstheme="minorHAnsi"/>
          <w:lang w:val="en-US"/>
        </w:rPr>
        <w:t xml:space="preserve"> 2:14-15)</w:t>
      </w:r>
      <w:r>
        <w:rPr>
          <w:rFonts w:asciiTheme="minorHAnsi" w:hAnsiTheme="minorHAnsi" w:cstheme="minorHAnsi"/>
          <w:lang w:val="en-US"/>
        </w:rPr>
        <w:t>.</w:t>
      </w:r>
    </w:p>
    <w:p w:rsidR="00950E59" w:rsidRPr="00277110" w:rsidRDefault="00950E59" w:rsidP="00950E59">
      <w:pPr>
        <w:ind w:left="900" w:hanging="192"/>
        <w:rPr>
          <w:rFonts w:asciiTheme="minorHAnsi" w:hAnsiTheme="minorHAnsi" w:cstheme="minorHAnsi"/>
          <w:lang w:val="en-US"/>
        </w:rPr>
      </w:pPr>
      <w:r>
        <w:rPr>
          <w:rFonts w:asciiTheme="minorHAnsi" w:hAnsiTheme="minorHAnsi" w:cstheme="minorHAnsi"/>
          <w:lang w:val="en-US"/>
        </w:rPr>
        <w:t xml:space="preserve">- </w:t>
      </w:r>
      <w:r w:rsidRPr="00277110">
        <w:rPr>
          <w:rFonts w:asciiTheme="minorHAnsi" w:hAnsiTheme="minorHAnsi" w:cstheme="minorHAnsi"/>
          <w:lang w:val="en-US"/>
        </w:rPr>
        <w:t>For if I pray in a tongue, my spirit prays, but m</w:t>
      </w:r>
      <w:r>
        <w:rPr>
          <w:rFonts w:asciiTheme="minorHAnsi" w:hAnsiTheme="minorHAnsi" w:cstheme="minorHAnsi"/>
          <w:lang w:val="en-US"/>
        </w:rPr>
        <w:t>y mind is unfruitful</w:t>
      </w:r>
      <w:r w:rsidRPr="00277110">
        <w:rPr>
          <w:rFonts w:asciiTheme="minorHAnsi" w:hAnsiTheme="minorHAnsi" w:cstheme="minorHAnsi"/>
          <w:lang w:val="en-US"/>
        </w:rPr>
        <w:t xml:space="preserve"> (</w:t>
      </w:r>
      <w:proofErr w:type="gramStart"/>
      <w:r w:rsidRPr="00277110">
        <w:rPr>
          <w:rFonts w:asciiTheme="minorHAnsi" w:hAnsiTheme="minorHAnsi" w:cstheme="minorHAnsi"/>
          <w:lang w:val="en-US"/>
        </w:rPr>
        <w:t>1</w:t>
      </w:r>
      <w:proofErr w:type="gramEnd"/>
      <w:r w:rsidRPr="00277110">
        <w:rPr>
          <w:rFonts w:asciiTheme="minorHAnsi" w:hAnsiTheme="minorHAnsi" w:cstheme="minorHAnsi"/>
          <w:lang w:val="en-US"/>
        </w:rPr>
        <w:t xml:space="preserve"> </w:t>
      </w:r>
      <w:proofErr w:type="spellStart"/>
      <w:r w:rsidRPr="00277110">
        <w:rPr>
          <w:rFonts w:asciiTheme="minorHAnsi" w:hAnsiTheme="minorHAnsi" w:cstheme="minorHAnsi"/>
          <w:lang w:val="en-US"/>
        </w:rPr>
        <w:t>Cor</w:t>
      </w:r>
      <w:proofErr w:type="spellEnd"/>
      <w:r w:rsidRPr="00277110">
        <w:rPr>
          <w:rFonts w:asciiTheme="minorHAnsi" w:hAnsiTheme="minorHAnsi" w:cstheme="minorHAnsi"/>
          <w:lang w:val="en-US"/>
        </w:rPr>
        <w:t xml:space="preserve"> 14:14)</w:t>
      </w:r>
      <w:r>
        <w:rPr>
          <w:rFonts w:asciiTheme="minorHAnsi" w:hAnsiTheme="minorHAnsi" w:cstheme="minorHAnsi"/>
          <w:lang w:val="en-US"/>
        </w:rPr>
        <w:t>.</w:t>
      </w:r>
    </w:p>
    <w:p w:rsidR="00950E59" w:rsidRPr="00277110" w:rsidRDefault="00950E59" w:rsidP="00950E59">
      <w:pPr>
        <w:ind w:left="900" w:hanging="192"/>
        <w:rPr>
          <w:rFonts w:asciiTheme="minorHAnsi" w:hAnsiTheme="minorHAnsi" w:cstheme="minorHAnsi"/>
          <w:lang w:val="en-US"/>
        </w:rPr>
      </w:pPr>
      <w:r>
        <w:rPr>
          <w:rFonts w:asciiTheme="minorHAnsi" w:hAnsiTheme="minorHAnsi" w:cstheme="minorHAnsi"/>
          <w:lang w:val="en-US"/>
        </w:rPr>
        <w:t>- …</w:t>
      </w:r>
      <w:r w:rsidRPr="00277110">
        <w:rPr>
          <w:rFonts w:asciiTheme="minorHAnsi" w:hAnsiTheme="minorHAnsi" w:cstheme="minorHAnsi"/>
          <w:lang w:val="en-US"/>
        </w:rPr>
        <w:t xml:space="preserve">it is sown a natural body, it is raised a spiritual body. If there is a natural body, </w:t>
      </w:r>
      <w:r>
        <w:rPr>
          <w:rFonts w:asciiTheme="minorHAnsi" w:hAnsiTheme="minorHAnsi" w:cstheme="minorHAnsi"/>
          <w:lang w:val="en-US"/>
        </w:rPr>
        <w:t>there is also a spiritual {body}</w:t>
      </w:r>
      <w:r w:rsidRPr="00277110">
        <w:rPr>
          <w:rFonts w:asciiTheme="minorHAnsi" w:hAnsiTheme="minorHAnsi" w:cstheme="minorHAnsi"/>
          <w:lang w:val="en-US"/>
        </w:rPr>
        <w:t xml:space="preserve"> (</w:t>
      </w:r>
      <w:proofErr w:type="gramStart"/>
      <w:r w:rsidRPr="00277110">
        <w:rPr>
          <w:rFonts w:asciiTheme="minorHAnsi" w:hAnsiTheme="minorHAnsi" w:cstheme="minorHAnsi"/>
          <w:lang w:val="en-US"/>
        </w:rPr>
        <w:t>1</w:t>
      </w:r>
      <w:proofErr w:type="gramEnd"/>
      <w:r w:rsidRPr="00277110">
        <w:rPr>
          <w:rFonts w:asciiTheme="minorHAnsi" w:hAnsiTheme="minorHAnsi" w:cstheme="minorHAnsi"/>
          <w:lang w:val="en-US"/>
        </w:rPr>
        <w:t xml:space="preserve"> </w:t>
      </w:r>
      <w:proofErr w:type="spellStart"/>
      <w:r w:rsidRPr="00277110">
        <w:rPr>
          <w:rFonts w:asciiTheme="minorHAnsi" w:hAnsiTheme="minorHAnsi" w:cstheme="minorHAnsi"/>
          <w:lang w:val="en-US"/>
        </w:rPr>
        <w:t>Cor</w:t>
      </w:r>
      <w:proofErr w:type="spellEnd"/>
      <w:r w:rsidRPr="00277110">
        <w:rPr>
          <w:rFonts w:asciiTheme="minorHAnsi" w:hAnsiTheme="minorHAnsi" w:cstheme="minorHAnsi"/>
          <w:lang w:val="en-US"/>
        </w:rPr>
        <w:t xml:space="preserve"> 15:44)</w:t>
      </w:r>
      <w:r>
        <w:rPr>
          <w:rFonts w:asciiTheme="minorHAnsi" w:hAnsiTheme="minorHAnsi" w:cstheme="minorHAnsi"/>
          <w:lang w:val="en-US"/>
        </w:rPr>
        <w:t>.</w:t>
      </w:r>
    </w:p>
    <w:p w:rsidR="00950E59" w:rsidRPr="00277110" w:rsidRDefault="00950E59" w:rsidP="00950E59">
      <w:pPr>
        <w:ind w:left="900" w:hanging="192"/>
        <w:rPr>
          <w:rFonts w:asciiTheme="minorHAnsi" w:hAnsiTheme="minorHAnsi" w:cstheme="minorHAnsi"/>
          <w:lang w:val="en-US"/>
        </w:rPr>
      </w:pPr>
      <w:r>
        <w:rPr>
          <w:rFonts w:asciiTheme="minorHAnsi" w:hAnsiTheme="minorHAnsi" w:cstheme="minorHAnsi"/>
          <w:lang w:val="en-US"/>
        </w:rPr>
        <w:t xml:space="preserve">- </w:t>
      </w:r>
      <w:r w:rsidRPr="00277110">
        <w:rPr>
          <w:rFonts w:asciiTheme="minorHAnsi" w:hAnsiTheme="minorHAnsi" w:cstheme="minorHAnsi"/>
          <w:lang w:val="en-US"/>
        </w:rPr>
        <w:t>That which is born of the flesh is flesh, and that which is born of the Spirit is spirit (</w:t>
      </w:r>
      <w:proofErr w:type="spellStart"/>
      <w:r w:rsidRPr="00277110">
        <w:rPr>
          <w:rFonts w:asciiTheme="minorHAnsi" w:hAnsiTheme="minorHAnsi" w:cstheme="minorHAnsi"/>
          <w:lang w:val="en-US"/>
        </w:rPr>
        <w:t>Jn</w:t>
      </w:r>
      <w:proofErr w:type="spellEnd"/>
      <w:r w:rsidRPr="00277110">
        <w:rPr>
          <w:rFonts w:asciiTheme="minorHAnsi" w:hAnsiTheme="minorHAnsi" w:cstheme="minorHAnsi"/>
          <w:lang w:val="en-US"/>
        </w:rPr>
        <w:t xml:space="preserve"> 3:6).</w:t>
      </w:r>
    </w:p>
    <w:p w:rsidR="00950E59" w:rsidRPr="00277110" w:rsidRDefault="00950E59" w:rsidP="00950E59">
      <w:pPr>
        <w:ind w:firstLine="425"/>
        <w:rPr>
          <w:rFonts w:asciiTheme="minorHAnsi" w:hAnsiTheme="minorHAnsi" w:cstheme="minorHAnsi"/>
          <w:lang w:val="en-US"/>
        </w:rPr>
      </w:pPr>
    </w:p>
    <w:p w:rsidR="00950E59" w:rsidRPr="005626D5" w:rsidRDefault="00950E59" w:rsidP="00950E59">
      <w:pPr>
        <w:ind w:firstLine="425"/>
        <w:rPr>
          <w:rFonts w:asciiTheme="minorHAnsi" w:hAnsiTheme="minorHAnsi" w:cstheme="minorHAnsi"/>
          <w:lang w:val="en-US"/>
        </w:rPr>
      </w:pPr>
      <w:r>
        <w:rPr>
          <w:rFonts w:asciiTheme="minorHAnsi" w:hAnsiTheme="minorHAnsi" w:cstheme="minorHAnsi"/>
          <w:lang w:val="en-US"/>
        </w:rPr>
        <w:t>Paul</w:t>
      </w:r>
      <w:r w:rsidRPr="005626D5">
        <w:rPr>
          <w:rFonts w:asciiTheme="minorHAnsi" w:hAnsiTheme="minorHAnsi" w:cstheme="minorHAnsi"/>
          <w:lang w:val="en-US"/>
        </w:rPr>
        <w:t xml:space="preserve"> </w:t>
      </w:r>
      <w:r>
        <w:rPr>
          <w:rFonts w:asciiTheme="minorHAnsi" w:hAnsiTheme="minorHAnsi" w:cstheme="minorHAnsi"/>
          <w:lang w:val="en-US"/>
        </w:rPr>
        <w:t>often</w:t>
      </w:r>
      <w:r w:rsidRPr="005626D5">
        <w:rPr>
          <w:rFonts w:asciiTheme="minorHAnsi" w:hAnsiTheme="minorHAnsi" w:cstheme="minorHAnsi"/>
          <w:lang w:val="en-US"/>
        </w:rPr>
        <w:t xml:space="preserve"> </w:t>
      </w:r>
      <w:r>
        <w:rPr>
          <w:rFonts w:asciiTheme="minorHAnsi" w:hAnsiTheme="minorHAnsi" w:cstheme="minorHAnsi"/>
          <w:lang w:val="en-US"/>
        </w:rPr>
        <w:t>concludes</w:t>
      </w:r>
      <w:r w:rsidRPr="005626D5">
        <w:rPr>
          <w:rFonts w:asciiTheme="minorHAnsi" w:hAnsiTheme="minorHAnsi" w:cstheme="minorHAnsi"/>
          <w:lang w:val="en-US"/>
        </w:rPr>
        <w:t xml:space="preserve"> </w:t>
      </w:r>
      <w:r>
        <w:rPr>
          <w:rFonts w:asciiTheme="minorHAnsi" w:hAnsiTheme="minorHAnsi" w:cstheme="minorHAnsi"/>
          <w:lang w:val="en-US"/>
        </w:rPr>
        <w:t>his</w:t>
      </w:r>
      <w:r w:rsidRPr="005626D5">
        <w:rPr>
          <w:rFonts w:asciiTheme="minorHAnsi" w:hAnsiTheme="minorHAnsi" w:cstheme="minorHAnsi"/>
          <w:lang w:val="en-US"/>
        </w:rPr>
        <w:t xml:space="preserve"> </w:t>
      </w:r>
      <w:r>
        <w:rPr>
          <w:rFonts w:asciiTheme="minorHAnsi" w:hAnsiTheme="minorHAnsi" w:cstheme="minorHAnsi"/>
          <w:lang w:val="en-US"/>
        </w:rPr>
        <w:t>epistles</w:t>
      </w:r>
      <w:r w:rsidRPr="005626D5">
        <w:rPr>
          <w:rFonts w:asciiTheme="minorHAnsi" w:hAnsiTheme="minorHAnsi" w:cstheme="minorHAnsi"/>
          <w:lang w:val="en-US"/>
        </w:rPr>
        <w:t xml:space="preserve"> </w:t>
      </w:r>
      <w:r>
        <w:rPr>
          <w:rFonts w:asciiTheme="minorHAnsi" w:hAnsiTheme="minorHAnsi" w:cstheme="minorHAnsi"/>
          <w:lang w:val="en-US"/>
        </w:rPr>
        <w:t>with</w:t>
      </w:r>
      <w:r w:rsidRPr="005626D5">
        <w:rPr>
          <w:rFonts w:asciiTheme="minorHAnsi" w:hAnsiTheme="minorHAnsi" w:cstheme="minorHAnsi"/>
          <w:lang w:val="en-US"/>
        </w:rPr>
        <w:t xml:space="preserve"> </w:t>
      </w:r>
      <w:r>
        <w:rPr>
          <w:rFonts w:asciiTheme="minorHAnsi" w:hAnsiTheme="minorHAnsi" w:cstheme="minorHAnsi"/>
          <w:lang w:val="en-US"/>
        </w:rPr>
        <w:t>a</w:t>
      </w:r>
      <w:r w:rsidRPr="005626D5">
        <w:rPr>
          <w:rFonts w:asciiTheme="minorHAnsi" w:hAnsiTheme="minorHAnsi" w:cstheme="minorHAnsi"/>
          <w:lang w:val="en-US"/>
        </w:rPr>
        <w:t xml:space="preserve"> </w:t>
      </w:r>
      <w:r>
        <w:rPr>
          <w:rFonts w:asciiTheme="minorHAnsi" w:hAnsiTheme="minorHAnsi" w:cstheme="minorHAnsi"/>
          <w:lang w:val="en-US"/>
        </w:rPr>
        <w:t>benediction such as</w:t>
      </w:r>
      <w:r w:rsidRPr="005626D5">
        <w:rPr>
          <w:rFonts w:asciiTheme="minorHAnsi" w:hAnsiTheme="minorHAnsi" w:cstheme="minorHAnsi"/>
          <w:lang w:val="en-US"/>
        </w:rPr>
        <w:t xml:space="preserve"> “The Lord be with your spirit” (</w:t>
      </w:r>
      <w:proofErr w:type="gramStart"/>
      <w:r w:rsidRPr="005626D5">
        <w:rPr>
          <w:rFonts w:asciiTheme="minorHAnsi" w:hAnsiTheme="minorHAnsi" w:cstheme="minorHAnsi"/>
          <w:lang w:val="en-US"/>
        </w:rPr>
        <w:t>2</w:t>
      </w:r>
      <w:proofErr w:type="gramEnd"/>
      <w:r w:rsidRPr="005626D5">
        <w:rPr>
          <w:rFonts w:asciiTheme="minorHAnsi" w:hAnsiTheme="minorHAnsi" w:cstheme="minorHAnsi"/>
          <w:lang w:val="en-US"/>
        </w:rPr>
        <w:t xml:space="preserve"> Tim 4:22; </w:t>
      </w:r>
      <w:r w:rsidRPr="002D7706">
        <w:rPr>
          <w:rFonts w:asciiTheme="minorHAnsi" w:hAnsiTheme="minorHAnsi" w:cstheme="minorHAnsi"/>
        </w:rPr>
        <w:t>с</w:t>
      </w:r>
      <w:r>
        <w:rPr>
          <w:rFonts w:asciiTheme="minorHAnsi" w:hAnsiTheme="minorHAnsi" w:cstheme="minorHAnsi"/>
          <w:lang w:val="en-US"/>
        </w:rPr>
        <w:t>f</w:t>
      </w:r>
      <w:r w:rsidRPr="005626D5">
        <w:rPr>
          <w:rFonts w:asciiTheme="minorHAnsi" w:hAnsiTheme="minorHAnsi" w:cstheme="minorHAnsi"/>
          <w:lang w:val="en-US"/>
        </w:rPr>
        <w:t xml:space="preserve">. Phil 4:23; </w:t>
      </w:r>
      <w:r>
        <w:rPr>
          <w:rFonts w:asciiTheme="minorHAnsi" w:hAnsiTheme="minorHAnsi" w:cstheme="minorHAnsi"/>
          <w:lang w:val="en-US"/>
        </w:rPr>
        <w:t>Philemon</w:t>
      </w:r>
      <w:r w:rsidRPr="005626D5">
        <w:rPr>
          <w:rFonts w:asciiTheme="minorHAnsi" w:hAnsiTheme="minorHAnsi" w:cstheme="minorHAnsi"/>
          <w:lang w:val="en-US"/>
        </w:rPr>
        <w:t xml:space="preserve"> 25; </w:t>
      </w:r>
      <w:r>
        <w:rPr>
          <w:rFonts w:asciiTheme="minorHAnsi" w:hAnsiTheme="minorHAnsi" w:cstheme="minorHAnsi"/>
          <w:lang w:val="en-US"/>
        </w:rPr>
        <w:t>Gal</w:t>
      </w:r>
      <w:r w:rsidRPr="005626D5">
        <w:rPr>
          <w:rFonts w:asciiTheme="minorHAnsi" w:hAnsiTheme="minorHAnsi" w:cstheme="minorHAnsi"/>
          <w:lang w:val="en-US"/>
        </w:rPr>
        <w:t xml:space="preserve"> 6:18). </w:t>
      </w:r>
      <w:r>
        <w:rPr>
          <w:rFonts w:asciiTheme="minorHAnsi" w:hAnsiTheme="minorHAnsi" w:cstheme="minorHAnsi"/>
          <w:lang w:val="en-US"/>
        </w:rPr>
        <w:t xml:space="preserve">It seem that </w:t>
      </w:r>
      <w:proofErr w:type="gramStart"/>
      <w:r>
        <w:rPr>
          <w:rFonts w:asciiTheme="minorHAnsi" w:hAnsiTheme="minorHAnsi" w:cstheme="minorHAnsi"/>
          <w:lang w:val="en-US"/>
        </w:rPr>
        <w:t>believers</w:t>
      </w:r>
      <w:proofErr w:type="gramEnd"/>
      <w:r>
        <w:rPr>
          <w:rFonts w:asciiTheme="minorHAnsi" w:hAnsiTheme="minorHAnsi" w:cstheme="minorHAnsi"/>
          <w:lang w:val="en-US"/>
        </w:rPr>
        <w:t xml:space="preserve"> fellowship with the Lord through their spirits. The human spirit is also the “lamp of the Lord” </w:t>
      </w:r>
      <w:r w:rsidRPr="005626D5">
        <w:rPr>
          <w:rFonts w:asciiTheme="minorHAnsi" w:hAnsiTheme="minorHAnsi" w:cstheme="minorHAnsi"/>
          <w:lang w:val="en-US"/>
        </w:rPr>
        <w:t>(</w:t>
      </w:r>
      <w:proofErr w:type="spellStart"/>
      <w:r w:rsidRPr="005626D5">
        <w:rPr>
          <w:rFonts w:asciiTheme="minorHAnsi" w:hAnsiTheme="minorHAnsi" w:cstheme="minorHAnsi"/>
          <w:lang w:val="en-US"/>
        </w:rPr>
        <w:t>Prov</w:t>
      </w:r>
      <w:proofErr w:type="spellEnd"/>
      <w:r w:rsidRPr="005626D5">
        <w:rPr>
          <w:rFonts w:asciiTheme="minorHAnsi" w:hAnsiTheme="minorHAnsi" w:cstheme="minorHAnsi"/>
          <w:lang w:val="en-US"/>
        </w:rPr>
        <w:t xml:space="preserve"> 20:27). </w:t>
      </w:r>
    </w:p>
    <w:p w:rsidR="00950E59" w:rsidRDefault="00950E59" w:rsidP="00950E59">
      <w:pPr>
        <w:ind w:firstLine="425"/>
        <w:rPr>
          <w:rFonts w:asciiTheme="minorHAnsi" w:hAnsiTheme="minorHAnsi" w:cstheme="minorHAnsi"/>
          <w:lang w:val="en-US"/>
        </w:rPr>
      </w:pPr>
      <w:r>
        <w:rPr>
          <w:rFonts w:asciiTheme="minorHAnsi" w:hAnsiTheme="minorHAnsi" w:cstheme="minorHAnsi"/>
          <w:lang w:val="en-US"/>
        </w:rPr>
        <w:lastRenderedPageBreak/>
        <w:t xml:space="preserve">Supports of </w:t>
      </w:r>
      <w:proofErr w:type="spellStart"/>
      <w:r>
        <w:rPr>
          <w:rFonts w:asciiTheme="minorHAnsi" w:hAnsiTheme="minorHAnsi" w:cstheme="minorHAnsi"/>
          <w:lang w:val="en-US"/>
        </w:rPr>
        <w:t>trichotomism</w:t>
      </w:r>
      <w:proofErr w:type="spellEnd"/>
      <w:r>
        <w:rPr>
          <w:rFonts w:asciiTheme="minorHAnsi" w:hAnsiTheme="minorHAnsi" w:cstheme="minorHAnsi"/>
          <w:lang w:val="en-US"/>
        </w:rPr>
        <w:t xml:space="preserve"> also voice the</w:t>
      </w:r>
      <w:r w:rsidRPr="005626D5">
        <w:rPr>
          <w:rFonts w:asciiTheme="minorHAnsi" w:hAnsiTheme="minorHAnsi" w:cstheme="minorHAnsi"/>
          <w:lang w:val="en-US"/>
        </w:rPr>
        <w:t xml:space="preserve"> </w:t>
      </w:r>
      <w:r>
        <w:rPr>
          <w:rFonts w:asciiTheme="minorHAnsi" w:hAnsiTheme="minorHAnsi" w:cstheme="minorHAnsi"/>
          <w:lang w:val="en-US"/>
        </w:rPr>
        <w:t>following argument from</w:t>
      </w:r>
      <w:r w:rsidRPr="005626D5">
        <w:rPr>
          <w:rFonts w:asciiTheme="minorHAnsi" w:hAnsiTheme="minorHAnsi" w:cstheme="minorHAnsi"/>
          <w:lang w:val="en-US"/>
        </w:rPr>
        <w:t xml:space="preserve"> </w:t>
      </w:r>
      <w:r>
        <w:rPr>
          <w:rFonts w:asciiTheme="minorHAnsi" w:hAnsiTheme="minorHAnsi" w:cstheme="minorHAnsi"/>
          <w:lang w:val="en-US"/>
        </w:rPr>
        <w:t xml:space="preserve">logic. It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that plants possess only one component: the body. Animals possess two: a body and a soul. Only humans have the full </w:t>
      </w:r>
      <w:proofErr w:type="spellStart"/>
      <w:r>
        <w:rPr>
          <w:rFonts w:asciiTheme="minorHAnsi" w:hAnsiTheme="minorHAnsi" w:cstheme="minorHAnsi"/>
          <w:lang w:val="en-US"/>
        </w:rPr>
        <w:t>compliment</w:t>
      </w:r>
      <w:proofErr w:type="spellEnd"/>
      <w:r>
        <w:rPr>
          <w:rFonts w:asciiTheme="minorHAnsi" w:hAnsiTheme="minorHAnsi" w:cstheme="minorHAnsi"/>
          <w:lang w:val="en-US"/>
        </w:rPr>
        <w:t xml:space="preserve"> of three: body, soul, and spirit. They also note three usages of the Hebrew verb </w:t>
      </w:r>
      <w:r w:rsidRPr="002D7706">
        <w:rPr>
          <w:rFonts w:asciiTheme="minorHAnsi" w:hAnsiTheme="minorHAnsi" w:cstheme="minorHAnsi"/>
          <w:rtl/>
          <w:lang w:val="el-GR" w:bidi="he-IL"/>
        </w:rPr>
        <w:t>בָרָא</w:t>
      </w:r>
      <w:r w:rsidRPr="005626D5">
        <w:rPr>
          <w:rFonts w:asciiTheme="minorHAnsi" w:hAnsiTheme="minorHAnsi" w:cstheme="minorHAnsi"/>
          <w:lang w:val="en-US"/>
        </w:rPr>
        <w:t xml:space="preserve"> (</w:t>
      </w:r>
      <w:proofErr w:type="gramStart"/>
      <w:r>
        <w:rPr>
          <w:rFonts w:asciiTheme="minorHAnsi" w:hAnsiTheme="minorHAnsi" w:cstheme="minorHAnsi"/>
          <w:i/>
          <w:iCs/>
          <w:lang w:val="en-US"/>
        </w:rPr>
        <w:t>bara</w:t>
      </w:r>
      <w:proofErr w:type="gramEnd"/>
      <w:r w:rsidRPr="005626D5">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5626D5">
        <w:rPr>
          <w:rFonts w:asciiTheme="minorHAnsi" w:hAnsiTheme="minorHAnsi" w:cstheme="minorHAnsi"/>
          <w:lang w:val="en-US"/>
        </w:rPr>
        <w:t>.</w:t>
      </w:r>
      <w:r w:rsidRPr="002D7706">
        <w:rPr>
          <w:rFonts w:asciiTheme="minorHAnsi" w:hAnsiTheme="minorHAnsi" w:cstheme="minorHAnsi"/>
        </w:rPr>
        <w:t>е</w:t>
      </w:r>
      <w:r w:rsidRPr="005626D5">
        <w:rPr>
          <w:rFonts w:asciiTheme="minorHAnsi" w:hAnsiTheme="minorHAnsi" w:cstheme="minorHAnsi"/>
          <w:lang w:val="en-US"/>
        </w:rPr>
        <w:t>.</w:t>
      </w:r>
      <w:r>
        <w:rPr>
          <w:rFonts w:asciiTheme="minorHAnsi" w:hAnsiTheme="minorHAnsi" w:cstheme="minorHAnsi"/>
          <w:lang w:val="en-US"/>
        </w:rPr>
        <w:t>,</w:t>
      </w:r>
      <w:r w:rsidRPr="005626D5">
        <w:rPr>
          <w:rFonts w:asciiTheme="minorHAnsi" w:hAnsiTheme="minorHAnsi" w:cstheme="minorHAnsi"/>
          <w:lang w:val="en-US"/>
        </w:rPr>
        <w:t xml:space="preserve"> </w:t>
      </w:r>
      <w:r>
        <w:rPr>
          <w:rFonts w:asciiTheme="minorHAnsi" w:hAnsiTheme="minorHAnsi" w:cstheme="minorHAnsi"/>
          <w:lang w:val="en-US"/>
        </w:rPr>
        <w:t xml:space="preserve">“create,” in Genesis chapter 1: when God created the inanimate world </w:t>
      </w:r>
      <w:r w:rsidRPr="005626D5">
        <w:rPr>
          <w:rFonts w:asciiTheme="minorHAnsi" w:hAnsiTheme="minorHAnsi" w:cstheme="minorHAnsi"/>
          <w:lang w:val="en-US"/>
        </w:rPr>
        <w:t>(</w:t>
      </w:r>
      <w:r>
        <w:rPr>
          <w:rFonts w:asciiTheme="minorHAnsi" w:hAnsiTheme="minorHAnsi" w:cstheme="minorHAnsi"/>
          <w:lang w:val="en-US"/>
        </w:rPr>
        <w:t>v</w:t>
      </w:r>
      <w:r w:rsidRPr="005626D5">
        <w:rPr>
          <w:rFonts w:asciiTheme="minorHAnsi" w:hAnsiTheme="minorHAnsi" w:cstheme="minorHAnsi"/>
          <w:lang w:val="en-US"/>
        </w:rPr>
        <w:t xml:space="preserve">. 1), </w:t>
      </w:r>
      <w:r>
        <w:rPr>
          <w:rFonts w:asciiTheme="minorHAnsi" w:hAnsiTheme="minorHAnsi" w:cstheme="minorHAnsi"/>
          <w:lang w:val="en-US"/>
        </w:rPr>
        <w:t xml:space="preserve">when He created animals </w:t>
      </w:r>
      <w:r w:rsidRPr="005626D5">
        <w:rPr>
          <w:rFonts w:asciiTheme="minorHAnsi" w:hAnsiTheme="minorHAnsi" w:cstheme="minorHAnsi"/>
          <w:lang w:val="en-US"/>
        </w:rPr>
        <w:t>(</w:t>
      </w:r>
      <w:r>
        <w:rPr>
          <w:rFonts w:asciiTheme="minorHAnsi" w:hAnsiTheme="minorHAnsi" w:cstheme="minorHAnsi"/>
          <w:lang w:val="en-US"/>
        </w:rPr>
        <w:t>v</w:t>
      </w:r>
      <w:r w:rsidRPr="005626D5">
        <w:rPr>
          <w:rFonts w:asciiTheme="minorHAnsi" w:hAnsiTheme="minorHAnsi" w:cstheme="minorHAnsi"/>
          <w:lang w:val="en-US"/>
        </w:rPr>
        <w:t>. 21)</w:t>
      </w:r>
      <w:r>
        <w:rPr>
          <w:rFonts w:asciiTheme="minorHAnsi" w:hAnsiTheme="minorHAnsi" w:cstheme="minorHAnsi"/>
          <w:lang w:val="en-US"/>
        </w:rPr>
        <w:t>, and when He made humans</w:t>
      </w:r>
      <w:r w:rsidRPr="005626D5">
        <w:rPr>
          <w:rFonts w:asciiTheme="minorHAnsi" w:hAnsiTheme="minorHAnsi" w:cstheme="minorHAnsi"/>
          <w:lang w:val="en-US"/>
        </w:rPr>
        <w:t xml:space="preserve"> (</w:t>
      </w:r>
      <w:r>
        <w:rPr>
          <w:rFonts w:asciiTheme="minorHAnsi" w:hAnsiTheme="minorHAnsi" w:cstheme="minorHAnsi"/>
          <w:lang w:val="en-US"/>
        </w:rPr>
        <w:t>v</w:t>
      </w:r>
      <w:r w:rsidRPr="005626D5">
        <w:rPr>
          <w:rFonts w:asciiTheme="minorHAnsi" w:hAnsiTheme="minorHAnsi" w:cstheme="minorHAnsi"/>
          <w:lang w:val="en-US"/>
        </w:rPr>
        <w:t>. 27)</w:t>
      </w:r>
      <w:r>
        <w:rPr>
          <w:rFonts w:asciiTheme="minorHAnsi" w:hAnsiTheme="minorHAnsi" w:cstheme="minorHAnsi"/>
          <w:lang w:val="en-US"/>
        </w:rPr>
        <w:t>.</w:t>
      </w:r>
      <w:r w:rsidRPr="00DA12D1">
        <w:rPr>
          <w:rStyle w:val="FootnoteReference"/>
          <w:rFonts w:asciiTheme="minorHAnsi" w:hAnsiTheme="minorHAnsi" w:cstheme="minorHAnsi"/>
          <w:sz w:val="24"/>
        </w:rPr>
        <w:footnoteReference w:id="13"/>
      </w:r>
      <w:r w:rsidRPr="005626D5">
        <w:rPr>
          <w:rFonts w:asciiTheme="minorHAnsi" w:hAnsiTheme="minorHAnsi" w:cstheme="minorHAnsi"/>
          <w:lang w:val="en-US"/>
        </w:rPr>
        <w:t xml:space="preserve"> </w:t>
      </w:r>
      <w:r>
        <w:rPr>
          <w:rFonts w:asciiTheme="minorHAnsi" w:hAnsiTheme="minorHAnsi" w:cstheme="minorHAnsi"/>
          <w:lang w:val="en-US"/>
        </w:rPr>
        <w:t>Could</w:t>
      </w:r>
      <w:r w:rsidRPr="00164343">
        <w:rPr>
          <w:rFonts w:asciiTheme="minorHAnsi" w:hAnsiTheme="minorHAnsi" w:cstheme="minorHAnsi"/>
          <w:lang w:val="en-US"/>
        </w:rPr>
        <w:t xml:space="preserve"> </w:t>
      </w:r>
      <w:r>
        <w:rPr>
          <w:rFonts w:asciiTheme="minorHAnsi" w:hAnsiTheme="minorHAnsi" w:cstheme="minorHAnsi"/>
          <w:lang w:val="en-US"/>
        </w:rPr>
        <w:t>this</w:t>
      </w:r>
      <w:r w:rsidRPr="00164343">
        <w:rPr>
          <w:rFonts w:asciiTheme="minorHAnsi" w:hAnsiTheme="minorHAnsi" w:cstheme="minorHAnsi"/>
          <w:lang w:val="en-US"/>
        </w:rPr>
        <w:t xml:space="preserve"> </w:t>
      </w:r>
      <w:r>
        <w:rPr>
          <w:rFonts w:asciiTheme="minorHAnsi" w:hAnsiTheme="minorHAnsi" w:cstheme="minorHAnsi"/>
          <w:lang w:val="en-US"/>
        </w:rPr>
        <w:t>indicate</w:t>
      </w:r>
      <w:r w:rsidRPr="00164343">
        <w:rPr>
          <w:rFonts w:asciiTheme="minorHAnsi" w:hAnsiTheme="minorHAnsi" w:cstheme="minorHAnsi"/>
          <w:lang w:val="en-US"/>
        </w:rPr>
        <w:t xml:space="preserve"> </w:t>
      </w:r>
      <w:r>
        <w:rPr>
          <w:rFonts w:asciiTheme="minorHAnsi" w:hAnsiTheme="minorHAnsi" w:cstheme="minorHAnsi"/>
          <w:lang w:val="en-US"/>
        </w:rPr>
        <w:t>a</w:t>
      </w:r>
      <w:r w:rsidRPr="00164343">
        <w:rPr>
          <w:rFonts w:asciiTheme="minorHAnsi" w:hAnsiTheme="minorHAnsi" w:cstheme="minorHAnsi"/>
          <w:lang w:val="en-US"/>
        </w:rPr>
        <w:t xml:space="preserve"> </w:t>
      </w:r>
      <w:r>
        <w:rPr>
          <w:rFonts w:asciiTheme="minorHAnsi" w:hAnsiTheme="minorHAnsi" w:cstheme="minorHAnsi"/>
          <w:lang w:val="en-US"/>
        </w:rPr>
        <w:t>tripartite</w:t>
      </w:r>
      <w:r w:rsidRPr="00164343">
        <w:rPr>
          <w:rFonts w:asciiTheme="minorHAnsi" w:hAnsiTheme="minorHAnsi" w:cstheme="minorHAnsi"/>
          <w:lang w:val="en-US"/>
        </w:rPr>
        <w:t xml:space="preserve"> </w:t>
      </w:r>
      <w:r>
        <w:rPr>
          <w:rFonts w:asciiTheme="minorHAnsi" w:hAnsiTheme="minorHAnsi" w:cstheme="minorHAnsi"/>
          <w:lang w:val="en-US"/>
        </w:rPr>
        <w:t xml:space="preserve">structure in human beings?   </w:t>
      </w:r>
    </w:p>
    <w:p w:rsidR="00950E59" w:rsidRPr="00164343" w:rsidRDefault="00950E59" w:rsidP="00950E59">
      <w:pPr>
        <w:ind w:firstLine="425"/>
        <w:rPr>
          <w:rFonts w:asciiTheme="minorHAnsi" w:hAnsiTheme="minorHAnsi" w:cstheme="minorHAnsi"/>
          <w:lang w:val="en-US"/>
        </w:rPr>
      </w:pPr>
      <w:proofErr w:type="spellStart"/>
      <w:r>
        <w:rPr>
          <w:rFonts w:asciiTheme="minorHAnsi" w:hAnsiTheme="minorHAnsi" w:cstheme="minorHAnsi"/>
          <w:lang w:val="en-US"/>
        </w:rPr>
        <w:t>Trichotomists</w:t>
      </w:r>
      <w:proofErr w:type="spellEnd"/>
      <w:r w:rsidRPr="00952B20">
        <w:rPr>
          <w:rFonts w:asciiTheme="minorHAnsi" w:hAnsiTheme="minorHAnsi" w:cstheme="minorHAnsi"/>
          <w:lang w:val="en-US"/>
        </w:rPr>
        <w:t xml:space="preserve"> </w:t>
      </w:r>
      <w:r>
        <w:rPr>
          <w:rFonts w:asciiTheme="minorHAnsi" w:hAnsiTheme="minorHAnsi" w:cstheme="minorHAnsi"/>
          <w:lang w:val="en-US"/>
        </w:rPr>
        <w:t>acknowledge</w:t>
      </w:r>
      <w:r w:rsidRPr="00952B20">
        <w:rPr>
          <w:rFonts w:asciiTheme="minorHAnsi" w:hAnsiTheme="minorHAnsi" w:cstheme="minorHAnsi"/>
          <w:lang w:val="en-US"/>
        </w:rPr>
        <w:t xml:space="preserve"> </w:t>
      </w:r>
      <w:r>
        <w:rPr>
          <w:rFonts w:asciiTheme="minorHAnsi" w:hAnsiTheme="minorHAnsi" w:cstheme="minorHAnsi"/>
          <w:lang w:val="en-US"/>
        </w:rPr>
        <w:t>that</w:t>
      </w:r>
      <w:r w:rsidRPr="00952B20">
        <w:rPr>
          <w:rFonts w:asciiTheme="minorHAnsi" w:hAnsiTheme="minorHAnsi" w:cstheme="minorHAnsi"/>
          <w:lang w:val="en-US"/>
        </w:rPr>
        <w:t xml:space="preserve"> </w:t>
      </w:r>
      <w:r>
        <w:rPr>
          <w:rFonts w:asciiTheme="minorHAnsi" w:hAnsiTheme="minorHAnsi" w:cstheme="minorHAnsi"/>
          <w:lang w:val="en-US"/>
        </w:rPr>
        <w:t>at</w:t>
      </w:r>
      <w:r w:rsidRPr="00952B20">
        <w:rPr>
          <w:rFonts w:asciiTheme="minorHAnsi" w:hAnsiTheme="minorHAnsi" w:cstheme="minorHAnsi"/>
          <w:lang w:val="en-US"/>
        </w:rPr>
        <w:t xml:space="preserve"> </w:t>
      </w:r>
      <w:r>
        <w:rPr>
          <w:rFonts w:asciiTheme="minorHAnsi" w:hAnsiTheme="minorHAnsi" w:cstheme="minorHAnsi"/>
          <w:lang w:val="en-US"/>
        </w:rPr>
        <w:t>times Scripture uses the terms “soul’ and “spirit” interchangeably (see below). They</w:t>
      </w:r>
      <w:r w:rsidRPr="00952B20">
        <w:rPr>
          <w:rFonts w:asciiTheme="minorHAnsi" w:hAnsiTheme="minorHAnsi" w:cstheme="minorHAnsi"/>
          <w:lang w:val="en-US"/>
        </w:rPr>
        <w:t xml:space="preserve"> </w:t>
      </w:r>
      <w:r>
        <w:rPr>
          <w:rFonts w:asciiTheme="minorHAnsi" w:hAnsiTheme="minorHAnsi" w:cstheme="minorHAnsi"/>
          <w:lang w:val="en-US"/>
        </w:rPr>
        <w:t>respond</w:t>
      </w:r>
      <w:r w:rsidRPr="00952B20">
        <w:rPr>
          <w:rFonts w:asciiTheme="minorHAnsi" w:hAnsiTheme="minorHAnsi" w:cstheme="minorHAnsi"/>
          <w:lang w:val="en-US"/>
        </w:rPr>
        <w:t xml:space="preserve">, </w:t>
      </w:r>
      <w:r>
        <w:rPr>
          <w:rFonts w:asciiTheme="minorHAnsi" w:hAnsiTheme="minorHAnsi" w:cstheme="minorHAnsi"/>
          <w:lang w:val="en-US"/>
        </w:rPr>
        <w:t>however</w:t>
      </w:r>
      <w:r w:rsidRPr="00952B20">
        <w:rPr>
          <w:rFonts w:asciiTheme="minorHAnsi" w:hAnsiTheme="minorHAnsi" w:cstheme="minorHAnsi"/>
          <w:lang w:val="en-US"/>
        </w:rPr>
        <w:t xml:space="preserve">, </w:t>
      </w:r>
      <w:r>
        <w:rPr>
          <w:rFonts w:asciiTheme="minorHAnsi" w:hAnsiTheme="minorHAnsi" w:cstheme="minorHAnsi"/>
          <w:lang w:val="en-US"/>
        </w:rPr>
        <w:t>that</w:t>
      </w:r>
      <w:r w:rsidRPr="00952B20">
        <w:rPr>
          <w:rFonts w:asciiTheme="minorHAnsi" w:hAnsiTheme="minorHAnsi" w:cstheme="minorHAnsi"/>
          <w:lang w:val="en-US"/>
        </w:rPr>
        <w:t xml:space="preserve"> </w:t>
      </w:r>
      <w:r>
        <w:rPr>
          <w:rFonts w:asciiTheme="minorHAnsi" w:hAnsiTheme="minorHAnsi" w:cstheme="minorHAnsi"/>
          <w:lang w:val="en-US"/>
        </w:rPr>
        <w:t>such</w:t>
      </w:r>
      <w:r w:rsidRPr="00952B20">
        <w:rPr>
          <w:rFonts w:asciiTheme="minorHAnsi" w:hAnsiTheme="minorHAnsi" w:cstheme="minorHAnsi"/>
          <w:lang w:val="en-US"/>
        </w:rPr>
        <w:t xml:space="preserve"> </w:t>
      </w:r>
      <w:r>
        <w:rPr>
          <w:rFonts w:asciiTheme="minorHAnsi" w:hAnsiTheme="minorHAnsi" w:cstheme="minorHAnsi"/>
          <w:lang w:val="en-US"/>
        </w:rPr>
        <w:t>passages</w:t>
      </w:r>
      <w:r w:rsidRPr="00952B20">
        <w:rPr>
          <w:rFonts w:asciiTheme="minorHAnsi" w:hAnsiTheme="minorHAnsi" w:cstheme="minorHAnsi"/>
          <w:lang w:val="en-US"/>
        </w:rPr>
        <w:t xml:space="preserve"> </w:t>
      </w:r>
      <w:proofErr w:type="gramStart"/>
      <w:r>
        <w:rPr>
          <w:rFonts w:asciiTheme="minorHAnsi" w:hAnsiTheme="minorHAnsi" w:cstheme="minorHAnsi"/>
          <w:lang w:val="en-US"/>
        </w:rPr>
        <w:t>are</w:t>
      </w:r>
      <w:r w:rsidRPr="00952B20">
        <w:rPr>
          <w:rFonts w:asciiTheme="minorHAnsi" w:hAnsiTheme="minorHAnsi" w:cstheme="minorHAnsi"/>
          <w:lang w:val="en-US"/>
        </w:rPr>
        <w:t xml:space="preserve"> </w:t>
      </w:r>
      <w:r>
        <w:rPr>
          <w:rFonts w:asciiTheme="minorHAnsi" w:hAnsiTheme="minorHAnsi" w:cstheme="minorHAnsi"/>
          <w:lang w:val="en-US"/>
        </w:rPr>
        <w:t>not</w:t>
      </w:r>
      <w:r w:rsidRPr="00952B20">
        <w:rPr>
          <w:rFonts w:asciiTheme="minorHAnsi" w:hAnsiTheme="minorHAnsi" w:cstheme="minorHAnsi"/>
          <w:lang w:val="en-US"/>
        </w:rPr>
        <w:t xml:space="preserve"> </w:t>
      </w:r>
      <w:r>
        <w:rPr>
          <w:rFonts w:asciiTheme="minorHAnsi" w:hAnsiTheme="minorHAnsi" w:cstheme="minorHAnsi"/>
          <w:lang w:val="en-US"/>
        </w:rPr>
        <w:t>written</w:t>
      </w:r>
      <w:proofErr w:type="gramEnd"/>
      <w:r>
        <w:rPr>
          <w:rFonts w:asciiTheme="minorHAnsi" w:hAnsiTheme="minorHAnsi" w:cstheme="minorHAnsi"/>
          <w:lang w:val="en-US"/>
        </w:rPr>
        <w:t xml:space="preserve"> with the intent to teach anthropology. On the other hand, verses like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Thessalonians 5:23 and Hebrews 4:12, which</w:t>
      </w:r>
      <w:r w:rsidRPr="00164343">
        <w:rPr>
          <w:rFonts w:asciiTheme="minorHAnsi" w:hAnsiTheme="minorHAnsi" w:cstheme="minorHAnsi"/>
          <w:lang w:val="en-US"/>
        </w:rPr>
        <w:t xml:space="preserve"> </w:t>
      </w:r>
      <w:r>
        <w:rPr>
          <w:rFonts w:asciiTheme="minorHAnsi" w:hAnsiTheme="minorHAnsi" w:cstheme="minorHAnsi"/>
          <w:lang w:val="en-US"/>
        </w:rPr>
        <w:t>speak</w:t>
      </w:r>
      <w:r w:rsidRPr="00164343">
        <w:rPr>
          <w:rFonts w:asciiTheme="minorHAnsi" w:hAnsiTheme="minorHAnsi" w:cstheme="minorHAnsi"/>
          <w:lang w:val="en-US"/>
        </w:rPr>
        <w:t xml:space="preserve"> </w:t>
      </w:r>
      <w:r>
        <w:rPr>
          <w:rFonts w:asciiTheme="minorHAnsi" w:hAnsiTheme="minorHAnsi" w:cstheme="minorHAnsi"/>
          <w:lang w:val="en-US"/>
        </w:rPr>
        <w:t>specifically</w:t>
      </w:r>
      <w:r w:rsidRPr="00164343">
        <w:rPr>
          <w:rFonts w:asciiTheme="minorHAnsi" w:hAnsiTheme="minorHAnsi" w:cstheme="minorHAnsi"/>
          <w:lang w:val="en-US"/>
        </w:rPr>
        <w:t xml:space="preserve"> </w:t>
      </w:r>
      <w:r>
        <w:rPr>
          <w:rFonts w:asciiTheme="minorHAnsi" w:hAnsiTheme="minorHAnsi" w:cstheme="minorHAnsi"/>
          <w:lang w:val="en-US"/>
        </w:rPr>
        <w:t>of</w:t>
      </w:r>
      <w:r w:rsidRPr="00164343">
        <w:rPr>
          <w:rFonts w:asciiTheme="minorHAnsi" w:hAnsiTheme="minorHAnsi" w:cstheme="minorHAnsi"/>
          <w:lang w:val="en-US"/>
        </w:rPr>
        <w:t xml:space="preserve"> </w:t>
      </w:r>
      <w:r>
        <w:rPr>
          <w:rFonts w:asciiTheme="minorHAnsi" w:hAnsiTheme="minorHAnsi" w:cstheme="minorHAnsi"/>
          <w:lang w:val="en-US"/>
        </w:rPr>
        <w:t>a</w:t>
      </w:r>
      <w:r w:rsidRPr="00164343">
        <w:rPr>
          <w:rFonts w:asciiTheme="minorHAnsi" w:hAnsiTheme="minorHAnsi" w:cstheme="minorHAnsi"/>
          <w:lang w:val="en-US"/>
        </w:rPr>
        <w:t xml:space="preserve"> </w:t>
      </w:r>
      <w:r>
        <w:rPr>
          <w:rFonts w:asciiTheme="minorHAnsi" w:hAnsiTheme="minorHAnsi" w:cstheme="minorHAnsi"/>
          <w:lang w:val="en-US"/>
        </w:rPr>
        <w:t>tripartite</w:t>
      </w:r>
      <w:r w:rsidRPr="00164343">
        <w:rPr>
          <w:rFonts w:asciiTheme="minorHAnsi" w:hAnsiTheme="minorHAnsi" w:cstheme="minorHAnsi"/>
          <w:lang w:val="en-US"/>
        </w:rPr>
        <w:t xml:space="preserve"> </w:t>
      </w:r>
      <w:r>
        <w:rPr>
          <w:rFonts w:asciiTheme="minorHAnsi" w:hAnsiTheme="minorHAnsi" w:cstheme="minorHAnsi"/>
          <w:lang w:val="en-US"/>
        </w:rPr>
        <w:t>human</w:t>
      </w:r>
      <w:r w:rsidRPr="00164343">
        <w:rPr>
          <w:rFonts w:asciiTheme="minorHAnsi" w:hAnsiTheme="minorHAnsi" w:cstheme="minorHAnsi"/>
          <w:lang w:val="en-US"/>
        </w:rPr>
        <w:t xml:space="preserve"> </w:t>
      </w:r>
      <w:r>
        <w:rPr>
          <w:rFonts w:asciiTheme="minorHAnsi" w:hAnsiTheme="minorHAnsi" w:cstheme="minorHAnsi"/>
          <w:lang w:val="en-US"/>
        </w:rPr>
        <w:t>nature, have this goal in mind</w:t>
      </w:r>
      <w:r w:rsidRPr="00164343">
        <w:rPr>
          <w:rFonts w:asciiTheme="minorHAnsi" w:hAnsiTheme="minorHAnsi" w:cstheme="minorHAnsi"/>
          <w:lang w:val="en-US"/>
        </w:rPr>
        <w:t xml:space="preserve">. </w:t>
      </w:r>
      <w:r>
        <w:rPr>
          <w:rFonts w:asciiTheme="minorHAnsi" w:hAnsiTheme="minorHAnsi" w:cstheme="minorHAnsi"/>
          <w:lang w:val="en-US"/>
        </w:rPr>
        <w:t>In</w:t>
      </w:r>
      <w:r w:rsidRPr="00952B20">
        <w:rPr>
          <w:rFonts w:asciiTheme="minorHAnsi" w:hAnsiTheme="minorHAnsi" w:cstheme="minorHAnsi"/>
          <w:lang w:val="en-US"/>
        </w:rPr>
        <w:t xml:space="preserve"> </w:t>
      </w:r>
      <w:r>
        <w:rPr>
          <w:rFonts w:asciiTheme="minorHAnsi" w:hAnsiTheme="minorHAnsi" w:cstheme="minorHAnsi"/>
          <w:lang w:val="en-US"/>
        </w:rPr>
        <w:t>addition</w:t>
      </w:r>
      <w:r w:rsidRPr="00952B20">
        <w:rPr>
          <w:rFonts w:asciiTheme="minorHAnsi" w:hAnsiTheme="minorHAnsi" w:cstheme="minorHAnsi"/>
          <w:lang w:val="en-US"/>
        </w:rPr>
        <w:t xml:space="preserve">, </w:t>
      </w:r>
      <w:r>
        <w:rPr>
          <w:rFonts w:asciiTheme="minorHAnsi" w:hAnsiTheme="minorHAnsi" w:cstheme="minorHAnsi"/>
          <w:lang w:val="en-US"/>
        </w:rPr>
        <w:t>they</w:t>
      </w:r>
      <w:r w:rsidRPr="00952B20">
        <w:rPr>
          <w:rFonts w:asciiTheme="minorHAnsi" w:hAnsiTheme="minorHAnsi" w:cstheme="minorHAnsi"/>
          <w:lang w:val="en-US"/>
        </w:rPr>
        <w:t xml:space="preserve"> </w:t>
      </w:r>
      <w:r>
        <w:rPr>
          <w:rFonts w:asciiTheme="minorHAnsi" w:hAnsiTheme="minorHAnsi" w:cstheme="minorHAnsi"/>
          <w:lang w:val="en-US"/>
        </w:rPr>
        <w:t>argue</w:t>
      </w:r>
      <w:r w:rsidRPr="00952B20">
        <w:rPr>
          <w:rFonts w:asciiTheme="minorHAnsi" w:hAnsiTheme="minorHAnsi" w:cstheme="minorHAnsi"/>
          <w:lang w:val="en-US"/>
        </w:rPr>
        <w:t xml:space="preserve"> </w:t>
      </w:r>
      <w:r>
        <w:rPr>
          <w:rFonts w:asciiTheme="minorHAnsi" w:hAnsiTheme="minorHAnsi" w:cstheme="minorHAnsi"/>
          <w:lang w:val="en-US"/>
        </w:rPr>
        <w:t>that</w:t>
      </w:r>
      <w:r w:rsidRPr="00952B20">
        <w:rPr>
          <w:rFonts w:asciiTheme="minorHAnsi" w:hAnsiTheme="minorHAnsi" w:cstheme="minorHAnsi"/>
          <w:lang w:val="en-US"/>
        </w:rPr>
        <w:t xml:space="preserve"> </w:t>
      </w:r>
      <w:r>
        <w:rPr>
          <w:rFonts w:asciiTheme="minorHAnsi" w:hAnsiTheme="minorHAnsi" w:cstheme="minorHAnsi"/>
          <w:lang w:val="en-US"/>
        </w:rPr>
        <w:t>since</w:t>
      </w:r>
      <w:r w:rsidRPr="00952B20">
        <w:rPr>
          <w:rFonts w:asciiTheme="minorHAnsi" w:hAnsiTheme="minorHAnsi" w:cstheme="minorHAnsi"/>
          <w:lang w:val="en-US"/>
        </w:rPr>
        <w:t xml:space="preserve"> </w:t>
      </w:r>
      <w:r>
        <w:rPr>
          <w:rFonts w:asciiTheme="minorHAnsi" w:hAnsiTheme="minorHAnsi" w:cstheme="minorHAnsi"/>
          <w:lang w:val="en-US"/>
        </w:rPr>
        <w:t>Scripture</w:t>
      </w:r>
      <w:r w:rsidRPr="00952B20">
        <w:rPr>
          <w:rFonts w:asciiTheme="minorHAnsi" w:hAnsiTheme="minorHAnsi" w:cstheme="minorHAnsi"/>
          <w:lang w:val="en-US"/>
        </w:rPr>
        <w:t xml:space="preserve"> </w:t>
      </w:r>
      <w:r>
        <w:rPr>
          <w:rFonts w:asciiTheme="minorHAnsi" w:hAnsiTheme="minorHAnsi" w:cstheme="minorHAnsi"/>
          <w:lang w:val="en-US"/>
        </w:rPr>
        <w:t>commands</w:t>
      </w:r>
      <w:r w:rsidRPr="00952B20">
        <w:rPr>
          <w:rFonts w:asciiTheme="minorHAnsi" w:hAnsiTheme="minorHAnsi" w:cstheme="minorHAnsi"/>
          <w:lang w:val="en-US"/>
        </w:rPr>
        <w:t xml:space="preserve"> </w:t>
      </w:r>
      <w:r>
        <w:rPr>
          <w:rFonts w:asciiTheme="minorHAnsi" w:hAnsiTheme="minorHAnsi" w:cstheme="minorHAnsi"/>
          <w:lang w:val="en-US"/>
        </w:rPr>
        <w:t>us</w:t>
      </w:r>
      <w:r w:rsidRPr="00952B20">
        <w:rPr>
          <w:rFonts w:asciiTheme="minorHAnsi" w:hAnsiTheme="minorHAnsi" w:cstheme="minorHAnsi"/>
          <w:lang w:val="en-US"/>
        </w:rPr>
        <w:t xml:space="preserve"> </w:t>
      </w:r>
      <w:r>
        <w:rPr>
          <w:rFonts w:asciiTheme="minorHAnsi" w:hAnsiTheme="minorHAnsi" w:cstheme="minorHAnsi"/>
          <w:lang w:val="en-US"/>
        </w:rPr>
        <w:t>to</w:t>
      </w:r>
      <w:r w:rsidRPr="00952B20">
        <w:rPr>
          <w:rFonts w:asciiTheme="minorHAnsi" w:hAnsiTheme="minorHAnsi" w:cstheme="minorHAnsi"/>
          <w:lang w:val="en-US"/>
        </w:rPr>
        <w:t xml:space="preserve"> </w:t>
      </w:r>
      <w:r>
        <w:rPr>
          <w:rFonts w:asciiTheme="minorHAnsi" w:hAnsiTheme="minorHAnsi" w:cstheme="minorHAnsi"/>
          <w:lang w:val="en-US"/>
        </w:rPr>
        <w:t>keep</w:t>
      </w:r>
      <w:r w:rsidRPr="00952B20">
        <w:rPr>
          <w:rFonts w:asciiTheme="minorHAnsi" w:hAnsiTheme="minorHAnsi" w:cstheme="minorHAnsi"/>
          <w:lang w:val="en-US"/>
        </w:rPr>
        <w:t xml:space="preserve"> </w:t>
      </w:r>
      <w:r>
        <w:rPr>
          <w:rFonts w:asciiTheme="minorHAnsi" w:hAnsiTheme="minorHAnsi" w:cstheme="minorHAnsi"/>
          <w:lang w:val="en-US"/>
        </w:rPr>
        <w:t>our</w:t>
      </w:r>
      <w:r w:rsidRPr="00952B20">
        <w:rPr>
          <w:rFonts w:asciiTheme="minorHAnsi" w:hAnsiTheme="minorHAnsi" w:cstheme="minorHAnsi"/>
          <w:lang w:val="en-US"/>
        </w:rPr>
        <w:t xml:space="preserve"> </w:t>
      </w:r>
      <w:r>
        <w:rPr>
          <w:rFonts w:asciiTheme="minorHAnsi" w:hAnsiTheme="minorHAnsi" w:cstheme="minorHAnsi"/>
          <w:lang w:val="en-US"/>
        </w:rPr>
        <w:t>thoughts</w:t>
      </w:r>
      <w:r w:rsidRPr="00952B20">
        <w:rPr>
          <w:rFonts w:asciiTheme="minorHAnsi" w:hAnsiTheme="minorHAnsi" w:cstheme="minorHAnsi"/>
          <w:lang w:val="en-US"/>
        </w:rPr>
        <w:t xml:space="preserve"> </w:t>
      </w:r>
      <w:r>
        <w:rPr>
          <w:rFonts w:asciiTheme="minorHAnsi" w:hAnsiTheme="minorHAnsi" w:cstheme="minorHAnsi"/>
          <w:lang w:val="en-US"/>
        </w:rPr>
        <w:t>and</w:t>
      </w:r>
      <w:r w:rsidRPr="00952B20">
        <w:rPr>
          <w:rFonts w:asciiTheme="minorHAnsi" w:hAnsiTheme="minorHAnsi" w:cstheme="minorHAnsi"/>
          <w:lang w:val="en-US"/>
        </w:rPr>
        <w:t xml:space="preserve"> </w:t>
      </w:r>
      <w:r>
        <w:rPr>
          <w:rFonts w:asciiTheme="minorHAnsi" w:hAnsiTheme="minorHAnsi" w:cstheme="minorHAnsi"/>
          <w:lang w:val="en-US"/>
        </w:rPr>
        <w:t>emotions</w:t>
      </w:r>
      <w:r w:rsidRPr="00952B20">
        <w:rPr>
          <w:rFonts w:asciiTheme="minorHAnsi" w:hAnsiTheme="minorHAnsi" w:cstheme="minorHAnsi"/>
          <w:lang w:val="en-US"/>
        </w:rPr>
        <w:t xml:space="preserve"> </w:t>
      </w:r>
      <w:r>
        <w:rPr>
          <w:rFonts w:asciiTheme="minorHAnsi" w:hAnsiTheme="minorHAnsi" w:cstheme="minorHAnsi"/>
          <w:lang w:val="en-US"/>
        </w:rPr>
        <w:t>under</w:t>
      </w:r>
      <w:r w:rsidRPr="00952B20">
        <w:rPr>
          <w:rFonts w:asciiTheme="minorHAnsi" w:hAnsiTheme="minorHAnsi" w:cstheme="minorHAnsi"/>
          <w:lang w:val="en-US"/>
        </w:rPr>
        <w:t xml:space="preserve"> </w:t>
      </w:r>
      <w:r>
        <w:rPr>
          <w:rFonts w:asciiTheme="minorHAnsi" w:hAnsiTheme="minorHAnsi" w:cstheme="minorHAnsi"/>
          <w:lang w:val="en-US"/>
        </w:rPr>
        <w:t>control</w:t>
      </w:r>
      <w:r w:rsidRPr="00952B20">
        <w:rPr>
          <w:rFonts w:asciiTheme="minorHAnsi" w:hAnsiTheme="minorHAnsi" w:cstheme="minorHAnsi"/>
          <w:lang w:val="en-US"/>
        </w:rPr>
        <w:t xml:space="preserve">, </w:t>
      </w:r>
      <w:r>
        <w:rPr>
          <w:rFonts w:asciiTheme="minorHAnsi" w:hAnsiTheme="minorHAnsi" w:cstheme="minorHAnsi"/>
          <w:lang w:val="en-US"/>
        </w:rPr>
        <w:t>then</w:t>
      </w:r>
      <w:r w:rsidRPr="00952B20">
        <w:rPr>
          <w:rFonts w:asciiTheme="minorHAnsi" w:hAnsiTheme="minorHAnsi" w:cstheme="minorHAnsi"/>
          <w:lang w:val="en-US"/>
        </w:rPr>
        <w:t xml:space="preserve"> </w:t>
      </w:r>
      <w:r>
        <w:rPr>
          <w:rFonts w:asciiTheme="minorHAnsi" w:hAnsiTheme="minorHAnsi" w:cstheme="minorHAnsi"/>
          <w:lang w:val="en-US"/>
        </w:rPr>
        <w:t>there</w:t>
      </w:r>
      <w:r w:rsidRPr="00952B20">
        <w:rPr>
          <w:rFonts w:asciiTheme="minorHAnsi" w:hAnsiTheme="minorHAnsi" w:cstheme="minorHAnsi"/>
          <w:lang w:val="en-US"/>
        </w:rPr>
        <w:t xml:space="preserve"> </w:t>
      </w:r>
      <w:r>
        <w:rPr>
          <w:rFonts w:asciiTheme="minorHAnsi" w:hAnsiTheme="minorHAnsi" w:cstheme="minorHAnsi"/>
          <w:lang w:val="en-US"/>
        </w:rPr>
        <w:t>must</w:t>
      </w:r>
      <w:r w:rsidRPr="00952B20">
        <w:rPr>
          <w:rFonts w:asciiTheme="minorHAnsi" w:hAnsiTheme="minorHAnsi" w:cstheme="minorHAnsi"/>
          <w:lang w:val="en-US"/>
        </w:rPr>
        <w:t xml:space="preserve"> </w:t>
      </w:r>
      <w:r>
        <w:rPr>
          <w:rFonts w:asciiTheme="minorHAnsi" w:hAnsiTheme="minorHAnsi" w:cstheme="minorHAnsi"/>
          <w:lang w:val="en-US"/>
        </w:rPr>
        <w:t>be</w:t>
      </w:r>
      <w:r w:rsidRPr="00952B20">
        <w:rPr>
          <w:rFonts w:asciiTheme="minorHAnsi" w:hAnsiTheme="minorHAnsi" w:cstheme="minorHAnsi"/>
          <w:lang w:val="en-US"/>
        </w:rPr>
        <w:t xml:space="preserve"> </w:t>
      </w:r>
      <w:r>
        <w:rPr>
          <w:rFonts w:asciiTheme="minorHAnsi" w:hAnsiTheme="minorHAnsi" w:cstheme="minorHAnsi"/>
          <w:lang w:val="en-US"/>
        </w:rPr>
        <w:t>a</w:t>
      </w:r>
      <w:r w:rsidRPr="00952B20">
        <w:rPr>
          <w:rFonts w:asciiTheme="minorHAnsi" w:hAnsiTheme="minorHAnsi" w:cstheme="minorHAnsi"/>
          <w:lang w:val="en-US"/>
        </w:rPr>
        <w:t xml:space="preserve"> </w:t>
      </w:r>
      <w:r>
        <w:rPr>
          <w:rFonts w:asciiTheme="minorHAnsi" w:hAnsiTheme="minorHAnsi" w:cstheme="minorHAnsi"/>
          <w:lang w:val="en-US"/>
        </w:rPr>
        <w:t>separate</w:t>
      </w:r>
      <w:r w:rsidRPr="00952B20">
        <w:rPr>
          <w:rFonts w:asciiTheme="minorHAnsi" w:hAnsiTheme="minorHAnsi" w:cstheme="minorHAnsi"/>
          <w:lang w:val="en-US"/>
        </w:rPr>
        <w:t xml:space="preserve">, </w:t>
      </w:r>
      <w:r>
        <w:rPr>
          <w:rFonts w:asciiTheme="minorHAnsi" w:hAnsiTheme="minorHAnsi" w:cstheme="minorHAnsi"/>
          <w:lang w:val="en-US"/>
        </w:rPr>
        <w:t>higher</w:t>
      </w:r>
      <w:r w:rsidRPr="00952B20">
        <w:rPr>
          <w:rFonts w:asciiTheme="minorHAnsi" w:hAnsiTheme="minorHAnsi" w:cstheme="minorHAnsi"/>
          <w:lang w:val="en-US"/>
        </w:rPr>
        <w:t xml:space="preserve"> </w:t>
      </w:r>
      <w:r>
        <w:rPr>
          <w:rFonts w:asciiTheme="minorHAnsi" w:hAnsiTheme="minorHAnsi" w:cstheme="minorHAnsi"/>
          <w:lang w:val="en-US"/>
        </w:rPr>
        <w:t>aspect</w:t>
      </w:r>
      <w:r w:rsidRPr="00952B20">
        <w:rPr>
          <w:rFonts w:asciiTheme="minorHAnsi" w:hAnsiTheme="minorHAnsi" w:cstheme="minorHAnsi"/>
          <w:lang w:val="en-US"/>
        </w:rPr>
        <w:t xml:space="preserve"> </w:t>
      </w:r>
      <w:r>
        <w:rPr>
          <w:rFonts w:asciiTheme="minorHAnsi" w:hAnsiTheme="minorHAnsi" w:cstheme="minorHAnsi"/>
          <w:lang w:val="en-US"/>
        </w:rPr>
        <w:t>of</w:t>
      </w:r>
      <w:r w:rsidRPr="00952B20">
        <w:rPr>
          <w:rFonts w:asciiTheme="minorHAnsi" w:hAnsiTheme="minorHAnsi" w:cstheme="minorHAnsi"/>
          <w:lang w:val="en-US"/>
        </w:rPr>
        <w:t xml:space="preserve"> </w:t>
      </w:r>
      <w:r>
        <w:rPr>
          <w:rFonts w:asciiTheme="minorHAnsi" w:hAnsiTheme="minorHAnsi" w:cstheme="minorHAnsi"/>
          <w:lang w:val="en-US"/>
        </w:rPr>
        <w:t>our</w:t>
      </w:r>
      <w:r w:rsidRPr="00952B20">
        <w:rPr>
          <w:rFonts w:asciiTheme="minorHAnsi" w:hAnsiTheme="minorHAnsi" w:cstheme="minorHAnsi"/>
          <w:lang w:val="en-US"/>
        </w:rPr>
        <w:t xml:space="preserve"> </w:t>
      </w:r>
      <w:r>
        <w:rPr>
          <w:rFonts w:asciiTheme="minorHAnsi" w:hAnsiTheme="minorHAnsi" w:cstheme="minorHAnsi"/>
          <w:lang w:val="en-US"/>
        </w:rPr>
        <w:t>nature</w:t>
      </w:r>
      <w:r w:rsidRPr="00952B20">
        <w:rPr>
          <w:rFonts w:asciiTheme="minorHAnsi" w:hAnsiTheme="minorHAnsi" w:cstheme="minorHAnsi"/>
          <w:lang w:val="en-US"/>
        </w:rPr>
        <w:t xml:space="preserve"> </w:t>
      </w:r>
      <w:r>
        <w:rPr>
          <w:rFonts w:asciiTheme="minorHAnsi" w:hAnsiTheme="minorHAnsi" w:cstheme="minorHAnsi"/>
          <w:lang w:val="en-US"/>
        </w:rPr>
        <w:t>that</w:t>
      </w:r>
      <w:r w:rsidRPr="00952B20">
        <w:rPr>
          <w:rFonts w:asciiTheme="minorHAnsi" w:hAnsiTheme="minorHAnsi" w:cstheme="minorHAnsi"/>
          <w:lang w:val="en-US"/>
        </w:rPr>
        <w:t xml:space="preserve"> </w:t>
      </w:r>
      <w:r>
        <w:rPr>
          <w:rFonts w:asciiTheme="minorHAnsi" w:hAnsiTheme="minorHAnsi" w:cstheme="minorHAnsi"/>
          <w:lang w:val="en-US"/>
        </w:rPr>
        <w:t>these</w:t>
      </w:r>
      <w:r w:rsidRPr="00952B20">
        <w:rPr>
          <w:rFonts w:asciiTheme="minorHAnsi" w:hAnsiTheme="minorHAnsi" w:cstheme="minorHAnsi"/>
          <w:lang w:val="en-US"/>
        </w:rPr>
        <w:t xml:space="preserve"> </w:t>
      </w:r>
      <w:r>
        <w:rPr>
          <w:rFonts w:asciiTheme="minorHAnsi" w:hAnsiTheme="minorHAnsi" w:cstheme="minorHAnsi"/>
          <w:lang w:val="en-US"/>
        </w:rPr>
        <w:t>commands</w:t>
      </w:r>
      <w:r w:rsidRPr="00952B20">
        <w:rPr>
          <w:rFonts w:asciiTheme="minorHAnsi" w:hAnsiTheme="minorHAnsi" w:cstheme="minorHAnsi"/>
          <w:lang w:val="en-US"/>
        </w:rPr>
        <w:t xml:space="preserve"> </w:t>
      </w:r>
      <w:r>
        <w:rPr>
          <w:rFonts w:asciiTheme="minorHAnsi" w:hAnsiTheme="minorHAnsi" w:cstheme="minorHAnsi"/>
          <w:lang w:val="en-US"/>
        </w:rPr>
        <w:t>are</w:t>
      </w:r>
      <w:r w:rsidRPr="00952B20">
        <w:rPr>
          <w:rFonts w:asciiTheme="minorHAnsi" w:hAnsiTheme="minorHAnsi" w:cstheme="minorHAnsi"/>
          <w:lang w:val="en-US"/>
        </w:rPr>
        <w:t xml:space="preserve"> </w:t>
      </w:r>
      <w:r>
        <w:rPr>
          <w:rFonts w:asciiTheme="minorHAnsi" w:hAnsiTheme="minorHAnsi" w:cstheme="minorHAnsi"/>
          <w:lang w:val="en-US"/>
        </w:rPr>
        <w:t>addressed to (i.e., the spirit), since thoughts and emotions (features of the soul) cannot regulate themselves.</w:t>
      </w:r>
      <w:r w:rsidRPr="00DA12D1">
        <w:rPr>
          <w:rStyle w:val="FootnoteReference"/>
          <w:rFonts w:asciiTheme="minorHAnsi" w:hAnsiTheme="minorHAnsi" w:cstheme="minorHAnsi"/>
          <w:sz w:val="24"/>
        </w:rPr>
        <w:footnoteReference w:id="14"/>
      </w:r>
      <w:r>
        <w:rPr>
          <w:rFonts w:asciiTheme="minorHAnsi" w:hAnsiTheme="minorHAnsi" w:cstheme="minorHAnsi"/>
          <w:lang w:val="en-US"/>
        </w:rPr>
        <w:t xml:space="preserve"> </w:t>
      </w:r>
    </w:p>
    <w:p w:rsidR="00950E59" w:rsidRPr="003756A4" w:rsidRDefault="00950E59" w:rsidP="00950E59">
      <w:pPr>
        <w:ind w:firstLine="425"/>
        <w:rPr>
          <w:rFonts w:asciiTheme="minorHAnsi" w:hAnsiTheme="minorHAnsi" w:cstheme="minorHAnsi"/>
          <w:lang w:val="en-US"/>
        </w:rPr>
      </w:pPr>
      <w:r>
        <w:rPr>
          <w:rFonts w:asciiTheme="minorHAnsi" w:hAnsiTheme="minorHAnsi" w:cstheme="minorHAnsi"/>
          <w:lang w:val="en-US"/>
        </w:rPr>
        <w:t>A</w:t>
      </w:r>
      <w:r w:rsidRPr="00952B20">
        <w:rPr>
          <w:rFonts w:asciiTheme="minorHAnsi" w:hAnsiTheme="minorHAnsi" w:cstheme="minorHAnsi"/>
          <w:lang w:val="en-US"/>
        </w:rPr>
        <w:t xml:space="preserve"> </w:t>
      </w:r>
      <w:r>
        <w:rPr>
          <w:rFonts w:asciiTheme="minorHAnsi" w:hAnsiTheme="minorHAnsi" w:cstheme="minorHAnsi"/>
          <w:lang w:val="en-US"/>
        </w:rPr>
        <w:t>strong</w:t>
      </w:r>
      <w:r w:rsidRPr="00952B20">
        <w:rPr>
          <w:rFonts w:asciiTheme="minorHAnsi" w:hAnsiTheme="minorHAnsi" w:cstheme="minorHAnsi"/>
          <w:lang w:val="en-US"/>
        </w:rPr>
        <w:t xml:space="preserve"> </w:t>
      </w:r>
      <w:r>
        <w:rPr>
          <w:rFonts w:asciiTheme="minorHAnsi" w:hAnsiTheme="minorHAnsi" w:cstheme="minorHAnsi"/>
          <w:lang w:val="en-US"/>
        </w:rPr>
        <w:t>supporter</w:t>
      </w:r>
      <w:r w:rsidRPr="00952B20">
        <w:rPr>
          <w:rFonts w:asciiTheme="minorHAnsi" w:hAnsiTheme="minorHAnsi" w:cstheme="minorHAnsi"/>
          <w:lang w:val="en-US"/>
        </w:rPr>
        <w:t xml:space="preserve"> </w:t>
      </w:r>
      <w:r>
        <w:rPr>
          <w:rFonts w:asciiTheme="minorHAnsi" w:hAnsiTheme="minorHAnsi" w:cstheme="minorHAnsi"/>
          <w:lang w:val="en-US"/>
        </w:rPr>
        <w:t>of</w:t>
      </w:r>
      <w:r w:rsidRPr="00952B20">
        <w:rPr>
          <w:rFonts w:asciiTheme="minorHAnsi" w:hAnsiTheme="minorHAnsi" w:cstheme="minorHAnsi"/>
          <w:lang w:val="en-US"/>
        </w:rPr>
        <w:t xml:space="preserve"> </w:t>
      </w:r>
      <w:proofErr w:type="spellStart"/>
      <w:r>
        <w:rPr>
          <w:rFonts w:asciiTheme="minorHAnsi" w:hAnsiTheme="minorHAnsi" w:cstheme="minorHAnsi"/>
          <w:lang w:val="en-US"/>
        </w:rPr>
        <w:t>trichotomism</w:t>
      </w:r>
      <w:proofErr w:type="spellEnd"/>
      <w:r w:rsidRPr="00952B20">
        <w:rPr>
          <w:rFonts w:asciiTheme="minorHAnsi" w:hAnsiTheme="minorHAnsi" w:cstheme="minorHAnsi"/>
          <w:lang w:val="en-US"/>
        </w:rPr>
        <w:t xml:space="preserve"> </w:t>
      </w:r>
      <w:r>
        <w:rPr>
          <w:rFonts w:asciiTheme="minorHAnsi" w:hAnsiTheme="minorHAnsi" w:cstheme="minorHAnsi"/>
          <w:lang w:val="en-US"/>
        </w:rPr>
        <w:t>among</w:t>
      </w:r>
      <w:r w:rsidRPr="00952B20">
        <w:rPr>
          <w:rFonts w:asciiTheme="minorHAnsi" w:hAnsiTheme="minorHAnsi" w:cstheme="minorHAnsi"/>
          <w:lang w:val="en-US"/>
        </w:rPr>
        <w:t xml:space="preserve"> </w:t>
      </w:r>
      <w:r>
        <w:rPr>
          <w:rFonts w:asciiTheme="minorHAnsi" w:hAnsiTheme="minorHAnsi" w:cstheme="minorHAnsi"/>
          <w:lang w:val="en-US"/>
        </w:rPr>
        <w:t>Protestants</w:t>
      </w:r>
      <w:r w:rsidRPr="00952B20">
        <w:rPr>
          <w:rFonts w:asciiTheme="minorHAnsi" w:hAnsiTheme="minorHAnsi" w:cstheme="minorHAnsi"/>
          <w:lang w:val="en-US"/>
        </w:rPr>
        <w:t xml:space="preserve">, </w:t>
      </w:r>
      <w:r>
        <w:rPr>
          <w:rFonts w:asciiTheme="minorHAnsi" w:hAnsiTheme="minorHAnsi" w:cstheme="minorHAnsi"/>
          <w:lang w:val="en-US"/>
        </w:rPr>
        <w:t>Kenneth</w:t>
      </w:r>
      <w:r w:rsidRPr="00952B20">
        <w:rPr>
          <w:rFonts w:asciiTheme="minorHAnsi" w:hAnsiTheme="minorHAnsi" w:cstheme="minorHAnsi"/>
          <w:lang w:val="en-US"/>
        </w:rPr>
        <w:t xml:space="preserve"> </w:t>
      </w:r>
      <w:proofErr w:type="spellStart"/>
      <w:r>
        <w:rPr>
          <w:rFonts w:asciiTheme="minorHAnsi" w:hAnsiTheme="minorHAnsi" w:cstheme="minorHAnsi"/>
          <w:lang w:val="en-US"/>
        </w:rPr>
        <w:t>Hagin</w:t>
      </w:r>
      <w:proofErr w:type="spellEnd"/>
      <w:r w:rsidRPr="00952B20">
        <w:rPr>
          <w:rFonts w:asciiTheme="minorHAnsi" w:hAnsiTheme="minorHAnsi" w:cstheme="minorHAnsi"/>
          <w:lang w:val="en-US"/>
        </w:rPr>
        <w:t xml:space="preserve">, </w:t>
      </w:r>
      <w:r>
        <w:rPr>
          <w:rFonts w:asciiTheme="minorHAnsi" w:hAnsiTheme="minorHAnsi" w:cstheme="minorHAnsi"/>
          <w:lang w:val="en-US"/>
        </w:rPr>
        <w:t>appears</w:t>
      </w:r>
      <w:r w:rsidRPr="00952B20">
        <w:rPr>
          <w:rFonts w:asciiTheme="minorHAnsi" w:hAnsiTheme="minorHAnsi" w:cstheme="minorHAnsi"/>
          <w:lang w:val="en-US"/>
        </w:rPr>
        <w:t xml:space="preserve"> </w:t>
      </w:r>
      <w:r>
        <w:rPr>
          <w:rFonts w:asciiTheme="minorHAnsi" w:hAnsiTheme="minorHAnsi" w:cstheme="minorHAnsi"/>
          <w:lang w:val="en-US"/>
        </w:rPr>
        <w:t>to</w:t>
      </w:r>
      <w:r w:rsidRPr="00952B20">
        <w:rPr>
          <w:rFonts w:asciiTheme="minorHAnsi" w:hAnsiTheme="minorHAnsi" w:cstheme="minorHAnsi"/>
          <w:lang w:val="en-US"/>
        </w:rPr>
        <w:t xml:space="preserve"> </w:t>
      </w:r>
      <w:r>
        <w:rPr>
          <w:rFonts w:asciiTheme="minorHAnsi" w:hAnsiTheme="minorHAnsi" w:cstheme="minorHAnsi"/>
          <w:lang w:val="en-US"/>
        </w:rPr>
        <w:t>derive</w:t>
      </w:r>
      <w:r w:rsidRPr="00952B20">
        <w:rPr>
          <w:rFonts w:asciiTheme="minorHAnsi" w:hAnsiTheme="minorHAnsi" w:cstheme="minorHAnsi"/>
          <w:lang w:val="en-US"/>
        </w:rPr>
        <w:t xml:space="preserve"> </w:t>
      </w:r>
      <w:r>
        <w:rPr>
          <w:rFonts w:asciiTheme="minorHAnsi" w:hAnsiTheme="minorHAnsi" w:cstheme="minorHAnsi"/>
          <w:lang w:val="en-US"/>
        </w:rPr>
        <w:t>his</w:t>
      </w:r>
      <w:r w:rsidRPr="00952B20">
        <w:rPr>
          <w:rFonts w:asciiTheme="minorHAnsi" w:hAnsiTheme="minorHAnsi" w:cstheme="minorHAnsi"/>
          <w:lang w:val="en-US"/>
        </w:rPr>
        <w:t xml:space="preserve"> </w:t>
      </w:r>
      <w:r>
        <w:rPr>
          <w:rFonts w:asciiTheme="minorHAnsi" w:hAnsiTheme="minorHAnsi" w:cstheme="minorHAnsi"/>
          <w:lang w:val="en-US"/>
        </w:rPr>
        <w:t>understanding</w:t>
      </w:r>
      <w:r w:rsidRPr="00952B20">
        <w:rPr>
          <w:rFonts w:asciiTheme="minorHAnsi" w:hAnsiTheme="minorHAnsi" w:cstheme="minorHAnsi"/>
          <w:lang w:val="en-US"/>
        </w:rPr>
        <w:t xml:space="preserve"> </w:t>
      </w:r>
      <w:r>
        <w:rPr>
          <w:rFonts w:asciiTheme="minorHAnsi" w:hAnsiTheme="minorHAnsi" w:cstheme="minorHAnsi"/>
          <w:lang w:val="en-US"/>
        </w:rPr>
        <w:t>of</w:t>
      </w:r>
      <w:r w:rsidRPr="00952B20">
        <w:rPr>
          <w:rFonts w:asciiTheme="minorHAnsi" w:hAnsiTheme="minorHAnsi" w:cstheme="minorHAnsi"/>
          <w:lang w:val="en-US"/>
        </w:rPr>
        <w:t xml:space="preserve"> </w:t>
      </w:r>
      <w:r>
        <w:rPr>
          <w:rFonts w:asciiTheme="minorHAnsi" w:hAnsiTheme="minorHAnsi" w:cstheme="minorHAnsi"/>
          <w:lang w:val="en-US"/>
        </w:rPr>
        <w:t>anthropology</w:t>
      </w:r>
      <w:r w:rsidRPr="00952B20">
        <w:rPr>
          <w:rFonts w:asciiTheme="minorHAnsi" w:hAnsiTheme="minorHAnsi" w:cstheme="minorHAnsi"/>
          <w:lang w:val="en-US"/>
        </w:rPr>
        <w:t xml:space="preserve"> </w:t>
      </w:r>
      <w:r>
        <w:rPr>
          <w:rFonts w:asciiTheme="minorHAnsi" w:hAnsiTheme="minorHAnsi" w:cstheme="minorHAnsi"/>
          <w:lang w:val="en-US"/>
        </w:rPr>
        <w:t>from</w:t>
      </w:r>
      <w:r w:rsidRPr="00952B20">
        <w:rPr>
          <w:rFonts w:asciiTheme="minorHAnsi" w:hAnsiTheme="minorHAnsi" w:cstheme="minorHAnsi"/>
          <w:lang w:val="en-US"/>
        </w:rPr>
        <w:t xml:space="preserve"> </w:t>
      </w:r>
      <w:r>
        <w:rPr>
          <w:rFonts w:asciiTheme="minorHAnsi" w:hAnsiTheme="minorHAnsi" w:cstheme="minorHAnsi"/>
          <w:lang w:val="en-US"/>
        </w:rPr>
        <w:t>E</w:t>
      </w:r>
      <w:r w:rsidRPr="00952B20">
        <w:rPr>
          <w:rFonts w:asciiTheme="minorHAnsi" w:hAnsiTheme="minorHAnsi" w:cstheme="minorHAnsi"/>
          <w:lang w:val="en-US"/>
        </w:rPr>
        <w:t xml:space="preserve">. </w:t>
      </w:r>
      <w:r>
        <w:rPr>
          <w:rFonts w:asciiTheme="minorHAnsi" w:hAnsiTheme="minorHAnsi" w:cstheme="minorHAnsi"/>
          <w:lang w:val="en-US"/>
        </w:rPr>
        <w:t>W</w:t>
      </w:r>
      <w:r w:rsidRPr="00952B20">
        <w:rPr>
          <w:rFonts w:asciiTheme="minorHAnsi" w:hAnsiTheme="minorHAnsi" w:cstheme="minorHAnsi"/>
          <w:lang w:val="en-US"/>
        </w:rPr>
        <w:t xml:space="preserve">. </w:t>
      </w:r>
      <w:r>
        <w:rPr>
          <w:rFonts w:asciiTheme="minorHAnsi" w:hAnsiTheme="minorHAnsi" w:cstheme="minorHAnsi"/>
          <w:lang w:val="en-US"/>
        </w:rPr>
        <w:t>Kenyon.</w:t>
      </w:r>
      <w:r w:rsidRPr="00DA12D1">
        <w:rPr>
          <w:rStyle w:val="FootnoteReference"/>
          <w:rFonts w:asciiTheme="minorHAnsi" w:hAnsiTheme="minorHAnsi" w:cstheme="minorHAnsi"/>
          <w:sz w:val="24"/>
        </w:rPr>
        <w:footnoteReference w:id="15"/>
      </w:r>
      <w:r w:rsidRPr="00952B20">
        <w:rPr>
          <w:rFonts w:asciiTheme="minorHAnsi" w:hAnsiTheme="minorHAnsi" w:cstheme="minorHAnsi"/>
          <w:lang w:val="en-US"/>
        </w:rPr>
        <w:t xml:space="preserve"> </w:t>
      </w:r>
      <w:r>
        <w:rPr>
          <w:rFonts w:asciiTheme="minorHAnsi" w:hAnsiTheme="minorHAnsi" w:cstheme="minorHAnsi"/>
          <w:lang w:val="en-US"/>
        </w:rPr>
        <w:t xml:space="preserve">Echoing Kenyon, </w:t>
      </w:r>
      <w:proofErr w:type="spellStart"/>
      <w:r>
        <w:rPr>
          <w:rFonts w:asciiTheme="minorHAnsi" w:hAnsiTheme="minorHAnsi" w:cstheme="minorHAnsi"/>
          <w:lang w:val="en-US"/>
        </w:rPr>
        <w:t>Hagin</w:t>
      </w:r>
      <w:proofErr w:type="spellEnd"/>
      <w:r w:rsidRPr="00952B20">
        <w:rPr>
          <w:rFonts w:asciiTheme="minorHAnsi" w:hAnsiTheme="minorHAnsi" w:cstheme="minorHAnsi"/>
          <w:lang w:val="en-US"/>
        </w:rPr>
        <w:t xml:space="preserve"> </w:t>
      </w:r>
      <w:r>
        <w:rPr>
          <w:rFonts w:asciiTheme="minorHAnsi" w:hAnsiTheme="minorHAnsi" w:cstheme="minorHAnsi"/>
          <w:lang w:val="en-US"/>
        </w:rPr>
        <w:t>made</w:t>
      </w:r>
      <w:r w:rsidRPr="00952B20">
        <w:rPr>
          <w:rFonts w:asciiTheme="minorHAnsi" w:hAnsiTheme="minorHAnsi" w:cstheme="minorHAnsi"/>
          <w:lang w:val="en-US"/>
        </w:rPr>
        <w:t xml:space="preserve"> </w:t>
      </w:r>
      <w:r>
        <w:rPr>
          <w:rFonts w:asciiTheme="minorHAnsi" w:hAnsiTheme="minorHAnsi" w:cstheme="minorHAnsi"/>
          <w:lang w:val="en-US"/>
        </w:rPr>
        <w:t>famous</w:t>
      </w:r>
      <w:r w:rsidRPr="00952B20">
        <w:rPr>
          <w:rFonts w:asciiTheme="minorHAnsi" w:hAnsiTheme="minorHAnsi" w:cstheme="minorHAnsi"/>
          <w:lang w:val="en-US"/>
        </w:rPr>
        <w:t xml:space="preserve"> </w:t>
      </w:r>
      <w:r>
        <w:rPr>
          <w:rFonts w:asciiTheme="minorHAnsi" w:hAnsiTheme="minorHAnsi" w:cstheme="minorHAnsi"/>
          <w:lang w:val="en-US"/>
        </w:rPr>
        <w:t>the</w:t>
      </w:r>
      <w:r w:rsidRPr="00952B20">
        <w:rPr>
          <w:rFonts w:asciiTheme="minorHAnsi" w:hAnsiTheme="minorHAnsi" w:cstheme="minorHAnsi"/>
          <w:lang w:val="en-US"/>
        </w:rPr>
        <w:t xml:space="preserve"> </w:t>
      </w:r>
      <w:r>
        <w:rPr>
          <w:rFonts w:asciiTheme="minorHAnsi" w:hAnsiTheme="minorHAnsi" w:cstheme="minorHAnsi"/>
          <w:lang w:val="en-US"/>
        </w:rPr>
        <w:t>formula</w:t>
      </w:r>
      <w:r w:rsidRPr="00952B20">
        <w:rPr>
          <w:rFonts w:asciiTheme="minorHAnsi" w:hAnsiTheme="minorHAnsi" w:cstheme="minorHAnsi"/>
          <w:lang w:val="en-US"/>
        </w:rPr>
        <w:t xml:space="preserve"> </w:t>
      </w:r>
      <w:r>
        <w:rPr>
          <w:rFonts w:asciiTheme="minorHAnsi" w:hAnsiTheme="minorHAnsi" w:cstheme="minorHAnsi"/>
          <w:lang w:val="en-US"/>
        </w:rPr>
        <w:t>that</w:t>
      </w:r>
      <w:r w:rsidRPr="00952B20">
        <w:rPr>
          <w:rFonts w:asciiTheme="minorHAnsi" w:hAnsiTheme="minorHAnsi" w:cstheme="minorHAnsi"/>
          <w:lang w:val="en-US"/>
        </w:rPr>
        <w:t xml:space="preserve"> </w:t>
      </w:r>
      <w:r>
        <w:rPr>
          <w:rFonts w:asciiTheme="minorHAnsi" w:hAnsiTheme="minorHAnsi" w:cstheme="minorHAnsi"/>
          <w:lang w:val="en-US"/>
        </w:rPr>
        <w:t>man</w:t>
      </w:r>
      <w:r w:rsidRPr="00952B20">
        <w:rPr>
          <w:rFonts w:asciiTheme="minorHAnsi" w:hAnsiTheme="minorHAnsi" w:cstheme="minorHAnsi"/>
          <w:lang w:val="en-US"/>
        </w:rPr>
        <w:t xml:space="preserve"> </w:t>
      </w:r>
      <w:r>
        <w:rPr>
          <w:rFonts w:asciiTheme="minorHAnsi" w:hAnsiTheme="minorHAnsi" w:cstheme="minorHAnsi"/>
          <w:lang w:val="en-US"/>
        </w:rPr>
        <w:t>is</w:t>
      </w:r>
      <w:r w:rsidRPr="00952B20">
        <w:rPr>
          <w:rFonts w:asciiTheme="minorHAnsi" w:hAnsiTheme="minorHAnsi" w:cstheme="minorHAnsi"/>
          <w:lang w:val="en-US"/>
        </w:rPr>
        <w:t xml:space="preserve"> </w:t>
      </w:r>
      <w:r>
        <w:rPr>
          <w:rFonts w:asciiTheme="minorHAnsi" w:hAnsiTheme="minorHAnsi" w:cstheme="minorHAnsi"/>
          <w:lang w:val="en-US"/>
        </w:rPr>
        <w:t>a</w:t>
      </w:r>
      <w:r w:rsidRPr="00952B20">
        <w:rPr>
          <w:rFonts w:asciiTheme="minorHAnsi" w:hAnsiTheme="minorHAnsi" w:cstheme="minorHAnsi"/>
          <w:lang w:val="en-US"/>
        </w:rPr>
        <w:t xml:space="preserve"> </w:t>
      </w:r>
      <w:r>
        <w:rPr>
          <w:rFonts w:asciiTheme="minorHAnsi" w:hAnsiTheme="minorHAnsi" w:cstheme="minorHAnsi"/>
          <w:lang w:val="en-US"/>
        </w:rPr>
        <w:t>spirit</w:t>
      </w:r>
      <w:r w:rsidRPr="00952B20">
        <w:rPr>
          <w:rFonts w:asciiTheme="minorHAnsi" w:hAnsiTheme="minorHAnsi" w:cstheme="minorHAnsi"/>
          <w:lang w:val="en-US"/>
        </w:rPr>
        <w:t xml:space="preserve">, </w:t>
      </w:r>
      <w:r>
        <w:rPr>
          <w:rFonts w:asciiTheme="minorHAnsi" w:hAnsiTheme="minorHAnsi" w:cstheme="minorHAnsi"/>
          <w:lang w:val="en-US"/>
        </w:rPr>
        <w:t>has</w:t>
      </w:r>
      <w:r w:rsidRPr="00952B20">
        <w:rPr>
          <w:rFonts w:asciiTheme="minorHAnsi" w:hAnsiTheme="minorHAnsi" w:cstheme="minorHAnsi"/>
          <w:lang w:val="en-US"/>
        </w:rPr>
        <w:t xml:space="preserve"> </w:t>
      </w:r>
      <w:r>
        <w:rPr>
          <w:rFonts w:asciiTheme="minorHAnsi" w:hAnsiTheme="minorHAnsi" w:cstheme="minorHAnsi"/>
          <w:lang w:val="en-US"/>
        </w:rPr>
        <w:t>a</w:t>
      </w:r>
      <w:r w:rsidRPr="00952B20">
        <w:rPr>
          <w:rFonts w:asciiTheme="minorHAnsi" w:hAnsiTheme="minorHAnsi" w:cstheme="minorHAnsi"/>
          <w:lang w:val="en-US"/>
        </w:rPr>
        <w:t xml:space="preserve"> </w:t>
      </w:r>
      <w:r>
        <w:rPr>
          <w:rFonts w:asciiTheme="minorHAnsi" w:hAnsiTheme="minorHAnsi" w:cstheme="minorHAnsi"/>
          <w:lang w:val="en-US"/>
        </w:rPr>
        <w:t>soul</w:t>
      </w:r>
      <w:r w:rsidRPr="00952B20">
        <w:rPr>
          <w:rFonts w:asciiTheme="minorHAnsi" w:hAnsiTheme="minorHAnsi" w:cstheme="minorHAnsi"/>
          <w:lang w:val="en-US"/>
        </w:rPr>
        <w:t>,</w:t>
      </w:r>
      <w:r>
        <w:rPr>
          <w:rFonts w:asciiTheme="minorHAnsi" w:hAnsiTheme="minorHAnsi" w:cstheme="minorHAnsi"/>
          <w:lang w:val="en-US"/>
        </w:rPr>
        <w:t xml:space="preserve"> and lives in a body.</w:t>
      </w:r>
      <w:r w:rsidRPr="00952B20">
        <w:rPr>
          <w:rFonts w:asciiTheme="minorHAnsi" w:hAnsiTheme="minorHAnsi" w:cstheme="minorHAnsi"/>
          <w:lang w:val="en-US"/>
        </w:rPr>
        <w:t xml:space="preserve"> </w:t>
      </w:r>
      <w:r>
        <w:rPr>
          <w:rFonts w:asciiTheme="minorHAnsi" w:hAnsiTheme="minorHAnsi" w:cstheme="minorHAnsi"/>
          <w:lang w:val="en-US"/>
        </w:rPr>
        <w:t>He</w:t>
      </w:r>
      <w:r w:rsidRPr="00164343">
        <w:rPr>
          <w:rFonts w:asciiTheme="minorHAnsi" w:hAnsiTheme="minorHAnsi" w:cstheme="minorHAnsi"/>
          <w:lang w:val="en-US"/>
        </w:rPr>
        <w:t xml:space="preserve"> </w:t>
      </w:r>
      <w:r>
        <w:rPr>
          <w:rFonts w:asciiTheme="minorHAnsi" w:hAnsiTheme="minorHAnsi" w:cstheme="minorHAnsi"/>
          <w:lang w:val="en-US"/>
        </w:rPr>
        <w:t>equates</w:t>
      </w:r>
      <w:r w:rsidRPr="00164343">
        <w:rPr>
          <w:rFonts w:asciiTheme="minorHAnsi" w:hAnsiTheme="minorHAnsi" w:cstheme="minorHAnsi"/>
          <w:lang w:val="en-US"/>
        </w:rPr>
        <w:t xml:space="preserve"> </w:t>
      </w:r>
      <w:r>
        <w:rPr>
          <w:rFonts w:asciiTheme="minorHAnsi" w:hAnsiTheme="minorHAnsi" w:cstheme="minorHAnsi"/>
          <w:lang w:val="en-US"/>
        </w:rPr>
        <w:t>the</w:t>
      </w:r>
      <w:r w:rsidRPr="00164343">
        <w:rPr>
          <w:rFonts w:asciiTheme="minorHAnsi" w:hAnsiTheme="minorHAnsi" w:cstheme="minorHAnsi"/>
          <w:lang w:val="en-US"/>
        </w:rPr>
        <w:t xml:space="preserve"> </w:t>
      </w:r>
      <w:r>
        <w:rPr>
          <w:rFonts w:asciiTheme="minorHAnsi" w:hAnsiTheme="minorHAnsi" w:cstheme="minorHAnsi"/>
          <w:lang w:val="en-US"/>
        </w:rPr>
        <w:t>human</w:t>
      </w:r>
      <w:r w:rsidRPr="00164343">
        <w:rPr>
          <w:rFonts w:asciiTheme="minorHAnsi" w:hAnsiTheme="minorHAnsi" w:cstheme="minorHAnsi"/>
          <w:lang w:val="en-US"/>
        </w:rPr>
        <w:t xml:space="preserve"> </w:t>
      </w:r>
      <w:r>
        <w:rPr>
          <w:rFonts w:asciiTheme="minorHAnsi" w:hAnsiTheme="minorHAnsi" w:cstheme="minorHAnsi"/>
          <w:lang w:val="en-US"/>
        </w:rPr>
        <w:t>spirit</w:t>
      </w:r>
      <w:r w:rsidRPr="00164343">
        <w:rPr>
          <w:rFonts w:asciiTheme="minorHAnsi" w:hAnsiTheme="minorHAnsi" w:cstheme="minorHAnsi"/>
          <w:lang w:val="en-US"/>
        </w:rPr>
        <w:t xml:space="preserve"> </w:t>
      </w:r>
      <w:r>
        <w:rPr>
          <w:rFonts w:asciiTheme="minorHAnsi" w:hAnsiTheme="minorHAnsi" w:cstheme="minorHAnsi"/>
          <w:lang w:val="en-US"/>
        </w:rPr>
        <w:t>with</w:t>
      </w:r>
      <w:r w:rsidRPr="00164343">
        <w:rPr>
          <w:rFonts w:asciiTheme="minorHAnsi" w:hAnsiTheme="minorHAnsi" w:cstheme="minorHAnsi"/>
          <w:lang w:val="en-US"/>
        </w:rPr>
        <w:t xml:space="preserve"> </w:t>
      </w:r>
      <w:r>
        <w:rPr>
          <w:rFonts w:asciiTheme="minorHAnsi" w:hAnsiTheme="minorHAnsi" w:cstheme="minorHAnsi"/>
          <w:lang w:val="en-US"/>
        </w:rPr>
        <w:t>the</w:t>
      </w:r>
      <w:r w:rsidRPr="00164343">
        <w:rPr>
          <w:rFonts w:asciiTheme="minorHAnsi" w:hAnsiTheme="minorHAnsi" w:cstheme="minorHAnsi"/>
          <w:lang w:val="en-US"/>
        </w:rPr>
        <w:t xml:space="preserve"> “</w:t>
      </w:r>
      <w:r>
        <w:rPr>
          <w:rFonts w:asciiTheme="minorHAnsi" w:hAnsiTheme="minorHAnsi" w:cstheme="minorHAnsi"/>
          <w:lang w:val="en-US"/>
        </w:rPr>
        <w:t>heart</w:t>
      </w:r>
      <w:r w:rsidRPr="00164343">
        <w:rPr>
          <w:rFonts w:asciiTheme="minorHAnsi" w:hAnsiTheme="minorHAnsi" w:cstheme="minorHAnsi"/>
          <w:lang w:val="en-US"/>
        </w:rPr>
        <w:t xml:space="preserve">.” </w:t>
      </w:r>
      <w:r>
        <w:rPr>
          <w:rFonts w:asciiTheme="minorHAnsi" w:hAnsiTheme="minorHAnsi" w:cstheme="minorHAnsi"/>
          <w:lang w:val="en-US"/>
        </w:rPr>
        <w:t>He</w:t>
      </w:r>
      <w:r w:rsidRPr="00952B20">
        <w:rPr>
          <w:rFonts w:asciiTheme="minorHAnsi" w:hAnsiTheme="minorHAnsi" w:cstheme="minorHAnsi"/>
          <w:lang w:val="en-US"/>
        </w:rPr>
        <w:t xml:space="preserve"> </w:t>
      </w:r>
      <w:r>
        <w:rPr>
          <w:rFonts w:asciiTheme="minorHAnsi" w:hAnsiTheme="minorHAnsi" w:cstheme="minorHAnsi"/>
          <w:lang w:val="en-US"/>
        </w:rPr>
        <w:t>also</w:t>
      </w:r>
      <w:r w:rsidRPr="00952B20">
        <w:rPr>
          <w:rFonts w:asciiTheme="minorHAnsi" w:hAnsiTheme="minorHAnsi" w:cstheme="minorHAnsi"/>
          <w:lang w:val="en-US"/>
        </w:rPr>
        <w:t xml:space="preserve"> </w:t>
      </w:r>
      <w:r>
        <w:rPr>
          <w:rFonts w:asciiTheme="minorHAnsi" w:hAnsiTheme="minorHAnsi" w:cstheme="minorHAnsi"/>
          <w:lang w:val="en-US"/>
        </w:rPr>
        <w:t>holds</w:t>
      </w:r>
      <w:r w:rsidRPr="00952B20">
        <w:rPr>
          <w:rFonts w:asciiTheme="minorHAnsi" w:hAnsiTheme="minorHAnsi" w:cstheme="minorHAnsi"/>
          <w:lang w:val="en-US"/>
        </w:rPr>
        <w:t xml:space="preserve"> </w:t>
      </w:r>
      <w:r>
        <w:rPr>
          <w:rFonts w:asciiTheme="minorHAnsi" w:hAnsiTheme="minorHAnsi" w:cstheme="minorHAnsi"/>
          <w:lang w:val="en-US"/>
        </w:rPr>
        <w:t>that</w:t>
      </w:r>
      <w:r w:rsidRPr="00952B20">
        <w:rPr>
          <w:rFonts w:asciiTheme="minorHAnsi" w:hAnsiTheme="minorHAnsi" w:cstheme="minorHAnsi"/>
          <w:lang w:val="en-US"/>
        </w:rPr>
        <w:t xml:space="preserve"> </w:t>
      </w:r>
      <w:proofErr w:type="gramStart"/>
      <w:r w:rsidRPr="00952B20">
        <w:rPr>
          <w:rFonts w:asciiTheme="minorHAnsi" w:hAnsiTheme="minorHAnsi" w:cstheme="minorHAnsi"/>
          <w:lang w:val="en-US"/>
        </w:rPr>
        <w:t>2</w:t>
      </w:r>
      <w:proofErr w:type="gramEnd"/>
      <w:r w:rsidRPr="00952B20">
        <w:rPr>
          <w:rFonts w:asciiTheme="minorHAnsi" w:hAnsiTheme="minorHAnsi" w:cstheme="minorHAnsi"/>
          <w:lang w:val="en-US"/>
        </w:rPr>
        <w:t xml:space="preserve"> </w:t>
      </w:r>
      <w:r>
        <w:rPr>
          <w:rFonts w:asciiTheme="minorHAnsi" w:hAnsiTheme="minorHAnsi" w:cstheme="minorHAnsi"/>
          <w:lang w:val="en-US"/>
        </w:rPr>
        <w:t>Corinthians</w:t>
      </w:r>
      <w:r w:rsidRPr="00952B20">
        <w:rPr>
          <w:rFonts w:asciiTheme="minorHAnsi" w:hAnsiTheme="minorHAnsi" w:cstheme="minorHAnsi"/>
          <w:lang w:val="en-US"/>
        </w:rPr>
        <w:t xml:space="preserve"> 5:17 </w:t>
      </w:r>
      <w:r>
        <w:rPr>
          <w:rFonts w:asciiTheme="minorHAnsi" w:hAnsiTheme="minorHAnsi" w:cstheme="minorHAnsi"/>
          <w:lang w:val="en-US"/>
        </w:rPr>
        <w:t>refers</w:t>
      </w:r>
      <w:r w:rsidRPr="00952B20">
        <w:rPr>
          <w:rFonts w:asciiTheme="minorHAnsi" w:hAnsiTheme="minorHAnsi" w:cstheme="minorHAnsi"/>
          <w:lang w:val="en-US"/>
        </w:rPr>
        <w:t xml:space="preserve"> </w:t>
      </w:r>
      <w:r>
        <w:rPr>
          <w:rFonts w:asciiTheme="minorHAnsi" w:hAnsiTheme="minorHAnsi" w:cstheme="minorHAnsi"/>
          <w:lang w:val="en-US"/>
        </w:rPr>
        <w:t>to</w:t>
      </w:r>
      <w:r w:rsidRPr="00952B20">
        <w:rPr>
          <w:rFonts w:asciiTheme="minorHAnsi" w:hAnsiTheme="minorHAnsi" w:cstheme="minorHAnsi"/>
          <w:lang w:val="en-US"/>
        </w:rPr>
        <w:t xml:space="preserve"> </w:t>
      </w:r>
      <w:r>
        <w:rPr>
          <w:rFonts w:asciiTheme="minorHAnsi" w:hAnsiTheme="minorHAnsi" w:cstheme="minorHAnsi"/>
          <w:lang w:val="en-US"/>
        </w:rPr>
        <w:t>the</w:t>
      </w:r>
      <w:r w:rsidRPr="00952B20">
        <w:rPr>
          <w:rFonts w:asciiTheme="minorHAnsi" w:hAnsiTheme="minorHAnsi" w:cstheme="minorHAnsi"/>
          <w:lang w:val="en-US"/>
        </w:rPr>
        <w:t xml:space="preserve"> </w:t>
      </w:r>
      <w:r>
        <w:rPr>
          <w:rFonts w:asciiTheme="minorHAnsi" w:hAnsiTheme="minorHAnsi" w:cstheme="minorHAnsi"/>
          <w:lang w:val="en-US"/>
        </w:rPr>
        <w:t>new</w:t>
      </w:r>
      <w:r w:rsidRPr="00952B20">
        <w:rPr>
          <w:rFonts w:asciiTheme="minorHAnsi" w:hAnsiTheme="minorHAnsi" w:cstheme="minorHAnsi"/>
          <w:lang w:val="en-US"/>
        </w:rPr>
        <w:t xml:space="preserve"> </w:t>
      </w:r>
      <w:r>
        <w:rPr>
          <w:rFonts w:asciiTheme="minorHAnsi" w:hAnsiTheme="minorHAnsi" w:cstheme="minorHAnsi"/>
          <w:lang w:val="en-US"/>
        </w:rPr>
        <w:t>birth</w:t>
      </w:r>
      <w:r w:rsidRPr="00952B20">
        <w:rPr>
          <w:rFonts w:asciiTheme="minorHAnsi" w:hAnsiTheme="minorHAnsi" w:cstheme="minorHAnsi"/>
          <w:lang w:val="en-US"/>
        </w:rPr>
        <w:t xml:space="preserve"> </w:t>
      </w:r>
      <w:r>
        <w:rPr>
          <w:rFonts w:asciiTheme="minorHAnsi" w:hAnsiTheme="minorHAnsi" w:cstheme="minorHAnsi"/>
          <w:lang w:val="en-US"/>
        </w:rPr>
        <w:t>of</w:t>
      </w:r>
      <w:r w:rsidRPr="00952B20">
        <w:rPr>
          <w:rFonts w:asciiTheme="minorHAnsi" w:hAnsiTheme="minorHAnsi" w:cstheme="minorHAnsi"/>
          <w:lang w:val="en-US"/>
        </w:rPr>
        <w:t xml:space="preserve"> </w:t>
      </w:r>
      <w:r>
        <w:rPr>
          <w:rFonts w:asciiTheme="minorHAnsi" w:hAnsiTheme="minorHAnsi" w:cstheme="minorHAnsi"/>
          <w:lang w:val="en-US"/>
        </w:rPr>
        <w:t>the</w:t>
      </w:r>
      <w:r w:rsidRPr="00952B20">
        <w:rPr>
          <w:rFonts w:asciiTheme="minorHAnsi" w:hAnsiTheme="minorHAnsi" w:cstheme="minorHAnsi"/>
          <w:lang w:val="en-US"/>
        </w:rPr>
        <w:t xml:space="preserve"> </w:t>
      </w:r>
      <w:r>
        <w:rPr>
          <w:rFonts w:asciiTheme="minorHAnsi" w:hAnsiTheme="minorHAnsi" w:cstheme="minorHAnsi"/>
          <w:lang w:val="en-US"/>
        </w:rPr>
        <w:t>human</w:t>
      </w:r>
      <w:r w:rsidRPr="00952B20">
        <w:rPr>
          <w:rFonts w:asciiTheme="minorHAnsi" w:hAnsiTheme="minorHAnsi" w:cstheme="minorHAnsi"/>
          <w:lang w:val="en-US"/>
        </w:rPr>
        <w:t xml:space="preserve"> </w:t>
      </w:r>
      <w:r>
        <w:rPr>
          <w:rFonts w:asciiTheme="minorHAnsi" w:hAnsiTheme="minorHAnsi" w:cstheme="minorHAnsi"/>
          <w:lang w:val="en-US"/>
        </w:rPr>
        <w:t>spirit</w:t>
      </w:r>
      <w:r w:rsidRPr="00952B20">
        <w:rPr>
          <w:rFonts w:asciiTheme="minorHAnsi" w:hAnsiTheme="minorHAnsi" w:cstheme="minorHAnsi"/>
          <w:lang w:val="en-US"/>
        </w:rPr>
        <w:t>: “Therefore if anyone is in Christ, {he is} a new creature; the old things passed away</w:t>
      </w:r>
      <w:r>
        <w:rPr>
          <w:rFonts w:asciiTheme="minorHAnsi" w:hAnsiTheme="minorHAnsi" w:cstheme="minorHAnsi"/>
          <w:lang w:val="en-US"/>
        </w:rPr>
        <w:t>; behold, new things have come.</w:t>
      </w:r>
      <w:r w:rsidRPr="00952B20">
        <w:rPr>
          <w:rFonts w:asciiTheme="minorHAnsi" w:hAnsiTheme="minorHAnsi" w:cstheme="minorHAnsi"/>
          <w:lang w:val="en-US"/>
        </w:rPr>
        <w:t>”</w:t>
      </w:r>
      <w:r>
        <w:rPr>
          <w:rFonts w:asciiTheme="minorHAnsi" w:hAnsiTheme="minorHAnsi" w:cstheme="minorHAnsi"/>
          <w:lang w:val="en-US"/>
        </w:rPr>
        <w:t xml:space="preserve"> The</w:t>
      </w:r>
      <w:r w:rsidRPr="00952B20">
        <w:rPr>
          <w:rFonts w:asciiTheme="minorHAnsi" w:hAnsiTheme="minorHAnsi" w:cstheme="minorHAnsi"/>
          <w:lang w:val="en-US"/>
        </w:rPr>
        <w:t xml:space="preserve"> </w:t>
      </w:r>
      <w:r>
        <w:rPr>
          <w:rFonts w:asciiTheme="minorHAnsi" w:hAnsiTheme="minorHAnsi" w:cstheme="minorHAnsi"/>
          <w:lang w:val="en-US"/>
        </w:rPr>
        <w:t>reborn</w:t>
      </w:r>
      <w:r w:rsidRPr="00952B20">
        <w:rPr>
          <w:rFonts w:asciiTheme="minorHAnsi" w:hAnsiTheme="minorHAnsi" w:cstheme="minorHAnsi"/>
          <w:lang w:val="en-US"/>
        </w:rPr>
        <w:t xml:space="preserve"> </w:t>
      </w:r>
      <w:r>
        <w:rPr>
          <w:rFonts w:asciiTheme="minorHAnsi" w:hAnsiTheme="minorHAnsi" w:cstheme="minorHAnsi"/>
          <w:lang w:val="en-US"/>
        </w:rPr>
        <w:t>human</w:t>
      </w:r>
      <w:r w:rsidRPr="00952B20">
        <w:rPr>
          <w:rFonts w:asciiTheme="minorHAnsi" w:hAnsiTheme="minorHAnsi" w:cstheme="minorHAnsi"/>
          <w:lang w:val="en-US"/>
        </w:rPr>
        <w:t xml:space="preserve"> </w:t>
      </w:r>
      <w:r>
        <w:rPr>
          <w:rFonts w:asciiTheme="minorHAnsi" w:hAnsiTheme="minorHAnsi" w:cstheme="minorHAnsi"/>
          <w:lang w:val="en-US"/>
        </w:rPr>
        <w:t>spirit</w:t>
      </w:r>
      <w:r w:rsidRPr="00952B20">
        <w:rPr>
          <w:rFonts w:asciiTheme="minorHAnsi" w:hAnsiTheme="minorHAnsi" w:cstheme="minorHAnsi"/>
          <w:lang w:val="en-US"/>
        </w:rPr>
        <w:t xml:space="preserve"> </w:t>
      </w:r>
      <w:r>
        <w:rPr>
          <w:rFonts w:asciiTheme="minorHAnsi" w:hAnsiTheme="minorHAnsi" w:cstheme="minorHAnsi"/>
          <w:lang w:val="en-US"/>
        </w:rPr>
        <w:t>possesses</w:t>
      </w:r>
      <w:r w:rsidRPr="00952B20">
        <w:rPr>
          <w:rFonts w:asciiTheme="minorHAnsi" w:hAnsiTheme="minorHAnsi" w:cstheme="minorHAnsi"/>
          <w:lang w:val="en-US"/>
        </w:rPr>
        <w:t xml:space="preserve"> </w:t>
      </w:r>
      <w:r w:rsidRPr="003756A4">
        <w:rPr>
          <w:rFonts w:asciiTheme="minorHAnsi" w:hAnsiTheme="minorHAnsi" w:cstheme="minorHAnsi"/>
          <w:lang w:val="en-US"/>
        </w:rPr>
        <w:t>God’s nature: “The life of God has b</w:t>
      </w:r>
      <w:r>
        <w:rPr>
          <w:rFonts w:asciiTheme="minorHAnsi" w:hAnsiTheme="minorHAnsi" w:cstheme="minorHAnsi"/>
          <w:lang w:val="en-US"/>
        </w:rPr>
        <w:t xml:space="preserve">een imparted into our spirits! </w:t>
      </w:r>
      <w:r w:rsidRPr="003756A4">
        <w:rPr>
          <w:rFonts w:asciiTheme="minorHAnsi" w:hAnsiTheme="minorHAnsi" w:cstheme="minorHAnsi"/>
          <w:lang w:val="en-US"/>
        </w:rPr>
        <w:t>The nature of God is in our spirits</w:t>
      </w:r>
      <w:r>
        <w:rPr>
          <w:rFonts w:asciiTheme="minorHAnsi" w:hAnsiTheme="minorHAnsi" w:cstheme="minorHAnsi"/>
          <w:lang w:val="en-US"/>
        </w:rPr>
        <w:t>.”</w:t>
      </w:r>
      <w:r w:rsidRPr="00DA12D1">
        <w:rPr>
          <w:rStyle w:val="FootnoteReference"/>
          <w:rFonts w:asciiTheme="minorHAnsi" w:eastAsia="MS Mincho" w:hAnsiTheme="minorHAnsi" w:cstheme="minorHAnsi"/>
          <w:sz w:val="24"/>
          <w:lang w:eastAsia="ja-JP"/>
        </w:rPr>
        <w:footnoteReference w:id="16"/>
      </w:r>
      <w:r w:rsidRPr="003756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 sinful nature, though, is associated with our physical bodies. For</w:t>
      </w:r>
      <w:r w:rsidRPr="003756A4">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Hagin</w:t>
      </w:r>
      <w:proofErr w:type="spellEnd"/>
      <w:r w:rsidRPr="003756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progress</w:t>
      </w:r>
      <w:r w:rsidRPr="003756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756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 occurs when our souls side with our spirits to oppose the “flesh,” i.e., the body’s tendency to sin.</w:t>
      </w:r>
      <w:r w:rsidRPr="003756A4">
        <w:rPr>
          <w:rFonts w:asciiTheme="minorHAnsi" w:hAnsiTheme="minorHAnsi" w:cstheme="minorHAnsi"/>
          <w:lang w:val="en-US"/>
        </w:rPr>
        <w:t xml:space="preserve"> </w:t>
      </w:r>
    </w:p>
    <w:p w:rsidR="00950E59" w:rsidRPr="003756A4" w:rsidRDefault="00950E59" w:rsidP="00950E59">
      <w:pPr>
        <w:ind w:firstLine="425"/>
        <w:rPr>
          <w:rFonts w:asciiTheme="minorHAnsi" w:hAnsiTheme="minorHAnsi" w:cstheme="minorHAnsi"/>
          <w:lang w:val="en-US"/>
        </w:rPr>
      </w:pPr>
      <w:r>
        <w:rPr>
          <w:rFonts w:asciiTheme="minorHAnsi" w:hAnsiTheme="minorHAnsi" w:cstheme="minorHAnsi"/>
          <w:lang w:val="en-US"/>
        </w:rPr>
        <w:t>As</w:t>
      </w:r>
      <w:r w:rsidRPr="003756A4">
        <w:rPr>
          <w:rFonts w:asciiTheme="minorHAnsi" w:hAnsiTheme="minorHAnsi" w:cstheme="minorHAnsi"/>
          <w:lang w:val="en-US"/>
        </w:rPr>
        <w:t xml:space="preserve"> </w:t>
      </w:r>
      <w:r>
        <w:rPr>
          <w:rFonts w:asciiTheme="minorHAnsi" w:hAnsiTheme="minorHAnsi" w:cstheme="minorHAnsi"/>
          <w:lang w:val="en-US"/>
        </w:rPr>
        <w:t>mentioned</w:t>
      </w:r>
      <w:r w:rsidRPr="003756A4">
        <w:rPr>
          <w:rFonts w:asciiTheme="minorHAnsi" w:hAnsiTheme="minorHAnsi" w:cstheme="minorHAnsi"/>
          <w:lang w:val="en-US"/>
        </w:rPr>
        <w:t xml:space="preserve">, </w:t>
      </w:r>
      <w:proofErr w:type="spellStart"/>
      <w:r>
        <w:rPr>
          <w:rFonts w:asciiTheme="minorHAnsi" w:hAnsiTheme="minorHAnsi" w:cstheme="minorHAnsi"/>
          <w:lang w:val="en-US"/>
        </w:rPr>
        <w:t>Hagin</w:t>
      </w:r>
      <w:proofErr w:type="spellEnd"/>
      <w:r w:rsidRPr="003756A4">
        <w:rPr>
          <w:rFonts w:asciiTheme="minorHAnsi" w:hAnsiTheme="minorHAnsi" w:cstheme="minorHAnsi"/>
          <w:lang w:val="en-US"/>
        </w:rPr>
        <w:t xml:space="preserve"> </w:t>
      </w:r>
      <w:r>
        <w:rPr>
          <w:rFonts w:asciiTheme="minorHAnsi" w:hAnsiTheme="minorHAnsi" w:cstheme="minorHAnsi"/>
          <w:lang w:val="en-US"/>
        </w:rPr>
        <w:t>borrows</w:t>
      </w:r>
      <w:r w:rsidRPr="003756A4">
        <w:rPr>
          <w:rFonts w:asciiTheme="minorHAnsi" w:hAnsiTheme="minorHAnsi" w:cstheme="minorHAnsi"/>
          <w:lang w:val="en-US"/>
        </w:rPr>
        <w:t xml:space="preserve"> </w:t>
      </w:r>
      <w:r>
        <w:rPr>
          <w:rFonts w:asciiTheme="minorHAnsi" w:hAnsiTheme="minorHAnsi" w:cstheme="minorHAnsi"/>
          <w:lang w:val="en-US"/>
        </w:rPr>
        <w:t>many</w:t>
      </w:r>
      <w:r w:rsidRPr="003756A4">
        <w:rPr>
          <w:rFonts w:asciiTheme="minorHAnsi" w:hAnsiTheme="minorHAnsi" w:cstheme="minorHAnsi"/>
          <w:lang w:val="en-US"/>
        </w:rPr>
        <w:t xml:space="preserve"> </w:t>
      </w:r>
      <w:r>
        <w:rPr>
          <w:rFonts w:asciiTheme="minorHAnsi" w:hAnsiTheme="minorHAnsi" w:cstheme="minorHAnsi"/>
          <w:lang w:val="en-US"/>
        </w:rPr>
        <w:t>elements</w:t>
      </w:r>
      <w:r w:rsidRPr="003756A4">
        <w:rPr>
          <w:rFonts w:asciiTheme="minorHAnsi" w:hAnsiTheme="minorHAnsi" w:cstheme="minorHAnsi"/>
          <w:lang w:val="en-US"/>
        </w:rPr>
        <w:t xml:space="preserve"> </w:t>
      </w:r>
      <w:r>
        <w:rPr>
          <w:rFonts w:asciiTheme="minorHAnsi" w:hAnsiTheme="minorHAnsi" w:cstheme="minorHAnsi"/>
          <w:lang w:val="en-US"/>
        </w:rPr>
        <w:t>of</w:t>
      </w:r>
      <w:r w:rsidRPr="003756A4">
        <w:rPr>
          <w:rFonts w:asciiTheme="minorHAnsi" w:hAnsiTheme="minorHAnsi" w:cstheme="minorHAnsi"/>
          <w:lang w:val="en-US"/>
        </w:rPr>
        <w:t xml:space="preserve"> </w:t>
      </w:r>
      <w:r>
        <w:rPr>
          <w:rFonts w:asciiTheme="minorHAnsi" w:hAnsiTheme="minorHAnsi" w:cstheme="minorHAnsi"/>
          <w:lang w:val="en-US"/>
        </w:rPr>
        <w:t>his</w:t>
      </w:r>
      <w:r w:rsidRPr="003756A4">
        <w:rPr>
          <w:rFonts w:asciiTheme="minorHAnsi" w:hAnsiTheme="minorHAnsi" w:cstheme="minorHAnsi"/>
          <w:lang w:val="en-US"/>
        </w:rPr>
        <w:t xml:space="preserve"> </w:t>
      </w:r>
      <w:r>
        <w:rPr>
          <w:rFonts w:asciiTheme="minorHAnsi" w:hAnsiTheme="minorHAnsi" w:cstheme="minorHAnsi"/>
          <w:lang w:val="en-US"/>
        </w:rPr>
        <w:t>teaching</w:t>
      </w:r>
      <w:r w:rsidRPr="003756A4">
        <w:rPr>
          <w:rFonts w:asciiTheme="minorHAnsi" w:hAnsiTheme="minorHAnsi" w:cstheme="minorHAnsi"/>
          <w:lang w:val="en-US"/>
        </w:rPr>
        <w:t xml:space="preserve"> </w:t>
      </w:r>
      <w:r>
        <w:rPr>
          <w:rFonts w:asciiTheme="minorHAnsi" w:hAnsiTheme="minorHAnsi" w:cstheme="minorHAnsi"/>
          <w:lang w:val="en-US"/>
        </w:rPr>
        <w:t>on</w:t>
      </w:r>
      <w:r w:rsidRPr="003756A4">
        <w:rPr>
          <w:rFonts w:asciiTheme="minorHAnsi" w:hAnsiTheme="minorHAnsi" w:cstheme="minorHAnsi"/>
          <w:lang w:val="en-US"/>
        </w:rPr>
        <w:t xml:space="preserve"> </w:t>
      </w:r>
      <w:r>
        <w:rPr>
          <w:rFonts w:asciiTheme="minorHAnsi" w:hAnsiTheme="minorHAnsi" w:cstheme="minorHAnsi"/>
          <w:lang w:val="en-US"/>
        </w:rPr>
        <w:t>human</w:t>
      </w:r>
      <w:r w:rsidRPr="003756A4">
        <w:rPr>
          <w:rFonts w:asciiTheme="minorHAnsi" w:hAnsiTheme="minorHAnsi" w:cstheme="minorHAnsi"/>
          <w:lang w:val="en-US"/>
        </w:rPr>
        <w:t xml:space="preserve"> </w:t>
      </w:r>
      <w:r>
        <w:rPr>
          <w:rFonts w:asciiTheme="minorHAnsi" w:hAnsiTheme="minorHAnsi" w:cstheme="minorHAnsi"/>
          <w:lang w:val="en-US"/>
        </w:rPr>
        <w:t>nature</w:t>
      </w:r>
      <w:r w:rsidRPr="003756A4">
        <w:rPr>
          <w:rFonts w:asciiTheme="minorHAnsi" w:hAnsiTheme="minorHAnsi" w:cstheme="minorHAnsi"/>
          <w:lang w:val="en-US"/>
        </w:rPr>
        <w:t xml:space="preserve"> </w:t>
      </w:r>
      <w:r>
        <w:rPr>
          <w:rFonts w:asciiTheme="minorHAnsi" w:hAnsiTheme="minorHAnsi" w:cstheme="minorHAnsi"/>
          <w:lang w:val="en-US"/>
        </w:rPr>
        <w:t>from</w:t>
      </w:r>
      <w:r w:rsidRPr="003756A4">
        <w:rPr>
          <w:rFonts w:asciiTheme="minorHAnsi" w:hAnsiTheme="minorHAnsi" w:cstheme="minorHAnsi"/>
          <w:lang w:val="en-US"/>
        </w:rPr>
        <w:t xml:space="preserve"> </w:t>
      </w:r>
      <w:r>
        <w:rPr>
          <w:rFonts w:asciiTheme="minorHAnsi" w:hAnsiTheme="minorHAnsi" w:cstheme="minorHAnsi"/>
          <w:lang w:val="en-US"/>
        </w:rPr>
        <w:t>E</w:t>
      </w:r>
      <w:r w:rsidRPr="003756A4">
        <w:rPr>
          <w:rFonts w:asciiTheme="minorHAnsi" w:hAnsiTheme="minorHAnsi" w:cstheme="minorHAnsi"/>
          <w:lang w:val="en-US"/>
        </w:rPr>
        <w:t xml:space="preserve">. </w:t>
      </w:r>
      <w:r>
        <w:rPr>
          <w:rFonts w:asciiTheme="minorHAnsi" w:hAnsiTheme="minorHAnsi" w:cstheme="minorHAnsi"/>
          <w:lang w:val="en-US"/>
        </w:rPr>
        <w:t>W</w:t>
      </w:r>
      <w:r w:rsidRPr="003756A4">
        <w:rPr>
          <w:rFonts w:asciiTheme="minorHAnsi" w:hAnsiTheme="minorHAnsi" w:cstheme="minorHAnsi"/>
          <w:lang w:val="en-US"/>
        </w:rPr>
        <w:t xml:space="preserve">. </w:t>
      </w:r>
      <w:r>
        <w:rPr>
          <w:rFonts w:asciiTheme="minorHAnsi" w:hAnsiTheme="minorHAnsi" w:cstheme="minorHAnsi"/>
          <w:lang w:val="en-US"/>
        </w:rPr>
        <w:t>Kenyon</w:t>
      </w:r>
      <w:r w:rsidRPr="003756A4">
        <w:rPr>
          <w:rFonts w:asciiTheme="minorHAnsi" w:hAnsiTheme="minorHAnsi" w:cstheme="minorHAnsi"/>
          <w:lang w:val="en-US"/>
        </w:rPr>
        <w:t xml:space="preserve">, </w:t>
      </w:r>
      <w:r>
        <w:rPr>
          <w:rFonts w:asciiTheme="minorHAnsi" w:hAnsiTheme="minorHAnsi" w:cstheme="minorHAnsi"/>
          <w:lang w:val="en-US"/>
        </w:rPr>
        <w:t>who also taught that the spirit is the essence of a person. All</w:t>
      </w:r>
      <w:r w:rsidRPr="003756A4">
        <w:rPr>
          <w:rFonts w:asciiTheme="minorHAnsi" w:hAnsiTheme="minorHAnsi" w:cstheme="minorHAnsi"/>
          <w:lang w:val="en-US"/>
        </w:rPr>
        <w:t xml:space="preserve"> </w:t>
      </w:r>
      <w:r>
        <w:rPr>
          <w:rFonts w:asciiTheme="minorHAnsi" w:hAnsiTheme="minorHAnsi" w:cstheme="minorHAnsi"/>
          <w:lang w:val="en-US"/>
        </w:rPr>
        <w:t>spiritual</w:t>
      </w:r>
      <w:r w:rsidRPr="003756A4">
        <w:rPr>
          <w:rFonts w:asciiTheme="minorHAnsi" w:hAnsiTheme="minorHAnsi" w:cstheme="minorHAnsi"/>
          <w:lang w:val="en-US"/>
        </w:rPr>
        <w:t xml:space="preserve"> </w:t>
      </w:r>
      <w:r>
        <w:rPr>
          <w:rFonts w:asciiTheme="minorHAnsi" w:hAnsiTheme="minorHAnsi" w:cstheme="minorHAnsi"/>
          <w:lang w:val="en-US"/>
        </w:rPr>
        <w:t>strength</w:t>
      </w:r>
      <w:r w:rsidRPr="003756A4">
        <w:rPr>
          <w:rFonts w:asciiTheme="minorHAnsi" w:hAnsiTheme="minorHAnsi" w:cstheme="minorHAnsi"/>
          <w:lang w:val="en-US"/>
        </w:rPr>
        <w:t xml:space="preserve"> </w:t>
      </w:r>
      <w:r>
        <w:rPr>
          <w:rFonts w:asciiTheme="minorHAnsi" w:hAnsiTheme="minorHAnsi" w:cstheme="minorHAnsi"/>
          <w:lang w:val="en-US"/>
        </w:rPr>
        <w:t>comes</w:t>
      </w:r>
      <w:r w:rsidRPr="003756A4">
        <w:rPr>
          <w:rFonts w:asciiTheme="minorHAnsi" w:hAnsiTheme="minorHAnsi" w:cstheme="minorHAnsi"/>
          <w:lang w:val="en-US"/>
        </w:rPr>
        <w:t xml:space="preserve"> </w:t>
      </w:r>
      <w:r>
        <w:rPr>
          <w:rFonts w:asciiTheme="minorHAnsi" w:hAnsiTheme="minorHAnsi" w:cstheme="minorHAnsi"/>
          <w:lang w:val="en-US"/>
        </w:rPr>
        <w:t>forth</w:t>
      </w:r>
      <w:r w:rsidRPr="003756A4">
        <w:rPr>
          <w:rFonts w:asciiTheme="minorHAnsi" w:hAnsiTheme="minorHAnsi" w:cstheme="minorHAnsi"/>
          <w:lang w:val="en-US"/>
        </w:rPr>
        <w:t xml:space="preserve"> </w:t>
      </w:r>
      <w:r>
        <w:rPr>
          <w:rFonts w:asciiTheme="minorHAnsi" w:hAnsiTheme="minorHAnsi" w:cstheme="minorHAnsi"/>
          <w:lang w:val="en-US"/>
        </w:rPr>
        <w:t>from</w:t>
      </w:r>
      <w:r w:rsidRPr="003756A4">
        <w:rPr>
          <w:rFonts w:asciiTheme="minorHAnsi" w:hAnsiTheme="minorHAnsi" w:cstheme="minorHAnsi"/>
          <w:lang w:val="en-US"/>
        </w:rPr>
        <w:t xml:space="preserve"> </w:t>
      </w:r>
      <w:r>
        <w:rPr>
          <w:rFonts w:asciiTheme="minorHAnsi" w:hAnsiTheme="minorHAnsi" w:cstheme="minorHAnsi"/>
          <w:lang w:val="en-US"/>
        </w:rPr>
        <w:t>the spirit. Even</w:t>
      </w:r>
      <w:r w:rsidRPr="003756A4">
        <w:rPr>
          <w:rFonts w:asciiTheme="minorHAnsi" w:hAnsiTheme="minorHAnsi" w:cstheme="minorHAnsi"/>
          <w:lang w:val="en-US"/>
        </w:rPr>
        <w:t xml:space="preserve"> </w:t>
      </w:r>
      <w:r>
        <w:rPr>
          <w:rFonts w:asciiTheme="minorHAnsi" w:hAnsiTheme="minorHAnsi" w:cstheme="minorHAnsi"/>
          <w:lang w:val="en-US"/>
        </w:rPr>
        <w:t>Jesus</w:t>
      </w:r>
      <w:r w:rsidRPr="003756A4">
        <w:rPr>
          <w:rFonts w:asciiTheme="minorHAnsi" w:hAnsiTheme="minorHAnsi" w:cstheme="minorHAnsi"/>
          <w:lang w:val="en-US"/>
        </w:rPr>
        <w:t xml:space="preserve"> </w:t>
      </w:r>
      <w:r>
        <w:rPr>
          <w:rFonts w:asciiTheme="minorHAnsi" w:hAnsiTheme="minorHAnsi" w:cstheme="minorHAnsi"/>
          <w:lang w:val="en-US"/>
        </w:rPr>
        <w:t>manifested</w:t>
      </w:r>
      <w:r w:rsidRPr="003756A4">
        <w:rPr>
          <w:rFonts w:asciiTheme="minorHAnsi" w:hAnsiTheme="minorHAnsi" w:cstheme="minorHAnsi"/>
          <w:lang w:val="en-US"/>
        </w:rPr>
        <w:t xml:space="preserve"> </w:t>
      </w:r>
      <w:r>
        <w:rPr>
          <w:rFonts w:asciiTheme="minorHAnsi" w:hAnsiTheme="minorHAnsi" w:cstheme="minorHAnsi"/>
          <w:lang w:val="en-US"/>
        </w:rPr>
        <w:t>His supernatural</w:t>
      </w:r>
      <w:r w:rsidRPr="003756A4">
        <w:rPr>
          <w:rFonts w:asciiTheme="minorHAnsi" w:hAnsiTheme="minorHAnsi" w:cstheme="minorHAnsi"/>
          <w:lang w:val="en-US"/>
        </w:rPr>
        <w:t xml:space="preserve"> </w:t>
      </w:r>
      <w:r>
        <w:rPr>
          <w:rFonts w:asciiTheme="minorHAnsi" w:hAnsiTheme="minorHAnsi" w:cstheme="minorHAnsi"/>
          <w:lang w:val="en-US"/>
        </w:rPr>
        <w:t>powers</w:t>
      </w:r>
      <w:r w:rsidRPr="003756A4">
        <w:rPr>
          <w:rFonts w:asciiTheme="minorHAnsi" w:hAnsiTheme="minorHAnsi" w:cstheme="minorHAnsi"/>
          <w:lang w:val="en-US"/>
        </w:rPr>
        <w:t xml:space="preserve"> </w:t>
      </w:r>
      <w:r>
        <w:rPr>
          <w:rFonts w:asciiTheme="minorHAnsi" w:hAnsiTheme="minorHAnsi" w:cstheme="minorHAnsi"/>
          <w:lang w:val="en-US"/>
        </w:rPr>
        <w:t>from</w:t>
      </w:r>
      <w:r w:rsidRPr="003756A4">
        <w:rPr>
          <w:rFonts w:asciiTheme="minorHAnsi" w:hAnsiTheme="minorHAnsi" w:cstheme="minorHAnsi"/>
          <w:lang w:val="en-US"/>
        </w:rPr>
        <w:t xml:space="preserve"> </w:t>
      </w:r>
      <w:r>
        <w:rPr>
          <w:rFonts w:asciiTheme="minorHAnsi" w:hAnsiTheme="minorHAnsi" w:cstheme="minorHAnsi"/>
          <w:lang w:val="en-US"/>
        </w:rPr>
        <w:t>His</w:t>
      </w:r>
      <w:r w:rsidRPr="003756A4">
        <w:rPr>
          <w:rFonts w:asciiTheme="minorHAnsi" w:hAnsiTheme="minorHAnsi" w:cstheme="minorHAnsi"/>
          <w:lang w:val="en-US"/>
        </w:rPr>
        <w:t xml:space="preserve"> </w:t>
      </w:r>
      <w:r>
        <w:rPr>
          <w:rFonts w:asciiTheme="minorHAnsi" w:hAnsiTheme="minorHAnsi" w:cstheme="minorHAnsi"/>
          <w:lang w:val="en-US"/>
        </w:rPr>
        <w:t>human spirit.</w:t>
      </w:r>
      <w:r w:rsidRPr="00DA12D1">
        <w:rPr>
          <w:rStyle w:val="FootnoteReference"/>
          <w:rFonts w:asciiTheme="minorHAnsi" w:hAnsiTheme="minorHAnsi" w:cstheme="minorHAnsi"/>
          <w:sz w:val="24"/>
        </w:rPr>
        <w:footnoteReference w:id="17"/>
      </w:r>
      <w:r w:rsidRPr="003756A4">
        <w:rPr>
          <w:rFonts w:asciiTheme="minorHAnsi" w:hAnsiTheme="minorHAnsi" w:cstheme="minorHAnsi"/>
          <w:lang w:val="en-US"/>
        </w:rPr>
        <w:t xml:space="preserve"> </w:t>
      </w:r>
    </w:p>
    <w:p w:rsidR="00950E59" w:rsidRPr="00852881" w:rsidRDefault="00950E59" w:rsidP="00950E59">
      <w:pPr>
        <w:ind w:firstLine="425"/>
        <w:rPr>
          <w:rFonts w:asciiTheme="minorHAnsi" w:hAnsiTheme="minorHAnsi" w:cstheme="minorHAnsi"/>
          <w:lang w:val="en-US"/>
        </w:rPr>
      </w:pPr>
      <w:r>
        <w:rPr>
          <w:rFonts w:asciiTheme="minorHAnsi" w:hAnsiTheme="minorHAnsi" w:cstheme="minorHAnsi"/>
          <w:lang w:val="en-US"/>
        </w:rPr>
        <w:t>However</w:t>
      </w:r>
      <w:r w:rsidRPr="003756A4">
        <w:rPr>
          <w:rFonts w:asciiTheme="minorHAnsi" w:hAnsiTheme="minorHAnsi" w:cstheme="minorHAnsi"/>
          <w:lang w:val="en-US"/>
        </w:rPr>
        <w:t xml:space="preserve">, </w:t>
      </w:r>
      <w:r>
        <w:rPr>
          <w:rFonts w:asciiTheme="minorHAnsi" w:hAnsiTheme="minorHAnsi" w:cstheme="minorHAnsi"/>
          <w:lang w:val="en-US"/>
        </w:rPr>
        <w:t>this</w:t>
      </w:r>
      <w:r w:rsidRPr="003756A4">
        <w:rPr>
          <w:rFonts w:asciiTheme="minorHAnsi" w:hAnsiTheme="minorHAnsi" w:cstheme="minorHAnsi"/>
          <w:lang w:val="en-US"/>
        </w:rPr>
        <w:t xml:space="preserve"> </w:t>
      </w:r>
      <w:r>
        <w:rPr>
          <w:rFonts w:asciiTheme="minorHAnsi" w:hAnsiTheme="minorHAnsi" w:cstheme="minorHAnsi"/>
          <w:lang w:val="en-US"/>
        </w:rPr>
        <w:t>theory</w:t>
      </w:r>
      <w:r w:rsidRPr="003756A4">
        <w:rPr>
          <w:rFonts w:asciiTheme="minorHAnsi" w:hAnsiTheme="minorHAnsi" w:cstheme="minorHAnsi"/>
          <w:lang w:val="en-US"/>
        </w:rPr>
        <w:t xml:space="preserve"> </w:t>
      </w:r>
      <w:r>
        <w:rPr>
          <w:rFonts w:asciiTheme="minorHAnsi" w:hAnsiTheme="minorHAnsi" w:cstheme="minorHAnsi"/>
          <w:lang w:val="en-US"/>
        </w:rPr>
        <w:t>encounters</w:t>
      </w:r>
      <w:r w:rsidRPr="003756A4">
        <w:rPr>
          <w:rFonts w:asciiTheme="minorHAnsi" w:hAnsiTheme="minorHAnsi" w:cstheme="minorHAnsi"/>
          <w:lang w:val="en-US"/>
        </w:rPr>
        <w:t xml:space="preserve"> </w:t>
      </w:r>
      <w:r>
        <w:rPr>
          <w:rFonts w:asciiTheme="minorHAnsi" w:hAnsiTheme="minorHAnsi" w:cstheme="minorHAnsi"/>
          <w:lang w:val="en-US"/>
        </w:rPr>
        <w:t>certain</w:t>
      </w:r>
      <w:r w:rsidRPr="003756A4">
        <w:rPr>
          <w:rFonts w:asciiTheme="minorHAnsi" w:hAnsiTheme="minorHAnsi" w:cstheme="minorHAnsi"/>
          <w:lang w:val="en-US"/>
        </w:rPr>
        <w:t xml:space="preserve"> </w:t>
      </w:r>
      <w:r>
        <w:rPr>
          <w:rFonts w:asciiTheme="minorHAnsi" w:hAnsiTheme="minorHAnsi" w:cstheme="minorHAnsi"/>
          <w:lang w:val="en-US"/>
        </w:rPr>
        <w:t>difficulties. First</w:t>
      </w:r>
      <w:r w:rsidRPr="003756A4">
        <w:rPr>
          <w:rFonts w:asciiTheme="minorHAnsi" w:hAnsiTheme="minorHAnsi" w:cstheme="minorHAnsi"/>
          <w:lang w:val="en-US"/>
        </w:rPr>
        <w:t xml:space="preserve">, </w:t>
      </w:r>
      <w:r>
        <w:rPr>
          <w:rFonts w:asciiTheme="minorHAnsi" w:hAnsiTheme="minorHAnsi" w:cstheme="minorHAnsi"/>
          <w:lang w:val="en-US"/>
        </w:rPr>
        <w:t>beside</w:t>
      </w:r>
      <w:r w:rsidRPr="003756A4">
        <w:rPr>
          <w:rFonts w:asciiTheme="minorHAnsi" w:hAnsiTheme="minorHAnsi" w:cstheme="minorHAnsi"/>
          <w:lang w:val="en-US"/>
        </w:rPr>
        <w:t xml:space="preserve"> </w:t>
      </w:r>
      <w:r>
        <w:rPr>
          <w:rFonts w:asciiTheme="minorHAnsi" w:hAnsiTheme="minorHAnsi" w:cstheme="minorHAnsi"/>
          <w:lang w:val="en-US"/>
        </w:rPr>
        <w:t>the</w:t>
      </w:r>
      <w:r w:rsidRPr="003756A4">
        <w:rPr>
          <w:rFonts w:asciiTheme="minorHAnsi" w:hAnsiTheme="minorHAnsi" w:cstheme="minorHAnsi"/>
          <w:lang w:val="en-US"/>
        </w:rPr>
        <w:t xml:space="preserve"> </w:t>
      </w:r>
      <w:r>
        <w:rPr>
          <w:rFonts w:asciiTheme="minorHAnsi" w:hAnsiTheme="minorHAnsi" w:cstheme="minorHAnsi"/>
          <w:lang w:val="en-US"/>
        </w:rPr>
        <w:t>terms</w:t>
      </w:r>
      <w:r w:rsidRPr="003756A4">
        <w:rPr>
          <w:rFonts w:asciiTheme="minorHAnsi" w:hAnsiTheme="minorHAnsi" w:cstheme="minorHAnsi"/>
          <w:lang w:val="en-US"/>
        </w:rPr>
        <w:t xml:space="preserve"> “</w:t>
      </w:r>
      <w:r>
        <w:rPr>
          <w:rFonts w:asciiTheme="minorHAnsi" w:hAnsiTheme="minorHAnsi" w:cstheme="minorHAnsi"/>
          <w:lang w:val="en-US"/>
        </w:rPr>
        <w:t>spirit</w:t>
      </w:r>
      <w:r w:rsidRPr="003756A4">
        <w:rPr>
          <w:rFonts w:asciiTheme="minorHAnsi" w:hAnsiTheme="minorHAnsi" w:cstheme="minorHAnsi"/>
          <w:lang w:val="en-US"/>
        </w:rPr>
        <w:t>,” “</w:t>
      </w:r>
      <w:r>
        <w:rPr>
          <w:rFonts w:asciiTheme="minorHAnsi" w:hAnsiTheme="minorHAnsi" w:cstheme="minorHAnsi"/>
          <w:lang w:val="en-US"/>
        </w:rPr>
        <w:t>soul</w:t>
      </w:r>
      <w:r w:rsidRPr="003756A4">
        <w:rPr>
          <w:rFonts w:asciiTheme="minorHAnsi" w:hAnsiTheme="minorHAnsi" w:cstheme="minorHAnsi"/>
          <w:lang w:val="en-US"/>
        </w:rPr>
        <w:t xml:space="preserve">,” </w:t>
      </w:r>
      <w:r>
        <w:rPr>
          <w:rFonts w:asciiTheme="minorHAnsi" w:hAnsiTheme="minorHAnsi" w:cstheme="minorHAnsi"/>
          <w:lang w:val="en-US"/>
        </w:rPr>
        <w:t>and</w:t>
      </w:r>
      <w:r w:rsidRPr="003756A4">
        <w:rPr>
          <w:rFonts w:asciiTheme="minorHAnsi" w:hAnsiTheme="minorHAnsi" w:cstheme="minorHAnsi"/>
          <w:lang w:val="en-US"/>
        </w:rPr>
        <w:t xml:space="preserve"> “</w:t>
      </w:r>
      <w:r>
        <w:rPr>
          <w:rFonts w:asciiTheme="minorHAnsi" w:hAnsiTheme="minorHAnsi" w:cstheme="minorHAnsi"/>
          <w:lang w:val="en-US"/>
        </w:rPr>
        <w:t>body</w:t>
      </w:r>
      <w:r w:rsidRPr="003756A4">
        <w:rPr>
          <w:rFonts w:asciiTheme="minorHAnsi" w:hAnsiTheme="minorHAnsi" w:cstheme="minorHAnsi"/>
          <w:lang w:val="en-US"/>
        </w:rPr>
        <w:t xml:space="preserve">,” </w:t>
      </w:r>
      <w:r>
        <w:rPr>
          <w:rFonts w:asciiTheme="minorHAnsi" w:hAnsiTheme="minorHAnsi" w:cstheme="minorHAnsi"/>
          <w:lang w:val="en-US"/>
        </w:rPr>
        <w:t xml:space="preserve">the Bible employs other terms in relation to the inner person: heart, mind, conscience, and will. Proponents of </w:t>
      </w:r>
      <w:proofErr w:type="spellStart"/>
      <w:r>
        <w:rPr>
          <w:rFonts w:asciiTheme="minorHAnsi" w:hAnsiTheme="minorHAnsi" w:cstheme="minorHAnsi"/>
          <w:lang w:val="en-US"/>
        </w:rPr>
        <w:t>trichotomism</w:t>
      </w:r>
      <w:proofErr w:type="spellEnd"/>
      <w:r>
        <w:rPr>
          <w:rFonts w:asciiTheme="minorHAnsi" w:hAnsiTheme="minorHAnsi" w:cstheme="minorHAnsi"/>
          <w:lang w:val="en-US"/>
        </w:rPr>
        <w:t xml:space="preserve"> must account for these terms in their system. In addition, Jesus spoke of four components of the human organism: heart, soul, mind, and strength (</w:t>
      </w:r>
      <w:r w:rsidRPr="00852881">
        <w:rPr>
          <w:rFonts w:asciiTheme="minorHAnsi" w:hAnsiTheme="minorHAnsi" w:cstheme="minorHAnsi"/>
          <w:lang w:val="en-US"/>
        </w:rPr>
        <w:t>Mk 12:30</w:t>
      </w:r>
      <w:r>
        <w:rPr>
          <w:rFonts w:asciiTheme="minorHAnsi" w:hAnsiTheme="minorHAnsi" w:cstheme="minorHAnsi"/>
          <w:lang w:val="en-US"/>
        </w:rPr>
        <w:t>). Moreover</w:t>
      </w:r>
      <w:r w:rsidRPr="00852881">
        <w:rPr>
          <w:rFonts w:asciiTheme="minorHAnsi" w:hAnsiTheme="minorHAnsi" w:cstheme="minorHAnsi"/>
          <w:lang w:val="en-US"/>
        </w:rPr>
        <w:t xml:space="preserve">, </w:t>
      </w:r>
      <w:r>
        <w:rPr>
          <w:rFonts w:asciiTheme="minorHAnsi" w:hAnsiTheme="minorHAnsi" w:cstheme="minorHAnsi"/>
          <w:lang w:val="en-US"/>
        </w:rPr>
        <w:t>the</w:t>
      </w:r>
      <w:r w:rsidRPr="00852881">
        <w:rPr>
          <w:rFonts w:asciiTheme="minorHAnsi" w:hAnsiTheme="minorHAnsi" w:cstheme="minorHAnsi"/>
          <w:lang w:val="en-US"/>
        </w:rPr>
        <w:t xml:space="preserve"> </w:t>
      </w:r>
      <w:r>
        <w:rPr>
          <w:rFonts w:asciiTheme="minorHAnsi" w:hAnsiTheme="minorHAnsi" w:cstheme="minorHAnsi"/>
          <w:lang w:val="en-US"/>
        </w:rPr>
        <w:t>Bible</w:t>
      </w:r>
      <w:r w:rsidRPr="00852881">
        <w:rPr>
          <w:rFonts w:asciiTheme="minorHAnsi" w:hAnsiTheme="minorHAnsi" w:cstheme="minorHAnsi"/>
          <w:lang w:val="en-US"/>
        </w:rPr>
        <w:t xml:space="preserve"> </w:t>
      </w:r>
      <w:r>
        <w:rPr>
          <w:rFonts w:asciiTheme="minorHAnsi" w:hAnsiTheme="minorHAnsi" w:cstheme="minorHAnsi"/>
          <w:lang w:val="en-US"/>
        </w:rPr>
        <w:t>clearly</w:t>
      </w:r>
      <w:r w:rsidRPr="00852881">
        <w:rPr>
          <w:rFonts w:asciiTheme="minorHAnsi" w:hAnsiTheme="minorHAnsi" w:cstheme="minorHAnsi"/>
          <w:lang w:val="en-US"/>
        </w:rPr>
        <w:t xml:space="preserve"> </w:t>
      </w:r>
      <w:r>
        <w:rPr>
          <w:rFonts w:asciiTheme="minorHAnsi" w:hAnsiTheme="minorHAnsi" w:cstheme="minorHAnsi"/>
          <w:lang w:val="en-US"/>
        </w:rPr>
        <w:t>uses</w:t>
      </w:r>
      <w:r w:rsidRPr="00852881">
        <w:rPr>
          <w:rFonts w:asciiTheme="minorHAnsi" w:hAnsiTheme="minorHAnsi" w:cstheme="minorHAnsi"/>
          <w:lang w:val="en-US"/>
        </w:rPr>
        <w:t xml:space="preserve"> </w:t>
      </w:r>
      <w:r>
        <w:rPr>
          <w:rFonts w:asciiTheme="minorHAnsi" w:hAnsiTheme="minorHAnsi" w:cstheme="minorHAnsi"/>
          <w:lang w:val="en-US"/>
        </w:rPr>
        <w:t>the</w:t>
      </w:r>
      <w:r w:rsidRPr="00852881">
        <w:rPr>
          <w:rFonts w:asciiTheme="minorHAnsi" w:hAnsiTheme="minorHAnsi" w:cstheme="minorHAnsi"/>
          <w:lang w:val="en-US"/>
        </w:rPr>
        <w:t xml:space="preserve"> </w:t>
      </w:r>
      <w:r>
        <w:rPr>
          <w:rFonts w:asciiTheme="minorHAnsi" w:hAnsiTheme="minorHAnsi" w:cstheme="minorHAnsi"/>
          <w:lang w:val="en-US"/>
        </w:rPr>
        <w:t>terms</w:t>
      </w:r>
      <w:r w:rsidRPr="00852881">
        <w:rPr>
          <w:rFonts w:asciiTheme="minorHAnsi" w:hAnsiTheme="minorHAnsi" w:cstheme="minorHAnsi"/>
          <w:lang w:val="en-US"/>
        </w:rPr>
        <w:t xml:space="preserve"> “</w:t>
      </w:r>
      <w:r>
        <w:rPr>
          <w:rFonts w:asciiTheme="minorHAnsi" w:hAnsiTheme="minorHAnsi" w:cstheme="minorHAnsi"/>
          <w:lang w:val="en-US"/>
        </w:rPr>
        <w:t>soul</w:t>
      </w:r>
      <w:r w:rsidRPr="00852881">
        <w:rPr>
          <w:rFonts w:asciiTheme="minorHAnsi" w:hAnsiTheme="minorHAnsi" w:cstheme="minorHAnsi"/>
          <w:lang w:val="en-US"/>
        </w:rPr>
        <w:t xml:space="preserve">” </w:t>
      </w:r>
      <w:r>
        <w:rPr>
          <w:rFonts w:asciiTheme="minorHAnsi" w:hAnsiTheme="minorHAnsi" w:cstheme="minorHAnsi"/>
          <w:lang w:val="en-US"/>
        </w:rPr>
        <w:t>and</w:t>
      </w:r>
      <w:r w:rsidRPr="00852881">
        <w:rPr>
          <w:rFonts w:asciiTheme="minorHAnsi" w:hAnsiTheme="minorHAnsi" w:cstheme="minorHAnsi"/>
          <w:lang w:val="en-US"/>
        </w:rPr>
        <w:t xml:space="preserve"> “</w:t>
      </w:r>
      <w:r>
        <w:rPr>
          <w:rFonts w:asciiTheme="minorHAnsi" w:hAnsiTheme="minorHAnsi" w:cstheme="minorHAnsi"/>
          <w:lang w:val="en-US"/>
        </w:rPr>
        <w:t>spirit</w:t>
      </w:r>
      <w:r w:rsidRPr="00852881">
        <w:rPr>
          <w:rFonts w:asciiTheme="minorHAnsi" w:hAnsiTheme="minorHAnsi" w:cstheme="minorHAnsi"/>
          <w:lang w:val="en-US"/>
        </w:rPr>
        <w:t xml:space="preserve">” </w:t>
      </w:r>
      <w:r>
        <w:rPr>
          <w:rFonts w:asciiTheme="minorHAnsi" w:hAnsiTheme="minorHAnsi" w:cstheme="minorHAnsi"/>
          <w:lang w:val="en-US"/>
        </w:rPr>
        <w:t xml:space="preserve">synonymously, which better corresponds to the theory of </w:t>
      </w:r>
      <w:proofErr w:type="spellStart"/>
      <w:r>
        <w:rPr>
          <w:rFonts w:asciiTheme="minorHAnsi" w:hAnsiTheme="minorHAnsi" w:cstheme="minorHAnsi"/>
          <w:lang w:val="en-US"/>
        </w:rPr>
        <w:t>dichotomism</w:t>
      </w:r>
      <w:proofErr w:type="spellEnd"/>
      <w:r>
        <w:rPr>
          <w:rFonts w:asciiTheme="minorHAnsi" w:hAnsiTheme="minorHAnsi" w:cstheme="minorHAnsi"/>
          <w:lang w:val="en-US"/>
        </w:rPr>
        <w:t xml:space="preserve"> </w:t>
      </w:r>
      <w:r w:rsidRPr="00852881">
        <w:rPr>
          <w:rFonts w:asciiTheme="minorHAnsi" w:hAnsiTheme="minorHAnsi" w:cstheme="minorHAnsi"/>
          <w:lang w:val="en-US"/>
        </w:rPr>
        <w:t>(</w:t>
      </w:r>
      <w:r>
        <w:rPr>
          <w:rFonts w:asciiTheme="minorHAnsi" w:hAnsiTheme="minorHAnsi" w:cstheme="minorHAnsi"/>
          <w:lang w:val="en-US"/>
        </w:rPr>
        <w:t>see below</w:t>
      </w:r>
      <w:r w:rsidRPr="00852881">
        <w:rPr>
          <w:rFonts w:asciiTheme="minorHAnsi" w:hAnsiTheme="minorHAnsi" w:cstheme="minorHAnsi"/>
          <w:lang w:val="en-US"/>
        </w:rPr>
        <w:t xml:space="preserve">). </w:t>
      </w:r>
    </w:p>
    <w:p w:rsidR="00950E59" w:rsidRPr="00852881" w:rsidRDefault="00950E59" w:rsidP="00950E59">
      <w:pPr>
        <w:ind w:firstLine="425"/>
        <w:rPr>
          <w:rFonts w:asciiTheme="minorHAnsi" w:hAnsiTheme="minorHAnsi" w:cstheme="minorHAnsi"/>
          <w:lang w:val="en-US"/>
        </w:rPr>
      </w:pPr>
      <w:r>
        <w:rPr>
          <w:rFonts w:asciiTheme="minorHAnsi" w:hAnsiTheme="minorHAnsi" w:cstheme="minorHAnsi"/>
          <w:lang w:val="en-US"/>
        </w:rPr>
        <w:t>The</w:t>
      </w:r>
      <w:r w:rsidRPr="00852881">
        <w:rPr>
          <w:rFonts w:asciiTheme="minorHAnsi" w:hAnsiTheme="minorHAnsi" w:cstheme="minorHAnsi"/>
          <w:lang w:val="en-US"/>
        </w:rPr>
        <w:t xml:space="preserve"> </w:t>
      </w:r>
      <w:r>
        <w:rPr>
          <w:rFonts w:asciiTheme="minorHAnsi" w:hAnsiTheme="minorHAnsi" w:cstheme="minorHAnsi"/>
          <w:lang w:val="en-US"/>
        </w:rPr>
        <w:t>Bible</w:t>
      </w:r>
      <w:r w:rsidRPr="00852881">
        <w:rPr>
          <w:rFonts w:asciiTheme="minorHAnsi" w:hAnsiTheme="minorHAnsi" w:cstheme="minorHAnsi"/>
          <w:lang w:val="en-US"/>
        </w:rPr>
        <w:t xml:space="preserve"> </w:t>
      </w:r>
      <w:r>
        <w:rPr>
          <w:rFonts w:asciiTheme="minorHAnsi" w:hAnsiTheme="minorHAnsi" w:cstheme="minorHAnsi"/>
          <w:lang w:val="en-US"/>
        </w:rPr>
        <w:t>does</w:t>
      </w:r>
      <w:r w:rsidRPr="00852881">
        <w:rPr>
          <w:rFonts w:asciiTheme="minorHAnsi" w:hAnsiTheme="minorHAnsi" w:cstheme="minorHAnsi"/>
          <w:lang w:val="en-US"/>
        </w:rPr>
        <w:t xml:space="preserve"> </w:t>
      </w:r>
      <w:r>
        <w:rPr>
          <w:rFonts w:asciiTheme="minorHAnsi" w:hAnsiTheme="minorHAnsi" w:cstheme="minorHAnsi"/>
          <w:lang w:val="en-US"/>
        </w:rPr>
        <w:t>not</w:t>
      </w:r>
      <w:r w:rsidRPr="00852881">
        <w:rPr>
          <w:rFonts w:asciiTheme="minorHAnsi" w:hAnsiTheme="minorHAnsi" w:cstheme="minorHAnsi"/>
          <w:lang w:val="en-US"/>
        </w:rPr>
        <w:t xml:space="preserve"> </w:t>
      </w:r>
      <w:r>
        <w:rPr>
          <w:rFonts w:asciiTheme="minorHAnsi" w:hAnsiTheme="minorHAnsi" w:cstheme="minorHAnsi"/>
          <w:lang w:val="en-US"/>
        </w:rPr>
        <w:t>teach</w:t>
      </w:r>
      <w:r w:rsidRPr="00852881">
        <w:rPr>
          <w:rFonts w:asciiTheme="minorHAnsi" w:hAnsiTheme="minorHAnsi" w:cstheme="minorHAnsi"/>
          <w:lang w:val="en-US"/>
        </w:rPr>
        <w:t xml:space="preserve"> </w:t>
      </w:r>
      <w:r>
        <w:rPr>
          <w:rFonts w:asciiTheme="minorHAnsi" w:hAnsiTheme="minorHAnsi" w:cstheme="minorHAnsi"/>
          <w:lang w:val="en-US"/>
        </w:rPr>
        <w:t>that</w:t>
      </w:r>
      <w:r w:rsidRPr="00852881">
        <w:rPr>
          <w:rFonts w:asciiTheme="minorHAnsi" w:hAnsiTheme="minorHAnsi" w:cstheme="minorHAnsi"/>
          <w:lang w:val="en-US"/>
        </w:rPr>
        <w:t xml:space="preserve"> </w:t>
      </w:r>
      <w:r>
        <w:rPr>
          <w:rFonts w:asciiTheme="minorHAnsi" w:hAnsiTheme="minorHAnsi" w:cstheme="minorHAnsi"/>
          <w:lang w:val="en-US"/>
        </w:rPr>
        <w:t>the</w:t>
      </w:r>
      <w:r w:rsidRPr="00852881">
        <w:rPr>
          <w:rFonts w:asciiTheme="minorHAnsi" w:hAnsiTheme="minorHAnsi" w:cstheme="minorHAnsi"/>
          <w:lang w:val="en-US"/>
        </w:rPr>
        <w:t xml:space="preserve"> </w:t>
      </w:r>
      <w:r>
        <w:rPr>
          <w:rFonts w:asciiTheme="minorHAnsi" w:hAnsiTheme="minorHAnsi" w:cstheme="minorHAnsi"/>
          <w:lang w:val="en-US"/>
        </w:rPr>
        <w:t>human</w:t>
      </w:r>
      <w:r w:rsidRPr="00852881">
        <w:rPr>
          <w:rFonts w:asciiTheme="minorHAnsi" w:hAnsiTheme="minorHAnsi" w:cstheme="minorHAnsi"/>
          <w:lang w:val="en-US"/>
        </w:rPr>
        <w:t xml:space="preserve"> </w:t>
      </w:r>
      <w:r>
        <w:rPr>
          <w:rFonts w:asciiTheme="minorHAnsi" w:hAnsiTheme="minorHAnsi" w:cstheme="minorHAnsi"/>
          <w:lang w:val="en-US"/>
        </w:rPr>
        <w:t>spirit</w:t>
      </w:r>
      <w:r w:rsidRPr="00852881">
        <w:rPr>
          <w:rFonts w:asciiTheme="minorHAnsi" w:hAnsiTheme="minorHAnsi" w:cstheme="minorHAnsi"/>
          <w:lang w:val="en-US"/>
        </w:rPr>
        <w:t xml:space="preserve"> </w:t>
      </w:r>
      <w:r>
        <w:rPr>
          <w:rFonts w:asciiTheme="minorHAnsi" w:hAnsiTheme="minorHAnsi" w:cstheme="minorHAnsi"/>
          <w:lang w:val="en-US"/>
        </w:rPr>
        <w:t>becomes</w:t>
      </w:r>
      <w:r w:rsidRPr="00852881">
        <w:rPr>
          <w:rFonts w:asciiTheme="minorHAnsi" w:hAnsiTheme="minorHAnsi" w:cstheme="minorHAnsi"/>
          <w:lang w:val="en-US"/>
        </w:rPr>
        <w:t xml:space="preserve"> </w:t>
      </w:r>
      <w:r>
        <w:rPr>
          <w:rFonts w:asciiTheme="minorHAnsi" w:hAnsiTheme="minorHAnsi" w:cstheme="minorHAnsi"/>
          <w:lang w:val="en-US"/>
        </w:rPr>
        <w:t>perfect</w:t>
      </w:r>
      <w:r w:rsidRPr="00852881">
        <w:rPr>
          <w:rFonts w:asciiTheme="minorHAnsi" w:hAnsiTheme="minorHAnsi" w:cstheme="minorHAnsi"/>
          <w:lang w:val="en-US"/>
        </w:rPr>
        <w:t xml:space="preserve"> </w:t>
      </w:r>
      <w:r>
        <w:rPr>
          <w:rFonts w:asciiTheme="minorHAnsi" w:hAnsiTheme="minorHAnsi" w:cstheme="minorHAnsi"/>
          <w:lang w:val="en-US"/>
        </w:rPr>
        <w:t xml:space="preserve">at the new birth. In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Corinthians </w:t>
      </w:r>
      <w:r w:rsidRPr="00852881">
        <w:rPr>
          <w:rFonts w:asciiTheme="minorHAnsi" w:hAnsiTheme="minorHAnsi" w:cstheme="minorHAnsi"/>
          <w:lang w:val="en-US"/>
        </w:rPr>
        <w:t xml:space="preserve">7:1, </w:t>
      </w:r>
      <w:r>
        <w:rPr>
          <w:rFonts w:asciiTheme="minorHAnsi" w:hAnsiTheme="minorHAnsi" w:cstheme="minorHAnsi"/>
          <w:lang w:val="en-US"/>
        </w:rPr>
        <w:t>Paul urges believers to cleanse their spirits “</w:t>
      </w:r>
      <w:r w:rsidRPr="00852881">
        <w:rPr>
          <w:rFonts w:asciiTheme="minorHAnsi" w:hAnsiTheme="minorHAnsi" w:cstheme="minorHAnsi"/>
          <w:lang w:val="en-US"/>
        </w:rPr>
        <w:t>from all defilement</w:t>
      </w:r>
      <w:r>
        <w:rPr>
          <w:rFonts w:asciiTheme="minorHAnsi" w:hAnsiTheme="minorHAnsi" w:cstheme="minorHAnsi"/>
          <w:lang w:val="en-US"/>
        </w:rPr>
        <w:t xml:space="preserve">.” </w:t>
      </w:r>
      <w:proofErr w:type="gramStart"/>
      <w:r w:rsidRPr="00852881">
        <w:rPr>
          <w:rFonts w:asciiTheme="minorHAnsi" w:hAnsiTheme="minorHAnsi" w:cstheme="minorHAnsi"/>
          <w:lang w:val="en-US"/>
        </w:rPr>
        <w:t>1</w:t>
      </w:r>
      <w:proofErr w:type="gramEnd"/>
      <w:r w:rsidRPr="00852881">
        <w:rPr>
          <w:rFonts w:asciiTheme="minorHAnsi" w:hAnsiTheme="minorHAnsi" w:cstheme="minorHAnsi"/>
          <w:lang w:val="en-US"/>
        </w:rPr>
        <w:t xml:space="preserve"> </w:t>
      </w:r>
      <w:r>
        <w:rPr>
          <w:rFonts w:asciiTheme="minorHAnsi" w:hAnsiTheme="minorHAnsi" w:cstheme="minorHAnsi"/>
          <w:lang w:val="en-US"/>
        </w:rPr>
        <w:t>Thessalonians</w:t>
      </w:r>
      <w:r w:rsidRPr="00852881">
        <w:rPr>
          <w:rFonts w:asciiTheme="minorHAnsi" w:hAnsiTheme="minorHAnsi" w:cstheme="minorHAnsi"/>
          <w:lang w:val="en-US"/>
        </w:rPr>
        <w:t xml:space="preserve"> 5:23</w:t>
      </w:r>
      <w:r>
        <w:rPr>
          <w:rFonts w:asciiTheme="minorHAnsi" w:hAnsiTheme="minorHAnsi" w:cstheme="minorHAnsi"/>
          <w:lang w:val="en-US"/>
        </w:rPr>
        <w:t xml:space="preserve"> teaches that God’s work of sanctification concerns body, soul, and spirit</w:t>
      </w:r>
      <w:r w:rsidRPr="00852881">
        <w:rPr>
          <w:rFonts w:asciiTheme="minorHAnsi" w:hAnsiTheme="minorHAnsi" w:cstheme="minorHAnsi"/>
          <w:lang w:val="en-US"/>
        </w:rPr>
        <w:t xml:space="preserve">.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Corinthians 5:17 does not say that believers are new creatures “in their spirits,” but “in Christ.” </w:t>
      </w:r>
      <w:r>
        <w:rPr>
          <w:rFonts w:asciiTheme="minorHAnsi" w:hAnsiTheme="minorHAnsi" w:cstheme="minorHAnsi"/>
          <w:lang w:val="en-US"/>
        </w:rPr>
        <w:lastRenderedPageBreak/>
        <w:t xml:space="preserve">The “new creation” is who we are </w:t>
      </w:r>
      <w:r w:rsidRPr="00852881">
        <w:rPr>
          <w:rFonts w:asciiTheme="minorHAnsi" w:hAnsiTheme="minorHAnsi" w:cstheme="minorHAnsi"/>
          <w:lang w:val="en-US"/>
        </w:rPr>
        <w:t>in Christ</w:t>
      </w:r>
      <w:r>
        <w:rPr>
          <w:rFonts w:asciiTheme="minorHAnsi" w:hAnsiTheme="minorHAnsi" w:cstheme="minorHAnsi"/>
          <w:lang w:val="en-US"/>
        </w:rPr>
        <w:t xml:space="preserve"> by faith, and this new life in Him </w:t>
      </w:r>
      <w:proofErr w:type="gramStart"/>
      <w:r>
        <w:rPr>
          <w:rFonts w:asciiTheme="minorHAnsi" w:hAnsiTheme="minorHAnsi" w:cstheme="minorHAnsi"/>
          <w:lang w:val="en-US"/>
        </w:rPr>
        <w:t>is progressively worked out</w:t>
      </w:r>
      <w:proofErr w:type="gramEnd"/>
      <w:r>
        <w:rPr>
          <w:rFonts w:asciiTheme="minorHAnsi" w:hAnsiTheme="minorHAnsi" w:cstheme="minorHAnsi"/>
          <w:lang w:val="en-US"/>
        </w:rPr>
        <w:t xml:space="preserve"> in our experience both in our outer and inner person. </w:t>
      </w:r>
    </w:p>
    <w:p w:rsidR="00950E59" w:rsidRPr="00852881" w:rsidRDefault="00950E59" w:rsidP="00950E59">
      <w:pPr>
        <w:ind w:firstLine="425"/>
        <w:rPr>
          <w:rFonts w:asciiTheme="minorHAnsi" w:hAnsiTheme="minorHAnsi" w:cstheme="minorHAnsi"/>
          <w:lang w:val="en-US"/>
        </w:rPr>
      </w:pPr>
    </w:p>
    <w:p w:rsidR="00950E59" w:rsidRPr="00AE52C7" w:rsidRDefault="00950E59" w:rsidP="00950E59">
      <w:pPr>
        <w:ind w:left="-76" w:firstLine="502"/>
        <w:rPr>
          <w:rFonts w:asciiTheme="minorHAnsi" w:hAnsiTheme="minorHAnsi" w:cstheme="minorHAnsi"/>
          <w:b/>
          <w:bCs/>
          <w:lang w:val="en-US"/>
        </w:rPr>
      </w:pPr>
      <w:r>
        <w:rPr>
          <w:rFonts w:asciiTheme="minorHAnsi" w:hAnsiTheme="minorHAnsi" w:cstheme="minorHAnsi"/>
          <w:b/>
          <w:bCs/>
          <w:lang w:val="en-US"/>
        </w:rPr>
        <w:t>c</w:t>
      </w:r>
      <w:r w:rsidRPr="00AE52C7">
        <w:rPr>
          <w:rFonts w:asciiTheme="minorHAnsi" w:hAnsiTheme="minorHAnsi" w:cstheme="minorHAnsi"/>
          <w:b/>
          <w:bCs/>
          <w:lang w:val="en-US"/>
        </w:rPr>
        <w:t xml:space="preserve">. </w:t>
      </w:r>
      <w:proofErr w:type="spellStart"/>
      <w:r>
        <w:rPr>
          <w:rFonts w:asciiTheme="minorHAnsi" w:hAnsiTheme="minorHAnsi" w:cstheme="minorHAnsi"/>
          <w:b/>
          <w:bCs/>
          <w:lang w:val="en-US"/>
        </w:rPr>
        <w:t>D</w:t>
      </w:r>
      <w:r w:rsidRPr="00AE52C7">
        <w:rPr>
          <w:rFonts w:asciiTheme="minorHAnsi" w:hAnsiTheme="minorHAnsi" w:cstheme="minorHAnsi"/>
          <w:b/>
          <w:bCs/>
          <w:lang w:val="en-US"/>
        </w:rPr>
        <w:t>ichotom</w:t>
      </w:r>
      <w:r>
        <w:rPr>
          <w:rFonts w:asciiTheme="minorHAnsi" w:hAnsiTheme="minorHAnsi" w:cstheme="minorHAnsi"/>
          <w:b/>
          <w:bCs/>
          <w:lang w:val="en-US"/>
        </w:rPr>
        <w:t>ism</w:t>
      </w:r>
      <w:proofErr w:type="spellEnd"/>
    </w:p>
    <w:p w:rsidR="00950E59" w:rsidRPr="00AE52C7" w:rsidRDefault="00950E59" w:rsidP="00950E59">
      <w:pPr>
        <w:ind w:firstLine="425"/>
        <w:rPr>
          <w:rFonts w:asciiTheme="minorHAnsi" w:hAnsiTheme="minorHAnsi" w:cstheme="minorHAnsi"/>
          <w:lang w:val="en-US"/>
        </w:rPr>
      </w:pPr>
    </w:p>
    <w:p w:rsidR="00950E59" w:rsidRPr="00310F35" w:rsidRDefault="00950E59" w:rsidP="00950E59">
      <w:pPr>
        <w:ind w:firstLine="425"/>
        <w:rPr>
          <w:rFonts w:asciiTheme="minorHAnsi" w:hAnsiTheme="minorHAnsi" w:cstheme="minorHAnsi"/>
          <w:lang w:val="en-US"/>
        </w:rPr>
      </w:pPr>
      <w:r>
        <w:rPr>
          <w:rFonts w:asciiTheme="minorHAnsi" w:hAnsiTheme="minorHAnsi" w:cstheme="minorHAnsi"/>
          <w:lang w:val="en-US"/>
        </w:rPr>
        <w:t>We conclude with the theory “</w:t>
      </w:r>
      <w:proofErr w:type="spellStart"/>
      <w:r>
        <w:rPr>
          <w:rFonts w:asciiTheme="minorHAnsi" w:hAnsiTheme="minorHAnsi" w:cstheme="minorHAnsi"/>
          <w:lang w:val="en-US"/>
        </w:rPr>
        <w:t>dichotomism</w:t>
      </w:r>
      <w:proofErr w:type="spellEnd"/>
      <w:r>
        <w:rPr>
          <w:rFonts w:asciiTheme="minorHAnsi" w:hAnsiTheme="minorHAnsi" w:cstheme="minorHAnsi"/>
          <w:lang w:val="en-US"/>
        </w:rPr>
        <w:t>.” According to this view, humans possess two component parts – body and soul</w:t>
      </w:r>
      <w:r w:rsidRPr="00310F35">
        <w:rPr>
          <w:rFonts w:asciiTheme="minorHAnsi" w:hAnsiTheme="minorHAnsi" w:cstheme="minorHAnsi"/>
          <w:lang w:val="en-US"/>
        </w:rPr>
        <w:t xml:space="preserve">. </w:t>
      </w:r>
      <w:r>
        <w:rPr>
          <w:rFonts w:asciiTheme="minorHAnsi" w:hAnsiTheme="minorHAnsi" w:cstheme="minorHAnsi"/>
          <w:lang w:val="en-US"/>
        </w:rPr>
        <w:t xml:space="preserve">The terms “soul” and “spirit” are synonyms. </w:t>
      </w:r>
      <w:proofErr w:type="spellStart"/>
      <w:r>
        <w:rPr>
          <w:rFonts w:asciiTheme="minorHAnsi" w:hAnsiTheme="minorHAnsi" w:cstheme="minorHAnsi"/>
          <w:lang w:val="en-US"/>
        </w:rPr>
        <w:t>Dichotomism</w:t>
      </w:r>
      <w:proofErr w:type="spellEnd"/>
      <w:r>
        <w:rPr>
          <w:rFonts w:asciiTheme="minorHAnsi" w:hAnsiTheme="minorHAnsi" w:cstheme="minorHAnsi"/>
          <w:lang w:val="en-US"/>
        </w:rPr>
        <w:t xml:space="preserve"> has traditionally been the prominent view among Catholics and Protestants from the fourth century. </w:t>
      </w:r>
    </w:p>
    <w:p w:rsidR="00950E59" w:rsidRPr="00F6072A" w:rsidRDefault="00950E59" w:rsidP="00950E59">
      <w:pPr>
        <w:ind w:firstLine="425"/>
        <w:rPr>
          <w:rFonts w:asciiTheme="minorHAnsi" w:hAnsiTheme="minorHAnsi" w:cstheme="minorHAnsi"/>
          <w:lang w:val="en-US"/>
        </w:rPr>
      </w:pPr>
      <w:r>
        <w:rPr>
          <w:rFonts w:asciiTheme="minorHAnsi" w:hAnsiTheme="minorHAnsi" w:cstheme="minorHAnsi"/>
          <w:lang w:val="en-US"/>
        </w:rPr>
        <w:t>Several</w:t>
      </w:r>
      <w:r w:rsidRPr="00F6072A">
        <w:rPr>
          <w:rFonts w:asciiTheme="minorHAnsi" w:hAnsiTheme="minorHAnsi" w:cstheme="minorHAnsi"/>
          <w:lang w:val="en-US"/>
        </w:rPr>
        <w:t xml:space="preserve"> </w:t>
      </w:r>
      <w:r>
        <w:rPr>
          <w:rFonts w:asciiTheme="minorHAnsi" w:hAnsiTheme="minorHAnsi" w:cstheme="minorHAnsi"/>
          <w:lang w:val="en-US"/>
        </w:rPr>
        <w:t>biblical</w:t>
      </w:r>
      <w:r w:rsidRPr="00F6072A">
        <w:rPr>
          <w:rFonts w:asciiTheme="minorHAnsi" w:hAnsiTheme="minorHAnsi" w:cstheme="minorHAnsi"/>
          <w:lang w:val="en-US"/>
        </w:rPr>
        <w:t xml:space="preserve"> </w:t>
      </w:r>
      <w:r>
        <w:rPr>
          <w:rFonts w:asciiTheme="minorHAnsi" w:hAnsiTheme="minorHAnsi" w:cstheme="minorHAnsi"/>
          <w:lang w:val="en-US"/>
        </w:rPr>
        <w:t>passages</w:t>
      </w:r>
      <w:r w:rsidRPr="00F6072A">
        <w:rPr>
          <w:rFonts w:asciiTheme="minorHAnsi" w:hAnsiTheme="minorHAnsi" w:cstheme="minorHAnsi"/>
          <w:lang w:val="en-US"/>
        </w:rPr>
        <w:t xml:space="preserve"> </w:t>
      </w:r>
      <w:r>
        <w:rPr>
          <w:rFonts w:asciiTheme="minorHAnsi" w:hAnsiTheme="minorHAnsi" w:cstheme="minorHAnsi"/>
          <w:lang w:val="en-US"/>
        </w:rPr>
        <w:t>support</w:t>
      </w:r>
      <w:r w:rsidRPr="00F6072A">
        <w:rPr>
          <w:rFonts w:asciiTheme="minorHAnsi" w:hAnsiTheme="minorHAnsi" w:cstheme="minorHAnsi"/>
          <w:lang w:val="en-US"/>
        </w:rPr>
        <w:t xml:space="preserve"> </w:t>
      </w:r>
      <w:r>
        <w:rPr>
          <w:rFonts w:asciiTheme="minorHAnsi" w:hAnsiTheme="minorHAnsi" w:cstheme="minorHAnsi"/>
          <w:lang w:val="en-US"/>
        </w:rPr>
        <w:t>a</w:t>
      </w:r>
      <w:r w:rsidRPr="00F6072A">
        <w:rPr>
          <w:rFonts w:asciiTheme="minorHAnsi" w:hAnsiTheme="minorHAnsi" w:cstheme="minorHAnsi"/>
          <w:lang w:val="en-US"/>
        </w:rPr>
        <w:t xml:space="preserve"> </w:t>
      </w:r>
      <w:r w:rsidRPr="00F46F9D">
        <w:rPr>
          <w:rFonts w:asciiTheme="minorHAnsi" w:hAnsiTheme="minorHAnsi" w:cstheme="minorHAnsi"/>
          <w:lang w:val="en-US"/>
        </w:rPr>
        <w:t xml:space="preserve">bipartite </w:t>
      </w:r>
      <w:r>
        <w:rPr>
          <w:rFonts w:asciiTheme="minorHAnsi" w:hAnsiTheme="minorHAnsi" w:cstheme="minorHAnsi"/>
          <w:lang w:val="en-US"/>
        </w:rPr>
        <w:t>view of humans, consisting of two elements: spirit and body:</w:t>
      </w:r>
      <w:r w:rsidRPr="00DA12D1">
        <w:rPr>
          <w:rStyle w:val="FootnoteReference"/>
          <w:rFonts w:asciiTheme="minorHAnsi" w:hAnsiTheme="minorHAnsi" w:cstheme="minorHAnsi"/>
          <w:sz w:val="24"/>
        </w:rPr>
        <w:footnoteReference w:id="18"/>
      </w:r>
    </w:p>
    <w:p w:rsidR="00950E59" w:rsidRPr="00F6072A" w:rsidRDefault="00950E59" w:rsidP="00950E59">
      <w:pPr>
        <w:ind w:firstLine="425"/>
        <w:rPr>
          <w:rFonts w:asciiTheme="minorHAnsi" w:hAnsiTheme="minorHAnsi" w:cstheme="minorHAnsi"/>
          <w:lang w:val="en-US"/>
        </w:rPr>
      </w:pP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164343">
        <w:rPr>
          <w:rFonts w:asciiTheme="minorHAnsi" w:hAnsiTheme="minorHAnsi" w:cstheme="minorHAnsi"/>
          <w:lang w:val="en-US"/>
        </w:rPr>
        <w:t>For I, on my part, though absent in body but present in spirit</w:t>
      </w:r>
      <w:r>
        <w:rPr>
          <w:rFonts w:asciiTheme="minorHAnsi" w:hAnsiTheme="minorHAnsi" w:cstheme="minorHAnsi"/>
          <w:lang w:val="en-US"/>
        </w:rPr>
        <w:t>…</w:t>
      </w:r>
      <w:r w:rsidRPr="00164343">
        <w:rPr>
          <w:rFonts w:asciiTheme="minorHAnsi" w:hAnsiTheme="minorHAnsi" w:cstheme="minorHAnsi"/>
          <w:lang w:val="en-US"/>
        </w:rPr>
        <w:t xml:space="preserve"> (</w:t>
      </w:r>
      <w:proofErr w:type="gramStart"/>
      <w:r w:rsidRPr="00164343">
        <w:rPr>
          <w:rFonts w:asciiTheme="minorHAnsi" w:hAnsiTheme="minorHAnsi" w:cstheme="minorHAnsi"/>
          <w:lang w:val="en-US"/>
        </w:rPr>
        <w:t>1</w:t>
      </w:r>
      <w:proofErr w:type="gramEnd"/>
      <w:r w:rsidRPr="00164343">
        <w:rPr>
          <w:rFonts w:asciiTheme="minorHAnsi" w:hAnsiTheme="minorHAnsi" w:cstheme="minorHAnsi"/>
          <w:lang w:val="en-US"/>
        </w:rPr>
        <w:t xml:space="preserve"> </w:t>
      </w:r>
      <w:proofErr w:type="spellStart"/>
      <w:r w:rsidRPr="00164343">
        <w:rPr>
          <w:rFonts w:asciiTheme="minorHAnsi" w:hAnsiTheme="minorHAnsi" w:cstheme="minorHAnsi"/>
          <w:lang w:val="en-US"/>
        </w:rPr>
        <w:t>Cor</w:t>
      </w:r>
      <w:proofErr w:type="spellEnd"/>
      <w:r w:rsidRPr="00164343">
        <w:rPr>
          <w:rFonts w:asciiTheme="minorHAnsi" w:hAnsiTheme="minorHAnsi" w:cstheme="minorHAnsi"/>
          <w:lang w:val="en-US"/>
        </w:rPr>
        <w:t xml:space="preserve"> 5:3).</w:t>
      </w: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164343">
        <w:rPr>
          <w:rFonts w:asciiTheme="minorHAnsi" w:hAnsiTheme="minorHAnsi" w:cstheme="minorHAnsi"/>
          <w:lang w:val="en-US"/>
        </w:rPr>
        <w:t>…to deliver such a one to Satan for the destruction of his flesh, so that his spirit may be saved (</w:t>
      </w:r>
      <w:proofErr w:type="gramStart"/>
      <w:r w:rsidRPr="00164343">
        <w:rPr>
          <w:rFonts w:asciiTheme="minorHAnsi" w:hAnsiTheme="minorHAnsi" w:cstheme="minorHAnsi"/>
          <w:lang w:val="en-US"/>
        </w:rPr>
        <w:t>1</w:t>
      </w:r>
      <w:proofErr w:type="gramEnd"/>
      <w:r w:rsidRPr="00164343">
        <w:rPr>
          <w:rFonts w:asciiTheme="minorHAnsi" w:hAnsiTheme="minorHAnsi" w:cstheme="minorHAnsi"/>
          <w:lang w:val="en-US"/>
        </w:rPr>
        <w:t xml:space="preserve"> </w:t>
      </w:r>
      <w:proofErr w:type="spellStart"/>
      <w:r w:rsidRPr="00164343">
        <w:rPr>
          <w:rFonts w:asciiTheme="minorHAnsi" w:hAnsiTheme="minorHAnsi" w:cstheme="minorHAnsi"/>
          <w:lang w:val="en-US"/>
        </w:rPr>
        <w:t>Cor</w:t>
      </w:r>
      <w:proofErr w:type="spellEnd"/>
      <w:r>
        <w:rPr>
          <w:rFonts w:asciiTheme="minorHAnsi" w:hAnsiTheme="minorHAnsi" w:cstheme="minorHAnsi"/>
          <w:lang w:val="en-US"/>
        </w:rPr>
        <w:t xml:space="preserve"> 5:5).</w:t>
      </w: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...th</w:t>
      </w:r>
      <w:r w:rsidRPr="00164343">
        <w:rPr>
          <w:rFonts w:asciiTheme="minorHAnsi" w:hAnsiTheme="minorHAnsi" w:cstheme="minorHAnsi"/>
          <w:lang w:val="en-US"/>
        </w:rPr>
        <w:t>e body without {the} spirit is dead (Jam</w:t>
      </w:r>
      <w:r>
        <w:rPr>
          <w:rFonts w:asciiTheme="minorHAnsi" w:hAnsiTheme="minorHAnsi" w:cstheme="minorHAnsi"/>
          <w:lang w:val="en-US"/>
        </w:rPr>
        <w:t xml:space="preserve"> 2:26).</w:t>
      </w: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164343">
        <w:rPr>
          <w:rFonts w:asciiTheme="minorHAnsi" w:hAnsiTheme="minorHAnsi" w:cstheme="minorHAnsi"/>
          <w:lang w:val="en-US"/>
        </w:rPr>
        <w:t>The woman who is unmarried, and the virgin, is concerned about the things of the Lord, that she may be holy both in body and spirit (</w:t>
      </w:r>
      <w:proofErr w:type="gramStart"/>
      <w:r w:rsidRPr="00164343">
        <w:rPr>
          <w:rFonts w:asciiTheme="minorHAnsi" w:hAnsiTheme="minorHAnsi" w:cstheme="minorHAnsi"/>
          <w:lang w:val="en-US"/>
        </w:rPr>
        <w:t>1</w:t>
      </w:r>
      <w:proofErr w:type="gramEnd"/>
      <w:r w:rsidRPr="00164343">
        <w:rPr>
          <w:rFonts w:asciiTheme="minorHAnsi" w:hAnsiTheme="minorHAnsi" w:cstheme="minorHAnsi"/>
          <w:lang w:val="en-US"/>
        </w:rPr>
        <w:t xml:space="preserve"> </w:t>
      </w:r>
      <w:proofErr w:type="spellStart"/>
      <w:r w:rsidRPr="00164343">
        <w:rPr>
          <w:rFonts w:asciiTheme="minorHAnsi" w:hAnsiTheme="minorHAnsi" w:cstheme="minorHAnsi"/>
          <w:lang w:val="en-US"/>
        </w:rPr>
        <w:t>Cor</w:t>
      </w:r>
      <w:proofErr w:type="spellEnd"/>
      <w:r>
        <w:rPr>
          <w:rFonts w:asciiTheme="minorHAnsi" w:hAnsiTheme="minorHAnsi" w:cstheme="minorHAnsi"/>
          <w:lang w:val="en-US"/>
        </w:rPr>
        <w:t xml:space="preserve"> 7:34).</w:t>
      </w: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T</w:t>
      </w:r>
      <w:r w:rsidRPr="00164343">
        <w:rPr>
          <w:rFonts w:asciiTheme="minorHAnsi" w:hAnsiTheme="minorHAnsi" w:cstheme="minorHAnsi"/>
          <w:lang w:val="en-US"/>
        </w:rPr>
        <w:t xml:space="preserve">hen the dust will return to the earth as it was, and the spirit </w:t>
      </w:r>
      <w:r>
        <w:rPr>
          <w:rFonts w:asciiTheme="minorHAnsi" w:hAnsiTheme="minorHAnsi" w:cstheme="minorHAnsi"/>
          <w:lang w:val="en-US"/>
        </w:rPr>
        <w:t>will return to God who gave it</w:t>
      </w:r>
      <w:r w:rsidRPr="00164343">
        <w:rPr>
          <w:rFonts w:asciiTheme="minorHAnsi" w:hAnsiTheme="minorHAnsi" w:cstheme="minorHAnsi"/>
          <w:lang w:val="en-US"/>
        </w:rPr>
        <w:t xml:space="preserve"> (</w:t>
      </w:r>
      <w:proofErr w:type="spellStart"/>
      <w:r>
        <w:rPr>
          <w:rFonts w:asciiTheme="minorHAnsi" w:hAnsiTheme="minorHAnsi" w:cstheme="minorHAnsi"/>
          <w:lang w:val="en-US"/>
        </w:rPr>
        <w:t>Ecc</w:t>
      </w:r>
      <w:proofErr w:type="spellEnd"/>
      <w:r w:rsidRPr="00164343">
        <w:rPr>
          <w:rFonts w:asciiTheme="minorHAnsi" w:hAnsiTheme="minorHAnsi" w:cstheme="minorHAnsi"/>
          <w:lang w:val="en-US"/>
        </w:rPr>
        <w:t xml:space="preserve"> 12:7).</w:t>
      </w:r>
    </w:p>
    <w:p w:rsidR="00950E59" w:rsidRPr="00164343" w:rsidRDefault="00950E59" w:rsidP="00950E59">
      <w:pPr>
        <w:ind w:firstLine="425"/>
        <w:rPr>
          <w:rFonts w:asciiTheme="minorHAnsi" w:hAnsiTheme="minorHAnsi" w:cstheme="minorHAnsi"/>
          <w:lang w:val="en-US"/>
        </w:rPr>
      </w:pPr>
    </w:p>
    <w:p w:rsidR="00950E59" w:rsidRPr="00F6072A" w:rsidRDefault="00950E59" w:rsidP="00950E59">
      <w:pPr>
        <w:ind w:firstLine="425"/>
        <w:rPr>
          <w:rFonts w:asciiTheme="minorHAnsi" w:hAnsiTheme="minorHAnsi" w:cstheme="minorHAnsi"/>
          <w:lang w:val="en-US"/>
        </w:rPr>
      </w:pPr>
      <w:r>
        <w:rPr>
          <w:rFonts w:asciiTheme="minorHAnsi" w:hAnsiTheme="minorHAnsi" w:cstheme="minorHAnsi"/>
          <w:lang w:val="en-US"/>
        </w:rPr>
        <w:t>Sometimes</w:t>
      </w:r>
      <w:r w:rsidRPr="00F6072A">
        <w:rPr>
          <w:rFonts w:asciiTheme="minorHAnsi" w:hAnsiTheme="minorHAnsi" w:cstheme="minorHAnsi"/>
          <w:lang w:val="en-US"/>
        </w:rPr>
        <w:t xml:space="preserve"> </w:t>
      </w:r>
      <w:r>
        <w:rPr>
          <w:rFonts w:asciiTheme="minorHAnsi" w:hAnsiTheme="minorHAnsi" w:cstheme="minorHAnsi"/>
          <w:lang w:val="en-US"/>
        </w:rPr>
        <w:t>this</w:t>
      </w:r>
      <w:r w:rsidRPr="00F6072A">
        <w:rPr>
          <w:rFonts w:asciiTheme="minorHAnsi" w:hAnsiTheme="minorHAnsi" w:cstheme="minorHAnsi"/>
          <w:lang w:val="en-US"/>
        </w:rPr>
        <w:t xml:space="preserve"> </w:t>
      </w:r>
      <w:r>
        <w:rPr>
          <w:rFonts w:asciiTheme="minorHAnsi" w:hAnsiTheme="minorHAnsi" w:cstheme="minorHAnsi"/>
          <w:lang w:val="en-US"/>
        </w:rPr>
        <w:t>dichotomy</w:t>
      </w:r>
      <w:r w:rsidRPr="00F6072A">
        <w:rPr>
          <w:rFonts w:asciiTheme="minorHAnsi" w:hAnsiTheme="minorHAnsi" w:cstheme="minorHAnsi"/>
          <w:lang w:val="en-US"/>
        </w:rPr>
        <w:t xml:space="preserve"> </w:t>
      </w:r>
      <w:proofErr w:type="gramStart"/>
      <w:r>
        <w:rPr>
          <w:rFonts w:asciiTheme="minorHAnsi" w:hAnsiTheme="minorHAnsi" w:cstheme="minorHAnsi"/>
          <w:lang w:val="en-US"/>
        </w:rPr>
        <w:t>is</w:t>
      </w:r>
      <w:r w:rsidRPr="00F6072A">
        <w:rPr>
          <w:rFonts w:asciiTheme="minorHAnsi" w:hAnsiTheme="minorHAnsi" w:cstheme="minorHAnsi"/>
          <w:lang w:val="en-US"/>
        </w:rPr>
        <w:t xml:space="preserve"> </w:t>
      </w:r>
      <w:r>
        <w:rPr>
          <w:rFonts w:asciiTheme="minorHAnsi" w:hAnsiTheme="minorHAnsi" w:cstheme="minorHAnsi"/>
          <w:lang w:val="en-US"/>
        </w:rPr>
        <w:t>expressed</w:t>
      </w:r>
      <w:proofErr w:type="gramEnd"/>
      <w:r w:rsidRPr="00F6072A">
        <w:rPr>
          <w:rFonts w:asciiTheme="minorHAnsi" w:hAnsiTheme="minorHAnsi" w:cstheme="minorHAnsi"/>
          <w:lang w:val="en-US"/>
        </w:rPr>
        <w:t xml:space="preserve"> </w:t>
      </w:r>
      <w:r>
        <w:rPr>
          <w:rFonts w:asciiTheme="minorHAnsi" w:hAnsiTheme="minorHAnsi" w:cstheme="minorHAnsi"/>
          <w:lang w:val="en-US"/>
        </w:rPr>
        <w:t>not</w:t>
      </w:r>
      <w:r w:rsidRPr="00F6072A">
        <w:rPr>
          <w:rFonts w:asciiTheme="minorHAnsi" w:hAnsiTheme="minorHAnsi" w:cstheme="minorHAnsi"/>
          <w:lang w:val="en-US"/>
        </w:rPr>
        <w:t xml:space="preserve"> </w:t>
      </w:r>
      <w:r>
        <w:rPr>
          <w:rFonts w:asciiTheme="minorHAnsi" w:hAnsiTheme="minorHAnsi" w:cstheme="minorHAnsi"/>
          <w:lang w:val="en-US"/>
        </w:rPr>
        <w:t>by</w:t>
      </w:r>
      <w:r w:rsidRPr="00F6072A">
        <w:rPr>
          <w:rFonts w:asciiTheme="minorHAnsi" w:hAnsiTheme="minorHAnsi" w:cstheme="minorHAnsi"/>
          <w:lang w:val="en-US"/>
        </w:rPr>
        <w:t xml:space="preserve"> “</w:t>
      </w:r>
      <w:r>
        <w:rPr>
          <w:rFonts w:asciiTheme="minorHAnsi" w:hAnsiTheme="minorHAnsi" w:cstheme="minorHAnsi"/>
          <w:lang w:val="en-US"/>
        </w:rPr>
        <w:t>spirit</w:t>
      </w:r>
      <w:r w:rsidRPr="00F6072A">
        <w:rPr>
          <w:rFonts w:asciiTheme="minorHAnsi" w:hAnsiTheme="minorHAnsi" w:cstheme="minorHAnsi"/>
          <w:lang w:val="en-US"/>
        </w:rPr>
        <w:t xml:space="preserve"> </w:t>
      </w:r>
      <w:r>
        <w:rPr>
          <w:rFonts w:asciiTheme="minorHAnsi" w:hAnsiTheme="minorHAnsi" w:cstheme="minorHAnsi"/>
          <w:lang w:val="en-US"/>
        </w:rPr>
        <w:t>and</w:t>
      </w:r>
      <w:r w:rsidRPr="00F6072A">
        <w:rPr>
          <w:rFonts w:asciiTheme="minorHAnsi" w:hAnsiTheme="minorHAnsi" w:cstheme="minorHAnsi"/>
          <w:lang w:val="en-US"/>
        </w:rPr>
        <w:t xml:space="preserve"> </w:t>
      </w:r>
      <w:r>
        <w:rPr>
          <w:rFonts w:asciiTheme="minorHAnsi" w:hAnsiTheme="minorHAnsi" w:cstheme="minorHAnsi"/>
          <w:lang w:val="en-US"/>
        </w:rPr>
        <w:t>body</w:t>
      </w:r>
      <w:r w:rsidRPr="00F6072A">
        <w:rPr>
          <w:rFonts w:asciiTheme="minorHAnsi" w:hAnsiTheme="minorHAnsi" w:cstheme="minorHAnsi"/>
          <w:lang w:val="en-US"/>
        </w:rPr>
        <w:t xml:space="preserve">,” </w:t>
      </w:r>
      <w:r>
        <w:rPr>
          <w:rFonts w:asciiTheme="minorHAnsi" w:hAnsiTheme="minorHAnsi" w:cstheme="minorHAnsi"/>
          <w:lang w:val="en-US"/>
        </w:rPr>
        <w:t>but</w:t>
      </w:r>
      <w:r w:rsidRPr="00F6072A">
        <w:rPr>
          <w:rFonts w:asciiTheme="minorHAnsi" w:hAnsiTheme="minorHAnsi" w:cstheme="minorHAnsi"/>
          <w:lang w:val="en-US"/>
        </w:rPr>
        <w:t xml:space="preserve"> </w:t>
      </w:r>
      <w:r>
        <w:rPr>
          <w:rFonts w:asciiTheme="minorHAnsi" w:hAnsiTheme="minorHAnsi" w:cstheme="minorHAnsi"/>
          <w:lang w:val="en-US"/>
        </w:rPr>
        <w:t xml:space="preserve">by </w:t>
      </w:r>
      <w:r w:rsidRPr="00F6072A">
        <w:rPr>
          <w:rFonts w:asciiTheme="minorHAnsi" w:hAnsiTheme="minorHAnsi" w:cstheme="minorHAnsi"/>
          <w:lang w:val="en-US"/>
        </w:rPr>
        <w:t>“</w:t>
      </w:r>
      <w:r>
        <w:rPr>
          <w:rFonts w:asciiTheme="minorHAnsi" w:hAnsiTheme="minorHAnsi" w:cstheme="minorHAnsi"/>
          <w:lang w:val="en-US"/>
        </w:rPr>
        <w:t>soul</w:t>
      </w:r>
      <w:r w:rsidRPr="00F6072A">
        <w:rPr>
          <w:rFonts w:asciiTheme="minorHAnsi" w:hAnsiTheme="minorHAnsi" w:cstheme="minorHAnsi"/>
          <w:lang w:val="en-US"/>
        </w:rPr>
        <w:t xml:space="preserve"> </w:t>
      </w:r>
      <w:r>
        <w:rPr>
          <w:rFonts w:asciiTheme="minorHAnsi" w:hAnsiTheme="minorHAnsi" w:cstheme="minorHAnsi"/>
          <w:lang w:val="en-US"/>
        </w:rPr>
        <w:t>and body” or “inner man/outer man”:</w:t>
      </w:r>
      <w:r w:rsidRPr="00F6072A">
        <w:rPr>
          <w:rFonts w:asciiTheme="minorHAnsi" w:hAnsiTheme="minorHAnsi" w:cstheme="minorHAnsi"/>
          <w:lang w:val="en-US"/>
        </w:rPr>
        <w:t xml:space="preserve"> </w:t>
      </w:r>
    </w:p>
    <w:p w:rsidR="00950E59" w:rsidRPr="00F6072A" w:rsidRDefault="00950E59" w:rsidP="00950E59">
      <w:pPr>
        <w:ind w:firstLine="425"/>
        <w:rPr>
          <w:rFonts w:asciiTheme="minorHAnsi" w:hAnsiTheme="minorHAnsi" w:cstheme="minorHAnsi"/>
          <w:lang w:val="en-US"/>
        </w:rPr>
      </w:pP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164343">
        <w:rPr>
          <w:rFonts w:asciiTheme="minorHAnsi" w:hAnsiTheme="minorHAnsi" w:cstheme="minorHAnsi"/>
          <w:lang w:val="en-US"/>
        </w:rPr>
        <w:t>Do not fear those who kill the body but are unable to kill the soul; but rather fear Him who is able to dest</w:t>
      </w:r>
      <w:r>
        <w:rPr>
          <w:rFonts w:asciiTheme="minorHAnsi" w:hAnsiTheme="minorHAnsi" w:cstheme="minorHAnsi"/>
          <w:lang w:val="en-US"/>
        </w:rPr>
        <w:t>roy both soul and body in hell</w:t>
      </w:r>
      <w:r w:rsidRPr="00164343">
        <w:rPr>
          <w:rFonts w:asciiTheme="minorHAnsi" w:hAnsiTheme="minorHAnsi" w:cstheme="minorHAnsi"/>
          <w:lang w:val="en-US"/>
        </w:rPr>
        <w:t xml:space="preserve"> (Matt</w:t>
      </w:r>
      <w:r>
        <w:rPr>
          <w:rFonts w:asciiTheme="minorHAnsi" w:hAnsiTheme="minorHAnsi" w:cstheme="minorHAnsi"/>
          <w:lang w:val="en-US"/>
        </w:rPr>
        <w:t xml:space="preserve"> 10:28).</w:t>
      </w: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164343">
        <w:rPr>
          <w:rFonts w:asciiTheme="minorHAnsi" w:hAnsiTheme="minorHAnsi" w:cstheme="minorHAnsi"/>
          <w:lang w:val="en-US"/>
        </w:rPr>
        <w:t>Beloved, I pray that in all respects you may prosper and be in good heal</w:t>
      </w:r>
      <w:r>
        <w:rPr>
          <w:rFonts w:asciiTheme="minorHAnsi" w:hAnsiTheme="minorHAnsi" w:cstheme="minorHAnsi"/>
          <w:lang w:val="en-US"/>
        </w:rPr>
        <w:t>th, just as your soul prospers</w:t>
      </w:r>
      <w:r w:rsidRPr="00164343">
        <w:rPr>
          <w:rFonts w:asciiTheme="minorHAnsi" w:hAnsiTheme="minorHAnsi" w:cstheme="minorHAnsi"/>
          <w:lang w:val="en-US"/>
        </w:rPr>
        <w:t xml:space="preserve"> (</w:t>
      </w:r>
      <w:proofErr w:type="gramStart"/>
      <w:r w:rsidRPr="00164343">
        <w:rPr>
          <w:rFonts w:asciiTheme="minorHAnsi" w:hAnsiTheme="minorHAnsi" w:cstheme="minorHAnsi"/>
          <w:lang w:val="en-US"/>
        </w:rPr>
        <w:t>3</w:t>
      </w:r>
      <w:proofErr w:type="gramEnd"/>
      <w:r w:rsidRPr="00164343">
        <w:rPr>
          <w:rFonts w:asciiTheme="minorHAnsi" w:hAnsiTheme="minorHAnsi" w:cstheme="minorHAnsi"/>
          <w:lang w:val="en-US"/>
        </w:rPr>
        <w:t xml:space="preserve"> </w:t>
      </w:r>
      <w:proofErr w:type="spellStart"/>
      <w:r w:rsidRPr="00164343">
        <w:rPr>
          <w:rFonts w:asciiTheme="minorHAnsi" w:hAnsiTheme="minorHAnsi" w:cstheme="minorHAnsi"/>
          <w:lang w:val="en-US"/>
        </w:rPr>
        <w:t>Jn</w:t>
      </w:r>
      <w:proofErr w:type="spellEnd"/>
      <w:r w:rsidRPr="00164343">
        <w:rPr>
          <w:rFonts w:asciiTheme="minorHAnsi" w:hAnsiTheme="minorHAnsi" w:cstheme="minorHAnsi"/>
          <w:lang w:val="en-US"/>
        </w:rPr>
        <w:t xml:space="preserve"> 2)</w:t>
      </w:r>
      <w:r>
        <w:rPr>
          <w:rFonts w:asciiTheme="minorHAnsi" w:hAnsiTheme="minorHAnsi" w:cstheme="minorHAnsi"/>
          <w:lang w:val="en-US"/>
        </w:rPr>
        <w:t>.</w:t>
      </w:r>
    </w:p>
    <w:p w:rsidR="00950E59" w:rsidRPr="00164343"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164343">
        <w:rPr>
          <w:rFonts w:asciiTheme="minorHAnsi" w:hAnsiTheme="minorHAnsi" w:cstheme="minorHAnsi"/>
          <w:lang w:val="en-US"/>
        </w:rPr>
        <w:t xml:space="preserve">Therefore we do not lose heart, but though our outer man is decaying, yet our inner </w:t>
      </w:r>
      <w:r>
        <w:rPr>
          <w:rFonts w:asciiTheme="minorHAnsi" w:hAnsiTheme="minorHAnsi" w:cstheme="minorHAnsi"/>
          <w:lang w:val="en-US"/>
        </w:rPr>
        <w:t>man is being renewed day by day</w:t>
      </w:r>
      <w:r w:rsidRPr="00164343">
        <w:rPr>
          <w:rFonts w:asciiTheme="minorHAnsi" w:hAnsiTheme="minorHAnsi" w:cstheme="minorHAnsi"/>
          <w:lang w:val="en-US"/>
        </w:rPr>
        <w:t xml:space="preserve"> (</w:t>
      </w:r>
      <w:proofErr w:type="gramStart"/>
      <w:r w:rsidRPr="00164343">
        <w:rPr>
          <w:rFonts w:asciiTheme="minorHAnsi" w:hAnsiTheme="minorHAnsi" w:cstheme="minorHAnsi"/>
          <w:lang w:val="en-US"/>
        </w:rPr>
        <w:t>2</w:t>
      </w:r>
      <w:proofErr w:type="gramEnd"/>
      <w:r w:rsidRPr="00164343">
        <w:rPr>
          <w:rFonts w:asciiTheme="minorHAnsi" w:hAnsiTheme="minorHAnsi" w:cstheme="minorHAnsi"/>
          <w:lang w:val="en-US"/>
        </w:rPr>
        <w:t xml:space="preserve"> </w:t>
      </w:r>
      <w:proofErr w:type="spellStart"/>
      <w:r w:rsidRPr="00164343">
        <w:rPr>
          <w:rFonts w:asciiTheme="minorHAnsi" w:hAnsiTheme="minorHAnsi" w:cstheme="minorHAnsi"/>
          <w:lang w:val="en-US"/>
        </w:rPr>
        <w:t>Cor</w:t>
      </w:r>
      <w:proofErr w:type="spellEnd"/>
      <w:r w:rsidRPr="00164343">
        <w:rPr>
          <w:rFonts w:asciiTheme="minorHAnsi" w:hAnsiTheme="minorHAnsi" w:cstheme="minorHAnsi"/>
          <w:lang w:val="en-US"/>
        </w:rPr>
        <w:t xml:space="preserve"> 4:16).</w:t>
      </w:r>
    </w:p>
    <w:p w:rsidR="00950E59" w:rsidRPr="00164343" w:rsidRDefault="00950E59" w:rsidP="00950E59">
      <w:pPr>
        <w:ind w:firstLine="425"/>
        <w:rPr>
          <w:rFonts w:asciiTheme="minorHAnsi" w:hAnsiTheme="minorHAnsi" w:cstheme="minorHAnsi"/>
          <w:lang w:val="en-US"/>
        </w:rPr>
      </w:pPr>
    </w:p>
    <w:p w:rsidR="00950E59" w:rsidRPr="00F6072A" w:rsidRDefault="00950E59" w:rsidP="00950E59">
      <w:pPr>
        <w:ind w:firstLine="425"/>
        <w:rPr>
          <w:rFonts w:asciiTheme="minorHAnsi" w:hAnsiTheme="minorHAnsi" w:cstheme="minorHAnsi"/>
          <w:lang w:val="en-US"/>
        </w:rPr>
      </w:pPr>
      <w:r>
        <w:rPr>
          <w:rFonts w:asciiTheme="minorHAnsi" w:hAnsiTheme="minorHAnsi" w:cstheme="minorHAnsi"/>
          <w:lang w:val="en-US"/>
        </w:rPr>
        <w:t>Such</w:t>
      </w:r>
      <w:r w:rsidRPr="00F6072A">
        <w:rPr>
          <w:rFonts w:asciiTheme="minorHAnsi" w:hAnsiTheme="minorHAnsi" w:cstheme="minorHAnsi"/>
          <w:lang w:val="en-US"/>
        </w:rPr>
        <w:t xml:space="preserve"> </w:t>
      </w:r>
      <w:r>
        <w:rPr>
          <w:rFonts w:asciiTheme="minorHAnsi" w:hAnsiTheme="minorHAnsi" w:cstheme="minorHAnsi"/>
          <w:lang w:val="en-US"/>
        </w:rPr>
        <w:t>verses</w:t>
      </w:r>
      <w:r w:rsidRPr="00F6072A">
        <w:rPr>
          <w:rFonts w:asciiTheme="minorHAnsi" w:hAnsiTheme="minorHAnsi" w:cstheme="minorHAnsi"/>
          <w:lang w:val="en-US"/>
        </w:rPr>
        <w:t xml:space="preserve"> </w:t>
      </w:r>
      <w:r>
        <w:rPr>
          <w:rFonts w:asciiTheme="minorHAnsi" w:hAnsiTheme="minorHAnsi" w:cstheme="minorHAnsi"/>
          <w:lang w:val="en-US"/>
        </w:rPr>
        <w:t>leave</w:t>
      </w:r>
      <w:r w:rsidRPr="00F6072A">
        <w:rPr>
          <w:rFonts w:asciiTheme="minorHAnsi" w:hAnsiTheme="minorHAnsi" w:cstheme="minorHAnsi"/>
          <w:lang w:val="en-US"/>
        </w:rPr>
        <w:t xml:space="preserve"> </w:t>
      </w:r>
      <w:r>
        <w:rPr>
          <w:rFonts w:asciiTheme="minorHAnsi" w:hAnsiTheme="minorHAnsi" w:cstheme="minorHAnsi"/>
          <w:lang w:val="en-US"/>
        </w:rPr>
        <w:t>the</w:t>
      </w:r>
      <w:r w:rsidRPr="00F6072A">
        <w:rPr>
          <w:rFonts w:asciiTheme="minorHAnsi" w:hAnsiTheme="minorHAnsi" w:cstheme="minorHAnsi"/>
          <w:lang w:val="en-US"/>
        </w:rPr>
        <w:t xml:space="preserve"> </w:t>
      </w:r>
      <w:r>
        <w:rPr>
          <w:rFonts w:asciiTheme="minorHAnsi" w:hAnsiTheme="minorHAnsi" w:cstheme="minorHAnsi"/>
          <w:lang w:val="en-US"/>
        </w:rPr>
        <w:t>impression</w:t>
      </w:r>
      <w:r w:rsidRPr="00F6072A">
        <w:rPr>
          <w:rFonts w:asciiTheme="minorHAnsi" w:hAnsiTheme="minorHAnsi" w:cstheme="minorHAnsi"/>
          <w:lang w:val="en-US"/>
        </w:rPr>
        <w:t xml:space="preserve"> </w:t>
      </w:r>
      <w:r>
        <w:rPr>
          <w:rFonts w:asciiTheme="minorHAnsi" w:hAnsiTheme="minorHAnsi" w:cstheme="minorHAnsi"/>
          <w:lang w:val="en-US"/>
        </w:rPr>
        <w:t>that</w:t>
      </w:r>
      <w:r w:rsidRPr="00F6072A">
        <w:rPr>
          <w:rFonts w:asciiTheme="minorHAnsi" w:hAnsiTheme="minorHAnsi" w:cstheme="minorHAnsi"/>
          <w:lang w:val="en-US"/>
        </w:rPr>
        <w:t xml:space="preserve"> </w:t>
      </w:r>
      <w:r>
        <w:rPr>
          <w:rFonts w:asciiTheme="minorHAnsi" w:hAnsiTheme="minorHAnsi" w:cstheme="minorHAnsi"/>
          <w:lang w:val="en-US"/>
        </w:rPr>
        <w:t>persons</w:t>
      </w:r>
      <w:r w:rsidRPr="00F6072A">
        <w:rPr>
          <w:rFonts w:asciiTheme="minorHAnsi" w:hAnsiTheme="minorHAnsi" w:cstheme="minorHAnsi"/>
          <w:lang w:val="en-US"/>
        </w:rPr>
        <w:t xml:space="preserve"> </w:t>
      </w:r>
      <w:r>
        <w:rPr>
          <w:rFonts w:asciiTheme="minorHAnsi" w:hAnsiTheme="minorHAnsi" w:cstheme="minorHAnsi"/>
          <w:lang w:val="en-US"/>
        </w:rPr>
        <w:t>consist</w:t>
      </w:r>
      <w:r w:rsidRPr="00F6072A">
        <w:rPr>
          <w:rFonts w:asciiTheme="minorHAnsi" w:hAnsiTheme="minorHAnsi" w:cstheme="minorHAnsi"/>
          <w:lang w:val="en-US"/>
        </w:rPr>
        <w:t xml:space="preserve"> </w:t>
      </w:r>
      <w:r>
        <w:rPr>
          <w:rFonts w:asciiTheme="minorHAnsi" w:hAnsiTheme="minorHAnsi" w:cstheme="minorHAnsi"/>
          <w:lang w:val="en-US"/>
        </w:rPr>
        <w:t>of</w:t>
      </w:r>
      <w:r w:rsidRPr="00F6072A">
        <w:rPr>
          <w:rFonts w:asciiTheme="minorHAnsi" w:hAnsiTheme="minorHAnsi" w:cstheme="minorHAnsi"/>
          <w:lang w:val="en-US"/>
        </w:rPr>
        <w:t xml:space="preserve"> </w:t>
      </w:r>
      <w:r>
        <w:rPr>
          <w:rFonts w:asciiTheme="minorHAnsi" w:hAnsiTheme="minorHAnsi" w:cstheme="minorHAnsi"/>
          <w:lang w:val="en-US"/>
        </w:rPr>
        <w:t>two</w:t>
      </w:r>
      <w:r w:rsidRPr="00F6072A">
        <w:rPr>
          <w:rFonts w:asciiTheme="minorHAnsi" w:hAnsiTheme="minorHAnsi" w:cstheme="minorHAnsi"/>
          <w:lang w:val="en-US"/>
        </w:rPr>
        <w:t xml:space="preserve"> </w:t>
      </w:r>
      <w:r>
        <w:rPr>
          <w:rFonts w:asciiTheme="minorHAnsi" w:hAnsiTheme="minorHAnsi" w:cstheme="minorHAnsi"/>
          <w:lang w:val="en-US"/>
        </w:rPr>
        <w:t>elements</w:t>
      </w:r>
      <w:r w:rsidRPr="00F6072A">
        <w:rPr>
          <w:rFonts w:asciiTheme="minorHAnsi" w:hAnsiTheme="minorHAnsi" w:cstheme="minorHAnsi"/>
          <w:lang w:val="en-US"/>
        </w:rPr>
        <w:t xml:space="preserve"> </w:t>
      </w:r>
      <w:r>
        <w:rPr>
          <w:rFonts w:asciiTheme="minorHAnsi" w:hAnsiTheme="minorHAnsi" w:cstheme="minorHAnsi"/>
          <w:lang w:val="en-US"/>
        </w:rPr>
        <w:t>and that the terms “soul” and “spirit” are interchangeable. Also</w:t>
      </w:r>
      <w:r w:rsidRPr="00F6072A">
        <w:rPr>
          <w:rFonts w:asciiTheme="minorHAnsi" w:hAnsiTheme="minorHAnsi" w:cstheme="minorHAnsi"/>
          <w:lang w:val="en-US"/>
        </w:rPr>
        <w:t xml:space="preserve"> </w:t>
      </w:r>
      <w:r>
        <w:rPr>
          <w:rFonts w:asciiTheme="minorHAnsi" w:hAnsiTheme="minorHAnsi" w:cstheme="minorHAnsi"/>
          <w:lang w:val="en-US"/>
        </w:rPr>
        <w:t>significant</w:t>
      </w:r>
      <w:r w:rsidRPr="00F6072A">
        <w:rPr>
          <w:rFonts w:asciiTheme="minorHAnsi" w:hAnsiTheme="minorHAnsi" w:cstheme="minorHAnsi"/>
          <w:lang w:val="en-US"/>
        </w:rPr>
        <w:t xml:space="preserve"> </w:t>
      </w:r>
      <w:r>
        <w:rPr>
          <w:rFonts w:asciiTheme="minorHAnsi" w:hAnsiTheme="minorHAnsi" w:cstheme="minorHAnsi"/>
          <w:lang w:val="en-US"/>
        </w:rPr>
        <w:t>is</w:t>
      </w:r>
      <w:r w:rsidRPr="00F6072A">
        <w:rPr>
          <w:rFonts w:asciiTheme="minorHAnsi" w:hAnsiTheme="minorHAnsi" w:cstheme="minorHAnsi"/>
          <w:lang w:val="en-US"/>
        </w:rPr>
        <w:t xml:space="preserve"> </w:t>
      </w:r>
      <w:r>
        <w:rPr>
          <w:rFonts w:asciiTheme="minorHAnsi" w:hAnsiTheme="minorHAnsi" w:cstheme="minorHAnsi"/>
          <w:lang w:val="en-US"/>
        </w:rPr>
        <w:t>the</w:t>
      </w:r>
      <w:r w:rsidRPr="00F6072A">
        <w:rPr>
          <w:rFonts w:asciiTheme="minorHAnsi" w:hAnsiTheme="minorHAnsi" w:cstheme="minorHAnsi"/>
          <w:lang w:val="en-US"/>
        </w:rPr>
        <w:t xml:space="preserve"> </w:t>
      </w:r>
      <w:r>
        <w:rPr>
          <w:rFonts w:asciiTheme="minorHAnsi" w:hAnsiTheme="minorHAnsi" w:cstheme="minorHAnsi"/>
          <w:lang w:val="en-US"/>
        </w:rPr>
        <w:t xml:space="preserve">observation that a disembodied person is described either as a “spirit” </w:t>
      </w:r>
      <w:r w:rsidRPr="00F6072A">
        <w:rPr>
          <w:rFonts w:asciiTheme="minorHAnsi" w:hAnsiTheme="minorHAnsi" w:cstheme="minorHAnsi"/>
          <w:lang w:val="en-US"/>
        </w:rPr>
        <w:t>(</w:t>
      </w:r>
      <w:proofErr w:type="spellStart"/>
      <w:r w:rsidRPr="00F6072A">
        <w:rPr>
          <w:rFonts w:asciiTheme="minorHAnsi" w:hAnsiTheme="minorHAnsi" w:cstheme="minorHAnsi"/>
          <w:lang w:val="en-US"/>
        </w:rPr>
        <w:t>Heb</w:t>
      </w:r>
      <w:proofErr w:type="spellEnd"/>
      <w:r w:rsidRPr="00F6072A">
        <w:rPr>
          <w:rFonts w:asciiTheme="minorHAnsi" w:hAnsiTheme="minorHAnsi" w:cstheme="minorHAnsi"/>
          <w:lang w:val="en-US"/>
        </w:rPr>
        <w:t xml:space="preserve"> 12:23; </w:t>
      </w:r>
      <w:proofErr w:type="gramStart"/>
      <w:r w:rsidRPr="00F6072A">
        <w:rPr>
          <w:rFonts w:asciiTheme="minorHAnsi" w:hAnsiTheme="minorHAnsi" w:cstheme="minorHAnsi"/>
          <w:lang w:val="en-US"/>
        </w:rPr>
        <w:t>1</w:t>
      </w:r>
      <w:proofErr w:type="gramEnd"/>
      <w:r w:rsidRPr="00F6072A">
        <w:rPr>
          <w:rFonts w:asciiTheme="minorHAnsi" w:hAnsiTheme="minorHAnsi" w:cstheme="minorHAnsi"/>
          <w:lang w:val="en-US"/>
        </w:rPr>
        <w:t xml:space="preserve"> Pet 3:19; Lk 23:46; </w:t>
      </w:r>
      <w:proofErr w:type="spellStart"/>
      <w:r w:rsidRPr="00F6072A">
        <w:rPr>
          <w:rFonts w:asciiTheme="minorHAnsi" w:hAnsiTheme="minorHAnsi" w:cstheme="minorHAnsi"/>
          <w:lang w:val="en-US"/>
        </w:rPr>
        <w:t>Ecc</w:t>
      </w:r>
      <w:proofErr w:type="spellEnd"/>
      <w:r w:rsidRPr="00F6072A">
        <w:rPr>
          <w:rFonts w:asciiTheme="minorHAnsi" w:hAnsiTheme="minorHAnsi" w:cstheme="minorHAnsi"/>
          <w:lang w:val="en-US"/>
        </w:rPr>
        <w:t xml:space="preserve"> 12:7; </w:t>
      </w:r>
      <w:proofErr w:type="spellStart"/>
      <w:r w:rsidRPr="00F6072A">
        <w:rPr>
          <w:rFonts w:asciiTheme="minorHAnsi" w:hAnsiTheme="minorHAnsi" w:cstheme="minorHAnsi"/>
          <w:lang w:val="en-US"/>
        </w:rPr>
        <w:t>Jn</w:t>
      </w:r>
      <w:proofErr w:type="spellEnd"/>
      <w:r w:rsidRPr="00F6072A">
        <w:rPr>
          <w:rFonts w:asciiTheme="minorHAnsi" w:hAnsiTheme="minorHAnsi" w:cstheme="minorHAnsi"/>
          <w:lang w:val="en-US"/>
        </w:rPr>
        <w:t xml:space="preserve"> 19:30; Acts 7:59), </w:t>
      </w:r>
      <w:r>
        <w:rPr>
          <w:rFonts w:asciiTheme="minorHAnsi" w:hAnsiTheme="minorHAnsi" w:cstheme="minorHAnsi"/>
          <w:lang w:val="en-US"/>
        </w:rPr>
        <w:t xml:space="preserve">or a “soul” </w:t>
      </w:r>
      <w:r w:rsidRPr="00F6072A">
        <w:rPr>
          <w:rFonts w:asciiTheme="minorHAnsi" w:hAnsiTheme="minorHAnsi" w:cstheme="minorHAnsi"/>
          <w:lang w:val="en-US"/>
        </w:rPr>
        <w:t>(Rev 6:9; 20:4; Gen</w:t>
      </w:r>
      <w:r>
        <w:rPr>
          <w:rFonts w:asciiTheme="minorHAnsi" w:hAnsiTheme="minorHAnsi" w:cstheme="minorHAnsi"/>
          <w:lang w:val="en-US"/>
        </w:rPr>
        <w:t xml:space="preserve"> 35:18; 1 Kin</w:t>
      </w:r>
      <w:r w:rsidRPr="00F6072A">
        <w:rPr>
          <w:rFonts w:asciiTheme="minorHAnsi" w:hAnsiTheme="minorHAnsi" w:cstheme="minorHAnsi"/>
          <w:lang w:val="en-US"/>
        </w:rPr>
        <w:t xml:space="preserve"> 17:21; Lk 12:20)</w:t>
      </w:r>
      <w:r>
        <w:rPr>
          <w:rFonts w:asciiTheme="minorHAnsi" w:hAnsiTheme="minorHAnsi" w:cstheme="minorHAnsi"/>
          <w:lang w:val="en-US"/>
        </w:rPr>
        <w:t>, but never both in combination.</w:t>
      </w:r>
      <w:r w:rsidRPr="00DA12D1">
        <w:rPr>
          <w:rStyle w:val="FootnoteReference"/>
          <w:rFonts w:asciiTheme="minorHAnsi" w:hAnsiTheme="minorHAnsi" w:cstheme="minorHAnsi"/>
          <w:sz w:val="24"/>
        </w:rPr>
        <w:footnoteReference w:id="19"/>
      </w:r>
      <w:r>
        <w:rPr>
          <w:rFonts w:asciiTheme="minorHAnsi" w:hAnsiTheme="minorHAnsi" w:cstheme="minorHAnsi"/>
          <w:lang w:val="en-US"/>
        </w:rPr>
        <w:t xml:space="preserve"> </w:t>
      </w:r>
    </w:p>
    <w:p w:rsidR="00950E59" w:rsidRPr="00F6072A" w:rsidRDefault="00950E59" w:rsidP="00950E59">
      <w:pPr>
        <w:ind w:firstLine="425"/>
        <w:rPr>
          <w:rFonts w:asciiTheme="minorHAnsi" w:hAnsiTheme="minorHAnsi" w:cstheme="minorHAnsi"/>
          <w:lang w:val="en-US"/>
        </w:rPr>
      </w:pPr>
      <w:r>
        <w:rPr>
          <w:rFonts w:asciiTheme="minorHAnsi" w:hAnsiTheme="minorHAnsi" w:cstheme="minorHAnsi"/>
          <w:lang w:val="en-US"/>
        </w:rPr>
        <w:t>The</w:t>
      </w:r>
      <w:r w:rsidRPr="00F6072A">
        <w:rPr>
          <w:rFonts w:asciiTheme="minorHAnsi" w:hAnsiTheme="minorHAnsi" w:cstheme="minorHAnsi"/>
          <w:lang w:val="en-US"/>
        </w:rPr>
        <w:t xml:space="preserve"> </w:t>
      </w:r>
      <w:r>
        <w:rPr>
          <w:rFonts w:asciiTheme="minorHAnsi" w:hAnsiTheme="minorHAnsi" w:cstheme="minorHAnsi"/>
          <w:lang w:val="en-US"/>
        </w:rPr>
        <w:t>following</w:t>
      </w:r>
      <w:r w:rsidRPr="00F6072A">
        <w:rPr>
          <w:rFonts w:asciiTheme="minorHAnsi" w:hAnsiTheme="minorHAnsi" w:cstheme="minorHAnsi"/>
          <w:lang w:val="en-US"/>
        </w:rPr>
        <w:t xml:space="preserve"> </w:t>
      </w:r>
      <w:r>
        <w:rPr>
          <w:rFonts w:asciiTheme="minorHAnsi" w:hAnsiTheme="minorHAnsi" w:cstheme="minorHAnsi"/>
          <w:lang w:val="en-US"/>
        </w:rPr>
        <w:t xml:space="preserve">texts show that “spirit” and “soul” </w:t>
      </w:r>
      <w:proofErr w:type="gramStart"/>
      <w:r>
        <w:rPr>
          <w:rFonts w:asciiTheme="minorHAnsi" w:hAnsiTheme="minorHAnsi" w:cstheme="minorHAnsi"/>
          <w:lang w:val="en-US"/>
        </w:rPr>
        <w:t>are used</w:t>
      </w:r>
      <w:proofErr w:type="gramEnd"/>
      <w:r>
        <w:rPr>
          <w:rFonts w:asciiTheme="minorHAnsi" w:hAnsiTheme="minorHAnsi" w:cstheme="minorHAnsi"/>
          <w:lang w:val="en-US"/>
        </w:rPr>
        <w:t xml:space="preserve"> in poetic parallelism, indicating that they refer to the same object:</w:t>
      </w:r>
      <w:r w:rsidRPr="00F6072A">
        <w:rPr>
          <w:rFonts w:asciiTheme="minorHAnsi" w:hAnsiTheme="minorHAnsi" w:cstheme="minorHAnsi"/>
          <w:lang w:val="en-US"/>
        </w:rPr>
        <w:t xml:space="preserve"> </w:t>
      </w:r>
    </w:p>
    <w:p w:rsidR="00950E59" w:rsidRPr="00F6072A" w:rsidRDefault="00950E59" w:rsidP="00950E59">
      <w:pPr>
        <w:ind w:firstLine="425"/>
        <w:rPr>
          <w:rFonts w:asciiTheme="minorHAnsi" w:hAnsiTheme="minorHAnsi" w:cstheme="minorHAnsi"/>
          <w:lang w:val="en-US"/>
        </w:rPr>
      </w:pPr>
    </w:p>
    <w:p w:rsidR="00950E59" w:rsidRPr="00310F35"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164343">
        <w:rPr>
          <w:rFonts w:asciiTheme="minorHAnsi" w:hAnsiTheme="minorHAnsi" w:cstheme="minorHAnsi"/>
          <w:lang w:val="en-US"/>
        </w:rPr>
        <w:t xml:space="preserve">Now My </w:t>
      </w:r>
      <w:r w:rsidRPr="00310F35">
        <w:rPr>
          <w:rFonts w:asciiTheme="minorHAnsi" w:hAnsiTheme="minorHAnsi" w:cstheme="minorHAnsi"/>
          <w:u w:val="single"/>
          <w:lang w:val="en-US"/>
        </w:rPr>
        <w:t>soul</w:t>
      </w:r>
      <w:r w:rsidRPr="00164343">
        <w:rPr>
          <w:rFonts w:asciiTheme="minorHAnsi" w:hAnsiTheme="minorHAnsi" w:cstheme="minorHAnsi"/>
          <w:lang w:val="en-US"/>
        </w:rPr>
        <w:t xml:space="preserve"> has become t</w:t>
      </w:r>
      <w:r>
        <w:rPr>
          <w:rFonts w:asciiTheme="minorHAnsi" w:hAnsiTheme="minorHAnsi" w:cstheme="minorHAnsi"/>
          <w:lang w:val="en-US"/>
        </w:rPr>
        <w:t xml:space="preserve">roubled </w:t>
      </w:r>
      <w:r w:rsidRPr="00164343">
        <w:rPr>
          <w:rFonts w:asciiTheme="minorHAnsi" w:hAnsiTheme="minorHAnsi" w:cstheme="minorHAnsi"/>
          <w:lang w:val="en-US"/>
        </w:rPr>
        <w:t>(</w:t>
      </w:r>
      <w:proofErr w:type="spellStart"/>
      <w:r w:rsidRPr="00164343">
        <w:rPr>
          <w:rFonts w:asciiTheme="minorHAnsi" w:hAnsiTheme="minorHAnsi" w:cstheme="minorHAnsi"/>
          <w:lang w:val="en-US"/>
        </w:rPr>
        <w:t>Jn</w:t>
      </w:r>
      <w:proofErr w:type="spellEnd"/>
      <w:r>
        <w:rPr>
          <w:rFonts w:asciiTheme="minorHAnsi" w:hAnsiTheme="minorHAnsi" w:cstheme="minorHAnsi"/>
          <w:lang w:val="en-US"/>
        </w:rPr>
        <w:t xml:space="preserve"> 12:27) // </w:t>
      </w:r>
      <w:r w:rsidRPr="00310F35">
        <w:rPr>
          <w:rFonts w:asciiTheme="minorHAnsi" w:hAnsiTheme="minorHAnsi" w:cstheme="minorHAnsi"/>
          <w:lang w:val="en-US"/>
        </w:rPr>
        <w:t xml:space="preserve">When Jesus had said this, He became troubled in </w:t>
      </w:r>
      <w:r w:rsidRPr="00310F35">
        <w:rPr>
          <w:rFonts w:asciiTheme="minorHAnsi" w:hAnsiTheme="minorHAnsi" w:cstheme="minorHAnsi"/>
          <w:u w:val="single"/>
          <w:lang w:val="en-US"/>
        </w:rPr>
        <w:t>spirit</w:t>
      </w:r>
      <w:r w:rsidRPr="00310F35">
        <w:rPr>
          <w:rFonts w:asciiTheme="minorHAnsi" w:hAnsiTheme="minorHAnsi" w:cstheme="minorHAnsi"/>
          <w:lang w:val="en-US"/>
        </w:rPr>
        <w:t xml:space="preserve"> (</w:t>
      </w:r>
      <w:proofErr w:type="spellStart"/>
      <w:r w:rsidRPr="00310F35">
        <w:rPr>
          <w:rFonts w:asciiTheme="minorHAnsi" w:hAnsiTheme="minorHAnsi" w:cstheme="minorHAnsi"/>
          <w:lang w:val="en-US"/>
        </w:rPr>
        <w:t>Jn</w:t>
      </w:r>
      <w:proofErr w:type="spellEnd"/>
      <w:r w:rsidRPr="00310F35">
        <w:rPr>
          <w:rFonts w:asciiTheme="minorHAnsi" w:hAnsiTheme="minorHAnsi" w:cstheme="minorHAnsi"/>
          <w:lang w:val="en-US"/>
        </w:rPr>
        <w:t xml:space="preserve"> 13:21)</w:t>
      </w:r>
      <w:r>
        <w:rPr>
          <w:rFonts w:asciiTheme="minorHAnsi" w:hAnsiTheme="minorHAnsi" w:cstheme="minorHAnsi"/>
          <w:lang w:val="en-US"/>
        </w:rPr>
        <w:t>.</w:t>
      </w:r>
    </w:p>
    <w:p w:rsidR="00950E59" w:rsidRPr="00310F35" w:rsidRDefault="00950E59" w:rsidP="00950E59">
      <w:pPr>
        <w:ind w:left="900" w:hanging="191"/>
        <w:rPr>
          <w:rFonts w:asciiTheme="minorHAnsi" w:hAnsiTheme="minorHAnsi" w:cstheme="minorHAnsi"/>
          <w:lang w:val="en-US"/>
        </w:rPr>
      </w:pPr>
      <w:r>
        <w:rPr>
          <w:rFonts w:asciiTheme="minorHAnsi" w:hAnsiTheme="minorHAnsi" w:cstheme="minorHAnsi"/>
          <w:lang w:val="en-US"/>
        </w:rPr>
        <w:lastRenderedPageBreak/>
        <w:t xml:space="preserve">- Mary </w:t>
      </w:r>
      <w:proofErr w:type="gramStart"/>
      <w:r>
        <w:rPr>
          <w:rFonts w:asciiTheme="minorHAnsi" w:hAnsiTheme="minorHAnsi" w:cstheme="minorHAnsi"/>
          <w:lang w:val="en-US"/>
        </w:rPr>
        <w:t>said:</w:t>
      </w:r>
      <w:proofErr w:type="gramEnd"/>
      <w:r>
        <w:rPr>
          <w:rFonts w:asciiTheme="minorHAnsi" w:hAnsiTheme="minorHAnsi" w:cstheme="minorHAnsi"/>
          <w:lang w:val="en-US"/>
        </w:rPr>
        <w:t xml:space="preserve"> “My </w:t>
      </w:r>
      <w:r w:rsidRPr="00310F35">
        <w:rPr>
          <w:rFonts w:asciiTheme="minorHAnsi" w:hAnsiTheme="minorHAnsi" w:cstheme="minorHAnsi"/>
          <w:u w:val="single"/>
          <w:lang w:val="en-US"/>
        </w:rPr>
        <w:t>soul</w:t>
      </w:r>
      <w:r>
        <w:rPr>
          <w:rFonts w:asciiTheme="minorHAnsi" w:hAnsiTheme="minorHAnsi" w:cstheme="minorHAnsi"/>
          <w:lang w:val="en-US"/>
        </w:rPr>
        <w:t xml:space="preserve"> exalts the Lord, a</w:t>
      </w:r>
      <w:r w:rsidRPr="00310F35">
        <w:rPr>
          <w:rFonts w:asciiTheme="minorHAnsi" w:hAnsiTheme="minorHAnsi" w:cstheme="minorHAnsi"/>
          <w:lang w:val="en-US"/>
        </w:rPr>
        <w:t xml:space="preserve">nd my </w:t>
      </w:r>
      <w:r w:rsidRPr="00310F35">
        <w:rPr>
          <w:rFonts w:asciiTheme="minorHAnsi" w:hAnsiTheme="minorHAnsi" w:cstheme="minorHAnsi"/>
          <w:u w:val="single"/>
          <w:lang w:val="en-US"/>
        </w:rPr>
        <w:t>spirit</w:t>
      </w:r>
      <w:r>
        <w:rPr>
          <w:rFonts w:asciiTheme="minorHAnsi" w:hAnsiTheme="minorHAnsi" w:cstheme="minorHAnsi"/>
          <w:lang w:val="en-US"/>
        </w:rPr>
        <w:t xml:space="preserve"> has rejoiced in God my Savior” </w:t>
      </w:r>
      <w:r w:rsidRPr="00310F35">
        <w:rPr>
          <w:rFonts w:asciiTheme="minorHAnsi" w:hAnsiTheme="minorHAnsi" w:cstheme="minorHAnsi"/>
          <w:lang w:val="en-US"/>
        </w:rPr>
        <w:t>(Lk 1:46-47)</w:t>
      </w:r>
      <w:r>
        <w:rPr>
          <w:rFonts w:asciiTheme="minorHAnsi" w:hAnsiTheme="minorHAnsi" w:cstheme="minorHAnsi"/>
          <w:lang w:val="en-US"/>
        </w:rPr>
        <w:t>.</w:t>
      </w:r>
    </w:p>
    <w:p w:rsidR="00950E59" w:rsidRPr="00310F35"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310F35">
        <w:rPr>
          <w:rFonts w:asciiTheme="minorHAnsi" w:hAnsiTheme="minorHAnsi" w:cstheme="minorHAnsi"/>
          <w:lang w:val="en-US"/>
        </w:rPr>
        <w:t xml:space="preserve">At night my </w:t>
      </w:r>
      <w:r w:rsidRPr="00D53454">
        <w:rPr>
          <w:rFonts w:asciiTheme="minorHAnsi" w:hAnsiTheme="minorHAnsi" w:cstheme="minorHAnsi"/>
          <w:u w:val="single"/>
          <w:lang w:val="en-US"/>
        </w:rPr>
        <w:t>soul</w:t>
      </w:r>
      <w:r w:rsidRPr="00310F35">
        <w:rPr>
          <w:rFonts w:asciiTheme="minorHAnsi" w:hAnsiTheme="minorHAnsi" w:cstheme="minorHAnsi"/>
          <w:lang w:val="en-US"/>
        </w:rPr>
        <w:t xml:space="preserve"> longs for </w:t>
      </w:r>
      <w:proofErr w:type="gramStart"/>
      <w:r w:rsidRPr="00310F35">
        <w:rPr>
          <w:rFonts w:asciiTheme="minorHAnsi" w:hAnsiTheme="minorHAnsi" w:cstheme="minorHAnsi"/>
          <w:lang w:val="en-US"/>
        </w:rPr>
        <w:t>You</w:t>
      </w:r>
      <w:proofErr w:type="gramEnd"/>
      <w:r w:rsidRPr="00310F35">
        <w:rPr>
          <w:rFonts w:asciiTheme="minorHAnsi" w:hAnsiTheme="minorHAnsi" w:cstheme="minorHAnsi"/>
          <w:lang w:val="en-US"/>
        </w:rPr>
        <w:t xml:space="preserve">, </w:t>
      </w:r>
      <w:r>
        <w:rPr>
          <w:rFonts w:asciiTheme="minorHAnsi" w:hAnsiTheme="minorHAnsi" w:cstheme="minorHAnsi"/>
          <w:lang w:val="en-US"/>
        </w:rPr>
        <w:t>i</w:t>
      </w:r>
      <w:r w:rsidRPr="00310F35">
        <w:rPr>
          <w:rFonts w:asciiTheme="minorHAnsi" w:hAnsiTheme="minorHAnsi" w:cstheme="minorHAnsi"/>
          <w:lang w:val="en-US"/>
        </w:rPr>
        <w:t xml:space="preserve">ndeed, my </w:t>
      </w:r>
      <w:r w:rsidRPr="00D53454">
        <w:rPr>
          <w:rFonts w:asciiTheme="minorHAnsi" w:hAnsiTheme="minorHAnsi" w:cstheme="minorHAnsi"/>
          <w:u w:val="single"/>
          <w:lang w:val="en-US"/>
        </w:rPr>
        <w:t>spirit</w:t>
      </w:r>
      <w:r w:rsidRPr="00310F35">
        <w:rPr>
          <w:rFonts w:asciiTheme="minorHAnsi" w:hAnsiTheme="minorHAnsi" w:cstheme="minorHAnsi"/>
          <w:lang w:val="en-US"/>
        </w:rPr>
        <w:t xml:space="preserve"> within me seeks You diligently (Isa 26:9).</w:t>
      </w:r>
    </w:p>
    <w:p w:rsidR="00950E59" w:rsidRPr="00310F35" w:rsidRDefault="00950E59" w:rsidP="00950E59">
      <w:pPr>
        <w:ind w:firstLine="425"/>
        <w:rPr>
          <w:rFonts w:asciiTheme="minorHAnsi" w:hAnsiTheme="minorHAnsi" w:cstheme="minorHAnsi"/>
          <w:lang w:val="en-US"/>
        </w:rPr>
      </w:pPr>
    </w:p>
    <w:p w:rsidR="00950E59" w:rsidRPr="000C2FD2" w:rsidRDefault="00950E59" w:rsidP="00950E59">
      <w:pPr>
        <w:ind w:firstLine="425"/>
        <w:rPr>
          <w:rFonts w:asciiTheme="minorHAnsi" w:hAnsiTheme="minorHAnsi" w:cstheme="minorHAnsi"/>
          <w:lang w:val="en-US"/>
        </w:rPr>
      </w:pPr>
      <w:r>
        <w:rPr>
          <w:rFonts w:asciiTheme="minorHAnsi" w:hAnsiTheme="minorHAnsi" w:cstheme="minorHAnsi"/>
          <w:lang w:val="en-US"/>
        </w:rPr>
        <w:t>Supporters</w:t>
      </w:r>
      <w:r w:rsidRPr="000C2FD2">
        <w:rPr>
          <w:rFonts w:asciiTheme="minorHAnsi" w:hAnsiTheme="minorHAnsi" w:cstheme="minorHAnsi"/>
          <w:lang w:val="en-US"/>
        </w:rPr>
        <w:t xml:space="preserve"> </w:t>
      </w:r>
      <w:r>
        <w:rPr>
          <w:rFonts w:asciiTheme="minorHAnsi" w:hAnsiTheme="minorHAnsi" w:cstheme="minorHAnsi"/>
          <w:lang w:val="en-US"/>
        </w:rPr>
        <w:t>of</w:t>
      </w:r>
      <w:r w:rsidRPr="000C2FD2">
        <w:rPr>
          <w:rFonts w:asciiTheme="minorHAnsi" w:hAnsiTheme="minorHAnsi" w:cstheme="minorHAnsi"/>
          <w:lang w:val="en-US"/>
        </w:rPr>
        <w:t xml:space="preserve"> </w:t>
      </w:r>
      <w:proofErr w:type="spellStart"/>
      <w:r>
        <w:rPr>
          <w:rFonts w:asciiTheme="minorHAnsi" w:hAnsiTheme="minorHAnsi" w:cstheme="minorHAnsi"/>
          <w:lang w:val="en-US"/>
        </w:rPr>
        <w:t>dichotomism</w:t>
      </w:r>
      <w:proofErr w:type="spellEnd"/>
      <w:r w:rsidRPr="000C2FD2">
        <w:rPr>
          <w:rFonts w:asciiTheme="minorHAnsi" w:hAnsiTheme="minorHAnsi" w:cstheme="minorHAnsi"/>
          <w:lang w:val="en-US"/>
        </w:rPr>
        <w:t xml:space="preserve"> </w:t>
      </w:r>
      <w:r>
        <w:rPr>
          <w:rFonts w:asciiTheme="minorHAnsi" w:hAnsiTheme="minorHAnsi" w:cstheme="minorHAnsi"/>
          <w:lang w:val="en-US"/>
        </w:rPr>
        <w:t>also</w:t>
      </w:r>
      <w:r w:rsidRPr="000C2FD2">
        <w:rPr>
          <w:rFonts w:asciiTheme="minorHAnsi" w:hAnsiTheme="minorHAnsi" w:cstheme="minorHAnsi"/>
          <w:lang w:val="en-US"/>
        </w:rPr>
        <w:t xml:space="preserve"> </w:t>
      </w:r>
      <w:r>
        <w:rPr>
          <w:rFonts w:asciiTheme="minorHAnsi" w:hAnsiTheme="minorHAnsi" w:cstheme="minorHAnsi"/>
          <w:lang w:val="en-US"/>
        </w:rPr>
        <w:t>cite</w:t>
      </w:r>
      <w:r w:rsidRPr="000C2FD2">
        <w:rPr>
          <w:rFonts w:asciiTheme="minorHAnsi" w:hAnsiTheme="minorHAnsi" w:cstheme="minorHAnsi"/>
          <w:lang w:val="en-US"/>
        </w:rPr>
        <w:t xml:space="preserve"> </w:t>
      </w:r>
      <w:r>
        <w:rPr>
          <w:rFonts w:asciiTheme="minorHAnsi" w:hAnsiTheme="minorHAnsi" w:cstheme="minorHAnsi"/>
          <w:lang w:val="en-US"/>
        </w:rPr>
        <w:t>Genesis</w:t>
      </w:r>
      <w:r w:rsidRPr="000C2FD2">
        <w:rPr>
          <w:rFonts w:asciiTheme="minorHAnsi" w:hAnsiTheme="minorHAnsi" w:cstheme="minorHAnsi"/>
          <w:lang w:val="en-US"/>
        </w:rPr>
        <w:t xml:space="preserve"> 2:7, </w:t>
      </w:r>
      <w:r>
        <w:rPr>
          <w:rFonts w:asciiTheme="minorHAnsi" w:hAnsiTheme="minorHAnsi" w:cstheme="minorHAnsi"/>
          <w:lang w:val="en-US"/>
        </w:rPr>
        <w:t>where</w:t>
      </w:r>
      <w:r w:rsidRPr="000C2FD2">
        <w:rPr>
          <w:rFonts w:asciiTheme="minorHAnsi" w:hAnsiTheme="minorHAnsi" w:cstheme="minorHAnsi"/>
          <w:lang w:val="en-US"/>
        </w:rPr>
        <w:t xml:space="preserve"> </w:t>
      </w:r>
      <w:r>
        <w:rPr>
          <w:rFonts w:asciiTheme="minorHAnsi" w:hAnsiTheme="minorHAnsi" w:cstheme="minorHAnsi"/>
          <w:lang w:val="en-US"/>
        </w:rPr>
        <w:t>God</w:t>
      </w:r>
      <w:r w:rsidRPr="000C2FD2">
        <w:rPr>
          <w:rFonts w:asciiTheme="minorHAnsi" w:hAnsiTheme="minorHAnsi" w:cstheme="minorHAnsi"/>
          <w:lang w:val="en-US"/>
        </w:rPr>
        <w:t xml:space="preserve"> </w:t>
      </w:r>
      <w:r>
        <w:rPr>
          <w:rFonts w:asciiTheme="minorHAnsi" w:hAnsiTheme="minorHAnsi" w:cstheme="minorHAnsi"/>
          <w:lang w:val="en-US"/>
        </w:rPr>
        <w:t>breathed</w:t>
      </w:r>
      <w:r w:rsidRPr="000C2FD2">
        <w:rPr>
          <w:rFonts w:asciiTheme="minorHAnsi" w:hAnsiTheme="minorHAnsi" w:cstheme="minorHAnsi"/>
          <w:lang w:val="en-US"/>
        </w:rPr>
        <w:t xml:space="preserve"> </w:t>
      </w:r>
      <w:r>
        <w:rPr>
          <w:rFonts w:asciiTheme="minorHAnsi" w:hAnsiTheme="minorHAnsi" w:cstheme="minorHAnsi"/>
          <w:lang w:val="en-US"/>
        </w:rPr>
        <w:t>into Adam the singular “breath of life.” This</w:t>
      </w:r>
      <w:r w:rsidRPr="000C2FD2">
        <w:rPr>
          <w:rFonts w:asciiTheme="minorHAnsi" w:hAnsiTheme="minorHAnsi" w:cstheme="minorHAnsi"/>
          <w:lang w:val="en-US"/>
        </w:rPr>
        <w:t xml:space="preserve"> </w:t>
      </w:r>
      <w:r>
        <w:rPr>
          <w:rFonts w:asciiTheme="minorHAnsi" w:hAnsiTheme="minorHAnsi" w:cstheme="minorHAnsi"/>
          <w:lang w:val="en-US"/>
        </w:rPr>
        <w:t>implies</w:t>
      </w:r>
      <w:r w:rsidRPr="000C2FD2">
        <w:rPr>
          <w:rFonts w:asciiTheme="minorHAnsi" w:hAnsiTheme="minorHAnsi" w:cstheme="minorHAnsi"/>
          <w:lang w:val="en-US"/>
        </w:rPr>
        <w:t xml:space="preserve"> </w:t>
      </w:r>
      <w:r>
        <w:rPr>
          <w:rFonts w:asciiTheme="minorHAnsi" w:hAnsiTheme="minorHAnsi" w:cstheme="minorHAnsi"/>
          <w:lang w:val="en-US"/>
        </w:rPr>
        <w:t>that</w:t>
      </w:r>
      <w:r w:rsidRPr="000C2FD2">
        <w:rPr>
          <w:rFonts w:asciiTheme="minorHAnsi" w:hAnsiTheme="minorHAnsi" w:cstheme="minorHAnsi"/>
          <w:lang w:val="en-US"/>
        </w:rPr>
        <w:t xml:space="preserve"> </w:t>
      </w:r>
      <w:r>
        <w:rPr>
          <w:rFonts w:asciiTheme="minorHAnsi" w:hAnsiTheme="minorHAnsi" w:cstheme="minorHAnsi"/>
          <w:lang w:val="en-US"/>
        </w:rPr>
        <w:t>the</w:t>
      </w:r>
      <w:r w:rsidRPr="000C2FD2">
        <w:rPr>
          <w:rFonts w:asciiTheme="minorHAnsi" w:hAnsiTheme="minorHAnsi" w:cstheme="minorHAnsi"/>
          <w:lang w:val="en-US"/>
        </w:rPr>
        <w:t xml:space="preserve"> </w:t>
      </w:r>
      <w:r>
        <w:rPr>
          <w:rFonts w:asciiTheme="minorHAnsi" w:hAnsiTheme="minorHAnsi" w:cstheme="minorHAnsi"/>
          <w:lang w:val="en-US"/>
        </w:rPr>
        <w:t>inner</w:t>
      </w:r>
      <w:r w:rsidRPr="000C2FD2">
        <w:rPr>
          <w:rFonts w:asciiTheme="minorHAnsi" w:hAnsiTheme="minorHAnsi" w:cstheme="minorHAnsi"/>
          <w:lang w:val="en-US"/>
        </w:rPr>
        <w:t xml:space="preserve"> </w:t>
      </w:r>
      <w:r>
        <w:rPr>
          <w:rFonts w:asciiTheme="minorHAnsi" w:hAnsiTheme="minorHAnsi" w:cstheme="minorHAnsi"/>
          <w:lang w:val="en-US"/>
        </w:rPr>
        <w:t>person</w:t>
      </w:r>
      <w:r w:rsidRPr="000C2FD2">
        <w:rPr>
          <w:rFonts w:asciiTheme="minorHAnsi" w:hAnsiTheme="minorHAnsi" w:cstheme="minorHAnsi"/>
          <w:lang w:val="en-US"/>
        </w:rPr>
        <w:t xml:space="preserve"> </w:t>
      </w:r>
      <w:r>
        <w:rPr>
          <w:rFonts w:asciiTheme="minorHAnsi" w:hAnsiTheme="minorHAnsi" w:cstheme="minorHAnsi"/>
          <w:lang w:val="en-US"/>
        </w:rPr>
        <w:t>is</w:t>
      </w:r>
      <w:r w:rsidRPr="000C2FD2">
        <w:rPr>
          <w:rFonts w:asciiTheme="minorHAnsi" w:hAnsiTheme="minorHAnsi" w:cstheme="minorHAnsi"/>
          <w:lang w:val="en-US"/>
        </w:rPr>
        <w:t xml:space="preserve"> </w:t>
      </w:r>
      <w:r>
        <w:rPr>
          <w:rFonts w:asciiTheme="minorHAnsi" w:hAnsiTheme="minorHAnsi" w:cstheme="minorHAnsi"/>
          <w:lang w:val="en-US"/>
        </w:rPr>
        <w:t>a</w:t>
      </w:r>
      <w:r w:rsidRPr="000C2FD2">
        <w:rPr>
          <w:rFonts w:asciiTheme="minorHAnsi" w:hAnsiTheme="minorHAnsi" w:cstheme="minorHAnsi"/>
          <w:lang w:val="en-US"/>
        </w:rPr>
        <w:t xml:space="preserve"> </w:t>
      </w:r>
      <w:r>
        <w:rPr>
          <w:rFonts w:asciiTheme="minorHAnsi" w:hAnsiTheme="minorHAnsi" w:cstheme="minorHAnsi"/>
          <w:lang w:val="en-US"/>
        </w:rPr>
        <w:t>unity</w:t>
      </w:r>
      <w:r w:rsidRPr="000C2FD2">
        <w:rPr>
          <w:rFonts w:asciiTheme="minorHAnsi" w:hAnsiTheme="minorHAnsi" w:cstheme="minorHAnsi"/>
          <w:lang w:val="en-US"/>
        </w:rPr>
        <w:t xml:space="preserve">, </w:t>
      </w:r>
      <w:r>
        <w:rPr>
          <w:rFonts w:asciiTheme="minorHAnsi" w:hAnsiTheme="minorHAnsi" w:cstheme="minorHAnsi"/>
          <w:lang w:val="en-US"/>
        </w:rPr>
        <w:t>not</w:t>
      </w:r>
      <w:r w:rsidRPr="000C2FD2">
        <w:rPr>
          <w:rFonts w:asciiTheme="minorHAnsi" w:hAnsiTheme="minorHAnsi" w:cstheme="minorHAnsi"/>
          <w:lang w:val="en-US"/>
        </w:rPr>
        <w:t xml:space="preserve"> </w:t>
      </w:r>
      <w:r>
        <w:rPr>
          <w:rFonts w:asciiTheme="minorHAnsi" w:hAnsiTheme="minorHAnsi" w:cstheme="minorHAnsi"/>
          <w:lang w:val="en-US"/>
        </w:rPr>
        <w:t>a</w:t>
      </w:r>
      <w:r w:rsidRPr="000C2FD2">
        <w:rPr>
          <w:rFonts w:asciiTheme="minorHAnsi" w:hAnsiTheme="minorHAnsi" w:cstheme="minorHAnsi"/>
          <w:lang w:val="en-US"/>
        </w:rPr>
        <w:t xml:space="preserve"> </w:t>
      </w:r>
      <w:r>
        <w:rPr>
          <w:rFonts w:asciiTheme="minorHAnsi" w:hAnsiTheme="minorHAnsi" w:cstheme="minorHAnsi"/>
          <w:lang w:val="en-US"/>
        </w:rPr>
        <w:t>dichotomy</w:t>
      </w:r>
      <w:r w:rsidRPr="000C2FD2">
        <w:rPr>
          <w:rFonts w:asciiTheme="minorHAnsi" w:hAnsiTheme="minorHAnsi" w:cstheme="minorHAnsi"/>
          <w:lang w:val="en-US"/>
        </w:rPr>
        <w:t>.</w:t>
      </w:r>
      <w:r>
        <w:rPr>
          <w:rFonts w:asciiTheme="minorHAnsi" w:hAnsiTheme="minorHAnsi" w:cstheme="minorHAnsi"/>
          <w:lang w:val="en-US"/>
        </w:rPr>
        <w:t xml:space="preserve"> Some may object that the</w:t>
      </w:r>
      <w:r w:rsidRPr="000C2FD2">
        <w:rPr>
          <w:rFonts w:asciiTheme="minorHAnsi" w:hAnsiTheme="minorHAnsi" w:cstheme="minorHAnsi"/>
          <w:lang w:val="en-US"/>
        </w:rPr>
        <w:t xml:space="preserve"> </w:t>
      </w:r>
      <w:r>
        <w:rPr>
          <w:rFonts w:asciiTheme="minorHAnsi" w:hAnsiTheme="minorHAnsi" w:cstheme="minorHAnsi"/>
          <w:lang w:val="en-US"/>
        </w:rPr>
        <w:t>Hebrew</w:t>
      </w:r>
      <w:r w:rsidRPr="000C2FD2">
        <w:rPr>
          <w:rFonts w:asciiTheme="minorHAnsi" w:hAnsiTheme="minorHAnsi" w:cstheme="minorHAnsi"/>
          <w:lang w:val="en-US"/>
        </w:rPr>
        <w:t xml:space="preserve"> </w:t>
      </w:r>
      <w:r>
        <w:rPr>
          <w:rFonts w:asciiTheme="minorHAnsi" w:hAnsiTheme="minorHAnsi" w:cstheme="minorHAnsi"/>
          <w:lang w:val="en-US"/>
        </w:rPr>
        <w:t>word</w:t>
      </w:r>
      <w:r w:rsidRPr="000C2FD2">
        <w:rPr>
          <w:rFonts w:asciiTheme="minorHAnsi" w:hAnsiTheme="minorHAnsi" w:cstheme="minorHAnsi"/>
          <w:lang w:val="en-US"/>
        </w:rPr>
        <w:t xml:space="preserve"> “</w:t>
      </w:r>
      <w:r>
        <w:rPr>
          <w:rFonts w:asciiTheme="minorHAnsi" w:hAnsiTheme="minorHAnsi" w:cstheme="minorHAnsi"/>
          <w:lang w:val="en-US"/>
        </w:rPr>
        <w:t>life</w:t>
      </w:r>
      <w:r w:rsidRPr="000C2FD2">
        <w:rPr>
          <w:rFonts w:asciiTheme="minorHAnsi" w:hAnsiTheme="minorHAnsi" w:cstheme="minorHAnsi"/>
          <w:lang w:val="en-US"/>
        </w:rPr>
        <w:t xml:space="preserve">” </w:t>
      </w:r>
      <w:r>
        <w:rPr>
          <w:rFonts w:asciiTheme="minorHAnsi" w:hAnsiTheme="minorHAnsi" w:cstheme="minorHAnsi"/>
          <w:lang w:val="en-US"/>
        </w:rPr>
        <w:t>in</w:t>
      </w:r>
      <w:r w:rsidRPr="000C2FD2">
        <w:rPr>
          <w:rFonts w:asciiTheme="minorHAnsi" w:hAnsiTheme="minorHAnsi" w:cstheme="minorHAnsi"/>
          <w:lang w:val="en-US"/>
        </w:rPr>
        <w:t xml:space="preserve"> </w:t>
      </w:r>
      <w:r>
        <w:rPr>
          <w:rFonts w:asciiTheme="minorHAnsi" w:hAnsiTheme="minorHAnsi" w:cstheme="minorHAnsi"/>
          <w:lang w:val="en-US"/>
        </w:rPr>
        <w:t>this</w:t>
      </w:r>
      <w:r w:rsidRPr="000C2FD2">
        <w:rPr>
          <w:rFonts w:asciiTheme="minorHAnsi" w:hAnsiTheme="minorHAnsi" w:cstheme="minorHAnsi"/>
          <w:lang w:val="en-US"/>
        </w:rPr>
        <w:t xml:space="preserve"> </w:t>
      </w:r>
      <w:r>
        <w:rPr>
          <w:rFonts w:asciiTheme="minorHAnsi" w:hAnsiTheme="minorHAnsi" w:cstheme="minorHAnsi"/>
          <w:lang w:val="en-US"/>
        </w:rPr>
        <w:t>passage</w:t>
      </w:r>
      <w:r w:rsidRPr="000C2FD2">
        <w:rPr>
          <w:rFonts w:asciiTheme="minorHAnsi" w:hAnsiTheme="minorHAnsi" w:cstheme="minorHAnsi"/>
          <w:lang w:val="en-US"/>
        </w:rPr>
        <w:t xml:space="preserve"> </w:t>
      </w:r>
      <w:r>
        <w:rPr>
          <w:rFonts w:asciiTheme="minorHAnsi" w:hAnsiTheme="minorHAnsi" w:cstheme="minorHAnsi"/>
          <w:lang w:val="en-US"/>
        </w:rPr>
        <w:t>stands</w:t>
      </w:r>
      <w:r w:rsidRPr="000C2FD2">
        <w:rPr>
          <w:rFonts w:asciiTheme="minorHAnsi" w:hAnsiTheme="minorHAnsi" w:cstheme="minorHAnsi"/>
          <w:lang w:val="en-US"/>
        </w:rPr>
        <w:t xml:space="preserve"> </w:t>
      </w:r>
      <w:r>
        <w:rPr>
          <w:rFonts w:asciiTheme="minorHAnsi" w:hAnsiTheme="minorHAnsi" w:cstheme="minorHAnsi"/>
          <w:lang w:val="en-US"/>
        </w:rPr>
        <w:t>in</w:t>
      </w:r>
      <w:r w:rsidRPr="000C2FD2">
        <w:rPr>
          <w:rFonts w:asciiTheme="minorHAnsi" w:hAnsiTheme="minorHAnsi" w:cstheme="minorHAnsi"/>
          <w:lang w:val="en-US"/>
        </w:rPr>
        <w:t xml:space="preserve"> </w:t>
      </w:r>
      <w:r>
        <w:rPr>
          <w:rFonts w:asciiTheme="minorHAnsi" w:hAnsiTheme="minorHAnsi" w:cstheme="minorHAnsi"/>
          <w:lang w:val="en-US"/>
        </w:rPr>
        <w:t>the plural. Nonetheless</w:t>
      </w:r>
      <w:r w:rsidRPr="000C2FD2">
        <w:rPr>
          <w:rFonts w:asciiTheme="minorHAnsi" w:hAnsiTheme="minorHAnsi" w:cstheme="minorHAnsi"/>
          <w:lang w:val="en-US"/>
        </w:rPr>
        <w:t xml:space="preserve">, </w:t>
      </w:r>
      <w:r>
        <w:rPr>
          <w:rFonts w:asciiTheme="minorHAnsi" w:hAnsiTheme="minorHAnsi" w:cstheme="minorHAnsi"/>
          <w:lang w:val="en-US"/>
        </w:rPr>
        <w:t>in</w:t>
      </w:r>
      <w:r w:rsidRPr="000C2FD2">
        <w:rPr>
          <w:rFonts w:asciiTheme="minorHAnsi" w:hAnsiTheme="minorHAnsi" w:cstheme="minorHAnsi"/>
          <w:lang w:val="en-US"/>
        </w:rPr>
        <w:t xml:space="preserve"> </w:t>
      </w:r>
      <w:r>
        <w:rPr>
          <w:rFonts w:asciiTheme="minorHAnsi" w:hAnsiTheme="minorHAnsi" w:cstheme="minorHAnsi"/>
          <w:lang w:val="en-US"/>
        </w:rPr>
        <w:t>Hebrew</w:t>
      </w:r>
      <w:r w:rsidRPr="000C2FD2">
        <w:rPr>
          <w:rFonts w:asciiTheme="minorHAnsi" w:hAnsiTheme="minorHAnsi" w:cstheme="minorHAnsi"/>
          <w:lang w:val="en-US"/>
        </w:rPr>
        <w:t xml:space="preserve"> </w:t>
      </w:r>
      <w:r>
        <w:rPr>
          <w:rFonts w:asciiTheme="minorHAnsi" w:hAnsiTheme="minorHAnsi" w:cstheme="minorHAnsi"/>
          <w:lang w:val="en-US"/>
        </w:rPr>
        <w:t>the</w:t>
      </w:r>
      <w:r w:rsidRPr="000C2FD2">
        <w:rPr>
          <w:rFonts w:asciiTheme="minorHAnsi" w:hAnsiTheme="minorHAnsi" w:cstheme="minorHAnsi"/>
          <w:lang w:val="en-US"/>
        </w:rPr>
        <w:t xml:space="preserve"> </w:t>
      </w:r>
      <w:r>
        <w:rPr>
          <w:rFonts w:asciiTheme="minorHAnsi" w:hAnsiTheme="minorHAnsi" w:cstheme="minorHAnsi"/>
          <w:lang w:val="en-US"/>
        </w:rPr>
        <w:t>word</w:t>
      </w:r>
      <w:r w:rsidRPr="000C2FD2">
        <w:rPr>
          <w:rFonts w:asciiTheme="minorHAnsi" w:hAnsiTheme="minorHAnsi" w:cstheme="minorHAnsi"/>
          <w:lang w:val="en-US"/>
        </w:rPr>
        <w:t xml:space="preserve"> </w:t>
      </w:r>
      <w:r>
        <w:rPr>
          <w:rFonts w:asciiTheme="minorHAnsi" w:hAnsiTheme="minorHAnsi" w:cstheme="minorHAnsi"/>
          <w:lang w:val="en-US"/>
        </w:rPr>
        <w:t>for</w:t>
      </w:r>
      <w:r w:rsidRPr="000C2FD2">
        <w:rPr>
          <w:rFonts w:asciiTheme="minorHAnsi" w:hAnsiTheme="minorHAnsi" w:cstheme="minorHAnsi"/>
          <w:lang w:val="en-US"/>
        </w:rPr>
        <w:t xml:space="preserve"> “</w:t>
      </w:r>
      <w:r>
        <w:rPr>
          <w:rFonts w:asciiTheme="minorHAnsi" w:hAnsiTheme="minorHAnsi" w:cstheme="minorHAnsi"/>
          <w:lang w:val="en-US"/>
        </w:rPr>
        <w:t>life</w:t>
      </w:r>
      <w:r w:rsidRPr="000C2FD2">
        <w:rPr>
          <w:rFonts w:asciiTheme="minorHAnsi" w:hAnsiTheme="minorHAnsi" w:cstheme="minorHAnsi"/>
          <w:lang w:val="en-US"/>
        </w:rPr>
        <w:t xml:space="preserve">,” </w:t>
      </w:r>
      <w:r>
        <w:rPr>
          <w:rFonts w:asciiTheme="minorHAnsi" w:hAnsiTheme="minorHAnsi" w:cstheme="minorHAnsi"/>
          <w:lang w:val="en-US"/>
        </w:rPr>
        <w:t>i</w:t>
      </w:r>
      <w:r w:rsidRPr="000C2FD2">
        <w:rPr>
          <w:rFonts w:asciiTheme="minorHAnsi" w:hAnsiTheme="minorHAnsi" w:cstheme="minorHAnsi"/>
          <w:lang w:val="en-US"/>
        </w:rPr>
        <w:t>.</w:t>
      </w:r>
      <w:r>
        <w:rPr>
          <w:rFonts w:asciiTheme="minorHAnsi" w:hAnsiTheme="minorHAnsi" w:cstheme="minorHAnsi"/>
          <w:lang w:val="en-US"/>
        </w:rPr>
        <w:t>e</w:t>
      </w:r>
      <w:r w:rsidRPr="000C2FD2">
        <w:rPr>
          <w:rFonts w:asciiTheme="minorHAnsi" w:hAnsiTheme="minorHAnsi" w:cstheme="minorHAnsi"/>
          <w:lang w:val="en-US"/>
        </w:rPr>
        <w:t xml:space="preserve">., </w:t>
      </w:r>
      <w:r w:rsidRPr="002D7706">
        <w:rPr>
          <w:rFonts w:asciiTheme="minorHAnsi" w:hAnsiTheme="minorHAnsi" w:cstheme="minorHAnsi"/>
          <w:rtl/>
          <w:lang w:val="el-GR" w:bidi="he-IL"/>
        </w:rPr>
        <w:t>הַיִים</w:t>
      </w:r>
      <w:r w:rsidRPr="000C2FD2">
        <w:rPr>
          <w:rFonts w:asciiTheme="minorHAnsi" w:hAnsiTheme="minorHAnsi" w:cstheme="minorHAnsi"/>
          <w:lang w:val="en-US"/>
        </w:rPr>
        <w:t xml:space="preserve"> (</w:t>
      </w:r>
      <w:proofErr w:type="spellStart"/>
      <w:r>
        <w:rPr>
          <w:rFonts w:asciiTheme="minorHAnsi" w:hAnsiTheme="minorHAnsi" w:cstheme="minorHAnsi"/>
          <w:i/>
          <w:iCs/>
          <w:lang w:val="en-US"/>
        </w:rPr>
        <w:t>hayim</w:t>
      </w:r>
      <w:proofErr w:type="spellEnd"/>
      <w:r w:rsidRPr="000C2FD2">
        <w:rPr>
          <w:rFonts w:asciiTheme="minorHAnsi" w:hAnsiTheme="minorHAnsi" w:cstheme="minorHAnsi"/>
          <w:lang w:val="en-US"/>
        </w:rPr>
        <w:t xml:space="preserve">), </w:t>
      </w:r>
      <w:proofErr w:type="gramStart"/>
      <w:r>
        <w:rPr>
          <w:rFonts w:asciiTheme="minorHAnsi" w:hAnsiTheme="minorHAnsi" w:cstheme="minorHAnsi"/>
          <w:lang w:val="en-US"/>
        </w:rPr>
        <w:t>is never found</w:t>
      </w:r>
      <w:proofErr w:type="gramEnd"/>
      <w:r>
        <w:rPr>
          <w:rFonts w:asciiTheme="minorHAnsi" w:hAnsiTheme="minorHAnsi" w:cstheme="minorHAnsi"/>
          <w:lang w:val="en-US"/>
        </w:rPr>
        <w:t xml:space="preserve"> in the singular, but always in the plural.</w:t>
      </w:r>
      <w:r w:rsidRPr="00DA12D1">
        <w:rPr>
          <w:rStyle w:val="FootnoteReference"/>
          <w:rFonts w:asciiTheme="minorHAnsi" w:hAnsiTheme="minorHAnsi" w:cstheme="minorHAnsi"/>
          <w:sz w:val="24"/>
        </w:rPr>
        <w:footnoteReference w:id="20"/>
      </w:r>
      <w:r w:rsidRPr="000C2FD2">
        <w:rPr>
          <w:rFonts w:asciiTheme="minorHAnsi" w:hAnsiTheme="minorHAnsi" w:cstheme="minorHAnsi"/>
          <w:lang w:val="en-US"/>
        </w:rPr>
        <w:t xml:space="preserve"> </w:t>
      </w:r>
    </w:p>
    <w:p w:rsidR="00950E59" w:rsidRPr="0067711E" w:rsidRDefault="00950E59" w:rsidP="00950E59">
      <w:pPr>
        <w:ind w:firstLine="425"/>
        <w:rPr>
          <w:rFonts w:asciiTheme="minorHAnsi" w:hAnsiTheme="minorHAnsi" w:cstheme="minorHAnsi"/>
          <w:lang w:val="en-US"/>
        </w:rPr>
      </w:pPr>
      <w:r>
        <w:rPr>
          <w:rFonts w:asciiTheme="minorHAnsi" w:hAnsiTheme="minorHAnsi" w:cstheme="minorHAnsi"/>
          <w:lang w:val="en-US"/>
        </w:rPr>
        <w:t>It</w:t>
      </w:r>
      <w:r w:rsidRPr="000C2FD2">
        <w:rPr>
          <w:rFonts w:asciiTheme="minorHAnsi" w:hAnsiTheme="minorHAnsi" w:cstheme="minorHAnsi"/>
          <w:lang w:val="en-US"/>
        </w:rPr>
        <w:t xml:space="preserve"> </w:t>
      </w:r>
      <w:r>
        <w:rPr>
          <w:rFonts w:asciiTheme="minorHAnsi" w:hAnsiTheme="minorHAnsi" w:cstheme="minorHAnsi"/>
          <w:lang w:val="en-US"/>
        </w:rPr>
        <w:t>is</w:t>
      </w:r>
      <w:r w:rsidRPr="000C2FD2">
        <w:rPr>
          <w:rFonts w:asciiTheme="minorHAnsi" w:hAnsiTheme="minorHAnsi" w:cstheme="minorHAnsi"/>
          <w:lang w:val="en-US"/>
        </w:rPr>
        <w:t xml:space="preserve"> </w:t>
      </w:r>
      <w:r>
        <w:rPr>
          <w:rFonts w:asciiTheme="minorHAnsi" w:hAnsiTheme="minorHAnsi" w:cstheme="minorHAnsi"/>
          <w:lang w:val="en-US"/>
        </w:rPr>
        <w:t>also</w:t>
      </w:r>
      <w:r w:rsidRPr="000C2FD2">
        <w:rPr>
          <w:rFonts w:asciiTheme="minorHAnsi" w:hAnsiTheme="minorHAnsi" w:cstheme="minorHAnsi"/>
          <w:lang w:val="en-US"/>
        </w:rPr>
        <w:t xml:space="preserve"> </w:t>
      </w:r>
      <w:r>
        <w:rPr>
          <w:rFonts w:asciiTheme="minorHAnsi" w:hAnsiTheme="minorHAnsi" w:cstheme="minorHAnsi"/>
          <w:lang w:val="en-US"/>
        </w:rPr>
        <w:t>interesting</w:t>
      </w:r>
      <w:r w:rsidRPr="000C2FD2">
        <w:rPr>
          <w:rFonts w:asciiTheme="minorHAnsi" w:hAnsiTheme="minorHAnsi" w:cstheme="minorHAnsi"/>
          <w:lang w:val="en-US"/>
        </w:rPr>
        <w:t xml:space="preserve"> </w:t>
      </w:r>
      <w:r>
        <w:rPr>
          <w:rFonts w:asciiTheme="minorHAnsi" w:hAnsiTheme="minorHAnsi" w:cstheme="minorHAnsi"/>
          <w:lang w:val="en-US"/>
        </w:rPr>
        <w:t>to</w:t>
      </w:r>
      <w:r w:rsidRPr="000C2FD2">
        <w:rPr>
          <w:rFonts w:asciiTheme="minorHAnsi" w:hAnsiTheme="minorHAnsi" w:cstheme="minorHAnsi"/>
          <w:lang w:val="en-US"/>
        </w:rPr>
        <w:t xml:space="preserve"> </w:t>
      </w:r>
      <w:r>
        <w:rPr>
          <w:rFonts w:asciiTheme="minorHAnsi" w:hAnsiTheme="minorHAnsi" w:cstheme="minorHAnsi"/>
          <w:lang w:val="en-US"/>
        </w:rPr>
        <w:t>note</w:t>
      </w:r>
      <w:r w:rsidRPr="000C2FD2">
        <w:rPr>
          <w:rFonts w:asciiTheme="minorHAnsi" w:hAnsiTheme="minorHAnsi" w:cstheme="minorHAnsi"/>
          <w:lang w:val="en-US"/>
        </w:rPr>
        <w:t xml:space="preserve"> </w:t>
      </w:r>
      <w:r>
        <w:rPr>
          <w:rFonts w:asciiTheme="minorHAnsi" w:hAnsiTheme="minorHAnsi" w:cstheme="minorHAnsi"/>
          <w:lang w:val="en-US"/>
        </w:rPr>
        <w:t>that</w:t>
      </w:r>
      <w:r w:rsidRPr="000C2FD2">
        <w:rPr>
          <w:rFonts w:asciiTheme="minorHAnsi" w:hAnsiTheme="minorHAnsi" w:cstheme="minorHAnsi"/>
          <w:lang w:val="en-US"/>
        </w:rPr>
        <w:t xml:space="preserve"> </w:t>
      </w:r>
      <w:r>
        <w:rPr>
          <w:rFonts w:asciiTheme="minorHAnsi" w:hAnsiTheme="minorHAnsi" w:cstheme="minorHAnsi"/>
          <w:lang w:val="en-US"/>
        </w:rPr>
        <w:t>at</w:t>
      </w:r>
      <w:r w:rsidRPr="000C2FD2">
        <w:rPr>
          <w:rFonts w:asciiTheme="minorHAnsi" w:hAnsiTheme="minorHAnsi" w:cstheme="minorHAnsi"/>
          <w:lang w:val="en-US"/>
        </w:rPr>
        <w:t xml:space="preserve"> </w:t>
      </w:r>
      <w:r>
        <w:rPr>
          <w:rFonts w:asciiTheme="minorHAnsi" w:hAnsiTheme="minorHAnsi" w:cstheme="minorHAnsi"/>
          <w:lang w:val="en-US"/>
        </w:rPr>
        <w:t>times</w:t>
      </w:r>
      <w:r w:rsidRPr="000C2FD2">
        <w:rPr>
          <w:rFonts w:asciiTheme="minorHAnsi" w:hAnsiTheme="minorHAnsi" w:cstheme="minorHAnsi"/>
          <w:lang w:val="en-US"/>
        </w:rPr>
        <w:t xml:space="preserve"> </w:t>
      </w:r>
      <w:r>
        <w:rPr>
          <w:rFonts w:asciiTheme="minorHAnsi" w:hAnsiTheme="minorHAnsi" w:cstheme="minorHAnsi"/>
          <w:lang w:val="en-US"/>
        </w:rPr>
        <w:t>character</w:t>
      </w:r>
      <w:r w:rsidRPr="000C2FD2">
        <w:rPr>
          <w:rFonts w:asciiTheme="minorHAnsi" w:hAnsiTheme="minorHAnsi" w:cstheme="minorHAnsi"/>
          <w:lang w:val="en-US"/>
        </w:rPr>
        <w:t xml:space="preserve"> </w:t>
      </w:r>
      <w:r>
        <w:rPr>
          <w:rFonts w:asciiTheme="minorHAnsi" w:hAnsiTheme="minorHAnsi" w:cstheme="minorHAnsi"/>
          <w:lang w:val="en-US"/>
        </w:rPr>
        <w:t>traits</w:t>
      </w:r>
      <w:r w:rsidRPr="000C2FD2">
        <w:rPr>
          <w:rFonts w:asciiTheme="minorHAnsi" w:hAnsiTheme="minorHAnsi" w:cstheme="minorHAnsi"/>
          <w:lang w:val="en-US"/>
        </w:rPr>
        <w:t xml:space="preserve"> </w:t>
      </w:r>
      <w:r>
        <w:rPr>
          <w:rFonts w:asciiTheme="minorHAnsi" w:hAnsiTheme="minorHAnsi" w:cstheme="minorHAnsi"/>
          <w:lang w:val="en-US"/>
        </w:rPr>
        <w:t xml:space="preserve">that are typically associated with the soul </w:t>
      </w:r>
      <w:proofErr w:type="gramStart"/>
      <w:r>
        <w:rPr>
          <w:rFonts w:asciiTheme="minorHAnsi" w:hAnsiTheme="minorHAnsi" w:cstheme="minorHAnsi"/>
          <w:lang w:val="en-US"/>
        </w:rPr>
        <w:t>are ascribed</w:t>
      </w:r>
      <w:proofErr w:type="gramEnd"/>
      <w:r>
        <w:rPr>
          <w:rFonts w:asciiTheme="minorHAnsi" w:hAnsiTheme="minorHAnsi" w:cstheme="minorHAnsi"/>
          <w:lang w:val="en-US"/>
        </w:rPr>
        <w:t xml:space="preserve"> to the spirit, and vice versa. For</w:t>
      </w:r>
      <w:r w:rsidRPr="000C2FD2">
        <w:rPr>
          <w:rFonts w:asciiTheme="minorHAnsi" w:hAnsiTheme="minorHAnsi" w:cstheme="minorHAnsi"/>
          <w:lang w:val="en-US"/>
        </w:rPr>
        <w:t xml:space="preserve"> </w:t>
      </w:r>
      <w:r>
        <w:rPr>
          <w:rFonts w:asciiTheme="minorHAnsi" w:hAnsiTheme="minorHAnsi" w:cstheme="minorHAnsi"/>
          <w:lang w:val="en-US"/>
        </w:rPr>
        <w:t>example</w:t>
      </w:r>
      <w:r w:rsidRPr="000C2FD2">
        <w:rPr>
          <w:rFonts w:asciiTheme="minorHAnsi" w:hAnsiTheme="minorHAnsi" w:cstheme="minorHAnsi"/>
          <w:lang w:val="en-US"/>
        </w:rPr>
        <w:t xml:space="preserve">, </w:t>
      </w:r>
      <w:r>
        <w:rPr>
          <w:rFonts w:asciiTheme="minorHAnsi" w:hAnsiTheme="minorHAnsi" w:cstheme="minorHAnsi"/>
          <w:lang w:val="en-US"/>
        </w:rPr>
        <w:t>we</w:t>
      </w:r>
      <w:r w:rsidRPr="000C2FD2">
        <w:rPr>
          <w:rFonts w:asciiTheme="minorHAnsi" w:hAnsiTheme="minorHAnsi" w:cstheme="minorHAnsi"/>
          <w:lang w:val="en-US"/>
        </w:rPr>
        <w:t xml:space="preserve"> </w:t>
      </w:r>
      <w:r>
        <w:rPr>
          <w:rFonts w:asciiTheme="minorHAnsi" w:hAnsiTheme="minorHAnsi" w:cstheme="minorHAnsi"/>
          <w:lang w:val="en-US"/>
        </w:rPr>
        <w:t>would</w:t>
      </w:r>
      <w:r w:rsidRPr="000C2FD2">
        <w:rPr>
          <w:rFonts w:asciiTheme="minorHAnsi" w:hAnsiTheme="minorHAnsi" w:cstheme="minorHAnsi"/>
          <w:lang w:val="en-US"/>
        </w:rPr>
        <w:t xml:space="preserve"> </w:t>
      </w:r>
      <w:r>
        <w:rPr>
          <w:rFonts w:asciiTheme="minorHAnsi" w:hAnsiTheme="minorHAnsi" w:cstheme="minorHAnsi"/>
          <w:lang w:val="en-US"/>
        </w:rPr>
        <w:t>more</w:t>
      </w:r>
      <w:r w:rsidRPr="000C2FD2">
        <w:rPr>
          <w:rFonts w:asciiTheme="minorHAnsi" w:hAnsiTheme="minorHAnsi" w:cstheme="minorHAnsi"/>
          <w:lang w:val="en-US"/>
        </w:rPr>
        <w:t xml:space="preserve"> </w:t>
      </w:r>
      <w:r>
        <w:rPr>
          <w:rFonts w:asciiTheme="minorHAnsi" w:hAnsiTheme="minorHAnsi" w:cstheme="minorHAnsi"/>
          <w:lang w:val="en-US"/>
        </w:rPr>
        <w:t>likely</w:t>
      </w:r>
      <w:r w:rsidRPr="000C2FD2">
        <w:rPr>
          <w:rFonts w:asciiTheme="minorHAnsi" w:hAnsiTheme="minorHAnsi" w:cstheme="minorHAnsi"/>
          <w:lang w:val="en-US"/>
        </w:rPr>
        <w:t xml:space="preserve"> </w:t>
      </w:r>
      <w:r>
        <w:rPr>
          <w:rFonts w:asciiTheme="minorHAnsi" w:hAnsiTheme="minorHAnsi" w:cstheme="minorHAnsi"/>
          <w:lang w:val="en-US"/>
        </w:rPr>
        <w:t>associate</w:t>
      </w:r>
      <w:r w:rsidRPr="000C2FD2">
        <w:rPr>
          <w:rFonts w:asciiTheme="minorHAnsi" w:hAnsiTheme="minorHAnsi" w:cstheme="minorHAnsi"/>
          <w:lang w:val="en-US"/>
        </w:rPr>
        <w:t xml:space="preserve"> </w:t>
      </w:r>
      <w:r>
        <w:rPr>
          <w:rFonts w:asciiTheme="minorHAnsi" w:hAnsiTheme="minorHAnsi" w:cstheme="minorHAnsi"/>
          <w:lang w:val="en-US"/>
        </w:rPr>
        <w:t>sin with the soul than the spirit. Yet</w:t>
      </w:r>
      <w:r w:rsidRPr="000C2FD2">
        <w:rPr>
          <w:rFonts w:asciiTheme="minorHAnsi" w:hAnsiTheme="minorHAnsi" w:cstheme="minorHAnsi"/>
          <w:lang w:val="en-US"/>
        </w:rPr>
        <w:t xml:space="preserve">, </w:t>
      </w:r>
      <w:proofErr w:type="gramStart"/>
      <w:r w:rsidRPr="000C2FD2">
        <w:rPr>
          <w:rFonts w:asciiTheme="minorHAnsi" w:hAnsiTheme="minorHAnsi" w:cstheme="minorHAnsi"/>
          <w:lang w:val="en-US"/>
        </w:rPr>
        <w:t>2</w:t>
      </w:r>
      <w:proofErr w:type="gramEnd"/>
      <w:r w:rsidRPr="000C2FD2">
        <w:rPr>
          <w:rFonts w:asciiTheme="minorHAnsi" w:hAnsiTheme="minorHAnsi" w:cstheme="minorHAnsi"/>
          <w:lang w:val="en-US"/>
        </w:rPr>
        <w:t xml:space="preserve"> Cor</w:t>
      </w:r>
      <w:r>
        <w:rPr>
          <w:rFonts w:asciiTheme="minorHAnsi" w:hAnsiTheme="minorHAnsi" w:cstheme="minorHAnsi"/>
          <w:lang w:val="en-US"/>
        </w:rPr>
        <w:t>inthians</w:t>
      </w:r>
      <w:r w:rsidRPr="000C2FD2">
        <w:rPr>
          <w:rFonts w:asciiTheme="minorHAnsi" w:hAnsiTheme="minorHAnsi" w:cstheme="minorHAnsi"/>
          <w:lang w:val="en-US"/>
        </w:rPr>
        <w:t xml:space="preserve"> 7:1 </w:t>
      </w:r>
      <w:r>
        <w:rPr>
          <w:rFonts w:asciiTheme="minorHAnsi" w:hAnsiTheme="minorHAnsi" w:cstheme="minorHAnsi"/>
          <w:lang w:val="en-US"/>
        </w:rPr>
        <w:t>urges</w:t>
      </w:r>
      <w:r w:rsidRPr="000C2FD2">
        <w:rPr>
          <w:rFonts w:asciiTheme="minorHAnsi" w:hAnsiTheme="minorHAnsi" w:cstheme="minorHAnsi"/>
          <w:lang w:val="en-US"/>
        </w:rPr>
        <w:t xml:space="preserve"> </w:t>
      </w:r>
      <w:r>
        <w:rPr>
          <w:rFonts w:asciiTheme="minorHAnsi" w:hAnsiTheme="minorHAnsi" w:cstheme="minorHAnsi"/>
          <w:lang w:val="en-US"/>
        </w:rPr>
        <w:t>us</w:t>
      </w:r>
      <w:r w:rsidRPr="000C2FD2">
        <w:rPr>
          <w:rFonts w:asciiTheme="minorHAnsi" w:hAnsiTheme="minorHAnsi" w:cstheme="minorHAnsi"/>
          <w:lang w:val="en-US"/>
        </w:rPr>
        <w:t xml:space="preserve"> </w:t>
      </w:r>
      <w:r>
        <w:rPr>
          <w:rFonts w:asciiTheme="minorHAnsi" w:hAnsiTheme="minorHAnsi" w:cstheme="minorHAnsi"/>
          <w:lang w:val="en-US"/>
        </w:rPr>
        <w:t>to</w:t>
      </w:r>
      <w:r w:rsidRPr="000C2FD2">
        <w:rPr>
          <w:rFonts w:asciiTheme="minorHAnsi" w:hAnsiTheme="minorHAnsi" w:cstheme="minorHAnsi"/>
          <w:lang w:val="en-US"/>
        </w:rPr>
        <w:t xml:space="preserve"> “cleanse ourselves from all defilement of flesh and spirit</w:t>
      </w:r>
      <w:r>
        <w:rPr>
          <w:rFonts w:asciiTheme="minorHAnsi" w:hAnsiTheme="minorHAnsi" w:cstheme="minorHAnsi"/>
          <w:lang w:val="en-US"/>
        </w:rPr>
        <w:t>.</w:t>
      </w:r>
      <w:r w:rsidRPr="000C2FD2">
        <w:rPr>
          <w:rFonts w:asciiTheme="minorHAnsi" w:hAnsiTheme="minorHAnsi" w:cstheme="minorHAnsi"/>
          <w:lang w:val="en-US"/>
        </w:rPr>
        <w:t>”</w:t>
      </w:r>
      <w:r>
        <w:rPr>
          <w:rFonts w:asciiTheme="minorHAnsi" w:hAnsiTheme="minorHAnsi" w:cstheme="minorHAnsi"/>
          <w:lang w:val="en-US"/>
        </w:rPr>
        <w:t xml:space="preserve"> Moreover</w:t>
      </w:r>
      <w:r w:rsidRPr="000C2FD2">
        <w:rPr>
          <w:rFonts w:asciiTheme="minorHAnsi" w:hAnsiTheme="minorHAnsi" w:cstheme="minorHAnsi"/>
          <w:lang w:val="en-US"/>
        </w:rPr>
        <w:t xml:space="preserve">, </w:t>
      </w:r>
      <w:r>
        <w:rPr>
          <w:rFonts w:asciiTheme="minorHAnsi" w:hAnsiTheme="minorHAnsi" w:cstheme="minorHAnsi"/>
          <w:lang w:val="en-US"/>
        </w:rPr>
        <w:t>emotion</w:t>
      </w:r>
      <w:r w:rsidRPr="000C2FD2">
        <w:rPr>
          <w:rFonts w:asciiTheme="minorHAnsi" w:hAnsiTheme="minorHAnsi" w:cstheme="minorHAnsi"/>
          <w:lang w:val="en-US"/>
        </w:rPr>
        <w:t xml:space="preserve"> </w:t>
      </w:r>
      <w:r>
        <w:rPr>
          <w:rFonts w:asciiTheme="minorHAnsi" w:hAnsiTheme="minorHAnsi" w:cstheme="minorHAnsi"/>
          <w:lang w:val="en-US"/>
        </w:rPr>
        <w:t>is</w:t>
      </w:r>
      <w:r w:rsidRPr="000C2FD2">
        <w:rPr>
          <w:rFonts w:asciiTheme="minorHAnsi" w:hAnsiTheme="minorHAnsi" w:cstheme="minorHAnsi"/>
          <w:lang w:val="en-US"/>
        </w:rPr>
        <w:t xml:space="preserve"> </w:t>
      </w:r>
      <w:r>
        <w:rPr>
          <w:rFonts w:asciiTheme="minorHAnsi" w:hAnsiTheme="minorHAnsi" w:cstheme="minorHAnsi"/>
          <w:lang w:val="en-US"/>
        </w:rPr>
        <w:t>more</w:t>
      </w:r>
      <w:r w:rsidRPr="000C2FD2">
        <w:rPr>
          <w:rFonts w:asciiTheme="minorHAnsi" w:hAnsiTheme="minorHAnsi" w:cstheme="minorHAnsi"/>
          <w:lang w:val="en-US"/>
        </w:rPr>
        <w:t xml:space="preserve"> </w:t>
      </w:r>
      <w:r>
        <w:rPr>
          <w:rFonts w:asciiTheme="minorHAnsi" w:hAnsiTheme="minorHAnsi" w:cstheme="minorHAnsi"/>
          <w:lang w:val="en-US"/>
        </w:rPr>
        <w:t>naturally</w:t>
      </w:r>
      <w:r w:rsidRPr="000C2FD2">
        <w:rPr>
          <w:rFonts w:asciiTheme="minorHAnsi" w:hAnsiTheme="minorHAnsi" w:cstheme="minorHAnsi"/>
          <w:lang w:val="en-US"/>
        </w:rPr>
        <w:t xml:space="preserve"> </w:t>
      </w:r>
      <w:r>
        <w:rPr>
          <w:rFonts w:asciiTheme="minorHAnsi" w:hAnsiTheme="minorHAnsi" w:cstheme="minorHAnsi"/>
          <w:lang w:val="en-US"/>
        </w:rPr>
        <w:t>associated</w:t>
      </w:r>
      <w:r w:rsidRPr="000C2FD2">
        <w:rPr>
          <w:rFonts w:asciiTheme="minorHAnsi" w:hAnsiTheme="minorHAnsi" w:cstheme="minorHAnsi"/>
          <w:lang w:val="en-US"/>
        </w:rPr>
        <w:t xml:space="preserve"> </w:t>
      </w:r>
      <w:r>
        <w:rPr>
          <w:rFonts w:asciiTheme="minorHAnsi" w:hAnsiTheme="minorHAnsi" w:cstheme="minorHAnsi"/>
          <w:lang w:val="en-US"/>
        </w:rPr>
        <w:t>with</w:t>
      </w:r>
      <w:r w:rsidRPr="000C2FD2">
        <w:rPr>
          <w:rFonts w:asciiTheme="minorHAnsi" w:hAnsiTheme="minorHAnsi" w:cstheme="minorHAnsi"/>
          <w:lang w:val="en-US"/>
        </w:rPr>
        <w:t xml:space="preserve"> </w:t>
      </w:r>
      <w:r>
        <w:rPr>
          <w:rFonts w:asciiTheme="minorHAnsi" w:hAnsiTheme="minorHAnsi" w:cstheme="minorHAnsi"/>
          <w:lang w:val="en-US"/>
        </w:rPr>
        <w:t>soul than spirit. In</w:t>
      </w:r>
      <w:r w:rsidRPr="000C2FD2">
        <w:rPr>
          <w:rFonts w:asciiTheme="minorHAnsi" w:hAnsiTheme="minorHAnsi" w:cstheme="minorHAnsi"/>
          <w:lang w:val="en-US"/>
        </w:rPr>
        <w:t xml:space="preserve"> </w:t>
      </w:r>
      <w:r>
        <w:rPr>
          <w:rFonts w:asciiTheme="minorHAnsi" w:hAnsiTheme="minorHAnsi" w:cstheme="minorHAnsi"/>
          <w:lang w:val="en-US"/>
        </w:rPr>
        <w:t>John</w:t>
      </w:r>
      <w:r w:rsidRPr="000C2FD2">
        <w:rPr>
          <w:rFonts w:asciiTheme="minorHAnsi" w:hAnsiTheme="minorHAnsi" w:cstheme="minorHAnsi"/>
          <w:lang w:val="en-US"/>
        </w:rPr>
        <w:t xml:space="preserve"> 13:21 </w:t>
      </w:r>
      <w:r>
        <w:rPr>
          <w:rFonts w:asciiTheme="minorHAnsi" w:hAnsiTheme="minorHAnsi" w:cstheme="minorHAnsi"/>
          <w:lang w:val="en-US"/>
        </w:rPr>
        <w:t>and</w:t>
      </w:r>
      <w:r w:rsidRPr="000C2FD2">
        <w:rPr>
          <w:rFonts w:asciiTheme="minorHAnsi" w:hAnsiTheme="minorHAnsi" w:cstheme="minorHAnsi"/>
          <w:lang w:val="en-US"/>
        </w:rPr>
        <w:t xml:space="preserve"> </w:t>
      </w:r>
      <w:r>
        <w:rPr>
          <w:rFonts w:asciiTheme="minorHAnsi" w:hAnsiTheme="minorHAnsi" w:cstheme="minorHAnsi"/>
          <w:lang w:val="en-US"/>
        </w:rPr>
        <w:t>Proverbs</w:t>
      </w:r>
      <w:r w:rsidRPr="000C2FD2">
        <w:rPr>
          <w:rFonts w:asciiTheme="minorHAnsi" w:hAnsiTheme="minorHAnsi" w:cstheme="minorHAnsi"/>
          <w:lang w:val="en-US"/>
        </w:rPr>
        <w:t xml:space="preserve"> 17:22, </w:t>
      </w:r>
      <w:r>
        <w:rPr>
          <w:rFonts w:asciiTheme="minorHAnsi" w:hAnsiTheme="minorHAnsi" w:cstheme="minorHAnsi"/>
          <w:lang w:val="en-US"/>
        </w:rPr>
        <w:t>though</w:t>
      </w:r>
      <w:r w:rsidRPr="000C2FD2">
        <w:rPr>
          <w:rFonts w:asciiTheme="minorHAnsi" w:hAnsiTheme="minorHAnsi" w:cstheme="minorHAnsi"/>
          <w:lang w:val="en-US"/>
        </w:rPr>
        <w:t xml:space="preserve">, </w:t>
      </w:r>
      <w:r>
        <w:rPr>
          <w:rFonts w:asciiTheme="minorHAnsi" w:hAnsiTheme="minorHAnsi" w:cstheme="minorHAnsi"/>
          <w:lang w:val="en-US"/>
        </w:rPr>
        <w:t>the</w:t>
      </w:r>
      <w:r w:rsidRPr="000C2FD2">
        <w:rPr>
          <w:rFonts w:asciiTheme="minorHAnsi" w:hAnsiTheme="minorHAnsi" w:cstheme="minorHAnsi"/>
          <w:lang w:val="en-US"/>
        </w:rPr>
        <w:t xml:space="preserve"> </w:t>
      </w:r>
      <w:r>
        <w:rPr>
          <w:rFonts w:asciiTheme="minorHAnsi" w:hAnsiTheme="minorHAnsi" w:cstheme="minorHAnsi"/>
          <w:lang w:val="en-US"/>
        </w:rPr>
        <w:t>spirit</w:t>
      </w:r>
      <w:r w:rsidRPr="000C2FD2">
        <w:rPr>
          <w:rFonts w:asciiTheme="minorHAnsi" w:hAnsiTheme="minorHAnsi" w:cstheme="minorHAnsi"/>
          <w:lang w:val="en-US"/>
        </w:rPr>
        <w:t xml:space="preserve"> </w:t>
      </w:r>
      <w:r>
        <w:rPr>
          <w:rFonts w:asciiTheme="minorHAnsi" w:hAnsiTheme="minorHAnsi" w:cstheme="minorHAnsi"/>
          <w:lang w:val="en-US"/>
        </w:rPr>
        <w:t>is the emotive force. Furthermore</w:t>
      </w:r>
      <w:r w:rsidRPr="0067711E">
        <w:rPr>
          <w:rFonts w:asciiTheme="minorHAnsi" w:hAnsiTheme="minorHAnsi" w:cstheme="minorHAnsi"/>
          <w:lang w:val="en-US"/>
        </w:rPr>
        <w:t xml:space="preserve">, </w:t>
      </w:r>
      <w:r>
        <w:rPr>
          <w:rFonts w:asciiTheme="minorHAnsi" w:hAnsiTheme="minorHAnsi" w:cstheme="minorHAnsi"/>
          <w:lang w:val="en-US"/>
        </w:rPr>
        <w:t>one</w:t>
      </w:r>
      <w:r w:rsidRPr="0067711E">
        <w:rPr>
          <w:rFonts w:asciiTheme="minorHAnsi" w:hAnsiTheme="minorHAnsi" w:cstheme="minorHAnsi"/>
          <w:lang w:val="en-US"/>
        </w:rPr>
        <w:t xml:space="preserve"> </w:t>
      </w:r>
      <w:r>
        <w:rPr>
          <w:rFonts w:asciiTheme="minorHAnsi" w:hAnsiTheme="minorHAnsi" w:cstheme="minorHAnsi"/>
          <w:lang w:val="en-US"/>
        </w:rPr>
        <w:t>would</w:t>
      </w:r>
      <w:r w:rsidRPr="0067711E">
        <w:rPr>
          <w:rFonts w:asciiTheme="minorHAnsi" w:hAnsiTheme="minorHAnsi" w:cstheme="minorHAnsi"/>
          <w:lang w:val="en-US"/>
        </w:rPr>
        <w:t xml:space="preserve"> </w:t>
      </w:r>
      <w:r>
        <w:rPr>
          <w:rFonts w:asciiTheme="minorHAnsi" w:hAnsiTheme="minorHAnsi" w:cstheme="minorHAnsi"/>
          <w:lang w:val="en-US"/>
        </w:rPr>
        <w:t>expect</w:t>
      </w:r>
      <w:r w:rsidRPr="0067711E">
        <w:rPr>
          <w:rFonts w:asciiTheme="minorHAnsi" w:hAnsiTheme="minorHAnsi" w:cstheme="minorHAnsi"/>
          <w:lang w:val="en-US"/>
        </w:rPr>
        <w:t xml:space="preserve"> </w:t>
      </w:r>
      <w:r>
        <w:rPr>
          <w:rFonts w:asciiTheme="minorHAnsi" w:hAnsiTheme="minorHAnsi" w:cstheme="minorHAnsi"/>
          <w:lang w:val="en-US"/>
        </w:rPr>
        <w:t>to</w:t>
      </w:r>
      <w:r w:rsidRPr="0067711E">
        <w:rPr>
          <w:rFonts w:asciiTheme="minorHAnsi" w:hAnsiTheme="minorHAnsi" w:cstheme="minorHAnsi"/>
          <w:lang w:val="en-US"/>
        </w:rPr>
        <w:t xml:space="preserve"> </w:t>
      </w:r>
      <w:r>
        <w:rPr>
          <w:rFonts w:asciiTheme="minorHAnsi" w:hAnsiTheme="minorHAnsi" w:cstheme="minorHAnsi"/>
          <w:lang w:val="en-US"/>
        </w:rPr>
        <w:t>seek</w:t>
      </w:r>
      <w:r w:rsidRPr="0067711E">
        <w:rPr>
          <w:rFonts w:asciiTheme="minorHAnsi" w:hAnsiTheme="minorHAnsi" w:cstheme="minorHAnsi"/>
          <w:lang w:val="en-US"/>
        </w:rPr>
        <w:t xml:space="preserve"> </w:t>
      </w:r>
      <w:r>
        <w:rPr>
          <w:rFonts w:asciiTheme="minorHAnsi" w:hAnsiTheme="minorHAnsi" w:cstheme="minorHAnsi"/>
          <w:lang w:val="en-US"/>
        </w:rPr>
        <w:t>God</w:t>
      </w:r>
      <w:r w:rsidRPr="0067711E">
        <w:rPr>
          <w:rFonts w:asciiTheme="minorHAnsi" w:hAnsiTheme="minorHAnsi" w:cstheme="minorHAnsi"/>
          <w:lang w:val="en-US"/>
        </w:rPr>
        <w:t xml:space="preserve"> </w:t>
      </w:r>
      <w:r>
        <w:rPr>
          <w:rFonts w:asciiTheme="minorHAnsi" w:hAnsiTheme="minorHAnsi" w:cstheme="minorHAnsi"/>
          <w:lang w:val="en-US"/>
        </w:rPr>
        <w:t>with</w:t>
      </w:r>
      <w:r w:rsidRPr="0067711E">
        <w:rPr>
          <w:rFonts w:asciiTheme="minorHAnsi" w:hAnsiTheme="minorHAnsi" w:cstheme="minorHAnsi"/>
          <w:lang w:val="en-US"/>
        </w:rPr>
        <w:t xml:space="preserve"> </w:t>
      </w:r>
      <w:r>
        <w:rPr>
          <w:rFonts w:asciiTheme="minorHAnsi" w:hAnsiTheme="minorHAnsi" w:cstheme="minorHAnsi"/>
          <w:lang w:val="en-US"/>
        </w:rPr>
        <w:t>one</w:t>
      </w:r>
      <w:r w:rsidRPr="0067711E">
        <w:rPr>
          <w:rFonts w:asciiTheme="minorHAnsi" w:hAnsiTheme="minorHAnsi" w:cstheme="minorHAnsi"/>
          <w:lang w:val="en-US"/>
        </w:rPr>
        <w:t>’</w:t>
      </w:r>
      <w:r>
        <w:rPr>
          <w:rFonts w:asciiTheme="minorHAnsi" w:hAnsiTheme="minorHAnsi" w:cstheme="minorHAnsi"/>
          <w:lang w:val="en-US"/>
        </w:rPr>
        <w:t>s</w:t>
      </w:r>
      <w:r w:rsidRPr="0067711E">
        <w:rPr>
          <w:rFonts w:asciiTheme="minorHAnsi" w:hAnsiTheme="minorHAnsi" w:cstheme="minorHAnsi"/>
          <w:lang w:val="en-US"/>
        </w:rPr>
        <w:t xml:space="preserve"> </w:t>
      </w:r>
      <w:r>
        <w:rPr>
          <w:rFonts w:asciiTheme="minorHAnsi" w:hAnsiTheme="minorHAnsi" w:cstheme="minorHAnsi"/>
          <w:lang w:val="en-US"/>
        </w:rPr>
        <w:t>spirit. Yet</w:t>
      </w:r>
      <w:r w:rsidRPr="0067711E">
        <w:rPr>
          <w:rFonts w:asciiTheme="minorHAnsi" w:hAnsiTheme="minorHAnsi" w:cstheme="minorHAnsi"/>
          <w:lang w:val="en-US"/>
        </w:rPr>
        <w:t xml:space="preserve">, </w:t>
      </w:r>
      <w:r>
        <w:rPr>
          <w:rFonts w:asciiTheme="minorHAnsi" w:hAnsiTheme="minorHAnsi" w:cstheme="minorHAnsi"/>
          <w:lang w:val="en-US"/>
        </w:rPr>
        <w:t>many</w:t>
      </w:r>
      <w:r w:rsidRPr="0067711E">
        <w:rPr>
          <w:rFonts w:asciiTheme="minorHAnsi" w:hAnsiTheme="minorHAnsi" w:cstheme="minorHAnsi"/>
          <w:lang w:val="en-US"/>
        </w:rPr>
        <w:t xml:space="preserve"> </w:t>
      </w:r>
      <w:r>
        <w:rPr>
          <w:rFonts w:asciiTheme="minorHAnsi" w:hAnsiTheme="minorHAnsi" w:cstheme="minorHAnsi"/>
          <w:lang w:val="en-US"/>
        </w:rPr>
        <w:t>passages</w:t>
      </w:r>
      <w:r w:rsidRPr="0067711E">
        <w:rPr>
          <w:rFonts w:asciiTheme="minorHAnsi" w:hAnsiTheme="minorHAnsi" w:cstheme="minorHAnsi"/>
          <w:lang w:val="en-US"/>
        </w:rPr>
        <w:t xml:space="preserve"> </w:t>
      </w:r>
      <w:r>
        <w:rPr>
          <w:rFonts w:asciiTheme="minorHAnsi" w:hAnsiTheme="minorHAnsi" w:cstheme="minorHAnsi"/>
          <w:lang w:val="en-US"/>
        </w:rPr>
        <w:t>speak</w:t>
      </w:r>
      <w:r w:rsidRPr="0067711E">
        <w:rPr>
          <w:rFonts w:asciiTheme="minorHAnsi" w:hAnsiTheme="minorHAnsi" w:cstheme="minorHAnsi"/>
          <w:lang w:val="en-US"/>
        </w:rPr>
        <w:t xml:space="preserve"> </w:t>
      </w:r>
      <w:r>
        <w:rPr>
          <w:rFonts w:asciiTheme="minorHAnsi" w:hAnsiTheme="minorHAnsi" w:cstheme="minorHAnsi"/>
          <w:lang w:val="en-US"/>
        </w:rPr>
        <w:t>of</w:t>
      </w:r>
      <w:r w:rsidRPr="0067711E">
        <w:rPr>
          <w:rFonts w:asciiTheme="minorHAnsi" w:hAnsiTheme="minorHAnsi" w:cstheme="minorHAnsi"/>
          <w:lang w:val="en-US"/>
        </w:rPr>
        <w:t xml:space="preserve"> </w:t>
      </w:r>
      <w:r>
        <w:rPr>
          <w:rFonts w:asciiTheme="minorHAnsi" w:hAnsiTheme="minorHAnsi" w:cstheme="minorHAnsi"/>
          <w:lang w:val="en-US"/>
        </w:rPr>
        <w:t>the</w:t>
      </w:r>
      <w:r w:rsidRPr="0067711E">
        <w:rPr>
          <w:rFonts w:asciiTheme="minorHAnsi" w:hAnsiTheme="minorHAnsi" w:cstheme="minorHAnsi"/>
          <w:lang w:val="en-US"/>
        </w:rPr>
        <w:t xml:space="preserve"> </w:t>
      </w:r>
      <w:r>
        <w:rPr>
          <w:rFonts w:asciiTheme="minorHAnsi" w:hAnsiTheme="minorHAnsi" w:cstheme="minorHAnsi"/>
          <w:lang w:val="en-US"/>
        </w:rPr>
        <w:t>soul</w:t>
      </w:r>
      <w:r w:rsidRPr="0067711E">
        <w:rPr>
          <w:rFonts w:asciiTheme="minorHAnsi" w:hAnsiTheme="minorHAnsi" w:cstheme="minorHAnsi"/>
          <w:lang w:val="en-US"/>
        </w:rPr>
        <w:t xml:space="preserve"> </w:t>
      </w:r>
      <w:r>
        <w:rPr>
          <w:rFonts w:asciiTheme="minorHAnsi" w:hAnsiTheme="minorHAnsi" w:cstheme="minorHAnsi"/>
          <w:lang w:val="en-US"/>
        </w:rPr>
        <w:t>seeking</w:t>
      </w:r>
      <w:r w:rsidRPr="0067711E">
        <w:rPr>
          <w:rFonts w:asciiTheme="minorHAnsi" w:hAnsiTheme="minorHAnsi" w:cstheme="minorHAnsi"/>
          <w:lang w:val="en-US"/>
        </w:rPr>
        <w:t xml:space="preserve"> </w:t>
      </w:r>
      <w:r>
        <w:rPr>
          <w:rFonts w:asciiTheme="minorHAnsi" w:hAnsiTheme="minorHAnsi" w:cstheme="minorHAnsi"/>
          <w:lang w:val="en-US"/>
        </w:rPr>
        <w:t>God</w:t>
      </w:r>
      <w:r w:rsidRPr="0067711E">
        <w:rPr>
          <w:rFonts w:asciiTheme="minorHAnsi" w:hAnsiTheme="minorHAnsi" w:cstheme="minorHAnsi"/>
          <w:lang w:val="en-US"/>
        </w:rPr>
        <w:t xml:space="preserve"> (Ps 2</w:t>
      </w:r>
      <w:r>
        <w:rPr>
          <w:rFonts w:asciiTheme="minorHAnsi" w:hAnsiTheme="minorHAnsi" w:cstheme="minorHAnsi"/>
          <w:lang w:val="en-US"/>
        </w:rPr>
        <w:t>5</w:t>
      </w:r>
      <w:r w:rsidRPr="0067711E">
        <w:rPr>
          <w:rFonts w:asciiTheme="minorHAnsi" w:hAnsiTheme="minorHAnsi" w:cstheme="minorHAnsi"/>
          <w:lang w:val="en-US"/>
        </w:rPr>
        <w:t>:1; 4</w:t>
      </w:r>
      <w:r>
        <w:rPr>
          <w:rFonts w:asciiTheme="minorHAnsi" w:hAnsiTheme="minorHAnsi" w:cstheme="minorHAnsi"/>
          <w:lang w:val="en-US"/>
        </w:rPr>
        <w:t>2</w:t>
      </w:r>
      <w:r w:rsidRPr="0067711E">
        <w:rPr>
          <w:rFonts w:asciiTheme="minorHAnsi" w:hAnsiTheme="minorHAnsi" w:cstheme="minorHAnsi"/>
          <w:lang w:val="en-US"/>
        </w:rPr>
        <w:t>:</w:t>
      </w:r>
      <w:r>
        <w:rPr>
          <w:rFonts w:asciiTheme="minorHAnsi" w:hAnsiTheme="minorHAnsi" w:cstheme="minorHAnsi"/>
          <w:lang w:val="en-US"/>
        </w:rPr>
        <w:t>1</w:t>
      </w:r>
      <w:r w:rsidRPr="0067711E">
        <w:rPr>
          <w:rFonts w:asciiTheme="minorHAnsi" w:hAnsiTheme="minorHAnsi" w:cstheme="minorHAnsi"/>
          <w:lang w:val="en-US"/>
        </w:rPr>
        <w:t>-</w:t>
      </w:r>
      <w:r>
        <w:rPr>
          <w:rFonts w:asciiTheme="minorHAnsi" w:hAnsiTheme="minorHAnsi" w:cstheme="minorHAnsi"/>
          <w:lang w:val="en-US"/>
        </w:rPr>
        <w:t>2</w:t>
      </w:r>
      <w:r w:rsidRPr="0067711E">
        <w:rPr>
          <w:rFonts w:asciiTheme="minorHAnsi" w:hAnsiTheme="minorHAnsi" w:cstheme="minorHAnsi"/>
          <w:lang w:val="en-US"/>
        </w:rPr>
        <w:t>; 6</w:t>
      </w:r>
      <w:r>
        <w:rPr>
          <w:rFonts w:asciiTheme="minorHAnsi" w:hAnsiTheme="minorHAnsi" w:cstheme="minorHAnsi"/>
          <w:lang w:val="en-US"/>
        </w:rPr>
        <w:t>2:1</w:t>
      </w:r>
      <w:r w:rsidRPr="0067711E">
        <w:rPr>
          <w:rFonts w:asciiTheme="minorHAnsi" w:hAnsiTheme="minorHAnsi" w:cstheme="minorHAnsi"/>
          <w:lang w:val="en-US"/>
        </w:rPr>
        <w:t>; 10</w:t>
      </w:r>
      <w:r>
        <w:rPr>
          <w:rFonts w:asciiTheme="minorHAnsi" w:hAnsiTheme="minorHAnsi" w:cstheme="minorHAnsi"/>
          <w:lang w:val="en-US"/>
        </w:rPr>
        <w:t>3:1; 146</w:t>
      </w:r>
      <w:r w:rsidRPr="0067711E">
        <w:rPr>
          <w:rFonts w:asciiTheme="minorHAnsi" w:hAnsiTheme="minorHAnsi" w:cstheme="minorHAnsi"/>
          <w:lang w:val="en-US"/>
        </w:rPr>
        <w:t xml:space="preserve">:1; Lk 1:46). </w:t>
      </w:r>
      <w:r>
        <w:rPr>
          <w:rFonts w:asciiTheme="minorHAnsi" w:hAnsiTheme="minorHAnsi" w:cstheme="minorHAnsi"/>
          <w:lang w:val="en-US"/>
        </w:rPr>
        <w:t>Jesus</w:t>
      </w:r>
      <w:r w:rsidRPr="0067711E">
        <w:rPr>
          <w:rFonts w:asciiTheme="minorHAnsi" w:hAnsiTheme="minorHAnsi" w:cstheme="minorHAnsi"/>
          <w:lang w:val="en-US"/>
        </w:rPr>
        <w:t xml:space="preserve"> </w:t>
      </w:r>
      <w:r>
        <w:rPr>
          <w:rFonts w:asciiTheme="minorHAnsi" w:hAnsiTheme="minorHAnsi" w:cstheme="minorHAnsi"/>
          <w:lang w:val="en-US"/>
        </w:rPr>
        <w:t>taught</w:t>
      </w:r>
      <w:r w:rsidRPr="0067711E">
        <w:rPr>
          <w:rFonts w:asciiTheme="minorHAnsi" w:hAnsiTheme="minorHAnsi" w:cstheme="minorHAnsi"/>
          <w:lang w:val="en-US"/>
        </w:rPr>
        <w:t xml:space="preserve"> </w:t>
      </w:r>
      <w:r>
        <w:rPr>
          <w:rFonts w:asciiTheme="minorHAnsi" w:hAnsiTheme="minorHAnsi" w:cstheme="minorHAnsi"/>
          <w:lang w:val="en-US"/>
        </w:rPr>
        <w:t>His</w:t>
      </w:r>
      <w:r w:rsidRPr="0067711E">
        <w:rPr>
          <w:rFonts w:asciiTheme="minorHAnsi" w:hAnsiTheme="minorHAnsi" w:cstheme="minorHAnsi"/>
          <w:lang w:val="en-US"/>
        </w:rPr>
        <w:t xml:space="preserve"> </w:t>
      </w:r>
      <w:r>
        <w:rPr>
          <w:rFonts w:asciiTheme="minorHAnsi" w:hAnsiTheme="minorHAnsi" w:cstheme="minorHAnsi"/>
          <w:lang w:val="en-US"/>
        </w:rPr>
        <w:t>disciples</w:t>
      </w:r>
      <w:r w:rsidRPr="0067711E">
        <w:rPr>
          <w:rFonts w:asciiTheme="minorHAnsi" w:hAnsiTheme="minorHAnsi" w:cstheme="minorHAnsi"/>
          <w:lang w:val="en-US"/>
        </w:rPr>
        <w:t xml:space="preserve"> </w:t>
      </w:r>
      <w:r>
        <w:rPr>
          <w:rFonts w:asciiTheme="minorHAnsi" w:hAnsiTheme="minorHAnsi" w:cstheme="minorHAnsi"/>
          <w:lang w:val="en-US"/>
        </w:rPr>
        <w:t>to</w:t>
      </w:r>
      <w:r w:rsidRPr="0067711E">
        <w:rPr>
          <w:rFonts w:asciiTheme="minorHAnsi" w:hAnsiTheme="minorHAnsi" w:cstheme="minorHAnsi"/>
          <w:lang w:val="en-US"/>
        </w:rPr>
        <w:t xml:space="preserve"> </w:t>
      </w:r>
      <w:r>
        <w:rPr>
          <w:rFonts w:asciiTheme="minorHAnsi" w:hAnsiTheme="minorHAnsi" w:cstheme="minorHAnsi"/>
          <w:lang w:val="en-US"/>
        </w:rPr>
        <w:t>love</w:t>
      </w:r>
      <w:r w:rsidRPr="0067711E">
        <w:rPr>
          <w:rFonts w:asciiTheme="minorHAnsi" w:hAnsiTheme="minorHAnsi" w:cstheme="minorHAnsi"/>
          <w:lang w:val="en-US"/>
        </w:rPr>
        <w:t xml:space="preserve"> </w:t>
      </w:r>
      <w:r>
        <w:rPr>
          <w:rFonts w:asciiTheme="minorHAnsi" w:hAnsiTheme="minorHAnsi" w:cstheme="minorHAnsi"/>
          <w:lang w:val="en-US"/>
        </w:rPr>
        <w:t>God not with their spirits, but with their souls</w:t>
      </w:r>
      <w:r w:rsidRPr="0067711E">
        <w:rPr>
          <w:rFonts w:asciiTheme="minorHAnsi" w:hAnsiTheme="minorHAnsi" w:cstheme="minorHAnsi"/>
          <w:lang w:val="en-US"/>
        </w:rPr>
        <w:t xml:space="preserve"> (</w:t>
      </w:r>
      <w:r>
        <w:rPr>
          <w:rFonts w:asciiTheme="minorHAnsi" w:hAnsiTheme="minorHAnsi" w:cstheme="minorHAnsi"/>
          <w:lang w:val="en-US"/>
        </w:rPr>
        <w:t>Mk</w:t>
      </w:r>
      <w:r w:rsidRPr="0067711E">
        <w:rPr>
          <w:rFonts w:asciiTheme="minorHAnsi" w:hAnsiTheme="minorHAnsi" w:cstheme="minorHAnsi"/>
          <w:lang w:val="en-US"/>
        </w:rPr>
        <w:t xml:space="preserve"> 12:30)</w:t>
      </w:r>
      <w:r>
        <w:rPr>
          <w:rFonts w:asciiTheme="minorHAnsi" w:hAnsiTheme="minorHAnsi" w:cstheme="minorHAnsi"/>
          <w:lang w:val="en-US"/>
        </w:rPr>
        <w:t>.</w:t>
      </w:r>
      <w:r w:rsidRPr="00DA12D1">
        <w:rPr>
          <w:rStyle w:val="FootnoteReference"/>
          <w:rFonts w:asciiTheme="minorHAnsi" w:hAnsiTheme="minorHAnsi" w:cstheme="minorHAnsi"/>
          <w:sz w:val="24"/>
        </w:rPr>
        <w:footnoteReference w:id="21"/>
      </w:r>
      <w:r w:rsidRPr="0067711E">
        <w:rPr>
          <w:rFonts w:asciiTheme="minorHAnsi" w:hAnsiTheme="minorHAnsi" w:cstheme="minorHAnsi"/>
          <w:lang w:val="en-US"/>
        </w:rPr>
        <w:t xml:space="preserve"> </w:t>
      </w:r>
      <w:r>
        <w:rPr>
          <w:rFonts w:asciiTheme="minorHAnsi" w:hAnsiTheme="minorHAnsi" w:cstheme="minorHAnsi"/>
          <w:lang w:val="en-US"/>
        </w:rPr>
        <w:t>Such</w:t>
      </w:r>
      <w:r w:rsidRPr="0067711E">
        <w:rPr>
          <w:rFonts w:asciiTheme="minorHAnsi" w:hAnsiTheme="minorHAnsi" w:cstheme="minorHAnsi"/>
          <w:lang w:val="en-US"/>
        </w:rPr>
        <w:t xml:space="preserve"> </w:t>
      </w:r>
      <w:r>
        <w:rPr>
          <w:rFonts w:asciiTheme="minorHAnsi" w:hAnsiTheme="minorHAnsi" w:cstheme="minorHAnsi"/>
          <w:lang w:val="en-US"/>
        </w:rPr>
        <w:t>examples</w:t>
      </w:r>
      <w:r w:rsidRPr="0067711E">
        <w:rPr>
          <w:rFonts w:asciiTheme="minorHAnsi" w:hAnsiTheme="minorHAnsi" w:cstheme="minorHAnsi"/>
          <w:lang w:val="en-US"/>
        </w:rPr>
        <w:t xml:space="preserve"> </w:t>
      </w:r>
      <w:r>
        <w:rPr>
          <w:rFonts w:asciiTheme="minorHAnsi" w:hAnsiTheme="minorHAnsi" w:cstheme="minorHAnsi"/>
          <w:lang w:val="en-US"/>
        </w:rPr>
        <w:t>show</w:t>
      </w:r>
      <w:r w:rsidRPr="0067711E">
        <w:rPr>
          <w:rFonts w:asciiTheme="minorHAnsi" w:hAnsiTheme="minorHAnsi" w:cstheme="minorHAnsi"/>
          <w:lang w:val="en-US"/>
        </w:rPr>
        <w:t xml:space="preserve"> </w:t>
      </w:r>
      <w:r>
        <w:rPr>
          <w:rFonts w:asciiTheme="minorHAnsi" w:hAnsiTheme="minorHAnsi" w:cstheme="minorHAnsi"/>
          <w:lang w:val="en-US"/>
        </w:rPr>
        <w:t>that</w:t>
      </w:r>
      <w:r w:rsidRPr="0067711E">
        <w:rPr>
          <w:rFonts w:asciiTheme="minorHAnsi" w:hAnsiTheme="minorHAnsi" w:cstheme="minorHAnsi"/>
          <w:lang w:val="en-US"/>
        </w:rPr>
        <w:t xml:space="preserve"> </w:t>
      </w:r>
      <w:r>
        <w:rPr>
          <w:rFonts w:asciiTheme="minorHAnsi" w:hAnsiTheme="minorHAnsi" w:cstheme="minorHAnsi"/>
          <w:lang w:val="en-US"/>
        </w:rPr>
        <w:t>“soul”</w:t>
      </w:r>
      <w:r w:rsidRPr="0067711E">
        <w:rPr>
          <w:rFonts w:asciiTheme="minorHAnsi" w:hAnsiTheme="minorHAnsi" w:cstheme="minorHAnsi"/>
          <w:lang w:val="en-US"/>
        </w:rPr>
        <w:t xml:space="preserve"> </w:t>
      </w:r>
      <w:r>
        <w:rPr>
          <w:rFonts w:asciiTheme="minorHAnsi" w:hAnsiTheme="minorHAnsi" w:cstheme="minorHAnsi"/>
          <w:lang w:val="en-US"/>
        </w:rPr>
        <w:t>and</w:t>
      </w:r>
      <w:r w:rsidRPr="0067711E">
        <w:rPr>
          <w:rFonts w:asciiTheme="minorHAnsi" w:hAnsiTheme="minorHAnsi" w:cstheme="minorHAnsi"/>
          <w:lang w:val="en-US"/>
        </w:rPr>
        <w:t xml:space="preserve"> </w:t>
      </w:r>
      <w:r>
        <w:rPr>
          <w:rFonts w:asciiTheme="minorHAnsi" w:hAnsiTheme="minorHAnsi" w:cstheme="minorHAnsi"/>
          <w:lang w:val="en-US"/>
        </w:rPr>
        <w:t>“spirit”</w:t>
      </w:r>
      <w:r w:rsidRPr="0067711E">
        <w:rPr>
          <w:rFonts w:asciiTheme="minorHAnsi" w:hAnsiTheme="minorHAnsi" w:cstheme="minorHAnsi"/>
          <w:lang w:val="en-US"/>
        </w:rPr>
        <w:t xml:space="preserve"> </w:t>
      </w:r>
      <w:r>
        <w:rPr>
          <w:rFonts w:asciiTheme="minorHAnsi" w:hAnsiTheme="minorHAnsi" w:cstheme="minorHAnsi"/>
          <w:lang w:val="en-US"/>
        </w:rPr>
        <w:t>are</w:t>
      </w:r>
      <w:r w:rsidRPr="0067711E">
        <w:rPr>
          <w:rFonts w:asciiTheme="minorHAnsi" w:hAnsiTheme="minorHAnsi" w:cstheme="minorHAnsi"/>
          <w:lang w:val="en-US"/>
        </w:rPr>
        <w:t xml:space="preserve"> </w:t>
      </w:r>
      <w:r>
        <w:rPr>
          <w:rFonts w:asciiTheme="minorHAnsi" w:hAnsiTheme="minorHAnsi" w:cstheme="minorHAnsi"/>
          <w:lang w:val="en-US"/>
        </w:rPr>
        <w:t xml:space="preserve">synonymous elements in the human constitution. </w:t>
      </w:r>
    </w:p>
    <w:p w:rsidR="00950E59" w:rsidRPr="004B2E51" w:rsidRDefault="00950E59" w:rsidP="00950E59">
      <w:pPr>
        <w:ind w:firstLine="425"/>
        <w:rPr>
          <w:rFonts w:asciiTheme="minorHAnsi" w:hAnsiTheme="minorHAnsi" w:cstheme="minorHAnsi"/>
          <w:lang w:val="en-US"/>
        </w:rPr>
      </w:pPr>
      <w:r>
        <w:rPr>
          <w:rFonts w:asciiTheme="minorHAnsi" w:hAnsiTheme="minorHAnsi" w:cstheme="minorHAnsi"/>
          <w:lang w:val="en-US"/>
        </w:rPr>
        <w:t>A</w:t>
      </w:r>
      <w:r w:rsidRPr="004B2E51">
        <w:rPr>
          <w:rFonts w:asciiTheme="minorHAnsi" w:hAnsiTheme="minorHAnsi" w:cstheme="minorHAnsi"/>
          <w:lang w:val="en-US"/>
        </w:rPr>
        <w:t xml:space="preserve"> </w:t>
      </w:r>
      <w:r>
        <w:rPr>
          <w:rFonts w:asciiTheme="minorHAnsi" w:hAnsiTheme="minorHAnsi" w:cstheme="minorHAnsi"/>
          <w:lang w:val="en-US"/>
        </w:rPr>
        <w:t>proposal</w:t>
      </w:r>
      <w:r w:rsidRPr="004B2E51">
        <w:rPr>
          <w:rFonts w:asciiTheme="minorHAnsi" w:hAnsiTheme="minorHAnsi" w:cstheme="minorHAnsi"/>
          <w:lang w:val="en-US"/>
        </w:rPr>
        <w:t xml:space="preserve"> </w:t>
      </w:r>
      <w:r>
        <w:rPr>
          <w:rFonts w:asciiTheme="minorHAnsi" w:hAnsiTheme="minorHAnsi" w:cstheme="minorHAnsi"/>
          <w:lang w:val="en-US"/>
        </w:rPr>
        <w:t>for</w:t>
      </w:r>
      <w:r w:rsidRPr="004B2E51">
        <w:rPr>
          <w:rFonts w:asciiTheme="minorHAnsi" w:hAnsiTheme="minorHAnsi" w:cstheme="minorHAnsi"/>
          <w:lang w:val="en-US"/>
        </w:rPr>
        <w:t xml:space="preserve"> </w:t>
      </w:r>
      <w:r>
        <w:rPr>
          <w:rFonts w:asciiTheme="minorHAnsi" w:hAnsiTheme="minorHAnsi" w:cstheme="minorHAnsi"/>
          <w:lang w:val="en-US"/>
        </w:rPr>
        <w:t>combining</w:t>
      </w:r>
      <w:r w:rsidRPr="004B2E51">
        <w:rPr>
          <w:rFonts w:asciiTheme="minorHAnsi" w:hAnsiTheme="minorHAnsi" w:cstheme="minorHAnsi"/>
          <w:lang w:val="en-US"/>
        </w:rPr>
        <w:t xml:space="preserve"> </w:t>
      </w:r>
      <w:r>
        <w:rPr>
          <w:rFonts w:asciiTheme="minorHAnsi" w:hAnsiTheme="minorHAnsi" w:cstheme="minorHAnsi"/>
          <w:lang w:val="en-US"/>
        </w:rPr>
        <w:t>the</w:t>
      </w:r>
      <w:r w:rsidRPr="004B2E51">
        <w:rPr>
          <w:rFonts w:asciiTheme="minorHAnsi" w:hAnsiTheme="minorHAnsi" w:cstheme="minorHAnsi"/>
          <w:lang w:val="en-US"/>
        </w:rPr>
        <w:t xml:space="preserve"> </w:t>
      </w:r>
      <w:r>
        <w:rPr>
          <w:rFonts w:asciiTheme="minorHAnsi" w:hAnsiTheme="minorHAnsi" w:cstheme="minorHAnsi"/>
          <w:lang w:val="en-US"/>
        </w:rPr>
        <w:t>various</w:t>
      </w:r>
      <w:r w:rsidRPr="004B2E51">
        <w:rPr>
          <w:rFonts w:asciiTheme="minorHAnsi" w:hAnsiTheme="minorHAnsi" w:cstheme="minorHAnsi"/>
          <w:lang w:val="en-US"/>
        </w:rPr>
        <w:t xml:space="preserve"> </w:t>
      </w:r>
      <w:r>
        <w:rPr>
          <w:rFonts w:asciiTheme="minorHAnsi" w:hAnsiTheme="minorHAnsi" w:cstheme="minorHAnsi"/>
          <w:lang w:val="en-US"/>
        </w:rPr>
        <w:t>terms</w:t>
      </w:r>
      <w:r w:rsidRPr="004B2E51">
        <w:rPr>
          <w:rFonts w:asciiTheme="minorHAnsi" w:hAnsiTheme="minorHAnsi" w:cstheme="minorHAnsi"/>
          <w:lang w:val="en-US"/>
        </w:rPr>
        <w:t xml:space="preserve"> </w:t>
      </w:r>
      <w:r>
        <w:rPr>
          <w:rFonts w:asciiTheme="minorHAnsi" w:hAnsiTheme="minorHAnsi" w:cstheme="minorHAnsi"/>
          <w:lang w:val="en-US"/>
        </w:rPr>
        <w:t>describing</w:t>
      </w:r>
      <w:r w:rsidRPr="004B2E51">
        <w:rPr>
          <w:rFonts w:asciiTheme="minorHAnsi" w:hAnsiTheme="minorHAnsi" w:cstheme="minorHAnsi"/>
          <w:lang w:val="en-US"/>
        </w:rPr>
        <w:t xml:space="preserve"> </w:t>
      </w:r>
      <w:r>
        <w:rPr>
          <w:rFonts w:asciiTheme="minorHAnsi" w:hAnsiTheme="minorHAnsi" w:cstheme="minorHAnsi"/>
          <w:lang w:val="en-US"/>
        </w:rPr>
        <w:t>the</w:t>
      </w:r>
      <w:r w:rsidRPr="004B2E51">
        <w:rPr>
          <w:rFonts w:asciiTheme="minorHAnsi" w:hAnsiTheme="minorHAnsi" w:cstheme="minorHAnsi"/>
          <w:lang w:val="en-US"/>
        </w:rPr>
        <w:t xml:space="preserve"> </w:t>
      </w:r>
      <w:r>
        <w:rPr>
          <w:rFonts w:asciiTheme="minorHAnsi" w:hAnsiTheme="minorHAnsi" w:cstheme="minorHAnsi"/>
          <w:lang w:val="en-US"/>
        </w:rPr>
        <w:t>inner</w:t>
      </w:r>
      <w:r w:rsidRPr="004B2E51">
        <w:rPr>
          <w:rFonts w:asciiTheme="minorHAnsi" w:hAnsiTheme="minorHAnsi" w:cstheme="minorHAnsi"/>
          <w:lang w:val="en-US"/>
        </w:rPr>
        <w:t xml:space="preserve"> </w:t>
      </w:r>
      <w:r>
        <w:rPr>
          <w:rFonts w:asciiTheme="minorHAnsi" w:hAnsiTheme="minorHAnsi" w:cstheme="minorHAnsi"/>
          <w:lang w:val="en-US"/>
        </w:rPr>
        <w:t xml:space="preserve">person into a </w:t>
      </w:r>
      <w:proofErr w:type="spellStart"/>
      <w:r>
        <w:rPr>
          <w:rFonts w:asciiTheme="minorHAnsi" w:hAnsiTheme="minorHAnsi" w:cstheme="minorHAnsi"/>
          <w:lang w:val="en-US"/>
        </w:rPr>
        <w:t>dichotomisic</w:t>
      </w:r>
      <w:proofErr w:type="spellEnd"/>
      <w:r>
        <w:rPr>
          <w:rFonts w:asciiTheme="minorHAnsi" w:hAnsiTheme="minorHAnsi" w:cstheme="minorHAnsi"/>
          <w:lang w:val="en-US"/>
        </w:rPr>
        <w:t xml:space="preserve"> format may look something like this. The</w:t>
      </w:r>
      <w:r w:rsidRPr="004B2E51">
        <w:rPr>
          <w:rFonts w:asciiTheme="minorHAnsi" w:hAnsiTheme="minorHAnsi" w:cstheme="minorHAnsi"/>
          <w:lang w:val="en-US"/>
        </w:rPr>
        <w:t xml:space="preserve"> </w:t>
      </w:r>
      <w:r>
        <w:rPr>
          <w:rFonts w:asciiTheme="minorHAnsi" w:hAnsiTheme="minorHAnsi" w:cstheme="minorHAnsi"/>
          <w:lang w:val="en-US"/>
        </w:rPr>
        <w:t>term</w:t>
      </w:r>
      <w:r w:rsidRPr="004B2E51">
        <w:rPr>
          <w:rFonts w:asciiTheme="minorHAnsi" w:hAnsiTheme="minorHAnsi" w:cstheme="minorHAnsi"/>
          <w:lang w:val="en-US"/>
        </w:rPr>
        <w:t xml:space="preserve"> “</w:t>
      </w:r>
      <w:r>
        <w:rPr>
          <w:rFonts w:asciiTheme="minorHAnsi" w:hAnsiTheme="minorHAnsi" w:cstheme="minorHAnsi"/>
          <w:lang w:val="en-US"/>
        </w:rPr>
        <w:t>soul</w:t>
      </w:r>
      <w:r w:rsidRPr="004B2E51">
        <w:rPr>
          <w:rFonts w:asciiTheme="minorHAnsi" w:hAnsiTheme="minorHAnsi" w:cstheme="minorHAnsi"/>
          <w:lang w:val="en-US"/>
        </w:rPr>
        <w:t xml:space="preserve">” </w:t>
      </w:r>
      <w:r>
        <w:rPr>
          <w:rFonts w:asciiTheme="minorHAnsi" w:hAnsiTheme="minorHAnsi" w:cstheme="minorHAnsi"/>
          <w:lang w:val="en-US"/>
        </w:rPr>
        <w:t>can</w:t>
      </w:r>
      <w:r w:rsidRPr="004B2E51">
        <w:rPr>
          <w:rFonts w:asciiTheme="minorHAnsi" w:hAnsiTheme="minorHAnsi" w:cstheme="minorHAnsi"/>
          <w:lang w:val="en-US"/>
        </w:rPr>
        <w:t xml:space="preserve"> </w:t>
      </w:r>
      <w:r>
        <w:rPr>
          <w:rFonts w:asciiTheme="minorHAnsi" w:hAnsiTheme="minorHAnsi" w:cstheme="minorHAnsi"/>
          <w:lang w:val="en-US"/>
        </w:rPr>
        <w:t>refer</w:t>
      </w:r>
      <w:r w:rsidRPr="004B2E51">
        <w:rPr>
          <w:rFonts w:asciiTheme="minorHAnsi" w:hAnsiTheme="minorHAnsi" w:cstheme="minorHAnsi"/>
          <w:lang w:val="en-US"/>
        </w:rPr>
        <w:t xml:space="preserve"> </w:t>
      </w:r>
      <w:r>
        <w:rPr>
          <w:rFonts w:asciiTheme="minorHAnsi" w:hAnsiTheme="minorHAnsi" w:cstheme="minorHAnsi"/>
          <w:lang w:val="en-US"/>
        </w:rPr>
        <w:t>to</w:t>
      </w:r>
      <w:r w:rsidRPr="004B2E51">
        <w:rPr>
          <w:rFonts w:asciiTheme="minorHAnsi" w:hAnsiTheme="minorHAnsi" w:cstheme="minorHAnsi"/>
          <w:lang w:val="en-US"/>
        </w:rPr>
        <w:t xml:space="preserve"> </w:t>
      </w:r>
      <w:r>
        <w:rPr>
          <w:rFonts w:asciiTheme="minorHAnsi" w:hAnsiTheme="minorHAnsi" w:cstheme="minorHAnsi"/>
          <w:lang w:val="en-US"/>
        </w:rPr>
        <w:t>the</w:t>
      </w:r>
      <w:r w:rsidRPr="004B2E51">
        <w:rPr>
          <w:rFonts w:asciiTheme="minorHAnsi" w:hAnsiTheme="minorHAnsi" w:cstheme="minorHAnsi"/>
          <w:lang w:val="en-US"/>
        </w:rPr>
        <w:t xml:space="preserve"> </w:t>
      </w:r>
      <w:r>
        <w:rPr>
          <w:rFonts w:asciiTheme="minorHAnsi" w:hAnsiTheme="minorHAnsi" w:cstheme="minorHAnsi"/>
          <w:lang w:val="en-US"/>
        </w:rPr>
        <w:t>entire</w:t>
      </w:r>
      <w:r w:rsidRPr="004B2E51">
        <w:rPr>
          <w:rFonts w:asciiTheme="minorHAnsi" w:hAnsiTheme="minorHAnsi" w:cstheme="minorHAnsi"/>
          <w:lang w:val="en-US"/>
        </w:rPr>
        <w:t xml:space="preserve"> </w:t>
      </w:r>
      <w:r>
        <w:rPr>
          <w:rFonts w:asciiTheme="minorHAnsi" w:hAnsiTheme="minorHAnsi" w:cstheme="minorHAnsi"/>
          <w:lang w:val="en-US"/>
        </w:rPr>
        <w:t>inner</w:t>
      </w:r>
      <w:r w:rsidRPr="004B2E51">
        <w:rPr>
          <w:rFonts w:asciiTheme="minorHAnsi" w:hAnsiTheme="minorHAnsi" w:cstheme="minorHAnsi"/>
          <w:lang w:val="en-US"/>
        </w:rPr>
        <w:t xml:space="preserve"> </w:t>
      </w:r>
      <w:r>
        <w:rPr>
          <w:rFonts w:asciiTheme="minorHAnsi" w:hAnsiTheme="minorHAnsi" w:cstheme="minorHAnsi"/>
          <w:lang w:val="en-US"/>
        </w:rPr>
        <w:t>person</w:t>
      </w:r>
      <w:r w:rsidRPr="004B2E51">
        <w:rPr>
          <w:rFonts w:asciiTheme="minorHAnsi" w:hAnsiTheme="minorHAnsi" w:cstheme="minorHAnsi"/>
          <w:lang w:val="en-US"/>
        </w:rPr>
        <w:t xml:space="preserve"> </w:t>
      </w:r>
      <w:r>
        <w:rPr>
          <w:rFonts w:asciiTheme="minorHAnsi" w:hAnsiTheme="minorHAnsi" w:cstheme="minorHAnsi"/>
          <w:lang w:val="en-US"/>
        </w:rPr>
        <w:t>in</w:t>
      </w:r>
      <w:r w:rsidRPr="004B2E51">
        <w:rPr>
          <w:rFonts w:asciiTheme="minorHAnsi" w:hAnsiTheme="minorHAnsi" w:cstheme="minorHAnsi"/>
          <w:lang w:val="en-US"/>
        </w:rPr>
        <w:t xml:space="preserve"> </w:t>
      </w:r>
      <w:r>
        <w:rPr>
          <w:rFonts w:asciiTheme="minorHAnsi" w:hAnsiTheme="minorHAnsi" w:cstheme="minorHAnsi"/>
          <w:lang w:val="en-US"/>
        </w:rPr>
        <w:t>all</w:t>
      </w:r>
      <w:r w:rsidRPr="004B2E51">
        <w:rPr>
          <w:rFonts w:asciiTheme="minorHAnsi" w:hAnsiTheme="minorHAnsi" w:cstheme="minorHAnsi"/>
          <w:lang w:val="en-US"/>
        </w:rPr>
        <w:t xml:space="preserve"> </w:t>
      </w:r>
      <w:r>
        <w:rPr>
          <w:rFonts w:asciiTheme="minorHAnsi" w:hAnsiTheme="minorHAnsi" w:cstheme="minorHAnsi"/>
          <w:lang w:val="en-US"/>
        </w:rPr>
        <w:t>its</w:t>
      </w:r>
      <w:r w:rsidRPr="004B2E51">
        <w:rPr>
          <w:rFonts w:asciiTheme="minorHAnsi" w:hAnsiTheme="minorHAnsi" w:cstheme="minorHAnsi"/>
          <w:lang w:val="en-US"/>
        </w:rPr>
        <w:t xml:space="preserve"> </w:t>
      </w:r>
      <w:r>
        <w:rPr>
          <w:rFonts w:asciiTheme="minorHAnsi" w:hAnsiTheme="minorHAnsi" w:cstheme="minorHAnsi"/>
          <w:lang w:val="en-US"/>
        </w:rPr>
        <w:t>aspects. The</w:t>
      </w:r>
      <w:r w:rsidRPr="004B2E51">
        <w:rPr>
          <w:rFonts w:asciiTheme="minorHAnsi" w:hAnsiTheme="minorHAnsi" w:cstheme="minorHAnsi"/>
          <w:lang w:val="en-US"/>
        </w:rPr>
        <w:t xml:space="preserve"> “</w:t>
      </w:r>
      <w:r>
        <w:rPr>
          <w:rFonts w:asciiTheme="minorHAnsi" w:hAnsiTheme="minorHAnsi" w:cstheme="minorHAnsi"/>
          <w:lang w:val="en-US"/>
        </w:rPr>
        <w:t>heart</w:t>
      </w:r>
      <w:r w:rsidRPr="004B2E51">
        <w:rPr>
          <w:rFonts w:asciiTheme="minorHAnsi" w:hAnsiTheme="minorHAnsi" w:cstheme="minorHAnsi"/>
          <w:lang w:val="en-US"/>
        </w:rPr>
        <w:t xml:space="preserve">” </w:t>
      </w:r>
      <w:r>
        <w:rPr>
          <w:rFonts w:asciiTheme="minorHAnsi" w:hAnsiTheme="minorHAnsi" w:cstheme="minorHAnsi"/>
          <w:lang w:val="en-US"/>
        </w:rPr>
        <w:t>is</w:t>
      </w:r>
      <w:r w:rsidRPr="004B2E51">
        <w:rPr>
          <w:rFonts w:asciiTheme="minorHAnsi" w:hAnsiTheme="minorHAnsi" w:cstheme="minorHAnsi"/>
          <w:lang w:val="en-US"/>
        </w:rPr>
        <w:t xml:space="preserve"> </w:t>
      </w:r>
      <w:r>
        <w:rPr>
          <w:rFonts w:asciiTheme="minorHAnsi" w:hAnsiTheme="minorHAnsi" w:cstheme="minorHAnsi"/>
          <w:lang w:val="en-US"/>
        </w:rPr>
        <w:t>the</w:t>
      </w:r>
      <w:r w:rsidRPr="004B2E51">
        <w:rPr>
          <w:rFonts w:asciiTheme="minorHAnsi" w:hAnsiTheme="minorHAnsi" w:cstheme="minorHAnsi"/>
          <w:lang w:val="en-US"/>
        </w:rPr>
        <w:t xml:space="preserve"> </w:t>
      </w:r>
      <w:r>
        <w:rPr>
          <w:rFonts w:asciiTheme="minorHAnsi" w:hAnsiTheme="minorHAnsi" w:cstheme="minorHAnsi"/>
          <w:lang w:val="en-US"/>
        </w:rPr>
        <w:t>seat</w:t>
      </w:r>
      <w:r w:rsidRPr="004B2E51">
        <w:rPr>
          <w:rFonts w:asciiTheme="minorHAnsi" w:hAnsiTheme="minorHAnsi" w:cstheme="minorHAnsi"/>
          <w:lang w:val="en-US"/>
        </w:rPr>
        <w:t xml:space="preserve"> </w:t>
      </w:r>
      <w:r>
        <w:rPr>
          <w:rFonts w:asciiTheme="minorHAnsi" w:hAnsiTheme="minorHAnsi" w:cstheme="minorHAnsi"/>
          <w:lang w:val="en-US"/>
        </w:rPr>
        <w:t>of</w:t>
      </w:r>
      <w:r w:rsidRPr="004B2E51">
        <w:rPr>
          <w:rFonts w:asciiTheme="minorHAnsi" w:hAnsiTheme="minorHAnsi" w:cstheme="minorHAnsi"/>
          <w:lang w:val="en-US"/>
        </w:rPr>
        <w:t xml:space="preserve"> </w:t>
      </w:r>
      <w:r>
        <w:rPr>
          <w:rFonts w:asciiTheme="minorHAnsi" w:hAnsiTheme="minorHAnsi" w:cstheme="minorHAnsi"/>
          <w:lang w:val="en-US"/>
        </w:rPr>
        <w:t>motivation</w:t>
      </w:r>
      <w:r w:rsidRPr="004B2E51">
        <w:rPr>
          <w:rFonts w:asciiTheme="minorHAnsi" w:hAnsiTheme="minorHAnsi" w:cstheme="minorHAnsi"/>
          <w:lang w:val="en-US"/>
        </w:rPr>
        <w:t xml:space="preserve"> </w:t>
      </w:r>
      <w:r>
        <w:rPr>
          <w:rFonts w:asciiTheme="minorHAnsi" w:hAnsiTheme="minorHAnsi" w:cstheme="minorHAnsi"/>
          <w:lang w:val="en-US"/>
        </w:rPr>
        <w:t>and</w:t>
      </w:r>
      <w:r w:rsidRPr="004B2E51">
        <w:rPr>
          <w:rFonts w:asciiTheme="minorHAnsi" w:hAnsiTheme="minorHAnsi" w:cstheme="minorHAnsi"/>
          <w:lang w:val="en-US"/>
        </w:rPr>
        <w:t xml:space="preserve"> </w:t>
      </w:r>
      <w:r>
        <w:rPr>
          <w:rFonts w:asciiTheme="minorHAnsi" w:hAnsiTheme="minorHAnsi" w:cstheme="minorHAnsi"/>
          <w:lang w:val="en-US"/>
        </w:rPr>
        <w:t>energizes</w:t>
      </w:r>
      <w:r w:rsidRPr="004B2E51">
        <w:rPr>
          <w:rFonts w:asciiTheme="minorHAnsi" w:hAnsiTheme="minorHAnsi" w:cstheme="minorHAnsi"/>
          <w:lang w:val="en-US"/>
        </w:rPr>
        <w:t xml:space="preserve"> </w:t>
      </w:r>
      <w:r>
        <w:rPr>
          <w:rFonts w:asciiTheme="minorHAnsi" w:hAnsiTheme="minorHAnsi" w:cstheme="minorHAnsi"/>
          <w:lang w:val="en-US"/>
        </w:rPr>
        <w:t>the</w:t>
      </w:r>
      <w:r w:rsidRPr="004B2E51">
        <w:rPr>
          <w:rFonts w:asciiTheme="minorHAnsi" w:hAnsiTheme="minorHAnsi" w:cstheme="minorHAnsi"/>
          <w:lang w:val="en-US"/>
        </w:rPr>
        <w:t xml:space="preserve"> </w:t>
      </w:r>
      <w:r>
        <w:rPr>
          <w:rFonts w:asciiTheme="minorHAnsi" w:hAnsiTheme="minorHAnsi" w:cstheme="minorHAnsi"/>
          <w:lang w:val="en-US"/>
        </w:rPr>
        <w:t>inner</w:t>
      </w:r>
      <w:r w:rsidRPr="004B2E51">
        <w:rPr>
          <w:rFonts w:asciiTheme="minorHAnsi" w:hAnsiTheme="minorHAnsi" w:cstheme="minorHAnsi"/>
          <w:lang w:val="en-US"/>
        </w:rPr>
        <w:t xml:space="preserve"> </w:t>
      </w:r>
      <w:r>
        <w:rPr>
          <w:rFonts w:asciiTheme="minorHAnsi" w:hAnsiTheme="minorHAnsi" w:cstheme="minorHAnsi"/>
          <w:lang w:val="en-US"/>
        </w:rPr>
        <w:t>person. The</w:t>
      </w:r>
      <w:r w:rsidRPr="004B2E51">
        <w:rPr>
          <w:rFonts w:asciiTheme="minorHAnsi" w:hAnsiTheme="minorHAnsi" w:cstheme="minorHAnsi"/>
          <w:lang w:val="en-US"/>
        </w:rPr>
        <w:t xml:space="preserve"> </w:t>
      </w:r>
      <w:r>
        <w:rPr>
          <w:rFonts w:asciiTheme="minorHAnsi" w:hAnsiTheme="minorHAnsi" w:cstheme="minorHAnsi"/>
          <w:lang w:val="en-US"/>
        </w:rPr>
        <w:t>Greek</w:t>
      </w:r>
      <w:r w:rsidRPr="004B2E51">
        <w:rPr>
          <w:rFonts w:asciiTheme="minorHAnsi" w:hAnsiTheme="minorHAnsi" w:cstheme="minorHAnsi"/>
          <w:lang w:val="en-US"/>
        </w:rPr>
        <w:t xml:space="preserve"> </w:t>
      </w:r>
      <w:r>
        <w:rPr>
          <w:rFonts w:asciiTheme="minorHAnsi" w:hAnsiTheme="minorHAnsi" w:cstheme="minorHAnsi"/>
          <w:lang w:val="en-US"/>
        </w:rPr>
        <w:t>terms</w:t>
      </w:r>
      <w:r w:rsidRPr="004B2E51">
        <w:rPr>
          <w:rFonts w:asciiTheme="minorHAnsi" w:hAnsiTheme="minorHAnsi" w:cstheme="minorHAnsi"/>
          <w:lang w:val="en-US"/>
        </w:rPr>
        <w:t xml:space="preserve"> “</w:t>
      </w:r>
      <w:r>
        <w:rPr>
          <w:rFonts w:asciiTheme="minorHAnsi" w:hAnsiTheme="minorHAnsi" w:cstheme="minorHAnsi"/>
          <w:lang w:val="en-US"/>
        </w:rPr>
        <w:t>bowels</w:t>
      </w:r>
      <w:r w:rsidRPr="004B2E51">
        <w:rPr>
          <w:rFonts w:asciiTheme="minorHAnsi" w:hAnsiTheme="minorHAnsi" w:cstheme="minorHAnsi"/>
          <w:lang w:val="en-US"/>
        </w:rPr>
        <w:t xml:space="preserve">” </w:t>
      </w:r>
      <w:r>
        <w:rPr>
          <w:rFonts w:asciiTheme="minorHAnsi" w:hAnsiTheme="minorHAnsi" w:cstheme="minorHAnsi"/>
          <w:lang w:val="en-US"/>
        </w:rPr>
        <w:t>and</w:t>
      </w:r>
      <w:r w:rsidRPr="004B2E51">
        <w:rPr>
          <w:rFonts w:asciiTheme="minorHAnsi" w:hAnsiTheme="minorHAnsi" w:cstheme="minorHAnsi"/>
          <w:lang w:val="en-US"/>
        </w:rPr>
        <w:t xml:space="preserve"> “</w:t>
      </w:r>
      <w:r>
        <w:rPr>
          <w:rFonts w:asciiTheme="minorHAnsi" w:hAnsiTheme="minorHAnsi" w:cstheme="minorHAnsi"/>
          <w:lang w:val="en-US"/>
        </w:rPr>
        <w:t>kidneys</w:t>
      </w:r>
      <w:r w:rsidRPr="004B2E51">
        <w:rPr>
          <w:rFonts w:asciiTheme="minorHAnsi" w:hAnsiTheme="minorHAnsi" w:cstheme="minorHAnsi"/>
          <w:lang w:val="en-US"/>
        </w:rPr>
        <w:t xml:space="preserve">” </w:t>
      </w:r>
      <w:r>
        <w:rPr>
          <w:rFonts w:asciiTheme="minorHAnsi" w:hAnsiTheme="minorHAnsi" w:cstheme="minorHAnsi"/>
          <w:lang w:val="en-US"/>
        </w:rPr>
        <w:t>describe</w:t>
      </w:r>
      <w:r w:rsidRPr="004B2E51">
        <w:rPr>
          <w:rFonts w:asciiTheme="minorHAnsi" w:hAnsiTheme="minorHAnsi" w:cstheme="minorHAnsi"/>
          <w:lang w:val="en-US"/>
        </w:rPr>
        <w:t xml:space="preserve"> </w:t>
      </w:r>
      <w:r>
        <w:rPr>
          <w:rFonts w:asciiTheme="minorHAnsi" w:hAnsiTheme="minorHAnsi" w:cstheme="minorHAnsi"/>
          <w:lang w:val="en-US"/>
        </w:rPr>
        <w:t>the</w:t>
      </w:r>
      <w:r w:rsidRPr="004B2E51">
        <w:rPr>
          <w:rFonts w:asciiTheme="minorHAnsi" w:hAnsiTheme="minorHAnsi" w:cstheme="minorHAnsi"/>
          <w:lang w:val="en-US"/>
        </w:rPr>
        <w:t xml:space="preserve"> </w:t>
      </w:r>
      <w:r>
        <w:rPr>
          <w:rFonts w:asciiTheme="minorHAnsi" w:hAnsiTheme="minorHAnsi" w:cstheme="minorHAnsi"/>
          <w:lang w:val="en-US"/>
        </w:rPr>
        <w:t>inner</w:t>
      </w:r>
      <w:r w:rsidRPr="004B2E51">
        <w:rPr>
          <w:rFonts w:asciiTheme="minorHAnsi" w:hAnsiTheme="minorHAnsi" w:cstheme="minorHAnsi"/>
          <w:lang w:val="en-US"/>
        </w:rPr>
        <w:t xml:space="preserve"> </w:t>
      </w:r>
      <w:r>
        <w:rPr>
          <w:rFonts w:asciiTheme="minorHAnsi" w:hAnsiTheme="minorHAnsi" w:cstheme="minorHAnsi"/>
          <w:lang w:val="en-US"/>
        </w:rPr>
        <w:t>person</w:t>
      </w:r>
      <w:r w:rsidRPr="004B2E51">
        <w:rPr>
          <w:rFonts w:asciiTheme="minorHAnsi" w:hAnsiTheme="minorHAnsi" w:cstheme="minorHAnsi"/>
          <w:lang w:val="en-US"/>
        </w:rPr>
        <w:t>’</w:t>
      </w:r>
      <w:r>
        <w:rPr>
          <w:rFonts w:asciiTheme="minorHAnsi" w:hAnsiTheme="minorHAnsi" w:cstheme="minorHAnsi"/>
          <w:lang w:val="en-US"/>
        </w:rPr>
        <w:t>s</w:t>
      </w:r>
      <w:r w:rsidRPr="004B2E51">
        <w:rPr>
          <w:rFonts w:asciiTheme="minorHAnsi" w:hAnsiTheme="minorHAnsi" w:cstheme="minorHAnsi"/>
          <w:lang w:val="en-US"/>
        </w:rPr>
        <w:t xml:space="preserve"> </w:t>
      </w:r>
      <w:r>
        <w:rPr>
          <w:rFonts w:asciiTheme="minorHAnsi" w:hAnsiTheme="minorHAnsi" w:cstheme="minorHAnsi"/>
          <w:lang w:val="en-US"/>
        </w:rPr>
        <w:t>capacity for compassion</w:t>
      </w:r>
      <w:r w:rsidRPr="004B2E51">
        <w:rPr>
          <w:rFonts w:asciiTheme="minorHAnsi" w:hAnsiTheme="minorHAnsi" w:cstheme="minorHAnsi"/>
          <w:lang w:val="en-US"/>
        </w:rPr>
        <w:t>.</w:t>
      </w:r>
      <w:r>
        <w:rPr>
          <w:rFonts w:asciiTheme="minorHAnsi" w:hAnsiTheme="minorHAnsi" w:cstheme="minorHAnsi"/>
          <w:lang w:val="en-US"/>
        </w:rPr>
        <w:t xml:space="preserve"> Moreover, the “will” is the inner person making decisions. “Spirit” is the inner person in fellowship with the Lord. The “mind” is the intellectual capabilities of the inner self. </w:t>
      </w:r>
      <w:r w:rsidRPr="004B2E51">
        <w:rPr>
          <w:rFonts w:asciiTheme="minorHAnsi" w:hAnsiTheme="minorHAnsi" w:cstheme="minorHAnsi"/>
          <w:lang w:val="en-US"/>
        </w:rPr>
        <w:t>“</w:t>
      </w:r>
      <w:r>
        <w:rPr>
          <w:rFonts w:asciiTheme="minorHAnsi" w:hAnsiTheme="minorHAnsi" w:cstheme="minorHAnsi"/>
          <w:lang w:val="en-US"/>
        </w:rPr>
        <w:t>Conscience</w:t>
      </w:r>
      <w:r w:rsidRPr="004B2E51">
        <w:rPr>
          <w:rFonts w:asciiTheme="minorHAnsi" w:hAnsiTheme="minorHAnsi" w:cstheme="minorHAnsi"/>
          <w:lang w:val="en-US"/>
        </w:rPr>
        <w:t xml:space="preserve">” </w:t>
      </w:r>
      <w:r>
        <w:rPr>
          <w:rFonts w:asciiTheme="minorHAnsi" w:hAnsiTheme="minorHAnsi" w:cstheme="minorHAnsi"/>
          <w:lang w:val="en-US"/>
        </w:rPr>
        <w:t>is</w:t>
      </w:r>
      <w:r w:rsidRPr="004B2E51">
        <w:rPr>
          <w:rFonts w:asciiTheme="minorHAnsi" w:hAnsiTheme="minorHAnsi" w:cstheme="minorHAnsi"/>
          <w:lang w:val="en-US"/>
        </w:rPr>
        <w:t xml:space="preserve"> </w:t>
      </w:r>
      <w:r>
        <w:rPr>
          <w:rFonts w:asciiTheme="minorHAnsi" w:hAnsiTheme="minorHAnsi" w:cstheme="minorHAnsi"/>
          <w:lang w:val="en-US"/>
        </w:rPr>
        <w:t>the</w:t>
      </w:r>
      <w:r w:rsidRPr="004B2E51">
        <w:rPr>
          <w:rFonts w:asciiTheme="minorHAnsi" w:hAnsiTheme="minorHAnsi" w:cstheme="minorHAnsi"/>
          <w:lang w:val="en-US"/>
        </w:rPr>
        <w:t xml:space="preserve"> </w:t>
      </w:r>
      <w:r>
        <w:rPr>
          <w:rFonts w:asciiTheme="minorHAnsi" w:hAnsiTheme="minorHAnsi" w:cstheme="minorHAnsi"/>
          <w:lang w:val="en-US"/>
        </w:rPr>
        <w:t>inner</w:t>
      </w:r>
      <w:r w:rsidRPr="004B2E51">
        <w:rPr>
          <w:rFonts w:asciiTheme="minorHAnsi" w:hAnsiTheme="minorHAnsi" w:cstheme="minorHAnsi"/>
          <w:lang w:val="en-US"/>
        </w:rPr>
        <w:t xml:space="preserve"> </w:t>
      </w:r>
      <w:r>
        <w:rPr>
          <w:rFonts w:asciiTheme="minorHAnsi" w:hAnsiTheme="minorHAnsi" w:cstheme="minorHAnsi"/>
          <w:lang w:val="en-US"/>
        </w:rPr>
        <w:t>person</w:t>
      </w:r>
      <w:r w:rsidRPr="004B2E51">
        <w:rPr>
          <w:rFonts w:asciiTheme="minorHAnsi" w:hAnsiTheme="minorHAnsi" w:cstheme="minorHAnsi"/>
          <w:lang w:val="en-US"/>
        </w:rPr>
        <w:t>’</w:t>
      </w:r>
      <w:r>
        <w:rPr>
          <w:rFonts w:asciiTheme="minorHAnsi" w:hAnsiTheme="minorHAnsi" w:cstheme="minorHAnsi"/>
          <w:lang w:val="en-US"/>
        </w:rPr>
        <w:t>s</w:t>
      </w:r>
      <w:r w:rsidRPr="004B2E51">
        <w:rPr>
          <w:rFonts w:asciiTheme="minorHAnsi" w:hAnsiTheme="minorHAnsi" w:cstheme="minorHAnsi"/>
          <w:lang w:val="en-US"/>
        </w:rPr>
        <w:t xml:space="preserve"> </w:t>
      </w:r>
      <w:r>
        <w:rPr>
          <w:rFonts w:asciiTheme="minorHAnsi" w:hAnsiTheme="minorHAnsi" w:cstheme="minorHAnsi"/>
          <w:lang w:val="en-US"/>
        </w:rPr>
        <w:t xml:space="preserve">capacity for self-evaluation. </w:t>
      </w:r>
    </w:p>
    <w:p w:rsidR="00950E59" w:rsidRPr="00D34740" w:rsidRDefault="00950E59" w:rsidP="00950E59">
      <w:pPr>
        <w:ind w:firstLine="425"/>
        <w:rPr>
          <w:rFonts w:asciiTheme="minorHAnsi" w:hAnsiTheme="minorHAnsi" w:cstheme="minorHAnsi"/>
          <w:lang w:val="en-US"/>
        </w:rPr>
      </w:pPr>
      <w:r>
        <w:rPr>
          <w:rFonts w:asciiTheme="minorHAnsi" w:hAnsiTheme="minorHAnsi" w:cstheme="minorHAnsi"/>
          <w:lang w:val="en-US"/>
        </w:rPr>
        <w:t>Millard</w:t>
      </w:r>
      <w:r w:rsidRPr="004707C7">
        <w:rPr>
          <w:rFonts w:asciiTheme="minorHAnsi" w:hAnsiTheme="minorHAnsi" w:cstheme="minorHAnsi"/>
          <w:lang w:val="en-US"/>
        </w:rPr>
        <w:t xml:space="preserve"> </w:t>
      </w:r>
      <w:r>
        <w:rPr>
          <w:rFonts w:asciiTheme="minorHAnsi" w:hAnsiTheme="minorHAnsi" w:cstheme="minorHAnsi"/>
          <w:lang w:val="en-US"/>
        </w:rPr>
        <w:t>Erickson</w:t>
      </w:r>
      <w:r w:rsidRPr="004707C7">
        <w:rPr>
          <w:rFonts w:asciiTheme="minorHAnsi" w:hAnsiTheme="minorHAnsi" w:cstheme="minorHAnsi"/>
          <w:lang w:val="en-US"/>
        </w:rPr>
        <w:t xml:space="preserve"> </w:t>
      </w:r>
      <w:r>
        <w:rPr>
          <w:rFonts w:asciiTheme="minorHAnsi" w:hAnsiTheme="minorHAnsi" w:cstheme="minorHAnsi"/>
          <w:lang w:val="en-US"/>
        </w:rPr>
        <w:t>suggests</w:t>
      </w:r>
      <w:r w:rsidRPr="004707C7">
        <w:rPr>
          <w:rFonts w:asciiTheme="minorHAnsi" w:hAnsiTheme="minorHAnsi" w:cstheme="minorHAnsi"/>
          <w:lang w:val="en-US"/>
        </w:rPr>
        <w:t xml:space="preserve"> </w:t>
      </w:r>
      <w:r>
        <w:rPr>
          <w:rFonts w:asciiTheme="minorHAnsi" w:hAnsiTheme="minorHAnsi" w:cstheme="minorHAnsi"/>
          <w:lang w:val="en-US"/>
        </w:rPr>
        <w:t>a</w:t>
      </w:r>
      <w:r w:rsidRPr="004707C7">
        <w:rPr>
          <w:rFonts w:asciiTheme="minorHAnsi" w:hAnsiTheme="minorHAnsi" w:cstheme="minorHAnsi"/>
          <w:lang w:val="en-US"/>
        </w:rPr>
        <w:t xml:space="preserve"> </w:t>
      </w:r>
      <w:r>
        <w:rPr>
          <w:rFonts w:asciiTheme="minorHAnsi" w:hAnsiTheme="minorHAnsi" w:cstheme="minorHAnsi"/>
          <w:lang w:val="en-US"/>
        </w:rPr>
        <w:t>variant</w:t>
      </w:r>
      <w:r w:rsidRPr="004707C7">
        <w:rPr>
          <w:rFonts w:asciiTheme="minorHAnsi" w:hAnsiTheme="minorHAnsi" w:cstheme="minorHAnsi"/>
          <w:lang w:val="en-US"/>
        </w:rPr>
        <w:t xml:space="preserve"> </w:t>
      </w:r>
      <w:r>
        <w:rPr>
          <w:rFonts w:asciiTheme="minorHAnsi" w:hAnsiTheme="minorHAnsi" w:cstheme="minorHAnsi"/>
          <w:lang w:val="en-US"/>
        </w:rPr>
        <w:t>of</w:t>
      </w:r>
      <w:r w:rsidRPr="004707C7">
        <w:rPr>
          <w:rFonts w:asciiTheme="minorHAnsi" w:hAnsiTheme="minorHAnsi" w:cstheme="minorHAnsi"/>
          <w:lang w:val="en-US"/>
        </w:rPr>
        <w:t xml:space="preserve"> </w:t>
      </w:r>
      <w:proofErr w:type="spellStart"/>
      <w:r>
        <w:rPr>
          <w:rFonts w:asciiTheme="minorHAnsi" w:hAnsiTheme="minorHAnsi" w:cstheme="minorHAnsi"/>
          <w:lang w:val="en-US"/>
        </w:rPr>
        <w:t>dichotomism</w:t>
      </w:r>
      <w:proofErr w:type="spellEnd"/>
      <w:r w:rsidRPr="004707C7">
        <w:rPr>
          <w:rFonts w:asciiTheme="minorHAnsi" w:hAnsiTheme="minorHAnsi" w:cstheme="minorHAnsi"/>
          <w:lang w:val="en-US"/>
        </w:rPr>
        <w:t xml:space="preserve">, </w:t>
      </w:r>
      <w:r>
        <w:rPr>
          <w:rFonts w:asciiTheme="minorHAnsi" w:hAnsiTheme="minorHAnsi" w:cstheme="minorHAnsi"/>
          <w:lang w:val="en-US"/>
        </w:rPr>
        <w:t>which he calls “conditional unity.” Although</w:t>
      </w:r>
      <w:r w:rsidRPr="004707C7">
        <w:rPr>
          <w:rFonts w:asciiTheme="minorHAnsi" w:hAnsiTheme="minorHAnsi" w:cstheme="minorHAnsi"/>
          <w:lang w:val="en-US"/>
        </w:rPr>
        <w:t xml:space="preserve"> </w:t>
      </w:r>
      <w:r>
        <w:rPr>
          <w:rFonts w:asciiTheme="minorHAnsi" w:hAnsiTheme="minorHAnsi" w:cstheme="minorHAnsi"/>
          <w:lang w:val="en-US"/>
        </w:rPr>
        <w:t>he</w:t>
      </w:r>
      <w:r w:rsidRPr="004707C7">
        <w:rPr>
          <w:rFonts w:asciiTheme="minorHAnsi" w:hAnsiTheme="minorHAnsi" w:cstheme="minorHAnsi"/>
          <w:lang w:val="en-US"/>
        </w:rPr>
        <w:t xml:space="preserve"> </w:t>
      </w:r>
      <w:r>
        <w:rPr>
          <w:rFonts w:asciiTheme="minorHAnsi" w:hAnsiTheme="minorHAnsi" w:cstheme="minorHAnsi"/>
          <w:lang w:val="en-US"/>
        </w:rPr>
        <w:t>recognizes</w:t>
      </w:r>
      <w:r w:rsidRPr="004707C7">
        <w:rPr>
          <w:rFonts w:asciiTheme="minorHAnsi" w:hAnsiTheme="minorHAnsi" w:cstheme="minorHAnsi"/>
          <w:lang w:val="en-US"/>
        </w:rPr>
        <w:t xml:space="preserve"> </w:t>
      </w:r>
      <w:r>
        <w:rPr>
          <w:rFonts w:asciiTheme="minorHAnsi" w:hAnsiTheme="minorHAnsi" w:cstheme="minorHAnsi"/>
          <w:lang w:val="en-US"/>
        </w:rPr>
        <w:t>two</w:t>
      </w:r>
      <w:r w:rsidRPr="004707C7">
        <w:rPr>
          <w:rFonts w:asciiTheme="minorHAnsi" w:hAnsiTheme="minorHAnsi" w:cstheme="minorHAnsi"/>
          <w:lang w:val="en-US"/>
        </w:rPr>
        <w:t xml:space="preserve"> </w:t>
      </w:r>
      <w:r>
        <w:rPr>
          <w:rFonts w:asciiTheme="minorHAnsi" w:hAnsiTheme="minorHAnsi" w:cstheme="minorHAnsi"/>
          <w:lang w:val="en-US"/>
        </w:rPr>
        <w:t>elements</w:t>
      </w:r>
      <w:r w:rsidRPr="004707C7">
        <w:rPr>
          <w:rFonts w:asciiTheme="minorHAnsi" w:hAnsiTheme="minorHAnsi" w:cstheme="minorHAnsi"/>
          <w:lang w:val="en-US"/>
        </w:rPr>
        <w:t xml:space="preserve"> </w:t>
      </w:r>
      <w:r>
        <w:rPr>
          <w:rFonts w:asciiTheme="minorHAnsi" w:hAnsiTheme="minorHAnsi" w:cstheme="minorHAnsi"/>
          <w:lang w:val="en-US"/>
        </w:rPr>
        <w:t>in</w:t>
      </w:r>
      <w:r w:rsidRPr="004707C7">
        <w:rPr>
          <w:rFonts w:asciiTheme="minorHAnsi" w:hAnsiTheme="minorHAnsi" w:cstheme="minorHAnsi"/>
          <w:lang w:val="en-US"/>
        </w:rPr>
        <w:t xml:space="preserve"> </w:t>
      </w:r>
      <w:r>
        <w:rPr>
          <w:rFonts w:asciiTheme="minorHAnsi" w:hAnsiTheme="minorHAnsi" w:cstheme="minorHAnsi"/>
          <w:lang w:val="en-US"/>
        </w:rPr>
        <w:t>the</w:t>
      </w:r>
      <w:r w:rsidRPr="004707C7">
        <w:rPr>
          <w:rFonts w:asciiTheme="minorHAnsi" w:hAnsiTheme="minorHAnsi" w:cstheme="minorHAnsi"/>
          <w:lang w:val="en-US"/>
        </w:rPr>
        <w:t xml:space="preserve"> </w:t>
      </w:r>
      <w:r>
        <w:rPr>
          <w:rFonts w:asciiTheme="minorHAnsi" w:hAnsiTheme="minorHAnsi" w:cstheme="minorHAnsi"/>
          <w:lang w:val="en-US"/>
        </w:rPr>
        <w:t>human</w:t>
      </w:r>
      <w:r w:rsidRPr="004707C7">
        <w:rPr>
          <w:rFonts w:asciiTheme="minorHAnsi" w:hAnsiTheme="minorHAnsi" w:cstheme="minorHAnsi"/>
          <w:lang w:val="en-US"/>
        </w:rPr>
        <w:t xml:space="preserve"> </w:t>
      </w:r>
      <w:r>
        <w:rPr>
          <w:rFonts w:asciiTheme="minorHAnsi" w:hAnsiTheme="minorHAnsi" w:cstheme="minorHAnsi"/>
          <w:lang w:val="en-US"/>
        </w:rPr>
        <w:t>constitution, at the same time he accentuates the tight relationship between those elements and the inherent unity of the human person. In</w:t>
      </w:r>
      <w:r w:rsidRPr="004707C7">
        <w:rPr>
          <w:rFonts w:asciiTheme="minorHAnsi" w:hAnsiTheme="minorHAnsi" w:cstheme="minorHAnsi"/>
          <w:lang w:val="en-US"/>
        </w:rPr>
        <w:t xml:space="preserve"> Erickson’s words, “We might think of a human as a unitary compound of a material and an immaterial element</w:t>
      </w:r>
      <w:r>
        <w:rPr>
          <w:rFonts w:asciiTheme="minorHAnsi" w:hAnsiTheme="minorHAnsi" w:cstheme="minorHAnsi"/>
          <w:lang w:val="en-US"/>
        </w:rPr>
        <w:t>.”</w:t>
      </w:r>
      <w:r w:rsidRPr="00DA12D1">
        <w:rPr>
          <w:rStyle w:val="FootnoteReference"/>
          <w:rFonts w:asciiTheme="minorHAnsi" w:hAnsiTheme="minorHAnsi" w:cstheme="minorHAnsi"/>
          <w:sz w:val="24"/>
        </w:rPr>
        <w:footnoteReference w:id="22"/>
      </w:r>
      <w:r w:rsidRPr="004707C7">
        <w:rPr>
          <w:rFonts w:asciiTheme="minorHAnsi" w:hAnsiTheme="minorHAnsi" w:cstheme="minorHAnsi"/>
          <w:lang w:val="en-US"/>
        </w:rPr>
        <w:t xml:space="preserve"> </w:t>
      </w:r>
      <w:r>
        <w:rPr>
          <w:rFonts w:asciiTheme="minorHAnsi" w:hAnsiTheme="minorHAnsi" w:cstheme="minorHAnsi"/>
          <w:lang w:val="en-US"/>
        </w:rPr>
        <w:t>Russian</w:t>
      </w:r>
      <w:r w:rsidRPr="00D34740">
        <w:rPr>
          <w:rFonts w:asciiTheme="minorHAnsi" w:hAnsiTheme="minorHAnsi" w:cstheme="minorHAnsi"/>
          <w:lang w:val="en-US"/>
        </w:rPr>
        <w:t xml:space="preserve"> </w:t>
      </w:r>
      <w:r>
        <w:rPr>
          <w:rFonts w:asciiTheme="minorHAnsi" w:hAnsiTheme="minorHAnsi" w:cstheme="minorHAnsi"/>
          <w:lang w:val="en-US"/>
        </w:rPr>
        <w:t>Orthodox</w:t>
      </w:r>
      <w:r w:rsidRPr="00D34740">
        <w:rPr>
          <w:rFonts w:asciiTheme="minorHAnsi" w:hAnsiTheme="minorHAnsi" w:cstheme="minorHAnsi"/>
          <w:lang w:val="en-US"/>
        </w:rPr>
        <w:t xml:space="preserve"> </w:t>
      </w:r>
      <w:r>
        <w:rPr>
          <w:rFonts w:asciiTheme="minorHAnsi" w:hAnsiTheme="minorHAnsi" w:cstheme="minorHAnsi"/>
          <w:lang w:val="en-US"/>
        </w:rPr>
        <w:t>theologian</w:t>
      </w:r>
      <w:r w:rsidRPr="00D34740">
        <w:rPr>
          <w:rFonts w:asciiTheme="minorHAnsi" w:hAnsiTheme="minorHAnsi" w:cstheme="minorHAnsi"/>
          <w:lang w:val="en-US"/>
        </w:rPr>
        <w:t xml:space="preserve"> </w:t>
      </w:r>
      <w:r>
        <w:rPr>
          <w:rFonts w:asciiTheme="minorHAnsi" w:hAnsiTheme="minorHAnsi" w:cstheme="minorHAnsi"/>
          <w:lang w:val="en-US"/>
        </w:rPr>
        <w:t>Ilarion</w:t>
      </w:r>
      <w:r w:rsidRPr="00D34740">
        <w:rPr>
          <w:rFonts w:asciiTheme="minorHAnsi" w:hAnsiTheme="minorHAnsi" w:cstheme="minorHAnsi"/>
          <w:lang w:val="en-US"/>
        </w:rPr>
        <w:t xml:space="preserve"> </w:t>
      </w:r>
      <w:r>
        <w:rPr>
          <w:rFonts w:asciiTheme="minorHAnsi" w:hAnsiTheme="minorHAnsi" w:cstheme="minorHAnsi"/>
          <w:lang w:val="en-US"/>
        </w:rPr>
        <w:t>also</w:t>
      </w:r>
      <w:r w:rsidRPr="00D34740">
        <w:rPr>
          <w:rFonts w:asciiTheme="minorHAnsi" w:hAnsiTheme="minorHAnsi" w:cstheme="minorHAnsi"/>
          <w:lang w:val="en-US"/>
        </w:rPr>
        <w:t xml:space="preserve"> </w:t>
      </w:r>
      <w:r>
        <w:rPr>
          <w:rFonts w:asciiTheme="minorHAnsi" w:hAnsiTheme="minorHAnsi" w:cstheme="minorHAnsi"/>
          <w:lang w:val="en-US"/>
        </w:rPr>
        <w:t>stresses</w:t>
      </w:r>
      <w:r w:rsidRPr="00D34740">
        <w:rPr>
          <w:rFonts w:asciiTheme="minorHAnsi" w:hAnsiTheme="minorHAnsi" w:cstheme="minorHAnsi"/>
          <w:lang w:val="en-US"/>
        </w:rPr>
        <w:t xml:space="preserve"> </w:t>
      </w:r>
      <w:r>
        <w:rPr>
          <w:rFonts w:asciiTheme="minorHAnsi" w:hAnsiTheme="minorHAnsi" w:cstheme="minorHAnsi"/>
          <w:lang w:val="en-US"/>
        </w:rPr>
        <w:t>the</w:t>
      </w:r>
      <w:r w:rsidRPr="00D34740">
        <w:rPr>
          <w:rFonts w:asciiTheme="minorHAnsi" w:hAnsiTheme="minorHAnsi" w:cstheme="minorHAnsi"/>
          <w:lang w:val="en-US"/>
        </w:rPr>
        <w:t xml:space="preserve"> </w:t>
      </w:r>
      <w:r>
        <w:rPr>
          <w:rFonts w:asciiTheme="minorHAnsi" w:hAnsiTheme="minorHAnsi" w:cstheme="minorHAnsi"/>
          <w:lang w:val="en-US"/>
        </w:rPr>
        <w:t>unity</w:t>
      </w:r>
      <w:r w:rsidRPr="00D34740">
        <w:rPr>
          <w:rFonts w:asciiTheme="minorHAnsi" w:hAnsiTheme="minorHAnsi" w:cstheme="minorHAnsi"/>
          <w:lang w:val="en-US"/>
        </w:rPr>
        <w:t xml:space="preserve"> </w:t>
      </w:r>
      <w:r>
        <w:rPr>
          <w:rFonts w:asciiTheme="minorHAnsi" w:hAnsiTheme="minorHAnsi" w:cstheme="minorHAnsi"/>
          <w:lang w:val="en-US"/>
        </w:rPr>
        <w:t>of</w:t>
      </w:r>
      <w:r w:rsidRPr="00D34740">
        <w:rPr>
          <w:rFonts w:asciiTheme="minorHAnsi" w:hAnsiTheme="minorHAnsi" w:cstheme="minorHAnsi"/>
          <w:lang w:val="en-US"/>
        </w:rPr>
        <w:t xml:space="preserve"> </w:t>
      </w:r>
      <w:r>
        <w:rPr>
          <w:rFonts w:asciiTheme="minorHAnsi" w:hAnsiTheme="minorHAnsi" w:cstheme="minorHAnsi"/>
          <w:lang w:val="en-US"/>
        </w:rPr>
        <w:t>the</w:t>
      </w:r>
      <w:r w:rsidRPr="00D34740">
        <w:rPr>
          <w:rFonts w:asciiTheme="minorHAnsi" w:hAnsiTheme="minorHAnsi" w:cstheme="minorHAnsi"/>
          <w:lang w:val="en-US"/>
        </w:rPr>
        <w:t xml:space="preserve"> </w:t>
      </w:r>
      <w:r>
        <w:rPr>
          <w:rFonts w:asciiTheme="minorHAnsi" w:hAnsiTheme="minorHAnsi" w:cstheme="minorHAnsi"/>
          <w:lang w:val="en-US"/>
        </w:rPr>
        <w:t>person</w:t>
      </w:r>
      <w:r w:rsidRPr="00D34740">
        <w:rPr>
          <w:rFonts w:asciiTheme="minorHAnsi" w:hAnsiTheme="minorHAnsi" w:cstheme="minorHAnsi"/>
          <w:lang w:val="en-US"/>
        </w:rPr>
        <w:t>: “</w:t>
      </w:r>
      <w:r>
        <w:rPr>
          <w:rFonts w:asciiTheme="minorHAnsi" w:hAnsiTheme="minorHAnsi" w:cstheme="minorHAnsi"/>
          <w:lang w:val="en-US"/>
        </w:rPr>
        <w:t>Only the combination of soul and body constitutes a genuine personality-hypostasis. The</w:t>
      </w:r>
      <w:r w:rsidRPr="00D34740">
        <w:rPr>
          <w:rFonts w:asciiTheme="minorHAnsi" w:hAnsiTheme="minorHAnsi" w:cstheme="minorHAnsi"/>
          <w:lang w:val="en-US"/>
        </w:rPr>
        <w:t xml:space="preserve"> </w:t>
      </w:r>
      <w:r>
        <w:rPr>
          <w:rFonts w:asciiTheme="minorHAnsi" w:hAnsiTheme="minorHAnsi" w:cstheme="minorHAnsi"/>
          <w:lang w:val="en-US"/>
        </w:rPr>
        <w:t>soul</w:t>
      </w:r>
      <w:r w:rsidRPr="00D34740">
        <w:rPr>
          <w:rFonts w:asciiTheme="minorHAnsi" w:hAnsiTheme="minorHAnsi" w:cstheme="minorHAnsi"/>
          <w:lang w:val="en-US"/>
        </w:rPr>
        <w:t xml:space="preserve"> </w:t>
      </w:r>
      <w:r>
        <w:rPr>
          <w:rFonts w:asciiTheme="minorHAnsi" w:hAnsiTheme="minorHAnsi" w:cstheme="minorHAnsi"/>
          <w:lang w:val="en-US"/>
        </w:rPr>
        <w:t>alone</w:t>
      </w:r>
      <w:r w:rsidRPr="00D34740">
        <w:rPr>
          <w:rFonts w:asciiTheme="minorHAnsi" w:hAnsiTheme="minorHAnsi" w:cstheme="minorHAnsi"/>
          <w:lang w:val="en-US"/>
        </w:rPr>
        <w:t xml:space="preserve"> </w:t>
      </w:r>
      <w:r>
        <w:rPr>
          <w:rFonts w:asciiTheme="minorHAnsi" w:hAnsiTheme="minorHAnsi" w:cstheme="minorHAnsi"/>
          <w:lang w:val="en-US"/>
        </w:rPr>
        <w:t>or</w:t>
      </w:r>
      <w:r w:rsidRPr="00D34740">
        <w:rPr>
          <w:rFonts w:asciiTheme="minorHAnsi" w:hAnsiTheme="minorHAnsi" w:cstheme="minorHAnsi"/>
          <w:lang w:val="en-US"/>
        </w:rPr>
        <w:t xml:space="preserve"> </w:t>
      </w:r>
      <w:r>
        <w:rPr>
          <w:rFonts w:asciiTheme="minorHAnsi" w:hAnsiTheme="minorHAnsi" w:cstheme="minorHAnsi"/>
          <w:lang w:val="en-US"/>
        </w:rPr>
        <w:t>the</w:t>
      </w:r>
      <w:r w:rsidRPr="00D34740">
        <w:rPr>
          <w:rFonts w:asciiTheme="minorHAnsi" w:hAnsiTheme="minorHAnsi" w:cstheme="minorHAnsi"/>
          <w:lang w:val="en-US"/>
        </w:rPr>
        <w:t xml:space="preserve"> </w:t>
      </w:r>
      <w:r>
        <w:rPr>
          <w:rFonts w:asciiTheme="minorHAnsi" w:hAnsiTheme="minorHAnsi" w:cstheme="minorHAnsi"/>
          <w:lang w:val="en-US"/>
        </w:rPr>
        <w:t>body</w:t>
      </w:r>
      <w:r w:rsidRPr="00D34740">
        <w:rPr>
          <w:rFonts w:asciiTheme="minorHAnsi" w:hAnsiTheme="minorHAnsi" w:cstheme="minorHAnsi"/>
          <w:lang w:val="en-US"/>
        </w:rPr>
        <w:t xml:space="preserve"> </w:t>
      </w:r>
      <w:r>
        <w:rPr>
          <w:rFonts w:asciiTheme="minorHAnsi" w:hAnsiTheme="minorHAnsi" w:cstheme="minorHAnsi"/>
          <w:lang w:val="en-US"/>
        </w:rPr>
        <w:t>by</w:t>
      </w:r>
      <w:r w:rsidRPr="00D34740">
        <w:rPr>
          <w:rFonts w:asciiTheme="minorHAnsi" w:hAnsiTheme="minorHAnsi" w:cstheme="minorHAnsi"/>
          <w:lang w:val="en-US"/>
        </w:rPr>
        <w:t xml:space="preserve"> </w:t>
      </w:r>
      <w:r>
        <w:rPr>
          <w:rFonts w:asciiTheme="minorHAnsi" w:hAnsiTheme="minorHAnsi" w:cstheme="minorHAnsi"/>
          <w:lang w:val="en-US"/>
        </w:rPr>
        <w:t>itself</w:t>
      </w:r>
      <w:r w:rsidRPr="00D34740">
        <w:rPr>
          <w:rFonts w:asciiTheme="minorHAnsi" w:hAnsiTheme="minorHAnsi" w:cstheme="minorHAnsi"/>
          <w:lang w:val="en-US"/>
        </w:rPr>
        <w:t xml:space="preserve"> </w:t>
      </w:r>
      <w:r>
        <w:rPr>
          <w:rFonts w:asciiTheme="minorHAnsi" w:hAnsiTheme="minorHAnsi" w:cstheme="minorHAnsi"/>
          <w:lang w:val="en-US"/>
        </w:rPr>
        <w:t>does</w:t>
      </w:r>
      <w:r w:rsidRPr="00D34740">
        <w:rPr>
          <w:rFonts w:asciiTheme="minorHAnsi" w:hAnsiTheme="minorHAnsi" w:cstheme="minorHAnsi"/>
          <w:lang w:val="en-US"/>
        </w:rPr>
        <w:t xml:space="preserve"> </w:t>
      </w:r>
      <w:r>
        <w:rPr>
          <w:rFonts w:asciiTheme="minorHAnsi" w:hAnsiTheme="minorHAnsi" w:cstheme="minorHAnsi"/>
          <w:lang w:val="en-US"/>
        </w:rPr>
        <w:t>not</w:t>
      </w:r>
      <w:r w:rsidRPr="00D34740">
        <w:rPr>
          <w:rFonts w:asciiTheme="minorHAnsi" w:hAnsiTheme="minorHAnsi" w:cstheme="minorHAnsi"/>
          <w:lang w:val="en-US"/>
        </w:rPr>
        <w:t xml:space="preserve"> </w:t>
      </w:r>
      <w:r>
        <w:rPr>
          <w:rFonts w:asciiTheme="minorHAnsi" w:hAnsiTheme="minorHAnsi" w:cstheme="minorHAnsi"/>
          <w:lang w:val="en-US"/>
        </w:rPr>
        <w:t>qualify</w:t>
      </w:r>
      <w:r w:rsidRPr="00D34740">
        <w:rPr>
          <w:rFonts w:asciiTheme="minorHAnsi" w:hAnsiTheme="minorHAnsi" w:cstheme="minorHAnsi"/>
          <w:lang w:val="en-US"/>
        </w:rPr>
        <w:t xml:space="preserve"> </w:t>
      </w:r>
      <w:r>
        <w:rPr>
          <w:rFonts w:asciiTheme="minorHAnsi" w:hAnsiTheme="minorHAnsi" w:cstheme="minorHAnsi"/>
          <w:lang w:val="en-US"/>
        </w:rPr>
        <w:t>as</w:t>
      </w:r>
      <w:r w:rsidRPr="00D34740">
        <w:rPr>
          <w:rFonts w:asciiTheme="minorHAnsi" w:hAnsiTheme="minorHAnsi" w:cstheme="minorHAnsi"/>
          <w:lang w:val="en-US"/>
        </w:rPr>
        <w:t xml:space="preserve"> </w:t>
      </w:r>
      <w:r>
        <w:rPr>
          <w:rFonts w:asciiTheme="minorHAnsi" w:hAnsiTheme="minorHAnsi" w:cstheme="minorHAnsi"/>
          <w:lang w:val="en-US"/>
        </w:rPr>
        <w:t>such.”</w:t>
      </w:r>
      <w:r w:rsidRPr="00DA12D1">
        <w:rPr>
          <w:rStyle w:val="FootnoteReference"/>
          <w:rFonts w:asciiTheme="minorHAnsi" w:hAnsiTheme="minorHAnsi" w:cstheme="minorHAnsi"/>
          <w:sz w:val="24"/>
        </w:rPr>
        <w:footnoteReference w:id="23"/>
      </w:r>
    </w:p>
    <w:p w:rsidR="00950E59" w:rsidRPr="00F26C78" w:rsidRDefault="00950E59" w:rsidP="00950E59">
      <w:pPr>
        <w:ind w:firstLine="425"/>
        <w:rPr>
          <w:rFonts w:asciiTheme="minorHAnsi" w:hAnsiTheme="minorHAnsi" w:cstheme="minorHAnsi"/>
          <w:lang w:val="en-US"/>
        </w:rPr>
      </w:pPr>
      <w:r>
        <w:rPr>
          <w:rFonts w:asciiTheme="minorHAnsi" w:hAnsiTheme="minorHAnsi" w:cstheme="minorHAnsi"/>
          <w:lang w:val="en-US"/>
        </w:rPr>
        <w:t>How</w:t>
      </w:r>
      <w:r w:rsidRPr="006869A5">
        <w:rPr>
          <w:rFonts w:asciiTheme="minorHAnsi" w:hAnsiTheme="minorHAnsi" w:cstheme="minorHAnsi"/>
          <w:lang w:val="en-US"/>
        </w:rPr>
        <w:t xml:space="preserve"> </w:t>
      </w:r>
      <w:r>
        <w:rPr>
          <w:rFonts w:asciiTheme="minorHAnsi" w:hAnsiTheme="minorHAnsi" w:cstheme="minorHAnsi"/>
          <w:lang w:val="en-US"/>
        </w:rPr>
        <w:t>do</w:t>
      </w:r>
      <w:r w:rsidRPr="006869A5">
        <w:rPr>
          <w:rFonts w:asciiTheme="minorHAnsi" w:hAnsiTheme="minorHAnsi" w:cstheme="minorHAnsi"/>
          <w:lang w:val="en-US"/>
        </w:rPr>
        <w:t xml:space="preserve"> </w:t>
      </w:r>
      <w:r>
        <w:rPr>
          <w:rFonts w:asciiTheme="minorHAnsi" w:hAnsiTheme="minorHAnsi" w:cstheme="minorHAnsi"/>
          <w:lang w:val="en-US"/>
        </w:rPr>
        <w:t>adherents</w:t>
      </w:r>
      <w:r w:rsidRPr="006869A5">
        <w:rPr>
          <w:rFonts w:asciiTheme="minorHAnsi" w:hAnsiTheme="minorHAnsi" w:cstheme="minorHAnsi"/>
          <w:lang w:val="en-US"/>
        </w:rPr>
        <w:t xml:space="preserve"> </w:t>
      </w:r>
      <w:r>
        <w:rPr>
          <w:rFonts w:asciiTheme="minorHAnsi" w:hAnsiTheme="minorHAnsi" w:cstheme="minorHAnsi"/>
          <w:lang w:val="en-US"/>
        </w:rPr>
        <w:t>of</w:t>
      </w:r>
      <w:r w:rsidRPr="006869A5">
        <w:rPr>
          <w:rFonts w:asciiTheme="minorHAnsi" w:hAnsiTheme="minorHAnsi" w:cstheme="minorHAnsi"/>
          <w:lang w:val="en-US"/>
        </w:rPr>
        <w:t xml:space="preserve"> </w:t>
      </w:r>
      <w:proofErr w:type="spellStart"/>
      <w:r>
        <w:rPr>
          <w:rFonts w:asciiTheme="minorHAnsi" w:hAnsiTheme="minorHAnsi" w:cstheme="minorHAnsi"/>
          <w:lang w:val="en-US"/>
        </w:rPr>
        <w:t>dichotomism</w:t>
      </w:r>
      <w:proofErr w:type="spellEnd"/>
      <w:r w:rsidRPr="006869A5">
        <w:rPr>
          <w:rFonts w:asciiTheme="minorHAnsi" w:hAnsiTheme="minorHAnsi" w:cstheme="minorHAnsi"/>
          <w:lang w:val="en-US"/>
        </w:rPr>
        <w:t xml:space="preserve"> </w:t>
      </w:r>
      <w:r>
        <w:rPr>
          <w:rFonts w:asciiTheme="minorHAnsi" w:hAnsiTheme="minorHAnsi" w:cstheme="minorHAnsi"/>
          <w:lang w:val="en-US"/>
        </w:rPr>
        <w:t>interpret</w:t>
      </w:r>
      <w:r w:rsidRPr="006869A5">
        <w:rPr>
          <w:rFonts w:asciiTheme="minorHAnsi" w:hAnsiTheme="minorHAnsi" w:cstheme="minorHAnsi"/>
          <w:lang w:val="en-US"/>
        </w:rPr>
        <w:t xml:space="preserve"> </w:t>
      </w:r>
      <w:r>
        <w:rPr>
          <w:rFonts w:asciiTheme="minorHAnsi" w:hAnsiTheme="minorHAnsi" w:cstheme="minorHAnsi"/>
          <w:lang w:val="en-US"/>
        </w:rPr>
        <w:t>the</w:t>
      </w:r>
      <w:r w:rsidRPr="006869A5">
        <w:rPr>
          <w:rFonts w:asciiTheme="minorHAnsi" w:hAnsiTheme="minorHAnsi" w:cstheme="minorHAnsi"/>
          <w:lang w:val="en-US"/>
        </w:rPr>
        <w:t xml:space="preserve"> </w:t>
      </w:r>
      <w:r>
        <w:rPr>
          <w:rFonts w:asciiTheme="minorHAnsi" w:hAnsiTheme="minorHAnsi" w:cstheme="minorHAnsi"/>
          <w:lang w:val="en-US"/>
        </w:rPr>
        <w:t xml:space="preserve">biblical texts that enumerate three components of the human constitution? They understand the triad “spirit,” “soul,” and “body” in </w:t>
      </w:r>
      <w:proofErr w:type="gramStart"/>
      <w:r w:rsidRPr="00F26C78">
        <w:rPr>
          <w:rFonts w:asciiTheme="minorHAnsi" w:hAnsiTheme="minorHAnsi" w:cstheme="minorHAnsi"/>
          <w:lang w:val="en-US"/>
        </w:rPr>
        <w:t>1</w:t>
      </w:r>
      <w:proofErr w:type="gramEnd"/>
      <w:r w:rsidRPr="00F26C78">
        <w:rPr>
          <w:rFonts w:asciiTheme="minorHAnsi" w:hAnsiTheme="minorHAnsi" w:cstheme="minorHAnsi"/>
          <w:lang w:val="en-US"/>
        </w:rPr>
        <w:t xml:space="preserve"> </w:t>
      </w:r>
      <w:r>
        <w:rPr>
          <w:rFonts w:asciiTheme="minorHAnsi" w:hAnsiTheme="minorHAnsi" w:cstheme="minorHAnsi"/>
          <w:lang w:val="en-US"/>
        </w:rPr>
        <w:t>Thessalonians</w:t>
      </w:r>
      <w:r w:rsidRPr="00F26C78">
        <w:rPr>
          <w:rFonts w:asciiTheme="minorHAnsi" w:hAnsiTheme="minorHAnsi" w:cstheme="minorHAnsi"/>
          <w:lang w:val="en-US"/>
        </w:rPr>
        <w:t xml:space="preserve"> 5:23</w:t>
      </w:r>
      <w:r>
        <w:rPr>
          <w:rFonts w:asciiTheme="minorHAnsi" w:hAnsiTheme="minorHAnsi" w:cstheme="minorHAnsi"/>
          <w:lang w:val="en-US"/>
        </w:rPr>
        <w:t xml:space="preserve"> as simply denoting the “whole person.” The</w:t>
      </w:r>
      <w:r w:rsidRPr="00F26C78">
        <w:rPr>
          <w:rFonts w:asciiTheme="minorHAnsi" w:hAnsiTheme="minorHAnsi" w:cstheme="minorHAnsi"/>
          <w:lang w:val="en-US"/>
        </w:rPr>
        <w:t xml:space="preserve"> </w:t>
      </w:r>
      <w:r>
        <w:rPr>
          <w:rFonts w:asciiTheme="minorHAnsi" w:hAnsiTheme="minorHAnsi" w:cstheme="minorHAnsi"/>
          <w:lang w:val="en-US"/>
        </w:rPr>
        <w:t>goal</w:t>
      </w:r>
      <w:r w:rsidRPr="00F26C78">
        <w:rPr>
          <w:rFonts w:asciiTheme="minorHAnsi" w:hAnsiTheme="minorHAnsi" w:cstheme="minorHAnsi"/>
          <w:lang w:val="en-US"/>
        </w:rPr>
        <w:t xml:space="preserve"> </w:t>
      </w:r>
      <w:r>
        <w:rPr>
          <w:rFonts w:asciiTheme="minorHAnsi" w:hAnsiTheme="minorHAnsi" w:cstheme="minorHAnsi"/>
          <w:lang w:val="en-US"/>
        </w:rPr>
        <w:t>of</w:t>
      </w:r>
      <w:r w:rsidRPr="00F26C78">
        <w:rPr>
          <w:rFonts w:asciiTheme="minorHAnsi" w:hAnsiTheme="minorHAnsi" w:cstheme="minorHAnsi"/>
          <w:lang w:val="en-US"/>
        </w:rPr>
        <w:t xml:space="preserve"> </w:t>
      </w:r>
      <w:r>
        <w:rPr>
          <w:rFonts w:asciiTheme="minorHAnsi" w:hAnsiTheme="minorHAnsi" w:cstheme="minorHAnsi"/>
          <w:lang w:val="en-US"/>
        </w:rPr>
        <w:t>the</w:t>
      </w:r>
      <w:r w:rsidRPr="00F26C78">
        <w:rPr>
          <w:rFonts w:asciiTheme="minorHAnsi" w:hAnsiTheme="minorHAnsi" w:cstheme="minorHAnsi"/>
          <w:lang w:val="en-US"/>
        </w:rPr>
        <w:t xml:space="preserve"> </w:t>
      </w:r>
      <w:r>
        <w:rPr>
          <w:rFonts w:asciiTheme="minorHAnsi" w:hAnsiTheme="minorHAnsi" w:cstheme="minorHAnsi"/>
          <w:lang w:val="en-US"/>
        </w:rPr>
        <w:t>passage</w:t>
      </w:r>
      <w:r w:rsidRPr="00F26C78">
        <w:rPr>
          <w:rFonts w:asciiTheme="minorHAnsi" w:hAnsiTheme="minorHAnsi" w:cstheme="minorHAnsi"/>
          <w:lang w:val="en-US"/>
        </w:rPr>
        <w:t xml:space="preserve"> </w:t>
      </w:r>
      <w:r>
        <w:rPr>
          <w:rFonts w:asciiTheme="minorHAnsi" w:hAnsiTheme="minorHAnsi" w:cstheme="minorHAnsi"/>
          <w:lang w:val="en-US"/>
        </w:rPr>
        <w:t>is</w:t>
      </w:r>
      <w:r w:rsidRPr="00F26C78">
        <w:rPr>
          <w:rFonts w:asciiTheme="minorHAnsi" w:hAnsiTheme="minorHAnsi" w:cstheme="minorHAnsi"/>
          <w:lang w:val="en-US"/>
        </w:rPr>
        <w:t xml:space="preserve"> </w:t>
      </w:r>
      <w:r>
        <w:rPr>
          <w:rFonts w:asciiTheme="minorHAnsi" w:hAnsiTheme="minorHAnsi" w:cstheme="minorHAnsi"/>
          <w:lang w:val="en-US"/>
        </w:rPr>
        <w:t>not</w:t>
      </w:r>
      <w:r w:rsidRPr="00F26C78">
        <w:rPr>
          <w:rFonts w:asciiTheme="minorHAnsi" w:hAnsiTheme="minorHAnsi" w:cstheme="minorHAnsi"/>
          <w:lang w:val="en-US"/>
        </w:rPr>
        <w:t xml:space="preserve"> </w:t>
      </w:r>
      <w:r>
        <w:rPr>
          <w:rFonts w:asciiTheme="minorHAnsi" w:hAnsiTheme="minorHAnsi" w:cstheme="minorHAnsi"/>
          <w:lang w:val="en-US"/>
        </w:rPr>
        <w:t>to</w:t>
      </w:r>
      <w:r w:rsidRPr="00F26C78">
        <w:rPr>
          <w:rFonts w:asciiTheme="minorHAnsi" w:hAnsiTheme="minorHAnsi" w:cstheme="minorHAnsi"/>
          <w:lang w:val="en-US"/>
        </w:rPr>
        <w:t xml:space="preserve"> </w:t>
      </w:r>
      <w:r>
        <w:rPr>
          <w:rFonts w:asciiTheme="minorHAnsi" w:hAnsiTheme="minorHAnsi" w:cstheme="minorHAnsi"/>
          <w:lang w:val="en-US"/>
        </w:rPr>
        <w:t>delineate</w:t>
      </w:r>
      <w:r w:rsidRPr="00F26C78">
        <w:rPr>
          <w:rFonts w:asciiTheme="minorHAnsi" w:hAnsiTheme="minorHAnsi" w:cstheme="minorHAnsi"/>
          <w:lang w:val="en-US"/>
        </w:rPr>
        <w:t xml:space="preserve"> </w:t>
      </w:r>
      <w:r>
        <w:rPr>
          <w:rFonts w:asciiTheme="minorHAnsi" w:hAnsiTheme="minorHAnsi" w:cstheme="minorHAnsi"/>
          <w:lang w:val="en-US"/>
        </w:rPr>
        <w:t>the</w:t>
      </w:r>
      <w:r w:rsidRPr="00F26C78">
        <w:rPr>
          <w:rFonts w:asciiTheme="minorHAnsi" w:hAnsiTheme="minorHAnsi" w:cstheme="minorHAnsi"/>
          <w:lang w:val="en-US"/>
        </w:rPr>
        <w:t xml:space="preserve"> </w:t>
      </w:r>
      <w:r>
        <w:rPr>
          <w:rFonts w:asciiTheme="minorHAnsi" w:hAnsiTheme="minorHAnsi" w:cstheme="minorHAnsi"/>
          <w:lang w:val="en-US"/>
        </w:rPr>
        <w:t>elements</w:t>
      </w:r>
      <w:r w:rsidRPr="00F26C78">
        <w:rPr>
          <w:rFonts w:asciiTheme="minorHAnsi" w:hAnsiTheme="minorHAnsi" w:cstheme="minorHAnsi"/>
          <w:lang w:val="en-US"/>
        </w:rPr>
        <w:t xml:space="preserve"> </w:t>
      </w:r>
      <w:r>
        <w:rPr>
          <w:rFonts w:asciiTheme="minorHAnsi" w:hAnsiTheme="minorHAnsi" w:cstheme="minorHAnsi"/>
          <w:lang w:val="en-US"/>
        </w:rPr>
        <w:t>of</w:t>
      </w:r>
      <w:r w:rsidRPr="00F26C78">
        <w:rPr>
          <w:rFonts w:asciiTheme="minorHAnsi" w:hAnsiTheme="minorHAnsi" w:cstheme="minorHAnsi"/>
          <w:lang w:val="en-US"/>
        </w:rPr>
        <w:t xml:space="preserve"> </w:t>
      </w:r>
      <w:r>
        <w:rPr>
          <w:rFonts w:asciiTheme="minorHAnsi" w:hAnsiTheme="minorHAnsi" w:cstheme="minorHAnsi"/>
          <w:lang w:val="en-US"/>
        </w:rPr>
        <w:t>human</w:t>
      </w:r>
      <w:r w:rsidRPr="00F26C78">
        <w:rPr>
          <w:rFonts w:asciiTheme="minorHAnsi" w:hAnsiTheme="minorHAnsi" w:cstheme="minorHAnsi"/>
          <w:lang w:val="en-US"/>
        </w:rPr>
        <w:t xml:space="preserve"> </w:t>
      </w:r>
      <w:r>
        <w:rPr>
          <w:rFonts w:asciiTheme="minorHAnsi" w:hAnsiTheme="minorHAnsi" w:cstheme="minorHAnsi"/>
          <w:lang w:val="en-US"/>
        </w:rPr>
        <w:t>nature, but simply to express God’s desire to sanctify the entire person</w:t>
      </w:r>
      <w:r w:rsidRPr="00F26C78">
        <w:rPr>
          <w:rFonts w:asciiTheme="minorHAnsi" w:hAnsiTheme="minorHAnsi" w:cstheme="minorHAnsi"/>
          <w:lang w:val="en-US"/>
        </w:rPr>
        <w:t xml:space="preserve">. </w:t>
      </w:r>
    </w:p>
    <w:p w:rsidR="00950E59" w:rsidRPr="00F26C78" w:rsidRDefault="00950E59" w:rsidP="00950E59">
      <w:pPr>
        <w:ind w:firstLine="425"/>
        <w:rPr>
          <w:rFonts w:asciiTheme="minorHAnsi" w:hAnsiTheme="minorHAnsi" w:cstheme="minorHAnsi"/>
          <w:lang w:val="en-US"/>
        </w:rPr>
      </w:pPr>
      <w:r>
        <w:rPr>
          <w:rFonts w:asciiTheme="minorHAnsi" w:hAnsiTheme="minorHAnsi" w:cstheme="minorHAnsi"/>
          <w:lang w:val="en-US"/>
        </w:rPr>
        <w:lastRenderedPageBreak/>
        <w:t>Concerning</w:t>
      </w:r>
      <w:r w:rsidRPr="00F26C78">
        <w:rPr>
          <w:rFonts w:asciiTheme="minorHAnsi" w:hAnsiTheme="minorHAnsi" w:cstheme="minorHAnsi"/>
          <w:lang w:val="en-US"/>
        </w:rPr>
        <w:t xml:space="preserve"> Heb</w:t>
      </w:r>
      <w:r>
        <w:rPr>
          <w:rFonts w:asciiTheme="minorHAnsi" w:hAnsiTheme="minorHAnsi" w:cstheme="minorHAnsi"/>
          <w:lang w:val="en-US"/>
        </w:rPr>
        <w:t>rews</w:t>
      </w:r>
      <w:r w:rsidRPr="00F26C78">
        <w:rPr>
          <w:rFonts w:asciiTheme="minorHAnsi" w:hAnsiTheme="minorHAnsi" w:cstheme="minorHAnsi"/>
          <w:lang w:val="en-US"/>
        </w:rPr>
        <w:t xml:space="preserve"> 4:12, </w:t>
      </w:r>
      <w:r>
        <w:rPr>
          <w:rFonts w:asciiTheme="minorHAnsi" w:hAnsiTheme="minorHAnsi" w:cstheme="minorHAnsi"/>
          <w:lang w:val="en-US"/>
        </w:rPr>
        <w:t>dichotomists</w:t>
      </w:r>
      <w:r w:rsidRPr="00F26C78">
        <w:rPr>
          <w:rFonts w:asciiTheme="minorHAnsi" w:hAnsiTheme="minorHAnsi" w:cstheme="minorHAnsi"/>
          <w:lang w:val="en-US"/>
        </w:rPr>
        <w:t xml:space="preserve"> </w:t>
      </w:r>
      <w:r>
        <w:rPr>
          <w:rFonts w:asciiTheme="minorHAnsi" w:hAnsiTheme="minorHAnsi" w:cstheme="minorHAnsi"/>
          <w:lang w:val="en-US"/>
        </w:rPr>
        <w:t>note</w:t>
      </w:r>
      <w:r w:rsidRPr="00F26C78">
        <w:rPr>
          <w:rFonts w:asciiTheme="minorHAnsi" w:hAnsiTheme="minorHAnsi" w:cstheme="minorHAnsi"/>
          <w:lang w:val="en-US"/>
        </w:rPr>
        <w:t xml:space="preserve"> </w:t>
      </w:r>
      <w:r>
        <w:rPr>
          <w:rFonts w:asciiTheme="minorHAnsi" w:hAnsiTheme="minorHAnsi" w:cstheme="minorHAnsi"/>
          <w:lang w:val="en-US"/>
        </w:rPr>
        <w:t>that</w:t>
      </w:r>
      <w:r w:rsidRPr="00F26C78">
        <w:rPr>
          <w:rFonts w:asciiTheme="minorHAnsi" w:hAnsiTheme="minorHAnsi" w:cstheme="minorHAnsi"/>
          <w:lang w:val="en-US"/>
        </w:rPr>
        <w:t xml:space="preserve"> </w:t>
      </w:r>
      <w:r>
        <w:rPr>
          <w:rFonts w:asciiTheme="minorHAnsi" w:hAnsiTheme="minorHAnsi" w:cstheme="minorHAnsi"/>
          <w:lang w:val="en-US"/>
        </w:rPr>
        <w:t>the</w:t>
      </w:r>
      <w:r w:rsidRPr="00F26C78">
        <w:rPr>
          <w:rFonts w:asciiTheme="minorHAnsi" w:hAnsiTheme="minorHAnsi" w:cstheme="minorHAnsi"/>
          <w:lang w:val="en-US"/>
        </w:rPr>
        <w:t xml:space="preserve"> </w:t>
      </w:r>
      <w:r>
        <w:rPr>
          <w:rFonts w:asciiTheme="minorHAnsi" w:hAnsiTheme="minorHAnsi" w:cstheme="minorHAnsi"/>
          <w:lang w:val="en-US"/>
        </w:rPr>
        <w:t>Word of God penetrates “</w:t>
      </w:r>
      <w:r w:rsidRPr="00F26C78">
        <w:rPr>
          <w:rFonts w:asciiTheme="minorHAnsi" w:hAnsiTheme="minorHAnsi" w:cstheme="minorHAnsi"/>
          <w:i/>
          <w:iCs/>
          <w:lang w:val="en-US"/>
        </w:rPr>
        <w:t>as far as</w:t>
      </w:r>
      <w:r w:rsidRPr="00F26C78">
        <w:rPr>
          <w:rFonts w:asciiTheme="minorHAnsi" w:hAnsiTheme="minorHAnsi" w:cstheme="minorHAnsi"/>
          <w:lang w:val="en-US"/>
        </w:rPr>
        <w:t xml:space="preserve"> the division of soul and spirit.” This may imply that </w:t>
      </w:r>
      <w:r>
        <w:rPr>
          <w:rFonts w:asciiTheme="minorHAnsi" w:hAnsiTheme="minorHAnsi" w:cstheme="minorHAnsi"/>
          <w:lang w:val="en-US"/>
        </w:rPr>
        <w:t>the soul and spirit</w:t>
      </w:r>
      <w:r w:rsidRPr="00F26C78">
        <w:rPr>
          <w:rFonts w:asciiTheme="minorHAnsi" w:hAnsiTheme="minorHAnsi" w:cstheme="minorHAnsi"/>
          <w:lang w:val="en-US"/>
        </w:rPr>
        <w:t xml:space="preserve"> are not, in fact, divisible.</w:t>
      </w:r>
      <w:r w:rsidRPr="00DA12D1">
        <w:rPr>
          <w:rStyle w:val="FootnoteReference"/>
          <w:rFonts w:asciiTheme="minorHAnsi" w:hAnsiTheme="minorHAnsi" w:cstheme="minorHAnsi"/>
          <w:sz w:val="24"/>
        </w:rPr>
        <w:footnoteReference w:id="24"/>
      </w:r>
      <w:r w:rsidRPr="00F26C78">
        <w:rPr>
          <w:rFonts w:asciiTheme="minorHAnsi" w:hAnsiTheme="minorHAnsi" w:cstheme="minorHAnsi"/>
          <w:lang w:val="en-US"/>
        </w:rPr>
        <w:t xml:space="preserve"> Dickason comments, “</w:t>
      </w:r>
      <w:r>
        <w:rPr>
          <w:rFonts w:asciiTheme="minorHAnsi" w:hAnsiTheme="minorHAnsi" w:cstheme="minorHAnsi"/>
          <w:lang w:val="en-US"/>
        </w:rPr>
        <w:t>T</w:t>
      </w:r>
      <w:r w:rsidRPr="00F26C78">
        <w:rPr>
          <w:rFonts w:asciiTheme="minorHAnsi" w:hAnsiTheme="minorHAnsi" w:cstheme="minorHAnsi"/>
          <w:lang w:val="en-US"/>
        </w:rPr>
        <w:t>he idea is that the Word of God penetrates the de</w:t>
      </w:r>
      <w:r>
        <w:rPr>
          <w:rFonts w:asciiTheme="minorHAnsi" w:hAnsiTheme="minorHAnsi" w:cstheme="minorHAnsi"/>
          <w:lang w:val="en-US"/>
        </w:rPr>
        <w:t>epest recesses of a man’s being,” which are related to the</w:t>
      </w:r>
      <w:r w:rsidRPr="00F26C78">
        <w:rPr>
          <w:rFonts w:asciiTheme="minorHAnsi" w:hAnsiTheme="minorHAnsi" w:cstheme="minorHAnsi"/>
          <w:lang w:val="en-US"/>
        </w:rPr>
        <w:t xml:space="preserve"> “thoughts and intents of the heart</w:t>
      </w:r>
      <w:r>
        <w:rPr>
          <w:rFonts w:asciiTheme="minorHAnsi" w:hAnsiTheme="minorHAnsi" w:cstheme="minorHAnsi"/>
          <w:lang w:val="en-US"/>
        </w:rPr>
        <w:t>.</w:t>
      </w:r>
      <w:r w:rsidRPr="00F26C78">
        <w:rPr>
          <w:rFonts w:asciiTheme="minorHAnsi" w:hAnsiTheme="minorHAnsi" w:cstheme="minorHAnsi"/>
          <w:lang w:val="en-US"/>
        </w:rPr>
        <w:t>”</w:t>
      </w:r>
      <w:r w:rsidRPr="00DA12D1">
        <w:rPr>
          <w:rStyle w:val="FootnoteReference"/>
          <w:rFonts w:asciiTheme="minorHAnsi" w:eastAsia="MS Mincho" w:hAnsiTheme="minorHAnsi" w:cstheme="minorHAnsi"/>
          <w:sz w:val="24"/>
          <w:lang w:eastAsia="ja-JP"/>
        </w:rPr>
        <w:footnoteReference w:id="25"/>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Commenting</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description</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birth</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F26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John</w:t>
      </w:r>
      <w:r w:rsidRPr="00F26C78">
        <w:rPr>
          <w:rFonts w:asciiTheme="minorHAnsi" w:eastAsia="MS Mincho" w:hAnsiTheme="minorHAnsi" w:cstheme="minorHAnsi"/>
          <w:lang w:val="en-US" w:eastAsia="ja-JP"/>
        </w:rPr>
        <w:t xml:space="preserve"> </w:t>
      </w:r>
      <w:r>
        <w:rPr>
          <w:rFonts w:asciiTheme="minorHAnsi" w:hAnsiTheme="minorHAnsi" w:cstheme="minorHAnsi"/>
          <w:lang w:val="en-US"/>
        </w:rPr>
        <w:t>3:5</w:t>
      </w:r>
      <w:r w:rsidRPr="00F26C78">
        <w:rPr>
          <w:rFonts w:asciiTheme="minorHAnsi" w:hAnsiTheme="minorHAnsi" w:cstheme="minorHAnsi"/>
          <w:lang w:val="en-US"/>
        </w:rPr>
        <w:t xml:space="preserve">, </w:t>
      </w:r>
      <w:r>
        <w:rPr>
          <w:rFonts w:asciiTheme="minorHAnsi" w:hAnsiTheme="minorHAnsi" w:cstheme="minorHAnsi"/>
          <w:lang w:val="en-US"/>
        </w:rPr>
        <w:t>“</w:t>
      </w:r>
      <w:r w:rsidRPr="00F26C78">
        <w:rPr>
          <w:rFonts w:asciiTheme="minorHAnsi" w:hAnsiTheme="minorHAnsi" w:cstheme="minorHAnsi"/>
          <w:lang w:val="en-US"/>
        </w:rPr>
        <w:t>that which is born of the Spirit is spirit</w:t>
      </w:r>
      <w:r>
        <w:rPr>
          <w:rFonts w:asciiTheme="minorHAnsi" w:hAnsiTheme="minorHAnsi" w:cstheme="minorHAnsi"/>
          <w:lang w:val="en-US"/>
        </w:rPr>
        <w:t xml:space="preserve">,” </w:t>
      </w:r>
      <w:r w:rsidRPr="00F26C78">
        <w:rPr>
          <w:rFonts w:asciiTheme="minorHAnsi" w:hAnsiTheme="minorHAnsi" w:cstheme="minorHAnsi"/>
          <w:lang w:val="en-US"/>
        </w:rPr>
        <w:t xml:space="preserve">Dickason </w:t>
      </w:r>
      <w:r>
        <w:rPr>
          <w:rFonts w:asciiTheme="minorHAnsi" w:hAnsiTheme="minorHAnsi" w:cstheme="minorHAnsi"/>
          <w:lang w:val="en-US"/>
        </w:rPr>
        <w:t>concludes</w:t>
      </w:r>
      <w:r w:rsidRPr="00F26C78">
        <w:rPr>
          <w:rFonts w:asciiTheme="minorHAnsi" w:hAnsiTheme="minorHAnsi" w:cstheme="minorHAnsi"/>
          <w:lang w:val="en-US"/>
        </w:rPr>
        <w:t xml:space="preserve"> </w:t>
      </w:r>
      <w:r>
        <w:rPr>
          <w:rFonts w:asciiTheme="minorHAnsi" w:hAnsiTheme="minorHAnsi" w:cstheme="minorHAnsi"/>
          <w:lang w:val="en-US"/>
        </w:rPr>
        <w:t>that</w:t>
      </w:r>
      <w:r w:rsidRPr="00F26C78">
        <w:rPr>
          <w:rFonts w:asciiTheme="minorHAnsi" w:hAnsiTheme="minorHAnsi" w:cstheme="minorHAnsi"/>
          <w:lang w:val="en-US"/>
        </w:rPr>
        <w:t xml:space="preserve"> </w:t>
      </w:r>
      <w:r>
        <w:rPr>
          <w:rFonts w:asciiTheme="minorHAnsi" w:hAnsiTheme="minorHAnsi" w:cstheme="minorHAnsi"/>
          <w:lang w:val="en-US"/>
        </w:rPr>
        <w:t>the</w:t>
      </w:r>
      <w:r w:rsidRPr="00F26C78">
        <w:rPr>
          <w:rFonts w:asciiTheme="minorHAnsi" w:hAnsiTheme="minorHAnsi" w:cstheme="minorHAnsi"/>
          <w:lang w:val="en-US"/>
        </w:rPr>
        <w:t xml:space="preserve"> </w:t>
      </w:r>
      <w:r>
        <w:rPr>
          <w:rFonts w:asciiTheme="minorHAnsi" w:hAnsiTheme="minorHAnsi" w:cstheme="minorHAnsi"/>
          <w:lang w:val="en-US"/>
        </w:rPr>
        <w:t xml:space="preserve">Lord is not talking about what part of a person </w:t>
      </w:r>
      <w:proofErr w:type="gramStart"/>
      <w:r>
        <w:rPr>
          <w:rFonts w:asciiTheme="minorHAnsi" w:hAnsiTheme="minorHAnsi" w:cstheme="minorHAnsi"/>
          <w:lang w:val="en-US"/>
        </w:rPr>
        <w:t>is regenerated</w:t>
      </w:r>
      <w:proofErr w:type="gramEnd"/>
      <w:r>
        <w:rPr>
          <w:rFonts w:asciiTheme="minorHAnsi" w:hAnsiTheme="minorHAnsi" w:cstheme="minorHAnsi"/>
          <w:lang w:val="en-US"/>
        </w:rPr>
        <w:t xml:space="preserve">, </w:t>
      </w:r>
      <w:r w:rsidRPr="00F26C78">
        <w:rPr>
          <w:rFonts w:asciiTheme="minorHAnsi" w:hAnsiTheme="minorHAnsi" w:cstheme="minorHAnsi"/>
          <w:lang w:val="en-US"/>
        </w:rPr>
        <w:t xml:space="preserve">but rather </w:t>
      </w:r>
      <w:r>
        <w:rPr>
          <w:rFonts w:asciiTheme="minorHAnsi" w:hAnsiTheme="minorHAnsi" w:cstheme="minorHAnsi"/>
          <w:lang w:val="en-US"/>
        </w:rPr>
        <w:t xml:space="preserve">about </w:t>
      </w:r>
      <w:r w:rsidRPr="00F26C78">
        <w:rPr>
          <w:rFonts w:asciiTheme="minorHAnsi" w:hAnsiTheme="minorHAnsi" w:cstheme="minorHAnsi"/>
          <w:lang w:val="en-US"/>
        </w:rPr>
        <w:t>“the nature of the birth</w:t>
      </w:r>
      <w:r>
        <w:rPr>
          <w:rFonts w:asciiTheme="minorHAnsi" w:hAnsiTheme="minorHAnsi" w:cstheme="minorHAnsi"/>
          <w:lang w:val="en-US"/>
        </w:rPr>
        <w:t>,” that it is spiritual in nature.</w:t>
      </w:r>
      <w:r w:rsidRPr="00DA12D1">
        <w:rPr>
          <w:rStyle w:val="FootnoteReference"/>
          <w:rFonts w:asciiTheme="minorHAnsi" w:hAnsiTheme="minorHAnsi" w:cstheme="minorHAnsi"/>
          <w:sz w:val="24"/>
        </w:rPr>
        <w:footnoteReference w:id="26"/>
      </w:r>
      <w:r w:rsidRPr="00F26C78">
        <w:rPr>
          <w:rFonts w:asciiTheme="minorHAnsi" w:hAnsiTheme="minorHAnsi" w:cstheme="minorHAnsi"/>
          <w:lang w:val="en-US"/>
        </w:rPr>
        <w:t xml:space="preserve"> </w:t>
      </w:r>
    </w:p>
    <w:p w:rsidR="00950E59" w:rsidRPr="007A6209" w:rsidRDefault="00950E59" w:rsidP="00950E59">
      <w:pPr>
        <w:ind w:firstLine="425"/>
        <w:rPr>
          <w:rFonts w:asciiTheme="minorHAnsi" w:hAnsiTheme="minorHAnsi" w:cstheme="minorHAnsi"/>
          <w:lang w:val="en-US"/>
        </w:rPr>
      </w:pPr>
      <w:r>
        <w:rPr>
          <w:rFonts w:asciiTheme="minorHAnsi" w:hAnsiTheme="minorHAnsi" w:cstheme="minorHAnsi"/>
          <w:lang w:val="en-US"/>
        </w:rPr>
        <w:t>When</w:t>
      </w:r>
      <w:r w:rsidRPr="007A6209">
        <w:rPr>
          <w:rFonts w:asciiTheme="minorHAnsi" w:hAnsiTheme="minorHAnsi" w:cstheme="minorHAnsi"/>
          <w:lang w:val="en-US"/>
        </w:rPr>
        <w:t xml:space="preserve"> </w:t>
      </w:r>
      <w:r>
        <w:rPr>
          <w:rFonts w:asciiTheme="minorHAnsi" w:hAnsiTheme="minorHAnsi" w:cstheme="minorHAnsi"/>
          <w:lang w:val="en-US"/>
        </w:rPr>
        <w:t>Paul</w:t>
      </w:r>
      <w:r w:rsidRPr="007A6209">
        <w:rPr>
          <w:rFonts w:asciiTheme="minorHAnsi" w:hAnsiTheme="minorHAnsi" w:cstheme="minorHAnsi"/>
          <w:lang w:val="en-US"/>
        </w:rPr>
        <w:t xml:space="preserve"> </w:t>
      </w:r>
      <w:r>
        <w:rPr>
          <w:rFonts w:asciiTheme="minorHAnsi" w:hAnsiTheme="minorHAnsi" w:cstheme="minorHAnsi"/>
          <w:lang w:val="en-US"/>
        </w:rPr>
        <w:t>writes</w:t>
      </w:r>
      <w:r w:rsidRPr="007A6209">
        <w:rPr>
          <w:rFonts w:asciiTheme="minorHAnsi" w:hAnsiTheme="minorHAnsi" w:cstheme="minorHAnsi"/>
          <w:lang w:val="en-US"/>
        </w:rPr>
        <w:t xml:space="preserve"> </w:t>
      </w:r>
      <w:r>
        <w:rPr>
          <w:rFonts w:asciiTheme="minorHAnsi" w:hAnsiTheme="minorHAnsi" w:cstheme="minorHAnsi"/>
          <w:lang w:val="en-US"/>
        </w:rPr>
        <w:t>in</w:t>
      </w:r>
      <w:r w:rsidRPr="007A6209">
        <w:rPr>
          <w:rFonts w:asciiTheme="minorHAnsi" w:hAnsiTheme="minorHAnsi" w:cstheme="minorHAnsi"/>
          <w:lang w:val="en-US"/>
        </w:rPr>
        <w:t xml:space="preserve"> </w:t>
      </w:r>
      <w:proofErr w:type="gramStart"/>
      <w:r w:rsidRPr="007A6209">
        <w:rPr>
          <w:rFonts w:asciiTheme="minorHAnsi" w:hAnsiTheme="minorHAnsi" w:cstheme="minorHAnsi"/>
          <w:lang w:val="en-US"/>
        </w:rPr>
        <w:t>1</w:t>
      </w:r>
      <w:proofErr w:type="gramEnd"/>
      <w:r w:rsidRPr="007A6209">
        <w:rPr>
          <w:rFonts w:asciiTheme="minorHAnsi" w:hAnsiTheme="minorHAnsi" w:cstheme="minorHAnsi"/>
          <w:lang w:val="en-US"/>
        </w:rPr>
        <w:t xml:space="preserve"> Cor</w:t>
      </w:r>
      <w:r>
        <w:rPr>
          <w:rFonts w:asciiTheme="minorHAnsi" w:hAnsiTheme="minorHAnsi" w:cstheme="minorHAnsi"/>
          <w:lang w:val="en-US"/>
        </w:rPr>
        <w:t>inthians</w:t>
      </w:r>
      <w:r w:rsidRPr="007A6209">
        <w:rPr>
          <w:rFonts w:asciiTheme="minorHAnsi" w:hAnsiTheme="minorHAnsi" w:cstheme="minorHAnsi"/>
          <w:lang w:val="en-US"/>
        </w:rPr>
        <w:t xml:space="preserve"> 14:14, “</w:t>
      </w:r>
      <w:r>
        <w:rPr>
          <w:rFonts w:asciiTheme="minorHAnsi" w:hAnsiTheme="minorHAnsi" w:cstheme="minorHAnsi"/>
          <w:lang w:val="en-US"/>
        </w:rPr>
        <w:t>I</w:t>
      </w:r>
      <w:r w:rsidRPr="007A6209">
        <w:rPr>
          <w:rFonts w:asciiTheme="minorHAnsi" w:hAnsiTheme="minorHAnsi" w:cstheme="minorHAnsi"/>
          <w:lang w:val="en-US"/>
        </w:rPr>
        <w:t>f I pray in a tongue, my spirit p</w:t>
      </w:r>
      <w:r>
        <w:rPr>
          <w:rFonts w:asciiTheme="minorHAnsi" w:hAnsiTheme="minorHAnsi" w:cstheme="minorHAnsi"/>
          <w:lang w:val="en-US"/>
        </w:rPr>
        <w:t>rays, but my mind is unfruitful,” he is indicating that various aspects of the inner person can be occupied with various actions. For</w:t>
      </w:r>
      <w:r w:rsidRPr="007A6209">
        <w:rPr>
          <w:rFonts w:asciiTheme="minorHAnsi" w:hAnsiTheme="minorHAnsi" w:cstheme="minorHAnsi"/>
          <w:lang w:val="en-US"/>
        </w:rPr>
        <w:t xml:space="preserve"> </w:t>
      </w:r>
      <w:r>
        <w:rPr>
          <w:rFonts w:asciiTheme="minorHAnsi" w:hAnsiTheme="minorHAnsi" w:cstheme="minorHAnsi"/>
          <w:lang w:val="en-US"/>
        </w:rPr>
        <w:t>example</w:t>
      </w:r>
      <w:r w:rsidRPr="007A6209">
        <w:rPr>
          <w:rFonts w:asciiTheme="minorHAnsi" w:hAnsiTheme="minorHAnsi" w:cstheme="minorHAnsi"/>
          <w:lang w:val="en-US"/>
        </w:rPr>
        <w:t xml:space="preserve">, </w:t>
      </w:r>
      <w:r>
        <w:rPr>
          <w:rFonts w:asciiTheme="minorHAnsi" w:hAnsiTheme="minorHAnsi" w:cstheme="minorHAnsi"/>
          <w:lang w:val="en-US"/>
        </w:rPr>
        <w:t>a</w:t>
      </w:r>
      <w:r w:rsidRPr="007A6209">
        <w:rPr>
          <w:rFonts w:asciiTheme="minorHAnsi" w:hAnsiTheme="minorHAnsi" w:cstheme="minorHAnsi"/>
          <w:lang w:val="en-US"/>
        </w:rPr>
        <w:t xml:space="preserve"> </w:t>
      </w:r>
      <w:r>
        <w:rPr>
          <w:rFonts w:asciiTheme="minorHAnsi" w:hAnsiTheme="minorHAnsi" w:cstheme="minorHAnsi"/>
          <w:lang w:val="en-US"/>
        </w:rPr>
        <w:t>person</w:t>
      </w:r>
      <w:r w:rsidRPr="007A6209">
        <w:rPr>
          <w:rFonts w:asciiTheme="minorHAnsi" w:hAnsiTheme="minorHAnsi" w:cstheme="minorHAnsi"/>
          <w:lang w:val="en-US"/>
        </w:rPr>
        <w:t>’</w:t>
      </w:r>
      <w:r>
        <w:rPr>
          <w:rFonts w:asciiTheme="minorHAnsi" w:hAnsiTheme="minorHAnsi" w:cstheme="minorHAnsi"/>
          <w:lang w:val="en-US"/>
        </w:rPr>
        <w:t>s</w:t>
      </w:r>
      <w:r w:rsidRPr="007A6209">
        <w:rPr>
          <w:rFonts w:asciiTheme="minorHAnsi" w:hAnsiTheme="minorHAnsi" w:cstheme="minorHAnsi"/>
          <w:lang w:val="en-US"/>
        </w:rPr>
        <w:t xml:space="preserve"> </w:t>
      </w:r>
      <w:r>
        <w:rPr>
          <w:rFonts w:asciiTheme="minorHAnsi" w:hAnsiTheme="minorHAnsi" w:cstheme="minorHAnsi"/>
          <w:lang w:val="en-US"/>
        </w:rPr>
        <w:t>intellect</w:t>
      </w:r>
      <w:r w:rsidRPr="007A6209">
        <w:rPr>
          <w:rFonts w:asciiTheme="minorHAnsi" w:hAnsiTheme="minorHAnsi" w:cstheme="minorHAnsi"/>
          <w:lang w:val="en-US"/>
        </w:rPr>
        <w:t xml:space="preserve"> (</w:t>
      </w:r>
      <w:r>
        <w:rPr>
          <w:rFonts w:asciiTheme="minorHAnsi" w:hAnsiTheme="minorHAnsi" w:cstheme="minorHAnsi"/>
          <w:lang w:val="en-US"/>
        </w:rPr>
        <w:t>mind</w:t>
      </w:r>
      <w:r w:rsidRPr="007A6209">
        <w:rPr>
          <w:rFonts w:asciiTheme="minorHAnsi" w:hAnsiTheme="minorHAnsi" w:cstheme="minorHAnsi"/>
          <w:lang w:val="en-US"/>
        </w:rPr>
        <w:t xml:space="preserve">) </w:t>
      </w:r>
      <w:r>
        <w:rPr>
          <w:rFonts w:asciiTheme="minorHAnsi" w:hAnsiTheme="minorHAnsi" w:cstheme="minorHAnsi"/>
          <w:lang w:val="en-US"/>
        </w:rPr>
        <w:t>can</w:t>
      </w:r>
      <w:r w:rsidRPr="007A6209">
        <w:rPr>
          <w:rFonts w:asciiTheme="minorHAnsi" w:hAnsiTheme="minorHAnsi" w:cstheme="minorHAnsi"/>
          <w:lang w:val="en-US"/>
        </w:rPr>
        <w:t xml:space="preserve"> </w:t>
      </w:r>
      <w:r>
        <w:rPr>
          <w:rFonts w:asciiTheme="minorHAnsi" w:hAnsiTheme="minorHAnsi" w:cstheme="minorHAnsi"/>
          <w:lang w:val="en-US"/>
        </w:rPr>
        <w:t>struggle against conscience, or suppress emotion. Concerning</w:t>
      </w:r>
      <w:r w:rsidRPr="007A6209">
        <w:rPr>
          <w:rFonts w:asciiTheme="minorHAnsi" w:hAnsiTheme="minorHAnsi" w:cstheme="minorHAnsi"/>
          <w:lang w:val="en-US"/>
        </w:rPr>
        <w:t xml:space="preserve"> </w:t>
      </w:r>
      <w:proofErr w:type="gramStart"/>
      <w:r w:rsidRPr="007A6209">
        <w:rPr>
          <w:rFonts w:asciiTheme="minorHAnsi" w:hAnsiTheme="minorHAnsi" w:cstheme="minorHAnsi"/>
          <w:lang w:val="en-US"/>
        </w:rPr>
        <w:t>1</w:t>
      </w:r>
      <w:proofErr w:type="gramEnd"/>
      <w:r w:rsidRPr="007A6209">
        <w:rPr>
          <w:rFonts w:asciiTheme="minorHAnsi" w:hAnsiTheme="minorHAnsi" w:cstheme="minorHAnsi"/>
          <w:lang w:val="en-US"/>
        </w:rPr>
        <w:t xml:space="preserve"> Cor</w:t>
      </w:r>
      <w:r>
        <w:rPr>
          <w:rFonts w:asciiTheme="minorHAnsi" w:hAnsiTheme="minorHAnsi" w:cstheme="minorHAnsi"/>
          <w:lang w:val="en-US"/>
        </w:rPr>
        <w:t>inthians</w:t>
      </w:r>
      <w:r w:rsidRPr="007A6209">
        <w:rPr>
          <w:rFonts w:asciiTheme="minorHAnsi" w:hAnsiTheme="minorHAnsi" w:cstheme="minorHAnsi"/>
          <w:lang w:val="en-US"/>
        </w:rPr>
        <w:t xml:space="preserve"> 15:44, </w:t>
      </w:r>
      <w:r>
        <w:rPr>
          <w:rFonts w:asciiTheme="minorHAnsi" w:hAnsiTheme="minorHAnsi" w:cstheme="minorHAnsi"/>
          <w:lang w:val="en-US"/>
        </w:rPr>
        <w:t>supporters</w:t>
      </w:r>
      <w:r w:rsidRPr="007A6209">
        <w:rPr>
          <w:rFonts w:asciiTheme="minorHAnsi" w:hAnsiTheme="minorHAnsi" w:cstheme="minorHAnsi"/>
          <w:lang w:val="en-US"/>
        </w:rPr>
        <w:t xml:space="preserve"> </w:t>
      </w:r>
      <w:r>
        <w:rPr>
          <w:rFonts w:asciiTheme="minorHAnsi" w:hAnsiTheme="minorHAnsi" w:cstheme="minorHAnsi"/>
          <w:lang w:val="en-US"/>
        </w:rPr>
        <w:t>of</w:t>
      </w:r>
      <w:r w:rsidRPr="007A6209">
        <w:rPr>
          <w:rFonts w:asciiTheme="minorHAnsi" w:hAnsiTheme="minorHAnsi" w:cstheme="minorHAnsi"/>
          <w:lang w:val="en-US"/>
        </w:rPr>
        <w:t xml:space="preserve"> </w:t>
      </w:r>
      <w:proofErr w:type="spellStart"/>
      <w:r>
        <w:rPr>
          <w:rFonts w:asciiTheme="minorHAnsi" w:hAnsiTheme="minorHAnsi" w:cstheme="minorHAnsi"/>
          <w:lang w:val="en-US"/>
        </w:rPr>
        <w:t>dichotomism</w:t>
      </w:r>
      <w:proofErr w:type="spellEnd"/>
      <w:r w:rsidRPr="007A6209">
        <w:rPr>
          <w:rFonts w:asciiTheme="minorHAnsi" w:hAnsiTheme="minorHAnsi" w:cstheme="minorHAnsi"/>
          <w:lang w:val="en-US"/>
        </w:rPr>
        <w:t xml:space="preserve"> </w:t>
      </w:r>
      <w:r>
        <w:rPr>
          <w:rFonts w:asciiTheme="minorHAnsi" w:hAnsiTheme="minorHAnsi" w:cstheme="minorHAnsi"/>
          <w:lang w:val="en-US"/>
        </w:rPr>
        <w:t>explain</w:t>
      </w:r>
      <w:r w:rsidRPr="007A6209">
        <w:rPr>
          <w:rFonts w:asciiTheme="minorHAnsi" w:hAnsiTheme="minorHAnsi" w:cstheme="minorHAnsi"/>
          <w:lang w:val="en-US"/>
        </w:rPr>
        <w:t xml:space="preserve"> </w:t>
      </w:r>
      <w:r>
        <w:rPr>
          <w:rFonts w:asciiTheme="minorHAnsi" w:hAnsiTheme="minorHAnsi" w:cstheme="minorHAnsi"/>
          <w:lang w:val="en-US"/>
        </w:rPr>
        <w:t>that</w:t>
      </w:r>
      <w:r w:rsidRPr="007A6209">
        <w:rPr>
          <w:rFonts w:asciiTheme="minorHAnsi" w:hAnsiTheme="minorHAnsi" w:cstheme="minorHAnsi"/>
          <w:lang w:val="en-US"/>
        </w:rPr>
        <w:t xml:space="preserve"> </w:t>
      </w:r>
      <w:r>
        <w:rPr>
          <w:rFonts w:asciiTheme="minorHAnsi" w:hAnsiTheme="minorHAnsi" w:cstheme="minorHAnsi"/>
          <w:lang w:val="en-US"/>
        </w:rPr>
        <w:t>this</w:t>
      </w:r>
      <w:r w:rsidRPr="007A6209">
        <w:rPr>
          <w:rFonts w:asciiTheme="minorHAnsi" w:hAnsiTheme="minorHAnsi" w:cstheme="minorHAnsi"/>
          <w:lang w:val="en-US"/>
        </w:rPr>
        <w:t xml:space="preserve"> </w:t>
      </w:r>
      <w:r>
        <w:rPr>
          <w:rFonts w:asciiTheme="minorHAnsi" w:hAnsiTheme="minorHAnsi" w:cstheme="minorHAnsi"/>
          <w:lang w:val="en-US"/>
        </w:rPr>
        <w:t>passage</w:t>
      </w:r>
      <w:r w:rsidRPr="007A6209">
        <w:rPr>
          <w:rFonts w:asciiTheme="minorHAnsi" w:hAnsiTheme="minorHAnsi" w:cstheme="minorHAnsi"/>
          <w:lang w:val="en-US"/>
        </w:rPr>
        <w:t xml:space="preserve"> </w:t>
      </w:r>
      <w:r>
        <w:rPr>
          <w:rFonts w:asciiTheme="minorHAnsi" w:hAnsiTheme="minorHAnsi" w:cstheme="minorHAnsi"/>
          <w:lang w:val="en-US"/>
        </w:rPr>
        <w:t>is</w:t>
      </w:r>
      <w:r w:rsidRPr="007A6209">
        <w:rPr>
          <w:rFonts w:asciiTheme="minorHAnsi" w:hAnsiTheme="minorHAnsi" w:cstheme="minorHAnsi"/>
          <w:lang w:val="en-US"/>
        </w:rPr>
        <w:t xml:space="preserve"> </w:t>
      </w:r>
      <w:r>
        <w:rPr>
          <w:rFonts w:asciiTheme="minorHAnsi" w:hAnsiTheme="minorHAnsi" w:cstheme="minorHAnsi"/>
          <w:lang w:val="en-US"/>
        </w:rPr>
        <w:t xml:space="preserve">not describing the </w:t>
      </w:r>
      <w:proofErr w:type="spellStart"/>
      <w:r>
        <w:rPr>
          <w:rFonts w:asciiTheme="minorHAnsi" w:hAnsiTheme="minorHAnsi" w:cstheme="minorHAnsi"/>
          <w:lang w:val="en-US"/>
        </w:rPr>
        <w:t>make up</w:t>
      </w:r>
      <w:proofErr w:type="spellEnd"/>
      <w:r>
        <w:rPr>
          <w:rFonts w:asciiTheme="minorHAnsi" w:hAnsiTheme="minorHAnsi" w:cstheme="minorHAnsi"/>
          <w:lang w:val="en-US"/>
        </w:rPr>
        <w:t xml:space="preserve"> of the inner person, but rather the condition of the glorified body. Finally</w:t>
      </w:r>
      <w:r w:rsidRPr="007A6209">
        <w:rPr>
          <w:rFonts w:asciiTheme="minorHAnsi" w:hAnsiTheme="minorHAnsi" w:cstheme="minorHAnsi"/>
          <w:lang w:val="en-US"/>
        </w:rPr>
        <w:t xml:space="preserve">, </w:t>
      </w:r>
      <w:r>
        <w:rPr>
          <w:rFonts w:asciiTheme="minorHAnsi" w:hAnsiTheme="minorHAnsi" w:cstheme="minorHAnsi"/>
          <w:lang w:val="en-US"/>
        </w:rPr>
        <w:t>dichotomists</w:t>
      </w:r>
      <w:r w:rsidRPr="007A6209">
        <w:rPr>
          <w:rFonts w:asciiTheme="minorHAnsi" w:hAnsiTheme="minorHAnsi" w:cstheme="minorHAnsi"/>
          <w:lang w:val="en-US"/>
        </w:rPr>
        <w:t xml:space="preserve"> </w:t>
      </w:r>
      <w:r>
        <w:rPr>
          <w:rFonts w:asciiTheme="minorHAnsi" w:hAnsiTheme="minorHAnsi" w:cstheme="minorHAnsi"/>
          <w:lang w:val="en-US"/>
        </w:rPr>
        <w:t xml:space="preserve">regard </w:t>
      </w:r>
      <w:proofErr w:type="gramStart"/>
      <w:r w:rsidRPr="007A6209">
        <w:rPr>
          <w:rFonts w:asciiTheme="minorHAnsi" w:hAnsiTheme="minorHAnsi" w:cstheme="minorHAnsi"/>
          <w:lang w:val="en-US"/>
        </w:rPr>
        <w:t>1</w:t>
      </w:r>
      <w:proofErr w:type="gramEnd"/>
      <w:r w:rsidRPr="007A6209">
        <w:rPr>
          <w:rFonts w:asciiTheme="minorHAnsi" w:hAnsiTheme="minorHAnsi" w:cstheme="minorHAnsi"/>
          <w:lang w:val="en-US"/>
        </w:rPr>
        <w:t xml:space="preserve"> Cor</w:t>
      </w:r>
      <w:r>
        <w:rPr>
          <w:rFonts w:asciiTheme="minorHAnsi" w:hAnsiTheme="minorHAnsi" w:cstheme="minorHAnsi"/>
          <w:lang w:val="en-US"/>
        </w:rPr>
        <w:t>inthians</w:t>
      </w:r>
      <w:r w:rsidRPr="007A6209">
        <w:rPr>
          <w:rFonts w:asciiTheme="minorHAnsi" w:hAnsiTheme="minorHAnsi" w:cstheme="minorHAnsi"/>
          <w:lang w:val="en-US"/>
        </w:rPr>
        <w:t xml:space="preserve"> 2:14-15 </w:t>
      </w:r>
      <w:r>
        <w:rPr>
          <w:rFonts w:asciiTheme="minorHAnsi" w:hAnsiTheme="minorHAnsi" w:cstheme="minorHAnsi"/>
          <w:lang w:val="en-US"/>
        </w:rPr>
        <w:t>as a</w:t>
      </w:r>
      <w:r w:rsidRPr="007A6209">
        <w:rPr>
          <w:rFonts w:asciiTheme="minorHAnsi" w:hAnsiTheme="minorHAnsi" w:cstheme="minorHAnsi"/>
          <w:lang w:val="en-US"/>
        </w:rPr>
        <w:t xml:space="preserve"> </w:t>
      </w:r>
      <w:r>
        <w:rPr>
          <w:rFonts w:asciiTheme="minorHAnsi" w:hAnsiTheme="minorHAnsi" w:cstheme="minorHAnsi"/>
          <w:lang w:val="en-US"/>
        </w:rPr>
        <w:t>description</w:t>
      </w:r>
      <w:r w:rsidRPr="007A6209">
        <w:rPr>
          <w:rFonts w:asciiTheme="minorHAnsi" w:hAnsiTheme="minorHAnsi" w:cstheme="minorHAnsi"/>
          <w:lang w:val="en-US"/>
        </w:rPr>
        <w:t xml:space="preserve"> </w:t>
      </w:r>
      <w:r>
        <w:rPr>
          <w:rFonts w:asciiTheme="minorHAnsi" w:hAnsiTheme="minorHAnsi" w:cstheme="minorHAnsi"/>
          <w:lang w:val="en-US"/>
        </w:rPr>
        <w:t>not</w:t>
      </w:r>
      <w:r w:rsidRPr="007A6209">
        <w:rPr>
          <w:rFonts w:asciiTheme="minorHAnsi" w:hAnsiTheme="minorHAnsi" w:cstheme="minorHAnsi"/>
          <w:lang w:val="en-US"/>
        </w:rPr>
        <w:t xml:space="preserve"> </w:t>
      </w:r>
      <w:r>
        <w:rPr>
          <w:rFonts w:asciiTheme="minorHAnsi" w:hAnsiTheme="minorHAnsi" w:cstheme="minorHAnsi"/>
          <w:lang w:val="en-US"/>
        </w:rPr>
        <w:t>of</w:t>
      </w:r>
      <w:r w:rsidRPr="007A6209">
        <w:rPr>
          <w:rFonts w:asciiTheme="minorHAnsi" w:hAnsiTheme="minorHAnsi" w:cstheme="minorHAnsi"/>
          <w:lang w:val="en-US"/>
        </w:rPr>
        <w:t xml:space="preserve"> </w:t>
      </w:r>
      <w:r>
        <w:rPr>
          <w:rFonts w:asciiTheme="minorHAnsi" w:hAnsiTheme="minorHAnsi" w:cstheme="minorHAnsi"/>
          <w:lang w:val="en-US"/>
        </w:rPr>
        <w:t>the</w:t>
      </w:r>
      <w:r w:rsidRPr="007A6209">
        <w:rPr>
          <w:rFonts w:asciiTheme="minorHAnsi" w:hAnsiTheme="minorHAnsi" w:cstheme="minorHAnsi"/>
          <w:lang w:val="en-US"/>
        </w:rPr>
        <w:t xml:space="preserve"> </w:t>
      </w:r>
      <w:r>
        <w:rPr>
          <w:rFonts w:asciiTheme="minorHAnsi" w:hAnsiTheme="minorHAnsi" w:cstheme="minorHAnsi"/>
          <w:lang w:val="en-US"/>
        </w:rPr>
        <w:t>composition</w:t>
      </w:r>
      <w:r w:rsidRPr="007A6209">
        <w:rPr>
          <w:rFonts w:asciiTheme="minorHAnsi" w:hAnsiTheme="minorHAnsi" w:cstheme="minorHAnsi"/>
          <w:lang w:val="en-US"/>
        </w:rPr>
        <w:t xml:space="preserve"> </w:t>
      </w:r>
      <w:r>
        <w:rPr>
          <w:rFonts w:asciiTheme="minorHAnsi" w:hAnsiTheme="minorHAnsi" w:cstheme="minorHAnsi"/>
          <w:lang w:val="en-US"/>
        </w:rPr>
        <w:t>of the inner person, but the spiritual condition of the individual as a whole</w:t>
      </w:r>
      <w:r w:rsidRPr="007A6209">
        <w:rPr>
          <w:rFonts w:asciiTheme="minorHAnsi" w:hAnsiTheme="minorHAnsi" w:cstheme="minorHAnsi"/>
          <w:lang w:val="en-US"/>
        </w:rPr>
        <w:t xml:space="preserve">. </w:t>
      </w:r>
    </w:p>
    <w:p w:rsidR="00950E59" w:rsidRPr="007A6209" w:rsidRDefault="00950E59" w:rsidP="00950E59">
      <w:pPr>
        <w:ind w:firstLine="425"/>
        <w:rPr>
          <w:rFonts w:asciiTheme="minorHAnsi" w:hAnsiTheme="minorHAnsi" w:cstheme="minorHAnsi"/>
          <w:lang w:val="en-US"/>
        </w:rPr>
      </w:pPr>
    </w:p>
    <w:p w:rsidR="00950E59" w:rsidRPr="00425E37" w:rsidRDefault="00950E59" w:rsidP="00950E59">
      <w:pPr>
        <w:ind w:left="720" w:hanging="294"/>
        <w:rPr>
          <w:rFonts w:asciiTheme="minorHAnsi" w:hAnsiTheme="minorHAnsi" w:cstheme="minorHAnsi"/>
          <w:b/>
          <w:bCs/>
          <w:lang w:val="en-US"/>
        </w:rPr>
      </w:pPr>
      <w:r w:rsidRPr="00425E37">
        <w:rPr>
          <w:rFonts w:asciiTheme="minorHAnsi" w:hAnsiTheme="minorHAnsi" w:cstheme="minorHAnsi"/>
          <w:b/>
          <w:bCs/>
          <w:lang w:val="en-US"/>
        </w:rPr>
        <w:t xml:space="preserve">3. </w:t>
      </w:r>
      <w:r>
        <w:rPr>
          <w:rFonts w:asciiTheme="minorHAnsi" w:hAnsiTheme="minorHAnsi" w:cstheme="minorHAnsi"/>
          <w:b/>
          <w:bCs/>
          <w:lang w:val="en-US"/>
        </w:rPr>
        <w:t>The Origin of the Inner Person</w:t>
      </w:r>
    </w:p>
    <w:p w:rsidR="00950E59" w:rsidRPr="00425E37" w:rsidRDefault="00950E59" w:rsidP="00950E59">
      <w:pPr>
        <w:ind w:firstLine="425"/>
        <w:rPr>
          <w:rFonts w:asciiTheme="minorHAnsi" w:hAnsiTheme="minorHAnsi" w:cstheme="minorHAnsi"/>
          <w:lang w:val="en-US"/>
        </w:rPr>
      </w:pPr>
    </w:p>
    <w:p w:rsidR="00950E59" w:rsidRPr="00874E3C" w:rsidRDefault="00950E59" w:rsidP="00950E59">
      <w:pPr>
        <w:ind w:firstLine="425"/>
        <w:rPr>
          <w:rFonts w:asciiTheme="minorHAnsi" w:hAnsiTheme="minorHAnsi" w:cstheme="minorHAnsi"/>
          <w:lang w:val="en-US"/>
        </w:rPr>
      </w:pPr>
      <w:r>
        <w:rPr>
          <w:rFonts w:asciiTheme="minorHAnsi" w:hAnsiTheme="minorHAnsi" w:cstheme="minorHAnsi"/>
          <w:lang w:val="en-US"/>
        </w:rPr>
        <w:t>Next</w:t>
      </w:r>
      <w:r w:rsidRPr="00874E3C">
        <w:rPr>
          <w:rFonts w:asciiTheme="minorHAnsi" w:hAnsiTheme="minorHAnsi" w:cstheme="minorHAnsi"/>
          <w:lang w:val="en-US"/>
        </w:rPr>
        <w:t xml:space="preserve">, </w:t>
      </w:r>
      <w:r>
        <w:rPr>
          <w:rFonts w:asciiTheme="minorHAnsi" w:hAnsiTheme="minorHAnsi" w:cstheme="minorHAnsi"/>
          <w:lang w:val="en-US"/>
        </w:rPr>
        <w:t>we</w:t>
      </w:r>
      <w:r w:rsidRPr="00874E3C">
        <w:rPr>
          <w:rFonts w:asciiTheme="minorHAnsi" w:hAnsiTheme="minorHAnsi" w:cstheme="minorHAnsi"/>
          <w:lang w:val="en-US"/>
        </w:rPr>
        <w:t xml:space="preserve"> </w:t>
      </w:r>
      <w:r>
        <w:rPr>
          <w:rFonts w:asciiTheme="minorHAnsi" w:hAnsiTheme="minorHAnsi" w:cstheme="minorHAnsi"/>
          <w:lang w:val="en-US"/>
        </w:rPr>
        <w:t>will</w:t>
      </w:r>
      <w:r w:rsidRPr="00874E3C">
        <w:rPr>
          <w:rFonts w:asciiTheme="minorHAnsi" w:hAnsiTheme="minorHAnsi" w:cstheme="minorHAnsi"/>
          <w:lang w:val="en-US"/>
        </w:rPr>
        <w:t xml:space="preserve"> </w:t>
      </w:r>
      <w:r>
        <w:rPr>
          <w:rFonts w:asciiTheme="minorHAnsi" w:hAnsiTheme="minorHAnsi" w:cstheme="minorHAnsi"/>
          <w:lang w:val="en-US"/>
        </w:rPr>
        <w:t>examine</w:t>
      </w:r>
      <w:r w:rsidRPr="00874E3C">
        <w:rPr>
          <w:rFonts w:asciiTheme="minorHAnsi" w:hAnsiTheme="minorHAnsi" w:cstheme="minorHAnsi"/>
          <w:lang w:val="en-US"/>
        </w:rPr>
        <w:t xml:space="preserve"> </w:t>
      </w:r>
      <w:r>
        <w:rPr>
          <w:rFonts w:asciiTheme="minorHAnsi" w:hAnsiTheme="minorHAnsi" w:cstheme="minorHAnsi"/>
          <w:lang w:val="en-US"/>
        </w:rPr>
        <w:t>the</w:t>
      </w:r>
      <w:r w:rsidRPr="00874E3C">
        <w:rPr>
          <w:rFonts w:asciiTheme="minorHAnsi" w:hAnsiTheme="minorHAnsi" w:cstheme="minorHAnsi"/>
          <w:lang w:val="en-US"/>
        </w:rPr>
        <w:t xml:space="preserve"> </w:t>
      </w:r>
      <w:r>
        <w:rPr>
          <w:rFonts w:asciiTheme="minorHAnsi" w:hAnsiTheme="minorHAnsi" w:cstheme="minorHAnsi"/>
          <w:lang w:val="en-US"/>
        </w:rPr>
        <w:t>question</w:t>
      </w:r>
      <w:r w:rsidRPr="00874E3C">
        <w:rPr>
          <w:rFonts w:asciiTheme="minorHAnsi" w:hAnsiTheme="minorHAnsi" w:cstheme="minorHAnsi"/>
          <w:lang w:val="en-US"/>
        </w:rPr>
        <w:t xml:space="preserve"> </w:t>
      </w:r>
      <w:r>
        <w:rPr>
          <w:rFonts w:asciiTheme="minorHAnsi" w:hAnsiTheme="minorHAnsi" w:cstheme="minorHAnsi"/>
          <w:lang w:val="en-US"/>
        </w:rPr>
        <w:t>of</w:t>
      </w:r>
      <w:r w:rsidRPr="00874E3C">
        <w:rPr>
          <w:rFonts w:asciiTheme="minorHAnsi" w:hAnsiTheme="minorHAnsi" w:cstheme="minorHAnsi"/>
          <w:lang w:val="en-US"/>
        </w:rPr>
        <w:t xml:space="preserve"> </w:t>
      </w:r>
      <w:r>
        <w:rPr>
          <w:rFonts w:asciiTheme="minorHAnsi" w:hAnsiTheme="minorHAnsi" w:cstheme="minorHAnsi"/>
          <w:lang w:val="en-US"/>
        </w:rPr>
        <w:t>the</w:t>
      </w:r>
      <w:r w:rsidRPr="00874E3C">
        <w:rPr>
          <w:rFonts w:asciiTheme="minorHAnsi" w:hAnsiTheme="minorHAnsi" w:cstheme="minorHAnsi"/>
          <w:lang w:val="en-US"/>
        </w:rPr>
        <w:t xml:space="preserve"> </w:t>
      </w:r>
      <w:r>
        <w:rPr>
          <w:rFonts w:asciiTheme="minorHAnsi" w:hAnsiTheme="minorHAnsi" w:cstheme="minorHAnsi"/>
          <w:lang w:val="en-US"/>
        </w:rPr>
        <w:t>inner person’s origin</w:t>
      </w:r>
      <w:r w:rsidRPr="00874E3C">
        <w:rPr>
          <w:rFonts w:asciiTheme="minorHAnsi" w:hAnsiTheme="minorHAnsi" w:cstheme="minorHAnsi"/>
          <w:lang w:val="en-US"/>
        </w:rPr>
        <w:t>.</w:t>
      </w:r>
      <w:r>
        <w:rPr>
          <w:rFonts w:asciiTheme="minorHAnsi" w:hAnsiTheme="minorHAnsi" w:cstheme="minorHAnsi"/>
          <w:lang w:val="en-US"/>
        </w:rPr>
        <w:t xml:space="preserve"> In</w:t>
      </w:r>
      <w:r w:rsidRPr="00874E3C">
        <w:rPr>
          <w:rFonts w:asciiTheme="minorHAnsi" w:hAnsiTheme="minorHAnsi" w:cstheme="minorHAnsi"/>
          <w:lang w:val="en-US"/>
        </w:rPr>
        <w:t xml:space="preserve"> </w:t>
      </w:r>
      <w:r>
        <w:rPr>
          <w:rFonts w:asciiTheme="minorHAnsi" w:hAnsiTheme="minorHAnsi" w:cstheme="minorHAnsi"/>
          <w:lang w:val="en-US"/>
        </w:rPr>
        <w:t>particular</w:t>
      </w:r>
      <w:r w:rsidRPr="00874E3C">
        <w:rPr>
          <w:rFonts w:asciiTheme="minorHAnsi" w:hAnsiTheme="minorHAnsi" w:cstheme="minorHAnsi"/>
          <w:lang w:val="en-US"/>
        </w:rPr>
        <w:t xml:space="preserve">, </w:t>
      </w:r>
      <w:r>
        <w:rPr>
          <w:rFonts w:asciiTheme="minorHAnsi" w:hAnsiTheme="minorHAnsi" w:cstheme="minorHAnsi"/>
          <w:lang w:val="en-US"/>
        </w:rPr>
        <w:t>does</w:t>
      </w:r>
      <w:r w:rsidRPr="00874E3C">
        <w:rPr>
          <w:rFonts w:asciiTheme="minorHAnsi" w:hAnsiTheme="minorHAnsi" w:cstheme="minorHAnsi"/>
          <w:lang w:val="en-US"/>
        </w:rPr>
        <w:t xml:space="preserve"> </w:t>
      </w:r>
      <w:r>
        <w:rPr>
          <w:rFonts w:asciiTheme="minorHAnsi" w:hAnsiTheme="minorHAnsi" w:cstheme="minorHAnsi"/>
          <w:lang w:val="en-US"/>
        </w:rPr>
        <w:t>it</w:t>
      </w:r>
      <w:r w:rsidRPr="00874E3C">
        <w:rPr>
          <w:rFonts w:asciiTheme="minorHAnsi" w:hAnsiTheme="minorHAnsi" w:cstheme="minorHAnsi"/>
          <w:lang w:val="en-US"/>
        </w:rPr>
        <w:t xml:space="preserve"> </w:t>
      </w:r>
      <w:r>
        <w:rPr>
          <w:rFonts w:asciiTheme="minorHAnsi" w:hAnsiTheme="minorHAnsi" w:cstheme="minorHAnsi"/>
          <w:lang w:val="en-US"/>
        </w:rPr>
        <w:t>originate</w:t>
      </w:r>
      <w:r w:rsidRPr="00874E3C">
        <w:rPr>
          <w:rFonts w:asciiTheme="minorHAnsi" w:hAnsiTheme="minorHAnsi" w:cstheme="minorHAnsi"/>
          <w:lang w:val="en-US"/>
        </w:rPr>
        <w:t xml:space="preserve"> </w:t>
      </w:r>
      <w:r>
        <w:rPr>
          <w:rFonts w:asciiTheme="minorHAnsi" w:hAnsiTheme="minorHAnsi" w:cstheme="minorHAnsi"/>
          <w:lang w:val="en-US"/>
        </w:rPr>
        <w:t>in</w:t>
      </w:r>
      <w:r w:rsidRPr="00874E3C">
        <w:rPr>
          <w:rFonts w:asciiTheme="minorHAnsi" w:hAnsiTheme="minorHAnsi" w:cstheme="minorHAnsi"/>
          <w:lang w:val="en-US"/>
        </w:rPr>
        <w:t xml:space="preserve"> </w:t>
      </w:r>
      <w:r>
        <w:rPr>
          <w:rFonts w:asciiTheme="minorHAnsi" w:hAnsiTheme="minorHAnsi" w:cstheme="minorHAnsi"/>
          <w:lang w:val="en-US"/>
        </w:rPr>
        <w:t>the</w:t>
      </w:r>
      <w:r w:rsidRPr="00874E3C">
        <w:rPr>
          <w:rFonts w:asciiTheme="minorHAnsi" w:hAnsiTheme="minorHAnsi" w:cstheme="minorHAnsi"/>
          <w:lang w:val="en-US"/>
        </w:rPr>
        <w:t xml:space="preserve"> </w:t>
      </w:r>
      <w:r>
        <w:rPr>
          <w:rFonts w:asciiTheme="minorHAnsi" w:hAnsiTheme="minorHAnsi" w:cstheme="minorHAnsi"/>
          <w:lang w:val="en-US"/>
        </w:rPr>
        <w:t>individual’s parents, or does it come directly from the Lord? Three</w:t>
      </w:r>
      <w:r w:rsidRPr="00874E3C">
        <w:rPr>
          <w:rFonts w:asciiTheme="minorHAnsi" w:hAnsiTheme="minorHAnsi" w:cstheme="minorHAnsi"/>
          <w:lang w:val="en-US"/>
        </w:rPr>
        <w:t xml:space="preserve"> </w:t>
      </w:r>
      <w:r>
        <w:rPr>
          <w:rFonts w:asciiTheme="minorHAnsi" w:hAnsiTheme="minorHAnsi" w:cstheme="minorHAnsi"/>
          <w:lang w:val="en-US"/>
        </w:rPr>
        <w:t>positions</w:t>
      </w:r>
      <w:r w:rsidRPr="00874E3C">
        <w:rPr>
          <w:rFonts w:asciiTheme="minorHAnsi" w:hAnsiTheme="minorHAnsi" w:cstheme="minorHAnsi"/>
          <w:lang w:val="en-US"/>
        </w:rPr>
        <w:t xml:space="preserve"> </w:t>
      </w:r>
      <w:r>
        <w:rPr>
          <w:rFonts w:asciiTheme="minorHAnsi" w:hAnsiTheme="minorHAnsi" w:cstheme="minorHAnsi"/>
          <w:lang w:val="en-US"/>
        </w:rPr>
        <w:t>are</w:t>
      </w:r>
      <w:r w:rsidRPr="00874E3C">
        <w:rPr>
          <w:rFonts w:asciiTheme="minorHAnsi" w:hAnsiTheme="minorHAnsi" w:cstheme="minorHAnsi"/>
          <w:lang w:val="en-US"/>
        </w:rPr>
        <w:t xml:space="preserve"> </w:t>
      </w:r>
      <w:r>
        <w:rPr>
          <w:rFonts w:asciiTheme="minorHAnsi" w:hAnsiTheme="minorHAnsi" w:cstheme="minorHAnsi"/>
          <w:lang w:val="en-US"/>
        </w:rPr>
        <w:t>worth</w:t>
      </w:r>
      <w:r w:rsidRPr="00874E3C">
        <w:rPr>
          <w:rFonts w:asciiTheme="minorHAnsi" w:hAnsiTheme="minorHAnsi" w:cstheme="minorHAnsi"/>
          <w:lang w:val="en-US"/>
        </w:rPr>
        <w:t xml:space="preserve"> </w:t>
      </w:r>
      <w:r>
        <w:rPr>
          <w:rFonts w:asciiTheme="minorHAnsi" w:hAnsiTheme="minorHAnsi" w:cstheme="minorHAnsi"/>
          <w:lang w:val="en-US"/>
        </w:rPr>
        <w:t>our</w:t>
      </w:r>
      <w:r w:rsidRPr="00874E3C">
        <w:rPr>
          <w:rFonts w:asciiTheme="minorHAnsi" w:hAnsiTheme="minorHAnsi" w:cstheme="minorHAnsi"/>
          <w:lang w:val="en-US"/>
        </w:rPr>
        <w:t xml:space="preserve"> </w:t>
      </w:r>
      <w:r>
        <w:rPr>
          <w:rFonts w:asciiTheme="minorHAnsi" w:hAnsiTheme="minorHAnsi" w:cstheme="minorHAnsi"/>
          <w:lang w:val="en-US"/>
        </w:rPr>
        <w:t>consideration</w:t>
      </w:r>
      <w:r w:rsidRPr="00874E3C">
        <w:rPr>
          <w:rFonts w:asciiTheme="minorHAnsi" w:hAnsiTheme="minorHAnsi" w:cstheme="minorHAnsi"/>
          <w:lang w:val="en-US"/>
        </w:rPr>
        <w:t xml:space="preserve">: </w:t>
      </w:r>
      <w:r>
        <w:rPr>
          <w:rFonts w:asciiTheme="minorHAnsi" w:hAnsiTheme="minorHAnsi" w:cstheme="minorHAnsi"/>
          <w:lang w:val="en-US"/>
        </w:rPr>
        <w:t>the</w:t>
      </w:r>
      <w:r w:rsidRPr="00874E3C">
        <w:rPr>
          <w:rFonts w:asciiTheme="minorHAnsi" w:hAnsiTheme="minorHAnsi" w:cstheme="minorHAnsi"/>
          <w:lang w:val="en-US"/>
        </w:rPr>
        <w:t xml:space="preserve"> </w:t>
      </w:r>
      <w:r>
        <w:rPr>
          <w:rFonts w:asciiTheme="minorHAnsi" w:hAnsiTheme="minorHAnsi" w:cstheme="minorHAnsi"/>
          <w:lang w:val="en-US"/>
        </w:rPr>
        <w:t>theories</w:t>
      </w:r>
      <w:r w:rsidRPr="00874E3C">
        <w:rPr>
          <w:rFonts w:asciiTheme="minorHAnsi" w:hAnsiTheme="minorHAnsi" w:cstheme="minorHAnsi"/>
          <w:lang w:val="en-US"/>
        </w:rPr>
        <w:t xml:space="preserve"> </w:t>
      </w:r>
      <w:r>
        <w:rPr>
          <w:rFonts w:asciiTheme="minorHAnsi" w:hAnsiTheme="minorHAnsi" w:cstheme="minorHAnsi"/>
          <w:lang w:val="en-US"/>
        </w:rPr>
        <w:t xml:space="preserve">of preexistence, creationism, and </w:t>
      </w:r>
      <w:proofErr w:type="spellStart"/>
      <w:r w:rsidRPr="00874E3C">
        <w:rPr>
          <w:rFonts w:asciiTheme="minorHAnsi" w:hAnsiTheme="minorHAnsi" w:cstheme="minorHAnsi"/>
          <w:lang w:val="en-US"/>
        </w:rPr>
        <w:t>traducianism</w:t>
      </w:r>
      <w:proofErr w:type="spellEnd"/>
      <w:r>
        <w:rPr>
          <w:rFonts w:asciiTheme="minorHAnsi" w:hAnsiTheme="minorHAnsi" w:cstheme="minorHAnsi"/>
          <w:lang w:val="en-US"/>
        </w:rPr>
        <w:t>.</w:t>
      </w:r>
      <w:r w:rsidRPr="00DA12D1">
        <w:rPr>
          <w:rStyle w:val="FootnoteReference"/>
          <w:rFonts w:asciiTheme="minorHAnsi" w:hAnsiTheme="minorHAnsi" w:cstheme="minorHAnsi"/>
          <w:sz w:val="24"/>
        </w:rPr>
        <w:footnoteReference w:id="27"/>
      </w:r>
      <w:r w:rsidRPr="00874E3C">
        <w:rPr>
          <w:rFonts w:asciiTheme="minorHAnsi" w:hAnsiTheme="minorHAnsi" w:cstheme="minorHAnsi"/>
          <w:lang w:val="en-US"/>
        </w:rPr>
        <w:t xml:space="preserve"> </w:t>
      </w:r>
    </w:p>
    <w:p w:rsidR="00950E59" w:rsidRPr="00874E3C" w:rsidRDefault="00950E59" w:rsidP="00950E59">
      <w:pPr>
        <w:ind w:firstLine="425"/>
        <w:rPr>
          <w:rFonts w:asciiTheme="minorHAnsi" w:hAnsiTheme="minorHAnsi" w:cstheme="minorHAnsi"/>
          <w:lang w:val="en-US"/>
        </w:rPr>
      </w:pPr>
    </w:p>
    <w:p w:rsidR="00950E59" w:rsidRPr="00353FB2" w:rsidRDefault="00950E59" w:rsidP="00950E59">
      <w:pPr>
        <w:ind w:left="-76" w:firstLine="502"/>
        <w:rPr>
          <w:rFonts w:asciiTheme="minorHAnsi" w:hAnsiTheme="minorHAnsi" w:cstheme="minorHAnsi"/>
          <w:b/>
          <w:bCs/>
          <w:lang w:val="en-US"/>
        </w:rPr>
      </w:pPr>
      <w:r w:rsidRPr="002D7706">
        <w:rPr>
          <w:rFonts w:asciiTheme="minorHAnsi" w:hAnsiTheme="minorHAnsi" w:cstheme="minorHAnsi"/>
          <w:b/>
          <w:bCs/>
        </w:rPr>
        <w:t>а</w:t>
      </w:r>
      <w:r w:rsidRPr="00353FB2">
        <w:rPr>
          <w:rFonts w:asciiTheme="minorHAnsi" w:hAnsiTheme="minorHAnsi" w:cstheme="minorHAnsi"/>
          <w:b/>
          <w:bCs/>
          <w:lang w:val="en-US"/>
        </w:rPr>
        <w:t xml:space="preserve">. </w:t>
      </w:r>
      <w:r>
        <w:rPr>
          <w:rFonts w:asciiTheme="minorHAnsi" w:hAnsiTheme="minorHAnsi" w:cstheme="minorHAnsi"/>
          <w:b/>
          <w:bCs/>
          <w:lang w:val="en-US"/>
        </w:rPr>
        <w:t>The</w:t>
      </w:r>
      <w:r w:rsidRPr="00353FB2">
        <w:rPr>
          <w:rFonts w:asciiTheme="minorHAnsi" w:hAnsiTheme="minorHAnsi" w:cstheme="minorHAnsi"/>
          <w:b/>
          <w:bCs/>
          <w:lang w:val="en-US"/>
        </w:rPr>
        <w:t xml:space="preserve"> </w:t>
      </w:r>
      <w:r>
        <w:rPr>
          <w:rFonts w:asciiTheme="minorHAnsi" w:hAnsiTheme="minorHAnsi" w:cstheme="minorHAnsi"/>
          <w:b/>
          <w:bCs/>
          <w:lang w:val="en-US"/>
        </w:rPr>
        <w:t>Theory</w:t>
      </w:r>
      <w:r w:rsidRPr="00353FB2">
        <w:rPr>
          <w:rFonts w:asciiTheme="minorHAnsi" w:hAnsiTheme="minorHAnsi" w:cstheme="minorHAnsi"/>
          <w:b/>
          <w:bCs/>
          <w:lang w:val="en-US"/>
        </w:rPr>
        <w:t xml:space="preserve"> </w:t>
      </w:r>
      <w:r>
        <w:rPr>
          <w:rFonts w:asciiTheme="minorHAnsi" w:hAnsiTheme="minorHAnsi" w:cstheme="minorHAnsi"/>
          <w:b/>
          <w:bCs/>
          <w:lang w:val="en-US"/>
        </w:rPr>
        <w:t>of</w:t>
      </w:r>
      <w:r w:rsidRPr="00353FB2">
        <w:rPr>
          <w:rFonts w:asciiTheme="minorHAnsi" w:hAnsiTheme="minorHAnsi" w:cstheme="minorHAnsi"/>
          <w:b/>
          <w:bCs/>
          <w:lang w:val="en-US"/>
        </w:rPr>
        <w:t xml:space="preserve"> </w:t>
      </w:r>
      <w:r>
        <w:rPr>
          <w:rFonts w:asciiTheme="minorHAnsi" w:hAnsiTheme="minorHAnsi" w:cstheme="minorHAnsi"/>
          <w:b/>
          <w:bCs/>
          <w:lang w:val="en-US"/>
        </w:rPr>
        <w:t>Preexistence</w:t>
      </w:r>
    </w:p>
    <w:p w:rsidR="00950E59" w:rsidRPr="00353FB2" w:rsidRDefault="00950E59" w:rsidP="00950E59">
      <w:pPr>
        <w:ind w:firstLine="425"/>
        <w:rPr>
          <w:rFonts w:asciiTheme="minorHAnsi" w:hAnsiTheme="minorHAnsi" w:cstheme="minorHAnsi"/>
          <w:lang w:val="en-US"/>
        </w:rPr>
      </w:pPr>
    </w:p>
    <w:p w:rsidR="00950E59" w:rsidRPr="00D80AF5" w:rsidRDefault="00950E59" w:rsidP="00950E59">
      <w:pPr>
        <w:ind w:firstLine="425"/>
        <w:rPr>
          <w:rFonts w:asciiTheme="minorHAnsi" w:hAnsiTheme="minorHAnsi" w:cstheme="minorHAnsi"/>
          <w:lang w:val="en-US"/>
        </w:rPr>
      </w:pP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theory</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preexistence</w:t>
      </w:r>
      <w:r w:rsidRPr="00D80AF5">
        <w:rPr>
          <w:rFonts w:asciiTheme="minorHAnsi" w:hAnsiTheme="minorHAnsi" w:cstheme="minorHAnsi"/>
          <w:lang w:val="en-US"/>
        </w:rPr>
        <w:t xml:space="preserve"> </w:t>
      </w:r>
      <w:r>
        <w:rPr>
          <w:rFonts w:asciiTheme="minorHAnsi" w:hAnsiTheme="minorHAnsi" w:cstheme="minorHAnsi"/>
          <w:lang w:val="en-US"/>
        </w:rPr>
        <w:t>dates</w:t>
      </w:r>
      <w:r w:rsidRPr="00D80AF5">
        <w:rPr>
          <w:rFonts w:asciiTheme="minorHAnsi" w:hAnsiTheme="minorHAnsi" w:cstheme="minorHAnsi"/>
          <w:lang w:val="en-US"/>
        </w:rPr>
        <w:t xml:space="preserve"> </w:t>
      </w:r>
      <w:r>
        <w:rPr>
          <w:rFonts w:asciiTheme="minorHAnsi" w:hAnsiTheme="minorHAnsi" w:cstheme="minorHAnsi"/>
          <w:lang w:val="en-US"/>
        </w:rPr>
        <w:t>back</w:t>
      </w:r>
      <w:r w:rsidRPr="00D80AF5">
        <w:rPr>
          <w:rFonts w:asciiTheme="minorHAnsi" w:hAnsiTheme="minorHAnsi" w:cstheme="minorHAnsi"/>
          <w:lang w:val="en-US"/>
        </w:rPr>
        <w:t xml:space="preserve"> </w:t>
      </w:r>
      <w:r>
        <w:rPr>
          <w:rFonts w:asciiTheme="minorHAnsi" w:hAnsiTheme="minorHAnsi" w:cstheme="minorHAnsi"/>
          <w:lang w:val="en-US"/>
        </w:rPr>
        <w:t>to</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Church</w:t>
      </w:r>
      <w:r w:rsidRPr="00D80AF5">
        <w:rPr>
          <w:rFonts w:asciiTheme="minorHAnsi" w:hAnsiTheme="minorHAnsi" w:cstheme="minorHAnsi"/>
          <w:lang w:val="en-US"/>
        </w:rPr>
        <w:t xml:space="preserve"> </w:t>
      </w:r>
      <w:r>
        <w:rPr>
          <w:rFonts w:asciiTheme="minorHAnsi" w:hAnsiTheme="minorHAnsi" w:cstheme="minorHAnsi"/>
          <w:lang w:val="en-US"/>
        </w:rPr>
        <w:t>Father</w:t>
      </w:r>
      <w:r w:rsidRPr="00D80AF5">
        <w:rPr>
          <w:rFonts w:asciiTheme="minorHAnsi" w:hAnsiTheme="minorHAnsi" w:cstheme="minorHAnsi"/>
          <w:lang w:val="en-US"/>
        </w:rPr>
        <w:t xml:space="preserve"> </w:t>
      </w:r>
      <w:r>
        <w:rPr>
          <w:rFonts w:asciiTheme="minorHAnsi" w:hAnsiTheme="minorHAnsi" w:cstheme="minorHAnsi"/>
          <w:lang w:val="en-US"/>
        </w:rPr>
        <w:t>Origen</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third</w:t>
      </w:r>
      <w:r w:rsidRPr="00D80AF5">
        <w:rPr>
          <w:rFonts w:asciiTheme="minorHAnsi" w:hAnsiTheme="minorHAnsi" w:cstheme="minorHAnsi"/>
          <w:lang w:val="en-US"/>
        </w:rPr>
        <w:t xml:space="preserve"> </w:t>
      </w:r>
      <w:r>
        <w:rPr>
          <w:rFonts w:asciiTheme="minorHAnsi" w:hAnsiTheme="minorHAnsi" w:cstheme="minorHAnsi"/>
          <w:lang w:val="en-US"/>
        </w:rPr>
        <w:t>century</w:t>
      </w:r>
      <w:r w:rsidRPr="00D80AF5">
        <w:rPr>
          <w:rFonts w:asciiTheme="minorHAnsi" w:hAnsiTheme="minorHAnsi" w:cstheme="minorHAnsi"/>
          <w:lang w:val="en-US"/>
        </w:rPr>
        <w:t xml:space="preserve">, </w:t>
      </w:r>
      <w:r>
        <w:rPr>
          <w:rFonts w:asciiTheme="minorHAnsi" w:hAnsiTheme="minorHAnsi" w:cstheme="minorHAnsi"/>
          <w:lang w:val="en-US"/>
        </w:rPr>
        <w:t>who</w:t>
      </w:r>
      <w:r w:rsidRPr="00D80AF5">
        <w:rPr>
          <w:rFonts w:asciiTheme="minorHAnsi" w:hAnsiTheme="minorHAnsi" w:cstheme="minorHAnsi"/>
          <w:lang w:val="en-US"/>
        </w:rPr>
        <w:t xml:space="preserve"> </w:t>
      </w:r>
      <w:r>
        <w:rPr>
          <w:rFonts w:asciiTheme="minorHAnsi" w:hAnsiTheme="minorHAnsi" w:cstheme="minorHAnsi"/>
          <w:lang w:val="en-US"/>
        </w:rPr>
        <w:t>taught</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persons’</w:t>
      </w:r>
      <w:r w:rsidRPr="00D80AF5">
        <w:rPr>
          <w:rFonts w:asciiTheme="minorHAnsi" w:hAnsiTheme="minorHAnsi" w:cstheme="minorHAnsi"/>
          <w:lang w:val="en-US"/>
        </w:rPr>
        <w:t xml:space="preserve"> </w:t>
      </w:r>
      <w:r>
        <w:rPr>
          <w:rFonts w:asciiTheme="minorHAnsi" w:hAnsiTheme="minorHAnsi" w:cstheme="minorHAnsi"/>
          <w:lang w:val="en-US"/>
        </w:rPr>
        <w:t>souls</w:t>
      </w:r>
      <w:r w:rsidRPr="00D80AF5">
        <w:rPr>
          <w:rFonts w:asciiTheme="minorHAnsi" w:hAnsiTheme="minorHAnsi" w:cstheme="minorHAnsi"/>
          <w:lang w:val="en-US"/>
        </w:rPr>
        <w:t xml:space="preserve"> </w:t>
      </w:r>
      <w:proofErr w:type="gramStart"/>
      <w:r>
        <w:rPr>
          <w:rFonts w:asciiTheme="minorHAnsi" w:hAnsiTheme="minorHAnsi" w:cstheme="minorHAnsi"/>
          <w:lang w:val="en-US"/>
        </w:rPr>
        <w:t>were</w:t>
      </w:r>
      <w:r w:rsidRPr="00D80AF5">
        <w:rPr>
          <w:rFonts w:asciiTheme="minorHAnsi" w:hAnsiTheme="minorHAnsi" w:cstheme="minorHAnsi"/>
          <w:lang w:val="en-US"/>
        </w:rPr>
        <w:t xml:space="preserve"> </w:t>
      </w:r>
      <w:r>
        <w:rPr>
          <w:rFonts w:asciiTheme="minorHAnsi" w:hAnsiTheme="minorHAnsi" w:cstheme="minorHAnsi"/>
          <w:lang w:val="en-US"/>
        </w:rPr>
        <w:t>created</w:t>
      </w:r>
      <w:r w:rsidRPr="00D80AF5">
        <w:rPr>
          <w:rFonts w:asciiTheme="minorHAnsi" w:hAnsiTheme="minorHAnsi" w:cstheme="minorHAnsi"/>
          <w:lang w:val="en-US"/>
        </w:rPr>
        <w:t xml:space="preserve"> </w:t>
      </w:r>
      <w:r>
        <w:rPr>
          <w:rFonts w:asciiTheme="minorHAnsi" w:hAnsiTheme="minorHAnsi" w:cstheme="minorHAnsi"/>
          <w:lang w:val="en-US"/>
        </w:rPr>
        <w:t>before</w:t>
      </w:r>
      <w:r w:rsidRPr="00D80AF5">
        <w:rPr>
          <w:rFonts w:asciiTheme="minorHAnsi" w:hAnsiTheme="minorHAnsi" w:cstheme="minorHAnsi"/>
          <w:lang w:val="en-US"/>
        </w:rPr>
        <w:t xml:space="preserve"> </w:t>
      </w:r>
      <w:r>
        <w:rPr>
          <w:rFonts w:asciiTheme="minorHAnsi" w:hAnsiTheme="minorHAnsi" w:cstheme="minorHAnsi"/>
          <w:lang w:val="en-US"/>
        </w:rPr>
        <w:t>their</w:t>
      </w:r>
      <w:r w:rsidRPr="00D80AF5">
        <w:rPr>
          <w:rFonts w:asciiTheme="minorHAnsi" w:hAnsiTheme="minorHAnsi" w:cstheme="minorHAnsi"/>
          <w:lang w:val="en-US"/>
        </w:rPr>
        <w:t xml:space="preserve"> </w:t>
      </w:r>
      <w:r>
        <w:rPr>
          <w:rFonts w:asciiTheme="minorHAnsi" w:hAnsiTheme="minorHAnsi" w:cstheme="minorHAnsi"/>
          <w:lang w:val="en-US"/>
        </w:rPr>
        <w:t>physical</w:t>
      </w:r>
      <w:r w:rsidRPr="00D80AF5">
        <w:rPr>
          <w:rFonts w:asciiTheme="minorHAnsi" w:hAnsiTheme="minorHAnsi" w:cstheme="minorHAnsi"/>
          <w:lang w:val="en-US"/>
        </w:rPr>
        <w:t xml:space="preserve"> </w:t>
      </w:r>
      <w:r>
        <w:rPr>
          <w:rFonts w:asciiTheme="minorHAnsi" w:hAnsiTheme="minorHAnsi" w:cstheme="minorHAnsi"/>
          <w:lang w:val="en-US"/>
        </w:rPr>
        <w:t>conception and existed in heaven during that prenatal time</w:t>
      </w:r>
      <w:proofErr w:type="gramEnd"/>
      <w:r>
        <w:rPr>
          <w:rFonts w:asciiTheme="minorHAnsi" w:hAnsiTheme="minorHAnsi" w:cstheme="minorHAnsi"/>
          <w:lang w:val="en-US"/>
        </w:rPr>
        <w:t xml:space="preserve">. Somehow, these souls sinned against God and, </w:t>
      </w:r>
      <w:proofErr w:type="gramStart"/>
      <w:r>
        <w:rPr>
          <w:rFonts w:asciiTheme="minorHAnsi" w:hAnsiTheme="minorHAnsi" w:cstheme="minorHAnsi"/>
          <w:lang w:val="en-US"/>
        </w:rPr>
        <w:t>as a consequence</w:t>
      </w:r>
      <w:proofErr w:type="gramEnd"/>
      <w:r>
        <w:rPr>
          <w:rFonts w:asciiTheme="minorHAnsi" w:hAnsiTheme="minorHAnsi" w:cstheme="minorHAnsi"/>
          <w:lang w:val="en-US"/>
        </w:rPr>
        <w:t xml:space="preserve"> of their transgression, were cast down to the earth and became incarnate in human bodies. Physical birth as a human, therefore, is a punishment from God.</w:t>
      </w:r>
    </w:p>
    <w:p w:rsidR="00950E59" w:rsidRPr="00AE52C7" w:rsidRDefault="00950E59" w:rsidP="00950E59">
      <w:pPr>
        <w:ind w:firstLine="425"/>
        <w:rPr>
          <w:rFonts w:asciiTheme="minorHAnsi" w:hAnsiTheme="minorHAnsi" w:cstheme="minorHAnsi"/>
          <w:lang w:val="en-US"/>
        </w:rPr>
      </w:pP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refutation</w:t>
      </w:r>
      <w:r w:rsidRPr="00D80AF5">
        <w:rPr>
          <w:rFonts w:asciiTheme="minorHAnsi" w:hAnsiTheme="minorHAnsi" w:cstheme="minorHAnsi"/>
          <w:lang w:val="en-US"/>
        </w:rPr>
        <w:t xml:space="preserve">, </w:t>
      </w:r>
      <w:r>
        <w:rPr>
          <w:rFonts w:asciiTheme="minorHAnsi" w:hAnsiTheme="minorHAnsi" w:cstheme="minorHAnsi"/>
          <w:lang w:val="en-US"/>
        </w:rPr>
        <w:t>we</w:t>
      </w:r>
      <w:r w:rsidRPr="00D80AF5">
        <w:rPr>
          <w:rFonts w:asciiTheme="minorHAnsi" w:hAnsiTheme="minorHAnsi" w:cstheme="minorHAnsi"/>
          <w:lang w:val="en-US"/>
        </w:rPr>
        <w:t xml:space="preserve"> </w:t>
      </w:r>
      <w:r>
        <w:rPr>
          <w:rFonts w:asciiTheme="minorHAnsi" w:hAnsiTheme="minorHAnsi" w:cstheme="minorHAnsi"/>
          <w:lang w:val="en-US"/>
        </w:rPr>
        <w:t>note</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such</w:t>
      </w:r>
      <w:r w:rsidRPr="00D80AF5">
        <w:rPr>
          <w:rFonts w:asciiTheme="minorHAnsi" w:hAnsiTheme="minorHAnsi" w:cstheme="minorHAnsi"/>
          <w:lang w:val="en-US"/>
        </w:rPr>
        <w:t xml:space="preserve"> </w:t>
      </w:r>
      <w:r>
        <w:rPr>
          <w:rFonts w:asciiTheme="minorHAnsi" w:hAnsiTheme="minorHAnsi" w:cstheme="minorHAnsi"/>
          <w:lang w:val="en-US"/>
        </w:rPr>
        <w:t>an</w:t>
      </w:r>
      <w:r w:rsidRPr="00D80AF5">
        <w:rPr>
          <w:rFonts w:asciiTheme="minorHAnsi" w:hAnsiTheme="minorHAnsi" w:cstheme="minorHAnsi"/>
          <w:lang w:val="en-US"/>
        </w:rPr>
        <w:t xml:space="preserve"> </w:t>
      </w:r>
      <w:r>
        <w:rPr>
          <w:rFonts w:asciiTheme="minorHAnsi" w:hAnsiTheme="minorHAnsi" w:cstheme="minorHAnsi"/>
          <w:lang w:val="en-US"/>
        </w:rPr>
        <w:t>understanding</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human</w:t>
      </w:r>
      <w:r w:rsidRPr="00D80AF5">
        <w:rPr>
          <w:rFonts w:asciiTheme="minorHAnsi" w:hAnsiTheme="minorHAnsi" w:cstheme="minorHAnsi"/>
          <w:lang w:val="en-US"/>
        </w:rPr>
        <w:t xml:space="preserve"> </w:t>
      </w:r>
      <w:r>
        <w:rPr>
          <w:rFonts w:asciiTheme="minorHAnsi" w:hAnsiTheme="minorHAnsi" w:cstheme="minorHAnsi"/>
          <w:lang w:val="en-US"/>
        </w:rPr>
        <w:t>origins finds no support in the Bible. Furthermore</w:t>
      </w:r>
      <w:r w:rsidRPr="00D80AF5">
        <w:rPr>
          <w:rFonts w:asciiTheme="minorHAnsi" w:hAnsiTheme="minorHAnsi" w:cstheme="minorHAnsi"/>
          <w:lang w:val="en-US"/>
        </w:rPr>
        <w:t xml:space="preserve">, </w:t>
      </w:r>
      <w:r>
        <w:rPr>
          <w:rFonts w:asciiTheme="minorHAnsi" w:hAnsiTheme="minorHAnsi" w:cstheme="minorHAnsi"/>
          <w:lang w:val="en-US"/>
        </w:rPr>
        <w:t>this</w:t>
      </w:r>
      <w:r w:rsidRPr="00D80AF5">
        <w:rPr>
          <w:rFonts w:asciiTheme="minorHAnsi" w:hAnsiTheme="minorHAnsi" w:cstheme="minorHAnsi"/>
          <w:lang w:val="en-US"/>
        </w:rPr>
        <w:t xml:space="preserve"> </w:t>
      </w:r>
      <w:r>
        <w:rPr>
          <w:rFonts w:asciiTheme="minorHAnsi" w:hAnsiTheme="minorHAnsi" w:cstheme="minorHAnsi"/>
          <w:lang w:val="en-US"/>
        </w:rPr>
        <w:t>theory</w:t>
      </w:r>
      <w:r w:rsidRPr="00D80AF5">
        <w:rPr>
          <w:rFonts w:asciiTheme="minorHAnsi" w:hAnsiTheme="minorHAnsi" w:cstheme="minorHAnsi"/>
          <w:lang w:val="en-US"/>
        </w:rPr>
        <w:t xml:space="preserve"> </w:t>
      </w:r>
      <w:r>
        <w:rPr>
          <w:rFonts w:asciiTheme="minorHAnsi" w:hAnsiTheme="minorHAnsi" w:cstheme="minorHAnsi"/>
          <w:lang w:val="en-US"/>
        </w:rPr>
        <w:t>advances</w:t>
      </w:r>
      <w:r w:rsidRPr="00D80AF5">
        <w:rPr>
          <w:rFonts w:asciiTheme="minorHAnsi" w:hAnsiTheme="minorHAnsi" w:cstheme="minorHAnsi"/>
          <w:lang w:val="en-US"/>
        </w:rPr>
        <w:t xml:space="preserve"> </w:t>
      </w:r>
      <w:r>
        <w:rPr>
          <w:rFonts w:asciiTheme="minorHAnsi" w:hAnsiTheme="minorHAnsi" w:cstheme="minorHAnsi"/>
          <w:lang w:val="en-US"/>
        </w:rPr>
        <w:t>a</w:t>
      </w:r>
      <w:r w:rsidRPr="00D80AF5">
        <w:rPr>
          <w:rFonts w:asciiTheme="minorHAnsi" w:hAnsiTheme="minorHAnsi" w:cstheme="minorHAnsi"/>
          <w:lang w:val="en-US"/>
        </w:rPr>
        <w:t xml:space="preserve"> </w:t>
      </w:r>
      <w:r>
        <w:rPr>
          <w:rFonts w:asciiTheme="minorHAnsi" w:hAnsiTheme="minorHAnsi" w:cstheme="minorHAnsi"/>
          <w:lang w:val="en-US"/>
        </w:rPr>
        <w:t>negative</w:t>
      </w:r>
      <w:r w:rsidRPr="00D80AF5">
        <w:rPr>
          <w:rFonts w:asciiTheme="minorHAnsi" w:hAnsiTheme="minorHAnsi" w:cstheme="minorHAnsi"/>
          <w:lang w:val="en-US"/>
        </w:rPr>
        <w:t xml:space="preserve"> </w:t>
      </w:r>
      <w:r>
        <w:rPr>
          <w:rFonts w:asciiTheme="minorHAnsi" w:hAnsiTheme="minorHAnsi" w:cstheme="minorHAnsi"/>
          <w:lang w:val="en-US"/>
        </w:rPr>
        <w:t>view</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human</w:t>
      </w:r>
      <w:r w:rsidRPr="00D80AF5">
        <w:rPr>
          <w:rFonts w:asciiTheme="minorHAnsi" w:hAnsiTheme="minorHAnsi" w:cstheme="minorHAnsi"/>
          <w:lang w:val="en-US"/>
        </w:rPr>
        <w:t xml:space="preserve"> </w:t>
      </w:r>
      <w:r>
        <w:rPr>
          <w:rFonts w:asciiTheme="minorHAnsi" w:hAnsiTheme="minorHAnsi" w:cstheme="minorHAnsi"/>
          <w:lang w:val="en-US"/>
        </w:rPr>
        <w:t>body</w:t>
      </w:r>
      <w:r w:rsidRPr="00D80AF5">
        <w:rPr>
          <w:rFonts w:asciiTheme="minorHAnsi" w:hAnsiTheme="minorHAnsi" w:cstheme="minorHAnsi"/>
          <w:lang w:val="en-US"/>
        </w:rPr>
        <w:t>,</w:t>
      </w:r>
      <w:r>
        <w:rPr>
          <w:rFonts w:asciiTheme="minorHAnsi" w:hAnsiTheme="minorHAnsi" w:cstheme="minorHAnsi"/>
          <w:lang w:val="en-US"/>
        </w:rPr>
        <w:t xml:space="preserve"> which God created “very good.” We</w:t>
      </w:r>
      <w:r w:rsidRPr="00D80AF5">
        <w:rPr>
          <w:rFonts w:asciiTheme="minorHAnsi" w:hAnsiTheme="minorHAnsi" w:cstheme="minorHAnsi"/>
          <w:lang w:val="en-US"/>
        </w:rPr>
        <w:t xml:space="preserve"> </w:t>
      </w:r>
      <w:r>
        <w:rPr>
          <w:rFonts w:asciiTheme="minorHAnsi" w:hAnsiTheme="minorHAnsi" w:cstheme="minorHAnsi"/>
          <w:lang w:val="en-US"/>
        </w:rPr>
        <w:t>also</w:t>
      </w:r>
      <w:r w:rsidRPr="00D80AF5">
        <w:rPr>
          <w:rFonts w:asciiTheme="minorHAnsi" w:hAnsiTheme="minorHAnsi" w:cstheme="minorHAnsi"/>
          <w:lang w:val="en-US"/>
        </w:rPr>
        <w:t xml:space="preserve"> </w:t>
      </w:r>
      <w:r>
        <w:rPr>
          <w:rFonts w:asciiTheme="minorHAnsi" w:hAnsiTheme="minorHAnsi" w:cstheme="minorHAnsi"/>
          <w:lang w:val="en-US"/>
        </w:rPr>
        <w:t>consider</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according</w:t>
      </w:r>
      <w:r w:rsidRPr="00D80AF5">
        <w:rPr>
          <w:rFonts w:asciiTheme="minorHAnsi" w:hAnsiTheme="minorHAnsi" w:cstheme="minorHAnsi"/>
          <w:lang w:val="en-US"/>
        </w:rPr>
        <w:t xml:space="preserve"> </w:t>
      </w:r>
      <w:r>
        <w:rPr>
          <w:rFonts w:asciiTheme="minorHAnsi" w:hAnsiTheme="minorHAnsi" w:cstheme="minorHAnsi"/>
          <w:lang w:val="en-US"/>
        </w:rPr>
        <w:t>to</w:t>
      </w:r>
      <w:r w:rsidRPr="00D80AF5">
        <w:rPr>
          <w:rFonts w:asciiTheme="minorHAnsi" w:hAnsiTheme="minorHAnsi" w:cstheme="minorHAnsi"/>
          <w:lang w:val="en-US"/>
        </w:rPr>
        <w:t xml:space="preserve"> </w:t>
      </w:r>
      <w:r>
        <w:rPr>
          <w:rFonts w:asciiTheme="minorHAnsi" w:hAnsiTheme="minorHAnsi" w:cstheme="minorHAnsi"/>
          <w:lang w:val="en-US"/>
        </w:rPr>
        <w:t>Scripture</w:t>
      </w:r>
      <w:r w:rsidRPr="00D80AF5">
        <w:rPr>
          <w:rFonts w:asciiTheme="minorHAnsi" w:hAnsiTheme="minorHAnsi" w:cstheme="minorHAnsi"/>
          <w:lang w:val="en-US"/>
        </w:rPr>
        <w:t xml:space="preserve">, </w:t>
      </w:r>
      <w:r>
        <w:rPr>
          <w:rFonts w:asciiTheme="minorHAnsi" w:hAnsiTheme="minorHAnsi" w:cstheme="minorHAnsi"/>
          <w:lang w:val="en-US"/>
        </w:rPr>
        <w:t>humanity</w:t>
      </w:r>
      <w:r w:rsidRPr="00D80AF5">
        <w:rPr>
          <w:rFonts w:asciiTheme="minorHAnsi" w:hAnsiTheme="minorHAnsi" w:cstheme="minorHAnsi"/>
          <w:lang w:val="en-US"/>
        </w:rPr>
        <w:t>’</w:t>
      </w:r>
      <w:r>
        <w:rPr>
          <w:rFonts w:asciiTheme="minorHAnsi" w:hAnsiTheme="minorHAnsi" w:cstheme="minorHAnsi"/>
          <w:lang w:val="en-US"/>
        </w:rPr>
        <w:t>s</w:t>
      </w:r>
      <w:r w:rsidRPr="00D80AF5">
        <w:rPr>
          <w:rFonts w:asciiTheme="minorHAnsi" w:hAnsiTheme="minorHAnsi" w:cstheme="minorHAnsi"/>
          <w:lang w:val="en-US"/>
        </w:rPr>
        <w:t xml:space="preserve"> </w:t>
      </w:r>
      <w:r>
        <w:rPr>
          <w:rFonts w:asciiTheme="minorHAnsi" w:hAnsiTheme="minorHAnsi" w:cstheme="minorHAnsi"/>
          <w:lang w:val="en-US"/>
        </w:rPr>
        <w:t>fall</w:t>
      </w:r>
      <w:r w:rsidRPr="00D80AF5">
        <w:rPr>
          <w:rFonts w:asciiTheme="minorHAnsi" w:hAnsiTheme="minorHAnsi" w:cstheme="minorHAnsi"/>
          <w:lang w:val="en-US"/>
        </w:rPr>
        <w:t xml:space="preserve"> </w:t>
      </w:r>
      <w:r>
        <w:rPr>
          <w:rFonts w:asciiTheme="minorHAnsi" w:hAnsiTheme="minorHAnsi" w:cstheme="minorHAnsi"/>
          <w:lang w:val="en-US"/>
        </w:rPr>
        <w:t>into</w:t>
      </w:r>
      <w:r w:rsidRPr="00D80AF5">
        <w:rPr>
          <w:rFonts w:asciiTheme="minorHAnsi" w:hAnsiTheme="minorHAnsi" w:cstheme="minorHAnsi"/>
          <w:lang w:val="en-US"/>
        </w:rPr>
        <w:t xml:space="preserve"> </w:t>
      </w:r>
      <w:r>
        <w:rPr>
          <w:rFonts w:asciiTheme="minorHAnsi" w:hAnsiTheme="minorHAnsi" w:cstheme="minorHAnsi"/>
          <w:lang w:val="en-US"/>
        </w:rPr>
        <w:t xml:space="preserve">sin began not as disembodied souls in heaven, but with Adam and Eve in the Garden. </w:t>
      </w:r>
    </w:p>
    <w:p w:rsidR="00950E59" w:rsidRPr="00AE52C7" w:rsidRDefault="00950E59" w:rsidP="00950E59">
      <w:pPr>
        <w:ind w:firstLine="425"/>
        <w:rPr>
          <w:rFonts w:asciiTheme="minorHAnsi" w:hAnsiTheme="minorHAnsi" w:cstheme="minorHAnsi"/>
          <w:lang w:val="en-US"/>
        </w:rPr>
      </w:pPr>
    </w:p>
    <w:p w:rsidR="00950E59" w:rsidRPr="00AE52C7" w:rsidRDefault="00950E59" w:rsidP="00950E59">
      <w:pPr>
        <w:ind w:left="-76" w:firstLine="502"/>
        <w:rPr>
          <w:rFonts w:asciiTheme="minorHAnsi" w:hAnsiTheme="minorHAnsi" w:cstheme="minorHAnsi"/>
          <w:b/>
          <w:bCs/>
          <w:lang w:val="en-US"/>
        </w:rPr>
      </w:pPr>
      <w:r>
        <w:rPr>
          <w:rFonts w:asciiTheme="minorHAnsi" w:hAnsiTheme="minorHAnsi" w:cstheme="minorHAnsi"/>
          <w:b/>
          <w:bCs/>
          <w:lang w:val="en-US"/>
        </w:rPr>
        <w:t>b</w:t>
      </w:r>
      <w:r w:rsidRPr="00AE52C7">
        <w:rPr>
          <w:rFonts w:asciiTheme="minorHAnsi" w:hAnsiTheme="minorHAnsi" w:cstheme="minorHAnsi"/>
          <w:b/>
          <w:bCs/>
          <w:lang w:val="en-US"/>
        </w:rPr>
        <w:t xml:space="preserve">. </w:t>
      </w:r>
      <w:r>
        <w:rPr>
          <w:rFonts w:asciiTheme="minorHAnsi" w:hAnsiTheme="minorHAnsi" w:cstheme="minorHAnsi"/>
          <w:b/>
          <w:bCs/>
          <w:lang w:val="en-US"/>
        </w:rPr>
        <w:t>The</w:t>
      </w:r>
      <w:r w:rsidRPr="00AE52C7">
        <w:rPr>
          <w:rFonts w:asciiTheme="minorHAnsi" w:hAnsiTheme="minorHAnsi" w:cstheme="minorHAnsi"/>
          <w:b/>
          <w:bCs/>
          <w:lang w:val="en-US"/>
        </w:rPr>
        <w:t xml:space="preserve"> </w:t>
      </w:r>
      <w:r>
        <w:rPr>
          <w:rFonts w:asciiTheme="minorHAnsi" w:hAnsiTheme="minorHAnsi" w:cstheme="minorHAnsi"/>
          <w:b/>
          <w:bCs/>
          <w:lang w:val="en-US"/>
        </w:rPr>
        <w:t>Theory</w:t>
      </w:r>
      <w:r w:rsidRPr="00AE52C7">
        <w:rPr>
          <w:rFonts w:asciiTheme="minorHAnsi" w:hAnsiTheme="minorHAnsi" w:cstheme="minorHAnsi"/>
          <w:b/>
          <w:bCs/>
          <w:lang w:val="en-US"/>
        </w:rPr>
        <w:t xml:space="preserve"> </w:t>
      </w:r>
      <w:r>
        <w:rPr>
          <w:rFonts w:asciiTheme="minorHAnsi" w:hAnsiTheme="minorHAnsi" w:cstheme="minorHAnsi"/>
          <w:b/>
          <w:bCs/>
          <w:lang w:val="en-US"/>
        </w:rPr>
        <w:t>of</w:t>
      </w:r>
      <w:r w:rsidRPr="00AE52C7">
        <w:rPr>
          <w:rFonts w:asciiTheme="minorHAnsi" w:hAnsiTheme="minorHAnsi" w:cstheme="minorHAnsi"/>
          <w:b/>
          <w:bCs/>
          <w:lang w:val="en-US"/>
        </w:rPr>
        <w:t xml:space="preserve"> </w:t>
      </w:r>
      <w:r>
        <w:rPr>
          <w:rFonts w:asciiTheme="minorHAnsi" w:hAnsiTheme="minorHAnsi" w:cstheme="minorHAnsi"/>
          <w:b/>
          <w:bCs/>
          <w:lang w:val="en-US"/>
        </w:rPr>
        <w:t>Creationism</w:t>
      </w:r>
    </w:p>
    <w:p w:rsidR="00950E59" w:rsidRPr="00AE52C7" w:rsidRDefault="00950E59" w:rsidP="00950E59">
      <w:pPr>
        <w:ind w:firstLine="425"/>
        <w:rPr>
          <w:rFonts w:asciiTheme="minorHAnsi" w:hAnsiTheme="minorHAnsi" w:cstheme="minorHAnsi"/>
          <w:lang w:val="en-US"/>
        </w:rPr>
      </w:pPr>
    </w:p>
    <w:p w:rsidR="00950E59" w:rsidRPr="00D80AF5" w:rsidRDefault="00950E59" w:rsidP="00950E59">
      <w:pPr>
        <w:ind w:firstLine="425"/>
        <w:rPr>
          <w:rFonts w:asciiTheme="minorHAnsi" w:hAnsiTheme="minorHAnsi" w:cstheme="minorHAnsi"/>
          <w:lang w:val="en-US"/>
        </w:rPr>
      </w:pPr>
      <w:r w:rsidRPr="00D80AF5">
        <w:rPr>
          <w:rFonts w:asciiTheme="minorHAnsi" w:hAnsiTheme="minorHAnsi" w:cstheme="minorHAnsi"/>
          <w:lang w:val="en-US"/>
        </w:rPr>
        <w:t>“</w:t>
      </w:r>
      <w:r>
        <w:rPr>
          <w:rFonts w:asciiTheme="minorHAnsi" w:hAnsiTheme="minorHAnsi" w:cstheme="minorHAnsi"/>
          <w:lang w:val="en-US"/>
        </w:rPr>
        <w:t>Creationism</w:t>
      </w:r>
      <w:r w:rsidRPr="00D80AF5">
        <w:rPr>
          <w:rFonts w:asciiTheme="minorHAnsi" w:hAnsiTheme="minorHAnsi" w:cstheme="minorHAnsi"/>
          <w:lang w:val="en-US"/>
        </w:rPr>
        <w:t xml:space="preserve">” </w:t>
      </w:r>
      <w:r>
        <w:rPr>
          <w:rFonts w:asciiTheme="minorHAnsi" w:hAnsiTheme="minorHAnsi" w:cstheme="minorHAnsi"/>
          <w:lang w:val="en-US"/>
        </w:rPr>
        <w:t>teaches</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human</w:t>
      </w:r>
      <w:r w:rsidRPr="00D80AF5">
        <w:rPr>
          <w:rFonts w:asciiTheme="minorHAnsi" w:hAnsiTheme="minorHAnsi" w:cstheme="minorHAnsi"/>
          <w:lang w:val="en-US"/>
        </w:rPr>
        <w:t xml:space="preserve"> </w:t>
      </w:r>
      <w:r>
        <w:rPr>
          <w:rFonts w:asciiTheme="minorHAnsi" w:hAnsiTheme="minorHAnsi" w:cstheme="minorHAnsi"/>
          <w:lang w:val="en-US"/>
        </w:rPr>
        <w:t>soul</w:t>
      </w:r>
      <w:r w:rsidRPr="00D80AF5">
        <w:rPr>
          <w:rFonts w:asciiTheme="minorHAnsi" w:hAnsiTheme="minorHAnsi" w:cstheme="minorHAnsi"/>
          <w:lang w:val="en-US"/>
        </w:rPr>
        <w:t>/</w:t>
      </w:r>
      <w:r>
        <w:rPr>
          <w:rFonts w:asciiTheme="minorHAnsi" w:hAnsiTheme="minorHAnsi" w:cstheme="minorHAnsi"/>
          <w:lang w:val="en-US"/>
        </w:rPr>
        <w:t>spirit</w:t>
      </w:r>
      <w:r w:rsidRPr="00D80AF5">
        <w:rPr>
          <w:rFonts w:asciiTheme="minorHAnsi" w:hAnsiTheme="minorHAnsi" w:cstheme="minorHAnsi"/>
          <w:lang w:val="en-US"/>
        </w:rPr>
        <w:t xml:space="preserve"> </w:t>
      </w:r>
      <w:r>
        <w:rPr>
          <w:rFonts w:asciiTheme="minorHAnsi" w:hAnsiTheme="minorHAnsi" w:cstheme="minorHAnsi"/>
          <w:lang w:val="en-US"/>
        </w:rPr>
        <w:t>comes</w:t>
      </w:r>
      <w:r w:rsidRPr="00D80AF5">
        <w:rPr>
          <w:rFonts w:asciiTheme="minorHAnsi" w:hAnsiTheme="minorHAnsi" w:cstheme="minorHAnsi"/>
          <w:lang w:val="en-US"/>
        </w:rPr>
        <w:t xml:space="preserve"> </w:t>
      </w:r>
      <w:r>
        <w:rPr>
          <w:rFonts w:asciiTheme="minorHAnsi" w:hAnsiTheme="minorHAnsi" w:cstheme="minorHAnsi"/>
          <w:lang w:val="en-US"/>
        </w:rPr>
        <w:t>directly</w:t>
      </w:r>
      <w:r w:rsidRPr="00D80AF5">
        <w:rPr>
          <w:rFonts w:asciiTheme="minorHAnsi" w:hAnsiTheme="minorHAnsi" w:cstheme="minorHAnsi"/>
          <w:lang w:val="en-US"/>
        </w:rPr>
        <w:t xml:space="preserve"> </w:t>
      </w:r>
      <w:r>
        <w:rPr>
          <w:rFonts w:asciiTheme="minorHAnsi" w:hAnsiTheme="minorHAnsi" w:cstheme="minorHAnsi"/>
          <w:lang w:val="en-US"/>
        </w:rPr>
        <w:t>from</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as</w:t>
      </w:r>
      <w:r w:rsidRPr="00D80AF5">
        <w:rPr>
          <w:rFonts w:asciiTheme="minorHAnsi" w:hAnsiTheme="minorHAnsi" w:cstheme="minorHAnsi"/>
          <w:lang w:val="en-US"/>
        </w:rPr>
        <w:t xml:space="preserve"> </w:t>
      </w:r>
      <w:r>
        <w:rPr>
          <w:rFonts w:asciiTheme="minorHAnsi" w:hAnsiTheme="minorHAnsi" w:cstheme="minorHAnsi"/>
          <w:lang w:val="en-US"/>
        </w:rPr>
        <w:t>a</w:t>
      </w:r>
      <w:r w:rsidRPr="00D80AF5">
        <w:rPr>
          <w:rFonts w:asciiTheme="minorHAnsi" w:hAnsiTheme="minorHAnsi" w:cstheme="minorHAnsi"/>
          <w:lang w:val="en-US"/>
        </w:rPr>
        <w:t xml:space="preserve"> </w:t>
      </w:r>
      <w:r>
        <w:rPr>
          <w:rFonts w:asciiTheme="minorHAnsi" w:hAnsiTheme="minorHAnsi" w:cstheme="minorHAnsi"/>
          <w:lang w:val="en-US"/>
        </w:rPr>
        <w:t>special</w:t>
      </w:r>
      <w:r w:rsidRPr="00D80AF5">
        <w:rPr>
          <w:rFonts w:asciiTheme="minorHAnsi" w:hAnsiTheme="minorHAnsi" w:cstheme="minorHAnsi"/>
          <w:lang w:val="en-US"/>
        </w:rPr>
        <w:t xml:space="preserve"> </w:t>
      </w:r>
      <w:r>
        <w:rPr>
          <w:rFonts w:asciiTheme="minorHAnsi" w:hAnsiTheme="minorHAnsi" w:cstheme="minorHAnsi"/>
          <w:lang w:val="en-US"/>
        </w:rPr>
        <w:t>creation. We</w:t>
      </w:r>
      <w:r w:rsidRPr="00D80AF5">
        <w:rPr>
          <w:rFonts w:asciiTheme="minorHAnsi" w:hAnsiTheme="minorHAnsi" w:cstheme="minorHAnsi"/>
          <w:lang w:val="en-US"/>
        </w:rPr>
        <w:t xml:space="preserve"> </w:t>
      </w:r>
      <w:r>
        <w:rPr>
          <w:rFonts w:asciiTheme="minorHAnsi" w:hAnsiTheme="minorHAnsi" w:cstheme="minorHAnsi"/>
          <w:lang w:val="en-US"/>
        </w:rPr>
        <w:t>can</w:t>
      </w:r>
      <w:r w:rsidRPr="00D80AF5">
        <w:rPr>
          <w:rFonts w:asciiTheme="minorHAnsi" w:hAnsiTheme="minorHAnsi" w:cstheme="minorHAnsi"/>
          <w:lang w:val="en-US"/>
        </w:rPr>
        <w:t xml:space="preserve"> </w:t>
      </w:r>
      <w:r>
        <w:rPr>
          <w:rFonts w:asciiTheme="minorHAnsi" w:hAnsiTheme="minorHAnsi" w:cstheme="minorHAnsi"/>
          <w:lang w:val="en-US"/>
        </w:rPr>
        <w:t>name</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Roman</w:t>
      </w:r>
      <w:r w:rsidRPr="00D80AF5">
        <w:rPr>
          <w:rFonts w:asciiTheme="minorHAnsi" w:hAnsiTheme="minorHAnsi" w:cstheme="minorHAnsi"/>
          <w:lang w:val="en-US"/>
        </w:rPr>
        <w:t xml:space="preserve"> </w:t>
      </w:r>
      <w:r>
        <w:rPr>
          <w:rFonts w:asciiTheme="minorHAnsi" w:hAnsiTheme="minorHAnsi" w:cstheme="minorHAnsi"/>
          <w:lang w:val="en-US"/>
        </w:rPr>
        <w:t>Catholic</w:t>
      </w:r>
      <w:r w:rsidRPr="00D80AF5">
        <w:rPr>
          <w:rFonts w:asciiTheme="minorHAnsi" w:hAnsiTheme="minorHAnsi" w:cstheme="minorHAnsi"/>
          <w:lang w:val="en-US"/>
        </w:rPr>
        <w:t xml:space="preserve"> </w:t>
      </w:r>
      <w:r>
        <w:rPr>
          <w:rFonts w:asciiTheme="minorHAnsi" w:hAnsiTheme="minorHAnsi" w:cstheme="minorHAnsi"/>
          <w:lang w:val="en-US"/>
        </w:rPr>
        <w:t>Church</w:t>
      </w:r>
      <w:r w:rsidRPr="00D80AF5">
        <w:rPr>
          <w:rFonts w:asciiTheme="minorHAnsi" w:hAnsiTheme="minorHAnsi" w:cstheme="minorHAnsi"/>
          <w:lang w:val="en-US"/>
        </w:rPr>
        <w:t xml:space="preserve"> </w:t>
      </w:r>
      <w:r>
        <w:rPr>
          <w:rFonts w:asciiTheme="minorHAnsi" w:hAnsiTheme="minorHAnsi" w:cstheme="minorHAnsi"/>
          <w:lang w:val="en-US"/>
        </w:rPr>
        <w:t>and</w:t>
      </w:r>
      <w:r w:rsidRPr="00D80AF5">
        <w:rPr>
          <w:rFonts w:asciiTheme="minorHAnsi" w:hAnsiTheme="minorHAnsi" w:cstheme="minorHAnsi"/>
          <w:lang w:val="en-US"/>
        </w:rPr>
        <w:t xml:space="preserve"> </w:t>
      </w:r>
      <w:r>
        <w:rPr>
          <w:rFonts w:asciiTheme="minorHAnsi" w:hAnsiTheme="minorHAnsi" w:cstheme="minorHAnsi"/>
          <w:lang w:val="en-US"/>
        </w:rPr>
        <w:t>John</w:t>
      </w:r>
      <w:r w:rsidRPr="00D80AF5">
        <w:rPr>
          <w:rFonts w:asciiTheme="minorHAnsi" w:hAnsiTheme="minorHAnsi" w:cstheme="minorHAnsi"/>
          <w:lang w:val="en-US"/>
        </w:rPr>
        <w:t xml:space="preserve"> </w:t>
      </w:r>
      <w:r>
        <w:rPr>
          <w:rFonts w:asciiTheme="minorHAnsi" w:hAnsiTheme="minorHAnsi" w:cstheme="minorHAnsi"/>
          <w:lang w:val="en-US"/>
        </w:rPr>
        <w:t>Calvin</w:t>
      </w:r>
      <w:r w:rsidRPr="00D80AF5">
        <w:rPr>
          <w:rFonts w:asciiTheme="minorHAnsi" w:hAnsiTheme="minorHAnsi" w:cstheme="minorHAnsi"/>
          <w:lang w:val="en-US"/>
        </w:rPr>
        <w:t xml:space="preserve"> </w:t>
      </w:r>
      <w:r>
        <w:rPr>
          <w:rFonts w:asciiTheme="minorHAnsi" w:hAnsiTheme="minorHAnsi" w:cstheme="minorHAnsi"/>
          <w:lang w:val="en-US"/>
        </w:rPr>
        <w:t>among</w:t>
      </w:r>
      <w:r w:rsidRPr="00D80AF5">
        <w:rPr>
          <w:rFonts w:asciiTheme="minorHAnsi" w:hAnsiTheme="minorHAnsi" w:cstheme="minorHAnsi"/>
          <w:lang w:val="en-US"/>
        </w:rPr>
        <w:t xml:space="preserve"> </w:t>
      </w:r>
      <w:r>
        <w:rPr>
          <w:rFonts w:asciiTheme="minorHAnsi" w:hAnsiTheme="minorHAnsi" w:cstheme="minorHAnsi"/>
          <w:lang w:val="en-US"/>
        </w:rPr>
        <w:t>its</w:t>
      </w:r>
      <w:r w:rsidRPr="00D80AF5">
        <w:rPr>
          <w:rFonts w:asciiTheme="minorHAnsi" w:hAnsiTheme="minorHAnsi" w:cstheme="minorHAnsi"/>
          <w:lang w:val="en-US"/>
        </w:rPr>
        <w:t xml:space="preserve"> </w:t>
      </w:r>
      <w:r>
        <w:rPr>
          <w:rFonts w:asciiTheme="minorHAnsi" w:hAnsiTheme="minorHAnsi" w:cstheme="minorHAnsi"/>
          <w:lang w:val="en-US"/>
        </w:rPr>
        <w:t>supporters. The following Scripture passages claim a heavenly origin for the human soul/spirit:</w:t>
      </w:r>
    </w:p>
    <w:p w:rsidR="00950E59" w:rsidRPr="00D80AF5" w:rsidRDefault="00950E59" w:rsidP="00950E59">
      <w:pPr>
        <w:rPr>
          <w:rFonts w:asciiTheme="minorHAnsi" w:hAnsiTheme="minorHAnsi" w:cstheme="minorHAnsi"/>
          <w:lang w:val="en-US"/>
        </w:rPr>
      </w:pPr>
    </w:p>
    <w:p w:rsidR="00950E59" w:rsidRPr="00874E3C" w:rsidRDefault="00950E59" w:rsidP="00950E59">
      <w:pPr>
        <w:ind w:left="900" w:hanging="191"/>
        <w:rPr>
          <w:rFonts w:asciiTheme="minorHAnsi" w:hAnsiTheme="minorHAnsi" w:cstheme="minorHAnsi"/>
          <w:lang w:val="en-US"/>
        </w:rPr>
      </w:pPr>
      <w:r>
        <w:rPr>
          <w:rFonts w:asciiTheme="minorHAnsi" w:hAnsiTheme="minorHAnsi" w:cstheme="minorHAnsi"/>
          <w:lang w:val="en-US"/>
        </w:rPr>
        <w:lastRenderedPageBreak/>
        <w:t xml:space="preserve">- </w:t>
      </w:r>
      <w:r w:rsidRPr="00874E3C">
        <w:rPr>
          <w:rFonts w:asciiTheme="minorHAnsi" w:hAnsiTheme="minorHAnsi" w:cstheme="minorHAnsi"/>
          <w:lang w:val="en-US"/>
        </w:rPr>
        <w:t xml:space="preserve">For </w:t>
      </w:r>
      <w:proofErr w:type="gramStart"/>
      <w:r w:rsidRPr="00874E3C">
        <w:rPr>
          <w:rFonts w:asciiTheme="minorHAnsi" w:hAnsiTheme="minorHAnsi" w:cstheme="minorHAnsi"/>
          <w:lang w:val="en-US"/>
        </w:rPr>
        <w:t>You</w:t>
      </w:r>
      <w:proofErr w:type="gramEnd"/>
      <w:r w:rsidRPr="00874E3C">
        <w:rPr>
          <w:rFonts w:asciiTheme="minorHAnsi" w:hAnsiTheme="minorHAnsi" w:cstheme="minorHAnsi"/>
          <w:lang w:val="en-US"/>
        </w:rPr>
        <w:t xml:space="preserve"> formed my inward parts (Ps</w:t>
      </w:r>
      <w:r>
        <w:rPr>
          <w:rFonts w:asciiTheme="minorHAnsi" w:hAnsiTheme="minorHAnsi" w:cstheme="minorHAnsi"/>
          <w:lang w:val="en-US"/>
        </w:rPr>
        <w:t xml:space="preserve"> 139</w:t>
      </w:r>
      <w:r w:rsidRPr="00874E3C">
        <w:rPr>
          <w:rFonts w:asciiTheme="minorHAnsi" w:hAnsiTheme="minorHAnsi" w:cstheme="minorHAnsi"/>
          <w:lang w:val="en-US"/>
        </w:rPr>
        <w:t>:1</w:t>
      </w:r>
      <w:r>
        <w:rPr>
          <w:rFonts w:asciiTheme="minorHAnsi" w:hAnsiTheme="minorHAnsi" w:cstheme="minorHAnsi"/>
          <w:lang w:val="en-US"/>
        </w:rPr>
        <w:t>3).</w:t>
      </w:r>
    </w:p>
    <w:p w:rsidR="00950E59" w:rsidRDefault="00950E59" w:rsidP="00950E59">
      <w:pPr>
        <w:ind w:left="900" w:hanging="191"/>
        <w:rPr>
          <w:rFonts w:asciiTheme="minorHAnsi" w:hAnsiTheme="minorHAnsi" w:cstheme="minorHAnsi"/>
          <w:lang w:val="en-US"/>
        </w:rPr>
      </w:pPr>
      <w:proofErr w:type="gramStart"/>
      <w:r>
        <w:rPr>
          <w:rFonts w:asciiTheme="minorHAnsi" w:hAnsiTheme="minorHAnsi" w:cstheme="minorHAnsi"/>
          <w:lang w:val="en-US"/>
        </w:rPr>
        <w:t>- Thus</w:t>
      </w:r>
      <w:proofErr w:type="gramEnd"/>
      <w:r>
        <w:rPr>
          <w:rFonts w:asciiTheme="minorHAnsi" w:hAnsiTheme="minorHAnsi" w:cstheme="minorHAnsi"/>
          <w:lang w:val="en-US"/>
        </w:rPr>
        <w:t xml:space="preserve"> says God Yahweh… w</w:t>
      </w:r>
      <w:r w:rsidRPr="00874E3C">
        <w:rPr>
          <w:rFonts w:asciiTheme="minorHAnsi" w:hAnsiTheme="minorHAnsi" w:cstheme="minorHAnsi"/>
          <w:lang w:val="en-US"/>
        </w:rPr>
        <w:t>ho gi</w:t>
      </w:r>
      <w:r>
        <w:rPr>
          <w:rFonts w:asciiTheme="minorHAnsi" w:hAnsiTheme="minorHAnsi" w:cstheme="minorHAnsi"/>
          <w:lang w:val="en-US"/>
        </w:rPr>
        <w:t>ves breath to the people on it a</w:t>
      </w:r>
      <w:r w:rsidRPr="00874E3C">
        <w:rPr>
          <w:rFonts w:asciiTheme="minorHAnsi" w:hAnsiTheme="minorHAnsi" w:cstheme="minorHAnsi"/>
          <w:lang w:val="en-US"/>
        </w:rPr>
        <w:t>nd</w:t>
      </w:r>
      <w:r>
        <w:rPr>
          <w:rFonts w:asciiTheme="minorHAnsi" w:hAnsiTheme="minorHAnsi" w:cstheme="minorHAnsi"/>
          <w:lang w:val="en-US"/>
        </w:rPr>
        <w:t xml:space="preserve"> spirit to those who walk in it </w:t>
      </w:r>
      <w:r w:rsidRPr="00874E3C">
        <w:rPr>
          <w:rFonts w:asciiTheme="minorHAnsi" w:hAnsiTheme="minorHAnsi" w:cstheme="minorHAnsi"/>
          <w:lang w:val="en-US"/>
        </w:rPr>
        <w:t>(Isa</w:t>
      </w:r>
      <w:r>
        <w:rPr>
          <w:rFonts w:asciiTheme="minorHAnsi" w:hAnsiTheme="minorHAnsi" w:cstheme="minorHAnsi"/>
          <w:lang w:val="en-US"/>
        </w:rPr>
        <w:t xml:space="preserve"> 42:5).</w:t>
      </w:r>
    </w:p>
    <w:p w:rsidR="00950E59" w:rsidRPr="00D80AF5" w:rsidRDefault="00950E59" w:rsidP="00950E59">
      <w:pPr>
        <w:ind w:left="900" w:hanging="191"/>
        <w:rPr>
          <w:rFonts w:asciiTheme="minorHAnsi" w:hAnsiTheme="minorHAnsi" w:cstheme="minorHAnsi"/>
          <w:lang w:val="en-US"/>
        </w:rPr>
      </w:pPr>
      <w:r>
        <w:rPr>
          <w:rFonts w:asciiTheme="minorHAnsi" w:eastAsiaTheme="minorHAnsi" w:hAnsiTheme="minorHAnsi" w:cstheme="minorHAnsi"/>
          <w:bCs/>
          <w:iCs/>
          <w:lang w:val="en-US" w:eastAsia="en-US" w:bidi="he-IL"/>
        </w:rPr>
        <w:t xml:space="preserve">- </w:t>
      </w:r>
      <w:r w:rsidRPr="004D35BB">
        <w:rPr>
          <w:rFonts w:asciiTheme="minorHAnsi" w:eastAsiaTheme="minorHAnsi" w:hAnsiTheme="minorHAnsi" w:cstheme="minorHAnsi"/>
          <w:bCs/>
          <w:iCs/>
          <w:lang w:val="en-US" w:eastAsia="en-US" w:bidi="he-IL"/>
        </w:rPr>
        <w:t>T</w:t>
      </w:r>
      <w:r w:rsidRPr="004D35BB">
        <w:rPr>
          <w:rFonts w:asciiTheme="minorHAnsi" w:eastAsiaTheme="minorHAnsi" w:hAnsiTheme="minorHAnsi" w:cstheme="minorHAnsi"/>
          <w:iCs/>
          <w:lang w:val="en-US" w:eastAsia="en-US" w:bidi="he-IL"/>
        </w:rPr>
        <w:t>hus</w:t>
      </w:r>
      <w:r w:rsidRPr="004D35BB">
        <w:rPr>
          <w:rFonts w:asciiTheme="minorHAnsi" w:eastAsiaTheme="minorHAnsi" w:hAnsiTheme="minorHAnsi" w:cstheme="minorHAnsi"/>
          <w:lang w:val="en-US" w:eastAsia="en-US" w:bidi="he-IL"/>
        </w:rPr>
        <w:t xml:space="preserve"> declares the </w:t>
      </w:r>
      <w:r w:rsidRPr="004D35BB">
        <w:rPr>
          <w:rFonts w:asciiTheme="minorHAnsi" w:eastAsiaTheme="minorHAnsi" w:hAnsiTheme="minorHAnsi" w:cstheme="minorHAnsi"/>
          <w:smallCaps/>
          <w:lang w:val="en-US" w:eastAsia="en-US" w:bidi="he-IL"/>
        </w:rPr>
        <w:t>Lord</w:t>
      </w:r>
      <w:r w:rsidRPr="004D35BB">
        <w:rPr>
          <w:rFonts w:asciiTheme="minorHAnsi" w:eastAsiaTheme="minorHAnsi" w:hAnsiTheme="minorHAnsi" w:cstheme="minorHAnsi"/>
          <w:lang w:val="en-US" w:eastAsia="en-US" w:bidi="he-IL"/>
        </w:rPr>
        <w:t xml:space="preserve"> who… forms the spirit of man within him</w:t>
      </w:r>
      <w:r w:rsidRPr="00D80AF5">
        <w:rPr>
          <w:rFonts w:asciiTheme="minorHAnsi" w:hAnsiTheme="minorHAnsi" w:cstheme="minorHAnsi"/>
          <w:lang w:val="en-US"/>
        </w:rPr>
        <w:t xml:space="preserve"> (</w:t>
      </w:r>
      <w:proofErr w:type="spellStart"/>
      <w:r w:rsidRPr="00D80AF5">
        <w:rPr>
          <w:rFonts w:asciiTheme="minorHAnsi" w:hAnsiTheme="minorHAnsi" w:cstheme="minorHAnsi"/>
          <w:lang w:val="en-US"/>
        </w:rPr>
        <w:t>Zech</w:t>
      </w:r>
      <w:proofErr w:type="spellEnd"/>
      <w:r w:rsidRPr="00D80AF5">
        <w:rPr>
          <w:rFonts w:asciiTheme="minorHAnsi" w:hAnsiTheme="minorHAnsi" w:cstheme="minorHAnsi"/>
          <w:lang w:val="en-US"/>
        </w:rPr>
        <w:t xml:space="preserve"> 12:1).</w:t>
      </w:r>
    </w:p>
    <w:p w:rsidR="00950E59" w:rsidRPr="00D80AF5" w:rsidRDefault="00950E59" w:rsidP="00950E59">
      <w:pPr>
        <w:ind w:left="900" w:hanging="191"/>
        <w:rPr>
          <w:rFonts w:asciiTheme="minorHAnsi" w:hAnsiTheme="minorHAnsi" w:cstheme="minorHAnsi"/>
          <w:lang w:val="en-US"/>
        </w:rPr>
      </w:pPr>
      <w:r>
        <w:rPr>
          <w:rFonts w:asciiTheme="minorHAnsi" w:hAnsiTheme="minorHAnsi" w:cstheme="minorHAnsi"/>
          <w:lang w:val="en-US"/>
        </w:rPr>
        <w:t>- …</w:t>
      </w:r>
      <w:r w:rsidRPr="00D80AF5">
        <w:rPr>
          <w:rFonts w:asciiTheme="minorHAnsi" w:hAnsiTheme="minorHAnsi" w:cstheme="minorHAnsi"/>
          <w:lang w:val="en-US"/>
        </w:rPr>
        <w:t>shall we not much rather be subject to t</w:t>
      </w:r>
      <w:r>
        <w:rPr>
          <w:rFonts w:asciiTheme="minorHAnsi" w:hAnsiTheme="minorHAnsi" w:cstheme="minorHAnsi"/>
          <w:lang w:val="en-US"/>
        </w:rPr>
        <w:t xml:space="preserve">he Father of spirits, and live? </w:t>
      </w:r>
      <w:r w:rsidRPr="00D80AF5">
        <w:rPr>
          <w:rFonts w:asciiTheme="minorHAnsi" w:hAnsiTheme="minorHAnsi" w:cstheme="minorHAnsi"/>
          <w:lang w:val="en-US"/>
        </w:rPr>
        <w:t>(</w:t>
      </w:r>
      <w:proofErr w:type="spellStart"/>
      <w:r w:rsidRPr="00D80AF5">
        <w:rPr>
          <w:rFonts w:asciiTheme="minorHAnsi" w:hAnsiTheme="minorHAnsi" w:cstheme="minorHAnsi"/>
          <w:lang w:val="en-US"/>
        </w:rPr>
        <w:t>Heb</w:t>
      </w:r>
      <w:proofErr w:type="spellEnd"/>
      <w:r>
        <w:rPr>
          <w:rFonts w:asciiTheme="minorHAnsi" w:hAnsiTheme="minorHAnsi" w:cstheme="minorHAnsi"/>
          <w:lang w:val="en-US"/>
        </w:rPr>
        <w:t xml:space="preserve"> 12:9).</w:t>
      </w:r>
    </w:p>
    <w:p w:rsidR="00950E59" w:rsidRPr="00D80AF5"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D80AF5">
        <w:rPr>
          <w:rFonts w:asciiTheme="minorHAnsi" w:hAnsiTheme="minorHAnsi" w:cstheme="minorHAnsi"/>
          <w:lang w:val="en-US"/>
        </w:rPr>
        <w:t>O God, God of the spirits of all flesh</w:t>
      </w:r>
      <w:r>
        <w:rPr>
          <w:rFonts w:asciiTheme="minorHAnsi" w:hAnsiTheme="minorHAnsi" w:cstheme="minorHAnsi"/>
          <w:lang w:val="en-US"/>
        </w:rPr>
        <w:t>…</w:t>
      </w:r>
      <w:r w:rsidRPr="00D80AF5">
        <w:rPr>
          <w:rFonts w:asciiTheme="minorHAnsi" w:hAnsiTheme="minorHAnsi" w:cstheme="minorHAnsi"/>
          <w:lang w:val="en-US"/>
        </w:rPr>
        <w:t xml:space="preserve"> (</w:t>
      </w:r>
      <w:proofErr w:type="spellStart"/>
      <w:r>
        <w:rPr>
          <w:rFonts w:asciiTheme="minorHAnsi" w:hAnsiTheme="minorHAnsi" w:cstheme="minorHAnsi"/>
          <w:lang w:val="en-US"/>
        </w:rPr>
        <w:t>Num</w:t>
      </w:r>
      <w:proofErr w:type="spellEnd"/>
      <w:r w:rsidRPr="00D80AF5">
        <w:rPr>
          <w:rFonts w:asciiTheme="minorHAnsi" w:hAnsiTheme="minorHAnsi" w:cstheme="minorHAnsi"/>
          <w:lang w:val="en-US"/>
        </w:rPr>
        <w:t xml:space="preserve"> 16:22)</w:t>
      </w:r>
      <w:r>
        <w:rPr>
          <w:rFonts w:asciiTheme="minorHAnsi" w:hAnsiTheme="minorHAnsi" w:cstheme="minorHAnsi"/>
          <w:lang w:val="en-US"/>
        </w:rPr>
        <w:t>.</w:t>
      </w:r>
    </w:p>
    <w:p w:rsidR="00950E59" w:rsidRPr="00D80AF5" w:rsidRDefault="00950E59" w:rsidP="00950E59">
      <w:pPr>
        <w:ind w:left="900" w:hanging="191"/>
        <w:rPr>
          <w:rFonts w:asciiTheme="minorHAnsi" w:hAnsiTheme="minorHAnsi" w:cstheme="minorHAnsi"/>
          <w:lang w:val="en-US"/>
        </w:rPr>
      </w:pPr>
      <w:r>
        <w:rPr>
          <w:rFonts w:asciiTheme="minorHAnsi" w:hAnsiTheme="minorHAnsi" w:cstheme="minorHAnsi"/>
          <w:lang w:val="en-US"/>
        </w:rPr>
        <w:t>- …</w:t>
      </w:r>
      <w:r w:rsidRPr="00D80AF5">
        <w:rPr>
          <w:rFonts w:asciiTheme="minorHAnsi" w:hAnsiTheme="minorHAnsi" w:cstheme="minorHAnsi"/>
          <w:lang w:val="en-US"/>
        </w:rPr>
        <w:t xml:space="preserve">the spirit </w:t>
      </w:r>
      <w:r>
        <w:rPr>
          <w:rFonts w:asciiTheme="minorHAnsi" w:hAnsiTheme="minorHAnsi" w:cstheme="minorHAnsi"/>
          <w:lang w:val="en-US"/>
        </w:rPr>
        <w:t>will return to God who gave it</w:t>
      </w:r>
      <w:r w:rsidRPr="00D80AF5">
        <w:rPr>
          <w:rFonts w:asciiTheme="minorHAnsi" w:hAnsiTheme="minorHAnsi" w:cstheme="minorHAnsi"/>
          <w:lang w:val="en-US"/>
        </w:rPr>
        <w:t xml:space="preserve"> (</w:t>
      </w:r>
      <w:proofErr w:type="spellStart"/>
      <w:r w:rsidRPr="00D80AF5">
        <w:rPr>
          <w:rFonts w:asciiTheme="minorHAnsi" w:hAnsiTheme="minorHAnsi" w:cstheme="minorHAnsi"/>
          <w:lang w:val="en-US"/>
        </w:rPr>
        <w:t>Ecc</w:t>
      </w:r>
      <w:proofErr w:type="spellEnd"/>
      <w:r>
        <w:rPr>
          <w:rFonts w:asciiTheme="minorHAnsi" w:hAnsiTheme="minorHAnsi" w:cstheme="minorHAnsi"/>
          <w:lang w:val="en-US"/>
        </w:rPr>
        <w:t xml:space="preserve"> 12:7).</w:t>
      </w:r>
    </w:p>
    <w:p w:rsidR="00950E59" w:rsidRPr="00D80AF5" w:rsidRDefault="00950E59" w:rsidP="00950E59">
      <w:pPr>
        <w:ind w:left="900" w:hanging="191"/>
        <w:rPr>
          <w:rFonts w:asciiTheme="minorHAnsi" w:hAnsiTheme="minorHAnsi" w:cstheme="minorHAnsi"/>
          <w:lang w:val="en-US"/>
        </w:rPr>
      </w:pPr>
      <w:r>
        <w:rPr>
          <w:rFonts w:asciiTheme="minorHAnsi" w:hAnsiTheme="minorHAnsi" w:cstheme="minorHAnsi"/>
          <w:lang w:val="en-US"/>
        </w:rPr>
        <w:t xml:space="preserve">- </w:t>
      </w:r>
      <w:r w:rsidRPr="00D80AF5">
        <w:rPr>
          <w:rFonts w:asciiTheme="minorHAnsi" w:hAnsiTheme="minorHAnsi" w:cstheme="minorHAnsi"/>
          <w:lang w:val="en-US"/>
        </w:rPr>
        <w:t>For the spirit would grow faint be</w:t>
      </w:r>
      <w:r>
        <w:rPr>
          <w:rFonts w:asciiTheme="minorHAnsi" w:hAnsiTheme="minorHAnsi" w:cstheme="minorHAnsi"/>
          <w:lang w:val="en-US"/>
        </w:rPr>
        <w:t xml:space="preserve">fore </w:t>
      </w:r>
      <w:proofErr w:type="gramStart"/>
      <w:r>
        <w:rPr>
          <w:rFonts w:asciiTheme="minorHAnsi" w:hAnsiTheme="minorHAnsi" w:cstheme="minorHAnsi"/>
          <w:lang w:val="en-US"/>
        </w:rPr>
        <w:t>Me</w:t>
      </w:r>
      <w:proofErr w:type="gramEnd"/>
      <w:r>
        <w:rPr>
          <w:rFonts w:asciiTheme="minorHAnsi" w:hAnsiTheme="minorHAnsi" w:cstheme="minorHAnsi"/>
          <w:lang w:val="en-US"/>
        </w:rPr>
        <w:t>, a</w:t>
      </w:r>
      <w:r w:rsidRPr="00D80AF5">
        <w:rPr>
          <w:rFonts w:asciiTheme="minorHAnsi" w:hAnsiTheme="minorHAnsi" w:cstheme="minorHAnsi"/>
          <w:lang w:val="en-US"/>
        </w:rPr>
        <w:t>nd the brea</w:t>
      </w:r>
      <w:r>
        <w:rPr>
          <w:rFonts w:asciiTheme="minorHAnsi" w:hAnsiTheme="minorHAnsi" w:cstheme="minorHAnsi"/>
          <w:lang w:val="en-US"/>
        </w:rPr>
        <w:t>th {of those whom} I have made</w:t>
      </w:r>
      <w:r w:rsidRPr="00D80AF5">
        <w:rPr>
          <w:rFonts w:asciiTheme="minorHAnsi" w:hAnsiTheme="minorHAnsi" w:cstheme="minorHAnsi"/>
          <w:lang w:val="en-US"/>
        </w:rPr>
        <w:t xml:space="preserve"> (Isa</w:t>
      </w:r>
      <w:r>
        <w:rPr>
          <w:rFonts w:asciiTheme="minorHAnsi" w:hAnsiTheme="minorHAnsi" w:cstheme="minorHAnsi"/>
          <w:lang w:val="en-US"/>
        </w:rPr>
        <w:t xml:space="preserve"> 57:16).</w:t>
      </w:r>
    </w:p>
    <w:p w:rsidR="00950E59" w:rsidRPr="00D80AF5" w:rsidRDefault="00950E59" w:rsidP="00950E59">
      <w:pPr>
        <w:ind w:left="709"/>
        <w:rPr>
          <w:rFonts w:asciiTheme="minorHAnsi" w:hAnsiTheme="minorHAnsi" w:cstheme="minorHAnsi"/>
          <w:lang w:val="en-US"/>
        </w:rPr>
      </w:pPr>
    </w:p>
    <w:p w:rsidR="00950E59" w:rsidRDefault="00950E59" w:rsidP="00950E59">
      <w:pPr>
        <w:ind w:firstLine="426"/>
        <w:rPr>
          <w:rFonts w:asciiTheme="minorHAnsi" w:hAnsiTheme="minorHAnsi" w:cstheme="minorHAnsi"/>
          <w:lang w:val="en-US"/>
        </w:rPr>
      </w:pPr>
      <w:r>
        <w:rPr>
          <w:rFonts w:asciiTheme="minorHAnsi" w:hAnsiTheme="minorHAnsi" w:cstheme="minorHAnsi"/>
          <w:lang w:val="en-US"/>
        </w:rPr>
        <w:t>Also</w:t>
      </w:r>
      <w:r w:rsidRPr="00D80AF5">
        <w:rPr>
          <w:rFonts w:asciiTheme="minorHAnsi" w:hAnsiTheme="minorHAnsi" w:cstheme="minorHAnsi"/>
          <w:lang w:val="en-US"/>
        </w:rPr>
        <w:t xml:space="preserve"> </w:t>
      </w:r>
      <w:r>
        <w:rPr>
          <w:rFonts w:asciiTheme="minorHAnsi" w:hAnsiTheme="minorHAnsi" w:cstheme="minorHAnsi"/>
          <w:lang w:val="en-US"/>
        </w:rPr>
        <w:t>notable</w:t>
      </w:r>
      <w:r w:rsidRPr="00D80AF5">
        <w:rPr>
          <w:rFonts w:asciiTheme="minorHAnsi" w:hAnsiTheme="minorHAnsi" w:cstheme="minorHAnsi"/>
          <w:lang w:val="en-US"/>
        </w:rPr>
        <w:t xml:space="preserve"> </w:t>
      </w:r>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book</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Job</w:t>
      </w:r>
      <w:r w:rsidRPr="00D80AF5">
        <w:rPr>
          <w:rFonts w:asciiTheme="minorHAnsi" w:hAnsiTheme="minorHAnsi" w:cstheme="minorHAnsi"/>
          <w:lang w:val="en-US"/>
        </w:rPr>
        <w:t xml:space="preserve">, </w:t>
      </w:r>
      <w:r>
        <w:rPr>
          <w:rFonts w:asciiTheme="minorHAnsi" w:hAnsiTheme="minorHAnsi" w:cstheme="minorHAnsi"/>
          <w:lang w:val="en-US"/>
        </w:rPr>
        <w:t>both</w:t>
      </w:r>
      <w:r w:rsidRPr="00D80AF5">
        <w:rPr>
          <w:rFonts w:asciiTheme="minorHAnsi" w:hAnsiTheme="minorHAnsi" w:cstheme="minorHAnsi"/>
          <w:lang w:val="en-US"/>
        </w:rPr>
        <w:t xml:space="preserve"> </w:t>
      </w:r>
      <w:r>
        <w:rPr>
          <w:rFonts w:asciiTheme="minorHAnsi" w:hAnsiTheme="minorHAnsi" w:cstheme="minorHAnsi"/>
          <w:lang w:val="en-US"/>
        </w:rPr>
        <w:t>Job</w:t>
      </w:r>
      <w:r w:rsidRPr="00D80AF5">
        <w:rPr>
          <w:rFonts w:asciiTheme="minorHAnsi" w:hAnsiTheme="minorHAnsi" w:cstheme="minorHAnsi"/>
          <w:lang w:val="en-US"/>
        </w:rPr>
        <w:t xml:space="preserve"> </w:t>
      </w:r>
      <w:r>
        <w:rPr>
          <w:rFonts w:asciiTheme="minorHAnsi" w:hAnsiTheme="minorHAnsi" w:cstheme="minorHAnsi"/>
          <w:lang w:val="en-US"/>
        </w:rPr>
        <w:t>and</w:t>
      </w:r>
      <w:r w:rsidRPr="00D80AF5">
        <w:rPr>
          <w:rFonts w:asciiTheme="minorHAnsi" w:hAnsiTheme="minorHAnsi" w:cstheme="minorHAnsi"/>
          <w:lang w:val="en-US"/>
        </w:rPr>
        <w:t xml:space="preserve"> </w:t>
      </w:r>
      <w:proofErr w:type="spellStart"/>
      <w:r>
        <w:rPr>
          <w:rFonts w:asciiTheme="minorHAnsi" w:hAnsiTheme="minorHAnsi" w:cstheme="minorHAnsi"/>
          <w:lang w:val="en-US"/>
        </w:rPr>
        <w:t>Elihu</w:t>
      </w:r>
      <w:proofErr w:type="spellEnd"/>
      <w:r w:rsidRPr="00D80AF5">
        <w:rPr>
          <w:rFonts w:asciiTheme="minorHAnsi" w:hAnsiTheme="minorHAnsi" w:cstheme="minorHAnsi"/>
          <w:lang w:val="en-US"/>
        </w:rPr>
        <w:t xml:space="preserve"> </w:t>
      </w:r>
      <w:r>
        <w:rPr>
          <w:rFonts w:asciiTheme="minorHAnsi" w:hAnsiTheme="minorHAnsi" w:cstheme="minorHAnsi"/>
          <w:lang w:val="en-US"/>
        </w:rPr>
        <w:t>claim</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human</w:t>
      </w:r>
      <w:r w:rsidRPr="00D80AF5">
        <w:rPr>
          <w:rFonts w:asciiTheme="minorHAnsi" w:hAnsiTheme="minorHAnsi" w:cstheme="minorHAnsi"/>
          <w:lang w:val="en-US"/>
        </w:rPr>
        <w:t xml:space="preserve"> </w:t>
      </w:r>
      <w:r>
        <w:rPr>
          <w:rFonts w:asciiTheme="minorHAnsi" w:hAnsiTheme="minorHAnsi" w:cstheme="minorHAnsi"/>
          <w:lang w:val="en-US"/>
        </w:rPr>
        <w:t>spirit</w:t>
      </w:r>
      <w:r w:rsidRPr="00D80AF5">
        <w:rPr>
          <w:rFonts w:asciiTheme="minorHAnsi" w:hAnsiTheme="minorHAnsi" w:cstheme="minorHAnsi"/>
          <w:lang w:val="en-US"/>
        </w:rPr>
        <w:t xml:space="preserve"> </w:t>
      </w:r>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the breath of the Lord</w:t>
      </w:r>
      <w:r w:rsidRPr="00D80AF5">
        <w:rPr>
          <w:rFonts w:asciiTheme="minorHAnsi" w:hAnsiTheme="minorHAnsi" w:cstheme="minorHAnsi"/>
          <w:lang w:val="en-US"/>
        </w:rPr>
        <w:t xml:space="preserve"> (</w:t>
      </w:r>
      <w:r>
        <w:rPr>
          <w:rFonts w:asciiTheme="minorHAnsi" w:hAnsiTheme="minorHAnsi" w:cstheme="minorHAnsi"/>
          <w:lang w:val="en-US"/>
        </w:rPr>
        <w:t>Job 27:3; 32:8) that returns to Him after death</w:t>
      </w:r>
      <w:r w:rsidRPr="00D80AF5">
        <w:rPr>
          <w:rFonts w:asciiTheme="minorHAnsi" w:hAnsiTheme="minorHAnsi" w:cstheme="minorHAnsi"/>
          <w:lang w:val="en-US"/>
        </w:rPr>
        <w:t xml:space="preserve"> (</w:t>
      </w:r>
      <w:r>
        <w:rPr>
          <w:rFonts w:asciiTheme="minorHAnsi" w:hAnsiTheme="minorHAnsi" w:cstheme="minorHAnsi"/>
          <w:lang w:val="en-US"/>
        </w:rPr>
        <w:t>Job</w:t>
      </w:r>
      <w:r w:rsidRPr="00D80AF5">
        <w:rPr>
          <w:rFonts w:asciiTheme="minorHAnsi" w:hAnsiTheme="minorHAnsi" w:cstheme="minorHAnsi"/>
          <w:lang w:val="en-US"/>
        </w:rPr>
        <w:t xml:space="preserve"> 34:14-15).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addition</w:t>
      </w:r>
      <w:r w:rsidRPr="00D80AF5">
        <w:rPr>
          <w:rFonts w:asciiTheme="minorHAnsi" w:hAnsiTheme="minorHAnsi" w:cstheme="minorHAnsi"/>
          <w:lang w:val="en-US"/>
        </w:rPr>
        <w:t xml:space="preserve">, </w:t>
      </w:r>
      <w:r>
        <w:rPr>
          <w:rFonts w:asciiTheme="minorHAnsi" w:hAnsiTheme="minorHAnsi" w:cstheme="minorHAnsi"/>
          <w:lang w:val="en-US"/>
        </w:rPr>
        <w:t>Psalm</w:t>
      </w:r>
      <w:r w:rsidRPr="00D80AF5">
        <w:rPr>
          <w:rFonts w:asciiTheme="minorHAnsi" w:hAnsiTheme="minorHAnsi" w:cstheme="minorHAnsi"/>
          <w:lang w:val="en-US"/>
        </w:rPr>
        <w:t xml:space="preserve"> 33:15 </w:t>
      </w:r>
      <w:r>
        <w:rPr>
          <w:rFonts w:asciiTheme="minorHAnsi" w:hAnsiTheme="minorHAnsi" w:cstheme="minorHAnsi"/>
          <w:lang w:val="en-US"/>
        </w:rPr>
        <w:t>asserts</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w:t>
      </w:r>
      <w:r w:rsidRPr="00D80AF5">
        <w:rPr>
          <w:rFonts w:asciiTheme="minorHAnsi" w:hAnsiTheme="minorHAnsi" w:cstheme="minorHAnsi"/>
          <w:lang w:val="en-US"/>
        </w:rPr>
        <w:t>fashions the hearts”</w:t>
      </w:r>
      <w:r>
        <w:rPr>
          <w:rFonts w:asciiTheme="minorHAnsi" w:hAnsiTheme="minorHAnsi" w:cstheme="minorHAnsi"/>
          <w:lang w:val="en-US"/>
        </w:rPr>
        <w:t xml:space="preserve"> of all the inhabitants of the earth.</w:t>
      </w:r>
    </w:p>
    <w:p w:rsidR="00950E59" w:rsidRPr="00D80AF5" w:rsidRDefault="00950E59" w:rsidP="00950E59">
      <w:pPr>
        <w:ind w:firstLine="426"/>
        <w:rPr>
          <w:rFonts w:asciiTheme="minorHAnsi" w:hAnsiTheme="minorHAnsi" w:cstheme="minorHAnsi"/>
          <w:lang w:val="en-US"/>
        </w:rPr>
      </w:pPr>
      <w:r>
        <w:rPr>
          <w:rFonts w:asciiTheme="minorHAnsi" w:hAnsiTheme="minorHAnsi" w:cstheme="minorHAnsi"/>
          <w:lang w:val="en-US"/>
        </w:rPr>
        <w:t>On</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other</w:t>
      </w:r>
      <w:r w:rsidRPr="00D80AF5">
        <w:rPr>
          <w:rFonts w:asciiTheme="minorHAnsi" w:hAnsiTheme="minorHAnsi" w:cstheme="minorHAnsi"/>
          <w:lang w:val="en-US"/>
        </w:rPr>
        <w:t xml:space="preserve"> </w:t>
      </w:r>
      <w:r>
        <w:rPr>
          <w:rFonts w:asciiTheme="minorHAnsi" w:hAnsiTheme="minorHAnsi" w:cstheme="minorHAnsi"/>
          <w:lang w:val="en-US"/>
        </w:rPr>
        <w:t xml:space="preserve">hand, this theory leads to the conclusion that if God gives the spirit directly, then He is communicating it to people in a sinful condition. We know that the entire human constitution </w:t>
      </w:r>
      <w:proofErr w:type="gramStart"/>
      <w:r>
        <w:rPr>
          <w:rFonts w:asciiTheme="minorHAnsi" w:hAnsiTheme="minorHAnsi" w:cstheme="minorHAnsi"/>
          <w:lang w:val="en-US"/>
        </w:rPr>
        <w:t>is tainted</w:t>
      </w:r>
      <w:proofErr w:type="gramEnd"/>
      <w:r>
        <w:rPr>
          <w:rFonts w:asciiTheme="minorHAnsi" w:hAnsiTheme="minorHAnsi" w:cstheme="minorHAnsi"/>
          <w:lang w:val="en-US"/>
        </w:rPr>
        <w:t xml:space="preserve"> by sin, including the inner person. Does this make God the source of sin?</w:t>
      </w:r>
    </w:p>
    <w:p w:rsidR="00950E59" w:rsidRPr="00D80AF5" w:rsidRDefault="00950E59" w:rsidP="00950E59">
      <w:pPr>
        <w:ind w:firstLine="425"/>
        <w:rPr>
          <w:rFonts w:asciiTheme="minorHAnsi" w:hAnsiTheme="minorHAnsi" w:cstheme="minorHAnsi"/>
          <w:lang w:val="en-US"/>
        </w:rPr>
      </w:pPr>
    </w:p>
    <w:p w:rsidR="00950E59" w:rsidRPr="00AE52C7" w:rsidRDefault="00950E59" w:rsidP="00950E59">
      <w:pPr>
        <w:ind w:left="-76" w:firstLine="502"/>
        <w:rPr>
          <w:rFonts w:asciiTheme="minorHAnsi" w:hAnsiTheme="minorHAnsi" w:cstheme="minorHAnsi"/>
          <w:b/>
          <w:bCs/>
          <w:lang w:val="en-US"/>
        </w:rPr>
      </w:pPr>
      <w:r>
        <w:rPr>
          <w:rFonts w:asciiTheme="minorHAnsi" w:hAnsiTheme="minorHAnsi" w:cstheme="minorHAnsi"/>
          <w:b/>
          <w:bCs/>
          <w:lang w:val="en-US"/>
        </w:rPr>
        <w:t>c</w:t>
      </w:r>
      <w:r w:rsidRPr="00AE52C7">
        <w:rPr>
          <w:rFonts w:asciiTheme="minorHAnsi" w:hAnsiTheme="minorHAnsi" w:cstheme="minorHAnsi"/>
          <w:b/>
          <w:bCs/>
          <w:lang w:val="en-US"/>
        </w:rPr>
        <w:t xml:space="preserve">. </w:t>
      </w:r>
      <w:r>
        <w:rPr>
          <w:rFonts w:asciiTheme="minorHAnsi" w:hAnsiTheme="minorHAnsi" w:cstheme="minorHAnsi"/>
          <w:b/>
          <w:bCs/>
          <w:lang w:val="en-US"/>
        </w:rPr>
        <w:t>The</w:t>
      </w:r>
      <w:r w:rsidRPr="00AE52C7">
        <w:rPr>
          <w:rFonts w:asciiTheme="minorHAnsi" w:hAnsiTheme="minorHAnsi" w:cstheme="minorHAnsi"/>
          <w:b/>
          <w:bCs/>
          <w:lang w:val="en-US"/>
        </w:rPr>
        <w:t xml:space="preserve"> </w:t>
      </w:r>
      <w:r>
        <w:rPr>
          <w:rFonts w:asciiTheme="minorHAnsi" w:hAnsiTheme="minorHAnsi" w:cstheme="minorHAnsi"/>
          <w:b/>
          <w:bCs/>
          <w:lang w:val="en-US"/>
        </w:rPr>
        <w:t>Theory</w:t>
      </w:r>
      <w:r w:rsidRPr="00AE52C7">
        <w:rPr>
          <w:rFonts w:asciiTheme="minorHAnsi" w:hAnsiTheme="minorHAnsi" w:cstheme="minorHAnsi"/>
          <w:b/>
          <w:bCs/>
          <w:lang w:val="en-US"/>
        </w:rPr>
        <w:t xml:space="preserve"> </w:t>
      </w:r>
      <w:r>
        <w:rPr>
          <w:rFonts w:asciiTheme="minorHAnsi" w:hAnsiTheme="minorHAnsi" w:cstheme="minorHAnsi"/>
          <w:b/>
          <w:bCs/>
          <w:lang w:val="en-US"/>
        </w:rPr>
        <w:t>of</w:t>
      </w:r>
      <w:r w:rsidRPr="00AE52C7">
        <w:rPr>
          <w:rFonts w:asciiTheme="minorHAnsi" w:hAnsiTheme="minorHAnsi" w:cstheme="minorHAnsi"/>
          <w:b/>
          <w:bCs/>
          <w:lang w:val="en-US"/>
        </w:rPr>
        <w:t xml:space="preserve"> </w:t>
      </w:r>
      <w:proofErr w:type="spellStart"/>
      <w:r w:rsidRPr="00D80AF5">
        <w:rPr>
          <w:rFonts w:asciiTheme="minorHAnsi" w:hAnsiTheme="minorHAnsi" w:cstheme="minorHAnsi"/>
          <w:b/>
          <w:bCs/>
          <w:lang w:val="en-US"/>
        </w:rPr>
        <w:t>Traducianism</w:t>
      </w:r>
      <w:proofErr w:type="spellEnd"/>
    </w:p>
    <w:p w:rsidR="00950E59" w:rsidRPr="00AE52C7" w:rsidRDefault="00950E59" w:rsidP="00950E59">
      <w:pPr>
        <w:ind w:firstLine="425"/>
        <w:rPr>
          <w:rFonts w:asciiTheme="minorHAnsi" w:hAnsiTheme="minorHAnsi" w:cstheme="minorHAnsi"/>
          <w:lang w:val="en-US"/>
        </w:rPr>
      </w:pPr>
    </w:p>
    <w:p w:rsidR="00950E59" w:rsidRPr="00D80AF5" w:rsidRDefault="00950E59" w:rsidP="00950E59">
      <w:pPr>
        <w:ind w:firstLine="425"/>
        <w:rPr>
          <w:rFonts w:asciiTheme="minorHAnsi" w:hAnsiTheme="minorHAnsi" w:cstheme="minorHAnsi"/>
          <w:lang w:val="en-US"/>
        </w:rPr>
      </w:pPr>
      <w:r w:rsidRPr="00D80AF5">
        <w:rPr>
          <w:rFonts w:asciiTheme="minorHAnsi" w:hAnsiTheme="minorHAnsi" w:cstheme="minorHAnsi"/>
          <w:lang w:val="en-US"/>
        </w:rPr>
        <w:t xml:space="preserve">The theory of </w:t>
      </w:r>
      <w:proofErr w:type="spellStart"/>
      <w:r>
        <w:rPr>
          <w:rFonts w:asciiTheme="minorHAnsi" w:hAnsiTheme="minorHAnsi" w:cstheme="minorHAnsi"/>
          <w:lang w:val="en-US"/>
        </w:rPr>
        <w:t>t</w:t>
      </w:r>
      <w:r w:rsidRPr="00D80AF5">
        <w:rPr>
          <w:rFonts w:asciiTheme="minorHAnsi" w:hAnsiTheme="minorHAnsi" w:cstheme="minorHAnsi"/>
          <w:lang w:val="en-US"/>
        </w:rPr>
        <w:t>raducianism</w:t>
      </w:r>
      <w:proofErr w:type="spellEnd"/>
      <w:r w:rsidRPr="00D80AF5">
        <w:rPr>
          <w:rFonts w:asciiTheme="minorHAnsi" w:hAnsiTheme="minorHAnsi" w:cstheme="minorHAnsi"/>
          <w:lang w:val="en-US"/>
        </w:rPr>
        <w:t xml:space="preserve"> </w:t>
      </w:r>
      <w:r>
        <w:rPr>
          <w:rFonts w:asciiTheme="minorHAnsi" w:hAnsiTheme="minorHAnsi" w:cstheme="minorHAnsi"/>
          <w:lang w:val="en-US"/>
        </w:rPr>
        <w:t>asserts</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an</w:t>
      </w:r>
      <w:r w:rsidRPr="00D80AF5">
        <w:rPr>
          <w:rFonts w:asciiTheme="minorHAnsi" w:hAnsiTheme="minorHAnsi" w:cstheme="minorHAnsi"/>
          <w:lang w:val="en-US"/>
        </w:rPr>
        <w:t xml:space="preserve"> </w:t>
      </w:r>
      <w:r>
        <w:rPr>
          <w:rFonts w:asciiTheme="minorHAnsi" w:hAnsiTheme="minorHAnsi" w:cstheme="minorHAnsi"/>
          <w:lang w:val="en-US"/>
        </w:rPr>
        <w:t>individual</w:t>
      </w:r>
      <w:r w:rsidRPr="00D80AF5">
        <w:rPr>
          <w:rFonts w:asciiTheme="minorHAnsi" w:hAnsiTheme="minorHAnsi" w:cstheme="minorHAnsi"/>
          <w:lang w:val="en-US"/>
        </w:rPr>
        <w:t>’</w:t>
      </w:r>
      <w:r>
        <w:rPr>
          <w:rFonts w:asciiTheme="minorHAnsi" w:hAnsiTheme="minorHAnsi" w:cstheme="minorHAnsi"/>
          <w:lang w:val="en-US"/>
        </w:rPr>
        <w:t>s</w:t>
      </w:r>
      <w:r w:rsidRPr="00D80AF5">
        <w:rPr>
          <w:rFonts w:asciiTheme="minorHAnsi" w:hAnsiTheme="minorHAnsi" w:cstheme="minorHAnsi"/>
          <w:lang w:val="en-US"/>
        </w:rPr>
        <w:t xml:space="preserve"> </w:t>
      </w:r>
      <w:r>
        <w:rPr>
          <w:rFonts w:asciiTheme="minorHAnsi" w:hAnsiTheme="minorHAnsi" w:cstheme="minorHAnsi"/>
          <w:lang w:val="en-US"/>
        </w:rPr>
        <w:t>spirit</w:t>
      </w:r>
      <w:r w:rsidRPr="00D80AF5">
        <w:rPr>
          <w:rFonts w:asciiTheme="minorHAnsi" w:hAnsiTheme="minorHAnsi" w:cstheme="minorHAnsi"/>
          <w:lang w:val="en-US"/>
        </w:rPr>
        <w:t>/</w:t>
      </w:r>
      <w:r>
        <w:rPr>
          <w:rFonts w:asciiTheme="minorHAnsi" w:hAnsiTheme="minorHAnsi" w:cstheme="minorHAnsi"/>
          <w:lang w:val="en-US"/>
        </w:rPr>
        <w:t>soul</w:t>
      </w:r>
      <w:r w:rsidRPr="00D80AF5">
        <w:rPr>
          <w:rFonts w:asciiTheme="minorHAnsi" w:hAnsiTheme="minorHAnsi" w:cstheme="minorHAnsi"/>
          <w:lang w:val="en-US"/>
        </w:rPr>
        <w:t xml:space="preserve"> </w:t>
      </w:r>
      <w:r>
        <w:rPr>
          <w:rFonts w:asciiTheme="minorHAnsi" w:hAnsiTheme="minorHAnsi" w:cstheme="minorHAnsi"/>
          <w:lang w:val="en-US"/>
        </w:rPr>
        <w:t>derives</w:t>
      </w:r>
      <w:r w:rsidRPr="00D80AF5">
        <w:rPr>
          <w:rFonts w:asciiTheme="minorHAnsi" w:hAnsiTheme="minorHAnsi" w:cstheme="minorHAnsi"/>
          <w:lang w:val="en-US"/>
        </w:rPr>
        <w:t xml:space="preserve"> </w:t>
      </w:r>
      <w:r>
        <w:rPr>
          <w:rFonts w:asciiTheme="minorHAnsi" w:hAnsiTheme="minorHAnsi" w:cstheme="minorHAnsi"/>
          <w:lang w:val="en-US"/>
        </w:rPr>
        <w:t>from</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parents</w:t>
      </w:r>
      <w:r w:rsidRPr="00D80AF5">
        <w:rPr>
          <w:rFonts w:asciiTheme="minorHAnsi" w:hAnsiTheme="minorHAnsi" w:cstheme="minorHAnsi"/>
          <w:lang w:val="en-US"/>
        </w:rPr>
        <w:t xml:space="preserve"> </w:t>
      </w:r>
      <w:r>
        <w:rPr>
          <w:rFonts w:asciiTheme="minorHAnsi" w:hAnsiTheme="minorHAnsi" w:cstheme="minorHAnsi"/>
          <w:lang w:val="en-US"/>
        </w:rPr>
        <w:t>and</w:t>
      </w:r>
      <w:r w:rsidRPr="00D80AF5">
        <w:rPr>
          <w:rFonts w:asciiTheme="minorHAnsi" w:hAnsiTheme="minorHAnsi" w:cstheme="minorHAnsi"/>
          <w:lang w:val="en-US"/>
        </w:rPr>
        <w:t xml:space="preserve"> </w:t>
      </w:r>
      <w:proofErr w:type="gramStart"/>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communicated</w:t>
      </w:r>
      <w:proofErr w:type="gramEnd"/>
      <w:r w:rsidRPr="00D80AF5">
        <w:rPr>
          <w:rFonts w:asciiTheme="minorHAnsi" w:hAnsiTheme="minorHAnsi" w:cstheme="minorHAnsi"/>
          <w:lang w:val="en-US"/>
        </w:rPr>
        <w:t xml:space="preserve"> </w:t>
      </w:r>
      <w:r>
        <w:rPr>
          <w:rFonts w:asciiTheme="minorHAnsi" w:hAnsiTheme="minorHAnsi" w:cstheme="minorHAnsi"/>
          <w:lang w:val="en-US"/>
        </w:rPr>
        <w:t>by them. Among</w:t>
      </w:r>
      <w:r w:rsidRPr="00D80AF5">
        <w:rPr>
          <w:rFonts w:asciiTheme="minorHAnsi" w:hAnsiTheme="minorHAnsi" w:cstheme="minorHAnsi"/>
          <w:lang w:val="en-US"/>
        </w:rPr>
        <w:t xml:space="preserve"> </w:t>
      </w:r>
      <w:r>
        <w:rPr>
          <w:rFonts w:asciiTheme="minorHAnsi" w:hAnsiTheme="minorHAnsi" w:cstheme="minorHAnsi"/>
          <w:lang w:val="en-US"/>
        </w:rPr>
        <w:t>adherents</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this</w:t>
      </w:r>
      <w:r w:rsidRPr="00D80AF5">
        <w:rPr>
          <w:rFonts w:asciiTheme="minorHAnsi" w:hAnsiTheme="minorHAnsi" w:cstheme="minorHAnsi"/>
          <w:lang w:val="en-US"/>
        </w:rPr>
        <w:t xml:space="preserve"> </w:t>
      </w:r>
      <w:r>
        <w:rPr>
          <w:rFonts w:asciiTheme="minorHAnsi" w:hAnsiTheme="minorHAnsi" w:cstheme="minorHAnsi"/>
          <w:lang w:val="en-US"/>
        </w:rPr>
        <w:t>position,</w:t>
      </w:r>
      <w:r w:rsidRPr="00D80AF5">
        <w:rPr>
          <w:rFonts w:asciiTheme="minorHAnsi" w:hAnsiTheme="minorHAnsi" w:cstheme="minorHAnsi"/>
          <w:lang w:val="en-US"/>
        </w:rPr>
        <w:t xml:space="preserve"> </w:t>
      </w:r>
      <w:r>
        <w:rPr>
          <w:rFonts w:asciiTheme="minorHAnsi" w:hAnsiTheme="minorHAnsi" w:cstheme="minorHAnsi"/>
          <w:lang w:val="en-US"/>
        </w:rPr>
        <w:t>we</w:t>
      </w:r>
      <w:r w:rsidRPr="00D80AF5">
        <w:rPr>
          <w:rFonts w:asciiTheme="minorHAnsi" w:hAnsiTheme="minorHAnsi" w:cstheme="minorHAnsi"/>
          <w:lang w:val="en-US"/>
        </w:rPr>
        <w:t xml:space="preserve"> </w:t>
      </w:r>
      <w:r>
        <w:rPr>
          <w:rFonts w:asciiTheme="minorHAnsi" w:hAnsiTheme="minorHAnsi" w:cstheme="minorHAnsi"/>
          <w:lang w:val="en-US"/>
        </w:rPr>
        <w:t>can</w:t>
      </w:r>
      <w:r w:rsidRPr="00D80AF5">
        <w:rPr>
          <w:rFonts w:asciiTheme="minorHAnsi" w:hAnsiTheme="minorHAnsi" w:cstheme="minorHAnsi"/>
          <w:lang w:val="en-US"/>
        </w:rPr>
        <w:t xml:space="preserve"> </w:t>
      </w:r>
      <w:r>
        <w:rPr>
          <w:rFonts w:asciiTheme="minorHAnsi" w:hAnsiTheme="minorHAnsi" w:cstheme="minorHAnsi"/>
          <w:lang w:val="en-US"/>
        </w:rPr>
        <w:t>name</w:t>
      </w:r>
      <w:r w:rsidRPr="00D80AF5">
        <w:rPr>
          <w:rFonts w:asciiTheme="minorHAnsi" w:hAnsiTheme="minorHAnsi" w:cstheme="minorHAnsi"/>
          <w:lang w:val="en-US"/>
        </w:rPr>
        <w:t xml:space="preserve"> </w:t>
      </w:r>
      <w:r>
        <w:rPr>
          <w:rFonts w:asciiTheme="minorHAnsi" w:hAnsiTheme="minorHAnsi" w:cstheme="minorHAnsi"/>
          <w:lang w:val="en-US"/>
        </w:rPr>
        <w:t>Tertullian</w:t>
      </w:r>
      <w:r w:rsidRPr="00D80AF5">
        <w:rPr>
          <w:rFonts w:asciiTheme="minorHAnsi" w:hAnsiTheme="minorHAnsi" w:cstheme="minorHAnsi"/>
          <w:lang w:val="en-US"/>
        </w:rPr>
        <w:t xml:space="preserve">, </w:t>
      </w:r>
      <w:r>
        <w:rPr>
          <w:rFonts w:asciiTheme="minorHAnsi" w:hAnsiTheme="minorHAnsi" w:cstheme="minorHAnsi"/>
          <w:lang w:val="en-US"/>
        </w:rPr>
        <w:t>Augustine, Gregory of Nyssa, and Martin Luther. According</w:t>
      </w:r>
      <w:r w:rsidRPr="00D80AF5">
        <w:rPr>
          <w:rFonts w:asciiTheme="minorHAnsi" w:hAnsiTheme="minorHAnsi" w:cstheme="minorHAnsi"/>
          <w:lang w:val="en-US"/>
        </w:rPr>
        <w:t xml:space="preserve"> </w:t>
      </w:r>
      <w:r>
        <w:rPr>
          <w:rFonts w:asciiTheme="minorHAnsi" w:hAnsiTheme="minorHAnsi" w:cstheme="minorHAnsi"/>
          <w:lang w:val="en-US"/>
        </w:rPr>
        <w:t>to</w:t>
      </w:r>
      <w:r w:rsidRPr="00D80AF5">
        <w:rPr>
          <w:rFonts w:asciiTheme="minorHAnsi" w:hAnsiTheme="minorHAnsi" w:cstheme="minorHAnsi"/>
          <w:lang w:val="en-US"/>
        </w:rPr>
        <w:t xml:space="preserve"> </w:t>
      </w:r>
      <w:r>
        <w:rPr>
          <w:rFonts w:asciiTheme="minorHAnsi" w:hAnsiTheme="minorHAnsi" w:cstheme="minorHAnsi"/>
          <w:lang w:val="en-US"/>
        </w:rPr>
        <w:t>this</w:t>
      </w:r>
      <w:r w:rsidRPr="00D80AF5">
        <w:rPr>
          <w:rFonts w:asciiTheme="minorHAnsi" w:hAnsiTheme="minorHAnsi" w:cstheme="minorHAnsi"/>
          <w:lang w:val="en-US"/>
        </w:rPr>
        <w:t xml:space="preserve"> </w:t>
      </w:r>
      <w:r>
        <w:rPr>
          <w:rFonts w:asciiTheme="minorHAnsi" w:hAnsiTheme="minorHAnsi" w:cstheme="minorHAnsi"/>
          <w:lang w:val="en-US"/>
        </w:rPr>
        <w:t>understanding</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does</w:t>
      </w:r>
      <w:r w:rsidRPr="00D80AF5">
        <w:rPr>
          <w:rFonts w:asciiTheme="minorHAnsi" w:hAnsiTheme="minorHAnsi" w:cstheme="minorHAnsi"/>
          <w:lang w:val="en-US"/>
        </w:rPr>
        <w:t xml:space="preserve"> </w:t>
      </w:r>
      <w:r>
        <w:rPr>
          <w:rFonts w:asciiTheme="minorHAnsi" w:hAnsiTheme="minorHAnsi" w:cstheme="minorHAnsi"/>
          <w:lang w:val="en-US"/>
        </w:rPr>
        <w:t>not communicate to the newly conceived a fallen spirit/soul. Sin</w:t>
      </w:r>
      <w:r w:rsidRPr="009615DE">
        <w:rPr>
          <w:rFonts w:asciiTheme="minorHAnsi" w:hAnsiTheme="minorHAnsi" w:cstheme="minorHAnsi"/>
          <w:lang w:val="en-US"/>
        </w:rPr>
        <w:t xml:space="preserve"> </w:t>
      </w:r>
      <w:proofErr w:type="gramStart"/>
      <w:r>
        <w:rPr>
          <w:rFonts w:asciiTheme="minorHAnsi" w:hAnsiTheme="minorHAnsi" w:cstheme="minorHAnsi"/>
          <w:lang w:val="en-US"/>
        </w:rPr>
        <w:t>is</w:t>
      </w:r>
      <w:r w:rsidRPr="009615DE">
        <w:rPr>
          <w:rFonts w:asciiTheme="minorHAnsi" w:hAnsiTheme="minorHAnsi" w:cstheme="minorHAnsi"/>
          <w:lang w:val="en-US"/>
        </w:rPr>
        <w:t xml:space="preserve"> </w:t>
      </w:r>
      <w:r>
        <w:rPr>
          <w:rFonts w:asciiTheme="minorHAnsi" w:hAnsiTheme="minorHAnsi" w:cstheme="minorHAnsi"/>
          <w:lang w:val="en-US"/>
        </w:rPr>
        <w:t>inherited</w:t>
      </w:r>
      <w:proofErr w:type="gramEnd"/>
      <w:r w:rsidRPr="009615DE">
        <w:rPr>
          <w:rFonts w:asciiTheme="minorHAnsi" w:hAnsiTheme="minorHAnsi" w:cstheme="minorHAnsi"/>
          <w:lang w:val="en-US"/>
        </w:rPr>
        <w:t xml:space="preserve"> </w:t>
      </w:r>
      <w:r>
        <w:rPr>
          <w:rFonts w:asciiTheme="minorHAnsi" w:hAnsiTheme="minorHAnsi" w:cstheme="minorHAnsi"/>
          <w:lang w:val="en-US"/>
        </w:rPr>
        <w:t>completely</w:t>
      </w:r>
      <w:r w:rsidRPr="009615DE">
        <w:rPr>
          <w:rFonts w:asciiTheme="minorHAnsi" w:hAnsiTheme="minorHAnsi" w:cstheme="minorHAnsi"/>
          <w:lang w:val="en-US"/>
        </w:rPr>
        <w:t xml:space="preserve"> </w:t>
      </w:r>
      <w:r>
        <w:rPr>
          <w:rFonts w:asciiTheme="minorHAnsi" w:hAnsiTheme="minorHAnsi" w:cstheme="minorHAnsi"/>
          <w:lang w:val="en-US"/>
        </w:rPr>
        <w:t>from</w:t>
      </w:r>
      <w:r w:rsidRPr="009615DE">
        <w:rPr>
          <w:rFonts w:asciiTheme="minorHAnsi" w:hAnsiTheme="minorHAnsi" w:cstheme="minorHAnsi"/>
          <w:lang w:val="en-US"/>
        </w:rPr>
        <w:t xml:space="preserve"> </w:t>
      </w:r>
      <w:r>
        <w:rPr>
          <w:rFonts w:asciiTheme="minorHAnsi" w:hAnsiTheme="minorHAnsi" w:cstheme="minorHAnsi"/>
          <w:lang w:val="en-US"/>
        </w:rPr>
        <w:t>the</w:t>
      </w:r>
      <w:r w:rsidRPr="009615DE">
        <w:rPr>
          <w:rFonts w:asciiTheme="minorHAnsi" w:hAnsiTheme="minorHAnsi" w:cstheme="minorHAnsi"/>
          <w:lang w:val="en-US"/>
        </w:rPr>
        <w:t xml:space="preserve"> </w:t>
      </w:r>
      <w:r>
        <w:rPr>
          <w:rFonts w:asciiTheme="minorHAnsi" w:hAnsiTheme="minorHAnsi" w:cstheme="minorHAnsi"/>
          <w:lang w:val="en-US"/>
        </w:rPr>
        <w:t>parents</w:t>
      </w:r>
      <w:r w:rsidRPr="009615DE">
        <w:rPr>
          <w:rFonts w:asciiTheme="minorHAnsi" w:hAnsiTheme="minorHAnsi" w:cstheme="minorHAnsi"/>
          <w:lang w:val="en-US"/>
        </w:rPr>
        <w:t xml:space="preserve">. </w:t>
      </w:r>
      <w:r>
        <w:rPr>
          <w:rFonts w:asciiTheme="minorHAnsi" w:hAnsiTheme="minorHAnsi" w:cstheme="minorHAnsi"/>
          <w:lang w:val="en-US"/>
        </w:rPr>
        <w:t>Psalm</w:t>
      </w:r>
      <w:r w:rsidRPr="00D80AF5">
        <w:rPr>
          <w:rFonts w:asciiTheme="minorHAnsi" w:hAnsiTheme="minorHAnsi" w:cstheme="minorHAnsi"/>
          <w:lang w:val="en-US"/>
        </w:rPr>
        <w:t xml:space="preserve"> 51:5 </w:t>
      </w:r>
      <w:proofErr w:type="gramStart"/>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cited</w:t>
      </w:r>
      <w:proofErr w:type="gramEnd"/>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support</w:t>
      </w:r>
      <w:r w:rsidRPr="00D80AF5">
        <w:rPr>
          <w:rFonts w:asciiTheme="minorHAnsi" w:hAnsiTheme="minorHAnsi" w:cstheme="minorHAnsi"/>
          <w:lang w:val="en-US"/>
        </w:rPr>
        <w:t xml:space="preserve">, </w:t>
      </w:r>
      <w:r>
        <w:rPr>
          <w:rFonts w:asciiTheme="minorHAnsi" w:hAnsiTheme="minorHAnsi" w:cstheme="minorHAnsi"/>
          <w:lang w:val="en-US"/>
        </w:rPr>
        <w:t>where</w:t>
      </w:r>
      <w:r w:rsidRPr="00D80AF5">
        <w:rPr>
          <w:rFonts w:asciiTheme="minorHAnsi" w:hAnsiTheme="minorHAnsi" w:cstheme="minorHAnsi"/>
          <w:lang w:val="en-US"/>
        </w:rPr>
        <w:t xml:space="preserve"> </w:t>
      </w:r>
      <w:r>
        <w:rPr>
          <w:rFonts w:asciiTheme="minorHAnsi" w:hAnsiTheme="minorHAnsi" w:cstheme="minorHAnsi"/>
          <w:lang w:val="en-US"/>
        </w:rPr>
        <w:t>David</w:t>
      </w:r>
      <w:r w:rsidRPr="00D80AF5">
        <w:rPr>
          <w:rFonts w:asciiTheme="minorHAnsi" w:hAnsiTheme="minorHAnsi" w:cstheme="minorHAnsi"/>
          <w:lang w:val="en-US"/>
        </w:rPr>
        <w:t xml:space="preserve"> </w:t>
      </w:r>
      <w:r>
        <w:rPr>
          <w:rFonts w:asciiTheme="minorHAnsi" w:hAnsiTheme="minorHAnsi" w:cstheme="minorHAnsi"/>
          <w:lang w:val="en-US"/>
        </w:rPr>
        <w:t>claims,</w:t>
      </w:r>
      <w:r w:rsidRPr="00D80AF5">
        <w:rPr>
          <w:rFonts w:asciiTheme="minorHAnsi" w:hAnsiTheme="minorHAnsi" w:cstheme="minorHAnsi"/>
          <w:lang w:val="en-US"/>
        </w:rPr>
        <w:t xml:space="preserve"> “</w:t>
      </w:r>
      <w:r>
        <w:rPr>
          <w:rFonts w:asciiTheme="minorHAnsi" w:hAnsiTheme="minorHAnsi" w:cstheme="minorHAnsi"/>
          <w:lang w:val="en-US"/>
        </w:rPr>
        <w:t>I</w:t>
      </w:r>
      <w:r w:rsidRPr="00D80AF5">
        <w:rPr>
          <w:rFonts w:asciiTheme="minorHAnsi" w:hAnsiTheme="minorHAnsi" w:cstheme="minorHAnsi"/>
          <w:lang w:val="en-US"/>
        </w:rPr>
        <w:t>n sin my mother conceived me.</w:t>
      </w:r>
      <w:r>
        <w:rPr>
          <w:rFonts w:asciiTheme="minorHAnsi" w:hAnsiTheme="minorHAnsi" w:cstheme="minorHAnsi"/>
          <w:lang w:val="en-US"/>
        </w:rPr>
        <w:t>”</w:t>
      </w:r>
    </w:p>
    <w:p w:rsidR="00950E59" w:rsidRPr="00D80AF5" w:rsidRDefault="00950E59" w:rsidP="00950E59">
      <w:pPr>
        <w:ind w:firstLine="425"/>
        <w:rPr>
          <w:rFonts w:asciiTheme="minorHAnsi" w:hAnsiTheme="minorHAnsi" w:cstheme="minorHAnsi"/>
          <w:lang w:val="en-US"/>
        </w:rPr>
      </w:pPr>
      <w:r>
        <w:rPr>
          <w:rFonts w:asciiTheme="minorHAnsi" w:hAnsiTheme="minorHAnsi" w:cstheme="minorHAnsi"/>
          <w:lang w:val="en-US"/>
        </w:rPr>
        <w:t>Exponents of this view offer the following explanation of the verses cited above in support of creationism. They</w:t>
      </w:r>
      <w:r w:rsidRPr="00D80AF5">
        <w:rPr>
          <w:rFonts w:asciiTheme="minorHAnsi" w:hAnsiTheme="minorHAnsi" w:cstheme="minorHAnsi"/>
          <w:lang w:val="en-US"/>
        </w:rPr>
        <w:t xml:space="preserve"> </w:t>
      </w:r>
      <w:r>
        <w:rPr>
          <w:rFonts w:asciiTheme="minorHAnsi" w:hAnsiTheme="minorHAnsi" w:cstheme="minorHAnsi"/>
          <w:lang w:val="en-US"/>
        </w:rPr>
        <w:t>appeal</w:t>
      </w:r>
      <w:r w:rsidRPr="00D80AF5">
        <w:rPr>
          <w:rFonts w:asciiTheme="minorHAnsi" w:hAnsiTheme="minorHAnsi" w:cstheme="minorHAnsi"/>
          <w:lang w:val="en-US"/>
        </w:rPr>
        <w:t xml:space="preserve"> </w:t>
      </w:r>
      <w:r>
        <w:rPr>
          <w:rFonts w:asciiTheme="minorHAnsi" w:hAnsiTheme="minorHAnsi" w:cstheme="minorHAnsi"/>
          <w:lang w:val="en-US"/>
        </w:rPr>
        <w:t>to</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principle</w:t>
      </w:r>
      <w:r w:rsidRPr="00D80AF5">
        <w:rPr>
          <w:rFonts w:asciiTheme="minorHAnsi" w:hAnsiTheme="minorHAnsi" w:cstheme="minorHAnsi"/>
          <w:lang w:val="en-US"/>
        </w:rPr>
        <w:t xml:space="preserve"> </w:t>
      </w:r>
      <w:r>
        <w:rPr>
          <w:rFonts w:asciiTheme="minorHAnsi" w:hAnsiTheme="minorHAnsi" w:cstheme="minorHAnsi"/>
          <w:lang w:val="en-US"/>
        </w:rPr>
        <w:t>of the mediated creation of the soul. We note that the</w:t>
      </w:r>
      <w:r w:rsidRPr="00D80AF5">
        <w:rPr>
          <w:rFonts w:asciiTheme="minorHAnsi" w:hAnsiTheme="minorHAnsi" w:cstheme="minorHAnsi"/>
          <w:lang w:val="en-US"/>
        </w:rPr>
        <w:t xml:space="preserve"> </w:t>
      </w:r>
      <w:r>
        <w:rPr>
          <w:rFonts w:asciiTheme="minorHAnsi" w:hAnsiTheme="minorHAnsi" w:cstheme="minorHAnsi"/>
          <w:lang w:val="en-US"/>
        </w:rPr>
        <w:t>Bible</w:t>
      </w:r>
      <w:r w:rsidRPr="00D80AF5">
        <w:rPr>
          <w:rFonts w:asciiTheme="minorHAnsi" w:hAnsiTheme="minorHAnsi" w:cstheme="minorHAnsi"/>
          <w:lang w:val="en-US"/>
        </w:rPr>
        <w:t xml:space="preserve"> </w:t>
      </w:r>
      <w:r>
        <w:rPr>
          <w:rFonts w:asciiTheme="minorHAnsi" w:hAnsiTheme="minorHAnsi" w:cstheme="minorHAnsi"/>
          <w:lang w:val="en-US"/>
        </w:rPr>
        <w:t>claims</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creates</w:t>
      </w:r>
      <w:r w:rsidRPr="00D80AF5">
        <w:rPr>
          <w:rFonts w:asciiTheme="minorHAnsi" w:hAnsiTheme="minorHAnsi" w:cstheme="minorHAnsi"/>
          <w:lang w:val="en-US"/>
        </w:rPr>
        <w:t xml:space="preserve"> </w:t>
      </w:r>
      <w:r>
        <w:rPr>
          <w:rFonts w:asciiTheme="minorHAnsi" w:hAnsiTheme="minorHAnsi" w:cstheme="minorHAnsi"/>
          <w:lang w:val="en-US"/>
        </w:rPr>
        <w:t>a</w:t>
      </w:r>
      <w:r w:rsidRPr="00D80AF5">
        <w:rPr>
          <w:rFonts w:asciiTheme="minorHAnsi" w:hAnsiTheme="minorHAnsi" w:cstheme="minorHAnsi"/>
          <w:lang w:val="en-US"/>
        </w:rPr>
        <w:t xml:space="preserve"> </w:t>
      </w:r>
      <w:r>
        <w:rPr>
          <w:rFonts w:asciiTheme="minorHAnsi" w:hAnsiTheme="minorHAnsi" w:cstheme="minorHAnsi"/>
          <w:lang w:val="en-US"/>
        </w:rPr>
        <w:t>person</w:t>
      </w:r>
      <w:r w:rsidRPr="00D80AF5">
        <w:rPr>
          <w:rFonts w:asciiTheme="minorHAnsi" w:hAnsiTheme="minorHAnsi" w:cstheme="minorHAnsi"/>
          <w:lang w:val="en-US"/>
        </w:rPr>
        <w:t>’</w:t>
      </w:r>
      <w:r>
        <w:rPr>
          <w:rFonts w:asciiTheme="minorHAnsi" w:hAnsiTheme="minorHAnsi" w:cstheme="minorHAnsi"/>
          <w:lang w:val="en-US"/>
        </w:rPr>
        <w:t>s</w:t>
      </w:r>
      <w:r w:rsidRPr="00D80AF5">
        <w:rPr>
          <w:rFonts w:asciiTheme="minorHAnsi" w:hAnsiTheme="minorHAnsi" w:cstheme="minorHAnsi"/>
          <w:lang w:val="en-US"/>
        </w:rPr>
        <w:t xml:space="preserve"> </w:t>
      </w:r>
      <w:r>
        <w:rPr>
          <w:rFonts w:asciiTheme="minorHAnsi" w:hAnsiTheme="minorHAnsi" w:cstheme="minorHAnsi"/>
          <w:lang w:val="en-US"/>
        </w:rPr>
        <w:t>body</w:t>
      </w:r>
      <w:r w:rsidRPr="00D80AF5">
        <w:rPr>
          <w:rFonts w:asciiTheme="minorHAnsi" w:hAnsiTheme="minorHAnsi" w:cstheme="minorHAnsi"/>
          <w:lang w:val="en-US"/>
        </w:rPr>
        <w:t xml:space="preserve"> (Ps 139:13-14, </w:t>
      </w:r>
      <w:proofErr w:type="spellStart"/>
      <w:r w:rsidRPr="00D80AF5">
        <w:rPr>
          <w:rFonts w:asciiTheme="minorHAnsi" w:hAnsiTheme="minorHAnsi" w:cstheme="minorHAnsi"/>
          <w:lang w:val="en-US"/>
        </w:rPr>
        <w:t>Jer</w:t>
      </w:r>
      <w:proofErr w:type="spellEnd"/>
      <w:r w:rsidRPr="00D80AF5">
        <w:rPr>
          <w:rFonts w:asciiTheme="minorHAnsi" w:hAnsiTheme="minorHAnsi" w:cstheme="minorHAnsi"/>
          <w:lang w:val="en-US"/>
        </w:rPr>
        <w:t xml:space="preserve"> 1:5), </w:t>
      </w:r>
      <w:r>
        <w:rPr>
          <w:rFonts w:asciiTheme="minorHAnsi" w:hAnsiTheme="minorHAnsi" w:cstheme="minorHAnsi"/>
          <w:lang w:val="en-US"/>
        </w:rPr>
        <w:t>yet</w:t>
      </w:r>
      <w:r w:rsidRPr="00D80AF5">
        <w:rPr>
          <w:rFonts w:asciiTheme="minorHAnsi" w:hAnsiTheme="minorHAnsi" w:cstheme="minorHAnsi"/>
          <w:lang w:val="en-US"/>
        </w:rPr>
        <w:t xml:space="preserve"> </w:t>
      </w:r>
      <w:r>
        <w:rPr>
          <w:rFonts w:asciiTheme="minorHAnsi" w:hAnsiTheme="minorHAnsi" w:cstheme="minorHAnsi"/>
          <w:lang w:val="en-US"/>
        </w:rPr>
        <w:t>we know that the body actually comes from the parents</w:t>
      </w:r>
      <w:r w:rsidRPr="00D80AF5">
        <w:rPr>
          <w:rFonts w:asciiTheme="minorHAnsi" w:hAnsiTheme="minorHAnsi" w:cstheme="minorHAnsi"/>
          <w:lang w:val="en-US"/>
        </w:rPr>
        <w:t xml:space="preserve">. </w:t>
      </w:r>
      <w:r>
        <w:rPr>
          <w:rFonts w:asciiTheme="minorHAnsi" w:hAnsiTheme="minorHAnsi" w:cstheme="minorHAnsi"/>
          <w:lang w:val="en-US"/>
        </w:rPr>
        <w:t>Therefore</w:t>
      </w:r>
      <w:r w:rsidRPr="00D80AF5">
        <w:rPr>
          <w:rFonts w:asciiTheme="minorHAnsi" w:hAnsiTheme="minorHAnsi" w:cstheme="minorHAnsi"/>
          <w:lang w:val="en-US"/>
        </w:rPr>
        <w:t xml:space="preserve">, </w:t>
      </w:r>
      <w:r>
        <w:rPr>
          <w:rFonts w:asciiTheme="minorHAnsi" w:hAnsiTheme="minorHAnsi" w:cstheme="minorHAnsi"/>
          <w:lang w:val="en-US"/>
        </w:rPr>
        <w:t>we</w:t>
      </w:r>
      <w:r w:rsidRPr="00D80AF5">
        <w:rPr>
          <w:rFonts w:asciiTheme="minorHAnsi" w:hAnsiTheme="minorHAnsi" w:cstheme="minorHAnsi"/>
          <w:lang w:val="en-US"/>
        </w:rPr>
        <w:t xml:space="preserve"> </w:t>
      </w:r>
      <w:r>
        <w:rPr>
          <w:rFonts w:asciiTheme="minorHAnsi" w:hAnsiTheme="minorHAnsi" w:cstheme="minorHAnsi"/>
          <w:lang w:val="en-US"/>
        </w:rPr>
        <w:t>conclude</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these</w:t>
      </w:r>
      <w:r w:rsidRPr="00D80AF5">
        <w:rPr>
          <w:rFonts w:asciiTheme="minorHAnsi" w:hAnsiTheme="minorHAnsi" w:cstheme="minorHAnsi"/>
          <w:lang w:val="en-US"/>
        </w:rPr>
        <w:t xml:space="preserve"> </w:t>
      </w:r>
      <w:r>
        <w:rPr>
          <w:rFonts w:asciiTheme="minorHAnsi" w:hAnsiTheme="minorHAnsi" w:cstheme="minorHAnsi"/>
          <w:lang w:val="en-US"/>
        </w:rPr>
        <w:t>verses</w:t>
      </w:r>
      <w:r w:rsidRPr="00D80AF5">
        <w:rPr>
          <w:rFonts w:asciiTheme="minorHAnsi" w:hAnsiTheme="minorHAnsi" w:cstheme="minorHAnsi"/>
          <w:lang w:val="en-US"/>
        </w:rPr>
        <w:t xml:space="preserve"> </w:t>
      </w:r>
      <w:r>
        <w:rPr>
          <w:rFonts w:asciiTheme="minorHAnsi" w:hAnsiTheme="minorHAnsi" w:cstheme="minorHAnsi"/>
          <w:lang w:val="en-US"/>
        </w:rPr>
        <w:t>imply</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creates bodies in a mediated fashion, by means of the instrumentality of the parents. The</w:t>
      </w:r>
      <w:r w:rsidRPr="00D80AF5">
        <w:rPr>
          <w:rFonts w:asciiTheme="minorHAnsi" w:hAnsiTheme="minorHAnsi" w:cstheme="minorHAnsi"/>
          <w:lang w:val="en-US"/>
        </w:rPr>
        <w:t xml:space="preserve"> </w:t>
      </w:r>
      <w:r>
        <w:rPr>
          <w:rFonts w:asciiTheme="minorHAnsi" w:hAnsiTheme="minorHAnsi" w:cstheme="minorHAnsi"/>
          <w:lang w:val="en-US"/>
        </w:rPr>
        <w:t>conclusion</w:t>
      </w:r>
      <w:r w:rsidRPr="00D80AF5">
        <w:rPr>
          <w:rFonts w:asciiTheme="minorHAnsi" w:hAnsiTheme="minorHAnsi" w:cstheme="minorHAnsi"/>
          <w:lang w:val="en-US"/>
        </w:rPr>
        <w:t xml:space="preserve"> </w:t>
      </w:r>
      <w:r>
        <w:rPr>
          <w:rFonts w:asciiTheme="minorHAnsi" w:hAnsiTheme="minorHAnsi" w:cstheme="minorHAnsi"/>
          <w:lang w:val="en-US"/>
        </w:rPr>
        <w:t>follows</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does</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same</w:t>
      </w:r>
      <w:r w:rsidRPr="00D80AF5">
        <w:rPr>
          <w:rFonts w:asciiTheme="minorHAnsi" w:hAnsiTheme="minorHAnsi" w:cstheme="minorHAnsi"/>
          <w:lang w:val="en-US"/>
        </w:rPr>
        <w:t xml:space="preserve"> </w:t>
      </w:r>
      <w:r>
        <w:rPr>
          <w:rFonts w:asciiTheme="minorHAnsi" w:hAnsiTheme="minorHAnsi" w:cstheme="minorHAnsi"/>
          <w:lang w:val="en-US"/>
        </w:rPr>
        <w:t>for</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soul</w:t>
      </w:r>
      <w:r w:rsidRPr="00D80AF5">
        <w:rPr>
          <w:rFonts w:asciiTheme="minorHAnsi" w:hAnsiTheme="minorHAnsi" w:cstheme="minorHAnsi"/>
          <w:lang w:val="en-US"/>
        </w:rPr>
        <w:t>/</w:t>
      </w:r>
      <w:r>
        <w:rPr>
          <w:rFonts w:asciiTheme="minorHAnsi" w:hAnsiTheme="minorHAnsi" w:cstheme="minorHAnsi"/>
          <w:lang w:val="en-US"/>
        </w:rPr>
        <w:t>spirit</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individual. God</w:t>
      </w:r>
      <w:r w:rsidRPr="00D80AF5">
        <w:rPr>
          <w:rFonts w:asciiTheme="minorHAnsi" w:hAnsiTheme="minorHAnsi" w:cstheme="minorHAnsi"/>
          <w:lang w:val="en-US"/>
        </w:rPr>
        <w:t xml:space="preserve"> </w:t>
      </w:r>
      <w:r>
        <w:rPr>
          <w:rFonts w:asciiTheme="minorHAnsi" w:hAnsiTheme="minorHAnsi" w:cstheme="minorHAnsi"/>
          <w:lang w:val="en-US"/>
        </w:rPr>
        <w:t>does</w:t>
      </w:r>
      <w:r w:rsidRPr="00D80AF5">
        <w:rPr>
          <w:rFonts w:asciiTheme="minorHAnsi" w:hAnsiTheme="minorHAnsi" w:cstheme="minorHAnsi"/>
          <w:lang w:val="en-US"/>
        </w:rPr>
        <w:t xml:space="preserve"> </w:t>
      </w:r>
      <w:r>
        <w:rPr>
          <w:rFonts w:asciiTheme="minorHAnsi" w:hAnsiTheme="minorHAnsi" w:cstheme="minorHAnsi"/>
          <w:lang w:val="en-US"/>
        </w:rPr>
        <w:t>indeed</w:t>
      </w:r>
      <w:r w:rsidRPr="00D80AF5">
        <w:rPr>
          <w:rFonts w:asciiTheme="minorHAnsi" w:hAnsiTheme="minorHAnsi" w:cstheme="minorHAnsi"/>
          <w:lang w:val="en-US"/>
        </w:rPr>
        <w:t xml:space="preserve"> </w:t>
      </w:r>
      <w:r>
        <w:rPr>
          <w:rFonts w:asciiTheme="minorHAnsi" w:hAnsiTheme="minorHAnsi" w:cstheme="minorHAnsi"/>
          <w:lang w:val="en-US"/>
        </w:rPr>
        <w:t>form</w:t>
      </w:r>
      <w:r w:rsidRPr="00D80AF5">
        <w:rPr>
          <w:rFonts w:asciiTheme="minorHAnsi" w:hAnsiTheme="minorHAnsi" w:cstheme="minorHAnsi"/>
          <w:lang w:val="en-US"/>
        </w:rPr>
        <w:t xml:space="preserve"> </w:t>
      </w:r>
      <w:r>
        <w:rPr>
          <w:rFonts w:asciiTheme="minorHAnsi" w:hAnsiTheme="minorHAnsi" w:cstheme="minorHAnsi"/>
          <w:lang w:val="en-US"/>
        </w:rPr>
        <w:t>it</w:t>
      </w:r>
      <w:r w:rsidRPr="00D80AF5">
        <w:rPr>
          <w:rFonts w:asciiTheme="minorHAnsi" w:hAnsiTheme="minorHAnsi" w:cstheme="minorHAnsi"/>
          <w:lang w:val="en-US"/>
        </w:rPr>
        <w:t xml:space="preserve">, </w:t>
      </w:r>
      <w:r>
        <w:rPr>
          <w:rFonts w:asciiTheme="minorHAnsi" w:hAnsiTheme="minorHAnsi" w:cstheme="minorHAnsi"/>
          <w:lang w:val="en-US"/>
        </w:rPr>
        <w:t>but</w:t>
      </w:r>
      <w:r w:rsidRPr="00D80AF5">
        <w:rPr>
          <w:rFonts w:asciiTheme="minorHAnsi" w:hAnsiTheme="minorHAnsi" w:cstheme="minorHAnsi"/>
          <w:lang w:val="en-US"/>
        </w:rPr>
        <w:t xml:space="preserve"> </w:t>
      </w:r>
      <w:r>
        <w:rPr>
          <w:rFonts w:asciiTheme="minorHAnsi" w:hAnsiTheme="minorHAnsi" w:cstheme="minorHAnsi"/>
          <w:lang w:val="en-US"/>
        </w:rPr>
        <w:t>again</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a</w:t>
      </w:r>
      <w:r w:rsidRPr="00D80AF5">
        <w:rPr>
          <w:rFonts w:asciiTheme="minorHAnsi" w:hAnsiTheme="minorHAnsi" w:cstheme="minorHAnsi"/>
          <w:lang w:val="en-US"/>
        </w:rPr>
        <w:t xml:space="preserve"> </w:t>
      </w:r>
      <w:r>
        <w:rPr>
          <w:rFonts w:asciiTheme="minorHAnsi" w:hAnsiTheme="minorHAnsi" w:cstheme="minorHAnsi"/>
          <w:lang w:val="en-US"/>
        </w:rPr>
        <w:t>mediated</w:t>
      </w:r>
      <w:r w:rsidRPr="00D80AF5">
        <w:rPr>
          <w:rFonts w:asciiTheme="minorHAnsi" w:hAnsiTheme="minorHAnsi" w:cstheme="minorHAnsi"/>
          <w:lang w:val="en-US"/>
        </w:rPr>
        <w:t xml:space="preserve"> </w:t>
      </w:r>
      <w:r>
        <w:rPr>
          <w:rFonts w:asciiTheme="minorHAnsi" w:hAnsiTheme="minorHAnsi" w:cstheme="minorHAnsi"/>
          <w:lang w:val="en-US"/>
        </w:rPr>
        <w:t>fashion</w:t>
      </w:r>
      <w:r w:rsidRPr="00D80AF5">
        <w:rPr>
          <w:rFonts w:asciiTheme="minorHAnsi" w:hAnsiTheme="minorHAnsi" w:cstheme="minorHAnsi"/>
          <w:lang w:val="en-US"/>
        </w:rPr>
        <w:t xml:space="preserve"> </w:t>
      </w:r>
      <w:r>
        <w:rPr>
          <w:rFonts w:asciiTheme="minorHAnsi" w:hAnsiTheme="minorHAnsi" w:cstheme="minorHAnsi"/>
          <w:lang w:val="en-US"/>
        </w:rPr>
        <w:t>through</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instrumentality</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parents.</w:t>
      </w:r>
      <w:r w:rsidRPr="00D80AF5">
        <w:rPr>
          <w:rFonts w:asciiTheme="minorHAnsi" w:hAnsiTheme="minorHAnsi" w:cstheme="minorHAnsi"/>
          <w:lang w:val="en-US"/>
        </w:rPr>
        <w:t xml:space="preserve"> </w:t>
      </w:r>
    </w:p>
    <w:p w:rsidR="00950E59" w:rsidRPr="00D80AF5" w:rsidRDefault="00950E59" w:rsidP="00950E59">
      <w:pPr>
        <w:ind w:firstLine="425"/>
        <w:rPr>
          <w:rFonts w:asciiTheme="minorHAnsi" w:hAnsiTheme="minorHAnsi" w:cstheme="minorHAnsi"/>
          <w:lang w:val="en-US"/>
        </w:rPr>
      </w:pPr>
      <w:r>
        <w:rPr>
          <w:rFonts w:asciiTheme="minorHAnsi" w:hAnsiTheme="minorHAnsi" w:cstheme="minorHAnsi"/>
          <w:lang w:val="en-US"/>
        </w:rPr>
        <w:t>Certain</w:t>
      </w:r>
      <w:r w:rsidRPr="009615DE">
        <w:rPr>
          <w:rFonts w:asciiTheme="minorHAnsi" w:hAnsiTheme="minorHAnsi" w:cstheme="minorHAnsi"/>
          <w:lang w:val="en-US"/>
        </w:rPr>
        <w:t xml:space="preserve"> </w:t>
      </w:r>
      <w:r>
        <w:rPr>
          <w:rFonts w:asciiTheme="minorHAnsi" w:hAnsiTheme="minorHAnsi" w:cstheme="minorHAnsi"/>
          <w:lang w:val="en-US"/>
        </w:rPr>
        <w:t>arguments</w:t>
      </w:r>
      <w:r w:rsidRPr="009615DE">
        <w:rPr>
          <w:rFonts w:asciiTheme="minorHAnsi" w:hAnsiTheme="minorHAnsi" w:cstheme="minorHAnsi"/>
          <w:lang w:val="en-US"/>
        </w:rPr>
        <w:t xml:space="preserve"> </w:t>
      </w:r>
      <w:r>
        <w:rPr>
          <w:rFonts w:asciiTheme="minorHAnsi" w:hAnsiTheme="minorHAnsi" w:cstheme="minorHAnsi"/>
          <w:lang w:val="en-US"/>
        </w:rPr>
        <w:t>support</w:t>
      </w:r>
      <w:r w:rsidRPr="009615DE">
        <w:rPr>
          <w:rFonts w:asciiTheme="minorHAnsi" w:hAnsiTheme="minorHAnsi" w:cstheme="minorHAnsi"/>
          <w:lang w:val="en-US"/>
        </w:rPr>
        <w:t xml:space="preserve"> </w:t>
      </w:r>
      <w:proofErr w:type="spellStart"/>
      <w:r>
        <w:rPr>
          <w:rFonts w:asciiTheme="minorHAnsi" w:hAnsiTheme="minorHAnsi" w:cstheme="minorHAnsi"/>
          <w:lang w:val="en-US"/>
        </w:rPr>
        <w:t>t</w:t>
      </w:r>
      <w:r w:rsidRPr="00D80AF5">
        <w:rPr>
          <w:rFonts w:asciiTheme="minorHAnsi" w:hAnsiTheme="minorHAnsi" w:cstheme="minorHAnsi"/>
          <w:lang w:val="en-US"/>
        </w:rPr>
        <w:t>raducianism</w:t>
      </w:r>
      <w:proofErr w:type="spellEnd"/>
      <w:r w:rsidRPr="009615DE">
        <w:rPr>
          <w:rFonts w:asciiTheme="minorHAnsi" w:hAnsiTheme="minorHAnsi" w:cstheme="minorHAnsi"/>
          <w:lang w:val="en-US"/>
        </w:rPr>
        <w:t xml:space="preserve">. </w:t>
      </w:r>
      <w:r>
        <w:rPr>
          <w:rFonts w:asciiTheme="minorHAnsi" w:hAnsiTheme="minorHAnsi" w:cstheme="minorHAnsi"/>
          <w:lang w:val="en-US"/>
        </w:rPr>
        <w:t>First</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Genesis</w:t>
      </w:r>
      <w:r w:rsidRPr="00D80AF5">
        <w:rPr>
          <w:rFonts w:asciiTheme="minorHAnsi" w:hAnsiTheme="minorHAnsi" w:cstheme="minorHAnsi"/>
          <w:lang w:val="en-US"/>
        </w:rPr>
        <w:t xml:space="preserve"> 2:7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breathed</w:t>
      </w:r>
      <w:r w:rsidRPr="00D80AF5">
        <w:rPr>
          <w:rFonts w:asciiTheme="minorHAnsi" w:hAnsiTheme="minorHAnsi" w:cstheme="minorHAnsi"/>
          <w:lang w:val="en-US"/>
        </w:rPr>
        <w:t xml:space="preserve"> </w:t>
      </w:r>
      <w:r>
        <w:rPr>
          <w:rFonts w:asciiTheme="minorHAnsi" w:hAnsiTheme="minorHAnsi" w:cstheme="minorHAnsi"/>
          <w:lang w:val="en-US"/>
        </w:rPr>
        <w:t>into</w:t>
      </w:r>
      <w:r w:rsidRPr="00D80AF5">
        <w:rPr>
          <w:rFonts w:asciiTheme="minorHAnsi" w:hAnsiTheme="minorHAnsi" w:cstheme="minorHAnsi"/>
          <w:lang w:val="en-US"/>
        </w:rPr>
        <w:t xml:space="preserve"> </w:t>
      </w:r>
      <w:r>
        <w:rPr>
          <w:rFonts w:asciiTheme="minorHAnsi" w:hAnsiTheme="minorHAnsi" w:cstheme="minorHAnsi"/>
          <w:lang w:val="en-US"/>
        </w:rPr>
        <w:t>Adam</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breath</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life</w:t>
      </w:r>
      <w:r w:rsidRPr="00D80AF5">
        <w:rPr>
          <w:rFonts w:asciiTheme="minorHAnsi" w:hAnsiTheme="minorHAnsi" w:cstheme="minorHAnsi"/>
          <w:lang w:val="en-US"/>
        </w:rPr>
        <w:t xml:space="preserve">, </w:t>
      </w:r>
      <w:r>
        <w:rPr>
          <w:rFonts w:asciiTheme="minorHAnsi" w:hAnsiTheme="minorHAnsi" w:cstheme="minorHAnsi"/>
          <w:lang w:val="en-US"/>
        </w:rPr>
        <w:t>which</w:t>
      </w:r>
      <w:r w:rsidRPr="00D80AF5">
        <w:rPr>
          <w:rFonts w:asciiTheme="minorHAnsi" w:hAnsiTheme="minorHAnsi" w:cstheme="minorHAnsi"/>
          <w:lang w:val="en-US"/>
        </w:rPr>
        <w:t xml:space="preserve"> </w:t>
      </w:r>
      <w:r>
        <w:rPr>
          <w:rFonts w:asciiTheme="minorHAnsi" w:hAnsiTheme="minorHAnsi" w:cstheme="minorHAnsi"/>
          <w:lang w:val="en-US"/>
        </w:rPr>
        <w:t>may</w:t>
      </w:r>
      <w:r w:rsidRPr="00D80AF5">
        <w:rPr>
          <w:rFonts w:asciiTheme="minorHAnsi" w:hAnsiTheme="minorHAnsi" w:cstheme="minorHAnsi"/>
          <w:lang w:val="en-US"/>
        </w:rPr>
        <w:t xml:space="preserve"> </w:t>
      </w:r>
      <w:r>
        <w:rPr>
          <w:rFonts w:asciiTheme="minorHAnsi" w:hAnsiTheme="minorHAnsi" w:cstheme="minorHAnsi"/>
          <w:lang w:val="en-US"/>
        </w:rPr>
        <w:t>indicate</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w:t>
      </w:r>
      <w:r>
        <w:rPr>
          <w:rFonts w:asciiTheme="minorHAnsi" w:hAnsiTheme="minorHAnsi" w:cstheme="minorHAnsi"/>
          <w:lang w:val="en-US"/>
        </w:rPr>
        <w:t>s</w:t>
      </w:r>
      <w:r w:rsidRPr="00D80AF5">
        <w:rPr>
          <w:rFonts w:asciiTheme="minorHAnsi" w:hAnsiTheme="minorHAnsi" w:cstheme="minorHAnsi"/>
          <w:lang w:val="en-US"/>
        </w:rPr>
        <w:t xml:space="preserve"> </w:t>
      </w:r>
      <w:r>
        <w:rPr>
          <w:rFonts w:asciiTheme="minorHAnsi" w:hAnsiTheme="minorHAnsi" w:cstheme="minorHAnsi"/>
          <w:lang w:val="en-US"/>
        </w:rPr>
        <w:t>direct creation of the soul. Yet</w:t>
      </w:r>
      <w:r w:rsidRPr="00D80AF5">
        <w:rPr>
          <w:rFonts w:asciiTheme="minorHAnsi" w:hAnsiTheme="minorHAnsi" w:cstheme="minorHAnsi"/>
          <w:lang w:val="en-US"/>
        </w:rPr>
        <w:t xml:space="preserve">, </w:t>
      </w:r>
      <w:r>
        <w:rPr>
          <w:rFonts w:asciiTheme="minorHAnsi" w:hAnsiTheme="minorHAnsi" w:cstheme="minorHAnsi"/>
          <w:lang w:val="en-US"/>
        </w:rPr>
        <w:t>no</w:t>
      </w:r>
      <w:r w:rsidRPr="00D80AF5">
        <w:rPr>
          <w:rFonts w:asciiTheme="minorHAnsi" w:hAnsiTheme="minorHAnsi" w:cstheme="minorHAnsi"/>
          <w:lang w:val="en-US"/>
        </w:rPr>
        <w:t xml:space="preserve"> </w:t>
      </w:r>
      <w:r>
        <w:rPr>
          <w:rFonts w:asciiTheme="minorHAnsi" w:hAnsiTheme="minorHAnsi" w:cstheme="minorHAnsi"/>
          <w:lang w:val="en-US"/>
        </w:rPr>
        <w:t>other</w:t>
      </w:r>
      <w:r w:rsidRPr="00D80AF5">
        <w:rPr>
          <w:rFonts w:asciiTheme="minorHAnsi" w:hAnsiTheme="minorHAnsi" w:cstheme="minorHAnsi"/>
          <w:lang w:val="en-US"/>
        </w:rPr>
        <w:t xml:space="preserve"> </w:t>
      </w:r>
      <w:r>
        <w:rPr>
          <w:rFonts w:asciiTheme="minorHAnsi" w:hAnsiTheme="minorHAnsi" w:cstheme="minorHAnsi"/>
          <w:lang w:val="en-US"/>
        </w:rPr>
        <w:t>text</w:t>
      </w:r>
      <w:r w:rsidRPr="00D80AF5">
        <w:rPr>
          <w:rFonts w:asciiTheme="minorHAnsi" w:hAnsiTheme="minorHAnsi" w:cstheme="minorHAnsi"/>
          <w:lang w:val="en-US"/>
        </w:rPr>
        <w:t xml:space="preserve"> </w:t>
      </w:r>
      <w:r>
        <w:rPr>
          <w:rFonts w:asciiTheme="minorHAnsi" w:hAnsiTheme="minorHAnsi" w:cstheme="minorHAnsi"/>
          <w:lang w:val="en-US"/>
        </w:rPr>
        <w:t>speaks</w:t>
      </w:r>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doing</w:t>
      </w:r>
      <w:r w:rsidRPr="00D80AF5">
        <w:rPr>
          <w:rFonts w:asciiTheme="minorHAnsi" w:hAnsiTheme="minorHAnsi" w:cstheme="minorHAnsi"/>
          <w:lang w:val="en-US"/>
        </w:rPr>
        <w:t xml:space="preserve"> </w:t>
      </w:r>
      <w:r>
        <w:rPr>
          <w:rFonts w:asciiTheme="minorHAnsi" w:hAnsiTheme="minorHAnsi" w:cstheme="minorHAnsi"/>
          <w:lang w:val="en-US"/>
        </w:rPr>
        <w:t>this for another individual. Adherents</w:t>
      </w:r>
      <w:r w:rsidRPr="00D80AF5">
        <w:rPr>
          <w:rFonts w:asciiTheme="minorHAnsi" w:hAnsiTheme="minorHAnsi" w:cstheme="minorHAnsi"/>
          <w:lang w:val="en-US"/>
        </w:rPr>
        <w:t xml:space="preserve"> </w:t>
      </w:r>
      <w:r>
        <w:rPr>
          <w:rFonts w:asciiTheme="minorHAnsi" w:hAnsiTheme="minorHAnsi" w:cstheme="minorHAnsi"/>
          <w:lang w:val="en-US"/>
        </w:rPr>
        <w:t>conclude</w:t>
      </w:r>
      <w:r w:rsidRPr="00D80AF5">
        <w:rPr>
          <w:rFonts w:asciiTheme="minorHAnsi" w:hAnsiTheme="minorHAnsi" w:cstheme="minorHAnsi"/>
          <w:lang w:val="en-US"/>
        </w:rPr>
        <w:t xml:space="preserve">, </w:t>
      </w:r>
      <w:r>
        <w:rPr>
          <w:rFonts w:asciiTheme="minorHAnsi" w:hAnsiTheme="minorHAnsi" w:cstheme="minorHAnsi"/>
          <w:lang w:val="en-US"/>
        </w:rPr>
        <w:t>then</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all</w:t>
      </w:r>
      <w:r w:rsidRPr="00D80AF5">
        <w:rPr>
          <w:rFonts w:asciiTheme="minorHAnsi" w:hAnsiTheme="minorHAnsi" w:cstheme="minorHAnsi"/>
          <w:lang w:val="en-US"/>
        </w:rPr>
        <w:t xml:space="preserve"> </w:t>
      </w:r>
      <w:r>
        <w:rPr>
          <w:rFonts w:asciiTheme="minorHAnsi" w:hAnsiTheme="minorHAnsi" w:cstheme="minorHAnsi"/>
          <w:lang w:val="en-US"/>
        </w:rPr>
        <w:t>other</w:t>
      </w:r>
      <w:r w:rsidRPr="00D80AF5">
        <w:rPr>
          <w:rFonts w:asciiTheme="minorHAnsi" w:hAnsiTheme="minorHAnsi" w:cstheme="minorHAnsi"/>
          <w:lang w:val="en-US"/>
        </w:rPr>
        <w:t xml:space="preserve"> </w:t>
      </w:r>
      <w:r>
        <w:rPr>
          <w:rFonts w:asciiTheme="minorHAnsi" w:hAnsiTheme="minorHAnsi" w:cstheme="minorHAnsi"/>
          <w:lang w:val="en-US"/>
        </w:rPr>
        <w:t>cases</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proofErr w:type="gramStart"/>
      <w:r>
        <w:rPr>
          <w:rFonts w:asciiTheme="minorHAnsi" w:hAnsiTheme="minorHAnsi" w:cstheme="minorHAnsi"/>
          <w:lang w:val="en-US"/>
        </w:rPr>
        <w:t>soul</w:t>
      </w:r>
      <w:r w:rsidRPr="00D80AF5">
        <w:rPr>
          <w:rFonts w:asciiTheme="minorHAnsi" w:hAnsiTheme="minorHAnsi" w:cstheme="minorHAnsi"/>
          <w:lang w:val="en-US"/>
        </w:rPr>
        <w:t>/</w:t>
      </w:r>
      <w:r>
        <w:rPr>
          <w:rFonts w:asciiTheme="minorHAnsi" w:hAnsiTheme="minorHAnsi" w:cstheme="minorHAnsi"/>
          <w:lang w:val="en-US"/>
        </w:rPr>
        <w:t>spirit</w:t>
      </w:r>
      <w:r w:rsidRPr="00D80AF5">
        <w:rPr>
          <w:rFonts w:asciiTheme="minorHAnsi" w:hAnsiTheme="minorHAnsi" w:cstheme="minorHAnsi"/>
          <w:lang w:val="en-US"/>
        </w:rPr>
        <w:t xml:space="preserve"> </w:t>
      </w:r>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communicated</w:t>
      </w:r>
      <w:r w:rsidRPr="00D80AF5">
        <w:rPr>
          <w:rFonts w:asciiTheme="minorHAnsi" w:hAnsiTheme="minorHAnsi" w:cstheme="minorHAnsi"/>
          <w:lang w:val="en-US"/>
        </w:rPr>
        <w:t xml:space="preserve"> </w:t>
      </w:r>
      <w:r>
        <w:rPr>
          <w:rFonts w:asciiTheme="minorHAnsi" w:hAnsiTheme="minorHAnsi" w:cstheme="minorHAnsi"/>
          <w:lang w:val="en-US"/>
        </w:rPr>
        <w:t>by</w:t>
      </w:r>
      <w:r w:rsidRPr="00D80AF5">
        <w:rPr>
          <w:rFonts w:asciiTheme="minorHAnsi" w:hAnsiTheme="minorHAnsi" w:cstheme="minorHAnsi"/>
          <w:lang w:val="en-US"/>
        </w:rPr>
        <w:t xml:space="preserve"> </w:t>
      </w:r>
      <w:r>
        <w:rPr>
          <w:rFonts w:asciiTheme="minorHAnsi" w:hAnsiTheme="minorHAnsi" w:cstheme="minorHAnsi"/>
          <w:lang w:val="en-US"/>
        </w:rPr>
        <w:t>the parents</w:t>
      </w:r>
      <w:proofErr w:type="gramEnd"/>
      <w:r>
        <w:rPr>
          <w:rFonts w:asciiTheme="minorHAnsi" w:hAnsiTheme="minorHAnsi" w:cstheme="minorHAnsi"/>
          <w:lang w:val="en-US"/>
        </w:rPr>
        <w:t>.</w:t>
      </w:r>
      <w:r w:rsidRPr="00DA12D1">
        <w:rPr>
          <w:rStyle w:val="FootnoteReference"/>
          <w:rFonts w:asciiTheme="minorHAnsi" w:hAnsiTheme="minorHAnsi" w:cstheme="minorHAnsi"/>
          <w:sz w:val="24"/>
        </w:rPr>
        <w:footnoteReference w:id="28"/>
      </w:r>
      <w:r w:rsidRPr="00D80AF5">
        <w:rPr>
          <w:rFonts w:asciiTheme="minorHAnsi" w:hAnsiTheme="minorHAnsi" w:cstheme="minorHAnsi"/>
          <w:lang w:val="en-US"/>
        </w:rPr>
        <w:t xml:space="preserve"> </w:t>
      </w:r>
    </w:p>
    <w:p w:rsidR="00950E59" w:rsidRPr="00D80AF5" w:rsidRDefault="00950E59" w:rsidP="00950E59">
      <w:pPr>
        <w:ind w:firstLine="425"/>
        <w:rPr>
          <w:rFonts w:asciiTheme="minorHAnsi" w:hAnsiTheme="minorHAnsi" w:cstheme="minorHAnsi"/>
          <w:lang w:val="en-US"/>
        </w:rPr>
      </w:pPr>
      <w:r>
        <w:rPr>
          <w:rFonts w:asciiTheme="minorHAnsi" w:hAnsiTheme="minorHAnsi" w:cstheme="minorHAnsi"/>
          <w:lang w:val="en-US"/>
        </w:rPr>
        <w:t>Moreover</w:t>
      </w:r>
      <w:r w:rsidRPr="00D80AF5">
        <w:rPr>
          <w:rFonts w:asciiTheme="minorHAnsi" w:hAnsiTheme="minorHAnsi" w:cstheme="minorHAnsi"/>
          <w:lang w:val="en-US"/>
        </w:rPr>
        <w:t xml:space="preserve">, </w:t>
      </w:r>
      <w:r>
        <w:rPr>
          <w:rFonts w:asciiTheme="minorHAnsi" w:hAnsiTheme="minorHAnsi" w:cstheme="minorHAnsi"/>
          <w:lang w:val="en-US"/>
        </w:rPr>
        <w:t>Seth</w:t>
      </w:r>
      <w:r w:rsidRPr="00D80AF5">
        <w:rPr>
          <w:rFonts w:asciiTheme="minorHAnsi" w:hAnsiTheme="minorHAnsi" w:cstheme="minorHAnsi"/>
          <w:lang w:val="en-US"/>
        </w:rPr>
        <w:t xml:space="preserve"> </w:t>
      </w:r>
      <w:r>
        <w:rPr>
          <w:rFonts w:asciiTheme="minorHAnsi" w:hAnsiTheme="minorHAnsi" w:cstheme="minorHAnsi"/>
          <w:lang w:val="en-US"/>
        </w:rPr>
        <w:t>was</w:t>
      </w:r>
      <w:r w:rsidRPr="00D80AF5">
        <w:rPr>
          <w:rFonts w:asciiTheme="minorHAnsi" w:hAnsiTheme="minorHAnsi" w:cstheme="minorHAnsi"/>
          <w:lang w:val="en-US"/>
        </w:rPr>
        <w:t xml:space="preserve"> </w:t>
      </w:r>
      <w:r>
        <w:rPr>
          <w:rFonts w:asciiTheme="minorHAnsi" w:hAnsiTheme="minorHAnsi" w:cstheme="minorHAnsi"/>
          <w:lang w:val="en-US"/>
        </w:rPr>
        <w:t>born</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likeness” of his father Adam</w:t>
      </w:r>
      <w:r w:rsidRPr="00D80AF5">
        <w:rPr>
          <w:rFonts w:asciiTheme="minorHAnsi" w:hAnsiTheme="minorHAnsi" w:cstheme="minorHAnsi"/>
          <w:lang w:val="en-US"/>
        </w:rPr>
        <w:t xml:space="preserve"> (Gen 5:3). </w:t>
      </w:r>
      <w:r>
        <w:rPr>
          <w:rFonts w:asciiTheme="minorHAnsi" w:hAnsiTheme="minorHAnsi" w:cstheme="minorHAnsi"/>
          <w:lang w:val="en-US"/>
        </w:rPr>
        <w:t>One</w:t>
      </w:r>
      <w:r w:rsidRPr="00D80AF5">
        <w:rPr>
          <w:rFonts w:asciiTheme="minorHAnsi" w:hAnsiTheme="minorHAnsi" w:cstheme="minorHAnsi"/>
          <w:lang w:val="en-US"/>
        </w:rPr>
        <w:t xml:space="preserve"> </w:t>
      </w:r>
      <w:r>
        <w:rPr>
          <w:rFonts w:asciiTheme="minorHAnsi" w:hAnsiTheme="minorHAnsi" w:cstheme="minorHAnsi"/>
          <w:lang w:val="en-US"/>
        </w:rPr>
        <w:t>may</w:t>
      </w:r>
      <w:r w:rsidRPr="00D80AF5">
        <w:rPr>
          <w:rFonts w:asciiTheme="minorHAnsi" w:hAnsiTheme="minorHAnsi" w:cstheme="minorHAnsi"/>
          <w:lang w:val="en-US"/>
        </w:rPr>
        <w:t xml:space="preserve"> </w:t>
      </w:r>
      <w:r>
        <w:rPr>
          <w:rFonts w:asciiTheme="minorHAnsi" w:hAnsiTheme="minorHAnsi" w:cstheme="minorHAnsi"/>
          <w:lang w:val="en-US"/>
        </w:rPr>
        <w:t>assume</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Adam</w:t>
      </w:r>
      <w:r w:rsidRPr="00D80AF5">
        <w:rPr>
          <w:rFonts w:asciiTheme="minorHAnsi" w:hAnsiTheme="minorHAnsi" w:cstheme="minorHAnsi"/>
          <w:lang w:val="en-US"/>
        </w:rPr>
        <w:t>’</w:t>
      </w:r>
      <w:r>
        <w:rPr>
          <w:rFonts w:asciiTheme="minorHAnsi" w:hAnsiTheme="minorHAnsi" w:cstheme="minorHAnsi"/>
          <w:lang w:val="en-US"/>
        </w:rPr>
        <w:t>s</w:t>
      </w:r>
      <w:r w:rsidRPr="00D80AF5">
        <w:rPr>
          <w:rFonts w:asciiTheme="minorHAnsi" w:hAnsiTheme="minorHAnsi" w:cstheme="minorHAnsi"/>
          <w:lang w:val="en-US"/>
        </w:rPr>
        <w:t xml:space="preserve"> “</w:t>
      </w:r>
      <w:r>
        <w:rPr>
          <w:rFonts w:asciiTheme="minorHAnsi" w:hAnsiTheme="minorHAnsi" w:cstheme="minorHAnsi"/>
          <w:lang w:val="en-US"/>
        </w:rPr>
        <w:t>likeness</w:t>
      </w:r>
      <w:r w:rsidRPr="00D80AF5">
        <w:rPr>
          <w:rFonts w:asciiTheme="minorHAnsi" w:hAnsiTheme="minorHAnsi" w:cstheme="minorHAnsi"/>
          <w:lang w:val="en-US"/>
        </w:rPr>
        <w:t xml:space="preserve">” </w:t>
      </w:r>
      <w:r>
        <w:rPr>
          <w:rFonts w:asciiTheme="minorHAnsi" w:hAnsiTheme="minorHAnsi" w:cstheme="minorHAnsi"/>
          <w:lang w:val="en-US"/>
        </w:rPr>
        <w:t>includes</w:t>
      </w:r>
      <w:r w:rsidRPr="00D80AF5">
        <w:rPr>
          <w:rFonts w:asciiTheme="minorHAnsi" w:hAnsiTheme="minorHAnsi" w:cstheme="minorHAnsi"/>
          <w:lang w:val="en-US"/>
        </w:rPr>
        <w:t xml:space="preserve"> </w:t>
      </w:r>
      <w:r>
        <w:rPr>
          <w:rFonts w:asciiTheme="minorHAnsi" w:hAnsiTheme="minorHAnsi" w:cstheme="minorHAnsi"/>
          <w:lang w:val="en-US"/>
        </w:rPr>
        <w:t>not</w:t>
      </w:r>
      <w:r w:rsidRPr="00D80AF5">
        <w:rPr>
          <w:rFonts w:asciiTheme="minorHAnsi" w:hAnsiTheme="minorHAnsi" w:cstheme="minorHAnsi"/>
          <w:lang w:val="en-US"/>
        </w:rPr>
        <w:t xml:space="preserve"> </w:t>
      </w:r>
      <w:r>
        <w:rPr>
          <w:rFonts w:asciiTheme="minorHAnsi" w:hAnsiTheme="minorHAnsi" w:cstheme="minorHAnsi"/>
          <w:lang w:val="en-US"/>
        </w:rPr>
        <w:t>only</w:t>
      </w:r>
      <w:r w:rsidRPr="00D80AF5">
        <w:rPr>
          <w:rFonts w:asciiTheme="minorHAnsi" w:hAnsiTheme="minorHAnsi" w:cstheme="minorHAnsi"/>
          <w:lang w:val="en-US"/>
        </w:rPr>
        <w:t xml:space="preserve"> </w:t>
      </w:r>
      <w:r>
        <w:rPr>
          <w:rFonts w:asciiTheme="minorHAnsi" w:hAnsiTheme="minorHAnsi" w:cstheme="minorHAnsi"/>
          <w:lang w:val="en-US"/>
        </w:rPr>
        <w:t>his</w:t>
      </w:r>
      <w:r w:rsidRPr="00D80AF5">
        <w:rPr>
          <w:rFonts w:asciiTheme="minorHAnsi" w:hAnsiTheme="minorHAnsi" w:cstheme="minorHAnsi"/>
          <w:lang w:val="en-US"/>
        </w:rPr>
        <w:t xml:space="preserve"> </w:t>
      </w:r>
      <w:r>
        <w:rPr>
          <w:rFonts w:asciiTheme="minorHAnsi" w:hAnsiTheme="minorHAnsi" w:cstheme="minorHAnsi"/>
          <w:lang w:val="en-US"/>
        </w:rPr>
        <w:t>physical</w:t>
      </w:r>
      <w:r w:rsidRPr="00D80AF5">
        <w:rPr>
          <w:rFonts w:asciiTheme="minorHAnsi" w:hAnsiTheme="minorHAnsi" w:cstheme="minorHAnsi"/>
          <w:lang w:val="en-US"/>
        </w:rPr>
        <w:t xml:space="preserve"> </w:t>
      </w:r>
      <w:r>
        <w:rPr>
          <w:rFonts w:asciiTheme="minorHAnsi" w:hAnsiTheme="minorHAnsi" w:cstheme="minorHAnsi"/>
          <w:lang w:val="en-US"/>
        </w:rPr>
        <w:t>makeup</w:t>
      </w:r>
      <w:r w:rsidRPr="00D80AF5">
        <w:rPr>
          <w:rFonts w:asciiTheme="minorHAnsi" w:hAnsiTheme="minorHAnsi" w:cstheme="minorHAnsi"/>
          <w:lang w:val="en-US"/>
        </w:rPr>
        <w:t xml:space="preserve">, </w:t>
      </w:r>
      <w:r>
        <w:rPr>
          <w:rFonts w:asciiTheme="minorHAnsi" w:hAnsiTheme="minorHAnsi" w:cstheme="minorHAnsi"/>
          <w:lang w:val="en-US"/>
        </w:rPr>
        <w:t>but</w:t>
      </w:r>
      <w:r w:rsidRPr="00D80AF5">
        <w:rPr>
          <w:rFonts w:asciiTheme="minorHAnsi" w:hAnsiTheme="minorHAnsi" w:cstheme="minorHAnsi"/>
          <w:lang w:val="en-US"/>
        </w:rPr>
        <w:t xml:space="preserve"> </w:t>
      </w:r>
      <w:r>
        <w:rPr>
          <w:rFonts w:asciiTheme="minorHAnsi" w:hAnsiTheme="minorHAnsi" w:cstheme="minorHAnsi"/>
          <w:lang w:val="en-US"/>
        </w:rPr>
        <w:t>his</w:t>
      </w:r>
      <w:r w:rsidRPr="00D80AF5">
        <w:rPr>
          <w:rFonts w:asciiTheme="minorHAnsi" w:hAnsiTheme="minorHAnsi" w:cstheme="minorHAnsi"/>
          <w:lang w:val="en-US"/>
        </w:rPr>
        <w:t xml:space="preserve"> </w:t>
      </w:r>
      <w:r>
        <w:rPr>
          <w:rFonts w:asciiTheme="minorHAnsi" w:hAnsiTheme="minorHAnsi" w:cstheme="minorHAnsi"/>
          <w:lang w:val="en-US"/>
        </w:rPr>
        <w:t>inner</w:t>
      </w:r>
      <w:r w:rsidRPr="00D80AF5">
        <w:rPr>
          <w:rFonts w:asciiTheme="minorHAnsi" w:hAnsiTheme="minorHAnsi" w:cstheme="minorHAnsi"/>
          <w:lang w:val="en-US"/>
        </w:rPr>
        <w:t xml:space="preserve"> </w:t>
      </w:r>
      <w:r>
        <w:rPr>
          <w:rFonts w:asciiTheme="minorHAnsi" w:hAnsiTheme="minorHAnsi" w:cstheme="minorHAnsi"/>
          <w:lang w:val="en-US"/>
        </w:rPr>
        <w:t>constitution as well. Finally</w:t>
      </w:r>
      <w:r w:rsidRPr="00D80AF5">
        <w:rPr>
          <w:rFonts w:asciiTheme="minorHAnsi" w:hAnsiTheme="minorHAnsi" w:cstheme="minorHAnsi"/>
          <w:lang w:val="en-US"/>
        </w:rPr>
        <w:t xml:space="preserve">, </w:t>
      </w:r>
      <w:r>
        <w:rPr>
          <w:rFonts w:asciiTheme="minorHAnsi" w:hAnsiTheme="minorHAnsi" w:cstheme="minorHAnsi"/>
          <w:lang w:val="en-US"/>
        </w:rPr>
        <w:t>it</w:t>
      </w:r>
      <w:r w:rsidRPr="00D80AF5">
        <w:rPr>
          <w:rFonts w:asciiTheme="minorHAnsi" w:hAnsiTheme="minorHAnsi" w:cstheme="minorHAnsi"/>
          <w:lang w:val="en-US"/>
        </w:rPr>
        <w:t xml:space="preserve"> </w:t>
      </w:r>
      <w:proofErr w:type="gramStart"/>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written</w:t>
      </w:r>
      <w:proofErr w:type="gramEnd"/>
      <w:r w:rsidRPr="00D80AF5">
        <w:rPr>
          <w:rFonts w:asciiTheme="minorHAnsi" w:hAnsiTheme="minorHAnsi" w:cstheme="minorHAnsi"/>
          <w:lang w:val="en-US"/>
        </w:rPr>
        <w:t xml:space="preserve"> </w:t>
      </w:r>
      <w:r>
        <w:rPr>
          <w:rFonts w:asciiTheme="minorHAnsi" w:hAnsiTheme="minorHAnsi" w:cstheme="minorHAnsi"/>
          <w:lang w:val="en-US"/>
        </w:rPr>
        <w:t>of</w:t>
      </w:r>
      <w:r w:rsidRPr="00D80AF5">
        <w:rPr>
          <w:rFonts w:asciiTheme="minorHAnsi" w:hAnsiTheme="minorHAnsi" w:cstheme="minorHAnsi"/>
          <w:lang w:val="en-US"/>
        </w:rPr>
        <w:t xml:space="preserve"> </w:t>
      </w:r>
      <w:r>
        <w:rPr>
          <w:rFonts w:asciiTheme="minorHAnsi" w:hAnsiTheme="minorHAnsi" w:cstheme="minorHAnsi"/>
          <w:lang w:val="en-US"/>
        </w:rPr>
        <w:t>Levi</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a</w:t>
      </w:r>
      <w:r w:rsidRPr="00D80AF5">
        <w:rPr>
          <w:rFonts w:asciiTheme="minorHAnsi" w:hAnsiTheme="minorHAnsi" w:cstheme="minorHAnsi"/>
          <w:lang w:val="en-US"/>
        </w:rPr>
        <w:t xml:space="preserve"> </w:t>
      </w:r>
      <w:r>
        <w:rPr>
          <w:rFonts w:asciiTheme="minorHAnsi" w:hAnsiTheme="minorHAnsi" w:cstheme="minorHAnsi"/>
          <w:lang w:val="en-US"/>
        </w:rPr>
        <w:t>sense</w:t>
      </w:r>
      <w:r w:rsidRPr="00D80AF5">
        <w:rPr>
          <w:rFonts w:asciiTheme="minorHAnsi" w:hAnsiTheme="minorHAnsi" w:cstheme="minorHAnsi"/>
          <w:lang w:val="en-US"/>
        </w:rPr>
        <w:t xml:space="preserve">, </w:t>
      </w:r>
      <w:r>
        <w:rPr>
          <w:rFonts w:asciiTheme="minorHAnsi" w:hAnsiTheme="minorHAnsi" w:cstheme="minorHAnsi"/>
          <w:lang w:val="en-US"/>
        </w:rPr>
        <w:t>he</w:t>
      </w:r>
      <w:r w:rsidRPr="00D80AF5">
        <w:rPr>
          <w:rFonts w:asciiTheme="minorHAnsi" w:hAnsiTheme="minorHAnsi" w:cstheme="minorHAnsi"/>
          <w:lang w:val="en-US"/>
        </w:rPr>
        <w:t xml:space="preserve"> </w:t>
      </w:r>
      <w:r>
        <w:rPr>
          <w:rFonts w:asciiTheme="minorHAnsi" w:hAnsiTheme="minorHAnsi" w:cstheme="minorHAnsi"/>
          <w:lang w:val="en-US"/>
        </w:rPr>
        <w:t>existed</w:t>
      </w:r>
      <w:r w:rsidRPr="00D80AF5">
        <w:rPr>
          <w:rFonts w:asciiTheme="minorHAnsi" w:hAnsiTheme="minorHAnsi" w:cstheme="minorHAnsi"/>
          <w:lang w:val="en-US"/>
        </w:rPr>
        <w:t xml:space="preserve"> </w:t>
      </w:r>
      <w:r>
        <w:rPr>
          <w:rFonts w:asciiTheme="minorHAnsi" w:hAnsiTheme="minorHAnsi" w:cstheme="minorHAnsi"/>
          <w:lang w:val="en-US"/>
        </w:rPr>
        <w:t xml:space="preserve">in the “loins of Abraham” before his birth </w:t>
      </w:r>
      <w:r w:rsidRPr="00D80AF5">
        <w:rPr>
          <w:rFonts w:asciiTheme="minorHAnsi" w:hAnsiTheme="minorHAnsi" w:cstheme="minorHAnsi"/>
          <w:lang w:val="en-US"/>
        </w:rPr>
        <w:t>(</w:t>
      </w:r>
      <w:proofErr w:type="spellStart"/>
      <w:r w:rsidRPr="00D80AF5">
        <w:rPr>
          <w:rFonts w:asciiTheme="minorHAnsi" w:hAnsiTheme="minorHAnsi" w:cstheme="minorHAnsi"/>
          <w:lang w:val="en-US"/>
        </w:rPr>
        <w:t>Heb</w:t>
      </w:r>
      <w:proofErr w:type="spellEnd"/>
      <w:r w:rsidRPr="00D80AF5">
        <w:rPr>
          <w:rFonts w:asciiTheme="minorHAnsi" w:hAnsiTheme="minorHAnsi" w:cstheme="minorHAnsi"/>
          <w:lang w:val="en-US"/>
        </w:rPr>
        <w:t xml:space="preserve"> 7:9-10). </w:t>
      </w:r>
      <w:r>
        <w:rPr>
          <w:rFonts w:asciiTheme="minorHAnsi" w:hAnsiTheme="minorHAnsi" w:cstheme="minorHAnsi"/>
          <w:lang w:val="en-US"/>
        </w:rPr>
        <w:t>This</w:t>
      </w:r>
      <w:r w:rsidRPr="00D80AF5">
        <w:rPr>
          <w:rFonts w:asciiTheme="minorHAnsi" w:hAnsiTheme="minorHAnsi" w:cstheme="minorHAnsi"/>
          <w:lang w:val="en-US"/>
        </w:rPr>
        <w:t xml:space="preserve"> </w:t>
      </w:r>
      <w:r>
        <w:rPr>
          <w:rFonts w:asciiTheme="minorHAnsi" w:hAnsiTheme="minorHAnsi" w:cstheme="minorHAnsi"/>
          <w:lang w:val="en-US"/>
        </w:rPr>
        <w:t>may</w:t>
      </w:r>
      <w:r w:rsidRPr="00D80AF5">
        <w:rPr>
          <w:rFonts w:asciiTheme="minorHAnsi" w:hAnsiTheme="minorHAnsi" w:cstheme="minorHAnsi"/>
          <w:lang w:val="en-US"/>
        </w:rPr>
        <w:t xml:space="preserve"> </w:t>
      </w:r>
      <w:r>
        <w:rPr>
          <w:rFonts w:asciiTheme="minorHAnsi" w:hAnsiTheme="minorHAnsi" w:cstheme="minorHAnsi"/>
          <w:lang w:val="en-US"/>
        </w:rPr>
        <w:t>indirectly</w:t>
      </w:r>
      <w:r w:rsidRPr="00D80AF5">
        <w:rPr>
          <w:rFonts w:asciiTheme="minorHAnsi" w:hAnsiTheme="minorHAnsi" w:cstheme="minorHAnsi"/>
          <w:lang w:val="en-US"/>
        </w:rPr>
        <w:t xml:space="preserve"> </w:t>
      </w:r>
      <w:r>
        <w:rPr>
          <w:rFonts w:asciiTheme="minorHAnsi" w:hAnsiTheme="minorHAnsi" w:cstheme="minorHAnsi"/>
          <w:lang w:val="en-US"/>
        </w:rPr>
        <w:t>imply</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potential</w:t>
      </w:r>
      <w:r w:rsidRPr="00D80AF5">
        <w:rPr>
          <w:rFonts w:asciiTheme="minorHAnsi" w:hAnsiTheme="minorHAnsi" w:cstheme="minorHAnsi"/>
          <w:lang w:val="en-US"/>
        </w:rPr>
        <w:t xml:space="preserve"> </w:t>
      </w:r>
      <w:r>
        <w:rPr>
          <w:rFonts w:asciiTheme="minorHAnsi" w:hAnsiTheme="minorHAnsi" w:cstheme="minorHAnsi"/>
          <w:lang w:val="en-US"/>
        </w:rPr>
        <w:t>for</w:t>
      </w:r>
      <w:r w:rsidRPr="00D80AF5">
        <w:rPr>
          <w:rFonts w:asciiTheme="minorHAnsi" w:hAnsiTheme="minorHAnsi" w:cstheme="minorHAnsi"/>
          <w:lang w:val="en-US"/>
        </w:rPr>
        <w:t xml:space="preserve"> </w:t>
      </w:r>
      <w:r>
        <w:rPr>
          <w:rFonts w:asciiTheme="minorHAnsi" w:hAnsiTheme="minorHAnsi" w:cstheme="minorHAnsi"/>
          <w:lang w:val="en-US"/>
        </w:rPr>
        <w:t>the entire</w:t>
      </w:r>
      <w:r w:rsidRPr="00D80AF5">
        <w:rPr>
          <w:rFonts w:asciiTheme="minorHAnsi" w:hAnsiTheme="minorHAnsi" w:cstheme="minorHAnsi"/>
          <w:lang w:val="en-US"/>
        </w:rPr>
        <w:t xml:space="preserve"> </w:t>
      </w:r>
      <w:r>
        <w:rPr>
          <w:rFonts w:asciiTheme="minorHAnsi" w:hAnsiTheme="minorHAnsi" w:cstheme="minorHAnsi"/>
          <w:lang w:val="en-US"/>
        </w:rPr>
        <w:t>person</w:t>
      </w:r>
      <w:r w:rsidRPr="00D80AF5">
        <w:rPr>
          <w:rFonts w:asciiTheme="minorHAnsi" w:hAnsiTheme="minorHAnsi" w:cstheme="minorHAnsi"/>
          <w:lang w:val="en-US"/>
        </w:rPr>
        <w:t xml:space="preserve">, </w:t>
      </w:r>
      <w:r>
        <w:rPr>
          <w:rFonts w:asciiTheme="minorHAnsi" w:hAnsiTheme="minorHAnsi" w:cstheme="minorHAnsi"/>
          <w:lang w:val="en-US"/>
        </w:rPr>
        <w:t>not</w:t>
      </w:r>
      <w:r w:rsidRPr="00D80AF5">
        <w:rPr>
          <w:rFonts w:asciiTheme="minorHAnsi" w:hAnsiTheme="minorHAnsi" w:cstheme="minorHAnsi"/>
          <w:lang w:val="en-US"/>
        </w:rPr>
        <w:t xml:space="preserve"> </w:t>
      </w:r>
      <w:r>
        <w:rPr>
          <w:rFonts w:asciiTheme="minorHAnsi" w:hAnsiTheme="minorHAnsi" w:cstheme="minorHAnsi"/>
          <w:lang w:val="en-US"/>
        </w:rPr>
        <w:t>just</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body</w:t>
      </w:r>
      <w:r w:rsidRPr="00D80AF5">
        <w:rPr>
          <w:rFonts w:asciiTheme="minorHAnsi" w:hAnsiTheme="minorHAnsi" w:cstheme="minorHAnsi"/>
          <w:lang w:val="en-US"/>
        </w:rPr>
        <w:t xml:space="preserve">, </w:t>
      </w:r>
      <w:r>
        <w:rPr>
          <w:rFonts w:asciiTheme="minorHAnsi" w:hAnsiTheme="minorHAnsi" w:cstheme="minorHAnsi"/>
          <w:lang w:val="en-US"/>
        </w:rPr>
        <w:t>lies in the parents</w:t>
      </w:r>
      <w:r w:rsidRPr="00D80AF5">
        <w:rPr>
          <w:rFonts w:asciiTheme="minorHAnsi" w:hAnsiTheme="minorHAnsi" w:cstheme="minorHAnsi"/>
          <w:lang w:val="en-US"/>
        </w:rPr>
        <w:t>.</w:t>
      </w:r>
    </w:p>
    <w:p w:rsidR="00950E59" w:rsidRPr="00D80AF5" w:rsidRDefault="00950E59" w:rsidP="00950E59">
      <w:pPr>
        <w:ind w:firstLine="425"/>
        <w:rPr>
          <w:rFonts w:asciiTheme="minorHAnsi" w:hAnsiTheme="minorHAnsi" w:cstheme="minorHAnsi"/>
          <w:lang w:val="en-US"/>
        </w:rPr>
      </w:pPr>
      <w:r>
        <w:rPr>
          <w:rFonts w:asciiTheme="minorHAnsi" w:hAnsiTheme="minorHAnsi" w:cstheme="minorHAnsi"/>
          <w:lang w:val="en-US"/>
        </w:rPr>
        <w:lastRenderedPageBreak/>
        <w:t>Some</w:t>
      </w:r>
      <w:r w:rsidRPr="00D80AF5">
        <w:rPr>
          <w:rFonts w:asciiTheme="minorHAnsi" w:hAnsiTheme="minorHAnsi" w:cstheme="minorHAnsi"/>
          <w:lang w:val="en-US"/>
        </w:rPr>
        <w:t xml:space="preserve"> </w:t>
      </w:r>
      <w:r>
        <w:rPr>
          <w:rFonts w:asciiTheme="minorHAnsi" w:hAnsiTheme="minorHAnsi" w:cstheme="minorHAnsi"/>
          <w:lang w:val="en-US"/>
        </w:rPr>
        <w:t>may</w:t>
      </w:r>
      <w:r w:rsidRPr="00D80AF5">
        <w:rPr>
          <w:rFonts w:asciiTheme="minorHAnsi" w:hAnsiTheme="minorHAnsi" w:cstheme="minorHAnsi"/>
          <w:lang w:val="en-US"/>
        </w:rPr>
        <w:t xml:space="preserve"> </w:t>
      </w:r>
      <w:r>
        <w:rPr>
          <w:rFonts w:asciiTheme="minorHAnsi" w:hAnsiTheme="minorHAnsi" w:cstheme="minorHAnsi"/>
          <w:lang w:val="en-US"/>
        </w:rPr>
        <w:t>object</w:t>
      </w:r>
      <w:r w:rsidRPr="00D80AF5">
        <w:rPr>
          <w:rFonts w:asciiTheme="minorHAnsi" w:hAnsiTheme="minorHAnsi" w:cstheme="minorHAnsi"/>
          <w:lang w:val="en-US"/>
        </w:rPr>
        <w:t xml:space="preserve">, </w:t>
      </w:r>
      <w:r>
        <w:rPr>
          <w:rFonts w:asciiTheme="minorHAnsi" w:hAnsiTheme="minorHAnsi" w:cstheme="minorHAnsi"/>
          <w:lang w:val="en-US"/>
        </w:rPr>
        <w:t>though</w:t>
      </w:r>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soul</w:t>
      </w:r>
      <w:r w:rsidRPr="00D80AF5">
        <w:rPr>
          <w:rFonts w:asciiTheme="minorHAnsi" w:hAnsiTheme="minorHAnsi" w:cstheme="minorHAnsi"/>
          <w:lang w:val="en-US"/>
        </w:rPr>
        <w:t>/</w:t>
      </w:r>
      <w:r>
        <w:rPr>
          <w:rFonts w:asciiTheme="minorHAnsi" w:hAnsiTheme="minorHAnsi" w:cstheme="minorHAnsi"/>
          <w:lang w:val="en-US"/>
        </w:rPr>
        <w:t>spirit</w:t>
      </w:r>
      <w:r w:rsidRPr="00D80AF5">
        <w:rPr>
          <w:rFonts w:asciiTheme="minorHAnsi" w:hAnsiTheme="minorHAnsi" w:cstheme="minorHAnsi"/>
          <w:lang w:val="en-US"/>
        </w:rPr>
        <w:t xml:space="preserve">, </w:t>
      </w:r>
      <w:r>
        <w:rPr>
          <w:rFonts w:asciiTheme="minorHAnsi" w:hAnsiTheme="minorHAnsi" w:cstheme="minorHAnsi"/>
          <w:lang w:val="en-US"/>
        </w:rPr>
        <w:t xml:space="preserve">being immaterial, </w:t>
      </w:r>
      <w:proofErr w:type="gramStart"/>
      <w:r>
        <w:rPr>
          <w:rFonts w:asciiTheme="minorHAnsi" w:hAnsiTheme="minorHAnsi" w:cstheme="minorHAnsi"/>
          <w:lang w:val="en-US"/>
        </w:rPr>
        <w:t>cannot be communicated</w:t>
      </w:r>
      <w:proofErr w:type="gramEnd"/>
      <w:r>
        <w:rPr>
          <w:rFonts w:asciiTheme="minorHAnsi" w:hAnsiTheme="minorHAnsi" w:cstheme="minorHAnsi"/>
          <w:lang w:val="en-US"/>
        </w:rPr>
        <w:t xml:space="preserve"> from one person to another. In</w:t>
      </w:r>
      <w:r w:rsidRPr="00D80AF5">
        <w:rPr>
          <w:rFonts w:asciiTheme="minorHAnsi" w:hAnsiTheme="minorHAnsi" w:cstheme="minorHAnsi"/>
          <w:lang w:val="en-US"/>
        </w:rPr>
        <w:t xml:space="preserve"> </w:t>
      </w:r>
      <w:r>
        <w:rPr>
          <w:rFonts w:asciiTheme="minorHAnsi" w:hAnsiTheme="minorHAnsi" w:cstheme="minorHAnsi"/>
          <w:lang w:val="en-US"/>
        </w:rPr>
        <w:t>addition</w:t>
      </w:r>
      <w:r w:rsidRPr="00D80AF5">
        <w:rPr>
          <w:rFonts w:asciiTheme="minorHAnsi" w:hAnsiTheme="minorHAnsi" w:cstheme="minorHAnsi"/>
          <w:lang w:val="en-US"/>
        </w:rPr>
        <w:t xml:space="preserve">, </w:t>
      </w:r>
      <w:r>
        <w:rPr>
          <w:rFonts w:asciiTheme="minorHAnsi" w:hAnsiTheme="minorHAnsi" w:cstheme="minorHAnsi"/>
          <w:lang w:val="en-US"/>
        </w:rPr>
        <w:t>if</w:t>
      </w:r>
      <w:r w:rsidRPr="00D80AF5">
        <w:rPr>
          <w:rFonts w:asciiTheme="minorHAnsi" w:hAnsiTheme="minorHAnsi" w:cstheme="minorHAnsi"/>
          <w:lang w:val="en-US"/>
        </w:rPr>
        <w:t xml:space="preserve"> </w:t>
      </w:r>
      <w:r>
        <w:rPr>
          <w:rFonts w:asciiTheme="minorHAnsi" w:hAnsiTheme="minorHAnsi" w:cstheme="minorHAnsi"/>
          <w:lang w:val="en-US"/>
        </w:rPr>
        <w:t>Jesus</w:t>
      </w:r>
      <w:r w:rsidRPr="00D80AF5">
        <w:rPr>
          <w:rFonts w:asciiTheme="minorHAnsi" w:hAnsiTheme="minorHAnsi" w:cstheme="minorHAnsi"/>
          <w:lang w:val="en-US"/>
        </w:rPr>
        <w:t xml:space="preserve"> </w:t>
      </w:r>
      <w:r>
        <w:rPr>
          <w:rFonts w:asciiTheme="minorHAnsi" w:hAnsiTheme="minorHAnsi" w:cstheme="minorHAnsi"/>
          <w:lang w:val="en-US"/>
        </w:rPr>
        <w:t>received</w:t>
      </w:r>
      <w:r w:rsidRPr="00D80AF5">
        <w:rPr>
          <w:rFonts w:asciiTheme="minorHAnsi" w:hAnsiTheme="minorHAnsi" w:cstheme="minorHAnsi"/>
          <w:lang w:val="en-US"/>
        </w:rPr>
        <w:t xml:space="preserve"> </w:t>
      </w:r>
      <w:r>
        <w:rPr>
          <w:rFonts w:asciiTheme="minorHAnsi" w:hAnsiTheme="minorHAnsi" w:cstheme="minorHAnsi"/>
          <w:lang w:val="en-US"/>
        </w:rPr>
        <w:t>His</w:t>
      </w:r>
      <w:r w:rsidRPr="00D80AF5">
        <w:rPr>
          <w:rFonts w:asciiTheme="minorHAnsi" w:hAnsiTheme="minorHAnsi" w:cstheme="minorHAnsi"/>
          <w:lang w:val="en-US"/>
        </w:rPr>
        <w:t xml:space="preserve"> </w:t>
      </w:r>
      <w:r>
        <w:rPr>
          <w:rFonts w:asciiTheme="minorHAnsi" w:hAnsiTheme="minorHAnsi" w:cstheme="minorHAnsi"/>
          <w:lang w:val="en-US"/>
        </w:rPr>
        <w:t>human</w:t>
      </w:r>
      <w:r w:rsidRPr="00D80AF5">
        <w:rPr>
          <w:rFonts w:asciiTheme="minorHAnsi" w:hAnsiTheme="minorHAnsi" w:cstheme="minorHAnsi"/>
          <w:lang w:val="en-US"/>
        </w:rPr>
        <w:t xml:space="preserve"> </w:t>
      </w:r>
      <w:r>
        <w:rPr>
          <w:rFonts w:asciiTheme="minorHAnsi" w:hAnsiTheme="minorHAnsi" w:cstheme="minorHAnsi"/>
          <w:lang w:val="en-US"/>
        </w:rPr>
        <w:t>soul</w:t>
      </w:r>
      <w:r w:rsidRPr="00D80AF5">
        <w:rPr>
          <w:rFonts w:asciiTheme="minorHAnsi" w:hAnsiTheme="minorHAnsi" w:cstheme="minorHAnsi"/>
          <w:lang w:val="en-US"/>
        </w:rPr>
        <w:t xml:space="preserve"> </w:t>
      </w:r>
      <w:r>
        <w:rPr>
          <w:rFonts w:asciiTheme="minorHAnsi" w:hAnsiTheme="minorHAnsi" w:cstheme="minorHAnsi"/>
          <w:lang w:val="en-US"/>
        </w:rPr>
        <w:t>from</w:t>
      </w:r>
      <w:r w:rsidRPr="00D80AF5">
        <w:rPr>
          <w:rFonts w:asciiTheme="minorHAnsi" w:hAnsiTheme="minorHAnsi" w:cstheme="minorHAnsi"/>
          <w:lang w:val="en-US"/>
        </w:rPr>
        <w:t xml:space="preserve"> </w:t>
      </w:r>
      <w:r>
        <w:rPr>
          <w:rFonts w:asciiTheme="minorHAnsi" w:hAnsiTheme="minorHAnsi" w:cstheme="minorHAnsi"/>
          <w:lang w:val="en-US"/>
        </w:rPr>
        <w:t>Mary</w:t>
      </w:r>
      <w:r w:rsidRPr="00D80AF5">
        <w:rPr>
          <w:rFonts w:asciiTheme="minorHAnsi" w:hAnsiTheme="minorHAnsi" w:cstheme="minorHAnsi"/>
          <w:lang w:val="en-US"/>
        </w:rPr>
        <w:t xml:space="preserve">, </w:t>
      </w:r>
      <w:r>
        <w:rPr>
          <w:rFonts w:asciiTheme="minorHAnsi" w:hAnsiTheme="minorHAnsi" w:cstheme="minorHAnsi"/>
          <w:lang w:val="en-US"/>
        </w:rPr>
        <w:t>how</w:t>
      </w:r>
      <w:r w:rsidRPr="00D80AF5">
        <w:rPr>
          <w:rFonts w:asciiTheme="minorHAnsi" w:hAnsiTheme="minorHAnsi" w:cstheme="minorHAnsi"/>
          <w:lang w:val="en-US"/>
        </w:rPr>
        <w:t xml:space="preserve"> </w:t>
      </w:r>
      <w:proofErr w:type="gramStart"/>
      <w:r>
        <w:rPr>
          <w:rFonts w:asciiTheme="minorHAnsi" w:hAnsiTheme="minorHAnsi" w:cstheme="minorHAnsi"/>
          <w:lang w:val="en-US"/>
        </w:rPr>
        <w:t>could</w:t>
      </w:r>
      <w:r w:rsidRPr="00D80AF5">
        <w:rPr>
          <w:rFonts w:asciiTheme="minorHAnsi" w:hAnsiTheme="minorHAnsi" w:cstheme="minorHAnsi"/>
          <w:lang w:val="en-US"/>
        </w:rPr>
        <w:t xml:space="preserve"> </w:t>
      </w:r>
      <w:r>
        <w:rPr>
          <w:rFonts w:asciiTheme="minorHAnsi" w:hAnsiTheme="minorHAnsi" w:cstheme="minorHAnsi"/>
          <w:lang w:val="en-US"/>
        </w:rPr>
        <w:t>He</w:t>
      </w:r>
      <w:r w:rsidRPr="00D80AF5">
        <w:rPr>
          <w:rFonts w:asciiTheme="minorHAnsi" w:hAnsiTheme="minorHAnsi" w:cstheme="minorHAnsi"/>
          <w:lang w:val="en-US"/>
        </w:rPr>
        <w:t xml:space="preserve"> </w:t>
      </w:r>
      <w:r>
        <w:rPr>
          <w:rFonts w:asciiTheme="minorHAnsi" w:hAnsiTheme="minorHAnsi" w:cstheme="minorHAnsi"/>
          <w:lang w:val="en-US"/>
        </w:rPr>
        <w:t>be</w:t>
      </w:r>
      <w:r w:rsidRPr="00D80AF5">
        <w:rPr>
          <w:rFonts w:asciiTheme="minorHAnsi" w:hAnsiTheme="minorHAnsi" w:cstheme="minorHAnsi"/>
          <w:lang w:val="en-US"/>
        </w:rPr>
        <w:t xml:space="preserve"> </w:t>
      </w:r>
      <w:r>
        <w:rPr>
          <w:rFonts w:asciiTheme="minorHAnsi" w:hAnsiTheme="minorHAnsi" w:cstheme="minorHAnsi"/>
          <w:lang w:val="en-US"/>
        </w:rPr>
        <w:t>conceived</w:t>
      </w:r>
      <w:proofErr w:type="gramEnd"/>
      <w:r>
        <w:rPr>
          <w:rFonts w:asciiTheme="minorHAnsi" w:hAnsiTheme="minorHAnsi" w:cstheme="minorHAnsi"/>
          <w:lang w:val="en-US"/>
        </w:rPr>
        <w:t xml:space="preserve"> without sin</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answer</w:t>
      </w:r>
      <w:r w:rsidRPr="00D80AF5">
        <w:rPr>
          <w:rFonts w:asciiTheme="minorHAnsi" w:hAnsiTheme="minorHAnsi" w:cstheme="minorHAnsi"/>
          <w:lang w:val="en-US"/>
        </w:rPr>
        <w:t xml:space="preserve"> </w:t>
      </w:r>
      <w:r>
        <w:rPr>
          <w:rFonts w:asciiTheme="minorHAnsi" w:hAnsiTheme="minorHAnsi" w:cstheme="minorHAnsi"/>
          <w:lang w:val="en-US"/>
        </w:rPr>
        <w:t>to</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 xml:space="preserve">second objection, the fact that the Spirit “overshadowed” Mary may explain why a sinful nature </w:t>
      </w:r>
      <w:proofErr w:type="gramStart"/>
      <w:r>
        <w:rPr>
          <w:rFonts w:asciiTheme="minorHAnsi" w:hAnsiTheme="minorHAnsi" w:cstheme="minorHAnsi"/>
          <w:lang w:val="en-US"/>
        </w:rPr>
        <w:t>was not communicated</w:t>
      </w:r>
      <w:proofErr w:type="gramEnd"/>
      <w:r>
        <w:rPr>
          <w:rFonts w:asciiTheme="minorHAnsi" w:hAnsiTheme="minorHAnsi" w:cstheme="minorHAnsi"/>
          <w:lang w:val="en-US"/>
        </w:rPr>
        <w:t xml:space="preserve"> to her offspring, Jesus.</w:t>
      </w:r>
    </w:p>
    <w:p w:rsidR="00950E59" w:rsidRPr="009615DE" w:rsidRDefault="00950E59" w:rsidP="00950E59">
      <w:pPr>
        <w:ind w:firstLine="425"/>
        <w:jc w:val="center"/>
        <w:rPr>
          <w:rFonts w:asciiTheme="minorHAnsi" w:hAnsiTheme="minorHAnsi" w:cstheme="minorHAnsi"/>
          <w:lang w:val="en-US"/>
        </w:rPr>
      </w:pPr>
    </w:p>
    <w:p w:rsidR="00950E59" w:rsidRPr="00D80AF5" w:rsidRDefault="00950E59" w:rsidP="00950E59">
      <w:pPr>
        <w:ind w:left="426"/>
        <w:rPr>
          <w:rFonts w:asciiTheme="minorHAnsi" w:hAnsiTheme="minorHAnsi" w:cstheme="minorHAnsi"/>
          <w:b/>
          <w:bCs/>
          <w:lang w:val="en-US"/>
        </w:rPr>
      </w:pPr>
      <w:r w:rsidRPr="00D80AF5">
        <w:rPr>
          <w:rFonts w:asciiTheme="minorHAnsi" w:hAnsiTheme="minorHAnsi" w:cstheme="minorHAnsi"/>
          <w:b/>
          <w:bCs/>
          <w:lang w:val="en-US"/>
        </w:rPr>
        <w:t xml:space="preserve">4. </w:t>
      </w:r>
      <w:r>
        <w:rPr>
          <w:rFonts w:asciiTheme="minorHAnsi" w:hAnsiTheme="minorHAnsi" w:cstheme="minorHAnsi"/>
          <w:b/>
          <w:bCs/>
          <w:lang w:val="en-US"/>
        </w:rPr>
        <w:t>The</w:t>
      </w:r>
      <w:r w:rsidRPr="00D80AF5">
        <w:rPr>
          <w:rFonts w:asciiTheme="minorHAnsi" w:hAnsiTheme="minorHAnsi" w:cstheme="minorHAnsi"/>
          <w:b/>
          <w:bCs/>
          <w:lang w:val="en-US"/>
        </w:rPr>
        <w:t xml:space="preserve"> </w:t>
      </w:r>
      <w:r>
        <w:rPr>
          <w:rFonts w:asciiTheme="minorHAnsi" w:hAnsiTheme="minorHAnsi" w:cstheme="minorHAnsi"/>
          <w:b/>
          <w:bCs/>
          <w:lang w:val="en-US"/>
        </w:rPr>
        <w:t>Question</w:t>
      </w:r>
      <w:r w:rsidRPr="00D80AF5">
        <w:rPr>
          <w:rFonts w:asciiTheme="minorHAnsi" w:hAnsiTheme="minorHAnsi" w:cstheme="minorHAnsi"/>
          <w:b/>
          <w:bCs/>
          <w:lang w:val="en-US"/>
        </w:rPr>
        <w:t xml:space="preserve"> </w:t>
      </w:r>
      <w:r>
        <w:rPr>
          <w:rFonts w:asciiTheme="minorHAnsi" w:hAnsiTheme="minorHAnsi" w:cstheme="minorHAnsi"/>
          <w:b/>
          <w:bCs/>
          <w:lang w:val="en-US"/>
        </w:rPr>
        <w:t>of</w:t>
      </w:r>
      <w:r w:rsidRPr="00D80AF5">
        <w:rPr>
          <w:rFonts w:asciiTheme="minorHAnsi" w:hAnsiTheme="minorHAnsi" w:cstheme="minorHAnsi"/>
          <w:b/>
          <w:bCs/>
          <w:lang w:val="en-US"/>
        </w:rPr>
        <w:t xml:space="preserve"> </w:t>
      </w:r>
      <w:r>
        <w:rPr>
          <w:rFonts w:asciiTheme="minorHAnsi" w:hAnsiTheme="minorHAnsi" w:cstheme="minorHAnsi"/>
          <w:b/>
          <w:bCs/>
          <w:lang w:val="en-US"/>
        </w:rPr>
        <w:t>Human</w:t>
      </w:r>
      <w:r w:rsidRPr="00D80AF5">
        <w:rPr>
          <w:rFonts w:asciiTheme="minorHAnsi" w:hAnsiTheme="minorHAnsi" w:cstheme="minorHAnsi"/>
          <w:b/>
          <w:bCs/>
          <w:lang w:val="en-US"/>
        </w:rPr>
        <w:t xml:space="preserve"> </w:t>
      </w:r>
      <w:r>
        <w:rPr>
          <w:rFonts w:asciiTheme="minorHAnsi" w:hAnsiTheme="minorHAnsi" w:cstheme="minorHAnsi"/>
          <w:b/>
          <w:bCs/>
          <w:lang w:val="en-US"/>
        </w:rPr>
        <w:t>Freedom</w:t>
      </w:r>
    </w:p>
    <w:p w:rsidR="00950E59" w:rsidRPr="00D80AF5" w:rsidRDefault="00950E59" w:rsidP="00950E59">
      <w:pPr>
        <w:ind w:left="426"/>
        <w:rPr>
          <w:rFonts w:asciiTheme="minorHAnsi" w:hAnsiTheme="minorHAnsi" w:cstheme="minorHAnsi"/>
          <w:b/>
          <w:bCs/>
          <w:lang w:val="en-US"/>
        </w:rPr>
      </w:pPr>
    </w:p>
    <w:p w:rsidR="00950E59" w:rsidRPr="009615DE" w:rsidRDefault="00950E59" w:rsidP="00950E59">
      <w:pPr>
        <w:ind w:firstLine="425"/>
        <w:rPr>
          <w:rFonts w:asciiTheme="minorHAnsi" w:hAnsiTheme="minorHAnsi" w:cstheme="minorHAnsi"/>
          <w:lang w:val="en-US"/>
        </w:rPr>
      </w:pP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nature of</w:t>
      </w:r>
      <w:r w:rsidRPr="00D80AF5">
        <w:rPr>
          <w:rFonts w:asciiTheme="minorHAnsi" w:hAnsiTheme="minorHAnsi" w:cstheme="minorHAnsi"/>
          <w:lang w:val="en-US"/>
        </w:rPr>
        <w:t xml:space="preserve"> </w:t>
      </w:r>
      <w:r>
        <w:rPr>
          <w:rFonts w:asciiTheme="minorHAnsi" w:hAnsiTheme="minorHAnsi" w:cstheme="minorHAnsi"/>
          <w:lang w:val="en-US"/>
        </w:rPr>
        <w:t>human</w:t>
      </w:r>
      <w:r w:rsidRPr="00D80AF5">
        <w:rPr>
          <w:rFonts w:asciiTheme="minorHAnsi" w:hAnsiTheme="minorHAnsi" w:cstheme="minorHAnsi"/>
          <w:lang w:val="en-US"/>
        </w:rPr>
        <w:t xml:space="preserve"> </w:t>
      </w:r>
      <w:r>
        <w:rPr>
          <w:rFonts w:asciiTheme="minorHAnsi" w:hAnsiTheme="minorHAnsi" w:cstheme="minorHAnsi"/>
          <w:lang w:val="en-US"/>
        </w:rPr>
        <w:t xml:space="preserve">freedom </w:t>
      </w:r>
      <w:proofErr w:type="gramStart"/>
      <w:r>
        <w:rPr>
          <w:rFonts w:asciiTheme="minorHAnsi" w:hAnsiTheme="minorHAnsi" w:cstheme="minorHAnsi"/>
          <w:lang w:val="en-US"/>
        </w:rPr>
        <w:t>is usually understood</w:t>
      </w:r>
      <w:proofErr w:type="gramEnd"/>
      <w:r>
        <w:rPr>
          <w:rFonts w:asciiTheme="minorHAnsi" w:hAnsiTheme="minorHAnsi" w:cstheme="minorHAnsi"/>
          <w:lang w:val="en-US"/>
        </w:rPr>
        <w:t xml:space="preserve"> as either </w:t>
      </w:r>
      <w:proofErr w:type="spellStart"/>
      <w:r>
        <w:rPr>
          <w:rFonts w:asciiTheme="minorHAnsi" w:hAnsiTheme="minorHAnsi" w:cstheme="minorHAnsi"/>
          <w:lang w:val="en-US"/>
        </w:rPr>
        <w:t>compatibilistic</w:t>
      </w:r>
      <w:proofErr w:type="spellEnd"/>
      <w:r>
        <w:rPr>
          <w:rFonts w:asciiTheme="minorHAnsi" w:hAnsiTheme="minorHAnsi" w:cstheme="minorHAnsi"/>
          <w:lang w:val="en-US"/>
        </w:rPr>
        <w:t>, or non-</w:t>
      </w:r>
      <w:proofErr w:type="spellStart"/>
      <w:r>
        <w:rPr>
          <w:rFonts w:asciiTheme="minorHAnsi" w:hAnsiTheme="minorHAnsi" w:cstheme="minorHAnsi"/>
          <w:lang w:val="en-US"/>
        </w:rPr>
        <w:t>compatibilistic</w:t>
      </w:r>
      <w:proofErr w:type="spellEnd"/>
      <w:r>
        <w:rPr>
          <w:rFonts w:asciiTheme="minorHAnsi" w:hAnsiTheme="minorHAnsi" w:cstheme="minorHAnsi"/>
          <w:lang w:val="en-US"/>
        </w:rPr>
        <w:t>. According</w:t>
      </w:r>
      <w:r w:rsidRPr="00D80AF5">
        <w:rPr>
          <w:rFonts w:asciiTheme="minorHAnsi" w:hAnsiTheme="minorHAnsi" w:cstheme="minorHAnsi"/>
          <w:lang w:val="en-US"/>
        </w:rPr>
        <w:t xml:space="preserve"> </w:t>
      </w:r>
      <w:r>
        <w:rPr>
          <w:rFonts w:asciiTheme="minorHAnsi" w:hAnsiTheme="minorHAnsi" w:cstheme="minorHAnsi"/>
          <w:lang w:val="en-US"/>
        </w:rPr>
        <w:t>to</w:t>
      </w:r>
      <w:r w:rsidRPr="00D80AF5">
        <w:rPr>
          <w:rFonts w:asciiTheme="minorHAnsi" w:hAnsiTheme="minorHAnsi" w:cstheme="minorHAnsi"/>
          <w:lang w:val="en-US"/>
        </w:rPr>
        <w:t xml:space="preserve"> </w:t>
      </w:r>
      <w:r>
        <w:rPr>
          <w:rFonts w:asciiTheme="minorHAnsi" w:hAnsiTheme="minorHAnsi" w:cstheme="minorHAnsi"/>
          <w:lang w:val="en-US"/>
        </w:rPr>
        <w:t>the first view, people always make decisions based on their desires and motives. The</w:t>
      </w:r>
      <w:r w:rsidRPr="00D80AF5">
        <w:rPr>
          <w:rFonts w:asciiTheme="minorHAnsi" w:hAnsiTheme="minorHAnsi" w:cstheme="minorHAnsi"/>
          <w:lang w:val="en-US"/>
        </w:rPr>
        <w:t xml:space="preserve"> </w:t>
      </w:r>
      <w:r>
        <w:rPr>
          <w:rFonts w:asciiTheme="minorHAnsi" w:hAnsiTheme="minorHAnsi" w:cstheme="minorHAnsi"/>
          <w:lang w:val="en-US"/>
        </w:rPr>
        <w:t>most</w:t>
      </w:r>
      <w:r w:rsidRPr="00D80AF5">
        <w:rPr>
          <w:rFonts w:asciiTheme="minorHAnsi" w:hAnsiTheme="minorHAnsi" w:cstheme="minorHAnsi"/>
          <w:lang w:val="en-US"/>
        </w:rPr>
        <w:t xml:space="preserve"> </w:t>
      </w:r>
      <w:r>
        <w:rPr>
          <w:rFonts w:asciiTheme="minorHAnsi" w:hAnsiTheme="minorHAnsi" w:cstheme="minorHAnsi"/>
          <w:lang w:val="en-US"/>
        </w:rPr>
        <w:t>desired</w:t>
      </w:r>
      <w:r w:rsidRPr="00D80AF5">
        <w:rPr>
          <w:rFonts w:asciiTheme="minorHAnsi" w:hAnsiTheme="minorHAnsi" w:cstheme="minorHAnsi"/>
          <w:lang w:val="en-US"/>
        </w:rPr>
        <w:t xml:space="preserve"> </w:t>
      </w:r>
      <w:r>
        <w:rPr>
          <w:rFonts w:asciiTheme="minorHAnsi" w:hAnsiTheme="minorHAnsi" w:cstheme="minorHAnsi"/>
          <w:lang w:val="en-US"/>
        </w:rPr>
        <w:t>option</w:t>
      </w:r>
      <w:r w:rsidRPr="00D80AF5">
        <w:rPr>
          <w:rFonts w:asciiTheme="minorHAnsi" w:hAnsiTheme="minorHAnsi" w:cstheme="minorHAnsi"/>
          <w:lang w:val="en-US"/>
        </w:rPr>
        <w:t xml:space="preserve"> </w:t>
      </w:r>
      <w:r>
        <w:rPr>
          <w:rFonts w:asciiTheme="minorHAnsi" w:hAnsiTheme="minorHAnsi" w:cstheme="minorHAnsi"/>
          <w:lang w:val="en-US"/>
        </w:rPr>
        <w:t>among</w:t>
      </w:r>
      <w:r w:rsidRPr="00D80AF5">
        <w:rPr>
          <w:rFonts w:asciiTheme="minorHAnsi" w:hAnsiTheme="minorHAnsi" w:cstheme="minorHAnsi"/>
          <w:lang w:val="en-US"/>
        </w:rPr>
        <w:t xml:space="preserve"> </w:t>
      </w:r>
      <w:r>
        <w:rPr>
          <w:rFonts w:asciiTheme="minorHAnsi" w:hAnsiTheme="minorHAnsi" w:cstheme="minorHAnsi"/>
          <w:lang w:val="en-US"/>
        </w:rPr>
        <w:t>alternatives</w:t>
      </w:r>
      <w:r w:rsidRPr="00D80AF5">
        <w:rPr>
          <w:rFonts w:asciiTheme="minorHAnsi" w:hAnsiTheme="minorHAnsi" w:cstheme="minorHAnsi"/>
          <w:lang w:val="en-US"/>
        </w:rPr>
        <w:t xml:space="preserve"> </w:t>
      </w:r>
      <w:r>
        <w:rPr>
          <w:rFonts w:asciiTheme="minorHAnsi" w:hAnsiTheme="minorHAnsi" w:cstheme="minorHAnsi"/>
          <w:lang w:val="en-US"/>
        </w:rPr>
        <w:t>always becomes the preferred choice. When</w:t>
      </w:r>
      <w:r w:rsidRPr="00D80AF5">
        <w:rPr>
          <w:rFonts w:asciiTheme="minorHAnsi" w:hAnsiTheme="minorHAnsi" w:cstheme="minorHAnsi"/>
          <w:lang w:val="en-US"/>
        </w:rPr>
        <w:t xml:space="preserve"> </w:t>
      </w:r>
      <w:r>
        <w:rPr>
          <w:rFonts w:asciiTheme="minorHAnsi" w:hAnsiTheme="minorHAnsi" w:cstheme="minorHAnsi"/>
          <w:lang w:val="en-US"/>
        </w:rPr>
        <w:t>desires</w:t>
      </w:r>
      <w:r w:rsidRPr="00D80AF5">
        <w:rPr>
          <w:rFonts w:asciiTheme="minorHAnsi" w:hAnsiTheme="minorHAnsi" w:cstheme="minorHAnsi"/>
          <w:lang w:val="en-US"/>
        </w:rPr>
        <w:t xml:space="preserve"> </w:t>
      </w:r>
      <w:r>
        <w:rPr>
          <w:rFonts w:asciiTheme="minorHAnsi" w:hAnsiTheme="minorHAnsi" w:cstheme="minorHAnsi"/>
          <w:lang w:val="en-US"/>
        </w:rPr>
        <w:t>conflict</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strongest</w:t>
      </w:r>
      <w:r w:rsidRPr="00D80AF5">
        <w:rPr>
          <w:rFonts w:asciiTheme="minorHAnsi" w:hAnsiTheme="minorHAnsi" w:cstheme="minorHAnsi"/>
          <w:lang w:val="en-US"/>
        </w:rPr>
        <w:t xml:space="preserve"> </w:t>
      </w:r>
      <w:r>
        <w:rPr>
          <w:rFonts w:asciiTheme="minorHAnsi" w:hAnsiTheme="minorHAnsi" w:cstheme="minorHAnsi"/>
          <w:lang w:val="en-US"/>
        </w:rPr>
        <w:t>one</w:t>
      </w:r>
      <w:r w:rsidRPr="00D80AF5">
        <w:rPr>
          <w:rFonts w:asciiTheme="minorHAnsi" w:hAnsiTheme="minorHAnsi" w:cstheme="minorHAnsi"/>
          <w:lang w:val="en-US"/>
        </w:rPr>
        <w:t xml:space="preserve"> </w:t>
      </w:r>
      <w:r>
        <w:rPr>
          <w:rFonts w:asciiTheme="minorHAnsi" w:hAnsiTheme="minorHAnsi" w:cstheme="minorHAnsi"/>
          <w:lang w:val="en-US"/>
        </w:rPr>
        <w:t>will</w:t>
      </w:r>
      <w:r w:rsidRPr="00D80AF5">
        <w:rPr>
          <w:rFonts w:asciiTheme="minorHAnsi" w:hAnsiTheme="minorHAnsi" w:cstheme="minorHAnsi"/>
          <w:lang w:val="en-US"/>
        </w:rPr>
        <w:t xml:space="preserve"> </w:t>
      </w:r>
      <w:r>
        <w:rPr>
          <w:rFonts w:asciiTheme="minorHAnsi" w:hAnsiTheme="minorHAnsi" w:cstheme="minorHAnsi"/>
          <w:lang w:val="en-US"/>
        </w:rPr>
        <w:t>prevail</w:t>
      </w:r>
      <w:r w:rsidRPr="00D80AF5">
        <w:rPr>
          <w:rFonts w:asciiTheme="minorHAnsi" w:hAnsiTheme="minorHAnsi" w:cstheme="minorHAnsi"/>
          <w:lang w:val="en-US"/>
        </w:rPr>
        <w:t xml:space="preserve"> </w:t>
      </w:r>
      <w:r>
        <w:rPr>
          <w:rFonts w:asciiTheme="minorHAnsi" w:hAnsiTheme="minorHAnsi" w:cstheme="minorHAnsi"/>
          <w:lang w:val="en-US"/>
        </w:rPr>
        <w:t xml:space="preserve">and determine the course of action. </w:t>
      </w:r>
      <w:proofErr w:type="gramStart"/>
      <w:r>
        <w:rPr>
          <w:rFonts w:asciiTheme="minorHAnsi" w:hAnsiTheme="minorHAnsi" w:cstheme="minorHAnsi"/>
          <w:lang w:val="en-US"/>
        </w:rPr>
        <w:t>Desires</w:t>
      </w:r>
      <w:r w:rsidRPr="00D80AF5">
        <w:rPr>
          <w:rFonts w:asciiTheme="minorHAnsi" w:hAnsiTheme="minorHAnsi" w:cstheme="minorHAnsi"/>
          <w:lang w:val="en-US"/>
        </w:rPr>
        <w:t xml:space="preserve"> </w:t>
      </w:r>
      <w:r>
        <w:rPr>
          <w:rFonts w:asciiTheme="minorHAnsi" w:hAnsiTheme="minorHAnsi" w:cstheme="minorHAnsi"/>
          <w:lang w:val="en-US"/>
        </w:rPr>
        <w:t>and</w:t>
      </w:r>
      <w:r w:rsidRPr="00D80AF5">
        <w:rPr>
          <w:rFonts w:asciiTheme="minorHAnsi" w:hAnsiTheme="minorHAnsi" w:cstheme="minorHAnsi"/>
          <w:lang w:val="en-US"/>
        </w:rPr>
        <w:t xml:space="preserve"> </w:t>
      </w:r>
      <w:r>
        <w:rPr>
          <w:rFonts w:asciiTheme="minorHAnsi" w:hAnsiTheme="minorHAnsi" w:cstheme="minorHAnsi"/>
          <w:lang w:val="en-US"/>
        </w:rPr>
        <w:t>motives</w:t>
      </w:r>
      <w:r w:rsidRPr="00D80AF5">
        <w:rPr>
          <w:rFonts w:asciiTheme="minorHAnsi" w:hAnsiTheme="minorHAnsi" w:cstheme="minorHAnsi"/>
          <w:lang w:val="en-US"/>
        </w:rPr>
        <w:t xml:space="preserve">, </w:t>
      </w:r>
      <w:r>
        <w:rPr>
          <w:rFonts w:asciiTheme="minorHAnsi" w:hAnsiTheme="minorHAnsi" w:cstheme="minorHAnsi"/>
          <w:lang w:val="en-US"/>
        </w:rPr>
        <w:t>in</w:t>
      </w:r>
      <w:r w:rsidRPr="00D80AF5">
        <w:rPr>
          <w:rFonts w:asciiTheme="minorHAnsi" w:hAnsiTheme="minorHAnsi" w:cstheme="minorHAnsi"/>
          <w:lang w:val="en-US"/>
        </w:rPr>
        <w:t xml:space="preserve"> </w:t>
      </w:r>
      <w:r>
        <w:rPr>
          <w:rFonts w:asciiTheme="minorHAnsi" w:hAnsiTheme="minorHAnsi" w:cstheme="minorHAnsi"/>
          <w:lang w:val="en-US"/>
        </w:rPr>
        <w:t>turn</w:t>
      </w:r>
      <w:r w:rsidRPr="00D80AF5">
        <w:rPr>
          <w:rFonts w:asciiTheme="minorHAnsi" w:hAnsiTheme="minorHAnsi" w:cstheme="minorHAnsi"/>
          <w:lang w:val="en-US"/>
        </w:rPr>
        <w:t xml:space="preserve">, </w:t>
      </w:r>
      <w:r>
        <w:rPr>
          <w:rFonts w:asciiTheme="minorHAnsi" w:hAnsiTheme="minorHAnsi" w:cstheme="minorHAnsi"/>
          <w:lang w:val="en-US"/>
        </w:rPr>
        <w:t>are</w:t>
      </w:r>
      <w:r w:rsidRPr="00D80AF5">
        <w:rPr>
          <w:rFonts w:asciiTheme="minorHAnsi" w:hAnsiTheme="minorHAnsi" w:cstheme="minorHAnsi"/>
          <w:lang w:val="en-US"/>
        </w:rPr>
        <w:t xml:space="preserve"> </w:t>
      </w:r>
      <w:r>
        <w:rPr>
          <w:rFonts w:asciiTheme="minorHAnsi" w:hAnsiTheme="minorHAnsi" w:cstheme="minorHAnsi"/>
          <w:lang w:val="en-US"/>
        </w:rPr>
        <w:t>determined</w:t>
      </w:r>
      <w:r w:rsidRPr="00D80AF5">
        <w:rPr>
          <w:rFonts w:asciiTheme="minorHAnsi" w:hAnsiTheme="minorHAnsi" w:cstheme="minorHAnsi"/>
          <w:lang w:val="en-US"/>
        </w:rPr>
        <w:t xml:space="preserve"> </w:t>
      </w:r>
      <w:r>
        <w:rPr>
          <w:rFonts w:asciiTheme="minorHAnsi" w:hAnsiTheme="minorHAnsi" w:cstheme="minorHAnsi"/>
          <w:lang w:val="en-US"/>
        </w:rPr>
        <w:t>by</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character of the individual</w:t>
      </w:r>
      <w:proofErr w:type="gramEnd"/>
      <w:r>
        <w:rPr>
          <w:rFonts w:asciiTheme="minorHAnsi" w:hAnsiTheme="minorHAnsi" w:cstheme="minorHAnsi"/>
          <w:lang w:val="en-US"/>
        </w:rPr>
        <w:t>. They</w:t>
      </w:r>
      <w:r w:rsidRPr="00D80AF5">
        <w:rPr>
          <w:rFonts w:asciiTheme="minorHAnsi" w:hAnsiTheme="minorHAnsi" w:cstheme="minorHAnsi"/>
          <w:lang w:val="en-US"/>
        </w:rPr>
        <w:t xml:space="preserve"> </w:t>
      </w:r>
      <w:r>
        <w:rPr>
          <w:rFonts w:asciiTheme="minorHAnsi" w:hAnsiTheme="minorHAnsi" w:cstheme="minorHAnsi"/>
          <w:lang w:val="en-US"/>
        </w:rPr>
        <w:t>arise</w:t>
      </w:r>
      <w:r w:rsidRPr="00D80AF5">
        <w:rPr>
          <w:rFonts w:asciiTheme="minorHAnsi" w:hAnsiTheme="minorHAnsi" w:cstheme="minorHAnsi"/>
          <w:lang w:val="en-US"/>
        </w:rPr>
        <w:t xml:space="preserve"> </w:t>
      </w:r>
      <w:r>
        <w:rPr>
          <w:rFonts w:asciiTheme="minorHAnsi" w:hAnsiTheme="minorHAnsi" w:cstheme="minorHAnsi"/>
          <w:lang w:val="en-US"/>
        </w:rPr>
        <w:t>from</w:t>
      </w:r>
      <w:r w:rsidRPr="00D80AF5">
        <w:rPr>
          <w:rFonts w:asciiTheme="minorHAnsi" w:hAnsiTheme="minorHAnsi" w:cstheme="minorHAnsi"/>
          <w:lang w:val="en-US"/>
        </w:rPr>
        <w:t xml:space="preserve"> </w:t>
      </w: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heart, that is, the essence or character of that person</w:t>
      </w:r>
      <w:r w:rsidRPr="00D80AF5">
        <w:rPr>
          <w:rFonts w:asciiTheme="minorHAnsi" w:hAnsiTheme="minorHAnsi" w:cstheme="minorHAnsi"/>
          <w:lang w:val="en-US"/>
        </w:rPr>
        <w:t xml:space="preserve">. </w:t>
      </w:r>
      <w:r>
        <w:rPr>
          <w:rFonts w:asciiTheme="minorHAnsi" w:hAnsiTheme="minorHAnsi" w:cstheme="minorHAnsi"/>
          <w:lang w:val="en-US"/>
        </w:rPr>
        <w:t>Finally</w:t>
      </w:r>
      <w:r w:rsidRPr="00D80AF5">
        <w:rPr>
          <w:rFonts w:asciiTheme="minorHAnsi" w:hAnsiTheme="minorHAnsi" w:cstheme="minorHAnsi"/>
          <w:lang w:val="en-US"/>
        </w:rPr>
        <w:t xml:space="preserve">, </w:t>
      </w:r>
      <w:r>
        <w:rPr>
          <w:rFonts w:asciiTheme="minorHAnsi" w:hAnsiTheme="minorHAnsi" w:cstheme="minorHAnsi"/>
          <w:lang w:val="en-US"/>
        </w:rPr>
        <w:t xml:space="preserve">it </w:t>
      </w:r>
      <w:proofErr w:type="gramStart"/>
      <w:r>
        <w:rPr>
          <w:rFonts w:asciiTheme="minorHAnsi" w:hAnsiTheme="minorHAnsi" w:cstheme="minorHAnsi"/>
          <w:lang w:val="en-US"/>
        </w:rPr>
        <w:t>is assumed</w:t>
      </w:r>
      <w:proofErr w:type="gramEnd"/>
      <w:r>
        <w:rPr>
          <w:rFonts w:asciiTheme="minorHAnsi" w:hAnsiTheme="minorHAnsi" w:cstheme="minorHAnsi"/>
          <w:lang w:val="en-US"/>
        </w:rPr>
        <w:t xml:space="preserve"> that character</w:t>
      </w:r>
      <w:r w:rsidRPr="00D80AF5">
        <w:rPr>
          <w:rFonts w:asciiTheme="minorHAnsi" w:hAnsiTheme="minorHAnsi" w:cstheme="minorHAnsi"/>
          <w:lang w:val="en-US"/>
        </w:rPr>
        <w:t xml:space="preserve"> </w:t>
      </w:r>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formed</w:t>
      </w:r>
      <w:r w:rsidRPr="00D80AF5">
        <w:rPr>
          <w:rFonts w:asciiTheme="minorHAnsi" w:hAnsiTheme="minorHAnsi" w:cstheme="minorHAnsi"/>
          <w:lang w:val="en-US"/>
        </w:rPr>
        <w:t xml:space="preserve"> </w:t>
      </w:r>
      <w:r>
        <w:rPr>
          <w:rFonts w:asciiTheme="minorHAnsi" w:hAnsiTheme="minorHAnsi" w:cstheme="minorHAnsi"/>
          <w:lang w:val="en-US"/>
        </w:rPr>
        <w:t>by external factors, such as</w:t>
      </w:r>
      <w:r w:rsidRPr="00D80AF5">
        <w:rPr>
          <w:rFonts w:asciiTheme="minorHAnsi" w:hAnsiTheme="minorHAnsi" w:cstheme="minorHAnsi"/>
          <w:lang w:val="en-US"/>
        </w:rPr>
        <w:t xml:space="preserve"> </w:t>
      </w:r>
      <w:r>
        <w:rPr>
          <w:rFonts w:asciiTheme="minorHAnsi" w:hAnsiTheme="minorHAnsi" w:cstheme="minorHAnsi"/>
          <w:lang w:val="en-US"/>
        </w:rPr>
        <w:t>a person’s upbringing, culture, education, culture, etc. Since</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 xml:space="preserve"> </w:t>
      </w:r>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able</w:t>
      </w:r>
      <w:r w:rsidRPr="00D80AF5">
        <w:rPr>
          <w:rFonts w:asciiTheme="minorHAnsi" w:hAnsiTheme="minorHAnsi" w:cstheme="minorHAnsi"/>
          <w:lang w:val="en-US"/>
        </w:rPr>
        <w:t xml:space="preserve"> </w:t>
      </w:r>
      <w:r>
        <w:rPr>
          <w:rFonts w:asciiTheme="minorHAnsi" w:hAnsiTheme="minorHAnsi" w:cstheme="minorHAnsi"/>
          <w:lang w:val="en-US"/>
        </w:rPr>
        <w:t>to</w:t>
      </w:r>
      <w:r w:rsidRPr="00D80AF5">
        <w:rPr>
          <w:rFonts w:asciiTheme="minorHAnsi" w:hAnsiTheme="minorHAnsi" w:cstheme="minorHAnsi"/>
          <w:lang w:val="en-US"/>
        </w:rPr>
        <w:t xml:space="preserve"> </w:t>
      </w:r>
      <w:r>
        <w:rPr>
          <w:rFonts w:asciiTheme="minorHAnsi" w:hAnsiTheme="minorHAnsi" w:cstheme="minorHAnsi"/>
          <w:lang w:val="en-US"/>
        </w:rPr>
        <w:t>determine</w:t>
      </w:r>
      <w:r w:rsidRPr="00D80AF5">
        <w:rPr>
          <w:rFonts w:asciiTheme="minorHAnsi" w:hAnsiTheme="minorHAnsi" w:cstheme="minorHAnsi"/>
          <w:lang w:val="en-US"/>
        </w:rPr>
        <w:t xml:space="preserve"> </w:t>
      </w:r>
      <w:r>
        <w:rPr>
          <w:rFonts w:asciiTheme="minorHAnsi" w:hAnsiTheme="minorHAnsi" w:cstheme="minorHAnsi"/>
          <w:lang w:val="en-US"/>
        </w:rPr>
        <w:t>all</w:t>
      </w:r>
      <w:r w:rsidRPr="00D80AF5">
        <w:rPr>
          <w:rFonts w:asciiTheme="minorHAnsi" w:hAnsiTheme="minorHAnsi" w:cstheme="minorHAnsi"/>
          <w:lang w:val="en-US"/>
        </w:rPr>
        <w:t xml:space="preserve"> </w:t>
      </w:r>
      <w:r>
        <w:rPr>
          <w:rFonts w:asciiTheme="minorHAnsi" w:hAnsiTheme="minorHAnsi" w:cstheme="minorHAnsi"/>
          <w:lang w:val="en-US"/>
        </w:rPr>
        <w:t xml:space="preserve">these factors, </w:t>
      </w:r>
      <w:proofErr w:type="gramStart"/>
      <w:r>
        <w:rPr>
          <w:rFonts w:asciiTheme="minorHAnsi" w:hAnsiTheme="minorHAnsi" w:cstheme="minorHAnsi"/>
          <w:lang w:val="en-US"/>
        </w:rPr>
        <w:t>a person’s character is ultimately formed by Him</w:t>
      </w:r>
      <w:proofErr w:type="gramEnd"/>
      <w:r>
        <w:rPr>
          <w:rFonts w:asciiTheme="minorHAnsi" w:hAnsiTheme="minorHAnsi" w:cstheme="minorHAnsi"/>
          <w:lang w:val="en-US"/>
        </w:rPr>
        <w:t>. So</w:t>
      </w:r>
      <w:r w:rsidRPr="00D80AF5">
        <w:rPr>
          <w:rFonts w:asciiTheme="minorHAnsi" w:hAnsiTheme="minorHAnsi" w:cstheme="minorHAnsi"/>
          <w:lang w:val="en-US"/>
        </w:rPr>
        <w:t xml:space="preserve"> </w:t>
      </w:r>
      <w:r>
        <w:rPr>
          <w:rFonts w:asciiTheme="minorHAnsi" w:hAnsiTheme="minorHAnsi" w:cstheme="minorHAnsi"/>
          <w:lang w:val="en-US"/>
        </w:rPr>
        <w:t>then</w:t>
      </w:r>
      <w:r w:rsidRPr="00D80AF5">
        <w:rPr>
          <w:rFonts w:asciiTheme="minorHAnsi" w:hAnsiTheme="minorHAnsi" w:cstheme="minorHAnsi"/>
          <w:lang w:val="en-US"/>
        </w:rPr>
        <w:t xml:space="preserve">, </w:t>
      </w:r>
      <w:r>
        <w:rPr>
          <w:rFonts w:asciiTheme="minorHAnsi" w:hAnsiTheme="minorHAnsi" w:cstheme="minorHAnsi"/>
          <w:lang w:val="en-US"/>
        </w:rPr>
        <w:t>if</w:t>
      </w:r>
      <w:r w:rsidRPr="00D80AF5">
        <w:rPr>
          <w:rFonts w:asciiTheme="minorHAnsi" w:hAnsiTheme="minorHAnsi" w:cstheme="minorHAnsi"/>
          <w:lang w:val="en-US"/>
        </w:rPr>
        <w:t xml:space="preserve"> </w:t>
      </w:r>
      <w:r>
        <w:rPr>
          <w:rFonts w:asciiTheme="minorHAnsi" w:hAnsiTheme="minorHAnsi" w:cstheme="minorHAnsi"/>
          <w:lang w:val="en-US"/>
        </w:rPr>
        <w:t>behavior</w:t>
      </w:r>
      <w:r w:rsidRPr="00D80AF5">
        <w:rPr>
          <w:rFonts w:asciiTheme="minorHAnsi" w:hAnsiTheme="minorHAnsi" w:cstheme="minorHAnsi"/>
          <w:lang w:val="en-US"/>
        </w:rPr>
        <w:t xml:space="preserve"> </w:t>
      </w:r>
      <w:r>
        <w:rPr>
          <w:rFonts w:asciiTheme="minorHAnsi" w:hAnsiTheme="minorHAnsi" w:cstheme="minorHAnsi"/>
          <w:lang w:val="en-US"/>
        </w:rPr>
        <w:t>depends</w:t>
      </w:r>
      <w:r w:rsidRPr="00D80AF5">
        <w:rPr>
          <w:rFonts w:asciiTheme="minorHAnsi" w:hAnsiTheme="minorHAnsi" w:cstheme="minorHAnsi"/>
          <w:lang w:val="en-US"/>
        </w:rPr>
        <w:t xml:space="preserve"> </w:t>
      </w:r>
      <w:r>
        <w:rPr>
          <w:rFonts w:asciiTheme="minorHAnsi" w:hAnsiTheme="minorHAnsi" w:cstheme="minorHAnsi"/>
          <w:lang w:val="en-US"/>
        </w:rPr>
        <w:t>on</w:t>
      </w:r>
      <w:r w:rsidRPr="00D80AF5">
        <w:rPr>
          <w:rFonts w:asciiTheme="minorHAnsi" w:hAnsiTheme="minorHAnsi" w:cstheme="minorHAnsi"/>
          <w:lang w:val="en-US"/>
        </w:rPr>
        <w:t xml:space="preserve"> </w:t>
      </w:r>
      <w:r>
        <w:rPr>
          <w:rFonts w:asciiTheme="minorHAnsi" w:hAnsiTheme="minorHAnsi" w:cstheme="minorHAnsi"/>
          <w:lang w:val="en-US"/>
        </w:rPr>
        <w:t>desire</w:t>
      </w:r>
      <w:r w:rsidRPr="00D80AF5">
        <w:rPr>
          <w:rFonts w:asciiTheme="minorHAnsi" w:hAnsiTheme="minorHAnsi" w:cstheme="minorHAnsi"/>
          <w:lang w:val="en-US"/>
        </w:rPr>
        <w:t xml:space="preserve">, </w:t>
      </w:r>
      <w:r>
        <w:rPr>
          <w:rFonts w:asciiTheme="minorHAnsi" w:hAnsiTheme="minorHAnsi" w:cstheme="minorHAnsi"/>
          <w:lang w:val="en-US"/>
        </w:rPr>
        <w:t>desire</w:t>
      </w:r>
      <w:r w:rsidRPr="00D80AF5">
        <w:rPr>
          <w:rFonts w:asciiTheme="minorHAnsi" w:hAnsiTheme="minorHAnsi" w:cstheme="minorHAnsi"/>
          <w:lang w:val="en-US"/>
        </w:rPr>
        <w:t xml:space="preserve"> </w:t>
      </w:r>
      <w:r>
        <w:rPr>
          <w:rFonts w:asciiTheme="minorHAnsi" w:hAnsiTheme="minorHAnsi" w:cstheme="minorHAnsi"/>
          <w:lang w:val="en-US"/>
        </w:rPr>
        <w:t>on</w:t>
      </w:r>
      <w:r w:rsidRPr="00D80AF5">
        <w:rPr>
          <w:rFonts w:asciiTheme="minorHAnsi" w:hAnsiTheme="minorHAnsi" w:cstheme="minorHAnsi"/>
          <w:lang w:val="en-US"/>
        </w:rPr>
        <w:t xml:space="preserve"> </w:t>
      </w:r>
      <w:r>
        <w:rPr>
          <w:rFonts w:asciiTheme="minorHAnsi" w:hAnsiTheme="minorHAnsi" w:cstheme="minorHAnsi"/>
          <w:lang w:val="en-US"/>
        </w:rPr>
        <w:t>character</w:t>
      </w:r>
      <w:r w:rsidRPr="00D80AF5">
        <w:rPr>
          <w:rFonts w:asciiTheme="minorHAnsi" w:hAnsiTheme="minorHAnsi" w:cstheme="minorHAnsi"/>
          <w:lang w:val="en-US"/>
        </w:rPr>
        <w:t xml:space="preserve">, </w:t>
      </w:r>
      <w:r>
        <w:rPr>
          <w:rFonts w:asciiTheme="minorHAnsi" w:hAnsiTheme="minorHAnsi" w:cstheme="minorHAnsi"/>
          <w:lang w:val="en-US"/>
        </w:rPr>
        <w:t>and</w:t>
      </w:r>
      <w:r w:rsidRPr="00D80AF5">
        <w:rPr>
          <w:rFonts w:asciiTheme="minorHAnsi" w:hAnsiTheme="minorHAnsi" w:cstheme="minorHAnsi"/>
          <w:lang w:val="en-US"/>
        </w:rPr>
        <w:t xml:space="preserve"> </w:t>
      </w:r>
      <w:r>
        <w:rPr>
          <w:rFonts w:asciiTheme="minorHAnsi" w:hAnsiTheme="minorHAnsi" w:cstheme="minorHAnsi"/>
          <w:lang w:val="en-US"/>
        </w:rPr>
        <w:t>character</w:t>
      </w:r>
      <w:r w:rsidRPr="00D80AF5">
        <w:rPr>
          <w:rFonts w:asciiTheme="minorHAnsi" w:hAnsiTheme="minorHAnsi" w:cstheme="minorHAnsi"/>
          <w:lang w:val="en-US"/>
        </w:rPr>
        <w:t xml:space="preserve"> </w:t>
      </w:r>
      <w:r>
        <w:rPr>
          <w:rFonts w:asciiTheme="minorHAnsi" w:hAnsiTheme="minorHAnsi" w:cstheme="minorHAnsi"/>
          <w:lang w:val="en-US"/>
        </w:rPr>
        <w:t>on</w:t>
      </w:r>
      <w:r w:rsidRPr="00D80AF5">
        <w:rPr>
          <w:rFonts w:asciiTheme="minorHAnsi" w:hAnsiTheme="minorHAnsi" w:cstheme="minorHAnsi"/>
          <w:lang w:val="en-US"/>
        </w:rPr>
        <w:t xml:space="preserve"> </w:t>
      </w:r>
      <w:r>
        <w:rPr>
          <w:rFonts w:asciiTheme="minorHAnsi" w:hAnsiTheme="minorHAnsi" w:cstheme="minorHAnsi"/>
          <w:lang w:val="en-US"/>
        </w:rPr>
        <w:t>God</w:t>
      </w:r>
      <w:r w:rsidRPr="00D80AF5">
        <w:rPr>
          <w:rFonts w:asciiTheme="minorHAnsi" w:hAnsiTheme="minorHAnsi" w:cstheme="minorHAnsi"/>
          <w:lang w:val="en-US"/>
        </w:rPr>
        <w:t>’</w:t>
      </w:r>
      <w:r>
        <w:rPr>
          <w:rFonts w:asciiTheme="minorHAnsi" w:hAnsiTheme="minorHAnsi" w:cstheme="minorHAnsi"/>
          <w:lang w:val="en-US"/>
        </w:rPr>
        <w:t>s</w:t>
      </w:r>
      <w:r w:rsidRPr="00D80AF5">
        <w:rPr>
          <w:rFonts w:asciiTheme="minorHAnsi" w:hAnsiTheme="minorHAnsi" w:cstheme="minorHAnsi"/>
          <w:lang w:val="en-US"/>
        </w:rPr>
        <w:t xml:space="preserve"> </w:t>
      </w:r>
      <w:r>
        <w:rPr>
          <w:rFonts w:asciiTheme="minorHAnsi" w:hAnsiTheme="minorHAnsi" w:cstheme="minorHAnsi"/>
          <w:lang w:val="en-US"/>
        </w:rPr>
        <w:t>arrangement</w:t>
      </w:r>
      <w:r w:rsidRPr="00D80AF5">
        <w:rPr>
          <w:rFonts w:asciiTheme="minorHAnsi" w:hAnsiTheme="minorHAnsi" w:cstheme="minorHAnsi"/>
          <w:lang w:val="en-US"/>
        </w:rPr>
        <w:t xml:space="preserve"> </w:t>
      </w:r>
      <w:r>
        <w:rPr>
          <w:rFonts w:asciiTheme="minorHAnsi" w:hAnsiTheme="minorHAnsi" w:cstheme="minorHAnsi"/>
          <w:lang w:val="en-US"/>
        </w:rPr>
        <w:t>of one’s circumstance, then people are not free in the fullest sense. Their</w:t>
      </w:r>
      <w:r w:rsidRPr="009615DE">
        <w:rPr>
          <w:rFonts w:asciiTheme="minorHAnsi" w:hAnsiTheme="minorHAnsi" w:cstheme="minorHAnsi"/>
          <w:lang w:val="en-US"/>
        </w:rPr>
        <w:t xml:space="preserve"> </w:t>
      </w:r>
      <w:r>
        <w:rPr>
          <w:rFonts w:asciiTheme="minorHAnsi" w:hAnsiTheme="minorHAnsi" w:cstheme="minorHAnsi"/>
          <w:lang w:val="en-US"/>
        </w:rPr>
        <w:t>freedom</w:t>
      </w:r>
      <w:r w:rsidRPr="009615DE">
        <w:rPr>
          <w:rFonts w:asciiTheme="minorHAnsi" w:hAnsiTheme="minorHAnsi" w:cstheme="minorHAnsi"/>
          <w:lang w:val="en-US"/>
        </w:rPr>
        <w:t xml:space="preserve"> </w:t>
      </w:r>
      <w:proofErr w:type="gramStart"/>
      <w:r>
        <w:rPr>
          <w:rFonts w:asciiTheme="minorHAnsi" w:hAnsiTheme="minorHAnsi" w:cstheme="minorHAnsi"/>
          <w:lang w:val="en-US"/>
        </w:rPr>
        <w:t>is</w:t>
      </w:r>
      <w:r w:rsidRPr="009615DE">
        <w:rPr>
          <w:rFonts w:asciiTheme="minorHAnsi" w:hAnsiTheme="minorHAnsi" w:cstheme="minorHAnsi"/>
          <w:lang w:val="en-US"/>
        </w:rPr>
        <w:t xml:space="preserve"> </w:t>
      </w:r>
      <w:r>
        <w:rPr>
          <w:rFonts w:asciiTheme="minorHAnsi" w:hAnsiTheme="minorHAnsi" w:cstheme="minorHAnsi"/>
          <w:lang w:val="en-US"/>
        </w:rPr>
        <w:t>determined</w:t>
      </w:r>
      <w:proofErr w:type="gramEnd"/>
      <w:r w:rsidRPr="009615DE">
        <w:rPr>
          <w:rFonts w:asciiTheme="minorHAnsi" w:hAnsiTheme="minorHAnsi" w:cstheme="minorHAnsi"/>
          <w:lang w:val="en-US"/>
        </w:rPr>
        <w:t xml:space="preserve"> </w:t>
      </w:r>
      <w:r>
        <w:rPr>
          <w:rFonts w:asciiTheme="minorHAnsi" w:hAnsiTheme="minorHAnsi" w:cstheme="minorHAnsi"/>
          <w:lang w:val="en-US"/>
        </w:rPr>
        <w:t>by</w:t>
      </w:r>
      <w:r w:rsidRPr="009615DE">
        <w:rPr>
          <w:rFonts w:asciiTheme="minorHAnsi" w:hAnsiTheme="minorHAnsi" w:cstheme="minorHAnsi"/>
          <w:lang w:val="en-US"/>
        </w:rPr>
        <w:t xml:space="preserve"> </w:t>
      </w:r>
      <w:r>
        <w:rPr>
          <w:rFonts w:asciiTheme="minorHAnsi" w:hAnsiTheme="minorHAnsi" w:cstheme="minorHAnsi"/>
          <w:lang w:val="en-US"/>
        </w:rPr>
        <w:t>external</w:t>
      </w:r>
      <w:r w:rsidRPr="009615DE">
        <w:rPr>
          <w:rFonts w:asciiTheme="minorHAnsi" w:hAnsiTheme="minorHAnsi" w:cstheme="minorHAnsi"/>
          <w:lang w:val="en-US"/>
        </w:rPr>
        <w:t xml:space="preserve"> </w:t>
      </w:r>
      <w:r>
        <w:rPr>
          <w:rFonts w:asciiTheme="minorHAnsi" w:hAnsiTheme="minorHAnsi" w:cstheme="minorHAnsi"/>
          <w:lang w:val="en-US"/>
        </w:rPr>
        <w:t>factors</w:t>
      </w:r>
      <w:r w:rsidRPr="009615DE">
        <w:rPr>
          <w:rFonts w:asciiTheme="minorHAnsi" w:hAnsiTheme="minorHAnsi" w:cstheme="minorHAnsi"/>
          <w:lang w:val="en-US"/>
        </w:rPr>
        <w:t xml:space="preserve">. </w:t>
      </w:r>
    </w:p>
    <w:p w:rsidR="00950E59" w:rsidRPr="00D80AF5" w:rsidRDefault="00950E59" w:rsidP="00950E59">
      <w:pPr>
        <w:ind w:firstLine="425"/>
        <w:rPr>
          <w:rFonts w:asciiTheme="minorHAnsi" w:hAnsiTheme="minorHAnsi" w:cstheme="minorHAnsi"/>
          <w:lang w:val="en-US"/>
        </w:rPr>
      </w:pPr>
      <w:r>
        <w:rPr>
          <w:rFonts w:asciiTheme="minorHAnsi" w:hAnsiTheme="minorHAnsi" w:cstheme="minorHAnsi"/>
          <w:lang w:val="en-US"/>
        </w:rPr>
        <w:t>The</w:t>
      </w:r>
      <w:r w:rsidRPr="00D80AF5">
        <w:rPr>
          <w:rFonts w:asciiTheme="minorHAnsi" w:hAnsiTheme="minorHAnsi" w:cstheme="minorHAnsi"/>
          <w:lang w:val="en-US"/>
        </w:rPr>
        <w:t xml:space="preserve"> </w:t>
      </w:r>
      <w:r>
        <w:rPr>
          <w:rFonts w:asciiTheme="minorHAnsi" w:hAnsiTheme="minorHAnsi" w:cstheme="minorHAnsi"/>
          <w:lang w:val="en-US"/>
        </w:rPr>
        <w:t>rival</w:t>
      </w:r>
      <w:r w:rsidRPr="00D80AF5">
        <w:rPr>
          <w:rFonts w:asciiTheme="minorHAnsi" w:hAnsiTheme="minorHAnsi" w:cstheme="minorHAnsi"/>
          <w:lang w:val="en-US"/>
        </w:rPr>
        <w:t xml:space="preserve"> </w:t>
      </w:r>
      <w:r>
        <w:rPr>
          <w:rFonts w:asciiTheme="minorHAnsi" w:hAnsiTheme="minorHAnsi" w:cstheme="minorHAnsi"/>
          <w:lang w:val="en-US"/>
        </w:rPr>
        <w:t>conception of human freedom is non-</w:t>
      </w:r>
      <w:proofErr w:type="spellStart"/>
      <w:r>
        <w:rPr>
          <w:rFonts w:asciiTheme="minorHAnsi" w:hAnsiTheme="minorHAnsi" w:cstheme="minorHAnsi"/>
          <w:lang w:val="en-US"/>
        </w:rPr>
        <w:t>compatibilistic</w:t>
      </w:r>
      <w:proofErr w:type="spellEnd"/>
      <w:r>
        <w:rPr>
          <w:rFonts w:asciiTheme="minorHAnsi" w:hAnsiTheme="minorHAnsi" w:cstheme="minorHAnsi"/>
          <w:lang w:val="en-US"/>
        </w:rPr>
        <w:t xml:space="preserve"> freedom. Here</w:t>
      </w:r>
      <w:r w:rsidRPr="00D80AF5">
        <w:rPr>
          <w:rFonts w:asciiTheme="minorHAnsi" w:hAnsiTheme="minorHAnsi" w:cstheme="minorHAnsi"/>
          <w:lang w:val="en-US"/>
        </w:rPr>
        <w:t xml:space="preserve"> </w:t>
      </w:r>
      <w:r>
        <w:rPr>
          <w:rFonts w:asciiTheme="minorHAnsi" w:hAnsiTheme="minorHAnsi" w:cstheme="minorHAnsi"/>
          <w:lang w:val="en-US"/>
        </w:rPr>
        <w:t>it</w:t>
      </w:r>
      <w:r w:rsidRPr="00D80AF5">
        <w:rPr>
          <w:rFonts w:asciiTheme="minorHAnsi" w:hAnsiTheme="minorHAnsi" w:cstheme="minorHAnsi"/>
          <w:lang w:val="en-US"/>
        </w:rPr>
        <w:t xml:space="preserve"> </w:t>
      </w:r>
      <w:proofErr w:type="gramStart"/>
      <w:r>
        <w:rPr>
          <w:rFonts w:asciiTheme="minorHAnsi" w:hAnsiTheme="minorHAnsi" w:cstheme="minorHAnsi"/>
          <w:lang w:val="en-US"/>
        </w:rPr>
        <w:t>is</w:t>
      </w:r>
      <w:r w:rsidRPr="00D80AF5">
        <w:rPr>
          <w:rFonts w:asciiTheme="minorHAnsi" w:hAnsiTheme="minorHAnsi" w:cstheme="minorHAnsi"/>
          <w:lang w:val="en-US"/>
        </w:rPr>
        <w:t xml:space="preserve"> </w:t>
      </w:r>
      <w:r>
        <w:rPr>
          <w:rFonts w:asciiTheme="minorHAnsi" w:hAnsiTheme="minorHAnsi" w:cstheme="minorHAnsi"/>
          <w:lang w:val="en-US"/>
        </w:rPr>
        <w:t>claimed</w:t>
      </w:r>
      <w:proofErr w:type="gramEnd"/>
      <w:r w:rsidRPr="00D80AF5">
        <w:rPr>
          <w:rFonts w:asciiTheme="minorHAnsi" w:hAnsiTheme="minorHAnsi" w:cstheme="minorHAnsi"/>
          <w:lang w:val="en-US"/>
        </w:rPr>
        <w:t xml:space="preserve"> </w:t>
      </w:r>
      <w:r>
        <w:rPr>
          <w:rFonts w:asciiTheme="minorHAnsi" w:hAnsiTheme="minorHAnsi" w:cstheme="minorHAnsi"/>
          <w:lang w:val="en-US"/>
        </w:rPr>
        <w:t>that</w:t>
      </w:r>
      <w:r w:rsidRPr="00D80AF5">
        <w:rPr>
          <w:rFonts w:asciiTheme="minorHAnsi" w:hAnsiTheme="minorHAnsi" w:cstheme="minorHAnsi"/>
          <w:lang w:val="en-US"/>
        </w:rPr>
        <w:t xml:space="preserve"> </w:t>
      </w:r>
      <w:r>
        <w:rPr>
          <w:rFonts w:asciiTheme="minorHAnsi" w:hAnsiTheme="minorHAnsi" w:cstheme="minorHAnsi"/>
          <w:lang w:val="en-US"/>
        </w:rPr>
        <w:t xml:space="preserve">people, as self-conscious beings, are able to make decisions independent of their internal desires or external factors – even contrary to them. </w:t>
      </w:r>
    </w:p>
    <w:p w:rsidR="00151793" w:rsidRPr="00950E59" w:rsidRDefault="00151793">
      <w:pPr>
        <w:rPr>
          <w:lang w:val="en-US"/>
        </w:rPr>
      </w:pPr>
    </w:p>
    <w:sectPr w:rsidR="00151793" w:rsidRPr="00950E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9C" w:rsidRDefault="0038599C" w:rsidP="00950E59">
      <w:r>
        <w:separator/>
      </w:r>
    </w:p>
  </w:endnote>
  <w:endnote w:type="continuationSeparator" w:id="0">
    <w:p w:rsidR="0038599C" w:rsidRDefault="0038599C" w:rsidP="0095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9C" w:rsidRDefault="0038599C" w:rsidP="00950E59">
      <w:r>
        <w:separator/>
      </w:r>
    </w:p>
  </w:footnote>
  <w:footnote w:type="continuationSeparator" w:id="0">
    <w:p w:rsidR="0038599C" w:rsidRDefault="0038599C" w:rsidP="00950E59">
      <w:r>
        <w:continuationSeparator/>
      </w:r>
    </w:p>
  </w:footnote>
  <w:footnote w:id="1">
    <w:p w:rsidR="00950E59" w:rsidRPr="008169C9" w:rsidRDefault="00950E59" w:rsidP="00950E59">
      <w:pPr>
        <w:pStyle w:val="FootnoteText"/>
        <w:rPr>
          <w:lang w:val="en-US"/>
        </w:rPr>
      </w:pPr>
      <w:r w:rsidRPr="008169C9">
        <w:rPr>
          <w:rStyle w:val="FootnoteReference"/>
          <w:rFonts w:asciiTheme="minorHAnsi" w:hAnsiTheme="minorHAnsi" w:cstheme="minorHAnsi"/>
        </w:rPr>
        <w:footnoteRef/>
      </w:r>
      <w:proofErr w:type="spellStart"/>
      <w:r w:rsidRPr="004F2665">
        <w:rPr>
          <w:rFonts w:asciiTheme="minorHAnsi" w:hAnsiTheme="minorHAnsi" w:cstheme="minorHAnsi"/>
          <w:lang w:val="en-US"/>
        </w:rPr>
        <w:t>Louw</w:t>
      </w:r>
      <w:proofErr w:type="spellEnd"/>
      <w:r w:rsidRPr="004F2665">
        <w:rPr>
          <w:rFonts w:asciiTheme="minorHAnsi" w:hAnsiTheme="minorHAnsi" w:cstheme="minorHAnsi"/>
          <w:lang w:val="en-US"/>
        </w:rPr>
        <w:t xml:space="preserve"> J. P., Nida E. A. Greek-English Lexicon of the New Testament: Based on Semantic Domains.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New York, NY: United Bible Societies, 1989; Swanson J. Dictionary of Biblical Languages with Semantic Domains: Hebrew (Old Testament). – Logos Research Systems, 2001. – V. </w:t>
      </w:r>
      <w:proofErr w:type="gramStart"/>
      <w:r w:rsidRPr="004F2665">
        <w:rPr>
          <w:rFonts w:asciiTheme="minorHAnsi" w:hAnsiTheme="minorHAnsi" w:cstheme="minorHAnsi"/>
          <w:lang w:val="en-US"/>
        </w:rPr>
        <w:t>1</w:t>
      </w:r>
      <w:proofErr w:type="gramEnd"/>
      <w:r w:rsidRPr="004F2665">
        <w:rPr>
          <w:rFonts w:asciiTheme="minorHAnsi" w:hAnsiTheme="minorHAnsi" w:cstheme="minorHAnsi"/>
          <w:lang w:val="en-US"/>
        </w:rPr>
        <w:t xml:space="preserve">. – P. 320. </w:t>
      </w:r>
      <w:r>
        <w:rPr>
          <w:rFonts w:asciiTheme="minorHAnsi" w:hAnsiTheme="minorHAnsi" w:cstheme="minorHAnsi"/>
          <w:lang w:val="en-US"/>
        </w:rPr>
        <w:t xml:space="preserve"> </w:t>
      </w:r>
      <w:r w:rsidRPr="008169C9">
        <w:rPr>
          <w:lang w:val="en-US"/>
        </w:rPr>
        <w:t xml:space="preserve"> </w:t>
      </w:r>
    </w:p>
  </w:footnote>
  <w:footnote w:id="2">
    <w:p w:rsidR="00950E59" w:rsidRPr="004F2665" w:rsidRDefault="00950E59" w:rsidP="0043353D">
      <w:pPr>
        <w:pStyle w:val="FootnoteText"/>
        <w:rPr>
          <w:rFonts w:asciiTheme="minorHAnsi" w:hAnsiTheme="minorHAnsi" w:cstheme="minorHAnsi"/>
          <w:color w:val="FF0000"/>
          <w:lang w:val="en-US"/>
        </w:rPr>
      </w:pPr>
      <w:r w:rsidRPr="00DA12D1">
        <w:rPr>
          <w:rStyle w:val="FootnoteReference"/>
          <w:rFonts w:asciiTheme="minorHAnsi" w:hAnsiTheme="minorHAnsi" w:cstheme="minorHAnsi"/>
        </w:rPr>
        <w:footnoteRef/>
      </w:r>
      <w:proofErr w:type="spellStart"/>
      <w:r w:rsidR="0043353D" w:rsidRPr="004F2665">
        <w:rPr>
          <w:rFonts w:asciiTheme="minorHAnsi" w:hAnsiTheme="minorHAnsi" w:cstheme="minorHAnsi"/>
          <w:lang w:val="en-US"/>
        </w:rPr>
        <w:t>Munyon</w:t>
      </w:r>
      <w:proofErr w:type="spellEnd"/>
      <w:r w:rsidR="0043353D" w:rsidRPr="004F2665">
        <w:rPr>
          <w:rFonts w:asciiTheme="minorHAnsi" w:hAnsiTheme="minorHAnsi" w:cstheme="minorHAnsi"/>
          <w:lang w:val="en-US"/>
        </w:rPr>
        <w:t xml:space="preserve"> T. The Creation of the Universe and Humankind // Horton S. M. Systematic Theology. – Rev. Ed. – </w:t>
      </w:r>
      <w:proofErr w:type="spellStart"/>
      <w:r w:rsidR="0043353D" w:rsidRPr="004F2665">
        <w:rPr>
          <w:rFonts w:asciiTheme="minorHAnsi" w:hAnsiTheme="minorHAnsi" w:cstheme="minorHAnsi"/>
          <w:lang w:val="en-US"/>
        </w:rPr>
        <w:t>BookMasters</w:t>
      </w:r>
      <w:proofErr w:type="spellEnd"/>
      <w:r w:rsidR="0043353D" w:rsidRPr="004F2665">
        <w:rPr>
          <w:rFonts w:asciiTheme="minorHAnsi" w:hAnsiTheme="minorHAnsi" w:cstheme="minorHAnsi"/>
          <w:lang w:val="en-US"/>
        </w:rPr>
        <w:t>. Kindle Edition. – P</w:t>
      </w:r>
      <w:r w:rsidRPr="004F2665">
        <w:rPr>
          <w:rFonts w:asciiTheme="minorHAnsi" w:hAnsiTheme="minorHAnsi" w:cstheme="minorHAnsi"/>
          <w:lang w:val="en-US"/>
        </w:rPr>
        <w:t>. 265-266.</w:t>
      </w:r>
      <w:r w:rsidRPr="004F2665">
        <w:rPr>
          <w:rFonts w:asciiTheme="minorHAnsi" w:hAnsiTheme="minorHAnsi" w:cstheme="minorHAnsi"/>
          <w:color w:val="FF0000"/>
          <w:lang w:val="en-US"/>
        </w:rPr>
        <w:t xml:space="preserve"> </w:t>
      </w:r>
      <w:bookmarkStart w:id="0" w:name="_GoBack"/>
      <w:bookmarkEnd w:id="0"/>
    </w:p>
  </w:footnote>
  <w:footnote w:id="3">
    <w:p w:rsidR="00950E59" w:rsidRPr="004F2665" w:rsidRDefault="00950E59" w:rsidP="00950E59">
      <w:pPr>
        <w:pStyle w:val="FootnoteText"/>
        <w:rPr>
          <w:rFonts w:asciiTheme="minorHAnsi" w:hAnsiTheme="minorHAnsi" w:cstheme="minorHAnsi"/>
          <w:lang w:val="en-US"/>
        </w:rPr>
      </w:pPr>
      <w:r w:rsidRPr="00DA12D1">
        <w:rPr>
          <w:rStyle w:val="FootnoteReference"/>
          <w:rFonts w:asciiTheme="minorHAnsi" w:hAnsiTheme="minorHAnsi" w:cstheme="minorHAnsi"/>
        </w:rPr>
        <w:footnoteRef/>
      </w:r>
      <w:proofErr w:type="spellStart"/>
      <w:r w:rsidRPr="004F2665">
        <w:rPr>
          <w:rFonts w:asciiTheme="minorHAnsi" w:hAnsiTheme="minorHAnsi" w:cstheme="minorHAnsi"/>
          <w:lang w:val="en-US"/>
        </w:rPr>
        <w:t>Louw</w:t>
      </w:r>
      <w:proofErr w:type="spellEnd"/>
      <w:r>
        <w:rPr>
          <w:rFonts w:asciiTheme="minorHAnsi" w:hAnsiTheme="minorHAnsi" w:cstheme="minorHAnsi"/>
          <w:lang w:val="en-US"/>
        </w:rPr>
        <w:t xml:space="preserve">, </w:t>
      </w:r>
      <w:r w:rsidRPr="004F2665">
        <w:rPr>
          <w:rFonts w:asciiTheme="minorHAnsi" w:hAnsiTheme="minorHAnsi" w:cstheme="minorHAnsi"/>
          <w:lang w:val="en-US"/>
        </w:rPr>
        <w:t>Nida</w:t>
      </w:r>
      <w:r>
        <w:rPr>
          <w:rFonts w:asciiTheme="minorHAnsi" w:hAnsiTheme="minorHAnsi" w:cstheme="minorHAnsi"/>
          <w:lang w:val="en-US"/>
        </w:rPr>
        <w:t xml:space="preserve">, v. </w:t>
      </w:r>
      <w:proofErr w:type="gramStart"/>
      <w:r>
        <w:rPr>
          <w:rFonts w:asciiTheme="minorHAnsi" w:hAnsiTheme="minorHAnsi" w:cstheme="minorHAnsi"/>
          <w:lang w:val="en-US"/>
        </w:rPr>
        <w:t>1</w:t>
      </w:r>
      <w:proofErr w:type="gramEnd"/>
      <w:r>
        <w:rPr>
          <w:rFonts w:asciiTheme="minorHAnsi" w:hAnsiTheme="minorHAnsi" w:cstheme="minorHAnsi"/>
          <w:lang w:val="en-US"/>
        </w:rPr>
        <w:t>, p</w:t>
      </w:r>
      <w:r w:rsidRPr="004F2665">
        <w:rPr>
          <w:rFonts w:asciiTheme="minorHAnsi" w:hAnsiTheme="minorHAnsi" w:cstheme="minorHAnsi"/>
          <w:lang w:val="en-US"/>
        </w:rPr>
        <w:t xml:space="preserve">. 320. </w:t>
      </w:r>
    </w:p>
  </w:footnote>
  <w:footnote w:id="4">
    <w:p w:rsidR="00950E59" w:rsidRPr="004F2665" w:rsidRDefault="00950E59" w:rsidP="00950E59">
      <w:pPr>
        <w:pStyle w:val="FootnoteText"/>
        <w:rPr>
          <w:rFonts w:asciiTheme="minorHAnsi" w:hAnsiTheme="minorHAnsi" w:cstheme="minorHAnsi"/>
          <w:lang w:val="en-US"/>
        </w:rPr>
      </w:pPr>
      <w:r w:rsidRPr="00DA12D1">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v. 1, p. 323-324.  </w:t>
      </w:r>
    </w:p>
  </w:footnote>
  <w:footnote w:id="5">
    <w:p w:rsidR="00950E59" w:rsidRPr="004F2665" w:rsidRDefault="00950E59" w:rsidP="00950E59">
      <w:pPr>
        <w:pStyle w:val="FootnoteText"/>
        <w:rPr>
          <w:rFonts w:asciiTheme="minorHAnsi" w:hAnsiTheme="minorHAnsi" w:cstheme="minorHAnsi"/>
          <w:lang w:val="en-US"/>
        </w:rPr>
      </w:pPr>
      <w:r w:rsidRPr="00DA12D1">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v. 1, p. 320.   </w:t>
      </w:r>
    </w:p>
  </w:footnote>
  <w:footnote w:id="6">
    <w:p w:rsidR="00950E59" w:rsidRPr="004F2665" w:rsidRDefault="00950E59" w:rsidP="00950E59">
      <w:pPr>
        <w:pStyle w:val="FootnoteText"/>
        <w:rPr>
          <w:rFonts w:asciiTheme="minorHAnsi" w:hAnsiTheme="minorHAnsi" w:cstheme="minorHAnsi"/>
          <w:lang w:val="en-US"/>
        </w:rPr>
      </w:pPr>
      <w:r w:rsidRPr="00DA12D1">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v. 1, p. 324.   </w:t>
      </w:r>
    </w:p>
  </w:footnote>
  <w:footnote w:id="7">
    <w:p w:rsidR="00950E59" w:rsidRPr="004F2665" w:rsidRDefault="00950E59" w:rsidP="00950E59">
      <w:pPr>
        <w:pStyle w:val="FootnoteText"/>
        <w:rPr>
          <w:rFonts w:asciiTheme="minorHAnsi" w:hAnsiTheme="minorHAnsi" w:cstheme="minorHAnsi"/>
          <w:lang w:val="en-US"/>
        </w:rPr>
      </w:pPr>
      <w:r w:rsidRPr="00DA12D1">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v. 1, p. 322.    </w:t>
      </w:r>
    </w:p>
  </w:footnote>
  <w:footnote w:id="8">
    <w:p w:rsidR="00950E59" w:rsidRPr="004F2665" w:rsidRDefault="00950E59" w:rsidP="00950E59">
      <w:pPr>
        <w:pStyle w:val="FootnoteText"/>
        <w:rPr>
          <w:rFonts w:asciiTheme="minorHAnsi" w:hAnsiTheme="minorHAnsi" w:cstheme="minorHAnsi"/>
          <w:lang w:val="en-US"/>
        </w:rPr>
      </w:pPr>
      <w:r w:rsidRPr="00DA12D1">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v. 1, p. 323.   </w:t>
      </w:r>
    </w:p>
  </w:footnote>
  <w:footnote w:id="9">
    <w:p w:rsidR="00950E59" w:rsidRPr="004F2665" w:rsidRDefault="00950E59" w:rsidP="00950E59">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Also</w:t>
      </w:r>
      <w:proofErr w:type="gramEnd"/>
      <w:r w:rsidRPr="004F2665">
        <w:rPr>
          <w:rFonts w:asciiTheme="minorHAnsi" w:hAnsiTheme="minorHAnsi" w:cstheme="minorHAnsi"/>
          <w:lang w:val="en-US"/>
        </w:rPr>
        <w:t xml:space="preserve"> see </w:t>
      </w:r>
      <w:proofErr w:type="spellStart"/>
      <w:r w:rsidRPr="004F2665">
        <w:rPr>
          <w:rFonts w:asciiTheme="minorHAnsi" w:hAnsiTheme="minorHAnsi" w:cstheme="minorHAnsi"/>
          <w:lang w:val="en-US"/>
        </w:rPr>
        <w:t>Munyon</w:t>
      </w:r>
      <w:proofErr w:type="spellEnd"/>
      <w:r w:rsidRPr="004F2665">
        <w:rPr>
          <w:rFonts w:asciiTheme="minorHAnsi" w:hAnsiTheme="minorHAnsi" w:cstheme="minorHAnsi"/>
          <w:lang w:val="en-US"/>
        </w:rPr>
        <w:t>, p. 265-266.</w:t>
      </w:r>
      <w:r w:rsidRPr="004F2665">
        <w:rPr>
          <w:rFonts w:asciiTheme="minorHAnsi" w:hAnsiTheme="minorHAnsi" w:cstheme="minorHAnsi"/>
          <w:color w:val="FF0000"/>
          <w:lang w:val="en-US"/>
        </w:rPr>
        <w:t xml:space="preserve"> </w:t>
      </w:r>
    </w:p>
  </w:footnote>
  <w:footnote w:id="10">
    <w:p w:rsidR="00950E59" w:rsidRPr="004F2665" w:rsidRDefault="00950E59" w:rsidP="00950E59">
      <w:pPr>
        <w:rPr>
          <w:rFonts w:asciiTheme="minorHAnsi" w:hAnsiTheme="minorHAnsi" w:cstheme="minorHAnsi"/>
          <w:color w:val="FF0000"/>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Thiessen H. C. Introductory Lectures in Systematic Theology</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 Grand Rapids, MI: Eerdmans, 1949. – P. 488; Horton S. The Last Things // Horton S. M. Systematic Theology. – Rev. Ed. – </w:t>
      </w:r>
      <w:proofErr w:type="spellStart"/>
      <w:r w:rsidRPr="004F2665">
        <w:rPr>
          <w:rFonts w:asciiTheme="minorHAnsi" w:hAnsiTheme="minorHAnsi" w:cstheme="minorHAnsi"/>
          <w:sz w:val="20"/>
          <w:szCs w:val="20"/>
          <w:lang w:val="en-US"/>
        </w:rPr>
        <w:t>BookMasters</w:t>
      </w:r>
      <w:proofErr w:type="spellEnd"/>
      <w:r w:rsidRPr="004F2665">
        <w:rPr>
          <w:rFonts w:asciiTheme="minorHAnsi" w:hAnsiTheme="minorHAnsi" w:cstheme="minorHAnsi"/>
          <w:sz w:val="20"/>
          <w:szCs w:val="20"/>
          <w:lang w:val="en-US"/>
        </w:rPr>
        <w:t>. Kindle Edition. – P. 688-689.</w:t>
      </w:r>
    </w:p>
  </w:footnote>
  <w:footnote w:id="11">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Lk 16:19-31; 23:43; Matt 10:28; Acts 7:59; Phil 1:23; </w:t>
      </w:r>
      <w:proofErr w:type="gramStart"/>
      <w:r w:rsidRPr="004F2665">
        <w:rPr>
          <w:rFonts w:asciiTheme="minorHAnsi" w:hAnsiTheme="minorHAnsi" w:cstheme="minorHAnsi"/>
          <w:lang w:val="en-US"/>
        </w:rPr>
        <w:t>2</w:t>
      </w:r>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Cor</w:t>
      </w:r>
      <w:proofErr w:type="spellEnd"/>
      <w:r w:rsidRPr="004F2665">
        <w:rPr>
          <w:rFonts w:asciiTheme="minorHAnsi" w:hAnsiTheme="minorHAnsi" w:cstheme="minorHAnsi"/>
          <w:lang w:val="en-US"/>
        </w:rPr>
        <w:t xml:space="preserve"> 5:8; Rev 6:9; 20:4. </w:t>
      </w:r>
    </w:p>
  </w:footnote>
  <w:footnote w:id="12">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Зубков О. Дихотомия и трихотомия // Студенческий реферат. Евангельская</w:t>
      </w:r>
      <w:r w:rsidRPr="004F2665">
        <w:rPr>
          <w:rFonts w:asciiTheme="minorHAnsi" w:hAnsiTheme="minorHAnsi" w:cstheme="minorHAnsi"/>
          <w:lang w:val="en-US"/>
        </w:rPr>
        <w:t xml:space="preserve"> </w:t>
      </w:r>
      <w:r w:rsidRPr="004F2665">
        <w:rPr>
          <w:rFonts w:asciiTheme="minorHAnsi" w:hAnsiTheme="minorHAnsi" w:cstheme="minorHAnsi"/>
        </w:rPr>
        <w:t>теологическая</w:t>
      </w:r>
      <w:r w:rsidRPr="004F2665">
        <w:rPr>
          <w:rFonts w:asciiTheme="minorHAnsi" w:hAnsiTheme="minorHAnsi" w:cstheme="minorHAnsi"/>
          <w:lang w:val="en-US"/>
        </w:rPr>
        <w:t xml:space="preserve"> </w:t>
      </w:r>
      <w:r w:rsidRPr="004F2665">
        <w:rPr>
          <w:rFonts w:asciiTheme="minorHAnsi" w:hAnsiTheme="minorHAnsi" w:cstheme="minorHAnsi"/>
        </w:rPr>
        <w:t>семинария</w:t>
      </w:r>
      <w:r w:rsidRPr="004F2665">
        <w:rPr>
          <w:rFonts w:asciiTheme="minorHAnsi" w:hAnsiTheme="minorHAnsi" w:cstheme="minorHAnsi"/>
          <w:lang w:val="en-US"/>
        </w:rPr>
        <w:t xml:space="preserve">. – </w:t>
      </w:r>
      <w:r w:rsidRPr="004F2665">
        <w:rPr>
          <w:rFonts w:asciiTheme="minorHAnsi" w:hAnsiTheme="minorHAnsi" w:cstheme="minorHAnsi"/>
        </w:rPr>
        <w:t>Киев</w:t>
      </w:r>
      <w:r w:rsidRPr="004F2665">
        <w:rPr>
          <w:rFonts w:asciiTheme="minorHAnsi" w:hAnsiTheme="minorHAnsi" w:cstheme="minorHAnsi"/>
          <w:lang w:val="en-US"/>
        </w:rPr>
        <w:t xml:space="preserve">, 2005. </w:t>
      </w:r>
    </w:p>
  </w:footnote>
  <w:footnote w:id="13">
    <w:p w:rsidR="00950E59" w:rsidRPr="004F2665" w:rsidRDefault="00950E59" w:rsidP="00950E59">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Noted in Boyd G. A., Eddy P. R. Across the Spectrum: Understanding Issues in Evangelical Theology. – Grand Rapids, MI: Baker, 2002. – P. 94.</w:t>
      </w:r>
      <w:r w:rsidRPr="004F2665">
        <w:rPr>
          <w:rFonts w:asciiTheme="minorHAnsi" w:hAnsiTheme="minorHAnsi" w:cstheme="minorHAnsi"/>
          <w:sz w:val="20"/>
          <w:szCs w:val="20"/>
          <w:lang w:val="en-US"/>
        </w:rPr>
        <w:t xml:space="preserve"> </w:t>
      </w:r>
    </w:p>
  </w:footnote>
  <w:footnote w:id="14">
    <w:p w:rsidR="00950E59" w:rsidRPr="004F2665" w:rsidRDefault="00950E59" w:rsidP="00950E59">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p. 92-94.</w:t>
      </w:r>
      <w:r w:rsidRPr="004F2665">
        <w:rPr>
          <w:rFonts w:asciiTheme="minorHAnsi" w:hAnsiTheme="minorHAnsi" w:cstheme="minorHAnsi"/>
          <w:sz w:val="20"/>
          <w:szCs w:val="20"/>
          <w:lang w:val="en-US"/>
        </w:rPr>
        <w:t xml:space="preserve"> </w:t>
      </w:r>
    </w:p>
  </w:footnote>
  <w:footnote w:id="15">
    <w:p w:rsidR="00950E59" w:rsidRPr="004F2665" w:rsidRDefault="00950E59" w:rsidP="00950E5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proofErr w:type="gramStart"/>
      <w:r w:rsidRPr="004F2665">
        <w:rPr>
          <w:rFonts w:asciiTheme="minorHAnsi" w:hAnsiTheme="minorHAnsi" w:cstheme="minorHAnsi"/>
          <w:snapToGrid w:val="0"/>
          <w:sz w:val="20"/>
          <w:szCs w:val="20"/>
          <w:lang w:val="en-US"/>
        </w:rPr>
        <w:t>Hagin</w:t>
      </w:r>
      <w:proofErr w:type="spellEnd"/>
      <w:r w:rsidRPr="004F2665">
        <w:rPr>
          <w:rFonts w:asciiTheme="minorHAnsi" w:hAnsiTheme="minorHAnsi" w:cstheme="minorHAnsi"/>
          <w:snapToGrid w:val="0"/>
          <w:sz w:val="20"/>
          <w:szCs w:val="20"/>
          <w:lang w:val="en-US"/>
        </w:rPr>
        <w:t xml:space="preserve"> K. E. Demons and How to Deal with Them.</w:t>
      </w:r>
      <w:proofErr w:type="gramEnd"/>
      <w:r w:rsidRPr="004F2665">
        <w:rPr>
          <w:rFonts w:asciiTheme="minorHAnsi" w:hAnsiTheme="minorHAnsi" w:cstheme="minorHAnsi"/>
          <w:snapToGrid w:val="0"/>
          <w:sz w:val="20"/>
          <w:szCs w:val="20"/>
          <w:lang w:val="en-US"/>
        </w:rPr>
        <w:t xml:space="preserve"> </w:t>
      </w:r>
      <w:r w:rsidRPr="004F2665">
        <w:rPr>
          <w:rFonts w:asciiTheme="minorHAnsi" w:hAnsiTheme="minorHAnsi" w:cstheme="minorHAnsi"/>
          <w:sz w:val="20"/>
          <w:szCs w:val="20"/>
          <w:lang w:val="en-US"/>
        </w:rPr>
        <w:t xml:space="preserve">– Broken Arrow, OK: </w:t>
      </w:r>
      <w:proofErr w:type="spellStart"/>
      <w:r w:rsidRPr="004F2665">
        <w:rPr>
          <w:rFonts w:asciiTheme="minorHAnsi" w:hAnsiTheme="minorHAnsi" w:cstheme="minorHAnsi"/>
          <w:sz w:val="20"/>
          <w:szCs w:val="20"/>
          <w:lang w:val="en-US"/>
        </w:rPr>
        <w:t>Rhema</w:t>
      </w:r>
      <w:proofErr w:type="spellEnd"/>
      <w:r w:rsidRPr="004F2665">
        <w:rPr>
          <w:rFonts w:asciiTheme="minorHAnsi" w:hAnsiTheme="minorHAnsi" w:cstheme="minorHAnsi"/>
          <w:sz w:val="20"/>
          <w:szCs w:val="20"/>
          <w:lang w:val="en-US"/>
        </w:rPr>
        <w:t xml:space="preserve"> Bible Church, 1987. – P. 4-9; </w:t>
      </w:r>
      <w:proofErr w:type="spellStart"/>
      <w:r w:rsidRPr="004F2665">
        <w:rPr>
          <w:rFonts w:asciiTheme="minorHAnsi" w:hAnsiTheme="minorHAnsi" w:cstheme="minorHAnsi"/>
          <w:sz w:val="20"/>
          <w:szCs w:val="20"/>
          <w:lang w:val="en-US"/>
        </w:rPr>
        <w:t>Hejzlar</w:t>
      </w:r>
      <w:proofErr w:type="spellEnd"/>
      <w:r w:rsidRPr="004F2665">
        <w:rPr>
          <w:rFonts w:asciiTheme="minorHAnsi" w:hAnsiTheme="minorHAnsi" w:cstheme="minorHAnsi"/>
          <w:sz w:val="20"/>
          <w:szCs w:val="20"/>
          <w:lang w:val="en-US"/>
        </w:rPr>
        <w:t xml:space="preserve"> P. Two Paradigms for Divine Healing. – London: Brill, 2010. – P. 187-195. </w:t>
      </w:r>
    </w:p>
  </w:footnote>
  <w:footnote w:id="16">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Hagin</w:t>
      </w:r>
      <w:proofErr w:type="spellEnd"/>
      <w:r w:rsidRPr="004F2665">
        <w:rPr>
          <w:rFonts w:asciiTheme="minorHAnsi" w:hAnsiTheme="minorHAnsi" w:cstheme="minorHAnsi"/>
          <w:lang w:val="en-US"/>
        </w:rPr>
        <w:t xml:space="preserve"> </w:t>
      </w:r>
      <w:r w:rsidRPr="004F2665">
        <w:rPr>
          <w:rFonts w:asciiTheme="minorHAnsi" w:hAnsiTheme="minorHAnsi" w:cstheme="minorHAnsi"/>
        </w:rPr>
        <w:t>К</w:t>
      </w:r>
      <w:r w:rsidRPr="004F2665">
        <w:rPr>
          <w:rFonts w:asciiTheme="minorHAnsi" w:hAnsiTheme="minorHAnsi" w:cstheme="minorHAnsi"/>
          <w:lang w:val="en-US"/>
        </w:rPr>
        <w:t xml:space="preserve">. Led by the Spirit, p. 44-45, taken from </w:t>
      </w:r>
      <w:proofErr w:type="spellStart"/>
      <w:r w:rsidRPr="004F2665">
        <w:rPr>
          <w:rFonts w:asciiTheme="minorHAnsi" w:hAnsiTheme="minorHAnsi" w:cstheme="minorHAnsi"/>
          <w:lang w:val="en-US"/>
        </w:rPr>
        <w:t>Hejzlar</w:t>
      </w:r>
      <w:proofErr w:type="spellEnd"/>
      <w:r w:rsidRPr="004F2665">
        <w:rPr>
          <w:rFonts w:asciiTheme="minorHAnsi" w:hAnsiTheme="minorHAnsi" w:cstheme="minorHAnsi"/>
          <w:lang w:val="en-US"/>
        </w:rPr>
        <w:t>, p. 190.</w:t>
      </w:r>
    </w:p>
  </w:footnote>
  <w:footnote w:id="17">
    <w:p w:rsidR="00950E59" w:rsidRPr="004F2665" w:rsidRDefault="00950E59" w:rsidP="00950E5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Hejzlar</w:t>
      </w:r>
      <w:proofErr w:type="spellEnd"/>
      <w:r w:rsidRPr="004F2665">
        <w:rPr>
          <w:rFonts w:asciiTheme="minorHAnsi" w:hAnsiTheme="minorHAnsi" w:cstheme="minorHAnsi"/>
          <w:sz w:val="20"/>
          <w:szCs w:val="20"/>
          <w:lang w:val="en-US"/>
        </w:rPr>
        <w:t xml:space="preserve">, p. 188-195. </w:t>
      </w:r>
    </w:p>
  </w:footnote>
  <w:footnote w:id="18">
    <w:p w:rsidR="00950E59" w:rsidRPr="004F2665" w:rsidRDefault="00950E59" w:rsidP="00950E59">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Thiessen, p. 225-226.</w:t>
      </w:r>
      <w:r w:rsidRPr="004F2665">
        <w:rPr>
          <w:rFonts w:asciiTheme="minorHAnsi" w:hAnsiTheme="minorHAnsi" w:cstheme="minorHAnsi"/>
          <w:color w:val="FF0000"/>
          <w:lang w:val="en-US"/>
        </w:rPr>
        <w:t xml:space="preserve"> </w:t>
      </w:r>
    </w:p>
  </w:footnote>
  <w:footnote w:id="19">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Зубков</w:t>
      </w:r>
      <w:r w:rsidRPr="004F2665">
        <w:rPr>
          <w:rFonts w:asciiTheme="minorHAnsi" w:hAnsiTheme="minorHAnsi" w:cstheme="minorHAnsi"/>
          <w:lang w:val="en-US"/>
        </w:rPr>
        <w:t xml:space="preserve">. </w:t>
      </w:r>
    </w:p>
  </w:footnote>
  <w:footnote w:id="20">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Whitaker R., Brown F., Driver S., Briggs C. A. The Abridged Brown-Driver-Briggs Hebrew-English Lexicon of the Old Testament. Oak Harbor WA: Logos Research, 1997. – P. 310-312.</w:t>
      </w:r>
    </w:p>
  </w:footnote>
  <w:footnote w:id="21">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C. F. Demon Possession and the Christian. – Westchester, IL: Crossway Books, 1987. – P. 136. </w:t>
      </w:r>
    </w:p>
  </w:footnote>
  <w:footnote w:id="22">
    <w:p w:rsidR="00950E59" w:rsidRPr="004F2665" w:rsidRDefault="00950E59" w:rsidP="00950E59">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M. J. Christian Theology.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Grand Rapids, MI: Baker, 1998. – P. 556. </w:t>
      </w:r>
    </w:p>
  </w:footnote>
  <w:footnote w:id="23">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Иларион</w:t>
      </w:r>
      <w:proofErr w:type="spellEnd"/>
      <w:r w:rsidRPr="004F2665">
        <w:rPr>
          <w:rFonts w:asciiTheme="minorHAnsi" w:hAnsiTheme="minorHAnsi" w:cstheme="minorHAnsi"/>
        </w:rPr>
        <w:t xml:space="preserve"> А. Таинство веры. – М.: Издательство Братства Святителя </w:t>
      </w:r>
      <w:proofErr w:type="spellStart"/>
      <w:r w:rsidRPr="004F2665">
        <w:rPr>
          <w:rFonts w:asciiTheme="minorHAnsi" w:hAnsiTheme="minorHAnsi" w:cstheme="minorHAnsi"/>
        </w:rPr>
        <w:t>Тихома</w:t>
      </w:r>
      <w:proofErr w:type="spellEnd"/>
      <w:r w:rsidRPr="004F2665">
        <w:rPr>
          <w:rFonts w:asciiTheme="minorHAnsi" w:hAnsiTheme="minorHAnsi" w:cstheme="minorHAnsi"/>
        </w:rPr>
        <w:t xml:space="preserve">, 1996. – </w:t>
      </w:r>
      <w:r w:rsidRPr="004F2665">
        <w:rPr>
          <w:rFonts w:asciiTheme="minorHAnsi" w:hAnsiTheme="minorHAnsi" w:cstheme="minorHAnsi"/>
          <w:lang w:val="en-US"/>
        </w:rPr>
        <w:t>P</w:t>
      </w:r>
      <w:r w:rsidRPr="004F2665">
        <w:rPr>
          <w:rFonts w:asciiTheme="minorHAnsi" w:hAnsiTheme="minorHAnsi" w:cstheme="minorHAnsi"/>
        </w:rPr>
        <w:t xml:space="preserve">. 70. </w:t>
      </w:r>
      <w:r w:rsidRPr="004F2665">
        <w:rPr>
          <w:rFonts w:asciiTheme="minorHAnsi" w:hAnsiTheme="minorHAnsi" w:cstheme="minorHAnsi"/>
          <w:lang w:val="en-US"/>
        </w:rPr>
        <w:t>Author’s translation.</w:t>
      </w:r>
    </w:p>
  </w:footnote>
  <w:footnote w:id="24">
    <w:p w:rsidR="00950E59" w:rsidRPr="004F2665" w:rsidRDefault="00950E59" w:rsidP="00950E59">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Thiessen, p. 227.</w:t>
      </w:r>
      <w:r w:rsidRPr="004F2665">
        <w:rPr>
          <w:rFonts w:asciiTheme="minorHAnsi" w:hAnsiTheme="minorHAnsi" w:cstheme="minorHAnsi"/>
          <w:color w:val="FF0000"/>
          <w:lang w:val="en-US"/>
        </w:rPr>
        <w:t xml:space="preserve"> </w:t>
      </w:r>
    </w:p>
  </w:footnote>
  <w:footnote w:id="25">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Dickason, p. 137. </w:t>
      </w:r>
    </w:p>
  </w:footnote>
  <w:footnote w:id="26">
    <w:p w:rsidR="00950E59" w:rsidRPr="004F2665" w:rsidRDefault="00950E59" w:rsidP="00950E59">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138. </w:t>
      </w:r>
    </w:p>
  </w:footnote>
  <w:footnote w:id="27">
    <w:p w:rsidR="00950E59" w:rsidRPr="004F2665" w:rsidRDefault="00950E59" w:rsidP="00950E59">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Discussion from </w:t>
      </w:r>
      <w:proofErr w:type="spellStart"/>
      <w:r w:rsidRPr="004F2665">
        <w:rPr>
          <w:rFonts w:asciiTheme="minorHAnsi" w:hAnsiTheme="minorHAnsi" w:cstheme="minorHAnsi"/>
          <w:lang w:val="en-US"/>
        </w:rPr>
        <w:t>Munyon</w:t>
      </w:r>
      <w:proofErr w:type="spellEnd"/>
      <w:r w:rsidRPr="004F2665">
        <w:rPr>
          <w:rFonts w:asciiTheme="minorHAnsi" w:hAnsiTheme="minorHAnsi" w:cstheme="minorHAnsi"/>
          <w:lang w:val="en-US"/>
        </w:rPr>
        <w:t xml:space="preserve">, p. 272ff. </w:t>
      </w:r>
    </w:p>
  </w:footnote>
  <w:footnote w:id="28">
    <w:p w:rsidR="00950E59" w:rsidRPr="004F2665" w:rsidRDefault="00950E59" w:rsidP="00950E59">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However, in the vision of Ezekiel 37:8-10, the </w:t>
      </w:r>
      <w:r w:rsidRPr="004F2665">
        <w:rPr>
          <w:rFonts w:asciiTheme="minorHAnsi" w:hAnsiTheme="minorHAnsi" w:cstheme="minorHAnsi"/>
          <w:sz w:val="20"/>
          <w:szCs w:val="20"/>
          <w:rtl/>
          <w:lang w:val="el-GR" w:bidi="he-IL"/>
        </w:rPr>
        <w:t>רוּחַ</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i/>
          <w:iCs/>
          <w:sz w:val="20"/>
          <w:szCs w:val="20"/>
          <w:lang w:val="en-US"/>
        </w:rPr>
        <w:t>ruach</w:t>
      </w:r>
      <w:proofErr w:type="spell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i</w:t>
      </w:r>
      <w:proofErr w:type="spellEnd"/>
      <w:r w:rsidRPr="004F2665">
        <w:rPr>
          <w:rFonts w:asciiTheme="minorHAnsi" w:hAnsiTheme="minorHAnsi" w:cstheme="minorHAnsi"/>
          <w:sz w:val="20"/>
          <w:szCs w:val="20"/>
          <w:lang w:val="en-US"/>
        </w:rPr>
        <w:t>.</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xml:space="preserve">., spirit or breath) of God animates the dry bones. Nonetheless, one might respond that this text is not intending to teach the origin of the soul, but symbolically represents the restoration of Israel.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59"/>
    <w:rsid w:val="00151793"/>
    <w:rsid w:val="0028539F"/>
    <w:rsid w:val="0038599C"/>
    <w:rsid w:val="0043353D"/>
    <w:rsid w:val="008E1587"/>
    <w:rsid w:val="00950E59"/>
    <w:rsid w:val="00DA4483"/>
    <w:rsid w:val="00F759D4"/>
    <w:rsid w:val="00FB15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016F6-4C4C-47F5-8FF6-BDF76A6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E59"/>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950E59"/>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950E59"/>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950E59"/>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950E59"/>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950E59"/>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950E59"/>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950E59"/>
    <w:rPr>
      <w:rFonts w:eastAsiaTheme="majorEastAsia" w:cstheme="majorBidi"/>
      <w:b/>
      <w:lang w:val="ru-RU" w:eastAsia="ru-RU" w:bidi="ar-SA"/>
    </w:rPr>
  </w:style>
  <w:style w:type="character" w:customStyle="1" w:styleId="Heading4Char">
    <w:name w:val="Heading 4 Char"/>
    <w:basedOn w:val="DefaultParagraphFont"/>
    <w:link w:val="Heading4"/>
    <w:rsid w:val="00950E59"/>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950E59"/>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950E59"/>
    <w:rPr>
      <w:rFonts w:ascii="Times New Roman" w:eastAsia="Times New Roman" w:hAnsi="Times New Roman" w:cs="Times New Roman"/>
      <w:i/>
      <w:iCs/>
      <w:lang w:bidi="ar-SA"/>
    </w:rPr>
  </w:style>
  <w:style w:type="character" w:customStyle="1" w:styleId="st">
    <w:name w:val="st"/>
    <w:basedOn w:val="DefaultParagraphFont"/>
    <w:rsid w:val="00950E59"/>
  </w:style>
  <w:style w:type="character" w:styleId="Emphasis">
    <w:name w:val="Emphasis"/>
    <w:uiPriority w:val="20"/>
    <w:qFormat/>
    <w:rsid w:val="00950E59"/>
    <w:rPr>
      <w:i/>
      <w:iCs/>
    </w:rPr>
  </w:style>
  <w:style w:type="character" w:styleId="Hyperlink">
    <w:name w:val="Hyperlink"/>
    <w:rsid w:val="00950E59"/>
    <w:rPr>
      <w:color w:val="0000FF"/>
      <w:u w:val="single"/>
    </w:rPr>
  </w:style>
  <w:style w:type="paragraph" w:customStyle="1" w:styleId="ecxmsonormal">
    <w:name w:val="ecxmsonormal"/>
    <w:basedOn w:val="Normal"/>
    <w:rsid w:val="00950E59"/>
    <w:pPr>
      <w:spacing w:before="100" w:beforeAutospacing="1" w:after="100" w:afterAutospacing="1"/>
    </w:pPr>
    <w:rPr>
      <w:lang w:val="en-US" w:eastAsia="en-US" w:bidi="he-IL"/>
    </w:rPr>
  </w:style>
  <w:style w:type="paragraph" w:styleId="Header">
    <w:name w:val="header"/>
    <w:basedOn w:val="Normal"/>
    <w:link w:val="HeaderChar"/>
    <w:rsid w:val="00950E59"/>
    <w:pPr>
      <w:tabs>
        <w:tab w:val="center" w:pos="4680"/>
        <w:tab w:val="right" w:pos="9360"/>
      </w:tabs>
    </w:pPr>
  </w:style>
  <w:style w:type="character" w:customStyle="1" w:styleId="HeaderChar">
    <w:name w:val="Header Char"/>
    <w:basedOn w:val="DefaultParagraphFont"/>
    <w:link w:val="Header"/>
    <w:rsid w:val="00950E59"/>
    <w:rPr>
      <w:rFonts w:ascii="Times New Roman" w:eastAsia="Times New Roman" w:hAnsi="Times New Roman" w:cs="Times New Roman"/>
      <w:lang w:val="ru-RU" w:eastAsia="ru-RU" w:bidi="ar-SA"/>
    </w:rPr>
  </w:style>
  <w:style w:type="paragraph" w:styleId="Footer">
    <w:name w:val="footer"/>
    <w:basedOn w:val="Normal"/>
    <w:link w:val="FooterChar"/>
    <w:rsid w:val="00950E59"/>
    <w:pPr>
      <w:tabs>
        <w:tab w:val="center" w:pos="4680"/>
        <w:tab w:val="right" w:pos="9360"/>
      </w:tabs>
    </w:pPr>
  </w:style>
  <w:style w:type="character" w:customStyle="1" w:styleId="FooterChar">
    <w:name w:val="Footer Char"/>
    <w:basedOn w:val="DefaultParagraphFont"/>
    <w:link w:val="Footer"/>
    <w:rsid w:val="00950E59"/>
    <w:rPr>
      <w:rFonts w:ascii="Times New Roman" w:eastAsia="Times New Roman" w:hAnsi="Times New Roman" w:cs="Times New Roman"/>
      <w:lang w:val="ru-RU" w:eastAsia="ru-RU" w:bidi="ar-SA"/>
    </w:rPr>
  </w:style>
  <w:style w:type="character" w:styleId="PageNumber">
    <w:name w:val="page number"/>
    <w:basedOn w:val="DefaultParagraphFont"/>
    <w:rsid w:val="00950E59"/>
  </w:style>
  <w:style w:type="paragraph" w:styleId="ListParagraph">
    <w:name w:val="List Paragraph"/>
    <w:basedOn w:val="Normal"/>
    <w:uiPriority w:val="34"/>
    <w:qFormat/>
    <w:rsid w:val="00950E59"/>
    <w:pPr>
      <w:ind w:left="720"/>
      <w:contextualSpacing/>
    </w:pPr>
  </w:style>
  <w:style w:type="paragraph" w:styleId="FootnoteText">
    <w:name w:val="footnote text"/>
    <w:basedOn w:val="Normal"/>
    <w:link w:val="FootnoteTextChar"/>
    <w:rsid w:val="00950E59"/>
    <w:rPr>
      <w:sz w:val="20"/>
      <w:szCs w:val="20"/>
    </w:rPr>
  </w:style>
  <w:style w:type="character" w:customStyle="1" w:styleId="FootnoteTextChar">
    <w:name w:val="Footnote Text Char"/>
    <w:basedOn w:val="DefaultParagraphFont"/>
    <w:link w:val="FootnoteText"/>
    <w:rsid w:val="00950E59"/>
    <w:rPr>
      <w:rFonts w:ascii="Times New Roman" w:eastAsia="Times New Roman" w:hAnsi="Times New Roman" w:cs="Times New Roman"/>
      <w:sz w:val="20"/>
      <w:szCs w:val="20"/>
      <w:lang w:val="ru-RU" w:eastAsia="ru-RU" w:bidi="ar-SA"/>
    </w:rPr>
  </w:style>
  <w:style w:type="character" w:styleId="FootnoteReference">
    <w:name w:val="footnote reference"/>
    <w:rsid w:val="00950E59"/>
    <w:rPr>
      <w:rFonts w:ascii="Times New Roman" w:hAnsi="Times New Roman"/>
      <w:sz w:val="20"/>
      <w:vertAlign w:val="superscript"/>
    </w:rPr>
  </w:style>
  <w:style w:type="character" w:customStyle="1" w:styleId="dhighlight">
    <w:name w:val="dhighlight"/>
    <w:basedOn w:val="DefaultParagraphFont"/>
    <w:rsid w:val="00950E59"/>
  </w:style>
  <w:style w:type="paragraph" w:customStyle="1" w:styleId="1">
    <w:name w:val="Обычный1"/>
    <w:rsid w:val="00950E59"/>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950E59"/>
    <w:rPr>
      <w:rFonts w:ascii="Arial" w:eastAsia="MS Mincho" w:hAnsi="Arial" w:cs="Arial"/>
      <w:sz w:val="16"/>
      <w:szCs w:val="16"/>
      <w:lang w:eastAsia="ja-JP" w:bidi="he-IL"/>
    </w:rPr>
  </w:style>
  <w:style w:type="paragraph" w:customStyle="1" w:styleId="Default">
    <w:name w:val="Default"/>
    <w:rsid w:val="00950E59"/>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950E59"/>
    <w:rPr>
      <w:b/>
      <w:bCs/>
    </w:rPr>
  </w:style>
  <w:style w:type="character" w:customStyle="1" w:styleId="text1">
    <w:name w:val="text1"/>
    <w:basedOn w:val="DefaultParagraphFont"/>
    <w:rsid w:val="00950E59"/>
  </w:style>
  <w:style w:type="paragraph" w:customStyle="1" w:styleId="10">
    <w:name w:val="Абзац списка1"/>
    <w:basedOn w:val="Normal"/>
    <w:qFormat/>
    <w:rsid w:val="00950E59"/>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950E59"/>
  </w:style>
  <w:style w:type="character" w:customStyle="1" w:styleId="refid">
    <w:name w:val="refid"/>
    <w:basedOn w:val="DefaultParagraphFont"/>
    <w:rsid w:val="00950E59"/>
  </w:style>
  <w:style w:type="paragraph" w:customStyle="1" w:styleId="p11">
    <w:name w:val="p11"/>
    <w:basedOn w:val="Normal"/>
    <w:rsid w:val="00950E59"/>
    <w:pPr>
      <w:spacing w:before="100" w:beforeAutospacing="1" w:after="100" w:afterAutospacing="1"/>
    </w:pPr>
    <w:rPr>
      <w:rFonts w:eastAsia="MS Mincho"/>
      <w:lang w:eastAsia="ja-JP"/>
    </w:rPr>
  </w:style>
  <w:style w:type="paragraph" w:customStyle="1" w:styleId="p12">
    <w:name w:val="p12"/>
    <w:basedOn w:val="Normal"/>
    <w:rsid w:val="00950E59"/>
    <w:pPr>
      <w:spacing w:before="100" w:beforeAutospacing="1" w:after="100" w:afterAutospacing="1"/>
    </w:pPr>
    <w:rPr>
      <w:rFonts w:eastAsia="MS Mincho"/>
      <w:lang w:eastAsia="ja-JP"/>
    </w:rPr>
  </w:style>
  <w:style w:type="paragraph" w:customStyle="1" w:styleId="p14">
    <w:name w:val="p14"/>
    <w:basedOn w:val="Normal"/>
    <w:rsid w:val="00950E59"/>
    <w:pPr>
      <w:spacing w:before="100" w:beforeAutospacing="1" w:after="100" w:afterAutospacing="1"/>
    </w:pPr>
    <w:rPr>
      <w:rFonts w:eastAsia="MS Mincho"/>
      <w:lang w:eastAsia="ja-JP"/>
    </w:rPr>
  </w:style>
  <w:style w:type="character" w:customStyle="1" w:styleId="FootnoteTextChar1">
    <w:name w:val="Footnote Text Char1"/>
    <w:uiPriority w:val="99"/>
    <w:locked/>
    <w:rsid w:val="00950E59"/>
    <w:rPr>
      <w:lang w:val="ru-RU" w:eastAsia="ru-RU" w:bidi="ar-SA"/>
    </w:rPr>
  </w:style>
  <w:style w:type="character" w:customStyle="1" w:styleId="briefcittitle">
    <w:name w:val="briefcittitle"/>
    <w:basedOn w:val="DefaultParagraphFont"/>
    <w:qFormat/>
    <w:rsid w:val="00950E59"/>
  </w:style>
  <w:style w:type="character" w:customStyle="1" w:styleId="a">
    <w:name w:val="Символ сноски"/>
    <w:rsid w:val="00950E59"/>
    <w:rPr>
      <w:vertAlign w:val="superscript"/>
    </w:rPr>
  </w:style>
  <w:style w:type="paragraph" w:styleId="BodyTextIndent">
    <w:name w:val="Body Text Indent"/>
    <w:basedOn w:val="Normal"/>
    <w:link w:val="BodyTextIndentChar"/>
    <w:rsid w:val="00950E59"/>
    <w:pPr>
      <w:ind w:firstLine="1440"/>
    </w:pPr>
    <w:rPr>
      <w:lang w:val="en-US" w:eastAsia="en-US"/>
    </w:rPr>
  </w:style>
  <w:style w:type="character" w:customStyle="1" w:styleId="BodyTextIndentChar">
    <w:name w:val="Body Text Indent Char"/>
    <w:basedOn w:val="DefaultParagraphFont"/>
    <w:link w:val="BodyTextIndent"/>
    <w:rsid w:val="00950E59"/>
    <w:rPr>
      <w:rFonts w:ascii="Times New Roman" w:eastAsia="Times New Roman" w:hAnsi="Times New Roman" w:cs="Times New Roman"/>
      <w:lang w:bidi="ar-SA"/>
    </w:rPr>
  </w:style>
  <w:style w:type="paragraph" w:styleId="BodyTextIndent2">
    <w:name w:val="Body Text Indent 2"/>
    <w:basedOn w:val="Normal"/>
    <w:link w:val="BodyTextIndent2Char"/>
    <w:rsid w:val="00950E59"/>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950E59"/>
    <w:rPr>
      <w:rFonts w:ascii="Times New Roman" w:eastAsia="Times New Roman" w:hAnsi="Times New Roman" w:cs="Times New Roman"/>
      <w:lang w:bidi="ar-SA"/>
    </w:rPr>
  </w:style>
  <w:style w:type="paragraph" w:styleId="BodyText">
    <w:name w:val="Body Text"/>
    <w:basedOn w:val="Normal"/>
    <w:link w:val="BodyTextChar"/>
    <w:rsid w:val="00950E59"/>
    <w:rPr>
      <w:color w:val="0000FF"/>
      <w:lang w:val="en-US" w:eastAsia="en-US"/>
    </w:rPr>
  </w:style>
  <w:style w:type="character" w:customStyle="1" w:styleId="BodyTextChar">
    <w:name w:val="Body Text Char"/>
    <w:basedOn w:val="DefaultParagraphFont"/>
    <w:link w:val="BodyText"/>
    <w:rsid w:val="00950E59"/>
    <w:rPr>
      <w:rFonts w:ascii="Times New Roman" w:eastAsia="Times New Roman" w:hAnsi="Times New Roman" w:cs="Times New Roman"/>
      <w:color w:val="0000FF"/>
      <w:lang w:bidi="ar-SA"/>
    </w:rPr>
  </w:style>
  <w:style w:type="paragraph" w:styleId="BodyText2">
    <w:name w:val="Body Text 2"/>
    <w:basedOn w:val="Normal"/>
    <w:link w:val="BodyText2Char"/>
    <w:rsid w:val="00950E59"/>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950E59"/>
    <w:rPr>
      <w:rFonts w:ascii="Times New Roman" w:eastAsia="Times New Roman" w:hAnsi="Times New Roman" w:cs="Times New Roman"/>
      <w:color w:val="00FF00"/>
      <w:lang w:bidi="ar-SA"/>
    </w:rPr>
  </w:style>
  <w:style w:type="paragraph" w:styleId="BodyText3">
    <w:name w:val="Body Text 3"/>
    <w:basedOn w:val="Normal"/>
    <w:link w:val="BodyText3Char"/>
    <w:rsid w:val="00950E59"/>
    <w:rPr>
      <w:color w:val="FF00FF"/>
      <w:lang w:val="en-US" w:eastAsia="en-US"/>
    </w:rPr>
  </w:style>
  <w:style w:type="character" w:customStyle="1" w:styleId="BodyText3Char">
    <w:name w:val="Body Text 3 Char"/>
    <w:basedOn w:val="DefaultParagraphFont"/>
    <w:link w:val="BodyText3"/>
    <w:rsid w:val="00950E59"/>
    <w:rPr>
      <w:rFonts w:ascii="Times New Roman" w:eastAsia="Times New Roman" w:hAnsi="Times New Roman" w:cs="Times New Roman"/>
      <w:color w:val="FF00FF"/>
      <w:lang w:bidi="ar-SA"/>
    </w:rPr>
  </w:style>
  <w:style w:type="paragraph" w:styleId="ListBullet">
    <w:name w:val="List Bullet"/>
    <w:basedOn w:val="Normal"/>
    <w:autoRedefine/>
    <w:rsid w:val="00950E59"/>
    <w:pPr>
      <w:numPr>
        <w:numId w:val="3"/>
      </w:numPr>
    </w:pPr>
    <w:rPr>
      <w:lang w:val="en-US" w:eastAsia="en-US"/>
    </w:rPr>
  </w:style>
  <w:style w:type="paragraph" w:styleId="Title">
    <w:name w:val="Title"/>
    <w:basedOn w:val="Normal"/>
    <w:link w:val="TitleChar"/>
    <w:qFormat/>
    <w:rsid w:val="00950E59"/>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950E59"/>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950E59"/>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950E59"/>
    <w:rPr>
      <w:rFonts w:ascii="Times New Roman" w:eastAsia="Times New Roman" w:hAnsi="Times New Roman" w:cs="Times New Roman"/>
      <w:color w:val="000000"/>
      <w:lang w:bidi="ar-SA"/>
    </w:rPr>
  </w:style>
  <w:style w:type="character" w:styleId="FollowedHyperlink">
    <w:name w:val="FollowedHyperlink"/>
    <w:rsid w:val="00950E59"/>
    <w:rPr>
      <w:color w:val="800080"/>
      <w:u w:val="single"/>
    </w:rPr>
  </w:style>
  <w:style w:type="paragraph" w:customStyle="1" w:styleId="noind">
    <w:name w:val="noind"/>
    <w:basedOn w:val="Normal"/>
    <w:rsid w:val="00950E59"/>
    <w:pPr>
      <w:spacing w:before="100" w:beforeAutospacing="1" w:after="100" w:afterAutospacing="1"/>
    </w:pPr>
    <w:rPr>
      <w:rFonts w:eastAsia="MS Mincho"/>
      <w:lang w:eastAsia="ja-JP"/>
    </w:rPr>
  </w:style>
  <w:style w:type="paragraph" w:customStyle="1" w:styleId="hang2">
    <w:name w:val="hang2"/>
    <w:basedOn w:val="Normal"/>
    <w:rsid w:val="00950E59"/>
    <w:pPr>
      <w:spacing w:before="100" w:beforeAutospacing="1" w:after="100" w:afterAutospacing="1"/>
    </w:pPr>
    <w:rPr>
      <w:rFonts w:eastAsia="MS Mincho"/>
      <w:lang w:eastAsia="ja-JP"/>
    </w:rPr>
  </w:style>
  <w:style w:type="paragraph" w:styleId="EndnoteText">
    <w:name w:val="endnote text"/>
    <w:basedOn w:val="Normal"/>
    <w:link w:val="EndnoteTextChar"/>
    <w:rsid w:val="00950E59"/>
    <w:rPr>
      <w:rFonts w:eastAsia="MS Mincho"/>
      <w:sz w:val="20"/>
      <w:szCs w:val="20"/>
      <w:lang w:eastAsia="ja-JP" w:bidi="he-IL"/>
    </w:rPr>
  </w:style>
  <w:style w:type="character" w:customStyle="1" w:styleId="EndnoteTextChar">
    <w:name w:val="Endnote Text Char"/>
    <w:basedOn w:val="DefaultParagraphFont"/>
    <w:link w:val="EndnoteText"/>
    <w:rsid w:val="00950E59"/>
    <w:rPr>
      <w:rFonts w:ascii="Times New Roman" w:eastAsia="MS Mincho" w:hAnsi="Times New Roman" w:cs="Times New Roman"/>
      <w:sz w:val="20"/>
      <w:szCs w:val="20"/>
      <w:lang w:val="ru-RU" w:eastAsia="ja-JP"/>
    </w:rPr>
  </w:style>
  <w:style w:type="character" w:styleId="EndnoteReference">
    <w:name w:val="endnote reference"/>
    <w:rsid w:val="00950E59"/>
    <w:rPr>
      <w:vertAlign w:val="superscript"/>
    </w:rPr>
  </w:style>
  <w:style w:type="character" w:customStyle="1" w:styleId="mw-headline">
    <w:name w:val="mw-headline"/>
    <w:basedOn w:val="DefaultParagraphFont"/>
    <w:rsid w:val="00950E59"/>
  </w:style>
  <w:style w:type="character" w:styleId="CommentReference">
    <w:name w:val="annotation reference"/>
    <w:basedOn w:val="DefaultParagraphFont"/>
    <w:uiPriority w:val="99"/>
    <w:unhideWhenUsed/>
    <w:rsid w:val="00950E59"/>
    <w:rPr>
      <w:sz w:val="16"/>
      <w:szCs w:val="16"/>
    </w:rPr>
  </w:style>
  <w:style w:type="paragraph" w:styleId="CommentText">
    <w:name w:val="annotation text"/>
    <w:basedOn w:val="Normal"/>
    <w:link w:val="CommentTextChar"/>
    <w:uiPriority w:val="99"/>
    <w:unhideWhenUsed/>
    <w:rsid w:val="00950E59"/>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50E59"/>
    <w:rPr>
      <w:rFonts w:eastAsiaTheme="minorEastAsia"/>
      <w:sz w:val="20"/>
      <w:szCs w:val="20"/>
      <w:lang w:val="ru-RU" w:eastAsia="ru-RU" w:bidi="ar-SA"/>
    </w:rPr>
  </w:style>
  <w:style w:type="paragraph" w:styleId="BalloonText">
    <w:name w:val="Balloon Text"/>
    <w:basedOn w:val="Normal"/>
    <w:link w:val="BalloonTextChar"/>
    <w:unhideWhenUsed/>
    <w:rsid w:val="00950E59"/>
    <w:rPr>
      <w:rFonts w:ascii="Segoe UI" w:hAnsi="Segoe UI" w:cs="Segoe UI"/>
      <w:sz w:val="18"/>
      <w:szCs w:val="18"/>
    </w:rPr>
  </w:style>
  <w:style w:type="character" w:customStyle="1" w:styleId="BalloonTextChar">
    <w:name w:val="Balloon Text Char"/>
    <w:basedOn w:val="DefaultParagraphFont"/>
    <w:link w:val="BalloonText"/>
    <w:rsid w:val="00950E59"/>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950E59"/>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950E59"/>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950E59"/>
    <w:rPr>
      <w:rFonts w:ascii="Times New Roman" w:hAnsi="Times New Roman"/>
      <w:sz w:val="24"/>
      <w:szCs w:val="20"/>
      <w:vertAlign w:val="superscript"/>
    </w:rPr>
  </w:style>
  <w:style w:type="character" w:customStyle="1" w:styleId="calibre27">
    <w:name w:val="calibre27"/>
    <w:basedOn w:val="DefaultParagraphFont"/>
    <w:rsid w:val="00950E59"/>
  </w:style>
  <w:style w:type="character" w:customStyle="1" w:styleId="StyleFootnoteReference8pt6">
    <w:name w:val="Style Footnote Reference + 8 pt6"/>
    <w:basedOn w:val="FootnoteReference"/>
    <w:rsid w:val="00950E59"/>
    <w:rPr>
      <w:rFonts w:ascii="Times New Roman" w:hAnsi="Times New Roman"/>
      <w:sz w:val="24"/>
      <w:szCs w:val="16"/>
      <w:vertAlign w:val="superscript"/>
    </w:rPr>
  </w:style>
  <w:style w:type="character" w:customStyle="1" w:styleId="jlqj4b">
    <w:name w:val="jlqj4b"/>
    <w:basedOn w:val="DefaultParagraphFont"/>
    <w:rsid w:val="00950E59"/>
  </w:style>
  <w:style w:type="character" w:customStyle="1" w:styleId="rynqvb">
    <w:name w:val="rynqvb"/>
    <w:basedOn w:val="DefaultParagraphFont"/>
    <w:rsid w:val="00950E59"/>
  </w:style>
  <w:style w:type="paragraph" w:customStyle="1" w:styleId="p3">
    <w:name w:val="p3"/>
    <w:basedOn w:val="Normal"/>
    <w:rsid w:val="00950E59"/>
    <w:pPr>
      <w:spacing w:before="100" w:beforeAutospacing="1" w:after="100" w:afterAutospacing="1"/>
    </w:pPr>
    <w:rPr>
      <w:rFonts w:eastAsia="MS Mincho"/>
      <w:lang w:eastAsia="ja-JP"/>
    </w:rPr>
  </w:style>
  <w:style w:type="paragraph" w:customStyle="1" w:styleId="p4">
    <w:name w:val="p4"/>
    <w:basedOn w:val="Normal"/>
    <w:rsid w:val="00950E59"/>
    <w:pPr>
      <w:spacing w:before="100" w:beforeAutospacing="1" w:after="100" w:afterAutospacing="1"/>
    </w:pPr>
    <w:rPr>
      <w:rFonts w:eastAsia="MS Mincho"/>
      <w:lang w:eastAsia="ja-JP"/>
    </w:rPr>
  </w:style>
  <w:style w:type="paragraph" w:customStyle="1" w:styleId="p15">
    <w:name w:val="p15"/>
    <w:basedOn w:val="Normal"/>
    <w:rsid w:val="00950E59"/>
    <w:pPr>
      <w:spacing w:before="100" w:beforeAutospacing="1" w:after="100" w:afterAutospacing="1"/>
    </w:pPr>
    <w:rPr>
      <w:rFonts w:eastAsia="MS Mincho"/>
      <w:lang w:eastAsia="ja-JP"/>
    </w:rPr>
  </w:style>
  <w:style w:type="character" w:styleId="HTMLCite">
    <w:name w:val="HTML Cite"/>
    <w:rsid w:val="00950E59"/>
    <w:rPr>
      <w:i/>
      <w:iCs/>
    </w:rPr>
  </w:style>
  <w:style w:type="character" w:customStyle="1" w:styleId="style-b">
    <w:name w:val="style-b"/>
    <w:basedOn w:val="DefaultParagraphFont"/>
    <w:rsid w:val="00950E59"/>
  </w:style>
  <w:style w:type="paragraph" w:customStyle="1" w:styleId="ColorfulList-Accent11">
    <w:name w:val="Colorful List - Accent 11"/>
    <w:basedOn w:val="Normal"/>
    <w:qFormat/>
    <w:rsid w:val="00950E59"/>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950E59"/>
  </w:style>
  <w:style w:type="paragraph" w:customStyle="1" w:styleId="100">
    <w:name w:val="10"/>
    <w:basedOn w:val="FootnoteText"/>
    <w:rsid w:val="00950E59"/>
    <w:rPr>
      <w:lang w:val="en-US"/>
    </w:rPr>
  </w:style>
  <w:style w:type="character" w:customStyle="1" w:styleId="verse">
    <w:name w:val="verse"/>
    <w:basedOn w:val="DefaultParagraphFont"/>
    <w:rsid w:val="00950E59"/>
  </w:style>
  <w:style w:type="character" w:customStyle="1" w:styleId="versescripturehighlight">
    <w:name w:val="verse scripturehighlight"/>
    <w:basedOn w:val="DefaultParagraphFont"/>
    <w:rsid w:val="00950E59"/>
  </w:style>
  <w:style w:type="character" w:customStyle="1" w:styleId="highlight">
    <w:name w:val="highlight"/>
    <w:rsid w:val="00950E59"/>
  </w:style>
  <w:style w:type="character" w:customStyle="1" w:styleId="b-quoteauthorname">
    <w:name w:val="b-quote__author_name"/>
    <w:rsid w:val="00950E59"/>
  </w:style>
  <w:style w:type="character" w:customStyle="1" w:styleId="StyleFootnoteReferenceLatinCalibriComplexCalibri">
    <w:name w:val="Style Footnote Reference + (Latin) Calibri (Complex) Calibri"/>
    <w:rsid w:val="00950E59"/>
    <w:rPr>
      <w:rFonts w:ascii="Calibri" w:hAnsi="Calibri" w:cs="Calibri"/>
      <w:sz w:val="16"/>
      <w:szCs w:val="16"/>
      <w:vertAlign w:val="baseline"/>
    </w:rPr>
  </w:style>
  <w:style w:type="character" w:customStyle="1" w:styleId="pagenum">
    <w:name w:val="pagenum"/>
    <w:basedOn w:val="DefaultParagraphFont"/>
    <w:rsid w:val="00950E59"/>
  </w:style>
  <w:style w:type="character" w:customStyle="1" w:styleId="EndnoteCharacters">
    <w:name w:val="Endnote Characters"/>
    <w:qFormat/>
    <w:rsid w:val="00950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2025-01-19T15:22:00Z</dcterms:created>
  <dcterms:modified xsi:type="dcterms:W3CDTF">2025-01-19T15:25:00Z</dcterms:modified>
</cp:coreProperties>
</file>