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CB" w:rsidRPr="009251B9" w:rsidRDefault="008E5BCB" w:rsidP="008E5BCB">
      <w:pPr>
        <w:pStyle w:val="Heading2"/>
        <w:rPr>
          <w:rFonts w:cstheme="minorHAnsi"/>
          <w:i/>
          <w:lang w:val="en-US"/>
        </w:rPr>
      </w:pPr>
      <w:r>
        <w:rPr>
          <w:rFonts w:cstheme="minorHAnsi"/>
          <w:lang w:val="en-US"/>
        </w:rPr>
        <w:t>Faith</w:t>
      </w:r>
    </w:p>
    <w:p w:rsidR="008E5BCB" w:rsidRPr="009251B9" w:rsidRDefault="008E5BCB" w:rsidP="008E5BCB">
      <w:pPr>
        <w:ind w:firstLine="426"/>
        <w:rPr>
          <w:rFonts w:asciiTheme="minorHAnsi" w:hAnsiTheme="minorHAnsi" w:cstheme="minorHAnsi"/>
          <w:i/>
          <w:iCs/>
          <w:lang w:val="en-US"/>
        </w:rPr>
      </w:pPr>
    </w:p>
    <w:p w:rsidR="008E5BCB" w:rsidRPr="00484F9E" w:rsidRDefault="008E5BCB" w:rsidP="008E5BCB">
      <w:pPr>
        <w:ind w:firstLine="426"/>
        <w:rPr>
          <w:rFonts w:asciiTheme="minorHAnsi" w:hAnsiTheme="minorHAnsi" w:cstheme="minorHAnsi"/>
          <w:lang w:val="en-US"/>
        </w:rPr>
      </w:pPr>
      <w:r>
        <w:rPr>
          <w:rFonts w:asciiTheme="minorHAnsi" w:hAnsiTheme="minorHAnsi" w:cstheme="minorHAnsi"/>
          <w:lang w:val="en-US"/>
        </w:rPr>
        <w:t>“</w:t>
      </w:r>
      <w:r w:rsidRPr="000F3B10">
        <w:rPr>
          <w:rFonts w:asciiTheme="minorHAnsi" w:hAnsiTheme="minorHAnsi" w:cstheme="minorHAnsi"/>
          <w:lang w:val="en-US"/>
        </w:rPr>
        <w:t>Believe in the Lord Jesus, and you will be saved, you and your household</w:t>
      </w:r>
      <w:r>
        <w:rPr>
          <w:rFonts w:asciiTheme="minorHAnsi" w:hAnsiTheme="minorHAnsi" w:cstheme="minorHAnsi"/>
          <w:lang w:val="en-US"/>
        </w:rPr>
        <w:t>” (Acts 16:31). With</w:t>
      </w:r>
      <w:r w:rsidRPr="000F3B10">
        <w:rPr>
          <w:rFonts w:asciiTheme="minorHAnsi" w:hAnsiTheme="minorHAnsi" w:cstheme="minorHAnsi"/>
          <w:lang w:val="en-US"/>
        </w:rPr>
        <w:t xml:space="preserve"> </w:t>
      </w:r>
      <w:r>
        <w:rPr>
          <w:rFonts w:asciiTheme="minorHAnsi" w:hAnsiTheme="minorHAnsi" w:cstheme="minorHAnsi"/>
          <w:lang w:val="en-US"/>
        </w:rPr>
        <w:t>these</w:t>
      </w:r>
      <w:r w:rsidRPr="000F3B10">
        <w:rPr>
          <w:rFonts w:asciiTheme="minorHAnsi" w:hAnsiTheme="minorHAnsi" w:cstheme="minorHAnsi"/>
          <w:lang w:val="en-US"/>
        </w:rPr>
        <w:t xml:space="preserve"> </w:t>
      </w:r>
      <w:r>
        <w:rPr>
          <w:rFonts w:asciiTheme="minorHAnsi" w:hAnsiTheme="minorHAnsi" w:cstheme="minorHAnsi"/>
          <w:lang w:val="en-US"/>
        </w:rPr>
        <w:t>words</w:t>
      </w:r>
      <w:r w:rsidRPr="000F3B10">
        <w:rPr>
          <w:rFonts w:asciiTheme="minorHAnsi" w:hAnsiTheme="minorHAnsi" w:cstheme="minorHAnsi"/>
          <w:lang w:val="en-US"/>
        </w:rPr>
        <w:t xml:space="preserve">, </w:t>
      </w:r>
      <w:r>
        <w:rPr>
          <w:rFonts w:asciiTheme="minorHAnsi" w:hAnsiTheme="minorHAnsi" w:cstheme="minorHAnsi"/>
          <w:lang w:val="en-US"/>
        </w:rPr>
        <w:t>Paul</w:t>
      </w:r>
      <w:r w:rsidRPr="000F3B10">
        <w:rPr>
          <w:rFonts w:asciiTheme="minorHAnsi" w:hAnsiTheme="minorHAnsi" w:cstheme="minorHAnsi"/>
          <w:lang w:val="en-US"/>
        </w:rPr>
        <w:t xml:space="preserve"> </w:t>
      </w:r>
      <w:r>
        <w:rPr>
          <w:rFonts w:asciiTheme="minorHAnsi" w:hAnsiTheme="minorHAnsi" w:cstheme="minorHAnsi"/>
          <w:lang w:val="en-US"/>
        </w:rPr>
        <w:t>responded to the Philippian jailer’s question, “What shall I do to be saved?”</w:t>
      </w:r>
      <w:r w:rsidRPr="000F3B10">
        <w:rPr>
          <w:rFonts w:asciiTheme="minorHAnsi" w:hAnsiTheme="minorHAnsi" w:cstheme="minorHAnsi"/>
          <w:lang w:val="en-US"/>
        </w:rPr>
        <w:t xml:space="preserve"> </w:t>
      </w:r>
      <w:r>
        <w:rPr>
          <w:rFonts w:asciiTheme="minorHAnsi" w:hAnsiTheme="minorHAnsi" w:cstheme="minorHAnsi"/>
          <w:lang w:val="en-US"/>
        </w:rPr>
        <w:t>To</w:t>
      </w:r>
      <w:r w:rsidRPr="000F3B10">
        <w:rPr>
          <w:rFonts w:asciiTheme="minorHAnsi" w:hAnsiTheme="minorHAnsi" w:cstheme="minorHAnsi"/>
          <w:lang w:val="en-US"/>
        </w:rPr>
        <w:t xml:space="preserve"> </w:t>
      </w:r>
      <w:proofErr w:type="gramStart"/>
      <w:r>
        <w:rPr>
          <w:rFonts w:asciiTheme="minorHAnsi" w:hAnsiTheme="minorHAnsi" w:cstheme="minorHAnsi"/>
          <w:lang w:val="en-US"/>
        </w:rPr>
        <w:t>be</w:t>
      </w:r>
      <w:r w:rsidRPr="000F3B10">
        <w:rPr>
          <w:rFonts w:asciiTheme="minorHAnsi" w:hAnsiTheme="minorHAnsi" w:cstheme="minorHAnsi"/>
          <w:lang w:val="en-US"/>
        </w:rPr>
        <w:t xml:space="preserve"> </w:t>
      </w:r>
      <w:r>
        <w:rPr>
          <w:rFonts w:asciiTheme="minorHAnsi" w:hAnsiTheme="minorHAnsi" w:cstheme="minorHAnsi"/>
          <w:lang w:val="en-US"/>
        </w:rPr>
        <w:t>genuinely saved</w:t>
      </w:r>
      <w:proofErr w:type="gramEnd"/>
      <w:r>
        <w:rPr>
          <w:rFonts w:asciiTheme="minorHAnsi" w:hAnsiTheme="minorHAnsi" w:cstheme="minorHAnsi"/>
          <w:lang w:val="en-US"/>
        </w:rPr>
        <w:t>,</w:t>
      </w:r>
      <w:r w:rsidRPr="000F3B10">
        <w:rPr>
          <w:rFonts w:asciiTheme="minorHAnsi" w:hAnsiTheme="minorHAnsi" w:cstheme="minorHAnsi"/>
          <w:lang w:val="en-US"/>
        </w:rPr>
        <w:t xml:space="preserve"> </w:t>
      </w:r>
      <w:r>
        <w:rPr>
          <w:rFonts w:asciiTheme="minorHAnsi" w:hAnsiTheme="minorHAnsi" w:cstheme="minorHAnsi"/>
          <w:lang w:val="en-US"/>
        </w:rPr>
        <w:t>one</w:t>
      </w:r>
      <w:r w:rsidRPr="000F3B10">
        <w:rPr>
          <w:rFonts w:asciiTheme="minorHAnsi" w:hAnsiTheme="minorHAnsi" w:cstheme="minorHAnsi"/>
          <w:lang w:val="en-US"/>
        </w:rPr>
        <w:t xml:space="preserve"> </w:t>
      </w:r>
      <w:r>
        <w:rPr>
          <w:rFonts w:asciiTheme="minorHAnsi" w:hAnsiTheme="minorHAnsi" w:cstheme="minorHAnsi"/>
          <w:lang w:val="en-US"/>
        </w:rPr>
        <w:t>must</w:t>
      </w:r>
      <w:r w:rsidRPr="000F3B10">
        <w:rPr>
          <w:rFonts w:asciiTheme="minorHAnsi" w:hAnsiTheme="minorHAnsi" w:cstheme="minorHAnsi"/>
          <w:lang w:val="en-US"/>
        </w:rPr>
        <w:t xml:space="preserve"> </w:t>
      </w:r>
      <w:r>
        <w:rPr>
          <w:rFonts w:asciiTheme="minorHAnsi" w:hAnsiTheme="minorHAnsi" w:cstheme="minorHAnsi"/>
          <w:lang w:val="en-US"/>
        </w:rPr>
        <w:t>genuinely believe. What exactly is faith? What are its characteristics? We seek the answers to these questions in this chapter</w:t>
      </w:r>
      <w:r w:rsidRPr="00484F9E">
        <w:rPr>
          <w:rFonts w:asciiTheme="minorHAnsi" w:hAnsiTheme="minorHAnsi" w:cstheme="minorHAnsi"/>
          <w:lang w:val="en-US"/>
        </w:rPr>
        <w:t xml:space="preserve">. </w:t>
      </w:r>
    </w:p>
    <w:p w:rsidR="008E5BCB" w:rsidRPr="00484F9E" w:rsidRDefault="008E5BCB" w:rsidP="008E5BCB">
      <w:pPr>
        <w:ind w:firstLine="426"/>
        <w:rPr>
          <w:rFonts w:asciiTheme="minorHAnsi" w:hAnsiTheme="minorHAnsi" w:cstheme="minorHAnsi"/>
          <w:lang w:val="en-US"/>
        </w:rPr>
      </w:pPr>
    </w:p>
    <w:p w:rsidR="008E5BCB" w:rsidRPr="0089178D" w:rsidRDefault="008E5BCB" w:rsidP="008E5BCB">
      <w:pPr>
        <w:pStyle w:val="Heading3"/>
        <w:rPr>
          <w:rFonts w:cstheme="minorHAnsi"/>
          <w:lang w:val="en-US"/>
        </w:rPr>
      </w:pPr>
      <w:r w:rsidRPr="002D7706">
        <w:rPr>
          <w:rFonts w:cstheme="minorHAnsi"/>
        </w:rPr>
        <w:t>А</w:t>
      </w:r>
      <w:r w:rsidRPr="0089178D">
        <w:rPr>
          <w:rFonts w:cstheme="minorHAnsi"/>
          <w:lang w:val="en-US"/>
        </w:rPr>
        <w:t xml:space="preserve">. </w:t>
      </w:r>
      <w:r>
        <w:rPr>
          <w:rFonts w:cstheme="minorHAnsi"/>
          <w:lang w:val="en-US"/>
        </w:rPr>
        <w:t>Terminology</w:t>
      </w:r>
    </w:p>
    <w:p w:rsidR="008E5BCB" w:rsidRPr="0089178D" w:rsidRDefault="008E5BCB" w:rsidP="008E5BCB">
      <w:pPr>
        <w:ind w:firstLine="426"/>
        <w:rPr>
          <w:rFonts w:asciiTheme="minorHAnsi" w:hAnsiTheme="minorHAnsi" w:cstheme="minorHAnsi"/>
          <w:lang w:val="en-US"/>
        </w:rPr>
      </w:pPr>
    </w:p>
    <w:p w:rsidR="008E5BCB" w:rsidRPr="00421C19"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484F9E">
        <w:rPr>
          <w:rFonts w:asciiTheme="minorHAnsi" w:hAnsiTheme="minorHAnsi" w:cstheme="minorHAnsi"/>
          <w:lang w:val="en-US"/>
        </w:rPr>
        <w:t xml:space="preserve"> </w:t>
      </w:r>
      <w:r>
        <w:rPr>
          <w:rFonts w:asciiTheme="minorHAnsi" w:hAnsiTheme="minorHAnsi" w:cstheme="minorHAnsi"/>
          <w:lang w:val="en-US"/>
        </w:rPr>
        <w:t>his</w:t>
      </w:r>
      <w:r w:rsidRPr="00484F9E">
        <w:rPr>
          <w:rFonts w:asciiTheme="minorHAnsi" w:hAnsiTheme="minorHAnsi" w:cstheme="minorHAnsi"/>
          <w:lang w:val="en-US"/>
        </w:rPr>
        <w:t xml:space="preserve"> </w:t>
      </w:r>
      <w:r>
        <w:rPr>
          <w:rFonts w:asciiTheme="minorHAnsi" w:hAnsiTheme="minorHAnsi" w:cstheme="minorHAnsi"/>
          <w:lang w:val="en-US"/>
        </w:rPr>
        <w:t>article</w:t>
      </w:r>
      <w:r w:rsidRPr="00484F9E">
        <w:rPr>
          <w:rFonts w:asciiTheme="minorHAnsi" w:hAnsiTheme="minorHAnsi" w:cstheme="minorHAnsi"/>
          <w:lang w:val="en-US"/>
        </w:rPr>
        <w:t xml:space="preserve"> </w:t>
      </w:r>
      <w:r>
        <w:rPr>
          <w:rFonts w:asciiTheme="minorHAnsi" w:hAnsiTheme="minorHAnsi" w:cstheme="minorHAnsi"/>
          <w:lang w:val="en-US"/>
        </w:rPr>
        <w:t>on</w:t>
      </w:r>
      <w:r w:rsidRPr="00484F9E">
        <w:rPr>
          <w:rFonts w:asciiTheme="minorHAnsi" w:hAnsiTheme="minorHAnsi" w:cstheme="minorHAnsi"/>
          <w:lang w:val="en-US"/>
        </w:rPr>
        <w:t xml:space="preserve"> </w:t>
      </w:r>
      <w:r>
        <w:rPr>
          <w:rFonts w:asciiTheme="minorHAnsi" w:hAnsiTheme="minorHAnsi" w:cstheme="minorHAnsi"/>
          <w:lang w:val="en-US"/>
        </w:rPr>
        <w:t>the</w:t>
      </w:r>
      <w:r w:rsidRPr="00484F9E">
        <w:rPr>
          <w:rFonts w:asciiTheme="minorHAnsi" w:hAnsiTheme="minorHAnsi" w:cstheme="minorHAnsi"/>
          <w:lang w:val="en-US"/>
        </w:rPr>
        <w:t xml:space="preserve"> </w:t>
      </w:r>
      <w:r>
        <w:rPr>
          <w:rFonts w:asciiTheme="minorHAnsi" w:hAnsiTheme="minorHAnsi" w:cstheme="minorHAnsi"/>
          <w:lang w:val="en-US"/>
        </w:rPr>
        <w:t>theme</w:t>
      </w:r>
      <w:r w:rsidRPr="00484F9E">
        <w:rPr>
          <w:rFonts w:asciiTheme="minorHAnsi" w:hAnsiTheme="minorHAnsi" w:cstheme="minorHAnsi"/>
          <w:lang w:val="en-US"/>
        </w:rPr>
        <w:t xml:space="preserve"> </w:t>
      </w:r>
      <w:r>
        <w:rPr>
          <w:rFonts w:asciiTheme="minorHAnsi" w:hAnsiTheme="minorHAnsi" w:cstheme="minorHAnsi"/>
          <w:lang w:val="en-US"/>
        </w:rPr>
        <w:t>of</w:t>
      </w:r>
      <w:r w:rsidRPr="00484F9E">
        <w:rPr>
          <w:rFonts w:asciiTheme="minorHAnsi" w:hAnsiTheme="minorHAnsi" w:cstheme="minorHAnsi"/>
          <w:lang w:val="en-US"/>
        </w:rPr>
        <w:t xml:space="preserve"> </w:t>
      </w:r>
      <w:r>
        <w:rPr>
          <w:rFonts w:asciiTheme="minorHAnsi" w:hAnsiTheme="minorHAnsi" w:cstheme="minorHAnsi"/>
          <w:lang w:val="en-US"/>
        </w:rPr>
        <w:t>faith</w:t>
      </w:r>
      <w:r w:rsidRPr="00484F9E">
        <w:rPr>
          <w:rFonts w:asciiTheme="minorHAnsi" w:hAnsiTheme="minorHAnsi" w:cstheme="minorHAnsi"/>
          <w:lang w:val="en-US"/>
        </w:rPr>
        <w:t xml:space="preserve">, </w:t>
      </w:r>
      <w:r>
        <w:rPr>
          <w:rFonts w:asciiTheme="minorHAnsi" w:hAnsiTheme="minorHAnsi" w:cstheme="minorHAnsi"/>
          <w:lang w:val="en-US"/>
        </w:rPr>
        <w:t>Swartz</w:t>
      </w:r>
      <w:r w:rsidRPr="00484F9E">
        <w:rPr>
          <w:rFonts w:asciiTheme="minorHAnsi" w:hAnsiTheme="minorHAnsi" w:cstheme="minorHAnsi"/>
          <w:lang w:val="en-US"/>
        </w:rPr>
        <w:t xml:space="preserve"> </w:t>
      </w:r>
      <w:r>
        <w:rPr>
          <w:rFonts w:asciiTheme="minorHAnsi" w:hAnsiTheme="minorHAnsi" w:cstheme="minorHAnsi"/>
          <w:lang w:val="en-US"/>
        </w:rPr>
        <w:t>lists</w:t>
      </w:r>
      <w:r w:rsidRPr="00484F9E">
        <w:rPr>
          <w:rFonts w:asciiTheme="minorHAnsi" w:hAnsiTheme="minorHAnsi" w:cstheme="minorHAnsi"/>
          <w:lang w:val="en-US"/>
        </w:rPr>
        <w:t xml:space="preserve"> </w:t>
      </w:r>
      <w:r>
        <w:rPr>
          <w:rFonts w:asciiTheme="minorHAnsi" w:hAnsiTheme="minorHAnsi" w:cstheme="minorHAnsi"/>
          <w:lang w:val="en-US"/>
        </w:rPr>
        <w:t>six</w:t>
      </w:r>
      <w:r w:rsidRPr="00484F9E">
        <w:rPr>
          <w:rFonts w:asciiTheme="minorHAnsi" w:hAnsiTheme="minorHAnsi" w:cstheme="minorHAnsi"/>
          <w:lang w:val="en-US"/>
        </w:rPr>
        <w:t xml:space="preserve"> </w:t>
      </w:r>
      <w:r>
        <w:rPr>
          <w:rFonts w:asciiTheme="minorHAnsi" w:hAnsiTheme="minorHAnsi" w:cstheme="minorHAnsi"/>
          <w:lang w:val="en-US"/>
        </w:rPr>
        <w:t>Hebrew</w:t>
      </w:r>
      <w:r w:rsidRPr="00484F9E">
        <w:rPr>
          <w:rFonts w:asciiTheme="minorHAnsi" w:hAnsiTheme="minorHAnsi" w:cstheme="minorHAnsi"/>
          <w:lang w:val="en-US"/>
        </w:rPr>
        <w:t xml:space="preserve"> </w:t>
      </w:r>
      <w:r>
        <w:rPr>
          <w:rFonts w:asciiTheme="minorHAnsi" w:hAnsiTheme="minorHAnsi" w:cstheme="minorHAnsi"/>
          <w:lang w:val="en-US"/>
        </w:rPr>
        <w:t>terms</w:t>
      </w:r>
      <w:r w:rsidRPr="00484F9E">
        <w:rPr>
          <w:rFonts w:asciiTheme="minorHAnsi" w:hAnsiTheme="minorHAnsi" w:cstheme="minorHAnsi"/>
          <w:lang w:val="en-US"/>
        </w:rPr>
        <w:t xml:space="preserve"> </w:t>
      </w:r>
      <w:r>
        <w:rPr>
          <w:rFonts w:asciiTheme="minorHAnsi" w:hAnsiTheme="minorHAnsi" w:cstheme="minorHAnsi"/>
          <w:lang w:val="en-US"/>
        </w:rPr>
        <w:t>that</w:t>
      </w:r>
      <w:r w:rsidRPr="00484F9E">
        <w:rPr>
          <w:rFonts w:asciiTheme="minorHAnsi" w:hAnsiTheme="minorHAnsi" w:cstheme="minorHAnsi"/>
          <w:lang w:val="en-US"/>
        </w:rPr>
        <w:t xml:space="preserve"> </w:t>
      </w:r>
      <w:r>
        <w:rPr>
          <w:rFonts w:asciiTheme="minorHAnsi" w:hAnsiTheme="minorHAnsi" w:cstheme="minorHAnsi"/>
          <w:lang w:val="en-US"/>
        </w:rPr>
        <w:t>relate</w:t>
      </w:r>
      <w:r w:rsidRPr="00484F9E">
        <w:rPr>
          <w:rFonts w:asciiTheme="minorHAnsi" w:hAnsiTheme="minorHAnsi" w:cstheme="minorHAnsi"/>
          <w:lang w:val="en-US"/>
        </w:rPr>
        <w:t xml:space="preserve"> </w:t>
      </w:r>
      <w:r>
        <w:rPr>
          <w:rFonts w:asciiTheme="minorHAnsi" w:hAnsiTheme="minorHAnsi" w:cstheme="minorHAnsi"/>
          <w:lang w:val="en-US"/>
        </w:rPr>
        <w:t>to</w:t>
      </w:r>
      <w:r w:rsidRPr="00484F9E">
        <w:rPr>
          <w:rFonts w:asciiTheme="minorHAnsi" w:hAnsiTheme="minorHAnsi" w:cstheme="minorHAnsi"/>
          <w:lang w:val="en-US"/>
        </w:rPr>
        <w:t xml:space="preserve"> </w:t>
      </w:r>
      <w:r>
        <w:rPr>
          <w:rFonts w:asciiTheme="minorHAnsi" w:hAnsiTheme="minorHAnsi" w:cstheme="minorHAnsi"/>
          <w:lang w:val="en-US"/>
        </w:rPr>
        <w:t>this</w:t>
      </w:r>
      <w:r w:rsidRPr="00484F9E">
        <w:rPr>
          <w:rFonts w:asciiTheme="minorHAnsi" w:hAnsiTheme="minorHAnsi" w:cstheme="minorHAnsi"/>
          <w:lang w:val="en-US"/>
        </w:rPr>
        <w:t xml:space="preserve"> </w:t>
      </w:r>
      <w:r>
        <w:rPr>
          <w:rFonts w:asciiTheme="minorHAnsi" w:hAnsiTheme="minorHAnsi" w:cstheme="minorHAnsi"/>
          <w:lang w:val="en-US"/>
        </w:rPr>
        <w:t>concept.</w:t>
      </w:r>
      <w:r w:rsidRPr="0076264B">
        <w:rPr>
          <w:rStyle w:val="FootnoteReference"/>
          <w:rFonts w:asciiTheme="minorHAnsi" w:hAnsiTheme="minorHAnsi" w:cstheme="minorHAnsi"/>
          <w:sz w:val="24"/>
        </w:rPr>
        <w:footnoteReference w:id="1"/>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The words</w:t>
      </w:r>
      <w:r w:rsidRPr="00484F9E">
        <w:rPr>
          <w:rStyle w:val="dhighlight"/>
          <w:rFonts w:asciiTheme="minorHAnsi" w:hAnsiTheme="minorHAnsi" w:cstheme="minorHAnsi"/>
          <w:lang w:val="en-US"/>
        </w:rPr>
        <w:t xml:space="preserve"> </w:t>
      </w:r>
      <w:r w:rsidRPr="002D7706">
        <w:rPr>
          <w:rStyle w:val="dhighlight"/>
          <w:rFonts w:asciiTheme="minorHAnsi" w:hAnsiTheme="minorHAnsi" w:cstheme="minorHAnsi"/>
          <w:rtl/>
          <w:lang w:val="el-GR" w:bidi="he-IL"/>
        </w:rPr>
        <w:t>קָוַה</w:t>
      </w:r>
      <w:r w:rsidRPr="00484F9E">
        <w:rPr>
          <w:rStyle w:val="dhighlight"/>
          <w:rFonts w:asciiTheme="minorHAnsi" w:hAnsiTheme="minorHAnsi" w:cstheme="minorHAnsi"/>
          <w:lang w:val="en-US"/>
        </w:rPr>
        <w:t xml:space="preserve"> (</w:t>
      </w:r>
      <w:r>
        <w:rPr>
          <w:rStyle w:val="dhighlight"/>
          <w:rFonts w:asciiTheme="minorHAnsi" w:hAnsiTheme="minorHAnsi" w:cstheme="minorHAnsi"/>
          <w:i/>
          <w:iCs/>
          <w:lang w:val="en-US"/>
        </w:rPr>
        <w:t>kava</w:t>
      </w:r>
      <w:r w:rsidRPr="00484F9E">
        <w:rPr>
          <w:rStyle w:val="dhighlight"/>
          <w:rFonts w:asciiTheme="minorHAnsi" w:hAnsiTheme="minorHAnsi" w:cstheme="minorHAnsi"/>
          <w:lang w:val="en-US"/>
        </w:rPr>
        <w:t>)</w:t>
      </w:r>
      <w:proofErr w:type="gramStart"/>
      <w:r w:rsidRPr="00484F9E">
        <w:rPr>
          <w:rStyle w:val="dhighlight"/>
          <w:rFonts w:asciiTheme="minorHAnsi" w:hAnsiTheme="minorHAnsi" w:cstheme="minorHAnsi"/>
          <w:lang w:val="en-US"/>
        </w:rPr>
        <w:t>,</w:t>
      </w:r>
      <w:r w:rsidRPr="002D7706">
        <w:rPr>
          <w:rStyle w:val="dhighlight"/>
          <w:rFonts w:asciiTheme="minorHAnsi" w:hAnsiTheme="minorHAnsi" w:cstheme="minorHAnsi"/>
          <w:rtl/>
          <w:lang w:bidi="he-IL"/>
        </w:rPr>
        <w:t>י</w:t>
      </w:r>
      <w:proofErr w:type="gramEnd"/>
      <w:r w:rsidRPr="002D7706">
        <w:rPr>
          <w:rStyle w:val="dhighlight"/>
          <w:rFonts w:asciiTheme="minorHAnsi" w:hAnsiTheme="minorHAnsi" w:cstheme="minorHAnsi"/>
          <w:rtl/>
          <w:lang w:bidi="he-IL"/>
        </w:rPr>
        <w:t xml:space="preserve">ָחַל </w:t>
      </w:r>
      <w:r w:rsidRPr="00484F9E">
        <w:rPr>
          <w:rStyle w:val="dhighlight"/>
          <w:rFonts w:asciiTheme="minorHAnsi" w:hAnsiTheme="minorHAnsi" w:cstheme="minorHAnsi"/>
          <w:lang w:val="en-US" w:bidi="he-IL"/>
        </w:rPr>
        <w:t xml:space="preserve"> </w:t>
      </w:r>
      <w:r w:rsidRPr="00484F9E">
        <w:rPr>
          <w:rStyle w:val="dhighlight"/>
          <w:rFonts w:asciiTheme="minorHAnsi" w:hAnsiTheme="minorHAnsi" w:cstheme="minorHAnsi"/>
          <w:lang w:val="en-US"/>
        </w:rPr>
        <w:t>(</w:t>
      </w:r>
      <w:r>
        <w:rPr>
          <w:rStyle w:val="dhighlight"/>
          <w:rFonts w:asciiTheme="minorHAnsi" w:hAnsiTheme="minorHAnsi" w:cstheme="minorHAnsi"/>
          <w:i/>
          <w:iCs/>
          <w:lang w:val="en-US"/>
        </w:rPr>
        <w:t>yahal</w:t>
      </w:r>
      <w:r w:rsidRPr="00484F9E">
        <w:rPr>
          <w:rStyle w:val="dhighlight"/>
          <w:rFonts w:asciiTheme="minorHAnsi" w:hAnsiTheme="minorHAnsi" w:cstheme="minorHAnsi"/>
          <w:lang w:val="en-US"/>
        </w:rPr>
        <w:t>)</w:t>
      </w:r>
      <w:r>
        <w:rPr>
          <w:rStyle w:val="dhighlight"/>
          <w:rFonts w:asciiTheme="minorHAnsi" w:hAnsiTheme="minorHAnsi" w:cstheme="minorHAnsi"/>
          <w:lang w:val="en-US"/>
        </w:rPr>
        <w:t>,</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and</w:t>
      </w:r>
      <w:r w:rsidRPr="00484F9E">
        <w:rPr>
          <w:rStyle w:val="dhighlight"/>
          <w:rFonts w:asciiTheme="minorHAnsi" w:hAnsiTheme="minorHAnsi" w:cstheme="minorHAnsi"/>
          <w:lang w:val="en-US"/>
        </w:rPr>
        <w:t xml:space="preserve"> </w:t>
      </w:r>
      <w:r w:rsidRPr="002D7706">
        <w:rPr>
          <w:rStyle w:val="dhighlight"/>
          <w:rFonts w:asciiTheme="minorHAnsi" w:hAnsiTheme="minorHAnsi" w:cstheme="minorHAnsi"/>
          <w:rtl/>
          <w:lang w:bidi="he-IL"/>
        </w:rPr>
        <w:t>חָכַה</w:t>
      </w:r>
      <w:r w:rsidRPr="00484F9E">
        <w:rPr>
          <w:rStyle w:val="dhighlight"/>
          <w:rFonts w:asciiTheme="minorHAnsi" w:hAnsiTheme="minorHAnsi" w:cstheme="minorHAnsi"/>
          <w:lang w:val="en-US" w:bidi="he-IL"/>
        </w:rPr>
        <w:t xml:space="preserve"> </w:t>
      </w:r>
      <w:r w:rsidRPr="00484F9E">
        <w:rPr>
          <w:rStyle w:val="dhighlight"/>
          <w:rFonts w:asciiTheme="minorHAnsi" w:hAnsiTheme="minorHAnsi" w:cstheme="minorHAnsi"/>
          <w:lang w:val="en-US"/>
        </w:rPr>
        <w:t>(</w:t>
      </w:r>
      <w:r>
        <w:rPr>
          <w:rStyle w:val="dhighlight"/>
          <w:rFonts w:asciiTheme="minorHAnsi" w:hAnsiTheme="minorHAnsi" w:cstheme="minorHAnsi"/>
          <w:i/>
          <w:iCs/>
          <w:lang w:val="en-US"/>
        </w:rPr>
        <w:t>haha</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mean “to wait,” and apply to an expectation of future aid</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Weiser</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comments</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on</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significance</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of</w:t>
      </w:r>
      <w:r w:rsidRPr="00484F9E">
        <w:rPr>
          <w:rStyle w:val="dhighlight"/>
          <w:rFonts w:asciiTheme="minorHAnsi" w:hAnsiTheme="minorHAnsi" w:cstheme="minorHAnsi"/>
          <w:lang w:val="en-US"/>
        </w:rPr>
        <w:t xml:space="preserve"> </w:t>
      </w:r>
      <w:r>
        <w:rPr>
          <w:rStyle w:val="dhighlight"/>
          <w:rFonts w:asciiTheme="minorHAnsi" w:hAnsiTheme="minorHAnsi" w:cstheme="minorHAnsi"/>
          <w:lang w:val="en-US"/>
        </w:rPr>
        <w:t>these words</w:t>
      </w:r>
      <w:r w:rsidRPr="00421C19">
        <w:rPr>
          <w:rStyle w:val="dhighlight"/>
          <w:rFonts w:asciiTheme="minorHAnsi" w:hAnsiTheme="minorHAnsi" w:cstheme="minorHAnsi"/>
          <w:lang w:val="en-US"/>
        </w:rPr>
        <w:t>, “</w:t>
      </w:r>
      <w:r w:rsidRPr="00421C19">
        <w:rPr>
          <w:rFonts w:asciiTheme="minorHAnsi" w:hAnsiTheme="minorHAnsi" w:cstheme="minorHAnsi"/>
          <w:lang w:val="en-US" w:eastAsia="en-US" w:bidi="he-IL"/>
        </w:rPr>
        <w:t>Waiting is a faith which endures…</w:t>
      </w:r>
      <w:r w:rsidRPr="00421C19">
        <w:rPr>
          <w:rFonts w:asciiTheme="minorHAnsi" w:eastAsia="MS Mincho" w:hAnsiTheme="minorHAnsi" w:cstheme="minorHAnsi"/>
          <w:lang w:val="en-US" w:eastAsia="ja-JP"/>
        </w:rPr>
        <w:t xml:space="preserve"> </w:t>
      </w:r>
      <w:r w:rsidRPr="00421C19">
        <w:rPr>
          <w:rFonts w:asciiTheme="minorHAnsi" w:hAnsiTheme="minorHAnsi" w:cstheme="minorHAnsi"/>
          <w:lang w:val="en-US" w:eastAsia="en-US" w:bidi="he-IL"/>
        </w:rPr>
        <w:t>waiting is a faith that does not yet see but still believe</w:t>
      </w:r>
      <w:r>
        <w:rPr>
          <w:rFonts w:asciiTheme="minorHAnsi" w:hAnsiTheme="minorHAnsi" w:cstheme="minorHAnsi"/>
          <w:lang w:val="en-US" w:eastAsia="en-US" w:bidi="he-IL"/>
        </w:rPr>
        <w:t>s.</w:t>
      </w:r>
      <w:r w:rsidRPr="00421C19">
        <w:rPr>
          <w:rStyle w:val="FootnoteReference"/>
          <w:rFonts w:asciiTheme="minorHAnsi" w:eastAsia="MS Mincho" w:hAnsiTheme="minorHAnsi" w:cstheme="minorHAnsi"/>
          <w:sz w:val="24"/>
          <w:lang w:val="en-US" w:eastAsia="ja-JP"/>
        </w:rPr>
        <w:t>”</w:t>
      </w:r>
      <w:r w:rsidRPr="0076264B">
        <w:rPr>
          <w:rStyle w:val="FootnoteReference"/>
          <w:rFonts w:asciiTheme="minorHAnsi" w:eastAsia="MS Mincho" w:hAnsiTheme="minorHAnsi" w:cstheme="minorHAnsi"/>
          <w:sz w:val="24"/>
          <w:lang w:eastAsia="ja-JP"/>
        </w:rPr>
        <w:footnoteReference w:id="2"/>
      </w:r>
    </w:p>
    <w:p w:rsidR="008E5BCB" w:rsidRPr="007E371D" w:rsidRDefault="008E5BCB" w:rsidP="008E5BCB">
      <w:pPr>
        <w:ind w:firstLine="426"/>
        <w:rPr>
          <w:rStyle w:val="dhighlight"/>
          <w:rFonts w:asciiTheme="minorHAnsi" w:hAnsiTheme="minorHAnsi" w:cstheme="minorHAnsi"/>
          <w:lang w:val="en-US"/>
        </w:rPr>
      </w:pPr>
      <w:r>
        <w:rPr>
          <w:rStyle w:val="dhighlight"/>
          <w:rFonts w:asciiTheme="minorHAnsi" w:hAnsiTheme="minorHAnsi" w:cstheme="minorHAnsi"/>
          <w:lang w:val="en-US"/>
        </w:rPr>
        <w:t xml:space="preserve">The word </w:t>
      </w:r>
      <w:r w:rsidRPr="002D7706">
        <w:rPr>
          <w:rStyle w:val="dhighlight"/>
          <w:rFonts w:asciiTheme="minorHAnsi" w:hAnsiTheme="minorHAnsi" w:cstheme="minorHAnsi"/>
          <w:rtl/>
          <w:lang w:val="el-GR" w:bidi="he-IL"/>
        </w:rPr>
        <w:t>חָסַה</w:t>
      </w:r>
      <w:r w:rsidRPr="007E371D">
        <w:rPr>
          <w:rStyle w:val="dhighlight"/>
          <w:rFonts w:asciiTheme="minorHAnsi" w:hAnsiTheme="minorHAnsi" w:cstheme="minorHAnsi"/>
          <w:lang w:val="en-US"/>
        </w:rPr>
        <w:t xml:space="preserve"> (</w:t>
      </w:r>
      <w:r>
        <w:rPr>
          <w:rStyle w:val="dhighlight"/>
          <w:rFonts w:asciiTheme="minorHAnsi" w:hAnsiTheme="minorHAnsi" w:cstheme="minorHAnsi"/>
          <w:i/>
          <w:iCs/>
          <w:lang w:val="en-US"/>
        </w:rPr>
        <w:t>hasa</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carries the meaning of dependence on another for protection</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see</w:t>
      </w:r>
      <w:r w:rsidRPr="007E371D">
        <w:rPr>
          <w:rStyle w:val="dhighlight"/>
          <w:rFonts w:asciiTheme="minorHAnsi" w:hAnsiTheme="minorHAnsi" w:cstheme="minorHAnsi"/>
          <w:lang w:val="en-US"/>
        </w:rPr>
        <w:t xml:space="preserve"> Judg 9:15; Ps 7:</w:t>
      </w:r>
      <w:r>
        <w:rPr>
          <w:rStyle w:val="dhighlight"/>
          <w:rFonts w:asciiTheme="minorHAnsi" w:hAnsiTheme="minorHAnsi" w:cstheme="minorHAnsi"/>
          <w:lang w:val="en-US"/>
        </w:rPr>
        <w:t>1</w:t>
      </w:r>
      <w:r w:rsidRPr="007E371D">
        <w:rPr>
          <w:rStyle w:val="dhighlight"/>
          <w:rFonts w:asciiTheme="minorHAnsi" w:hAnsiTheme="minorHAnsi" w:cstheme="minorHAnsi"/>
          <w:lang w:val="en-US"/>
        </w:rPr>
        <w:t>; Ps 11</w:t>
      </w:r>
      <w:r>
        <w:rPr>
          <w:rStyle w:val="dhighlight"/>
          <w:rFonts w:asciiTheme="minorHAnsi" w:hAnsiTheme="minorHAnsi" w:cstheme="minorHAnsi"/>
          <w:lang w:val="en-US"/>
        </w:rPr>
        <w:t>8</w:t>
      </w:r>
      <w:r w:rsidRPr="007E371D">
        <w:rPr>
          <w:rStyle w:val="dhighlight"/>
          <w:rFonts w:asciiTheme="minorHAnsi" w:hAnsiTheme="minorHAnsi" w:cstheme="minorHAnsi"/>
          <w:lang w:val="en-US"/>
        </w:rPr>
        <w:t>:8-9; 1</w:t>
      </w:r>
      <w:r>
        <w:rPr>
          <w:rStyle w:val="dhighlight"/>
          <w:rFonts w:asciiTheme="minorHAnsi" w:hAnsiTheme="minorHAnsi" w:cstheme="minorHAnsi"/>
          <w:lang w:val="en-US"/>
        </w:rPr>
        <w:t>7</w:t>
      </w:r>
      <w:r w:rsidRPr="007E371D">
        <w:rPr>
          <w:rStyle w:val="dhighlight"/>
          <w:rFonts w:asciiTheme="minorHAnsi" w:hAnsiTheme="minorHAnsi" w:cstheme="minorHAnsi"/>
          <w:lang w:val="en-US"/>
        </w:rPr>
        <w:t xml:space="preserve">:7). </w:t>
      </w:r>
      <w:r>
        <w:rPr>
          <w:rStyle w:val="dhighlight"/>
          <w:rFonts w:asciiTheme="minorHAnsi" w:hAnsiTheme="minorHAnsi" w:cstheme="minorHAnsi"/>
          <w:lang w:val="en-US"/>
        </w:rPr>
        <w:t xml:space="preserve">The term </w:t>
      </w:r>
      <w:r w:rsidRPr="002D7706">
        <w:rPr>
          <w:rFonts w:asciiTheme="minorHAnsi" w:hAnsiTheme="minorHAnsi" w:cstheme="minorHAnsi"/>
          <w:rtl/>
          <w:lang w:val="el-GR" w:bidi="he-IL"/>
        </w:rPr>
        <w:t>בָּטַח</w:t>
      </w:r>
      <w:r w:rsidRPr="007E371D">
        <w:rPr>
          <w:rStyle w:val="dhighlight"/>
          <w:rFonts w:asciiTheme="minorHAnsi" w:hAnsiTheme="minorHAnsi" w:cstheme="minorHAnsi"/>
          <w:lang w:val="en-US"/>
        </w:rPr>
        <w:t xml:space="preserve"> (</w:t>
      </w:r>
      <w:r>
        <w:rPr>
          <w:rStyle w:val="dhighlight"/>
          <w:rFonts w:asciiTheme="minorHAnsi" w:hAnsiTheme="minorHAnsi" w:cstheme="minorHAnsi"/>
          <w:i/>
          <w:iCs/>
          <w:lang w:val="en-US"/>
        </w:rPr>
        <w:t>batah</w:t>
      </w:r>
      <w:r>
        <w:rPr>
          <w:rStyle w:val="dhighlight"/>
          <w:rFonts w:asciiTheme="minorHAnsi" w:hAnsiTheme="minorHAnsi" w:cstheme="minorHAnsi"/>
          <w:lang w:val="en-US"/>
        </w:rPr>
        <w:t xml:space="preserve">) </w:t>
      </w:r>
      <w:proofErr w:type="gramStart"/>
      <w:r>
        <w:rPr>
          <w:rStyle w:val="dhighlight"/>
          <w:rFonts w:asciiTheme="minorHAnsi" w:hAnsiTheme="minorHAnsi" w:cstheme="minorHAnsi"/>
          <w:lang w:val="en-US"/>
        </w:rPr>
        <w:t>is found</w:t>
      </w:r>
      <w:proofErr w:type="gramEnd"/>
      <w:r>
        <w:rPr>
          <w:rStyle w:val="dhighlight"/>
          <w:rFonts w:asciiTheme="minorHAnsi" w:hAnsiTheme="minorHAnsi" w:cstheme="minorHAnsi"/>
          <w:lang w:val="en-US"/>
        </w:rPr>
        <w:t xml:space="preserve"> mainly in the books of Isaiah and the Psalms. Similarly, it</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emphasizes</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trust</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especially</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before</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some</w:t>
      </w:r>
      <w:r w:rsidRPr="007E371D">
        <w:rPr>
          <w:rStyle w:val="dhighlight"/>
          <w:rFonts w:asciiTheme="minorHAnsi" w:hAnsiTheme="minorHAnsi" w:cstheme="minorHAnsi"/>
          <w:lang w:val="en-US"/>
        </w:rPr>
        <w:t xml:space="preserve"> </w:t>
      </w:r>
      <w:r>
        <w:rPr>
          <w:rStyle w:val="dhighlight"/>
          <w:rFonts w:asciiTheme="minorHAnsi" w:hAnsiTheme="minorHAnsi" w:cstheme="minorHAnsi"/>
          <w:lang w:val="en-US"/>
        </w:rPr>
        <w:t>type of threat from which one needs deliverance.</w:t>
      </w:r>
      <w:r w:rsidRPr="0076264B">
        <w:rPr>
          <w:rStyle w:val="FootnoteReference"/>
          <w:rFonts w:asciiTheme="minorHAnsi" w:hAnsiTheme="minorHAnsi" w:cstheme="minorHAnsi"/>
          <w:sz w:val="24"/>
        </w:rPr>
        <w:footnoteReference w:id="3"/>
      </w:r>
      <w:r>
        <w:rPr>
          <w:rStyle w:val="dhighlight"/>
          <w:rFonts w:asciiTheme="minorHAnsi" w:hAnsiTheme="minorHAnsi" w:cstheme="minorHAnsi"/>
          <w:lang w:val="en-US"/>
        </w:rPr>
        <w:t xml:space="preserve"> The following texts serve as examples</w:t>
      </w:r>
      <w:r w:rsidRPr="007E371D">
        <w:rPr>
          <w:rStyle w:val="dhighlight"/>
          <w:rFonts w:asciiTheme="minorHAnsi" w:hAnsiTheme="minorHAnsi" w:cstheme="minorHAnsi"/>
          <w:lang w:val="en-US"/>
        </w:rPr>
        <w:t>:</w:t>
      </w:r>
    </w:p>
    <w:p w:rsidR="008E5BCB" w:rsidRPr="007E371D" w:rsidRDefault="008E5BCB" w:rsidP="008E5BCB">
      <w:pPr>
        <w:ind w:firstLine="426"/>
        <w:rPr>
          <w:rStyle w:val="dhighlight"/>
          <w:rFonts w:asciiTheme="minorHAnsi" w:hAnsiTheme="minorHAnsi" w:cstheme="minorHAnsi"/>
          <w:lang w:val="en-US"/>
        </w:rPr>
      </w:pPr>
    </w:p>
    <w:p w:rsidR="008E5BCB" w:rsidRPr="0089178D" w:rsidRDefault="008E5BCB" w:rsidP="008E5BCB">
      <w:pPr>
        <w:ind w:left="900" w:hanging="191"/>
        <w:rPr>
          <w:rStyle w:val="dhighlight"/>
          <w:rFonts w:asciiTheme="minorHAnsi" w:hAnsiTheme="minorHAnsi" w:cstheme="minorHAnsi"/>
          <w:lang w:val="en-US"/>
        </w:rPr>
      </w:pP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O</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Israel</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trust</w:t>
      </w:r>
      <w:r w:rsidRPr="007E371D">
        <w:rPr>
          <w:rStyle w:val="dhighlight"/>
          <w:rFonts w:asciiTheme="minorHAnsi" w:hAnsiTheme="minorHAnsi" w:cstheme="minorHAnsi"/>
          <w:lang w:val="en-US"/>
        </w:rPr>
        <w:t xml:space="preserve"> (</w:t>
      </w:r>
      <w:r w:rsidRPr="00421C19">
        <w:rPr>
          <w:rFonts w:asciiTheme="minorHAnsi" w:hAnsiTheme="minorHAnsi" w:cstheme="minorHAnsi"/>
          <w:rtl/>
          <w:lang w:val="el-GR" w:bidi="he-IL"/>
        </w:rPr>
        <w:t>בָּטַח</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in</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Yahweh</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He</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is</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their</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help</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and</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their</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shield</w:t>
      </w:r>
      <w:r w:rsidRPr="007E371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O</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house</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of</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Aaron</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trust</w:t>
      </w:r>
      <w:r w:rsidRPr="0089178D">
        <w:rPr>
          <w:rStyle w:val="dhighlight"/>
          <w:rFonts w:asciiTheme="minorHAnsi" w:hAnsiTheme="minorHAnsi" w:cstheme="minorHAnsi"/>
          <w:lang w:val="en-US"/>
        </w:rPr>
        <w:t xml:space="preserve"> (</w:t>
      </w:r>
      <w:r w:rsidRPr="00421C19">
        <w:rPr>
          <w:rFonts w:asciiTheme="minorHAnsi" w:hAnsiTheme="minorHAnsi" w:cstheme="minorHAnsi"/>
          <w:rtl/>
          <w:lang w:val="el-GR" w:bidi="he-IL"/>
        </w:rPr>
        <w:t>בָּטַח</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in</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Yahweh</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He</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is</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their</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help</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and</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their</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shield</w:t>
      </w:r>
      <w:r w:rsidRPr="0089178D">
        <w:rPr>
          <w:rStyle w:val="dhighlight"/>
          <w:rFonts w:asciiTheme="minorHAnsi" w:hAnsiTheme="minorHAnsi" w:cstheme="minorHAnsi"/>
          <w:lang w:val="en-US"/>
        </w:rPr>
        <w:t xml:space="preserve">. </w:t>
      </w:r>
      <w:proofErr w:type="gramStart"/>
      <w:r w:rsidRPr="00421C19">
        <w:rPr>
          <w:rStyle w:val="dhighlight"/>
          <w:rFonts w:asciiTheme="minorHAnsi" w:hAnsiTheme="minorHAnsi" w:cstheme="minorHAnsi"/>
          <w:lang w:val="en-US"/>
        </w:rPr>
        <w:t>You</w:t>
      </w:r>
      <w:proofErr w:type="gramEnd"/>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who</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fear</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Yahweh</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trust</w:t>
      </w:r>
      <w:r w:rsidRPr="0089178D">
        <w:rPr>
          <w:rStyle w:val="dhighlight"/>
          <w:rFonts w:asciiTheme="minorHAnsi" w:hAnsiTheme="minorHAnsi" w:cstheme="minorHAnsi"/>
          <w:lang w:val="en-US"/>
        </w:rPr>
        <w:t xml:space="preserve"> (</w:t>
      </w:r>
      <w:r w:rsidRPr="00421C19">
        <w:rPr>
          <w:rFonts w:asciiTheme="minorHAnsi" w:hAnsiTheme="minorHAnsi" w:cstheme="minorHAnsi"/>
          <w:rtl/>
          <w:lang w:val="el-GR" w:bidi="he-IL"/>
        </w:rPr>
        <w:t>בָּטַח</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in</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Yahweh</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He</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i</w:t>
      </w:r>
      <w:r>
        <w:rPr>
          <w:rStyle w:val="dhighlight"/>
          <w:rFonts w:asciiTheme="minorHAnsi" w:hAnsiTheme="minorHAnsi" w:cstheme="minorHAnsi"/>
          <w:lang w:val="en-US"/>
        </w:rPr>
        <w:t>s</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their</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help</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and</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their</w:t>
      </w:r>
      <w:r w:rsidRPr="0089178D">
        <w:rPr>
          <w:rStyle w:val="dhighlight"/>
          <w:rFonts w:asciiTheme="minorHAnsi" w:hAnsiTheme="minorHAnsi" w:cstheme="minorHAnsi"/>
          <w:lang w:val="en-US"/>
        </w:rPr>
        <w:t xml:space="preserve"> </w:t>
      </w:r>
      <w:r>
        <w:rPr>
          <w:rStyle w:val="dhighlight"/>
          <w:rFonts w:asciiTheme="minorHAnsi" w:hAnsiTheme="minorHAnsi" w:cstheme="minorHAnsi"/>
          <w:lang w:val="en-US"/>
        </w:rPr>
        <w:t>shield</w:t>
      </w:r>
      <w:r w:rsidRPr="0089178D">
        <w:rPr>
          <w:rStyle w:val="dhighlight"/>
          <w:rFonts w:asciiTheme="minorHAnsi" w:hAnsiTheme="minorHAnsi" w:cstheme="minorHAnsi"/>
          <w:lang w:val="en-US"/>
        </w:rPr>
        <w:t xml:space="preserve"> (</w:t>
      </w:r>
      <w:r w:rsidRPr="00421C19">
        <w:rPr>
          <w:rStyle w:val="dhighlight"/>
          <w:rFonts w:asciiTheme="minorHAnsi" w:hAnsiTheme="minorHAnsi" w:cstheme="minorHAnsi"/>
          <w:lang w:val="en-US"/>
        </w:rPr>
        <w:t>Ps</w:t>
      </w:r>
      <w:r w:rsidRPr="0089178D">
        <w:rPr>
          <w:rStyle w:val="dhighlight"/>
          <w:rFonts w:asciiTheme="minorHAnsi" w:hAnsiTheme="minorHAnsi" w:cstheme="minorHAnsi"/>
          <w:lang w:val="en-US"/>
        </w:rPr>
        <w:t xml:space="preserve"> 115:9-11).</w:t>
      </w:r>
    </w:p>
    <w:p w:rsidR="008E5BCB" w:rsidRPr="0089178D" w:rsidRDefault="008E5BCB" w:rsidP="008E5BCB">
      <w:pPr>
        <w:ind w:left="900" w:hanging="191"/>
        <w:rPr>
          <w:rStyle w:val="dhighlight"/>
          <w:rFonts w:asciiTheme="minorHAnsi" w:hAnsiTheme="minorHAnsi" w:cstheme="minorHAnsi"/>
          <w:lang w:val="en-US"/>
        </w:rPr>
      </w:pPr>
      <w:r w:rsidRPr="0089178D">
        <w:rPr>
          <w:rStyle w:val="dhighlight"/>
          <w:rFonts w:asciiTheme="minorHAnsi" w:hAnsiTheme="minorHAnsi" w:cstheme="minorHAnsi"/>
          <w:lang w:val="en-US"/>
        </w:rPr>
        <w:t xml:space="preserve">- For thus the Lord </w:t>
      </w:r>
      <w:r w:rsidRPr="00421C19">
        <w:rPr>
          <w:rStyle w:val="dhighlight"/>
          <w:rFonts w:asciiTheme="minorHAnsi" w:hAnsiTheme="minorHAnsi" w:cstheme="minorHAnsi"/>
          <w:lang w:val="en-US"/>
        </w:rPr>
        <w:t>Yahweh</w:t>
      </w:r>
      <w:r w:rsidRPr="0089178D">
        <w:rPr>
          <w:rStyle w:val="dhighlight"/>
          <w:rFonts w:asciiTheme="minorHAnsi" w:hAnsiTheme="minorHAnsi" w:cstheme="minorHAnsi"/>
          <w:lang w:val="en-US"/>
        </w:rPr>
        <w:t xml:space="preserve">, the Holy One of Israel, has said, "In repentance and rest you will be saved, </w:t>
      </w:r>
      <w:proofErr w:type="gramStart"/>
      <w:r w:rsidRPr="0089178D">
        <w:rPr>
          <w:rStyle w:val="dhighlight"/>
          <w:rFonts w:asciiTheme="minorHAnsi" w:hAnsiTheme="minorHAnsi" w:cstheme="minorHAnsi"/>
          <w:lang w:val="en-US"/>
        </w:rPr>
        <w:t>In</w:t>
      </w:r>
      <w:proofErr w:type="gramEnd"/>
      <w:r w:rsidRPr="0089178D">
        <w:rPr>
          <w:rStyle w:val="dhighlight"/>
          <w:rFonts w:asciiTheme="minorHAnsi" w:hAnsiTheme="minorHAnsi" w:cstheme="minorHAnsi"/>
          <w:lang w:val="en-US"/>
        </w:rPr>
        <w:t xml:space="preserve"> quietness and trust (</w:t>
      </w:r>
      <w:r w:rsidRPr="002D7706">
        <w:rPr>
          <w:rFonts w:asciiTheme="minorHAnsi" w:hAnsiTheme="minorHAnsi" w:cstheme="minorHAnsi"/>
          <w:rtl/>
          <w:lang w:val="el-GR" w:bidi="he-IL"/>
        </w:rPr>
        <w:t>בָּטַח</w:t>
      </w:r>
      <w:r w:rsidRPr="0089178D">
        <w:rPr>
          <w:rStyle w:val="dhighlight"/>
          <w:rFonts w:asciiTheme="minorHAnsi" w:hAnsiTheme="minorHAnsi" w:cstheme="minorHAnsi"/>
          <w:lang w:val="en-US"/>
        </w:rPr>
        <w:t xml:space="preserve">) is your strength (Isa 30:15). </w:t>
      </w:r>
    </w:p>
    <w:p w:rsidR="008E5BCB" w:rsidRPr="0089178D" w:rsidRDefault="008E5BCB" w:rsidP="008E5BCB">
      <w:pPr>
        <w:rPr>
          <w:rStyle w:val="dhighlight"/>
          <w:rFonts w:asciiTheme="minorHAnsi" w:hAnsiTheme="minorHAnsi" w:cstheme="minorHAnsi"/>
          <w:lang w:val="en-US"/>
        </w:rPr>
      </w:pPr>
    </w:p>
    <w:p w:rsidR="008E5BCB" w:rsidRPr="00BC6E5E" w:rsidRDefault="008E5BCB" w:rsidP="008E5BCB">
      <w:pPr>
        <w:ind w:firstLine="426"/>
        <w:rPr>
          <w:rStyle w:val="dhighlight"/>
          <w:rFonts w:asciiTheme="minorHAnsi" w:hAnsiTheme="minorHAnsi" w:cstheme="minorHAnsi"/>
          <w:lang w:val="en-US"/>
        </w:rPr>
      </w:pPr>
      <w:r w:rsidRPr="007E371D">
        <w:rPr>
          <w:rStyle w:val="dhighlight"/>
          <w:rFonts w:asciiTheme="minorHAnsi" w:hAnsiTheme="minorHAnsi" w:cstheme="minorHAnsi"/>
          <w:lang w:val="en-US"/>
        </w:rPr>
        <w:t xml:space="preserve">In </w:t>
      </w:r>
      <w:r w:rsidRPr="007E371D">
        <w:rPr>
          <w:rFonts w:asciiTheme="minorHAnsi" w:hAnsiTheme="minorHAnsi" w:cstheme="minorHAnsi"/>
          <w:lang w:val="en-US"/>
        </w:rPr>
        <w:t>Oswalt’</w:t>
      </w:r>
      <w:r>
        <w:rPr>
          <w:rFonts w:asciiTheme="minorHAnsi" w:hAnsiTheme="minorHAnsi" w:cstheme="minorHAnsi"/>
          <w:lang w:val="en-US"/>
        </w:rPr>
        <w:t>s</w:t>
      </w:r>
      <w:r w:rsidRPr="007E371D">
        <w:rPr>
          <w:rFonts w:asciiTheme="minorHAnsi" w:hAnsiTheme="minorHAnsi" w:cstheme="minorHAnsi"/>
          <w:lang w:val="en-US"/>
        </w:rPr>
        <w:t xml:space="preserve"> </w:t>
      </w:r>
      <w:r>
        <w:rPr>
          <w:rFonts w:asciiTheme="minorHAnsi" w:hAnsiTheme="minorHAnsi" w:cstheme="minorHAnsi"/>
          <w:lang w:val="en-US"/>
        </w:rPr>
        <w:t>resea</w:t>
      </w:r>
      <w:r w:rsidRPr="00BC6E5E">
        <w:rPr>
          <w:rFonts w:asciiTheme="minorHAnsi" w:hAnsiTheme="minorHAnsi" w:cstheme="minorHAnsi"/>
          <w:lang w:val="en-US"/>
        </w:rPr>
        <w:t>rch of this word, he confirms that its main denotation is “trust.” He writes, “</w:t>
      </w:r>
      <w:r>
        <w:rPr>
          <w:rFonts w:asciiTheme="minorHAnsi" w:hAnsiTheme="minorHAnsi" w:cstheme="minorHAnsi"/>
          <w:i/>
          <w:lang w:val="en-US"/>
        </w:rPr>
        <w:t>B</w:t>
      </w:r>
      <w:r w:rsidRPr="00BC6E5E">
        <w:rPr>
          <w:rFonts w:asciiTheme="minorHAnsi" w:hAnsiTheme="minorHAnsi" w:cstheme="minorHAnsi"/>
          <w:i/>
          <w:lang w:val="en-US"/>
        </w:rPr>
        <w:t>āṭaḥ</w:t>
      </w:r>
      <w:r w:rsidRPr="00BC6E5E">
        <w:rPr>
          <w:rFonts w:asciiTheme="minorHAnsi" w:hAnsiTheme="minorHAnsi" w:cstheme="minorHAnsi"/>
          <w:lang w:val="en-US"/>
        </w:rPr>
        <w:t xml:space="preserve"> expresses that sense of well-being and security which results from having something or someone in whom to place confidence.</w:t>
      </w:r>
      <w:r>
        <w:rPr>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4"/>
      </w:r>
      <w:r w:rsidRPr="00BC6E5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He also notes that in the Septuagint, this term </w:t>
      </w:r>
      <w:proofErr w:type="gramStart"/>
      <w:r>
        <w:rPr>
          <w:rFonts w:asciiTheme="minorHAnsi" w:eastAsia="MS Mincho" w:hAnsiTheme="minorHAnsi" w:cstheme="minorHAnsi"/>
          <w:lang w:val="en-US" w:eastAsia="ja-JP"/>
        </w:rPr>
        <w:t>is never translated</w:t>
      </w:r>
      <w:proofErr w:type="gramEnd"/>
      <w:r>
        <w:rPr>
          <w:rFonts w:asciiTheme="minorHAnsi" w:eastAsia="MS Mincho" w:hAnsiTheme="minorHAnsi" w:cstheme="minorHAnsi"/>
          <w:lang w:val="en-US" w:eastAsia="ja-JP"/>
        </w:rPr>
        <w:t xml:space="preserve"> with the Greek </w:t>
      </w:r>
      <w:r w:rsidRPr="002D7706">
        <w:rPr>
          <w:rFonts w:asciiTheme="minorHAnsi" w:hAnsiTheme="minorHAnsi" w:cstheme="minorHAnsi"/>
          <w:lang w:val="el-GR"/>
        </w:rPr>
        <w:t>πι</w:t>
      </w:r>
      <w:r w:rsidRPr="00BC6E5E">
        <w:rPr>
          <w:rFonts w:asciiTheme="minorHAnsi" w:hAnsiTheme="minorHAnsi" w:cstheme="minorHAnsi"/>
          <w:lang w:val="en-US"/>
        </w:rPr>
        <w:t>́</w:t>
      </w:r>
      <w:r w:rsidRPr="002D7706">
        <w:rPr>
          <w:rFonts w:asciiTheme="minorHAnsi" w:hAnsiTheme="minorHAnsi" w:cstheme="minorHAnsi"/>
          <w:lang w:val="el-GR"/>
        </w:rPr>
        <w:t>στις</w:t>
      </w:r>
      <w:r w:rsidRPr="00BC6E5E">
        <w:rPr>
          <w:rFonts w:asciiTheme="minorHAnsi" w:hAnsiTheme="minorHAnsi" w:cstheme="minorHAnsi"/>
          <w:lang w:val="en-US"/>
        </w:rPr>
        <w:t xml:space="preserve"> </w:t>
      </w:r>
      <w:r w:rsidRPr="00BC6E5E">
        <w:rPr>
          <w:rFonts w:asciiTheme="minorHAnsi" w:hAnsiTheme="minorHAnsi" w:cstheme="minorHAnsi"/>
          <w:lang w:val="en-US" w:bidi="he-IL"/>
        </w:rPr>
        <w:t>(</w:t>
      </w:r>
      <w:r>
        <w:rPr>
          <w:rFonts w:asciiTheme="minorHAnsi" w:hAnsiTheme="minorHAnsi" w:cstheme="minorHAnsi"/>
          <w:i/>
          <w:iCs/>
          <w:lang w:val="en-US"/>
        </w:rPr>
        <w:t>pistis</w:t>
      </w:r>
      <w:r>
        <w:rPr>
          <w:rFonts w:asciiTheme="minorHAnsi" w:hAnsiTheme="minorHAnsi" w:cstheme="minorHAnsi"/>
          <w:lang w:val="en-US"/>
        </w:rPr>
        <w:t xml:space="preserve">), because </w:t>
      </w:r>
      <w:r w:rsidRPr="002D7706">
        <w:rPr>
          <w:rFonts w:asciiTheme="minorHAnsi" w:hAnsiTheme="minorHAnsi" w:cstheme="minorHAnsi"/>
          <w:rtl/>
          <w:lang w:val="el-GR" w:bidi="he-IL"/>
        </w:rPr>
        <w:t>בָּטַח</w:t>
      </w:r>
      <w:r w:rsidRPr="00BC6E5E">
        <w:rPr>
          <w:rFonts w:asciiTheme="minorHAnsi" w:hAnsiTheme="minorHAnsi" w:cstheme="minorHAnsi"/>
          <w:lang w:val="en-US"/>
        </w:rPr>
        <w:t xml:space="preserve"> </w:t>
      </w:r>
      <w:r w:rsidRPr="00BC6E5E">
        <w:rPr>
          <w:rStyle w:val="dhighlight"/>
          <w:rFonts w:asciiTheme="minorHAnsi" w:hAnsiTheme="minorHAnsi" w:cstheme="minorHAnsi"/>
          <w:lang w:val="en-US"/>
        </w:rPr>
        <w:t>(</w:t>
      </w:r>
      <w:r>
        <w:rPr>
          <w:rStyle w:val="dhighlight"/>
          <w:rFonts w:asciiTheme="minorHAnsi" w:hAnsiTheme="minorHAnsi" w:cstheme="minorHAnsi"/>
          <w:i/>
          <w:iCs/>
          <w:lang w:val="en-US"/>
        </w:rPr>
        <w:t>batah</w:t>
      </w:r>
      <w:r w:rsidRPr="00BC6E5E">
        <w:rPr>
          <w:rStyle w:val="dhighlight"/>
          <w:rFonts w:asciiTheme="minorHAnsi" w:hAnsiTheme="minorHAnsi" w:cstheme="minorHAnsi"/>
          <w:lang w:val="en-US"/>
        </w:rPr>
        <w:t xml:space="preserve">) </w:t>
      </w:r>
      <w:r>
        <w:rPr>
          <w:rStyle w:val="dhighlight"/>
          <w:rFonts w:asciiTheme="minorHAnsi" w:hAnsiTheme="minorHAnsi" w:cstheme="minorHAnsi"/>
          <w:lang w:val="en-US"/>
        </w:rPr>
        <w:t xml:space="preserve">lacks the nuance of “participation of the will and reason,” which, </w:t>
      </w:r>
      <w:r>
        <w:rPr>
          <w:rFonts w:asciiTheme="minorHAnsi" w:hAnsiTheme="minorHAnsi" w:cstheme="minorHAnsi"/>
          <w:lang w:val="en-US"/>
        </w:rPr>
        <w:t xml:space="preserve">along with the idea of “trust,” </w:t>
      </w:r>
      <w:r>
        <w:rPr>
          <w:rStyle w:val="dhighlight"/>
          <w:rFonts w:asciiTheme="minorHAnsi" w:hAnsiTheme="minorHAnsi" w:cstheme="minorHAnsi"/>
          <w:lang w:val="en-US"/>
        </w:rPr>
        <w:t xml:space="preserve">is communicated by </w:t>
      </w:r>
      <w:r w:rsidRPr="002D7706">
        <w:rPr>
          <w:rFonts w:asciiTheme="minorHAnsi" w:hAnsiTheme="minorHAnsi" w:cstheme="minorHAnsi"/>
          <w:lang w:val="el-GR"/>
        </w:rPr>
        <w:t>πι</w:t>
      </w:r>
      <w:r w:rsidRPr="00BC6E5E">
        <w:rPr>
          <w:rFonts w:asciiTheme="minorHAnsi" w:hAnsiTheme="minorHAnsi" w:cstheme="minorHAnsi"/>
          <w:lang w:val="en-US"/>
        </w:rPr>
        <w:t>́</w:t>
      </w:r>
      <w:r w:rsidRPr="002D7706">
        <w:rPr>
          <w:rFonts w:asciiTheme="minorHAnsi" w:hAnsiTheme="minorHAnsi" w:cstheme="minorHAnsi"/>
          <w:lang w:val="el-GR"/>
        </w:rPr>
        <w:t>στις</w:t>
      </w:r>
      <w:r w:rsidRPr="00BC6E5E">
        <w:rPr>
          <w:rFonts w:asciiTheme="minorHAnsi" w:hAnsiTheme="minorHAnsi" w:cstheme="minorHAnsi"/>
          <w:lang w:val="en-US"/>
        </w:rPr>
        <w:t xml:space="preserve"> </w:t>
      </w:r>
      <w:r w:rsidRPr="00BC6E5E">
        <w:rPr>
          <w:rFonts w:asciiTheme="minorHAnsi" w:hAnsiTheme="minorHAnsi" w:cstheme="minorHAnsi"/>
          <w:lang w:val="en-US" w:bidi="he-IL"/>
        </w:rPr>
        <w:t>(</w:t>
      </w:r>
      <w:r>
        <w:rPr>
          <w:rFonts w:asciiTheme="minorHAnsi" w:hAnsiTheme="minorHAnsi" w:cstheme="minorHAnsi"/>
          <w:i/>
          <w:iCs/>
          <w:lang w:val="en-US"/>
        </w:rPr>
        <w:t>pistis</w:t>
      </w:r>
      <w:r>
        <w:rPr>
          <w:rFonts w:asciiTheme="minorHAnsi" w:hAnsiTheme="minorHAnsi" w:cstheme="minorHAnsi"/>
          <w:lang w:val="en-US"/>
        </w:rPr>
        <w:t xml:space="preserve">). The term </w:t>
      </w:r>
      <w:r w:rsidRPr="002D7706">
        <w:rPr>
          <w:rFonts w:asciiTheme="minorHAnsi" w:hAnsiTheme="minorHAnsi" w:cstheme="minorHAnsi"/>
          <w:rtl/>
          <w:lang w:val="el-GR" w:bidi="he-IL"/>
        </w:rPr>
        <w:t>בָּטַח</w:t>
      </w:r>
      <w:r w:rsidRPr="00BC6E5E">
        <w:rPr>
          <w:rFonts w:asciiTheme="minorHAnsi" w:hAnsiTheme="minorHAnsi" w:cstheme="minorHAnsi"/>
          <w:lang w:val="en-US" w:bidi="he-IL"/>
        </w:rPr>
        <w:t xml:space="preserve"> </w:t>
      </w:r>
      <w:r w:rsidRPr="00BC6E5E">
        <w:rPr>
          <w:rStyle w:val="dhighlight"/>
          <w:rFonts w:asciiTheme="minorHAnsi" w:hAnsiTheme="minorHAnsi" w:cstheme="minorHAnsi"/>
          <w:lang w:val="en-US"/>
        </w:rPr>
        <w:t>(</w:t>
      </w:r>
      <w:r>
        <w:rPr>
          <w:rStyle w:val="dhighlight"/>
          <w:rFonts w:asciiTheme="minorHAnsi" w:hAnsiTheme="minorHAnsi" w:cstheme="minorHAnsi"/>
          <w:i/>
          <w:iCs/>
          <w:lang w:val="en-US"/>
        </w:rPr>
        <w:t>batah</w:t>
      </w:r>
      <w:r w:rsidRPr="00BC6E5E">
        <w:rPr>
          <w:rStyle w:val="dhighlight"/>
          <w:rFonts w:asciiTheme="minorHAnsi" w:hAnsiTheme="minorHAnsi" w:cstheme="minorHAnsi"/>
          <w:lang w:val="en-US"/>
        </w:rPr>
        <w:t>)</w:t>
      </w:r>
      <w:r>
        <w:rPr>
          <w:rFonts w:asciiTheme="minorHAnsi" w:hAnsiTheme="minorHAnsi" w:cstheme="minorHAnsi"/>
          <w:lang w:val="en-US" w:bidi="he-IL"/>
        </w:rPr>
        <w:t xml:space="preserve"> is simply “trust” in an emotional sense.</w:t>
      </w:r>
      <w:r w:rsidRPr="0076264B">
        <w:rPr>
          <w:rStyle w:val="FootnoteReference"/>
          <w:rFonts w:asciiTheme="minorHAnsi" w:hAnsiTheme="minorHAnsi" w:cstheme="minorHAnsi"/>
          <w:sz w:val="24"/>
        </w:rPr>
        <w:footnoteReference w:id="5"/>
      </w:r>
      <w:r w:rsidRPr="00BC6E5E">
        <w:rPr>
          <w:rFonts w:asciiTheme="minorHAnsi" w:hAnsiTheme="minorHAnsi" w:cstheme="minorHAnsi"/>
          <w:lang w:val="en-US"/>
        </w:rPr>
        <w:t xml:space="preserve"> </w:t>
      </w:r>
    </w:p>
    <w:p w:rsidR="008E5BCB" w:rsidRPr="00BC6E5E" w:rsidRDefault="008E5BCB" w:rsidP="008E5BCB">
      <w:pPr>
        <w:ind w:firstLine="426"/>
        <w:rPr>
          <w:rFonts w:asciiTheme="minorHAnsi" w:hAnsiTheme="minorHAnsi" w:cstheme="minorHAnsi"/>
          <w:lang w:val="en-US"/>
        </w:rPr>
      </w:pPr>
      <w:r>
        <w:rPr>
          <w:rStyle w:val="dhighlight"/>
          <w:rFonts w:asciiTheme="minorHAnsi" w:hAnsiTheme="minorHAnsi" w:cstheme="minorHAnsi"/>
          <w:lang w:val="en-US"/>
        </w:rPr>
        <w:t xml:space="preserve">We will look more closely at the word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w:t>
      </w:r>
      <w:r>
        <w:rPr>
          <w:rFonts w:asciiTheme="minorHAnsi" w:hAnsiTheme="minorHAnsi" w:cstheme="minorHAnsi"/>
          <w:lang w:val="en-US"/>
        </w:rPr>
        <w:t>,</w:t>
      </w:r>
      <w:r w:rsidRPr="0076264B">
        <w:rPr>
          <w:rStyle w:val="FootnoteReference"/>
          <w:rFonts w:asciiTheme="minorHAnsi" w:hAnsiTheme="minorHAnsi" w:cstheme="minorHAnsi"/>
          <w:sz w:val="24"/>
        </w:rPr>
        <w:footnoteReference w:id="6"/>
      </w:r>
      <w:r w:rsidRPr="00BC6E5E">
        <w:rPr>
          <w:rFonts w:asciiTheme="minorHAnsi" w:hAnsiTheme="minorHAnsi" w:cstheme="minorHAnsi"/>
          <w:lang w:val="en-US"/>
        </w:rPr>
        <w:t xml:space="preserve"> </w:t>
      </w:r>
      <w:r>
        <w:rPr>
          <w:rFonts w:asciiTheme="minorHAnsi" w:hAnsiTheme="minorHAnsi" w:cstheme="minorHAnsi"/>
          <w:lang w:val="en-US"/>
        </w:rPr>
        <w:t xml:space="preserve">which is the most common Old Testament designation for faith, and from which our word “amen” derives. The essence of the </w:t>
      </w:r>
      <w:r>
        <w:rPr>
          <w:rFonts w:asciiTheme="minorHAnsi" w:hAnsiTheme="minorHAnsi" w:cstheme="minorHAnsi"/>
          <w:lang w:val="en-US"/>
        </w:rPr>
        <w:lastRenderedPageBreak/>
        <w:t xml:space="preserve">term is “confidence.” We gain more insight by examining its various forms. In its basic verbal form </w:t>
      </w:r>
      <w:r w:rsidRPr="00BC6E5E">
        <w:rPr>
          <w:rFonts w:asciiTheme="minorHAnsi" w:hAnsiTheme="minorHAnsi" w:cstheme="minorHAnsi"/>
          <w:lang w:val="en-US"/>
        </w:rPr>
        <w:t>(</w:t>
      </w:r>
      <w:r>
        <w:rPr>
          <w:rFonts w:asciiTheme="minorHAnsi" w:hAnsiTheme="minorHAnsi" w:cstheme="minorHAnsi"/>
          <w:lang w:val="en-US"/>
        </w:rPr>
        <w:t>i</w:t>
      </w:r>
      <w:r w:rsidRPr="00BC6E5E">
        <w:rPr>
          <w:rFonts w:asciiTheme="minorHAnsi" w:hAnsiTheme="minorHAnsi" w:cstheme="minorHAnsi"/>
          <w:lang w:val="en-US"/>
        </w:rPr>
        <w:t>.</w:t>
      </w:r>
      <w:r w:rsidRPr="002D7706">
        <w:rPr>
          <w:rFonts w:asciiTheme="minorHAnsi" w:hAnsiTheme="minorHAnsi" w:cstheme="minorHAnsi"/>
        </w:rPr>
        <w:t>е</w:t>
      </w:r>
      <w:r w:rsidRPr="00BC6E5E">
        <w:rPr>
          <w:rFonts w:asciiTheme="minorHAnsi" w:hAnsiTheme="minorHAnsi" w:cstheme="minorHAnsi"/>
          <w:lang w:val="en-US"/>
        </w:rPr>
        <w:t>.</w:t>
      </w:r>
      <w:r>
        <w:rPr>
          <w:rFonts w:asciiTheme="minorHAnsi" w:hAnsiTheme="minorHAnsi" w:cstheme="minorHAnsi"/>
          <w:lang w:val="en-US"/>
        </w:rPr>
        <w:t xml:space="preserve">, </w:t>
      </w:r>
      <w:r w:rsidRPr="00BC6E5E">
        <w:rPr>
          <w:rFonts w:asciiTheme="minorHAnsi" w:hAnsiTheme="minorHAnsi" w:cstheme="minorHAnsi"/>
          <w:i/>
          <w:iCs/>
          <w:lang w:val="en-US"/>
        </w:rPr>
        <w:t>Qal</w:t>
      </w:r>
      <w:r w:rsidRPr="00BC6E5E">
        <w:rPr>
          <w:rFonts w:asciiTheme="minorHAnsi" w:hAnsiTheme="minorHAnsi" w:cstheme="minorHAnsi"/>
          <w:lang w:val="en-US"/>
        </w:rPr>
        <w:t>)</w:t>
      </w:r>
      <w:r>
        <w:rPr>
          <w:rFonts w:asciiTheme="minorHAnsi" w:hAnsiTheme="minorHAnsi" w:cstheme="minorHAnsi"/>
          <w:lang w:val="en-US"/>
        </w:rPr>
        <w:t>,</w:t>
      </w:r>
      <w:r w:rsidRPr="00BC6E5E">
        <w:rPr>
          <w:rFonts w:asciiTheme="minorHAnsi" w:hAnsiTheme="minorHAnsi" w:cstheme="minorHAnsi"/>
          <w:lang w:val="en-US"/>
        </w:rPr>
        <w:t xml:space="preserve">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w:t>
      </w:r>
      <w:r>
        <w:rPr>
          <w:rFonts w:asciiTheme="minorHAnsi" w:hAnsiTheme="minorHAnsi" w:cstheme="minorHAnsi"/>
          <w:lang w:val="en-US"/>
        </w:rPr>
        <w:t xml:space="preserve"> means “support.” For</w:t>
      </w:r>
      <w:r w:rsidRPr="00BC6E5E">
        <w:rPr>
          <w:rFonts w:asciiTheme="minorHAnsi" w:hAnsiTheme="minorHAnsi" w:cstheme="minorHAnsi"/>
          <w:lang w:val="en-US"/>
        </w:rPr>
        <w:t xml:space="preserve"> </w:t>
      </w:r>
      <w:r>
        <w:rPr>
          <w:rFonts w:asciiTheme="minorHAnsi" w:hAnsiTheme="minorHAnsi" w:cstheme="minorHAnsi"/>
          <w:lang w:val="en-US"/>
        </w:rPr>
        <w:t>example</w:t>
      </w:r>
      <w:r w:rsidRPr="00BC6E5E">
        <w:rPr>
          <w:rFonts w:asciiTheme="minorHAnsi" w:hAnsiTheme="minorHAnsi" w:cstheme="minorHAnsi"/>
          <w:lang w:val="en-US"/>
        </w:rPr>
        <w:t xml:space="preserve">, </w:t>
      </w:r>
      <w:r>
        <w:rPr>
          <w:rFonts w:asciiTheme="minorHAnsi" w:hAnsiTheme="minorHAnsi" w:cstheme="minorHAnsi"/>
          <w:lang w:val="en-US"/>
        </w:rPr>
        <w:t>it</w:t>
      </w:r>
      <w:r w:rsidRPr="00BC6E5E">
        <w:rPr>
          <w:rFonts w:asciiTheme="minorHAnsi" w:hAnsiTheme="minorHAnsi" w:cstheme="minorHAnsi"/>
          <w:lang w:val="en-US"/>
        </w:rPr>
        <w:t xml:space="preserve"> </w:t>
      </w:r>
      <w:proofErr w:type="gramStart"/>
      <w:r>
        <w:rPr>
          <w:rFonts w:asciiTheme="minorHAnsi" w:hAnsiTheme="minorHAnsi" w:cstheme="minorHAnsi"/>
          <w:lang w:val="en-US"/>
        </w:rPr>
        <w:t>is</w:t>
      </w:r>
      <w:r w:rsidRPr="00BC6E5E">
        <w:rPr>
          <w:rFonts w:asciiTheme="minorHAnsi" w:hAnsiTheme="minorHAnsi" w:cstheme="minorHAnsi"/>
          <w:lang w:val="en-US"/>
        </w:rPr>
        <w:t xml:space="preserve"> </w:t>
      </w:r>
      <w:r>
        <w:rPr>
          <w:rFonts w:asciiTheme="minorHAnsi" w:hAnsiTheme="minorHAnsi" w:cstheme="minorHAnsi"/>
          <w:lang w:val="en-US"/>
        </w:rPr>
        <w:t>used</w:t>
      </w:r>
      <w:proofErr w:type="gramEnd"/>
      <w:r w:rsidRPr="00BC6E5E">
        <w:rPr>
          <w:rFonts w:asciiTheme="minorHAnsi" w:hAnsiTheme="minorHAnsi" w:cstheme="minorHAnsi"/>
          <w:lang w:val="en-US"/>
        </w:rPr>
        <w:t xml:space="preserve"> </w:t>
      </w:r>
      <w:r>
        <w:rPr>
          <w:rFonts w:asciiTheme="minorHAnsi" w:hAnsiTheme="minorHAnsi" w:cstheme="minorHAnsi"/>
          <w:lang w:val="en-US"/>
        </w:rPr>
        <w:t>to</w:t>
      </w:r>
      <w:r w:rsidRPr="00BC6E5E">
        <w:rPr>
          <w:rFonts w:asciiTheme="minorHAnsi" w:hAnsiTheme="minorHAnsi" w:cstheme="minorHAnsi"/>
          <w:lang w:val="en-US"/>
        </w:rPr>
        <w:t xml:space="preserve"> </w:t>
      </w:r>
      <w:r>
        <w:rPr>
          <w:rFonts w:asciiTheme="minorHAnsi" w:hAnsiTheme="minorHAnsi" w:cstheme="minorHAnsi"/>
          <w:lang w:val="en-US"/>
        </w:rPr>
        <w:t>describe</w:t>
      </w:r>
      <w:r w:rsidRPr="00BC6E5E">
        <w:rPr>
          <w:rFonts w:asciiTheme="minorHAnsi" w:hAnsiTheme="minorHAnsi" w:cstheme="minorHAnsi"/>
          <w:lang w:val="en-US"/>
        </w:rPr>
        <w:t xml:space="preserve"> </w:t>
      </w:r>
      <w:r>
        <w:rPr>
          <w:rFonts w:asciiTheme="minorHAnsi" w:hAnsiTheme="minorHAnsi" w:cstheme="minorHAnsi"/>
          <w:lang w:val="en-US"/>
        </w:rPr>
        <w:t>a</w:t>
      </w:r>
      <w:r w:rsidRPr="00BC6E5E">
        <w:rPr>
          <w:rFonts w:asciiTheme="minorHAnsi" w:hAnsiTheme="minorHAnsi" w:cstheme="minorHAnsi"/>
          <w:lang w:val="en-US"/>
        </w:rPr>
        <w:t xml:space="preserve"> </w:t>
      </w:r>
      <w:r>
        <w:rPr>
          <w:rFonts w:asciiTheme="minorHAnsi" w:hAnsiTheme="minorHAnsi" w:cstheme="minorHAnsi"/>
          <w:lang w:val="en-US"/>
        </w:rPr>
        <w:t>mother</w:t>
      </w:r>
      <w:r w:rsidRPr="00BC6E5E">
        <w:rPr>
          <w:rFonts w:asciiTheme="minorHAnsi" w:hAnsiTheme="minorHAnsi" w:cstheme="minorHAnsi"/>
          <w:lang w:val="en-US"/>
        </w:rPr>
        <w:t xml:space="preserve"> </w:t>
      </w:r>
      <w:r>
        <w:rPr>
          <w:rFonts w:asciiTheme="minorHAnsi" w:hAnsiTheme="minorHAnsi" w:cstheme="minorHAnsi"/>
          <w:lang w:val="en-US"/>
        </w:rPr>
        <w:t>holding an infant who is secure in her care. Also</w:t>
      </w:r>
      <w:r w:rsidRPr="00BC6E5E">
        <w:rPr>
          <w:rFonts w:asciiTheme="minorHAnsi" w:hAnsiTheme="minorHAnsi" w:cstheme="minorHAnsi"/>
          <w:lang w:val="en-US"/>
        </w:rPr>
        <w:t xml:space="preserve">, </w:t>
      </w:r>
      <w:r>
        <w:rPr>
          <w:rFonts w:asciiTheme="minorHAnsi" w:hAnsiTheme="minorHAnsi" w:cstheme="minorHAnsi"/>
          <w:lang w:val="en-US"/>
        </w:rPr>
        <w:t>in</w:t>
      </w:r>
      <w:r w:rsidRPr="00BC6E5E">
        <w:rPr>
          <w:rFonts w:asciiTheme="minorHAnsi" w:hAnsiTheme="minorHAnsi" w:cstheme="minorHAnsi"/>
          <w:lang w:val="en-US"/>
        </w:rPr>
        <w:t xml:space="preserve"> </w:t>
      </w:r>
      <w:proofErr w:type="gramStart"/>
      <w:r w:rsidRPr="00BC6E5E">
        <w:rPr>
          <w:rFonts w:asciiTheme="minorHAnsi" w:hAnsiTheme="minorHAnsi" w:cstheme="minorHAnsi"/>
          <w:lang w:val="en-US"/>
        </w:rPr>
        <w:t>2</w:t>
      </w:r>
      <w:proofErr w:type="gramEnd"/>
      <w:r w:rsidRPr="00BC6E5E">
        <w:rPr>
          <w:rFonts w:asciiTheme="minorHAnsi" w:hAnsiTheme="minorHAnsi" w:cstheme="minorHAnsi"/>
          <w:lang w:val="en-US"/>
        </w:rPr>
        <w:t xml:space="preserve"> </w:t>
      </w:r>
      <w:r>
        <w:rPr>
          <w:rFonts w:asciiTheme="minorHAnsi" w:hAnsiTheme="minorHAnsi" w:cstheme="minorHAnsi"/>
          <w:lang w:val="en-US"/>
        </w:rPr>
        <w:t>Kings</w:t>
      </w:r>
      <w:r w:rsidRPr="00BC6E5E">
        <w:rPr>
          <w:rFonts w:asciiTheme="minorHAnsi" w:hAnsiTheme="minorHAnsi" w:cstheme="minorHAnsi"/>
          <w:lang w:val="en-US"/>
        </w:rPr>
        <w:t xml:space="preserve"> 18:16, </w:t>
      </w:r>
      <w:r>
        <w:rPr>
          <w:rFonts w:asciiTheme="minorHAnsi" w:hAnsiTheme="minorHAnsi" w:cstheme="minorHAnsi"/>
          <w:lang w:val="en-US"/>
        </w:rPr>
        <w:t>it</w:t>
      </w:r>
      <w:r w:rsidRPr="00BC6E5E">
        <w:rPr>
          <w:rFonts w:asciiTheme="minorHAnsi" w:hAnsiTheme="minorHAnsi" w:cstheme="minorHAnsi"/>
          <w:lang w:val="en-US"/>
        </w:rPr>
        <w:t xml:space="preserve"> </w:t>
      </w:r>
      <w:r>
        <w:rPr>
          <w:rFonts w:asciiTheme="minorHAnsi" w:hAnsiTheme="minorHAnsi" w:cstheme="minorHAnsi"/>
          <w:lang w:val="en-US"/>
        </w:rPr>
        <w:t>refers</w:t>
      </w:r>
      <w:r w:rsidRPr="00BC6E5E">
        <w:rPr>
          <w:rFonts w:asciiTheme="minorHAnsi" w:hAnsiTheme="minorHAnsi" w:cstheme="minorHAnsi"/>
          <w:lang w:val="en-US"/>
        </w:rPr>
        <w:t xml:space="preserve"> </w:t>
      </w:r>
      <w:r>
        <w:rPr>
          <w:rFonts w:asciiTheme="minorHAnsi" w:hAnsiTheme="minorHAnsi" w:cstheme="minorHAnsi"/>
          <w:lang w:val="en-US"/>
        </w:rPr>
        <w:t>to</w:t>
      </w:r>
      <w:r w:rsidRPr="00BC6E5E">
        <w:rPr>
          <w:rFonts w:asciiTheme="minorHAnsi" w:hAnsiTheme="minorHAnsi" w:cstheme="minorHAnsi"/>
          <w:lang w:val="en-US"/>
        </w:rPr>
        <w:t xml:space="preserve"> </w:t>
      </w:r>
      <w:r>
        <w:rPr>
          <w:rFonts w:asciiTheme="minorHAnsi" w:hAnsiTheme="minorHAnsi" w:cstheme="minorHAnsi"/>
          <w:lang w:val="en-US"/>
        </w:rPr>
        <w:t>the</w:t>
      </w:r>
      <w:r w:rsidRPr="00BC6E5E">
        <w:rPr>
          <w:rFonts w:asciiTheme="minorHAnsi" w:hAnsiTheme="minorHAnsi" w:cstheme="minorHAnsi"/>
          <w:lang w:val="en-US"/>
        </w:rPr>
        <w:t xml:space="preserve"> </w:t>
      </w:r>
      <w:r>
        <w:rPr>
          <w:rFonts w:asciiTheme="minorHAnsi" w:hAnsiTheme="minorHAnsi" w:cstheme="minorHAnsi"/>
          <w:lang w:val="en-US"/>
        </w:rPr>
        <w:t>pillars of the temple, i</w:t>
      </w:r>
      <w:r w:rsidRPr="00BC6E5E">
        <w:rPr>
          <w:rFonts w:asciiTheme="minorHAnsi" w:hAnsiTheme="minorHAnsi" w:cstheme="minorHAnsi"/>
          <w:lang w:val="en-US"/>
        </w:rPr>
        <w:t>.</w:t>
      </w:r>
      <w:r w:rsidRPr="002D7706">
        <w:rPr>
          <w:rFonts w:asciiTheme="minorHAnsi" w:hAnsiTheme="minorHAnsi" w:cstheme="minorHAnsi"/>
        </w:rPr>
        <w:t>е</w:t>
      </w:r>
      <w:r w:rsidRPr="00BC6E5E">
        <w:rPr>
          <w:rFonts w:asciiTheme="minorHAnsi" w:hAnsiTheme="minorHAnsi" w:cstheme="minorHAnsi"/>
          <w:lang w:val="en-US"/>
        </w:rPr>
        <w:t>.</w:t>
      </w:r>
      <w:r>
        <w:rPr>
          <w:rFonts w:asciiTheme="minorHAnsi" w:hAnsiTheme="minorHAnsi" w:cstheme="minorHAnsi"/>
          <w:lang w:val="en-US"/>
        </w:rPr>
        <w:t>, to that which supports it</w:t>
      </w:r>
      <w:r w:rsidRPr="00BC6E5E">
        <w:rPr>
          <w:rFonts w:asciiTheme="minorHAnsi" w:hAnsiTheme="minorHAnsi" w:cstheme="minorHAnsi"/>
          <w:lang w:val="en-US"/>
        </w:rPr>
        <w:t xml:space="preserve">. </w:t>
      </w:r>
      <w:r>
        <w:rPr>
          <w:rFonts w:asciiTheme="minorHAnsi" w:hAnsiTheme="minorHAnsi" w:cstheme="minorHAnsi"/>
          <w:lang w:val="en-US"/>
        </w:rPr>
        <w:t xml:space="preserve">The word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 xml:space="preserve">) </w:t>
      </w:r>
      <w:r>
        <w:rPr>
          <w:rFonts w:asciiTheme="minorHAnsi" w:hAnsiTheme="minorHAnsi" w:cstheme="minorHAnsi"/>
          <w:lang w:val="en-US"/>
        </w:rPr>
        <w:t xml:space="preserve">is also found in the passive </w:t>
      </w:r>
      <w:r>
        <w:rPr>
          <w:rFonts w:asciiTheme="minorHAnsi" w:hAnsiTheme="minorHAnsi" w:cstheme="minorHAnsi"/>
          <w:i/>
          <w:iCs/>
          <w:lang w:val="en-US"/>
        </w:rPr>
        <w:t>Niph</w:t>
      </w:r>
      <w:r w:rsidRPr="00BC6E5E">
        <w:rPr>
          <w:rFonts w:asciiTheme="minorHAnsi" w:hAnsiTheme="minorHAnsi" w:cstheme="minorHAnsi"/>
          <w:i/>
          <w:iCs/>
          <w:lang w:val="en-US"/>
        </w:rPr>
        <w:t>il</w:t>
      </w:r>
      <w:r w:rsidRPr="00BC6E5E">
        <w:rPr>
          <w:rFonts w:asciiTheme="minorHAnsi" w:hAnsiTheme="minorHAnsi" w:cstheme="minorHAnsi"/>
          <w:lang w:val="en-US"/>
        </w:rPr>
        <w:t xml:space="preserve"> </w:t>
      </w:r>
      <w:r>
        <w:rPr>
          <w:rFonts w:asciiTheme="minorHAnsi" w:hAnsiTheme="minorHAnsi" w:cstheme="minorHAnsi"/>
          <w:lang w:val="en-US"/>
        </w:rPr>
        <w:t xml:space="preserve">with the sense “be established” </w:t>
      </w:r>
      <w:r w:rsidRPr="00BC6E5E">
        <w:rPr>
          <w:rFonts w:asciiTheme="minorHAnsi" w:hAnsiTheme="minorHAnsi" w:cstheme="minorHAnsi"/>
          <w:lang w:val="en-US"/>
        </w:rPr>
        <w:t>(</w:t>
      </w:r>
      <w:proofErr w:type="gramStart"/>
      <w:r w:rsidRPr="00BC6E5E">
        <w:rPr>
          <w:rFonts w:asciiTheme="minorHAnsi" w:hAnsiTheme="minorHAnsi" w:cstheme="minorHAnsi"/>
          <w:lang w:val="en-US"/>
        </w:rPr>
        <w:t>2</w:t>
      </w:r>
      <w:proofErr w:type="gramEnd"/>
      <w:r w:rsidRPr="00BC6E5E">
        <w:rPr>
          <w:rFonts w:asciiTheme="minorHAnsi" w:hAnsiTheme="minorHAnsi" w:cstheme="minorHAnsi"/>
          <w:lang w:val="en-US"/>
        </w:rPr>
        <w:t xml:space="preserve"> </w:t>
      </w:r>
      <w:r>
        <w:rPr>
          <w:rFonts w:asciiTheme="minorHAnsi" w:hAnsiTheme="minorHAnsi" w:cstheme="minorHAnsi"/>
          <w:lang w:val="en-US"/>
        </w:rPr>
        <w:t>Sam</w:t>
      </w:r>
      <w:r w:rsidRPr="00BC6E5E">
        <w:rPr>
          <w:rFonts w:asciiTheme="minorHAnsi" w:hAnsiTheme="minorHAnsi" w:cstheme="minorHAnsi"/>
          <w:lang w:val="en-US"/>
        </w:rPr>
        <w:t xml:space="preserve"> 7:16) </w:t>
      </w:r>
      <w:r>
        <w:rPr>
          <w:rFonts w:asciiTheme="minorHAnsi" w:hAnsiTheme="minorHAnsi" w:cstheme="minorHAnsi"/>
          <w:lang w:val="en-US"/>
        </w:rPr>
        <w:t xml:space="preserve">or “be faithful” </w:t>
      </w:r>
      <w:r w:rsidRPr="00BC6E5E">
        <w:rPr>
          <w:rFonts w:asciiTheme="minorHAnsi" w:hAnsiTheme="minorHAnsi" w:cstheme="minorHAnsi"/>
          <w:lang w:val="en-US"/>
        </w:rPr>
        <w:t xml:space="preserve">(Deut 7:9). </w:t>
      </w:r>
    </w:p>
    <w:p w:rsidR="008E5BCB" w:rsidRPr="00BC6E5E"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The word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 xml:space="preserve">) </w:t>
      </w:r>
      <w:r>
        <w:rPr>
          <w:rFonts w:asciiTheme="minorHAnsi" w:hAnsiTheme="minorHAnsi" w:cstheme="minorHAnsi"/>
          <w:lang w:val="en-US"/>
        </w:rPr>
        <w:t>means “faith” only in the causative form (</w:t>
      </w:r>
      <w:r w:rsidRPr="00BC6E5E">
        <w:rPr>
          <w:rFonts w:asciiTheme="minorHAnsi" w:hAnsiTheme="minorHAnsi" w:cstheme="minorHAnsi"/>
          <w:i/>
          <w:iCs/>
          <w:lang w:val="en-US"/>
        </w:rPr>
        <w:t>Hiphil</w:t>
      </w:r>
      <w:r>
        <w:rPr>
          <w:rFonts w:asciiTheme="minorHAnsi" w:hAnsiTheme="minorHAnsi" w:cstheme="minorHAnsi"/>
          <w:lang w:val="en-US"/>
        </w:rPr>
        <w:t>), that is, to allow someone to give support</w:t>
      </w:r>
      <w:r w:rsidRPr="00BC6E5E">
        <w:rPr>
          <w:rFonts w:asciiTheme="minorHAnsi" w:hAnsiTheme="minorHAnsi" w:cstheme="minorHAnsi"/>
          <w:lang w:val="en-US"/>
        </w:rPr>
        <w:t xml:space="preserve">. </w:t>
      </w:r>
      <w:r>
        <w:rPr>
          <w:rFonts w:asciiTheme="minorHAnsi" w:hAnsiTheme="minorHAnsi" w:cstheme="minorHAnsi"/>
          <w:lang w:val="en-US"/>
        </w:rPr>
        <w:t xml:space="preserve">Therefore, the basic idea conferred by </w:t>
      </w:r>
      <w:r w:rsidRPr="002D7706">
        <w:rPr>
          <w:rFonts w:asciiTheme="minorHAnsi" w:hAnsiTheme="minorHAnsi" w:cstheme="minorHAnsi"/>
          <w:rtl/>
          <w:lang w:val="el-GR" w:bidi="he-IL"/>
        </w:rPr>
        <w:t>אָמַן</w:t>
      </w:r>
      <w:r w:rsidRPr="00BC6E5E">
        <w:rPr>
          <w:rFonts w:asciiTheme="minorHAnsi" w:hAnsiTheme="minorHAnsi" w:cstheme="minorHAnsi"/>
          <w:lang w:val="en-US" w:bidi="he-IL"/>
        </w:rPr>
        <w:t xml:space="preserve"> </w:t>
      </w:r>
      <w:r w:rsidRPr="00BC6E5E">
        <w:rPr>
          <w:rFonts w:asciiTheme="minorHAnsi" w:hAnsiTheme="minorHAnsi" w:cstheme="minorHAnsi"/>
          <w:lang w:val="en-US"/>
        </w:rPr>
        <w:t>(</w:t>
      </w:r>
      <w:r>
        <w:rPr>
          <w:rFonts w:asciiTheme="minorHAnsi" w:hAnsiTheme="minorHAnsi" w:cstheme="minorHAnsi"/>
          <w:i/>
          <w:iCs/>
          <w:lang w:val="en-US"/>
        </w:rPr>
        <w:t>aman</w:t>
      </w:r>
      <w:r w:rsidRPr="00BC6E5E">
        <w:rPr>
          <w:rFonts w:asciiTheme="minorHAnsi" w:hAnsiTheme="minorHAnsi" w:cstheme="minorHAnsi"/>
          <w:lang w:val="en-US"/>
        </w:rPr>
        <w:t>)</w:t>
      </w:r>
      <w:r>
        <w:rPr>
          <w:rFonts w:asciiTheme="minorHAnsi" w:hAnsiTheme="minorHAnsi" w:cstheme="minorHAnsi"/>
          <w:lang w:val="en-US"/>
        </w:rPr>
        <w:t xml:space="preserve"> is trust in the sense of allowing someone else to hold us up</w:t>
      </w:r>
      <w:r w:rsidRPr="00BC6E5E">
        <w:rPr>
          <w:rFonts w:asciiTheme="minorHAnsi" w:hAnsiTheme="minorHAnsi" w:cstheme="minorHAnsi"/>
          <w:lang w:val="en-US"/>
        </w:rPr>
        <w:t xml:space="preserve">. </w:t>
      </w:r>
      <w:r>
        <w:rPr>
          <w:rFonts w:asciiTheme="minorHAnsi" w:hAnsiTheme="minorHAnsi" w:cstheme="minorHAnsi"/>
          <w:lang w:val="en-US"/>
        </w:rPr>
        <w:t xml:space="preserve">Correspondingly, it often stands in parallel with </w:t>
      </w:r>
      <w:r w:rsidRPr="002D7706">
        <w:rPr>
          <w:rFonts w:asciiTheme="minorHAnsi" w:hAnsiTheme="minorHAnsi" w:cstheme="minorHAnsi"/>
          <w:rtl/>
          <w:lang w:val="el-GR" w:bidi="he-IL"/>
        </w:rPr>
        <w:t>בָּטַח</w:t>
      </w:r>
      <w:r w:rsidRPr="00BC6E5E">
        <w:rPr>
          <w:rFonts w:asciiTheme="minorHAnsi" w:hAnsiTheme="minorHAnsi" w:cstheme="minorHAnsi"/>
          <w:lang w:val="en-US"/>
        </w:rPr>
        <w:t xml:space="preserve"> (</w:t>
      </w:r>
      <w:r>
        <w:rPr>
          <w:rFonts w:asciiTheme="minorHAnsi" w:hAnsiTheme="minorHAnsi" w:cstheme="minorHAnsi"/>
          <w:i/>
          <w:iCs/>
          <w:lang w:val="en-US"/>
        </w:rPr>
        <w:t>batah</w:t>
      </w:r>
      <w:r w:rsidRPr="00BC6E5E">
        <w:rPr>
          <w:rFonts w:asciiTheme="minorHAnsi" w:hAnsiTheme="minorHAnsi" w:cstheme="minorHAnsi"/>
          <w:lang w:val="en-US"/>
        </w:rPr>
        <w:t xml:space="preserve">), </w:t>
      </w:r>
      <w:r>
        <w:rPr>
          <w:rFonts w:asciiTheme="minorHAnsi" w:hAnsiTheme="minorHAnsi" w:cstheme="minorHAnsi"/>
          <w:lang w:val="en-US"/>
        </w:rPr>
        <w:t>which also means “trust”</w:t>
      </w:r>
      <w:r w:rsidRPr="00BC6E5E">
        <w:rPr>
          <w:rFonts w:asciiTheme="minorHAnsi" w:hAnsiTheme="minorHAnsi" w:cstheme="minorHAnsi"/>
          <w:lang w:val="en-US"/>
        </w:rPr>
        <w:t xml:space="preserve"> (</w:t>
      </w:r>
      <w:r>
        <w:rPr>
          <w:rFonts w:asciiTheme="minorHAnsi" w:hAnsiTheme="minorHAnsi" w:cstheme="minorHAnsi"/>
          <w:lang w:val="en-US"/>
        </w:rPr>
        <w:t>Job</w:t>
      </w:r>
      <w:r w:rsidRPr="00BC6E5E">
        <w:rPr>
          <w:rFonts w:asciiTheme="minorHAnsi" w:hAnsiTheme="minorHAnsi" w:cstheme="minorHAnsi"/>
          <w:lang w:val="en-US"/>
        </w:rPr>
        <w:t xml:space="preserve"> 39:11-12; </w:t>
      </w:r>
      <w:r>
        <w:rPr>
          <w:rFonts w:asciiTheme="minorHAnsi" w:hAnsiTheme="minorHAnsi" w:cstheme="minorHAnsi"/>
          <w:lang w:val="en-US"/>
        </w:rPr>
        <w:t>Mic</w:t>
      </w:r>
      <w:r w:rsidRPr="00BC6E5E">
        <w:rPr>
          <w:rFonts w:asciiTheme="minorHAnsi" w:hAnsiTheme="minorHAnsi" w:cstheme="minorHAnsi"/>
          <w:lang w:val="en-US"/>
        </w:rPr>
        <w:t xml:space="preserve"> 7:5; Ps 7</w:t>
      </w:r>
      <w:r>
        <w:rPr>
          <w:rFonts w:asciiTheme="minorHAnsi" w:hAnsiTheme="minorHAnsi" w:cstheme="minorHAnsi"/>
          <w:lang w:val="en-US"/>
        </w:rPr>
        <w:t>8</w:t>
      </w:r>
      <w:r w:rsidRPr="00BC6E5E">
        <w:rPr>
          <w:rFonts w:asciiTheme="minorHAnsi" w:hAnsiTheme="minorHAnsi" w:cstheme="minorHAnsi"/>
          <w:lang w:val="en-US"/>
        </w:rPr>
        <w:t xml:space="preserve">:22). </w:t>
      </w:r>
      <w:r>
        <w:rPr>
          <w:rFonts w:asciiTheme="minorHAnsi" w:hAnsiTheme="minorHAnsi" w:cstheme="minorHAnsi"/>
          <w:lang w:val="en-US"/>
        </w:rPr>
        <w:t xml:space="preserve"> </w:t>
      </w:r>
    </w:p>
    <w:p w:rsidR="008E5BCB" w:rsidRPr="00BC6E5E"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A classic example of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 xml:space="preserve">) </w:t>
      </w:r>
      <w:r>
        <w:rPr>
          <w:rFonts w:asciiTheme="minorHAnsi" w:hAnsiTheme="minorHAnsi" w:cstheme="minorHAnsi"/>
          <w:lang w:val="en-US"/>
        </w:rPr>
        <w:t xml:space="preserve">in the </w:t>
      </w:r>
      <w:r w:rsidRPr="00BC6E5E">
        <w:rPr>
          <w:rFonts w:asciiTheme="minorHAnsi" w:hAnsiTheme="minorHAnsi" w:cstheme="minorHAnsi"/>
          <w:i/>
          <w:iCs/>
          <w:lang w:val="en-US"/>
        </w:rPr>
        <w:t>Hiphil</w:t>
      </w:r>
      <w:r>
        <w:rPr>
          <w:rFonts w:asciiTheme="minorHAnsi" w:hAnsiTheme="minorHAnsi" w:cstheme="minorHAnsi"/>
          <w:lang w:val="en-US"/>
        </w:rPr>
        <w:t xml:space="preserve"> form</w:t>
      </w:r>
      <w:r w:rsidRPr="00BC6E5E">
        <w:rPr>
          <w:rFonts w:asciiTheme="minorHAnsi" w:hAnsiTheme="minorHAnsi" w:cstheme="minorHAnsi"/>
          <w:lang w:val="en-US"/>
        </w:rPr>
        <w:t xml:space="preserve"> </w:t>
      </w:r>
      <w:r>
        <w:rPr>
          <w:rFonts w:asciiTheme="minorHAnsi" w:hAnsiTheme="minorHAnsi" w:cstheme="minorHAnsi"/>
          <w:lang w:val="en-US"/>
        </w:rPr>
        <w:t xml:space="preserve">is </w:t>
      </w:r>
      <w:r w:rsidRPr="00BC6E5E">
        <w:rPr>
          <w:rFonts w:asciiTheme="minorHAnsi" w:hAnsiTheme="minorHAnsi" w:cstheme="minorHAnsi"/>
          <w:lang w:val="en-US"/>
        </w:rPr>
        <w:t>Gen</w:t>
      </w:r>
      <w:r>
        <w:rPr>
          <w:rFonts w:asciiTheme="minorHAnsi" w:hAnsiTheme="minorHAnsi" w:cstheme="minorHAnsi"/>
          <w:lang w:val="en-US"/>
        </w:rPr>
        <w:t>esis</w:t>
      </w:r>
      <w:r w:rsidRPr="00BC6E5E">
        <w:rPr>
          <w:rFonts w:asciiTheme="minorHAnsi" w:hAnsiTheme="minorHAnsi" w:cstheme="minorHAnsi"/>
          <w:lang w:val="en-US"/>
        </w:rPr>
        <w:t xml:space="preserve"> 15:6: </w:t>
      </w:r>
      <w:r>
        <w:rPr>
          <w:rFonts w:asciiTheme="minorHAnsi" w:hAnsiTheme="minorHAnsi" w:cstheme="minorHAnsi"/>
          <w:lang w:val="en-US"/>
        </w:rPr>
        <w:t>“</w:t>
      </w:r>
      <w:r w:rsidRPr="00BC6E5E">
        <w:rPr>
          <w:rFonts w:asciiTheme="minorHAnsi" w:hAnsiTheme="minorHAnsi" w:cstheme="minorHAnsi"/>
          <w:lang w:val="en-US"/>
        </w:rPr>
        <w:t xml:space="preserve">Then </w:t>
      </w:r>
      <w:r>
        <w:rPr>
          <w:rFonts w:asciiTheme="minorHAnsi" w:hAnsiTheme="minorHAnsi" w:cstheme="minorHAnsi"/>
          <w:lang w:val="en-US"/>
        </w:rPr>
        <w:t>(Abraham) believed (</w:t>
      </w:r>
      <w:r w:rsidRPr="002D7706">
        <w:rPr>
          <w:rFonts w:asciiTheme="minorHAnsi" w:hAnsiTheme="minorHAnsi" w:cstheme="minorHAnsi"/>
          <w:rtl/>
          <w:lang w:val="el-GR" w:bidi="he-IL"/>
        </w:rPr>
        <w:t>אָמַן</w:t>
      </w:r>
      <w:r>
        <w:rPr>
          <w:rFonts w:asciiTheme="minorHAnsi" w:hAnsiTheme="minorHAnsi" w:cstheme="minorHAnsi"/>
          <w:lang w:val="en-US"/>
        </w:rPr>
        <w:t>) in Yahweh</w:t>
      </w:r>
      <w:r w:rsidRPr="00BC6E5E">
        <w:rPr>
          <w:rFonts w:asciiTheme="minorHAnsi" w:hAnsiTheme="minorHAnsi" w:cstheme="minorHAnsi"/>
          <w:lang w:val="en-US"/>
        </w:rPr>
        <w:t>; and He reckoned it to him as righteousness</w:t>
      </w:r>
      <w:r>
        <w:rPr>
          <w:rFonts w:asciiTheme="minorHAnsi" w:hAnsiTheme="minorHAnsi" w:cstheme="minorHAnsi"/>
          <w:lang w:val="en-US"/>
        </w:rPr>
        <w:t>.”</w:t>
      </w:r>
      <w:r w:rsidRPr="00BC6E5E">
        <w:rPr>
          <w:rFonts w:asciiTheme="minorHAnsi" w:hAnsiTheme="minorHAnsi" w:cstheme="minorHAnsi"/>
          <w:lang w:val="en-US"/>
        </w:rPr>
        <w:t xml:space="preserve"> </w:t>
      </w:r>
      <w:r>
        <w:rPr>
          <w:rFonts w:asciiTheme="minorHAnsi" w:hAnsiTheme="minorHAnsi" w:cstheme="minorHAnsi"/>
          <w:lang w:val="en-US"/>
        </w:rPr>
        <w:t xml:space="preserve">Also interesting is </w:t>
      </w:r>
      <w:r w:rsidRPr="00BC6E5E">
        <w:rPr>
          <w:rFonts w:asciiTheme="minorHAnsi" w:hAnsiTheme="minorHAnsi" w:cstheme="minorHAnsi"/>
          <w:lang w:val="en-US"/>
        </w:rPr>
        <w:t>Isa</w:t>
      </w:r>
      <w:r>
        <w:rPr>
          <w:rFonts w:asciiTheme="minorHAnsi" w:hAnsiTheme="minorHAnsi" w:cstheme="minorHAnsi"/>
          <w:lang w:val="en-US"/>
        </w:rPr>
        <w:t>iah</w:t>
      </w:r>
      <w:r w:rsidRPr="00BC6E5E">
        <w:rPr>
          <w:rFonts w:asciiTheme="minorHAnsi" w:hAnsiTheme="minorHAnsi" w:cstheme="minorHAnsi"/>
          <w:lang w:val="en-US"/>
        </w:rPr>
        <w:t xml:space="preserve"> 7:9, </w:t>
      </w:r>
      <w:r>
        <w:rPr>
          <w:rFonts w:asciiTheme="minorHAnsi" w:hAnsiTheme="minorHAnsi" w:cstheme="minorHAnsi"/>
          <w:lang w:val="en-US"/>
        </w:rPr>
        <w:t xml:space="preserve">where verb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 xml:space="preserve">)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both the passive </w:t>
      </w:r>
      <w:r w:rsidRPr="003957DC">
        <w:rPr>
          <w:rFonts w:asciiTheme="minorHAnsi" w:hAnsiTheme="minorHAnsi" w:cstheme="minorHAnsi"/>
          <w:i/>
          <w:iCs/>
          <w:lang w:val="en-US"/>
        </w:rPr>
        <w:t>Niphal</w:t>
      </w:r>
      <w:r>
        <w:rPr>
          <w:rFonts w:asciiTheme="minorHAnsi" w:hAnsiTheme="minorHAnsi" w:cstheme="minorHAnsi"/>
          <w:lang w:val="en-US"/>
        </w:rPr>
        <w:t xml:space="preserve"> and causative </w:t>
      </w:r>
      <w:r>
        <w:rPr>
          <w:rFonts w:asciiTheme="minorHAnsi" w:hAnsiTheme="minorHAnsi" w:cstheme="minorHAnsi"/>
          <w:i/>
          <w:iCs/>
          <w:lang w:val="en-US"/>
        </w:rPr>
        <w:t>Hiphi</w:t>
      </w:r>
      <w:r w:rsidRPr="003957DC">
        <w:rPr>
          <w:rFonts w:asciiTheme="minorHAnsi" w:hAnsiTheme="minorHAnsi" w:cstheme="minorHAnsi"/>
          <w:i/>
          <w:iCs/>
          <w:lang w:val="en-US"/>
        </w:rPr>
        <w:t>l</w:t>
      </w:r>
      <w:r>
        <w:rPr>
          <w:rFonts w:asciiTheme="minorHAnsi" w:hAnsiTheme="minorHAnsi" w:cstheme="minorHAnsi"/>
          <w:lang w:val="en-US"/>
        </w:rPr>
        <w:t xml:space="preserve"> forms</w:t>
      </w:r>
      <w:r w:rsidRPr="00BC6E5E">
        <w:rPr>
          <w:rFonts w:asciiTheme="minorHAnsi" w:hAnsiTheme="minorHAnsi" w:cstheme="minorHAnsi"/>
          <w:lang w:val="en-US"/>
        </w:rPr>
        <w:t xml:space="preserve">: </w:t>
      </w:r>
      <w:r>
        <w:rPr>
          <w:rFonts w:asciiTheme="minorHAnsi" w:hAnsiTheme="minorHAnsi" w:cstheme="minorHAnsi"/>
          <w:lang w:val="en-US"/>
        </w:rPr>
        <w:t>“</w:t>
      </w:r>
      <w:r w:rsidRPr="003957DC">
        <w:rPr>
          <w:rFonts w:asciiTheme="minorHAnsi" w:hAnsiTheme="minorHAnsi" w:cstheme="minorHAnsi"/>
          <w:lang w:val="en-US"/>
        </w:rPr>
        <w:t>If you will not believe</w:t>
      </w:r>
      <w:r>
        <w:rPr>
          <w:rFonts w:asciiTheme="minorHAnsi" w:hAnsiTheme="minorHAnsi" w:cstheme="minorHAnsi"/>
          <w:lang w:val="en-US"/>
        </w:rPr>
        <w:t xml:space="preserve"> (</w:t>
      </w:r>
      <w:r>
        <w:rPr>
          <w:rFonts w:asciiTheme="minorHAnsi" w:hAnsiTheme="minorHAnsi" w:cstheme="minorHAnsi"/>
          <w:i/>
          <w:iCs/>
          <w:lang w:val="en-US"/>
        </w:rPr>
        <w:t>Hiphi</w:t>
      </w:r>
      <w:r w:rsidRPr="003957DC">
        <w:rPr>
          <w:rFonts w:asciiTheme="minorHAnsi" w:hAnsiTheme="minorHAnsi" w:cstheme="minorHAnsi"/>
          <w:i/>
          <w:iCs/>
          <w:lang w:val="en-US"/>
        </w:rPr>
        <w:t>l</w:t>
      </w:r>
      <w:r>
        <w:rPr>
          <w:rFonts w:asciiTheme="minorHAnsi" w:hAnsiTheme="minorHAnsi" w:cstheme="minorHAnsi"/>
          <w:lang w:val="en-US"/>
        </w:rPr>
        <w:t>)</w:t>
      </w:r>
      <w:r w:rsidRPr="003957DC">
        <w:rPr>
          <w:rFonts w:asciiTheme="minorHAnsi" w:hAnsiTheme="minorHAnsi" w:cstheme="minorHAnsi"/>
          <w:lang w:val="en-US"/>
        </w:rPr>
        <w:t>, you surely shall not last</w:t>
      </w:r>
      <w:r>
        <w:rPr>
          <w:rFonts w:asciiTheme="minorHAnsi" w:hAnsiTheme="minorHAnsi" w:cstheme="minorHAnsi"/>
          <w:lang w:val="en-US"/>
        </w:rPr>
        <w:t xml:space="preserve"> (</w:t>
      </w:r>
      <w:r w:rsidRPr="003957DC">
        <w:rPr>
          <w:rFonts w:asciiTheme="minorHAnsi" w:hAnsiTheme="minorHAnsi" w:cstheme="minorHAnsi"/>
          <w:i/>
          <w:iCs/>
          <w:lang w:val="en-US"/>
        </w:rPr>
        <w:t>Niphal</w:t>
      </w:r>
      <w:r>
        <w:rPr>
          <w:rFonts w:asciiTheme="minorHAnsi" w:hAnsiTheme="minorHAnsi" w:cstheme="minorHAnsi"/>
          <w:lang w:val="en-US"/>
        </w:rPr>
        <w:t>)</w:t>
      </w:r>
      <w:r w:rsidRPr="003957DC">
        <w:rPr>
          <w:rFonts w:asciiTheme="minorHAnsi" w:hAnsiTheme="minorHAnsi" w:cstheme="minorHAnsi"/>
          <w:lang w:val="en-US"/>
        </w:rPr>
        <w:t>.</w:t>
      </w:r>
      <w:r>
        <w:rPr>
          <w:rFonts w:asciiTheme="minorHAnsi" w:hAnsiTheme="minorHAnsi" w:cstheme="minorHAnsi"/>
          <w:lang w:val="en-US"/>
        </w:rPr>
        <w:t>”</w:t>
      </w:r>
      <w:r w:rsidRPr="00BC6E5E">
        <w:rPr>
          <w:rFonts w:asciiTheme="minorHAnsi" w:hAnsiTheme="minorHAnsi" w:cstheme="minorHAnsi"/>
          <w:lang w:val="en-US"/>
        </w:rPr>
        <w:t xml:space="preserve"> </w:t>
      </w:r>
      <w:r>
        <w:rPr>
          <w:rFonts w:asciiTheme="minorHAnsi" w:hAnsiTheme="minorHAnsi" w:cstheme="minorHAnsi"/>
          <w:lang w:val="en-US"/>
        </w:rPr>
        <w:t xml:space="preserve">Also significant is that the Septuagint translators render </w:t>
      </w:r>
      <w:r w:rsidRPr="002D7706">
        <w:rPr>
          <w:rFonts w:asciiTheme="minorHAnsi" w:hAnsiTheme="minorHAnsi" w:cstheme="minorHAnsi"/>
          <w:rtl/>
          <w:lang w:val="el-GR" w:bidi="he-IL"/>
        </w:rPr>
        <w:t>אָמַן</w:t>
      </w:r>
      <w:r w:rsidRPr="00BC6E5E">
        <w:rPr>
          <w:rFonts w:asciiTheme="minorHAnsi" w:hAnsiTheme="minorHAnsi" w:cstheme="minorHAnsi"/>
          <w:lang w:val="en-US"/>
        </w:rPr>
        <w:t xml:space="preserve"> (</w:t>
      </w:r>
      <w:r>
        <w:rPr>
          <w:rFonts w:asciiTheme="minorHAnsi" w:hAnsiTheme="minorHAnsi" w:cstheme="minorHAnsi"/>
          <w:i/>
          <w:iCs/>
          <w:lang w:val="en-US"/>
        </w:rPr>
        <w:t>aman</w:t>
      </w:r>
      <w:r w:rsidRPr="00BC6E5E">
        <w:rPr>
          <w:rFonts w:asciiTheme="minorHAnsi" w:hAnsiTheme="minorHAnsi" w:cstheme="minorHAnsi"/>
          <w:lang w:val="en-US"/>
        </w:rPr>
        <w:t xml:space="preserve">) </w:t>
      </w:r>
      <w:r>
        <w:rPr>
          <w:rFonts w:asciiTheme="minorHAnsi" w:hAnsiTheme="minorHAnsi" w:cstheme="minorHAnsi"/>
          <w:lang w:val="en-US"/>
        </w:rPr>
        <w:t xml:space="preserve">with the prominent New Testament term for faith – </w:t>
      </w:r>
      <w:r w:rsidRPr="002D7706">
        <w:rPr>
          <w:rFonts w:asciiTheme="minorHAnsi" w:hAnsiTheme="minorHAnsi" w:cstheme="minorHAnsi"/>
          <w:lang w:val="el-GR"/>
        </w:rPr>
        <w:t>πι</w:t>
      </w:r>
      <w:r w:rsidRPr="00BC6E5E">
        <w:rPr>
          <w:rFonts w:asciiTheme="minorHAnsi" w:hAnsiTheme="minorHAnsi" w:cstheme="minorHAnsi"/>
          <w:lang w:val="en-US"/>
        </w:rPr>
        <w:t>́</w:t>
      </w:r>
      <w:r w:rsidRPr="002D7706">
        <w:rPr>
          <w:rFonts w:asciiTheme="minorHAnsi" w:hAnsiTheme="minorHAnsi" w:cstheme="minorHAnsi"/>
          <w:lang w:val="el-GR"/>
        </w:rPr>
        <w:t>στις</w:t>
      </w:r>
      <w:r w:rsidRPr="00BC6E5E">
        <w:rPr>
          <w:rFonts w:asciiTheme="minorHAnsi" w:hAnsiTheme="minorHAnsi" w:cstheme="minorHAnsi"/>
          <w:lang w:val="en-US"/>
        </w:rPr>
        <w:t xml:space="preserve"> (</w:t>
      </w:r>
      <w:r>
        <w:rPr>
          <w:rFonts w:asciiTheme="minorHAnsi" w:hAnsiTheme="minorHAnsi" w:cstheme="minorHAnsi"/>
          <w:i/>
          <w:iCs/>
          <w:lang w:val="en-US"/>
        </w:rPr>
        <w:t>pistis</w:t>
      </w:r>
      <w:r w:rsidRPr="00BC6E5E">
        <w:rPr>
          <w:rFonts w:asciiTheme="minorHAnsi" w:hAnsiTheme="minorHAnsi" w:cstheme="minorHAnsi"/>
          <w:lang w:val="en-US"/>
        </w:rPr>
        <w:t xml:space="preserve">). </w:t>
      </w:r>
    </w:p>
    <w:p w:rsidR="008E5BCB" w:rsidRPr="003957DC"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The noun form of </w:t>
      </w:r>
      <w:r w:rsidRPr="002D7706">
        <w:rPr>
          <w:rFonts w:asciiTheme="minorHAnsi" w:hAnsiTheme="minorHAnsi" w:cstheme="minorHAnsi"/>
          <w:rtl/>
          <w:lang w:val="el-GR" w:bidi="he-IL"/>
        </w:rPr>
        <w:t>אמן</w:t>
      </w:r>
      <w:r w:rsidRPr="003957DC">
        <w:rPr>
          <w:rFonts w:asciiTheme="minorHAnsi" w:hAnsiTheme="minorHAnsi" w:cstheme="minorHAnsi"/>
          <w:lang w:val="en-US"/>
        </w:rPr>
        <w:t xml:space="preserve"> (</w:t>
      </w:r>
      <w:r>
        <w:rPr>
          <w:rFonts w:asciiTheme="minorHAnsi" w:hAnsiTheme="minorHAnsi" w:cstheme="minorHAnsi"/>
          <w:i/>
          <w:iCs/>
          <w:lang w:val="en-US"/>
        </w:rPr>
        <w:t>aman</w:t>
      </w:r>
      <w:r w:rsidRPr="003957DC">
        <w:rPr>
          <w:rFonts w:asciiTheme="minorHAnsi" w:hAnsiTheme="minorHAnsi" w:cstheme="minorHAnsi"/>
          <w:lang w:val="en-US"/>
        </w:rPr>
        <w:t xml:space="preserve">) </w:t>
      </w:r>
      <w:r>
        <w:rPr>
          <w:rFonts w:asciiTheme="minorHAnsi" w:hAnsiTheme="minorHAnsi" w:cstheme="minorHAnsi"/>
          <w:lang w:val="en-US"/>
        </w:rPr>
        <w:t xml:space="preserve">is </w:t>
      </w:r>
      <w:r w:rsidRPr="002D7706">
        <w:rPr>
          <w:rFonts w:asciiTheme="minorHAnsi" w:hAnsiTheme="minorHAnsi" w:cstheme="minorHAnsi"/>
          <w:rtl/>
          <w:lang w:val="el-GR" w:bidi="he-IL"/>
        </w:rPr>
        <w:t>אֶמֶת</w:t>
      </w:r>
      <w:r w:rsidRPr="003957DC">
        <w:rPr>
          <w:rFonts w:asciiTheme="minorHAnsi" w:hAnsiTheme="minorHAnsi" w:cstheme="minorHAnsi"/>
          <w:lang w:val="en-US"/>
        </w:rPr>
        <w:t xml:space="preserve"> (</w:t>
      </w:r>
      <w:r>
        <w:rPr>
          <w:rFonts w:asciiTheme="minorHAnsi" w:hAnsiTheme="minorHAnsi" w:cstheme="minorHAnsi"/>
          <w:i/>
          <w:iCs/>
          <w:lang w:val="en-US"/>
        </w:rPr>
        <w:t>emeth</w:t>
      </w:r>
      <w:r w:rsidRPr="003957DC">
        <w:rPr>
          <w:rFonts w:asciiTheme="minorHAnsi" w:hAnsiTheme="minorHAnsi" w:cstheme="minorHAnsi"/>
          <w:lang w:val="en-US"/>
        </w:rPr>
        <w:t>)</w:t>
      </w:r>
      <w:r>
        <w:rPr>
          <w:rFonts w:asciiTheme="minorHAnsi" w:hAnsiTheme="minorHAnsi" w:cstheme="minorHAnsi"/>
          <w:lang w:val="en-US"/>
        </w:rPr>
        <w:t>, which means “truth.”</w:t>
      </w:r>
      <w:r w:rsidRPr="0076264B">
        <w:rPr>
          <w:rStyle w:val="FootnoteReference"/>
          <w:rFonts w:asciiTheme="minorHAnsi" w:hAnsiTheme="minorHAnsi" w:cstheme="minorHAnsi"/>
          <w:sz w:val="24"/>
          <w:lang w:bidi="he-IL"/>
        </w:rPr>
        <w:footnoteReference w:id="7"/>
      </w:r>
      <w:r w:rsidRPr="003957DC">
        <w:rPr>
          <w:rFonts w:asciiTheme="minorHAnsi" w:hAnsiTheme="minorHAnsi" w:cstheme="minorHAnsi"/>
          <w:lang w:val="en-US" w:bidi="he-IL"/>
        </w:rPr>
        <w:t xml:space="preserve"> </w:t>
      </w:r>
      <w:r>
        <w:rPr>
          <w:rFonts w:asciiTheme="minorHAnsi" w:hAnsiTheme="minorHAnsi" w:cstheme="minorHAnsi"/>
          <w:lang w:val="en-US" w:bidi="he-IL"/>
        </w:rPr>
        <w:t xml:space="preserve">Thus, we may fully trust God and completely rely on His Word, because He always speaks the truth. Another noun derived from this root is </w:t>
      </w:r>
      <w:r w:rsidRPr="002D7706">
        <w:rPr>
          <w:rFonts w:asciiTheme="minorHAnsi" w:hAnsiTheme="minorHAnsi" w:cstheme="minorHAnsi"/>
          <w:rtl/>
          <w:lang w:val="el-GR" w:bidi="he-IL"/>
        </w:rPr>
        <w:t>אְֶמוּנָה</w:t>
      </w:r>
      <w:r w:rsidRPr="003957DC">
        <w:rPr>
          <w:rFonts w:asciiTheme="minorHAnsi" w:hAnsiTheme="minorHAnsi" w:cstheme="minorHAnsi"/>
          <w:lang w:val="en-US"/>
        </w:rPr>
        <w:t xml:space="preserve"> (</w:t>
      </w:r>
      <w:r>
        <w:rPr>
          <w:rFonts w:asciiTheme="minorHAnsi" w:hAnsiTheme="minorHAnsi" w:cstheme="minorHAnsi"/>
          <w:i/>
          <w:iCs/>
          <w:lang w:val="en-US"/>
        </w:rPr>
        <w:t>emunah</w:t>
      </w:r>
      <w:r w:rsidRPr="003957DC">
        <w:rPr>
          <w:rFonts w:asciiTheme="minorHAnsi" w:hAnsiTheme="minorHAnsi" w:cstheme="minorHAnsi"/>
          <w:lang w:val="en-US"/>
        </w:rPr>
        <w:t xml:space="preserve">). </w:t>
      </w:r>
      <w:r>
        <w:rPr>
          <w:rFonts w:asciiTheme="minorHAnsi" w:hAnsiTheme="minorHAnsi" w:cstheme="minorHAnsi"/>
          <w:lang w:val="en-US"/>
        </w:rPr>
        <w:t xml:space="preserve">Unlike the verb </w:t>
      </w:r>
      <w:r w:rsidRPr="002D7706">
        <w:rPr>
          <w:rFonts w:asciiTheme="minorHAnsi" w:hAnsiTheme="minorHAnsi" w:cstheme="minorHAnsi"/>
          <w:rtl/>
          <w:lang w:val="el-GR" w:bidi="he-IL"/>
        </w:rPr>
        <w:t>אָמַן</w:t>
      </w:r>
      <w:r w:rsidRPr="003957DC">
        <w:rPr>
          <w:rFonts w:asciiTheme="minorHAnsi" w:hAnsiTheme="minorHAnsi" w:cstheme="minorHAnsi"/>
          <w:lang w:val="en-US"/>
        </w:rPr>
        <w:t xml:space="preserve"> (</w:t>
      </w:r>
      <w:r>
        <w:rPr>
          <w:rFonts w:asciiTheme="minorHAnsi" w:hAnsiTheme="minorHAnsi" w:cstheme="minorHAnsi"/>
          <w:i/>
          <w:iCs/>
          <w:lang w:val="en-US"/>
        </w:rPr>
        <w:t>aman</w:t>
      </w:r>
      <w:r w:rsidRPr="003957DC">
        <w:rPr>
          <w:rFonts w:asciiTheme="minorHAnsi" w:hAnsiTheme="minorHAnsi" w:cstheme="minorHAnsi"/>
          <w:lang w:val="en-US"/>
        </w:rPr>
        <w:t xml:space="preserve">), </w:t>
      </w:r>
      <w:r>
        <w:rPr>
          <w:rFonts w:asciiTheme="minorHAnsi" w:hAnsiTheme="minorHAnsi" w:cstheme="minorHAnsi"/>
          <w:lang w:val="en-US"/>
        </w:rPr>
        <w:t xml:space="preserve">this noun </w:t>
      </w:r>
      <w:proofErr w:type="gramStart"/>
      <w:r>
        <w:rPr>
          <w:rFonts w:asciiTheme="minorHAnsi" w:hAnsiTheme="minorHAnsi" w:cstheme="minorHAnsi"/>
          <w:lang w:val="en-US"/>
        </w:rPr>
        <w:t>is used</w:t>
      </w:r>
      <w:proofErr w:type="gramEnd"/>
      <w:r>
        <w:rPr>
          <w:rFonts w:asciiTheme="minorHAnsi" w:hAnsiTheme="minorHAnsi" w:cstheme="minorHAnsi"/>
          <w:lang w:val="en-US"/>
        </w:rPr>
        <w:t xml:space="preserve"> in reference to faith only once</w:t>
      </w:r>
      <w:r w:rsidRPr="003957DC">
        <w:rPr>
          <w:rFonts w:asciiTheme="minorHAnsi" w:hAnsiTheme="minorHAnsi" w:cstheme="minorHAnsi"/>
          <w:lang w:val="en-US"/>
        </w:rPr>
        <w:t xml:space="preserve"> – </w:t>
      </w:r>
      <w:r>
        <w:rPr>
          <w:rFonts w:asciiTheme="minorHAnsi" w:hAnsiTheme="minorHAnsi" w:cstheme="minorHAnsi"/>
          <w:lang w:val="en-US"/>
        </w:rPr>
        <w:t xml:space="preserve">in Habakkuk </w:t>
      </w:r>
      <w:r w:rsidRPr="003957DC">
        <w:rPr>
          <w:rFonts w:asciiTheme="minorHAnsi" w:hAnsiTheme="minorHAnsi" w:cstheme="minorHAnsi"/>
          <w:lang w:val="en-US"/>
        </w:rPr>
        <w:t xml:space="preserve">2:4: </w:t>
      </w:r>
      <w:r>
        <w:rPr>
          <w:rFonts w:asciiTheme="minorHAnsi" w:hAnsiTheme="minorHAnsi" w:cstheme="minorHAnsi"/>
          <w:lang w:val="en-US"/>
        </w:rPr>
        <w:t>“T</w:t>
      </w:r>
      <w:r w:rsidRPr="003957DC">
        <w:rPr>
          <w:rFonts w:asciiTheme="minorHAnsi" w:hAnsiTheme="minorHAnsi" w:cstheme="minorHAnsi"/>
          <w:lang w:val="en-US"/>
        </w:rPr>
        <w:t>he righteous will live by his faith</w:t>
      </w:r>
      <w:r>
        <w:rPr>
          <w:rFonts w:asciiTheme="minorHAnsi" w:hAnsiTheme="minorHAnsi" w:cstheme="minorHAnsi"/>
          <w:lang w:val="en-US"/>
        </w:rPr>
        <w:t xml:space="preserve"> (</w:t>
      </w:r>
      <w:r w:rsidRPr="002D7706">
        <w:rPr>
          <w:rFonts w:asciiTheme="minorHAnsi" w:hAnsiTheme="minorHAnsi" w:cstheme="minorHAnsi"/>
          <w:rtl/>
          <w:lang w:val="el-GR" w:bidi="he-IL"/>
        </w:rPr>
        <w:t>אְֶמוּנָה</w:t>
      </w:r>
      <w:r>
        <w:rPr>
          <w:rFonts w:asciiTheme="minorHAnsi" w:hAnsiTheme="minorHAnsi" w:cstheme="minorHAnsi"/>
          <w:lang w:val="en-US"/>
        </w:rPr>
        <w:t>)</w:t>
      </w:r>
      <w:r w:rsidRPr="003957DC">
        <w:rPr>
          <w:rFonts w:asciiTheme="minorHAnsi" w:hAnsiTheme="minorHAnsi" w:cstheme="minorHAnsi"/>
          <w:lang w:val="en-US"/>
        </w:rPr>
        <w:t>.</w:t>
      </w:r>
      <w:r>
        <w:rPr>
          <w:rFonts w:asciiTheme="minorHAnsi" w:hAnsiTheme="minorHAnsi" w:cstheme="minorHAnsi"/>
          <w:lang w:val="en-US"/>
        </w:rPr>
        <w:t>” This</w:t>
      </w:r>
      <w:r w:rsidRPr="003957DC">
        <w:rPr>
          <w:rFonts w:asciiTheme="minorHAnsi" w:hAnsiTheme="minorHAnsi" w:cstheme="minorHAnsi"/>
          <w:lang w:val="en-US"/>
        </w:rPr>
        <w:t xml:space="preserve"> </w:t>
      </w:r>
      <w:r>
        <w:rPr>
          <w:rFonts w:asciiTheme="minorHAnsi" w:hAnsiTheme="minorHAnsi" w:cstheme="minorHAnsi"/>
          <w:lang w:val="en-US"/>
        </w:rPr>
        <w:t>term</w:t>
      </w:r>
      <w:r w:rsidRPr="003957DC">
        <w:rPr>
          <w:rFonts w:asciiTheme="minorHAnsi" w:hAnsiTheme="minorHAnsi" w:cstheme="minorHAnsi"/>
          <w:lang w:val="en-US"/>
        </w:rPr>
        <w:t xml:space="preserve"> </w:t>
      </w:r>
      <w:r>
        <w:rPr>
          <w:rFonts w:asciiTheme="minorHAnsi" w:hAnsiTheme="minorHAnsi" w:cstheme="minorHAnsi"/>
          <w:lang w:val="en-US"/>
        </w:rPr>
        <w:t>conventionally</w:t>
      </w:r>
      <w:r w:rsidRPr="003957DC">
        <w:rPr>
          <w:rFonts w:asciiTheme="minorHAnsi" w:hAnsiTheme="minorHAnsi" w:cstheme="minorHAnsi"/>
          <w:lang w:val="en-US"/>
        </w:rPr>
        <w:t xml:space="preserve"> </w:t>
      </w:r>
      <w:r>
        <w:rPr>
          <w:rFonts w:asciiTheme="minorHAnsi" w:hAnsiTheme="minorHAnsi" w:cstheme="minorHAnsi"/>
          <w:lang w:val="en-US"/>
        </w:rPr>
        <w:t>means</w:t>
      </w:r>
      <w:r w:rsidRPr="003957DC">
        <w:rPr>
          <w:rFonts w:asciiTheme="minorHAnsi" w:hAnsiTheme="minorHAnsi" w:cstheme="minorHAnsi"/>
          <w:lang w:val="en-US"/>
        </w:rPr>
        <w:t xml:space="preserve"> “</w:t>
      </w:r>
      <w:r>
        <w:rPr>
          <w:rFonts w:asciiTheme="minorHAnsi" w:hAnsiTheme="minorHAnsi" w:cstheme="minorHAnsi"/>
          <w:lang w:val="en-US"/>
        </w:rPr>
        <w:t>faithfulness</w:t>
      </w:r>
      <w:r w:rsidRPr="003957DC">
        <w:rPr>
          <w:rFonts w:asciiTheme="minorHAnsi" w:hAnsiTheme="minorHAnsi" w:cstheme="minorHAnsi"/>
          <w:lang w:val="en-US"/>
        </w:rPr>
        <w:t xml:space="preserve">” </w:t>
      </w:r>
      <w:r>
        <w:rPr>
          <w:rFonts w:asciiTheme="minorHAnsi" w:hAnsiTheme="minorHAnsi" w:cstheme="minorHAnsi"/>
          <w:lang w:val="en-US"/>
        </w:rPr>
        <w:t>and</w:t>
      </w:r>
      <w:r w:rsidRPr="003957DC">
        <w:rPr>
          <w:rFonts w:asciiTheme="minorHAnsi" w:hAnsiTheme="minorHAnsi" w:cstheme="minorHAnsi"/>
          <w:lang w:val="en-US"/>
        </w:rPr>
        <w:t xml:space="preserve"> </w:t>
      </w:r>
      <w:r>
        <w:rPr>
          <w:rFonts w:asciiTheme="minorHAnsi" w:hAnsiTheme="minorHAnsi" w:cstheme="minorHAnsi"/>
          <w:lang w:val="en-US"/>
        </w:rPr>
        <w:t>is</w:t>
      </w:r>
      <w:r w:rsidRPr="003957DC">
        <w:rPr>
          <w:rFonts w:asciiTheme="minorHAnsi" w:hAnsiTheme="minorHAnsi" w:cstheme="minorHAnsi"/>
          <w:lang w:val="en-US"/>
        </w:rPr>
        <w:t xml:space="preserve"> </w:t>
      </w:r>
      <w:r>
        <w:rPr>
          <w:rFonts w:asciiTheme="minorHAnsi" w:hAnsiTheme="minorHAnsi" w:cstheme="minorHAnsi"/>
          <w:lang w:val="en-US"/>
        </w:rPr>
        <w:t>frequently</w:t>
      </w:r>
      <w:r w:rsidRPr="003957DC">
        <w:rPr>
          <w:rFonts w:asciiTheme="minorHAnsi" w:hAnsiTheme="minorHAnsi" w:cstheme="minorHAnsi"/>
          <w:lang w:val="en-US"/>
        </w:rPr>
        <w:t xml:space="preserve"> </w:t>
      </w:r>
      <w:r>
        <w:rPr>
          <w:rFonts w:asciiTheme="minorHAnsi" w:hAnsiTheme="minorHAnsi" w:cstheme="minorHAnsi"/>
          <w:lang w:val="en-US"/>
        </w:rPr>
        <w:t>encountered</w:t>
      </w:r>
      <w:r w:rsidRPr="003957DC">
        <w:rPr>
          <w:rFonts w:asciiTheme="minorHAnsi" w:hAnsiTheme="minorHAnsi" w:cstheme="minorHAnsi"/>
          <w:lang w:val="en-US"/>
        </w:rPr>
        <w:t xml:space="preserve"> </w:t>
      </w:r>
      <w:r>
        <w:rPr>
          <w:rFonts w:asciiTheme="minorHAnsi" w:hAnsiTheme="minorHAnsi" w:cstheme="minorHAnsi"/>
          <w:lang w:val="en-US"/>
        </w:rPr>
        <w:t>in descriptions not only of God’s faithfulness</w:t>
      </w:r>
      <w:r w:rsidRPr="003957DC">
        <w:rPr>
          <w:rFonts w:asciiTheme="minorHAnsi" w:hAnsiTheme="minorHAnsi" w:cstheme="minorHAnsi"/>
          <w:lang w:val="en-US"/>
        </w:rPr>
        <w:t xml:space="preserve"> (Deut 32:4), </w:t>
      </w:r>
      <w:r>
        <w:rPr>
          <w:rFonts w:asciiTheme="minorHAnsi" w:hAnsiTheme="minorHAnsi" w:cstheme="minorHAnsi"/>
          <w:lang w:val="en-US"/>
        </w:rPr>
        <w:t>but also of the faithfulness of people</w:t>
      </w:r>
      <w:r w:rsidRPr="003957DC">
        <w:rPr>
          <w:rFonts w:asciiTheme="minorHAnsi" w:hAnsiTheme="minorHAnsi" w:cstheme="minorHAnsi"/>
          <w:lang w:val="en-US"/>
        </w:rPr>
        <w:t xml:space="preserve"> (Prov 12:22)</w:t>
      </w:r>
      <w:r>
        <w:rPr>
          <w:rFonts w:asciiTheme="minorHAnsi" w:hAnsiTheme="minorHAnsi" w:cstheme="minorHAnsi"/>
          <w:lang w:val="en-US"/>
        </w:rPr>
        <w:t>.</w:t>
      </w:r>
      <w:r w:rsidRPr="0076264B">
        <w:rPr>
          <w:rFonts w:asciiTheme="minorHAnsi" w:eastAsia="MS Mincho" w:hAnsiTheme="minorHAnsi" w:cstheme="minorHAnsi"/>
          <w:vertAlign w:val="superscript"/>
          <w:lang w:val="en-US" w:eastAsia="ja-JP"/>
        </w:rPr>
        <w:footnoteReference w:id="8"/>
      </w:r>
      <w:r w:rsidRPr="003957DC">
        <w:rPr>
          <w:rFonts w:asciiTheme="minorHAnsi" w:hAnsiTheme="minorHAnsi" w:cstheme="minorHAnsi"/>
          <w:lang w:val="en-US"/>
        </w:rPr>
        <w:t xml:space="preserve"> </w:t>
      </w:r>
    </w:p>
    <w:p w:rsidR="008E5BCB" w:rsidRPr="00FD08C6"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Therefore, the more correct translation of Habakkuk </w:t>
      </w:r>
      <w:r w:rsidRPr="003957DC">
        <w:rPr>
          <w:rFonts w:asciiTheme="minorHAnsi" w:hAnsiTheme="minorHAnsi" w:cstheme="minorHAnsi"/>
          <w:lang w:val="en-US"/>
        </w:rPr>
        <w:t xml:space="preserve">2:4 </w:t>
      </w:r>
      <w:r>
        <w:rPr>
          <w:rFonts w:asciiTheme="minorHAnsi" w:hAnsiTheme="minorHAnsi" w:cstheme="minorHAnsi"/>
          <w:lang w:val="en-US"/>
        </w:rPr>
        <w:t>appears to be:</w:t>
      </w:r>
      <w:r w:rsidRPr="003957DC">
        <w:rPr>
          <w:rFonts w:asciiTheme="minorHAnsi" w:hAnsiTheme="minorHAnsi" w:cstheme="minorHAnsi"/>
          <w:lang w:val="en-US"/>
        </w:rPr>
        <w:t xml:space="preserve"> </w:t>
      </w:r>
      <w:r>
        <w:rPr>
          <w:rFonts w:asciiTheme="minorHAnsi" w:hAnsiTheme="minorHAnsi" w:cstheme="minorHAnsi"/>
          <w:lang w:val="en-US"/>
        </w:rPr>
        <w:t>“T</w:t>
      </w:r>
      <w:r w:rsidRPr="003957DC">
        <w:rPr>
          <w:rFonts w:asciiTheme="minorHAnsi" w:hAnsiTheme="minorHAnsi" w:cstheme="minorHAnsi"/>
          <w:lang w:val="en-US"/>
        </w:rPr>
        <w:t>he righteous will live by his faith</w:t>
      </w:r>
      <w:r>
        <w:rPr>
          <w:rFonts w:asciiTheme="minorHAnsi" w:hAnsiTheme="minorHAnsi" w:cstheme="minorHAnsi"/>
          <w:lang w:val="en-US"/>
        </w:rPr>
        <w:t>fulness (</w:t>
      </w:r>
      <w:r w:rsidRPr="002D7706">
        <w:rPr>
          <w:rFonts w:asciiTheme="minorHAnsi" w:hAnsiTheme="minorHAnsi" w:cstheme="minorHAnsi"/>
          <w:rtl/>
          <w:lang w:val="el-GR" w:bidi="he-IL"/>
        </w:rPr>
        <w:t>אְֶמוּנָה</w:t>
      </w:r>
      <w:r>
        <w:rPr>
          <w:rFonts w:asciiTheme="minorHAnsi" w:hAnsiTheme="minorHAnsi" w:cstheme="minorHAnsi"/>
          <w:lang w:val="en-US"/>
        </w:rPr>
        <w:t>)</w:t>
      </w:r>
      <w:r w:rsidRPr="003957DC">
        <w:rPr>
          <w:rFonts w:asciiTheme="minorHAnsi" w:hAnsiTheme="minorHAnsi" w:cstheme="minorHAnsi"/>
          <w:lang w:val="en-US"/>
        </w:rPr>
        <w:t>.</w:t>
      </w:r>
      <w:r>
        <w:rPr>
          <w:rFonts w:asciiTheme="minorHAnsi" w:hAnsiTheme="minorHAnsi" w:cstheme="minorHAnsi"/>
          <w:lang w:val="en-US"/>
        </w:rPr>
        <w:t>” This differs from Paul’s rendering of this text in Ro</w:t>
      </w:r>
      <w:r w:rsidRPr="003957DC">
        <w:rPr>
          <w:rFonts w:asciiTheme="minorHAnsi" w:hAnsiTheme="minorHAnsi" w:cstheme="minorHAnsi"/>
          <w:lang w:val="en-US"/>
        </w:rPr>
        <w:t>m</w:t>
      </w:r>
      <w:r>
        <w:rPr>
          <w:rFonts w:asciiTheme="minorHAnsi" w:hAnsiTheme="minorHAnsi" w:cstheme="minorHAnsi"/>
          <w:lang w:val="en-US"/>
        </w:rPr>
        <w:t>ans</w:t>
      </w:r>
      <w:r w:rsidRPr="003957DC">
        <w:rPr>
          <w:rFonts w:asciiTheme="minorHAnsi" w:hAnsiTheme="minorHAnsi" w:cstheme="minorHAnsi"/>
          <w:lang w:val="en-US"/>
        </w:rPr>
        <w:t xml:space="preserve"> 1:17</w:t>
      </w:r>
      <w:r>
        <w:rPr>
          <w:rFonts w:asciiTheme="minorHAnsi" w:hAnsiTheme="minorHAnsi" w:cstheme="minorHAnsi"/>
          <w:lang w:val="en-US"/>
        </w:rPr>
        <w:t xml:space="preserve"> and </w:t>
      </w:r>
      <w:r w:rsidRPr="003957DC">
        <w:rPr>
          <w:rFonts w:asciiTheme="minorHAnsi" w:hAnsiTheme="minorHAnsi" w:cstheme="minorHAnsi"/>
          <w:lang w:val="en-US"/>
        </w:rPr>
        <w:t>Gal</w:t>
      </w:r>
      <w:r>
        <w:rPr>
          <w:rFonts w:asciiTheme="minorHAnsi" w:hAnsiTheme="minorHAnsi" w:cstheme="minorHAnsi"/>
          <w:lang w:val="en-US"/>
        </w:rPr>
        <w:t>atians</w:t>
      </w:r>
      <w:r w:rsidRPr="003957DC">
        <w:rPr>
          <w:rFonts w:asciiTheme="minorHAnsi" w:hAnsiTheme="minorHAnsi" w:cstheme="minorHAnsi"/>
          <w:lang w:val="en-US"/>
        </w:rPr>
        <w:t xml:space="preserve"> 3:11. </w:t>
      </w:r>
      <w:r>
        <w:rPr>
          <w:rFonts w:asciiTheme="minorHAnsi" w:hAnsiTheme="minorHAnsi" w:cstheme="minorHAnsi"/>
          <w:lang w:val="en-US"/>
        </w:rPr>
        <w:t>Moberly</w:t>
      </w:r>
      <w:r w:rsidRPr="00FD08C6">
        <w:rPr>
          <w:rFonts w:asciiTheme="minorHAnsi" w:hAnsiTheme="minorHAnsi" w:cstheme="minorHAnsi"/>
          <w:lang w:val="en-US"/>
        </w:rPr>
        <w:t xml:space="preserve"> </w:t>
      </w:r>
      <w:r>
        <w:rPr>
          <w:rFonts w:asciiTheme="minorHAnsi" w:hAnsiTheme="minorHAnsi" w:cstheme="minorHAnsi"/>
          <w:lang w:val="en-US"/>
        </w:rPr>
        <w:t>makes</w:t>
      </w:r>
      <w:r w:rsidRPr="00FD08C6">
        <w:rPr>
          <w:rFonts w:asciiTheme="minorHAnsi" w:hAnsiTheme="minorHAnsi" w:cstheme="minorHAnsi"/>
          <w:lang w:val="en-US"/>
        </w:rPr>
        <w:t xml:space="preserve">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following</w:t>
      </w:r>
      <w:r w:rsidRPr="00FD08C6">
        <w:rPr>
          <w:rFonts w:asciiTheme="minorHAnsi" w:hAnsiTheme="minorHAnsi" w:cstheme="minorHAnsi"/>
          <w:lang w:val="en-US"/>
        </w:rPr>
        <w:t xml:space="preserve"> </w:t>
      </w:r>
      <w:r>
        <w:rPr>
          <w:rFonts w:asciiTheme="minorHAnsi" w:hAnsiTheme="minorHAnsi" w:cstheme="minorHAnsi"/>
          <w:lang w:val="en-US"/>
        </w:rPr>
        <w:t>interpretation</w:t>
      </w:r>
      <w:r w:rsidRPr="00FD08C6">
        <w:rPr>
          <w:rFonts w:asciiTheme="minorHAnsi" w:hAnsiTheme="minorHAnsi" w:cstheme="minorHAnsi"/>
          <w:lang w:val="en-US"/>
        </w:rPr>
        <w:t xml:space="preserve">: </w:t>
      </w:r>
    </w:p>
    <w:p w:rsidR="008E5BCB" w:rsidRPr="00FD08C6" w:rsidRDefault="008E5BCB" w:rsidP="008E5BCB">
      <w:pPr>
        <w:ind w:firstLine="426"/>
        <w:rPr>
          <w:rFonts w:asciiTheme="minorHAnsi" w:hAnsiTheme="minorHAnsi" w:cstheme="minorHAnsi"/>
          <w:lang w:val="en-US"/>
        </w:rPr>
      </w:pPr>
      <w:r w:rsidRPr="00FD08C6">
        <w:rPr>
          <w:rFonts w:asciiTheme="minorHAnsi" w:hAnsiTheme="minorHAnsi" w:cstheme="minorHAnsi"/>
          <w:lang w:val="en-US"/>
        </w:rPr>
        <w:t xml:space="preserve"> </w:t>
      </w:r>
    </w:p>
    <w:p w:rsidR="008E5BCB" w:rsidRPr="00FD08C6" w:rsidRDefault="008E5BCB" w:rsidP="008E5BCB">
      <w:pPr>
        <w:ind w:left="709"/>
        <w:rPr>
          <w:rFonts w:asciiTheme="minorHAnsi" w:eastAsia="MS Mincho" w:hAnsiTheme="minorHAnsi" w:cstheme="minorHAnsi"/>
          <w:lang w:val="en-US" w:eastAsia="ja-JP"/>
        </w:rPr>
      </w:pPr>
      <w:r w:rsidRPr="006C01FF">
        <w:rPr>
          <w:rFonts w:asciiTheme="minorHAnsi" w:eastAsia="MS Mincho" w:hAnsiTheme="minorHAnsi" w:cstheme="minorHAnsi"/>
          <w:lang w:val="en-US" w:eastAsia="ja-JP"/>
        </w:rPr>
        <w:t>Yahweh does not answer Habakkuk’s lament in the terms in which it is posed (i.e., he does not justify his actions), but rather indicates that the only way for those committed to him (the righteous) to survive the coming disaster is to maintain personal integrity or “faithfulness.”</w:t>
      </w:r>
      <w:r w:rsidRPr="0076264B">
        <w:rPr>
          <w:rStyle w:val="FootnoteReference"/>
          <w:rFonts w:asciiTheme="minorHAnsi" w:eastAsia="MS Mincho" w:hAnsiTheme="minorHAnsi" w:cstheme="minorHAnsi"/>
          <w:sz w:val="24"/>
          <w:lang w:eastAsia="ja-JP"/>
        </w:rPr>
        <w:footnoteReference w:id="9"/>
      </w:r>
    </w:p>
    <w:p w:rsidR="008E5BCB" w:rsidRPr="00FD08C6" w:rsidRDefault="008E5BCB" w:rsidP="008E5BCB">
      <w:pPr>
        <w:ind w:firstLine="426"/>
        <w:rPr>
          <w:rFonts w:asciiTheme="minorHAnsi" w:hAnsiTheme="minorHAnsi" w:cstheme="minorHAnsi"/>
          <w:lang w:val="en-US"/>
        </w:rPr>
      </w:pPr>
    </w:p>
    <w:p w:rsidR="008E5BCB" w:rsidRPr="00FD08C6" w:rsidRDefault="008E5BCB" w:rsidP="008E5BCB">
      <w:pPr>
        <w:ind w:firstLine="426"/>
        <w:rPr>
          <w:rFonts w:asciiTheme="minorHAnsi" w:eastAsia="MS Mincho" w:hAnsiTheme="minorHAnsi" w:cstheme="minorHAnsi"/>
          <w:color w:val="FF0000"/>
          <w:lang w:val="en-US" w:eastAsia="ja-JP"/>
        </w:rPr>
      </w:pPr>
      <w:r w:rsidRPr="004A75E4">
        <w:rPr>
          <w:rFonts w:asciiTheme="minorHAnsi" w:hAnsiTheme="minorHAnsi" w:cstheme="minorHAnsi"/>
          <w:lang w:val="en-US" w:bidi="he-IL"/>
        </w:rPr>
        <w:t>Hermission</w:t>
      </w:r>
      <w:r w:rsidRPr="00FD08C6">
        <w:rPr>
          <w:rFonts w:asciiTheme="minorHAnsi" w:hAnsiTheme="minorHAnsi" w:cstheme="minorHAnsi"/>
          <w:lang w:val="en-US"/>
        </w:rPr>
        <w:t xml:space="preserve"> </w:t>
      </w:r>
      <w:r>
        <w:rPr>
          <w:rFonts w:asciiTheme="minorHAnsi" w:hAnsiTheme="minorHAnsi" w:cstheme="minorHAnsi"/>
          <w:lang w:val="en-US"/>
        </w:rPr>
        <w:t>suggests</w:t>
      </w:r>
      <w:r w:rsidRPr="00FD08C6">
        <w:rPr>
          <w:rFonts w:asciiTheme="minorHAnsi" w:hAnsiTheme="minorHAnsi" w:cstheme="minorHAnsi"/>
          <w:lang w:val="en-US"/>
        </w:rPr>
        <w:t xml:space="preserve"> </w:t>
      </w:r>
      <w:r>
        <w:rPr>
          <w:rFonts w:asciiTheme="minorHAnsi" w:hAnsiTheme="minorHAnsi" w:cstheme="minorHAnsi"/>
          <w:lang w:val="en-US"/>
        </w:rPr>
        <w:t>that</w:t>
      </w:r>
      <w:r w:rsidRPr="00FD08C6">
        <w:rPr>
          <w:rFonts w:asciiTheme="minorHAnsi" w:hAnsiTheme="minorHAnsi" w:cstheme="minorHAnsi"/>
          <w:lang w:val="en-US"/>
        </w:rPr>
        <w:t xml:space="preserve">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verb</w:t>
      </w:r>
      <w:r w:rsidRPr="00FD08C6">
        <w:rPr>
          <w:rFonts w:asciiTheme="minorHAnsi" w:hAnsiTheme="minorHAnsi" w:cstheme="minorHAnsi"/>
          <w:lang w:val="en-US"/>
        </w:rPr>
        <w:t xml:space="preserve"> </w:t>
      </w:r>
      <w:r>
        <w:rPr>
          <w:rFonts w:asciiTheme="minorHAnsi" w:hAnsiTheme="minorHAnsi" w:cstheme="minorHAnsi"/>
          <w:lang w:val="en-US"/>
        </w:rPr>
        <w:t>form</w:t>
      </w:r>
      <w:r w:rsidRPr="00FD08C6">
        <w:rPr>
          <w:rFonts w:asciiTheme="minorHAnsi" w:hAnsiTheme="minorHAnsi" w:cstheme="minorHAnsi"/>
          <w:lang w:val="en-US"/>
        </w:rPr>
        <w:t xml:space="preserve"> </w:t>
      </w:r>
      <w:r>
        <w:rPr>
          <w:rFonts w:asciiTheme="minorHAnsi" w:hAnsiTheme="minorHAnsi" w:cstheme="minorHAnsi"/>
          <w:lang w:val="en-US"/>
        </w:rPr>
        <w:t>of</w:t>
      </w:r>
      <w:r w:rsidRPr="00FD08C6">
        <w:rPr>
          <w:rFonts w:asciiTheme="minorHAnsi" w:hAnsiTheme="minorHAnsi" w:cstheme="minorHAnsi"/>
          <w:lang w:val="en-US"/>
        </w:rPr>
        <w:t xml:space="preserve"> </w:t>
      </w:r>
      <w:r w:rsidRPr="002D7706">
        <w:rPr>
          <w:rFonts w:asciiTheme="minorHAnsi" w:hAnsiTheme="minorHAnsi" w:cstheme="minorHAnsi"/>
          <w:rtl/>
          <w:lang w:val="el-GR" w:bidi="he-IL"/>
        </w:rPr>
        <w:t>אמן</w:t>
      </w:r>
      <w:r w:rsidRPr="00FD08C6">
        <w:rPr>
          <w:rFonts w:asciiTheme="minorHAnsi" w:hAnsiTheme="minorHAnsi" w:cstheme="minorHAnsi"/>
          <w:lang w:val="en-US"/>
        </w:rPr>
        <w:t xml:space="preserve"> (</w:t>
      </w:r>
      <w:r>
        <w:rPr>
          <w:rFonts w:asciiTheme="minorHAnsi" w:hAnsiTheme="minorHAnsi" w:cstheme="minorHAnsi"/>
          <w:i/>
          <w:iCs/>
          <w:lang w:val="en-US"/>
        </w:rPr>
        <w:t>aman</w:t>
      </w:r>
      <w:r w:rsidRPr="00FD08C6">
        <w:rPr>
          <w:rFonts w:asciiTheme="minorHAnsi" w:hAnsiTheme="minorHAnsi" w:cstheme="minorHAnsi"/>
          <w:lang w:val="en-US"/>
        </w:rPr>
        <w:t xml:space="preserve">) </w:t>
      </w:r>
      <w:r>
        <w:rPr>
          <w:rFonts w:asciiTheme="minorHAnsi" w:hAnsiTheme="minorHAnsi" w:cstheme="minorHAnsi"/>
          <w:lang w:val="en-US"/>
        </w:rPr>
        <w:t>is</w:t>
      </w:r>
      <w:r w:rsidRPr="00FD08C6">
        <w:rPr>
          <w:rFonts w:asciiTheme="minorHAnsi" w:hAnsiTheme="minorHAnsi" w:cstheme="minorHAnsi"/>
          <w:lang w:val="en-US"/>
        </w:rPr>
        <w:t xml:space="preserve"> </w:t>
      </w:r>
      <w:r>
        <w:rPr>
          <w:rFonts w:asciiTheme="minorHAnsi" w:hAnsiTheme="minorHAnsi" w:cstheme="minorHAnsi"/>
          <w:lang w:val="en-US"/>
        </w:rPr>
        <w:t>used</w:t>
      </w:r>
      <w:r w:rsidRPr="00FD08C6">
        <w:rPr>
          <w:rFonts w:asciiTheme="minorHAnsi" w:hAnsiTheme="minorHAnsi" w:cstheme="minorHAnsi"/>
          <w:lang w:val="en-US"/>
        </w:rPr>
        <w:t xml:space="preserve"> </w:t>
      </w:r>
      <w:r>
        <w:rPr>
          <w:rFonts w:asciiTheme="minorHAnsi" w:hAnsiTheme="minorHAnsi" w:cstheme="minorHAnsi"/>
          <w:lang w:val="en-US"/>
        </w:rPr>
        <w:t>more</w:t>
      </w:r>
      <w:r w:rsidRPr="00FD08C6">
        <w:rPr>
          <w:rFonts w:asciiTheme="minorHAnsi" w:hAnsiTheme="minorHAnsi" w:cstheme="minorHAnsi"/>
          <w:lang w:val="en-US"/>
        </w:rPr>
        <w:t xml:space="preserve"> </w:t>
      </w:r>
      <w:r>
        <w:rPr>
          <w:rFonts w:asciiTheme="minorHAnsi" w:hAnsiTheme="minorHAnsi" w:cstheme="minorHAnsi"/>
          <w:lang w:val="en-US"/>
        </w:rPr>
        <w:t>than</w:t>
      </w:r>
      <w:r w:rsidRPr="00FD08C6">
        <w:rPr>
          <w:rFonts w:asciiTheme="minorHAnsi" w:hAnsiTheme="minorHAnsi" w:cstheme="minorHAnsi"/>
          <w:lang w:val="en-US"/>
        </w:rPr>
        <w:t xml:space="preserve">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noun</w:t>
      </w:r>
      <w:r w:rsidRPr="00FD08C6">
        <w:rPr>
          <w:rFonts w:asciiTheme="minorHAnsi" w:hAnsiTheme="minorHAnsi" w:cstheme="minorHAnsi"/>
          <w:lang w:val="en-US"/>
        </w:rPr>
        <w:t xml:space="preserve"> </w:t>
      </w:r>
      <w:r>
        <w:rPr>
          <w:rFonts w:asciiTheme="minorHAnsi" w:hAnsiTheme="minorHAnsi" w:cstheme="minorHAnsi"/>
          <w:lang w:val="en-US"/>
        </w:rPr>
        <w:t>forms</w:t>
      </w:r>
      <w:r w:rsidRPr="00FD08C6">
        <w:rPr>
          <w:rFonts w:asciiTheme="minorHAnsi" w:hAnsiTheme="minorHAnsi" w:cstheme="minorHAnsi"/>
          <w:lang w:val="en-US"/>
        </w:rPr>
        <w:t xml:space="preserve"> </w:t>
      </w:r>
      <w:r>
        <w:rPr>
          <w:rFonts w:asciiTheme="minorHAnsi" w:hAnsiTheme="minorHAnsi" w:cstheme="minorHAnsi"/>
          <w:lang w:val="en-US"/>
        </w:rPr>
        <w:t>because</w:t>
      </w:r>
      <w:r w:rsidRPr="00FD08C6">
        <w:rPr>
          <w:rFonts w:asciiTheme="minorHAnsi" w:hAnsiTheme="minorHAnsi" w:cstheme="minorHAnsi"/>
          <w:lang w:val="en-US"/>
        </w:rPr>
        <w:t xml:space="preserve"> </w:t>
      </w:r>
      <w:r>
        <w:rPr>
          <w:rFonts w:asciiTheme="minorHAnsi" w:hAnsiTheme="minorHAnsi" w:cstheme="minorHAnsi"/>
          <w:lang w:val="en-US"/>
        </w:rPr>
        <w:t>in</w:t>
      </w:r>
      <w:r w:rsidRPr="00FD08C6">
        <w:rPr>
          <w:rFonts w:asciiTheme="minorHAnsi" w:hAnsiTheme="minorHAnsi" w:cstheme="minorHAnsi"/>
          <w:lang w:val="en-US"/>
        </w:rPr>
        <w:t xml:space="preserve">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Old</w:t>
      </w:r>
      <w:r w:rsidRPr="00FD08C6">
        <w:rPr>
          <w:rFonts w:asciiTheme="minorHAnsi" w:hAnsiTheme="minorHAnsi" w:cstheme="minorHAnsi"/>
          <w:lang w:val="en-US"/>
        </w:rPr>
        <w:t xml:space="preserve"> </w:t>
      </w:r>
      <w:r>
        <w:rPr>
          <w:rFonts w:asciiTheme="minorHAnsi" w:hAnsiTheme="minorHAnsi" w:cstheme="minorHAnsi"/>
          <w:lang w:val="en-US"/>
        </w:rPr>
        <w:t>Testamen</w:t>
      </w:r>
      <w:r w:rsidRPr="00E83AAB">
        <w:rPr>
          <w:rFonts w:asciiTheme="minorHAnsi" w:hAnsiTheme="minorHAnsi" w:cstheme="minorHAnsi"/>
          <w:lang w:val="en-US"/>
        </w:rPr>
        <w:t>t</w:t>
      </w:r>
      <w:r w:rsidRPr="00FD08C6">
        <w:rPr>
          <w:rFonts w:asciiTheme="minorHAnsi" w:hAnsiTheme="minorHAnsi" w:cstheme="minorHAnsi"/>
          <w:lang w:val="en-US"/>
        </w:rPr>
        <w:t xml:space="preserve">, </w:t>
      </w:r>
      <w:r w:rsidRPr="00E83AAB">
        <w:rPr>
          <w:rFonts w:asciiTheme="minorHAnsi" w:hAnsiTheme="minorHAnsi" w:cstheme="minorHAnsi"/>
          <w:lang w:val="en-US"/>
        </w:rPr>
        <w:t>faith</w:t>
      </w:r>
      <w:r w:rsidRPr="00FD08C6">
        <w:rPr>
          <w:rFonts w:asciiTheme="minorHAnsi" w:hAnsiTheme="minorHAnsi" w:cstheme="minorHAnsi"/>
          <w:lang w:val="en-US"/>
        </w:rPr>
        <w:t xml:space="preserve"> </w:t>
      </w:r>
      <w:r w:rsidRPr="00E83AAB">
        <w:rPr>
          <w:rFonts w:asciiTheme="minorHAnsi" w:hAnsiTheme="minorHAnsi" w:cstheme="minorHAnsi"/>
          <w:lang w:val="en-US"/>
        </w:rPr>
        <w:t>is</w:t>
      </w:r>
      <w:r w:rsidRPr="00FD08C6">
        <w:rPr>
          <w:rFonts w:asciiTheme="minorHAnsi" w:hAnsiTheme="minorHAnsi" w:cstheme="minorHAnsi"/>
          <w:lang w:val="en-US"/>
        </w:rPr>
        <w:t xml:space="preserve"> </w:t>
      </w:r>
      <w:r w:rsidRPr="00E83AAB">
        <w:rPr>
          <w:rFonts w:asciiTheme="minorHAnsi" w:hAnsiTheme="minorHAnsi" w:cstheme="minorHAnsi"/>
          <w:lang w:val="en-US"/>
        </w:rPr>
        <w:t>not</w:t>
      </w:r>
      <w:r w:rsidRPr="00FD08C6">
        <w:rPr>
          <w:rFonts w:asciiTheme="minorHAnsi" w:hAnsiTheme="minorHAnsi" w:cstheme="minorHAnsi"/>
          <w:lang w:val="en-US"/>
        </w:rPr>
        <w:t xml:space="preserve"> </w:t>
      </w:r>
      <w:r w:rsidRPr="00E83AAB">
        <w:rPr>
          <w:rFonts w:asciiTheme="minorHAnsi" w:hAnsiTheme="minorHAnsi" w:cstheme="minorHAnsi"/>
          <w:lang w:val="en-US"/>
        </w:rPr>
        <w:t>just</w:t>
      </w:r>
      <w:r w:rsidRPr="00FD08C6">
        <w:rPr>
          <w:rFonts w:asciiTheme="minorHAnsi" w:hAnsiTheme="minorHAnsi" w:cstheme="minorHAnsi"/>
          <w:lang w:val="en-US"/>
        </w:rPr>
        <w:t xml:space="preserve"> “</w:t>
      </w:r>
      <w:r w:rsidRPr="00E83AAB">
        <w:rPr>
          <w:rFonts w:asciiTheme="minorHAnsi" w:hAnsiTheme="minorHAnsi" w:cstheme="minorHAnsi"/>
          <w:lang w:val="en-US"/>
        </w:rPr>
        <w:t>a</w:t>
      </w:r>
      <w:r w:rsidRPr="00FD08C6">
        <w:rPr>
          <w:rFonts w:asciiTheme="minorHAnsi" w:hAnsiTheme="minorHAnsi" w:cstheme="minorHAnsi"/>
          <w:lang w:val="en-US"/>
        </w:rPr>
        <w:t xml:space="preserve"> </w:t>
      </w:r>
      <w:r w:rsidRPr="00E83AAB">
        <w:rPr>
          <w:rFonts w:asciiTheme="minorHAnsi" w:hAnsiTheme="minorHAnsi" w:cstheme="minorHAnsi"/>
          <w:lang w:val="en-US"/>
        </w:rPr>
        <w:t>focus</w:t>
      </w:r>
      <w:r w:rsidRPr="00FD08C6">
        <w:rPr>
          <w:rFonts w:asciiTheme="minorHAnsi" w:hAnsiTheme="minorHAnsi" w:cstheme="minorHAnsi"/>
          <w:lang w:val="en-US"/>
        </w:rPr>
        <w:t xml:space="preserve"> </w:t>
      </w:r>
      <w:r w:rsidRPr="00E83AAB">
        <w:rPr>
          <w:rFonts w:asciiTheme="minorHAnsi" w:hAnsiTheme="minorHAnsi" w:cstheme="minorHAnsi"/>
          <w:lang w:val="en-US"/>
        </w:rPr>
        <w:t>or</w:t>
      </w:r>
      <w:r w:rsidRPr="00FD08C6">
        <w:rPr>
          <w:rFonts w:asciiTheme="minorHAnsi" w:hAnsiTheme="minorHAnsi" w:cstheme="minorHAnsi"/>
          <w:lang w:val="en-US"/>
        </w:rPr>
        <w:t xml:space="preserve"> </w:t>
      </w:r>
      <w:r w:rsidRPr="00E83AAB">
        <w:rPr>
          <w:rFonts w:asciiTheme="minorHAnsi" w:hAnsiTheme="minorHAnsi" w:cstheme="minorHAnsi"/>
          <w:lang w:val="en-US"/>
        </w:rPr>
        <w:t>posture</w:t>
      </w:r>
      <w:r w:rsidRPr="00FD08C6">
        <w:rPr>
          <w:rFonts w:asciiTheme="minorHAnsi" w:hAnsiTheme="minorHAnsi" w:cstheme="minorHAnsi"/>
          <w:lang w:val="en-US"/>
        </w:rPr>
        <w:t xml:space="preserve">,” </w:t>
      </w:r>
      <w:r w:rsidRPr="00E83AAB">
        <w:rPr>
          <w:rFonts w:asciiTheme="minorHAnsi" w:hAnsiTheme="minorHAnsi" w:cstheme="minorHAnsi"/>
          <w:lang w:val="en-US"/>
        </w:rPr>
        <w:t>but</w:t>
      </w:r>
      <w:r w:rsidRPr="00FD08C6">
        <w:rPr>
          <w:rFonts w:asciiTheme="minorHAnsi" w:hAnsiTheme="minorHAnsi" w:cstheme="minorHAnsi"/>
          <w:lang w:val="en-US"/>
        </w:rPr>
        <w:t xml:space="preserve"> “</w:t>
      </w:r>
      <w:r w:rsidRPr="00E83AAB">
        <w:rPr>
          <w:rFonts w:asciiTheme="minorHAnsi" w:hAnsiTheme="minorHAnsi" w:cstheme="minorHAnsi"/>
          <w:lang w:val="en-US"/>
        </w:rPr>
        <w:t>rather</w:t>
      </w:r>
      <w:r w:rsidRPr="00FD08C6">
        <w:rPr>
          <w:rFonts w:asciiTheme="minorHAnsi" w:hAnsiTheme="minorHAnsi" w:cstheme="minorHAnsi"/>
          <w:lang w:val="en-US"/>
        </w:rPr>
        <w:t xml:space="preserve"> </w:t>
      </w:r>
      <w:r w:rsidRPr="00E83AAB">
        <w:rPr>
          <w:rFonts w:asciiTheme="minorHAnsi" w:hAnsiTheme="minorHAnsi" w:cstheme="minorHAnsi"/>
          <w:lang w:val="en-US"/>
        </w:rPr>
        <w:t>over</w:t>
      </w:r>
      <w:r w:rsidRPr="00FD08C6">
        <w:rPr>
          <w:rFonts w:asciiTheme="minorHAnsi" w:hAnsiTheme="minorHAnsi" w:cstheme="minorHAnsi"/>
          <w:lang w:val="en-US"/>
        </w:rPr>
        <w:t xml:space="preserve"> </w:t>
      </w:r>
      <w:r w:rsidRPr="00E83AAB">
        <w:rPr>
          <w:rFonts w:asciiTheme="minorHAnsi" w:hAnsiTheme="minorHAnsi" w:cstheme="minorHAnsi"/>
          <w:lang w:val="en-US"/>
        </w:rPr>
        <w:t>and</w:t>
      </w:r>
      <w:r w:rsidRPr="00FD08C6">
        <w:rPr>
          <w:rFonts w:asciiTheme="minorHAnsi" w:hAnsiTheme="minorHAnsi" w:cstheme="minorHAnsi"/>
          <w:lang w:val="en-US"/>
        </w:rPr>
        <w:t xml:space="preserve"> </w:t>
      </w:r>
      <w:r w:rsidRPr="00E83AAB">
        <w:rPr>
          <w:rFonts w:asciiTheme="minorHAnsi" w:hAnsiTheme="minorHAnsi" w:cstheme="minorHAnsi"/>
          <w:lang w:val="en-US"/>
        </w:rPr>
        <w:t>above</w:t>
      </w:r>
      <w:r w:rsidRPr="00FD08C6">
        <w:rPr>
          <w:rFonts w:asciiTheme="minorHAnsi" w:hAnsiTheme="minorHAnsi" w:cstheme="minorHAnsi"/>
          <w:lang w:val="en-US"/>
        </w:rPr>
        <w:t xml:space="preserve"> </w:t>
      </w:r>
      <w:r w:rsidRPr="00E83AAB">
        <w:rPr>
          <w:rFonts w:asciiTheme="minorHAnsi" w:hAnsiTheme="minorHAnsi" w:cstheme="minorHAnsi"/>
          <w:lang w:val="en-US"/>
        </w:rPr>
        <w:t>that</w:t>
      </w:r>
      <w:r w:rsidRPr="00FD08C6">
        <w:rPr>
          <w:rFonts w:asciiTheme="minorHAnsi" w:hAnsiTheme="minorHAnsi" w:cstheme="minorHAnsi"/>
          <w:lang w:val="en-US"/>
        </w:rPr>
        <w:t xml:space="preserve"> </w:t>
      </w:r>
      <w:r w:rsidRPr="00E83AAB">
        <w:rPr>
          <w:rFonts w:asciiTheme="minorHAnsi" w:hAnsiTheme="minorHAnsi" w:cstheme="minorHAnsi"/>
          <w:lang w:val="en-US"/>
        </w:rPr>
        <w:t>a</w:t>
      </w:r>
      <w:r w:rsidRPr="00FD08C6">
        <w:rPr>
          <w:rFonts w:asciiTheme="minorHAnsi" w:hAnsiTheme="minorHAnsi" w:cstheme="minorHAnsi"/>
          <w:lang w:val="en-US"/>
        </w:rPr>
        <w:t xml:space="preserve"> </w:t>
      </w:r>
      <w:r w:rsidRPr="00E83AAB">
        <w:rPr>
          <w:rFonts w:asciiTheme="minorHAnsi" w:hAnsiTheme="minorHAnsi" w:cstheme="minorHAnsi"/>
          <w:lang w:val="en-US"/>
        </w:rPr>
        <w:t>manner</w:t>
      </w:r>
      <w:r w:rsidRPr="00FD08C6">
        <w:rPr>
          <w:rFonts w:asciiTheme="minorHAnsi" w:hAnsiTheme="minorHAnsi" w:cstheme="minorHAnsi"/>
          <w:lang w:val="en-US"/>
        </w:rPr>
        <w:t xml:space="preserve"> </w:t>
      </w:r>
      <w:r w:rsidRPr="00E83AAB">
        <w:rPr>
          <w:rFonts w:asciiTheme="minorHAnsi" w:hAnsiTheme="minorHAnsi" w:cstheme="minorHAnsi"/>
          <w:lang w:val="en-US"/>
        </w:rPr>
        <w:t>of</w:t>
      </w:r>
      <w:r w:rsidRPr="00FD08C6">
        <w:rPr>
          <w:rFonts w:asciiTheme="minorHAnsi" w:hAnsiTheme="minorHAnsi" w:cstheme="minorHAnsi"/>
          <w:lang w:val="en-US"/>
        </w:rPr>
        <w:t xml:space="preserve"> </w:t>
      </w:r>
      <w:r w:rsidRPr="00E83AAB">
        <w:rPr>
          <w:rFonts w:asciiTheme="minorHAnsi" w:hAnsiTheme="minorHAnsi" w:cstheme="minorHAnsi"/>
          <w:lang w:val="en-US"/>
        </w:rPr>
        <w:t>behavior</w:t>
      </w:r>
      <w:r w:rsidRPr="00FD08C6">
        <w:rPr>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10"/>
      </w:r>
      <w:r w:rsidRPr="00FD08C6">
        <w:rPr>
          <w:rFonts w:asciiTheme="minorHAnsi" w:eastAsia="MS Mincho" w:hAnsiTheme="minorHAnsi" w:cstheme="minorHAnsi"/>
          <w:color w:val="FF0000"/>
          <w:lang w:val="en-US" w:eastAsia="ja-JP"/>
        </w:rPr>
        <w:t xml:space="preserve"> </w:t>
      </w:r>
    </w:p>
    <w:p w:rsidR="008E5BCB" w:rsidRPr="0089178D" w:rsidRDefault="008E5BCB" w:rsidP="008E5BCB">
      <w:pPr>
        <w:ind w:firstLine="426"/>
        <w:rPr>
          <w:rFonts w:asciiTheme="minorHAnsi" w:hAnsiTheme="minorHAnsi" w:cstheme="minorHAnsi"/>
          <w:lang w:val="en-US"/>
        </w:rPr>
      </w:pPr>
      <w:r>
        <w:rPr>
          <w:rFonts w:asciiTheme="minorHAnsi" w:hAnsiTheme="minorHAnsi" w:cstheme="minorHAnsi"/>
          <w:lang w:val="en-US"/>
        </w:rPr>
        <w:t>As</w:t>
      </w:r>
      <w:r w:rsidRPr="004A75E4">
        <w:rPr>
          <w:rFonts w:asciiTheme="minorHAnsi" w:hAnsiTheme="minorHAnsi" w:cstheme="minorHAnsi"/>
          <w:lang w:val="en-US"/>
        </w:rPr>
        <w:t xml:space="preserve"> </w:t>
      </w:r>
      <w:r>
        <w:rPr>
          <w:rFonts w:asciiTheme="minorHAnsi" w:hAnsiTheme="minorHAnsi" w:cstheme="minorHAnsi"/>
          <w:lang w:val="en-US"/>
        </w:rPr>
        <w:t>mentioned</w:t>
      </w:r>
      <w:r w:rsidRPr="004A75E4">
        <w:rPr>
          <w:rFonts w:asciiTheme="minorHAnsi" w:hAnsiTheme="minorHAnsi" w:cstheme="minorHAnsi"/>
          <w:lang w:val="en-US"/>
        </w:rPr>
        <w:t xml:space="preserve"> </w:t>
      </w:r>
      <w:r>
        <w:rPr>
          <w:rFonts w:asciiTheme="minorHAnsi" w:hAnsiTheme="minorHAnsi" w:cstheme="minorHAnsi"/>
          <w:lang w:val="en-US"/>
        </w:rPr>
        <w:t>above</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primary</w:t>
      </w:r>
      <w:r w:rsidRPr="004A75E4">
        <w:rPr>
          <w:rFonts w:asciiTheme="minorHAnsi" w:hAnsiTheme="minorHAnsi" w:cstheme="minorHAnsi"/>
          <w:lang w:val="en-US"/>
        </w:rPr>
        <w:t xml:space="preserve"> </w:t>
      </w:r>
      <w:r>
        <w:rPr>
          <w:rFonts w:asciiTheme="minorHAnsi" w:hAnsiTheme="minorHAnsi" w:cstheme="minorHAnsi"/>
          <w:lang w:val="en-US"/>
        </w:rPr>
        <w:t>New</w:t>
      </w:r>
      <w:r w:rsidRPr="004A75E4">
        <w:rPr>
          <w:rFonts w:asciiTheme="minorHAnsi" w:hAnsiTheme="minorHAnsi" w:cstheme="minorHAnsi"/>
          <w:lang w:val="en-US"/>
        </w:rPr>
        <w:t xml:space="preserve"> </w:t>
      </w:r>
      <w:r>
        <w:rPr>
          <w:rFonts w:asciiTheme="minorHAnsi" w:hAnsiTheme="minorHAnsi" w:cstheme="minorHAnsi"/>
          <w:lang w:val="en-US"/>
        </w:rPr>
        <w:t>Testament</w:t>
      </w:r>
      <w:r w:rsidRPr="004A75E4">
        <w:rPr>
          <w:rFonts w:asciiTheme="minorHAnsi" w:hAnsiTheme="minorHAnsi" w:cstheme="minorHAnsi"/>
          <w:lang w:val="en-US"/>
        </w:rPr>
        <w:t xml:space="preserve"> </w:t>
      </w:r>
      <w:r>
        <w:rPr>
          <w:rFonts w:asciiTheme="minorHAnsi" w:hAnsiTheme="minorHAnsi" w:cstheme="minorHAnsi"/>
          <w:lang w:val="en-US"/>
        </w:rPr>
        <w:t>term</w:t>
      </w:r>
      <w:r w:rsidRPr="004A75E4">
        <w:rPr>
          <w:rFonts w:asciiTheme="minorHAnsi" w:hAnsiTheme="minorHAnsi" w:cstheme="minorHAnsi"/>
          <w:lang w:val="en-US"/>
        </w:rPr>
        <w:t xml:space="preserve"> </w:t>
      </w:r>
      <w:r>
        <w:rPr>
          <w:rFonts w:asciiTheme="minorHAnsi" w:hAnsiTheme="minorHAnsi" w:cstheme="minorHAnsi"/>
          <w:lang w:val="en-US"/>
        </w:rPr>
        <w:t>for</w:t>
      </w:r>
      <w:r w:rsidRPr="004A75E4">
        <w:rPr>
          <w:rFonts w:asciiTheme="minorHAnsi" w:hAnsiTheme="minorHAnsi" w:cstheme="minorHAnsi"/>
          <w:lang w:val="en-US"/>
        </w:rPr>
        <w:t xml:space="preserve"> </w:t>
      </w:r>
      <w:r>
        <w:rPr>
          <w:rFonts w:asciiTheme="minorHAnsi" w:hAnsiTheme="minorHAnsi" w:cstheme="minorHAnsi"/>
          <w:lang w:val="en-US"/>
        </w:rPr>
        <w:t>faith</w:t>
      </w:r>
      <w:r w:rsidRPr="004A75E4">
        <w:rPr>
          <w:rFonts w:asciiTheme="minorHAnsi" w:hAnsiTheme="minorHAnsi" w:cstheme="minorHAnsi"/>
          <w:lang w:val="en-US"/>
        </w:rPr>
        <w:t xml:space="preserve"> </w:t>
      </w:r>
      <w:r>
        <w:rPr>
          <w:rFonts w:asciiTheme="minorHAnsi" w:hAnsiTheme="minorHAnsi" w:cstheme="minorHAnsi"/>
          <w:lang w:val="en-US"/>
        </w:rPr>
        <w:t>is</w:t>
      </w:r>
      <w:r w:rsidRPr="004A75E4">
        <w:rPr>
          <w:rFonts w:asciiTheme="minorHAnsi" w:hAnsiTheme="minorHAnsi" w:cstheme="minorHAnsi"/>
          <w:lang w:val="en-US"/>
        </w:rPr>
        <w:t xml:space="preserve"> </w:t>
      </w:r>
      <w:r w:rsidRPr="002D7706">
        <w:rPr>
          <w:rFonts w:asciiTheme="minorHAnsi" w:hAnsiTheme="minorHAnsi" w:cstheme="minorHAnsi"/>
          <w:lang w:val="el-GR"/>
        </w:rPr>
        <w:t>πι</w:t>
      </w:r>
      <w:r w:rsidRPr="004A75E4">
        <w:rPr>
          <w:rFonts w:asciiTheme="minorHAnsi" w:hAnsiTheme="minorHAnsi" w:cstheme="minorHAnsi"/>
          <w:lang w:val="en-US"/>
        </w:rPr>
        <w:t>́</w:t>
      </w:r>
      <w:r w:rsidRPr="002D7706">
        <w:rPr>
          <w:rFonts w:asciiTheme="minorHAnsi" w:hAnsiTheme="minorHAnsi" w:cstheme="minorHAnsi"/>
          <w:lang w:val="el-GR"/>
        </w:rPr>
        <w:t>στις</w:t>
      </w:r>
      <w:r w:rsidRPr="004A75E4">
        <w:rPr>
          <w:rFonts w:asciiTheme="minorHAnsi" w:hAnsiTheme="minorHAnsi" w:cstheme="minorHAnsi"/>
          <w:lang w:val="en-US" w:bidi="he-IL"/>
        </w:rPr>
        <w:t xml:space="preserve"> (</w:t>
      </w:r>
      <w:r>
        <w:rPr>
          <w:rFonts w:asciiTheme="minorHAnsi" w:hAnsiTheme="minorHAnsi" w:cstheme="minorHAnsi"/>
          <w:i/>
          <w:iCs/>
          <w:lang w:val="en-US"/>
        </w:rPr>
        <w:t>pistis</w:t>
      </w:r>
      <w:r>
        <w:rPr>
          <w:rFonts w:asciiTheme="minorHAnsi" w:hAnsiTheme="minorHAnsi" w:cstheme="minorHAnsi"/>
          <w:lang w:val="en-US"/>
        </w:rPr>
        <w:t xml:space="preserve">), or in its verbal form, </w:t>
      </w:r>
      <w:r w:rsidRPr="002D7706">
        <w:rPr>
          <w:rFonts w:asciiTheme="minorHAnsi" w:hAnsiTheme="minorHAnsi" w:cstheme="minorHAnsi"/>
          <w:lang w:val="el-GR"/>
        </w:rPr>
        <w:t>πι</w:t>
      </w:r>
      <w:r w:rsidRPr="004A75E4">
        <w:rPr>
          <w:rFonts w:asciiTheme="minorHAnsi" w:hAnsiTheme="minorHAnsi" w:cstheme="minorHAnsi"/>
          <w:lang w:val="en-US"/>
        </w:rPr>
        <w:t>́</w:t>
      </w:r>
      <w:r w:rsidRPr="002D7706">
        <w:rPr>
          <w:rFonts w:asciiTheme="minorHAnsi" w:hAnsiTheme="minorHAnsi" w:cstheme="minorHAnsi"/>
          <w:lang w:val="el-GR"/>
        </w:rPr>
        <w:t>στευ</w:t>
      </w:r>
      <w:r w:rsidRPr="004A75E4">
        <w:rPr>
          <w:rFonts w:asciiTheme="minorHAnsi" w:hAnsiTheme="minorHAnsi" w:cstheme="minorHAnsi"/>
          <w:lang w:val="en-US"/>
        </w:rPr>
        <w:t>́</w:t>
      </w:r>
      <w:r w:rsidRPr="002D7706">
        <w:rPr>
          <w:rFonts w:asciiTheme="minorHAnsi" w:hAnsiTheme="minorHAnsi" w:cstheme="minorHAnsi"/>
          <w:lang w:val="el-GR"/>
        </w:rPr>
        <w:t>ω</w:t>
      </w:r>
      <w:r w:rsidRPr="004A75E4">
        <w:rPr>
          <w:rFonts w:asciiTheme="minorHAnsi" w:hAnsiTheme="minorHAnsi" w:cstheme="minorHAnsi"/>
          <w:lang w:val="en-US" w:bidi="he-IL"/>
        </w:rPr>
        <w:t xml:space="preserve"> (</w:t>
      </w:r>
      <w:r>
        <w:rPr>
          <w:rFonts w:asciiTheme="minorHAnsi" w:hAnsiTheme="minorHAnsi" w:cstheme="minorHAnsi"/>
          <w:i/>
          <w:iCs/>
          <w:lang w:val="en-US" w:bidi="he-IL"/>
        </w:rPr>
        <w:t>pisteuo</w:t>
      </w:r>
      <w:r w:rsidRPr="004A75E4">
        <w:rPr>
          <w:rFonts w:asciiTheme="minorHAnsi" w:hAnsiTheme="minorHAnsi" w:cstheme="minorHAnsi"/>
          <w:lang w:val="en-US" w:bidi="he-IL"/>
        </w:rPr>
        <w:t>)</w:t>
      </w:r>
      <w:r w:rsidRPr="004A75E4">
        <w:rPr>
          <w:rFonts w:asciiTheme="minorHAnsi" w:hAnsiTheme="minorHAnsi" w:cstheme="minorHAnsi"/>
          <w:lang w:val="en-US"/>
        </w:rPr>
        <w:t xml:space="preserve">. </w:t>
      </w:r>
      <w:r>
        <w:rPr>
          <w:rFonts w:asciiTheme="minorHAnsi" w:hAnsiTheme="minorHAnsi" w:cstheme="minorHAnsi"/>
          <w:lang w:val="en-US"/>
        </w:rPr>
        <w:t>In</w:t>
      </w:r>
      <w:r w:rsidRPr="004A75E4">
        <w:rPr>
          <w:rFonts w:asciiTheme="minorHAnsi" w:hAnsiTheme="minorHAnsi" w:cstheme="minorHAnsi"/>
          <w:lang w:val="en-US"/>
        </w:rPr>
        <w:t xml:space="preserve"> </w:t>
      </w:r>
      <w:r>
        <w:rPr>
          <w:rFonts w:asciiTheme="minorHAnsi" w:hAnsiTheme="minorHAnsi" w:cstheme="minorHAnsi"/>
          <w:lang w:val="en-US"/>
        </w:rPr>
        <w:t>classical</w:t>
      </w:r>
      <w:r w:rsidRPr="004A75E4">
        <w:rPr>
          <w:rFonts w:asciiTheme="minorHAnsi" w:hAnsiTheme="minorHAnsi" w:cstheme="minorHAnsi"/>
          <w:lang w:val="en-US"/>
        </w:rPr>
        <w:t xml:space="preserve"> </w:t>
      </w:r>
      <w:r>
        <w:rPr>
          <w:rFonts w:asciiTheme="minorHAnsi" w:hAnsiTheme="minorHAnsi" w:cstheme="minorHAnsi"/>
          <w:lang w:val="en-US"/>
        </w:rPr>
        <w:t>Greek</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terms</w:t>
      </w:r>
      <w:r w:rsidRPr="004A75E4">
        <w:rPr>
          <w:rFonts w:asciiTheme="minorHAnsi" w:hAnsiTheme="minorHAnsi" w:cstheme="minorHAnsi"/>
          <w:lang w:val="en-US"/>
        </w:rPr>
        <w:t xml:space="preserve"> </w:t>
      </w:r>
      <w:r>
        <w:rPr>
          <w:rFonts w:asciiTheme="minorHAnsi" w:hAnsiTheme="minorHAnsi" w:cstheme="minorHAnsi"/>
          <w:lang w:val="en-US"/>
        </w:rPr>
        <w:t>denote</w:t>
      </w:r>
      <w:r w:rsidRPr="004A75E4">
        <w:rPr>
          <w:rFonts w:asciiTheme="minorHAnsi" w:hAnsiTheme="minorHAnsi" w:cstheme="minorHAnsi"/>
          <w:lang w:val="en-US"/>
        </w:rPr>
        <w:t xml:space="preserve"> “</w:t>
      </w:r>
      <w:r>
        <w:rPr>
          <w:rFonts w:asciiTheme="minorHAnsi" w:hAnsiTheme="minorHAnsi" w:cstheme="minorHAnsi"/>
          <w:lang w:val="en-US"/>
        </w:rPr>
        <w:t>trust</w:t>
      </w:r>
      <w:r w:rsidRPr="004A75E4">
        <w:rPr>
          <w:rFonts w:asciiTheme="minorHAnsi" w:hAnsiTheme="minorHAnsi" w:cstheme="minorHAnsi"/>
          <w:lang w:val="en-US"/>
        </w:rPr>
        <w:t xml:space="preserve">” </w:t>
      </w:r>
      <w:proofErr w:type="gramStart"/>
      <w:r>
        <w:rPr>
          <w:rFonts w:asciiTheme="minorHAnsi" w:hAnsiTheme="minorHAnsi" w:cstheme="minorHAnsi"/>
          <w:lang w:val="en-US"/>
        </w:rPr>
        <w:t>and</w:t>
      </w:r>
      <w:r w:rsidRPr="004A75E4">
        <w:rPr>
          <w:rFonts w:asciiTheme="minorHAnsi" w:hAnsiTheme="minorHAnsi" w:cstheme="minorHAnsi"/>
          <w:lang w:val="en-US"/>
        </w:rPr>
        <w:t xml:space="preserve"> </w:t>
      </w:r>
      <w:r>
        <w:rPr>
          <w:rFonts w:asciiTheme="minorHAnsi" w:hAnsiTheme="minorHAnsi" w:cstheme="minorHAnsi"/>
          <w:lang w:val="en-US"/>
        </w:rPr>
        <w:t>also</w:t>
      </w:r>
      <w:proofErr w:type="gramEnd"/>
      <w:r w:rsidRPr="004A75E4">
        <w:rPr>
          <w:rFonts w:asciiTheme="minorHAnsi" w:hAnsiTheme="minorHAnsi" w:cstheme="minorHAnsi"/>
          <w:lang w:val="en-US"/>
        </w:rPr>
        <w:t xml:space="preserve"> </w:t>
      </w:r>
      <w:r>
        <w:rPr>
          <w:rFonts w:asciiTheme="minorHAnsi" w:hAnsiTheme="minorHAnsi" w:cstheme="minorHAnsi"/>
          <w:lang w:val="en-US"/>
        </w:rPr>
        <w:t>sometimes</w:t>
      </w:r>
      <w:r w:rsidRPr="004A75E4">
        <w:rPr>
          <w:rFonts w:asciiTheme="minorHAnsi" w:hAnsiTheme="minorHAnsi" w:cstheme="minorHAnsi"/>
          <w:lang w:val="en-US"/>
        </w:rPr>
        <w:t xml:space="preserve"> </w:t>
      </w:r>
      <w:r>
        <w:rPr>
          <w:rFonts w:asciiTheme="minorHAnsi" w:hAnsiTheme="minorHAnsi" w:cstheme="minorHAnsi"/>
          <w:lang w:val="en-US"/>
        </w:rPr>
        <w:t xml:space="preserve">carry the connotation of “obedience.” </w:t>
      </w:r>
      <w:r>
        <w:rPr>
          <w:rFonts w:asciiTheme="minorHAnsi" w:eastAsia="MS Mincho" w:hAnsiTheme="minorHAnsi" w:cstheme="minorHAnsi"/>
          <w:lang w:val="en-US" w:eastAsia="ja-JP"/>
        </w:rPr>
        <w:t>In</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Hellenistic</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Greek</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along</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indicating</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4A75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refer to accepting certain dogmas</w:t>
      </w:r>
      <w:r w:rsidRPr="004A75E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w:t>
      </w:r>
      <w:r w:rsidRPr="0089178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adjectival</w:t>
      </w:r>
      <w:r w:rsidRPr="0089178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form</w:t>
      </w:r>
      <w:r w:rsidRPr="0089178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means</w:t>
      </w:r>
      <w:r w:rsidRPr="0089178D">
        <w:rPr>
          <w:rFonts w:asciiTheme="minorHAnsi" w:eastAsia="MS Mincho" w:hAnsiTheme="minorHAnsi" w:cstheme="minorHAnsi"/>
          <w:lang w:val="en-US" w:eastAsia="ja-JP"/>
        </w:rPr>
        <w:t xml:space="preserve"> </w:t>
      </w:r>
      <w:r w:rsidRPr="0089178D">
        <w:rPr>
          <w:rFonts w:asciiTheme="minorHAnsi" w:hAnsiTheme="minorHAnsi" w:cstheme="minorHAnsi"/>
          <w:lang w:val="en-US"/>
        </w:rPr>
        <w:t>“</w:t>
      </w:r>
      <w:r>
        <w:rPr>
          <w:rFonts w:asciiTheme="minorHAnsi" w:hAnsiTheme="minorHAnsi" w:cstheme="minorHAnsi"/>
          <w:lang w:val="en-US"/>
        </w:rPr>
        <w:t>faithfulness</w:t>
      </w:r>
      <w:r w:rsidRPr="0089178D">
        <w:rPr>
          <w:rFonts w:asciiTheme="minorHAnsi" w:hAnsiTheme="minorHAnsi" w:cstheme="minorHAnsi"/>
          <w:lang w:val="en-US"/>
        </w:rPr>
        <w:t>.”</w:t>
      </w:r>
    </w:p>
    <w:p w:rsidR="008E5BCB" w:rsidRPr="004A75E4"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4A75E4">
        <w:rPr>
          <w:rFonts w:asciiTheme="minorHAnsi" w:hAnsiTheme="minorHAnsi" w:cstheme="minorHAnsi"/>
          <w:lang w:val="en-US"/>
        </w:rPr>
        <w:t xml:space="preserve"> </w:t>
      </w:r>
      <w:r>
        <w:rPr>
          <w:rFonts w:asciiTheme="minorHAnsi" w:hAnsiTheme="minorHAnsi" w:cstheme="minorHAnsi"/>
          <w:lang w:val="en-US"/>
        </w:rPr>
        <w:t>Platonic</w:t>
      </w:r>
      <w:r w:rsidRPr="004A75E4">
        <w:rPr>
          <w:rFonts w:asciiTheme="minorHAnsi" w:hAnsiTheme="minorHAnsi" w:cstheme="minorHAnsi"/>
          <w:lang w:val="en-US"/>
        </w:rPr>
        <w:t xml:space="preserve"> </w:t>
      </w:r>
      <w:r>
        <w:rPr>
          <w:rFonts w:asciiTheme="minorHAnsi" w:hAnsiTheme="minorHAnsi" w:cstheme="minorHAnsi"/>
          <w:lang w:val="en-US"/>
        </w:rPr>
        <w:t>philosophy</w:t>
      </w:r>
      <w:r w:rsidRPr="004A75E4">
        <w:rPr>
          <w:rFonts w:asciiTheme="minorHAnsi" w:hAnsiTheme="minorHAnsi" w:cstheme="minorHAnsi"/>
          <w:lang w:val="en-US"/>
        </w:rPr>
        <w:t xml:space="preserve">, </w:t>
      </w:r>
      <w:r w:rsidRPr="002D7706">
        <w:rPr>
          <w:rFonts w:asciiTheme="minorHAnsi" w:hAnsiTheme="minorHAnsi" w:cstheme="minorHAnsi"/>
          <w:lang w:val="el-GR"/>
        </w:rPr>
        <w:t>πι</w:t>
      </w:r>
      <w:r w:rsidRPr="004A75E4">
        <w:rPr>
          <w:rFonts w:asciiTheme="minorHAnsi" w:hAnsiTheme="minorHAnsi" w:cstheme="minorHAnsi"/>
          <w:lang w:val="en-US"/>
        </w:rPr>
        <w:t>́</w:t>
      </w:r>
      <w:r w:rsidRPr="002D7706">
        <w:rPr>
          <w:rFonts w:asciiTheme="minorHAnsi" w:hAnsiTheme="minorHAnsi" w:cstheme="minorHAnsi"/>
          <w:lang w:val="el-GR"/>
        </w:rPr>
        <w:t>στις</w:t>
      </w:r>
      <w:r w:rsidRPr="004A75E4">
        <w:rPr>
          <w:rFonts w:asciiTheme="minorHAnsi" w:hAnsiTheme="minorHAnsi" w:cstheme="minorHAnsi"/>
          <w:lang w:val="en-US"/>
        </w:rPr>
        <w:t xml:space="preserve"> </w:t>
      </w:r>
      <w:r w:rsidRPr="004A75E4">
        <w:rPr>
          <w:rFonts w:asciiTheme="minorHAnsi" w:hAnsiTheme="minorHAnsi" w:cstheme="minorHAnsi"/>
          <w:lang w:val="en-US" w:bidi="he-IL"/>
        </w:rPr>
        <w:t>(</w:t>
      </w:r>
      <w:r>
        <w:rPr>
          <w:rFonts w:asciiTheme="minorHAnsi" w:hAnsiTheme="minorHAnsi" w:cstheme="minorHAnsi"/>
          <w:i/>
          <w:iCs/>
          <w:lang w:val="en-US"/>
        </w:rPr>
        <w:t>pistis</w:t>
      </w:r>
      <w:r w:rsidRPr="004A75E4">
        <w:rPr>
          <w:rFonts w:asciiTheme="minorHAnsi" w:hAnsiTheme="minorHAnsi" w:cstheme="minorHAnsi"/>
          <w:lang w:val="en-US"/>
        </w:rPr>
        <w:t xml:space="preserve">) </w:t>
      </w:r>
      <w:r>
        <w:rPr>
          <w:rFonts w:asciiTheme="minorHAnsi" w:hAnsiTheme="minorHAnsi" w:cstheme="minorHAnsi"/>
          <w:lang w:val="en-US"/>
        </w:rPr>
        <w:t>is</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highest</w:t>
      </w:r>
      <w:r w:rsidRPr="004A75E4">
        <w:rPr>
          <w:rFonts w:asciiTheme="minorHAnsi" w:hAnsiTheme="minorHAnsi" w:cstheme="minorHAnsi"/>
          <w:lang w:val="en-US"/>
        </w:rPr>
        <w:t xml:space="preserve"> </w:t>
      </w:r>
      <w:r>
        <w:rPr>
          <w:rFonts w:asciiTheme="minorHAnsi" w:hAnsiTheme="minorHAnsi" w:cstheme="minorHAnsi"/>
          <w:lang w:val="en-US"/>
        </w:rPr>
        <w:t>form</w:t>
      </w:r>
      <w:r w:rsidRPr="004A75E4">
        <w:rPr>
          <w:rFonts w:asciiTheme="minorHAnsi" w:hAnsiTheme="minorHAnsi" w:cstheme="minorHAnsi"/>
          <w:lang w:val="en-US"/>
        </w:rPr>
        <w:t xml:space="preserve"> </w:t>
      </w:r>
      <w:r>
        <w:rPr>
          <w:rFonts w:asciiTheme="minorHAnsi" w:hAnsiTheme="minorHAnsi" w:cstheme="minorHAnsi"/>
          <w:lang w:val="en-US"/>
        </w:rPr>
        <w:t>of</w:t>
      </w:r>
      <w:r w:rsidRPr="004A75E4">
        <w:rPr>
          <w:rFonts w:asciiTheme="minorHAnsi" w:hAnsiTheme="minorHAnsi" w:cstheme="minorHAnsi"/>
          <w:lang w:val="en-US"/>
        </w:rPr>
        <w:t xml:space="preserve"> </w:t>
      </w:r>
      <w:r>
        <w:rPr>
          <w:rFonts w:asciiTheme="minorHAnsi" w:hAnsiTheme="minorHAnsi" w:cstheme="minorHAnsi"/>
          <w:lang w:val="en-US"/>
        </w:rPr>
        <w:t>knowledge</w:t>
      </w:r>
      <w:r w:rsidRPr="004A75E4">
        <w:rPr>
          <w:rFonts w:asciiTheme="minorHAnsi" w:hAnsiTheme="minorHAnsi" w:cstheme="minorHAnsi"/>
          <w:lang w:val="en-US"/>
        </w:rPr>
        <w:t xml:space="preserve">, </w:t>
      </w:r>
      <w:r>
        <w:rPr>
          <w:rFonts w:asciiTheme="minorHAnsi" w:hAnsiTheme="minorHAnsi" w:cstheme="minorHAnsi"/>
          <w:lang w:val="en-US"/>
        </w:rPr>
        <w:t>to</w:t>
      </w:r>
      <w:r w:rsidRPr="004A75E4">
        <w:rPr>
          <w:rFonts w:asciiTheme="minorHAnsi" w:hAnsiTheme="minorHAnsi" w:cstheme="minorHAnsi"/>
          <w:lang w:val="en-US"/>
        </w:rPr>
        <w:t xml:space="preserve"> </w:t>
      </w:r>
      <w:r>
        <w:rPr>
          <w:rFonts w:asciiTheme="minorHAnsi" w:hAnsiTheme="minorHAnsi" w:cstheme="minorHAnsi"/>
          <w:lang w:val="en-US"/>
        </w:rPr>
        <w:t>which</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philosopher</w:t>
      </w:r>
      <w:r w:rsidRPr="004A75E4">
        <w:rPr>
          <w:rFonts w:asciiTheme="minorHAnsi" w:hAnsiTheme="minorHAnsi" w:cstheme="minorHAnsi"/>
          <w:lang w:val="en-US"/>
        </w:rPr>
        <w:t xml:space="preserve"> </w:t>
      </w:r>
      <w:r>
        <w:rPr>
          <w:rFonts w:asciiTheme="minorHAnsi" w:hAnsiTheme="minorHAnsi" w:cstheme="minorHAnsi"/>
          <w:lang w:val="en-US"/>
        </w:rPr>
        <w:t>attains</w:t>
      </w:r>
      <w:r w:rsidRPr="004A75E4">
        <w:rPr>
          <w:rFonts w:asciiTheme="minorHAnsi" w:hAnsiTheme="minorHAnsi" w:cstheme="minorHAnsi"/>
          <w:lang w:val="en-US"/>
        </w:rPr>
        <w:t xml:space="preserve"> </w:t>
      </w:r>
      <w:r>
        <w:rPr>
          <w:rFonts w:asciiTheme="minorHAnsi" w:hAnsiTheme="minorHAnsi" w:cstheme="minorHAnsi"/>
          <w:lang w:val="en-US"/>
        </w:rPr>
        <w:t>after</w:t>
      </w:r>
      <w:r w:rsidRPr="004A75E4">
        <w:rPr>
          <w:rFonts w:asciiTheme="minorHAnsi" w:hAnsiTheme="minorHAnsi" w:cstheme="minorHAnsi"/>
          <w:lang w:val="en-US"/>
        </w:rPr>
        <w:t xml:space="preserve"> </w:t>
      </w:r>
      <w:r>
        <w:rPr>
          <w:rFonts w:asciiTheme="minorHAnsi" w:hAnsiTheme="minorHAnsi" w:cstheme="minorHAnsi"/>
          <w:lang w:val="en-US"/>
        </w:rPr>
        <w:t>mastering</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logoi,</w:t>
      </w:r>
      <w:r w:rsidRPr="004A75E4">
        <w:rPr>
          <w:rFonts w:asciiTheme="minorHAnsi" w:hAnsiTheme="minorHAnsi" w:cstheme="minorHAnsi"/>
          <w:lang w:val="en-US"/>
        </w:rPr>
        <w:t xml:space="preserve">” </w:t>
      </w:r>
      <w:r>
        <w:rPr>
          <w:rFonts w:asciiTheme="minorHAnsi" w:hAnsiTheme="minorHAnsi" w:cstheme="minorHAnsi"/>
          <w:lang w:val="en-US"/>
        </w:rPr>
        <w:t>and</w:t>
      </w:r>
      <w:r w:rsidRPr="004A75E4">
        <w:rPr>
          <w:rFonts w:asciiTheme="minorHAnsi" w:hAnsiTheme="minorHAnsi" w:cstheme="minorHAnsi"/>
          <w:lang w:val="en-US"/>
        </w:rPr>
        <w:t xml:space="preserve"> </w:t>
      </w:r>
      <w:r>
        <w:rPr>
          <w:rFonts w:asciiTheme="minorHAnsi" w:hAnsiTheme="minorHAnsi" w:cstheme="minorHAnsi"/>
          <w:lang w:val="en-US"/>
        </w:rPr>
        <w:t>by</w:t>
      </w:r>
      <w:r w:rsidRPr="004A75E4">
        <w:rPr>
          <w:rFonts w:asciiTheme="minorHAnsi" w:hAnsiTheme="minorHAnsi" w:cstheme="minorHAnsi"/>
          <w:lang w:val="en-US"/>
        </w:rPr>
        <w:t xml:space="preserve"> </w:t>
      </w:r>
      <w:r>
        <w:rPr>
          <w:rFonts w:asciiTheme="minorHAnsi" w:hAnsiTheme="minorHAnsi" w:cstheme="minorHAnsi"/>
          <w:lang w:val="en-US"/>
        </w:rPr>
        <w:t>this</w:t>
      </w:r>
      <w:r w:rsidRPr="004A75E4">
        <w:rPr>
          <w:rFonts w:asciiTheme="minorHAnsi" w:hAnsiTheme="minorHAnsi" w:cstheme="minorHAnsi"/>
          <w:lang w:val="en-US"/>
        </w:rPr>
        <w:t xml:space="preserve"> </w:t>
      </w:r>
      <w:proofErr w:type="gramStart"/>
      <w:r>
        <w:rPr>
          <w:rFonts w:asciiTheme="minorHAnsi" w:hAnsiTheme="minorHAnsi" w:cstheme="minorHAnsi"/>
          <w:lang w:val="en-US"/>
        </w:rPr>
        <w:t>means</w:t>
      </w:r>
      <w:proofErr w:type="gramEnd"/>
      <w:r>
        <w:rPr>
          <w:rFonts w:asciiTheme="minorHAnsi" w:hAnsiTheme="minorHAnsi" w:cstheme="minorHAnsi"/>
          <w:lang w:val="en-US"/>
        </w:rPr>
        <w:t xml:space="preserve"> he</w:t>
      </w:r>
      <w:r w:rsidRPr="004A75E4">
        <w:rPr>
          <w:rFonts w:asciiTheme="minorHAnsi" w:hAnsiTheme="minorHAnsi" w:cstheme="minorHAnsi"/>
          <w:lang w:val="en-US"/>
        </w:rPr>
        <w:t xml:space="preserve"> </w:t>
      </w:r>
      <w:r>
        <w:rPr>
          <w:rFonts w:asciiTheme="minorHAnsi" w:hAnsiTheme="minorHAnsi" w:cstheme="minorHAnsi"/>
          <w:lang w:val="en-US"/>
        </w:rPr>
        <w:t>becomes</w:t>
      </w:r>
      <w:r w:rsidRPr="004A75E4">
        <w:rPr>
          <w:rFonts w:asciiTheme="minorHAnsi" w:hAnsiTheme="minorHAnsi" w:cstheme="minorHAnsi"/>
          <w:lang w:val="en-US"/>
        </w:rPr>
        <w:t xml:space="preserve"> </w:t>
      </w:r>
      <w:r>
        <w:rPr>
          <w:rFonts w:asciiTheme="minorHAnsi" w:hAnsiTheme="minorHAnsi" w:cstheme="minorHAnsi"/>
          <w:lang w:val="en-US"/>
        </w:rPr>
        <w:t>a</w:t>
      </w:r>
      <w:r w:rsidRPr="004A75E4">
        <w:rPr>
          <w:rFonts w:asciiTheme="minorHAnsi" w:hAnsiTheme="minorHAnsi" w:cstheme="minorHAnsi"/>
          <w:lang w:val="en-US"/>
        </w:rPr>
        <w:t xml:space="preserve"> </w:t>
      </w:r>
      <w:r>
        <w:rPr>
          <w:rFonts w:asciiTheme="minorHAnsi" w:hAnsiTheme="minorHAnsi" w:cstheme="minorHAnsi"/>
          <w:lang w:val="en-US"/>
        </w:rPr>
        <w:t>partaker</w:t>
      </w:r>
      <w:r w:rsidRPr="004A75E4">
        <w:rPr>
          <w:rFonts w:asciiTheme="minorHAnsi" w:hAnsiTheme="minorHAnsi" w:cstheme="minorHAnsi"/>
          <w:lang w:val="en-US"/>
        </w:rPr>
        <w:t xml:space="preserve"> </w:t>
      </w:r>
      <w:r>
        <w:rPr>
          <w:rFonts w:asciiTheme="minorHAnsi" w:hAnsiTheme="minorHAnsi" w:cstheme="minorHAnsi"/>
          <w:lang w:val="en-US"/>
        </w:rPr>
        <w:t>of</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lastRenderedPageBreak/>
        <w:t>divine</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mystery</w:t>
      </w:r>
      <w:r w:rsidRPr="004A75E4">
        <w:rPr>
          <w:rFonts w:asciiTheme="minorHAnsi" w:hAnsiTheme="minorHAnsi" w:cstheme="minorHAnsi"/>
          <w:lang w:val="en-US"/>
        </w:rPr>
        <w:t xml:space="preserve"> </w:t>
      </w:r>
      <w:r>
        <w:rPr>
          <w:rFonts w:asciiTheme="minorHAnsi" w:hAnsiTheme="minorHAnsi" w:cstheme="minorHAnsi"/>
          <w:lang w:val="en-US"/>
        </w:rPr>
        <w:t>religions</w:t>
      </w:r>
      <w:r w:rsidRPr="004A75E4">
        <w:rPr>
          <w:rFonts w:asciiTheme="minorHAnsi" w:hAnsiTheme="minorHAnsi" w:cstheme="minorHAnsi"/>
          <w:lang w:val="en-US"/>
        </w:rPr>
        <w:t xml:space="preserve">” </w:t>
      </w:r>
      <w:r>
        <w:rPr>
          <w:rFonts w:asciiTheme="minorHAnsi" w:hAnsiTheme="minorHAnsi" w:cstheme="minorHAnsi"/>
          <w:lang w:val="en-US"/>
        </w:rPr>
        <w:t>understood</w:t>
      </w:r>
      <w:r w:rsidRPr="004A75E4">
        <w:rPr>
          <w:rFonts w:asciiTheme="minorHAnsi" w:hAnsiTheme="minorHAnsi" w:cstheme="minorHAnsi"/>
          <w:lang w:val="en-US"/>
        </w:rPr>
        <w:t xml:space="preserve"> </w:t>
      </w:r>
      <w:r>
        <w:rPr>
          <w:rFonts w:asciiTheme="minorHAnsi" w:hAnsiTheme="minorHAnsi" w:cstheme="minorHAnsi"/>
          <w:lang w:val="en-US"/>
        </w:rPr>
        <w:t>faith</w:t>
      </w:r>
      <w:r w:rsidRPr="004A75E4">
        <w:rPr>
          <w:rFonts w:asciiTheme="minorHAnsi" w:hAnsiTheme="minorHAnsi" w:cstheme="minorHAnsi"/>
          <w:lang w:val="en-US"/>
        </w:rPr>
        <w:t xml:space="preserve"> </w:t>
      </w:r>
      <w:r>
        <w:rPr>
          <w:rFonts w:asciiTheme="minorHAnsi" w:hAnsiTheme="minorHAnsi" w:cstheme="minorHAnsi"/>
          <w:lang w:val="en-US"/>
        </w:rPr>
        <w:t>as</w:t>
      </w:r>
      <w:r w:rsidRPr="004A75E4">
        <w:rPr>
          <w:rFonts w:asciiTheme="minorHAnsi" w:hAnsiTheme="minorHAnsi" w:cstheme="minorHAnsi"/>
          <w:lang w:val="en-US"/>
        </w:rPr>
        <w:t xml:space="preserve"> </w:t>
      </w:r>
      <w:r>
        <w:rPr>
          <w:rFonts w:asciiTheme="minorHAnsi" w:hAnsiTheme="minorHAnsi" w:cstheme="minorHAnsi"/>
          <w:lang w:val="en-US"/>
        </w:rPr>
        <w:t>accepting</w:t>
      </w:r>
      <w:r w:rsidRPr="004A75E4">
        <w:rPr>
          <w:rFonts w:asciiTheme="minorHAnsi" w:hAnsiTheme="minorHAnsi" w:cstheme="minorHAnsi"/>
          <w:lang w:val="en-US"/>
        </w:rPr>
        <w:t xml:space="preserve"> </w:t>
      </w:r>
      <w:r>
        <w:rPr>
          <w:rFonts w:asciiTheme="minorHAnsi" w:hAnsiTheme="minorHAnsi" w:cstheme="minorHAnsi"/>
          <w:lang w:val="en-US"/>
        </w:rPr>
        <w:t>certain</w:t>
      </w:r>
      <w:r w:rsidRPr="004A75E4">
        <w:rPr>
          <w:rFonts w:asciiTheme="minorHAnsi" w:hAnsiTheme="minorHAnsi" w:cstheme="minorHAnsi"/>
          <w:lang w:val="en-US"/>
        </w:rPr>
        <w:t xml:space="preserve"> </w:t>
      </w:r>
      <w:r>
        <w:rPr>
          <w:rFonts w:asciiTheme="minorHAnsi" w:hAnsiTheme="minorHAnsi" w:cstheme="minorHAnsi"/>
          <w:lang w:val="en-US"/>
        </w:rPr>
        <w:t>teachings</w:t>
      </w:r>
      <w:r w:rsidRPr="004A75E4">
        <w:rPr>
          <w:rFonts w:asciiTheme="minorHAnsi" w:hAnsiTheme="minorHAnsi" w:cstheme="minorHAnsi"/>
          <w:lang w:val="en-US"/>
        </w:rPr>
        <w:t xml:space="preserve"> </w:t>
      </w:r>
      <w:r>
        <w:rPr>
          <w:rFonts w:asciiTheme="minorHAnsi" w:hAnsiTheme="minorHAnsi" w:cstheme="minorHAnsi"/>
          <w:lang w:val="en-US"/>
        </w:rPr>
        <w:t>of</w:t>
      </w:r>
      <w:r w:rsidRPr="004A75E4">
        <w:rPr>
          <w:rFonts w:asciiTheme="minorHAnsi" w:hAnsiTheme="minorHAnsi" w:cstheme="minorHAnsi"/>
          <w:lang w:val="en-US"/>
        </w:rPr>
        <w:t xml:space="preserve"> </w:t>
      </w:r>
      <w:r>
        <w:rPr>
          <w:rFonts w:asciiTheme="minorHAnsi" w:hAnsiTheme="minorHAnsi" w:cstheme="minorHAnsi"/>
          <w:lang w:val="en-US"/>
        </w:rPr>
        <w:t>the</w:t>
      </w:r>
      <w:r w:rsidRPr="004A75E4">
        <w:rPr>
          <w:rFonts w:asciiTheme="minorHAnsi" w:hAnsiTheme="minorHAnsi" w:cstheme="minorHAnsi"/>
          <w:lang w:val="en-US"/>
        </w:rPr>
        <w:t xml:space="preserve"> </w:t>
      </w:r>
      <w:r>
        <w:rPr>
          <w:rFonts w:asciiTheme="minorHAnsi" w:hAnsiTheme="minorHAnsi" w:cstheme="minorHAnsi"/>
          <w:lang w:val="en-US"/>
        </w:rPr>
        <w:t>divine, receiving instruction from it, and relying on its protection.</w:t>
      </w:r>
      <w:r w:rsidRPr="0076264B">
        <w:rPr>
          <w:rStyle w:val="FootnoteReference"/>
          <w:rFonts w:asciiTheme="minorHAnsi" w:eastAsia="MS Mincho" w:hAnsiTheme="minorHAnsi" w:cstheme="minorHAnsi"/>
          <w:sz w:val="24"/>
          <w:lang w:eastAsia="ja-JP"/>
        </w:rPr>
        <w:footnoteReference w:id="11"/>
      </w:r>
      <w:r w:rsidRPr="004A75E4">
        <w:rPr>
          <w:rFonts w:asciiTheme="minorHAnsi" w:hAnsiTheme="minorHAnsi" w:cstheme="minorHAnsi"/>
          <w:lang w:val="en-US"/>
        </w:rPr>
        <w:t xml:space="preserve">  </w:t>
      </w:r>
    </w:p>
    <w:p w:rsidR="008E5BCB" w:rsidRPr="0018323B"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In the New Testament, like the Hebrew </w:t>
      </w:r>
      <w:r w:rsidRPr="002D7706">
        <w:rPr>
          <w:rFonts w:asciiTheme="minorHAnsi" w:hAnsiTheme="minorHAnsi" w:cstheme="minorHAnsi"/>
          <w:rtl/>
          <w:lang w:val="el-GR" w:bidi="he-IL"/>
        </w:rPr>
        <w:t>אָמַן</w:t>
      </w:r>
      <w:r w:rsidRPr="0018323B">
        <w:rPr>
          <w:rFonts w:asciiTheme="minorHAnsi" w:hAnsiTheme="minorHAnsi" w:cstheme="minorHAnsi"/>
          <w:lang w:val="en-US"/>
        </w:rPr>
        <w:t xml:space="preserve"> (</w:t>
      </w:r>
      <w:r>
        <w:rPr>
          <w:rFonts w:asciiTheme="minorHAnsi" w:hAnsiTheme="minorHAnsi" w:cstheme="minorHAnsi"/>
          <w:i/>
          <w:iCs/>
          <w:lang w:val="en-US"/>
        </w:rPr>
        <w:t>aman</w:t>
      </w:r>
      <w:r>
        <w:rPr>
          <w:rFonts w:asciiTheme="minorHAnsi" w:hAnsiTheme="minorHAnsi" w:cstheme="minorHAnsi"/>
          <w:lang w:val="en-US"/>
        </w:rPr>
        <w:t>)</w:t>
      </w:r>
      <w:r w:rsidRPr="0018323B">
        <w:rPr>
          <w:rFonts w:asciiTheme="minorHAnsi" w:hAnsiTheme="minorHAnsi" w:cstheme="minorHAnsi"/>
          <w:lang w:val="en-US"/>
        </w:rPr>
        <w:t xml:space="preserve"> </w:t>
      </w:r>
      <w:r>
        <w:rPr>
          <w:rFonts w:asciiTheme="minorHAnsi" w:hAnsiTheme="minorHAnsi" w:cstheme="minorHAnsi"/>
          <w:lang w:val="en-US"/>
        </w:rPr>
        <w:t>the word</w:t>
      </w:r>
      <w:r w:rsidRPr="0018323B">
        <w:rPr>
          <w:rFonts w:asciiTheme="minorHAnsi" w:hAnsiTheme="minorHAnsi" w:cstheme="minorHAnsi"/>
          <w:lang w:val="en-US"/>
        </w:rPr>
        <w:t xml:space="preserve"> </w:t>
      </w:r>
      <w:r w:rsidRPr="002D7706">
        <w:rPr>
          <w:rFonts w:asciiTheme="minorHAnsi" w:hAnsiTheme="minorHAnsi" w:cstheme="minorHAnsi"/>
          <w:lang w:val="el-GR"/>
        </w:rPr>
        <w:t>πι</w:t>
      </w:r>
      <w:r w:rsidRPr="0018323B">
        <w:rPr>
          <w:rFonts w:asciiTheme="minorHAnsi" w:hAnsiTheme="minorHAnsi" w:cstheme="minorHAnsi"/>
          <w:lang w:val="en-US"/>
        </w:rPr>
        <w:t>́</w:t>
      </w:r>
      <w:r w:rsidRPr="002D7706">
        <w:rPr>
          <w:rFonts w:asciiTheme="minorHAnsi" w:hAnsiTheme="minorHAnsi" w:cstheme="minorHAnsi"/>
          <w:lang w:val="el-GR"/>
        </w:rPr>
        <w:t>στις</w:t>
      </w:r>
      <w:r w:rsidRPr="0018323B">
        <w:rPr>
          <w:rFonts w:asciiTheme="minorHAnsi" w:hAnsiTheme="minorHAnsi" w:cstheme="minorHAnsi"/>
          <w:lang w:val="en-US"/>
        </w:rPr>
        <w:t xml:space="preserve"> </w:t>
      </w:r>
      <w:r w:rsidRPr="0018323B">
        <w:rPr>
          <w:rFonts w:asciiTheme="minorHAnsi" w:hAnsiTheme="minorHAnsi" w:cstheme="minorHAnsi"/>
          <w:lang w:val="en-US" w:bidi="he-IL"/>
        </w:rPr>
        <w:t>(</w:t>
      </w:r>
      <w:r>
        <w:rPr>
          <w:rFonts w:asciiTheme="minorHAnsi" w:hAnsiTheme="minorHAnsi" w:cstheme="minorHAnsi"/>
          <w:i/>
          <w:iCs/>
          <w:lang w:val="en-US"/>
        </w:rPr>
        <w:t>pistis</w:t>
      </w:r>
      <w:proofErr w:type="gramStart"/>
      <w:r w:rsidRPr="0018323B">
        <w:rPr>
          <w:rFonts w:asciiTheme="minorHAnsi" w:hAnsiTheme="minorHAnsi" w:cstheme="minorHAnsi"/>
          <w:lang w:val="en-US"/>
        </w:rPr>
        <w:t xml:space="preserve">) </w:t>
      </w:r>
      <w:r>
        <w:rPr>
          <w:rFonts w:asciiTheme="minorHAnsi" w:hAnsiTheme="minorHAnsi" w:cstheme="minorHAnsi"/>
          <w:lang w:val="en-US"/>
        </w:rPr>
        <w:t>basically</w:t>
      </w:r>
      <w:proofErr w:type="gramEnd"/>
      <w:r>
        <w:rPr>
          <w:rFonts w:asciiTheme="minorHAnsi" w:hAnsiTheme="minorHAnsi" w:cstheme="minorHAnsi"/>
          <w:lang w:val="en-US"/>
        </w:rPr>
        <w:t xml:space="preserve"> indicates “trust.”</w:t>
      </w:r>
      <w:r w:rsidRPr="0018323B">
        <w:rPr>
          <w:rFonts w:asciiTheme="minorHAnsi" w:hAnsiTheme="minorHAnsi" w:cstheme="minorHAnsi"/>
          <w:lang w:val="en-US"/>
        </w:rPr>
        <w:t xml:space="preserve"> </w:t>
      </w:r>
      <w:r>
        <w:rPr>
          <w:rFonts w:asciiTheme="minorHAnsi" w:hAnsiTheme="minorHAnsi" w:cstheme="minorHAnsi"/>
          <w:lang w:val="en-US"/>
        </w:rPr>
        <w:t>Bultmann</w:t>
      </w:r>
      <w:r w:rsidRPr="0018323B">
        <w:rPr>
          <w:rFonts w:asciiTheme="minorHAnsi" w:hAnsiTheme="minorHAnsi" w:cstheme="minorHAnsi"/>
          <w:lang w:val="en-US"/>
        </w:rPr>
        <w:t xml:space="preserve"> </w:t>
      </w:r>
      <w:r>
        <w:rPr>
          <w:rFonts w:asciiTheme="minorHAnsi" w:hAnsiTheme="minorHAnsi" w:cstheme="minorHAnsi"/>
          <w:lang w:val="en-US"/>
        </w:rPr>
        <w:t>comments</w:t>
      </w:r>
      <w:r w:rsidRPr="0018323B">
        <w:rPr>
          <w:rFonts w:asciiTheme="minorHAnsi" w:hAnsiTheme="minorHAnsi" w:cstheme="minorHAnsi"/>
          <w:lang w:val="en-US"/>
        </w:rPr>
        <w:t xml:space="preserve"> </w:t>
      </w:r>
      <w:r>
        <w:rPr>
          <w:rFonts w:asciiTheme="minorHAnsi" w:hAnsiTheme="minorHAnsi" w:cstheme="minorHAnsi"/>
          <w:lang w:val="en-US"/>
        </w:rPr>
        <w:t>here</w:t>
      </w:r>
      <w:r w:rsidRPr="0018323B">
        <w:rPr>
          <w:rFonts w:asciiTheme="minorHAnsi" w:hAnsiTheme="minorHAnsi" w:cstheme="minorHAnsi"/>
          <w:lang w:val="en-US"/>
        </w:rPr>
        <w:t xml:space="preserve">, </w:t>
      </w:r>
      <w:r w:rsidRPr="003A4122">
        <w:rPr>
          <w:rFonts w:asciiTheme="minorHAnsi" w:hAnsiTheme="minorHAnsi" w:cstheme="minorHAnsi"/>
          <w:lang w:val="en-US"/>
        </w:rPr>
        <w:t>“</w:t>
      </w:r>
      <w:r w:rsidRPr="003A4122">
        <w:rPr>
          <w:rFonts w:asciiTheme="minorHAnsi" w:hAnsiTheme="minorHAnsi" w:cstheme="minorHAnsi"/>
          <w:lang w:val="en-US" w:eastAsia="en-US" w:bidi="he-IL"/>
        </w:rPr>
        <w:t xml:space="preserve">Formally in the NT, as in Greek usage, </w:t>
      </w:r>
      <w:r w:rsidRPr="003A4122">
        <w:rPr>
          <w:rFonts w:asciiTheme="minorHAnsi" w:hAnsiTheme="minorHAnsi" w:cstheme="minorHAnsi"/>
          <w:i/>
          <w:lang w:val="en-US" w:eastAsia="en-US" w:bidi="he-IL"/>
        </w:rPr>
        <w:t>pisteúō</w:t>
      </w:r>
      <w:r w:rsidRPr="003A4122">
        <w:rPr>
          <w:rFonts w:asciiTheme="minorHAnsi" w:hAnsiTheme="minorHAnsi" w:cstheme="minorHAnsi"/>
          <w:lang w:val="en-US" w:eastAsia="en-US" w:bidi="he-IL"/>
        </w:rPr>
        <w:t xml:space="preserve"> denotes reliance, trust, and belief.</w:t>
      </w:r>
      <w:r w:rsidRPr="003A4122">
        <w:rPr>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12"/>
      </w:r>
      <w:r>
        <w:rPr>
          <w:rFonts w:asciiTheme="minorHAnsi" w:hAnsiTheme="minorHAnsi" w:cstheme="minorHAnsi"/>
          <w:lang w:val="en-US"/>
        </w:rPr>
        <w:t xml:space="preserve"> </w:t>
      </w:r>
      <w:r w:rsidRPr="003A4122">
        <w:rPr>
          <w:rFonts w:asciiTheme="minorHAnsi" w:eastAsia="MS Mincho" w:hAnsiTheme="minorHAnsi" w:cstheme="minorHAnsi"/>
          <w:lang w:val="en-US" w:eastAsia="ja-JP"/>
        </w:rPr>
        <w:t xml:space="preserve">This meaning </w:t>
      </w:r>
      <w:proofErr w:type="gramStart"/>
      <w:r w:rsidRPr="003A4122">
        <w:rPr>
          <w:rFonts w:asciiTheme="minorHAnsi" w:eastAsia="MS Mincho" w:hAnsiTheme="minorHAnsi" w:cstheme="minorHAnsi"/>
          <w:lang w:val="en-US" w:eastAsia="ja-JP"/>
        </w:rPr>
        <w:t>is brough</w:t>
      </w:r>
      <w:r>
        <w:rPr>
          <w:rFonts w:asciiTheme="minorHAnsi" w:eastAsia="MS Mincho" w:hAnsiTheme="minorHAnsi" w:cstheme="minorHAnsi"/>
          <w:lang w:val="en-US" w:eastAsia="ja-JP"/>
        </w:rPr>
        <w:t>t</w:t>
      </w:r>
      <w:r w:rsidRPr="0018323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out</w:t>
      </w:r>
      <w:proofErr w:type="gramEnd"/>
      <w:r w:rsidRPr="0018323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well</w:t>
      </w:r>
      <w:r w:rsidRPr="0018323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8323B">
        <w:rPr>
          <w:rFonts w:asciiTheme="minorHAnsi" w:eastAsia="MS Mincho" w:hAnsiTheme="minorHAnsi" w:cstheme="minorHAnsi"/>
          <w:lang w:val="en-US" w:eastAsia="ja-JP"/>
        </w:rPr>
        <w:t xml:space="preserve"> </w:t>
      </w:r>
      <w:r w:rsidRPr="0018323B">
        <w:rPr>
          <w:rFonts w:asciiTheme="minorHAnsi" w:hAnsiTheme="minorHAnsi" w:cstheme="minorHAnsi"/>
          <w:lang w:val="en-US"/>
        </w:rPr>
        <w:t>Heb</w:t>
      </w:r>
      <w:r>
        <w:rPr>
          <w:rFonts w:asciiTheme="minorHAnsi" w:hAnsiTheme="minorHAnsi" w:cstheme="minorHAnsi"/>
          <w:lang w:val="en-US"/>
        </w:rPr>
        <w:t>rews</w:t>
      </w:r>
      <w:r w:rsidRPr="0018323B">
        <w:rPr>
          <w:rFonts w:asciiTheme="minorHAnsi" w:hAnsiTheme="minorHAnsi" w:cstheme="minorHAnsi"/>
          <w:lang w:val="en-US"/>
        </w:rPr>
        <w:t xml:space="preserve"> 11:1: “Now faith is the assurance of {things} hoped for, the conviction of things not seen</w:t>
      </w:r>
      <w:r>
        <w:rPr>
          <w:rFonts w:asciiTheme="minorHAnsi" w:hAnsiTheme="minorHAnsi" w:cstheme="minorHAnsi"/>
          <w:lang w:val="en-US"/>
        </w:rPr>
        <w:t>.</w:t>
      </w:r>
      <w:r w:rsidRPr="0018323B">
        <w:rPr>
          <w:rFonts w:asciiTheme="minorHAnsi" w:hAnsiTheme="minorHAnsi" w:cstheme="minorHAnsi"/>
          <w:lang w:val="en-US"/>
        </w:rPr>
        <w:t xml:space="preserve">” </w:t>
      </w:r>
      <w:r>
        <w:rPr>
          <w:rFonts w:asciiTheme="minorHAnsi" w:hAnsiTheme="minorHAnsi" w:cstheme="minorHAnsi"/>
          <w:lang w:val="en-US"/>
        </w:rPr>
        <w:t>The</w:t>
      </w:r>
      <w:r w:rsidRPr="0018323B">
        <w:rPr>
          <w:rFonts w:asciiTheme="minorHAnsi" w:hAnsiTheme="minorHAnsi" w:cstheme="minorHAnsi"/>
          <w:lang w:val="en-US"/>
        </w:rPr>
        <w:t xml:space="preserve"> </w:t>
      </w:r>
      <w:r>
        <w:rPr>
          <w:rFonts w:asciiTheme="minorHAnsi" w:hAnsiTheme="minorHAnsi" w:cstheme="minorHAnsi"/>
          <w:lang w:val="en-US"/>
        </w:rPr>
        <w:t>key</w:t>
      </w:r>
      <w:r w:rsidRPr="0018323B">
        <w:rPr>
          <w:rFonts w:asciiTheme="minorHAnsi" w:hAnsiTheme="minorHAnsi" w:cstheme="minorHAnsi"/>
          <w:lang w:val="en-US"/>
        </w:rPr>
        <w:t xml:space="preserve"> </w:t>
      </w:r>
      <w:r>
        <w:rPr>
          <w:rFonts w:asciiTheme="minorHAnsi" w:hAnsiTheme="minorHAnsi" w:cstheme="minorHAnsi"/>
          <w:lang w:val="en-US"/>
        </w:rPr>
        <w:t>term</w:t>
      </w:r>
      <w:r w:rsidRPr="0018323B">
        <w:rPr>
          <w:rFonts w:asciiTheme="minorHAnsi" w:hAnsiTheme="minorHAnsi" w:cstheme="minorHAnsi"/>
          <w:lang w:val="en-US"/>
        </w:rPr>
        <w:t>, “</w:t>
      </w:r>
      <w:r>
        <w:rPr>
          <w:rFonts w:asciiTheme="minorHAnsi" w:hAnsiTheme="minorHAnsi" w:cstheme="minorHAnsi"/>
          <w:lang w:val="en-US"/>
        </w:rPr>
        <w:t>conviction</w:t>
      </w:r>
      <w:r w:rsidRPr="0018323B">
        <w:rPr>
          <w:rFonts w:asciiTheme="minorHAnsi" w:hAnsiTheme="minorHAnsi" w:cstheme="minorHAnsi"/>
          <w:lang w:val="en-US"/>
        </w:rPr>
        <w:t xml:space="preserve">,” </w:t>
      </w:r>
      <w:r>
        <w:rPr>
          <w:rFonts w:asciiTheme="minorHAnsi" w:hAnsiTheme="minorHAnsi" w:cstheme="minorHAnsi"/>
          <w:lang w:val="en-US"/>
        </w:rPr>
        <w:t>points</w:t>
      </w:r>
      <w:r w:rsidRPr="0018323B">
        <w:rPr>
          <w:rFonts w:asciiTheme="minorHAnsi" w:hAnsiTheme="minorHAnsi" w:cstheme="minorHAnsi"/>
          <w:lang w:val="en-US"/>
        </w:rPr>
        <w:t xml:space="preserve"> </w:t>
      </w:r>
      <w:r>
        <w:rPr>
          <w:rFonts w:asciiTheme="minorHAnsi" w:hAnsiTheme="minorHAnsi" w:cstheme="minorHAnsi"/>
          <w:lang w:val="en-US"/>
        </w:rPr>
        <w:t>to</w:t>
      </w:r>
      <w:r w:rsidRPr="0018323B">
        <w:rPr>
          <w:rFonts w:asciiTheme="minorHAnsi" w:hAnsiTheme="minorHAnsi" w:cstheme="minorHAnsi"/>
          <w:lang w:val="en-US"/>
        </w:rPr>
        <w:t xml:space="preserve"> </w:t>
      </w:r>
      <w:r>
        <w:rPr>
          <w:rFonts w:asciiTheme="minorHAnsi" w:hAnsiTheme="minorHAnsi" w:cstheme="minorHAnsi"/>
          <w:lang w:val="en-US"/>
        </w:rPr>
        <w:t>an</w:t>
      </w:r>
      <w:r w:rsidRPr="0018323B">
        <w:rPr>
          <w:rFonts w:asciiTheme="minorHAnsi" w:hAnsiTheme="minorHAnsi" w:cstheme="minorHAnsi"/>
          <w:lang w:val="en-US"/>
        </w:rPr>
        <w:t xml:space="preserve"> </w:t>
      </w:r>
      <w:r>
        <w:rPr>
          <w:rFonts w:asciiTheme="minorHAnsi" w:hAnsiTheme="minorHAnsi" w:cstheme="minorHAnsi"/>
          <w:lang w:val="en-US"/>
        </w:rPr>
        <w:t>attitude</w:t>
      </w:r>
      <w:r w:rsidRPr="0018323B">
        <w:rPr>
          <w:rFonts w:asciiTheme="minorHAnsi" w:hAnsiTheme="minorHAnsi" w:cstheme="minorHAnsi"/>
          <w:lang w:val="en-US"/>
        </w:rPr>
        <w:t xml:space="preserve"> </w:t>
      </w:r>
      <w:r>
        <w:rPr>
          <w:rFonts w:asciiTheme="minorHAnsi" w:hAnsiTheme="minorHAnsi" w:cstheme="minorHAnsi"/>
          <w:lang w:val="en-US"/>
        </w:rPr>
        <w:t>of</w:t>
      </w:r>
      <w:r w:rsidRPr="0018323B">
        <w:rPr>
          <w:rFonts w:asciiTheme="minorHAnsi" w:hAnsiTheme="minorHAnsi" w:cstheme="minorHAnsi"/>
          <w:lang w:val="en-US"/>
        </w:rPr>
        <w:t xml:space="preserve"> </w:t>
      </w:r>
      <w:r>
        <w:rPr>
          <w:rFonts w:asciiTheme="minorHAnsi" w:hAnsiTheme="minorHAnsi" w:cstheme="minorHAnsi"/>
          <w:lang w:val="en-US"/>
        </w:rPr>
        <w:t>trust. The</w:t>
      </w:r>
      <w:r w:rsidRPr="0018323B">
        <w:rPr>
          <w:rFonts w:asciiTheme="minorHAnsi" w:hAnsiTheme="minorHAnsi" w:cstheme="minorHAnsi"/>
          <w:lang w:val="en-US"/>
        </w:rPr>
        <w:t xml:space="preserve"> </w:t>
      </w:r>
      <w:r>
        <w:rPr>
          <w:rFonts w:asciiTheme="minorHAnsi" w:hAnsiTheme="minorHAnsi" w:cstheme="minorHAnsi"/>
          <w:lang w:val="en-US"/>
        </w:rPr>
        <w:t>term</w:t>
      </w:r>
      <w:r w:rsidRPr="0018323B">
        <w:rPr>
          <w:rFonts w:asciiTheme="minorHAnsi" w:hAnsiTheme="minorHAnsi" w:cstheme="minorHAnsi"/>
          <w:lang w:val="en-US"/>
        </w:rPr>
        <w:t xml:space="preserve"> </w:t>
      </w:r>
      <w:r w:rsidRPr="002D7706">
        <w:rPr>
          <w:rFonts w:asciiTheme="minorHAnsi" w:hAnsiTheme="minorHAnsi" w:cstheme="minorHAnsi"/>
          <w:lang w:val="el-GR"/>
        </w:rPr>
        <w:t>πι</w:t>
      </w:r>
      <w:r w:rsidRPr="0018323B">
        <w:rPr>
          <w:rFonts w:asciiTheme="minorHAnsi" w:hAnsiTheme="minorHAnsi" w:cstheme="minorHAnsi"/>
          <w:lang w:val="en-US"/>
        </w:rPr>
        <w:t>́</w:t>
      </w:r>
      <w:r w:rsidRPr="002D7706">
        <w:rPr>
          <w:rFonts w:asciiTheme="minorHAnsi" w:hAnsiTheme="minorHAnsi" w:cstheme="minorHAnsi"/>
          <w:lang w:val="el-GR"/>
        </w:rPr>
        <w:t>στις</w:t>
      </w:r>
      <w:r w:rsidRPr="0018323B">
        <w:rPr>
          <w:rFonts w:asciiTheme="minorHAnsi" w:hAnsiTheme="minorHAnsi" w:cstheme="minorHAnsi"/>
          <w:lang w:val="en-US"/>
        </w:rPr>
        <w:t xml:space="preserve"> </w:t>
      </w:r>
      <w:r w:rsidRPr="0018323B">
        <w:rPr>
          <w:rFonts w:asciiTheme="minorHAnsi" w:hAnsiTheme="minorHAnsi" w:cstheme="minorHAnsi"/>
          <w:lang w:val="en-US" w:bidi="he-IL"/>
        </w:rPr>
        <w:t>(</w:t>
      </w:r>
      <w:r>
        <w:rPr>
          <w:rFonts w:asciiTheme="minorHAnsi" w:hAnsiTheme="minorHAnsi" w:cstheme="minorHAnsi"/>
          <w:i/>
          <w:iCs/>
          <w:lang w:val="en-US"/>
        </w:rPr>
        <w:t>pistis</w:t>
      </w:r>
      <w:r w:rsidRPr="0018323B">
        <w:rPr>
          <w:rFonts w:asciiTheme="minorHAnsi" w:hAnsiTheme="minorHAnsi" w:cstheme="minorHAnsi"/>
          <w:lang w:val="en-US"/>
        </w:rPr>
        <w:t xml:space="preserve">) </w:t>
      </w:r>
      <w:r>
        <w:rPr>
          <w:rFonts w:asciiTheme="minorHAnsi" w:hAnsiTheme="minorHAnsi" w:cstheme="minorHAnsi"/>
          <w:lang w:val="en-US"/>
        </w:rPr>
        <w:t>in</w:t>
      </w:r>
      <w:r w:rsidRPr="0018323B">
        <w:rPr>
          <w:rFonts w:asciiTheme="minorHAnsi" w:hAnsiTheme="minorHAnsi" w:cstheme="minorHAnsi"/>
          <w:lang w:val="en-US"/>
        </w:rPr>
        <w:t xml:space="preserve"> </w:t>
      </w:r>
      <w:r>
        <w:rPr>
          <w:rFonts w:asciiTheme="minorHAnsi" w:hAnsiTheme="minorHAnsi" w:cstheme="minorHAnsi"/>
          <w:lang w:val="en-US"/>
        </w:rPr>
        <w:t>the</w:t>
      </w:r>
      <w:r w:rsidRPr="0018323B">
        <w:rPr>
          <w:rFonts w:asciiTheme="minorHAnsi" w:hAnsiTheme="minorHAnsi" w:cstheme="minorHAnsi"/>
          <w:lang w:val="en-US"/>
        </w:rPr>
        <w:t xml:space="preserve"> </w:t>
      </w:r>
      <w:r>
        <w:rPr>
          <w:rFonts w:asciiTheme="minorHAnsi" w:hAnsiTheme="minorHAnsi" w:cstheme="minorHAnsi"/>
          <w:lang w:val="en-US"/>
        </w:rPr>
        <w:t>sense</w:t>
      </w:r>
      <w:r w:rsidRPr="0018323B">
        <w:rPr>
          <w:rFonts w:asciiTheme="minorHAnsi" w:hAnsiTheme="minorHAnsi" w:cstheme="minorHAnsi"/>
          <w:lang w:val="en-US"/>
        </w:rPr>
        <w:t xml:space="preserve"> </w:t>
      </w:r>
      <w:r>
        <w:rPr>
          <w:rFonts w:asciiTheme="minorHAnsi" w:hAnsiTheme="minorHAnsi" w:cstheme="minorHAnsi"/>
          <w:lang w:val="en-US"/>
        </w:rPr>
        <w:t>of</w:t>
      </w:r>
      <w:r w:rsidRPr="0018323B">
        <w:rPr>
          <w:rFonts w:asciiTheme="minorHAnsi" w:hAnsiTheme="minorHAnsi" w:cstheme="minorHAnsi"/>
          <w:lang w:val="en-US"/>
        </w:rPr>
        <w:t xml:space="preserve"> “</w:t>
      </w:r>
      <w:r>
        <w:rPr>
          <w:rFonts w:asciiTheme="minorHAnsi" w:hAnsiTheme="minorHAnsi" w:cstheme="minorHAnsi"/>
          <w:lang w:val="en-US"/>
        </w:rPr>
        <w:t xml:space="preserve">trust”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the following texts as well: “</w:t>
      </w:r>
      <w:r w:rsidRPr="0018323B">
        <w:rPr>
          <w:rFonts w:asciiTheme="minorHAnsi" w:hAnsiTheme="minorHAnsi" w:cstheme="minorHAnsi"/>
          <w:lang w:val="en-US"/>
        </w:rPr>
        <w:t>Jesus, on His part, was not entrusting Himself to them, for He knew all men</w:t>
      </w:r>
      <w:r>
        <w:rPr>
          <w:rFonts w:asciiTheme="minorHAnsi" w:hAnsiTheme="minorHAnsi" w:cstheme="minorHAnsi"/>
          <w:lang w:val="en-US"/>
        </w:rPr>
        <w:t xml:space="preserve">” </w:t>
      </w:r>
      <w:r w:rsidRPr="0018323B">
        <w:rPr>
          <w:rFonts w:asciiTheme="minorHAnsi" w:hAnsiTheme="minorHAnsi" w:cstheme="minorHAnsi"/>
          <w:lang w:val="en-US"/>
        </w:rPr>
        <w:t xml:space="preserve">(Jn 2:24), </w:t>
      </w:r>
      <w:r>
        <w:rPr>
          <w:rFonts w:asciiTheme="minorHAnsi" w:hAnsiTheme="minorHAnsi" w:cstheme="minorHAnsi"/>
          <w:lang w:val="en-US"/>
        </w:rPr>
        <w:t>“(The Jews)</w:t>
      </w:r>
      <w:r w:rsidRPr="0018323B">
        <w:rPr>
          <w:rFonts w:asciiTheme="minorHAnsi" w:hAnsiTheme="minorHAnsi" w:cstheme="minorHAnsi"/>
          <w:lang w:val="en-US"/>
        </w:rPr>
        <w:t xml:space="preserve"> were en</w:t>
      </w:r>
      <w:r>
        <w:rPr>
          <w:rFonts w:asciiTheme="minorHAnsi" w:hAnsiTheme="minorHAnsi" w:cstheme="minorHAnsi"/>
          <w:lang w:val="en-US"/>
        </w:rPr>
        <w:t xml:space="preserve">trusted with the oracles of God” </w:t>
      </w:r>
      <w:r w:rsidRPr="0018323B">
        <w:rPr>
          <w:rFonts w:asciiTheme="minorHAnsi" w:hAnsiTheme="minorHAnsi" w:cstheme="minorHAnsi"/>
          <w:lang w:val="en-US"/>
        </w:rPr>
        <w:t xml:space="preserve">(Rom 3:2), </w:t>
      </w:r>
      <w:r>
        <w:rPr>
          <w:rFonts w:asciiTheme="minorHAnsi" w:hAnsiTheme="minorHAnsi" w:cstheme="minorHAnsi"/>
          <w:lang w:val="en-US"/>
        </w:rPr>
        <w:t>and Paul “</w:t>
      </w:r>
      <w:r w:rsidRPr="0018323B">
        <w:rPr>
          <w:rFonts w:asciiTheme="minorHAnsi" w:hAnsiTheme="minorHAnsi" w:cstheme="minorHAnsi"/>
          <w:lang w:val="en-US"/>
        </w:rPr>
        <w:t>had been entrusted with the gospel to the uncircumcised</w:t>
      </w:r>
      <w:r>
        <w:rPr>
          <w:rFonts w:asciiTheme="minorHAnsi" w:hAnsiTheme="minorHAnsi" w:cstheme="minorHAnsi"/>
          <w:lang w:val="en-US"/>
        </w:rPr>
        <w:t>”</w:t>
      </w:r>
      <w:r w:rsidRPr="0018323B">
        <w:rPr>
          <w:rFonts w:asciiTheme="minorHAnsi" w:hAnsiTheme="minorHAnsi" w:cstheme="minorHAnsi"/>
          <w:lang w:val="en-US"/>
        </w:rPr>
        <w:t xml:space="preserve"> (Gal 2:7)</w:t>
      </w:r>
      <w:r>
        <w:rPr>
          <w:rFonts w:asciiTheme="minorHAnsi" w:hAnsiTheme="minorHAnsi" w:cstheme="minorHAnsi"/>
          <w:lang w:val="en-US"/>
        </w:rPr>
        <w:t>.</w:t>
      </w:r>
      <w:r w:rsidRPr="0076264B">
        <w:rPr>
          <w:rStyle w:val="FootnoteReference"/>
          <w:rFonts w:asciiTheme="minorHAnsi" w:hAnsiTheme="minorHAnsi" w:cstheme="minorHAnsi"/>
          <w:sz w:val="24"/>
        </w:rPr>
        <w:footnoteReference w:id="13"/>
      </w:r>
      <w:r w:rsidRPr="0018323B">
        <w:rPr>
          <w:rFonts w:asciiTheme="minorHAnsi" w:hAnsiTheme="minorHAnsi" w:cstheme="minorHAnsi"/>
          <w:lang w:val="en-US"/>
        </w:rPr>
        <w:t xml:space="preserve"> </w:t>
      </w:r>
    </w:p>
    <w:p w:rsidR="008E5BCB" w:rsidRPr="00B339E4" w:rsidRDefault="008E5BCB" w:rsidP="008E5BCB">
      <w:pPr>
        <w:ind w:firstLine="426"/>
        <w:rPr>
          <w:rFonts w:asciiTheme="minorHAnsi" w:hAnsiTheme="minorHAnsi" w:cstheme="minorHAnsi"/>
          <w:lang w:val="en-US"/>
        </w:rPr>
      </w:pPr>
      <w:r>
        <w:rPr>
          <w:rFonts w:asciiTheme="minorHAnsi" w:hAnsiTheme="minorHAnsi" w:cstheme="minorHAnsi"/>
          <w:lang w:val="en-US"/>
        </w:rPr>
        <w:t>Unlike</w:t>
      </w:r>
      <w:r w:rsidRPr="003A4122">
        <w:rPr>
          <w:rFonts w:asciiTheme="minorHAnsi" w:hAnsiTheme="minorHAnsi" w:cstheme="minorHAnsi"/>
          <w:lang w:val="en-US"/>
        </w:rPr>
        <w:t xml:space="preserve"> </w:t>
      </w:r>
      <w:r>
        <w:rPr>
          <w:rFonts w:asciiTheme="minorHAnsi" w:hAnsiTheme="minorHAnsi" w:cstheme="minorHAnsi"/>
          <w:lang w:val="en-US"/>
        </w:rPr>
        <w:t>classical</w:t>
      </w:r>
      <w:r w:rsidRPr="003A4122">
        <w:rPr>
          <w:rFonts w:asciiTheme="minorHAnsi" w:hAnsiTheme="minorHAnsi" w:cstheme="minorHAnsi"/>
          <w:lang w:val="en-US"/>
        </w:rPr>
        <w:t xml:space="preserve"> </w:t>
      </w:r>
      <w:r>
        <w:rPr>
          <w:rFonts w:asciiTheme="minorHAnsi" w:hAnsiTheme="minorHAnsi" w:cstheme="minorHAnsi"/>
          <w:lang w:val="en-US"/>
        </w:rPr>
        <w:t>Greek</w:t>
      </w:r>
      <w:r w:rsidRPr="003A4122">
        <w:rPr>
          <w:rFonts w:asciiTheme="minorHAnsi" w:hAnsiTheme="minorHAnsi" w:cstheme="minorHAnsi"/>
          <w:lang w:val="en-US"/>
        </w:rPr>
        <w:t xml:space="preserve"> </w:t>
      </w:r>
      <w:r>
        <w:rPr>
          <w:rFonts w:asciiTheme="minorHAnsi" w:hAnsiTheme="minorHAnsi" w:cstheme="minorHAnsi"/>
          <w:lang w:val="en-US"/>
        </w:rPr>
        <w:t>or</w:t>
      </w:r>
      <w:r w:rsidRPr="003A4122">
        <w:rPr>
          <w:rFonts w:asciiTheme="minorHAnsi" w:hAnsiTheme="minorHAnsi" w:cstheme="minorHAnsi"/>
          <w:lang w:val="en-US"/>
        </w:rPr>
        <w:t xml:space="preserve"> </w:t>
      </w:r>
      <w:r>
        <w:rPr>
          <w:rFonts w:asciiTheme="minorHAnsi" w:hAnsiTheme="minorHAnsi" w:cstheme="minorHAnsi"/>
          <w:lang w:val="en-US"/>
        </w:rPr>
        <w:t>the</w:t>
      </w:r>
      <w:r w:rsidRPr="003A4122">
        <w:rPr>
          <w:rFonts w:asciiTheme="minorHAnsi" w:hAnsiTheme="minorHAnsi" w:cstheme="minorHAnsi"/>
          <w:lang w:val="en-US"/>
        </w:rPr>
        <w:t xml:space="preserve"> </w:t>
      </w:r>
      <w:r>
        <w:rPr>
          <w:rFonts w:asciiTheme="minorHAnsi" w:hAnsiTheme="minorHAnsi" w:cstheme="minorHAnsi"/>
          <w:lang w:val="en-US"/>
        </w:rPr>
        <w:t>Septuagint, in the New Testame</w:t>
      </w:r>
      <w:r w:rsidRPr="00B339E4">
        <w:rPr>
          <w:rFonts w:asciiTheme="minorHAnsi" w:hAnsiTheme="minorHAnsi" w:cstheme="minorHAnsi"/>
          <w:lang w:val="en-US"/>
        </w:rPr>
        <w:t xml:space="preserve">nt the prepositions </w:t>
      </w:r>
      <w:r w:rsidRPr="00B339E4">
        <w:rPr>
          <w:rFonts w:asciiTheme="minorHAnsi" w:hAnsiTheme="minorHAnsi" w:cstheme="minorHAnsi"/>
          <w:lang w:val="el-GR"/>
        </w:rPr>
        <w:t>ει</w:t>
      </w:r>
      <w:r w:rsidRPr="00B339E4">
        <w:rPr>
          <w:rFonts w:asciiTheme="minorHAnsi" w:hAnsiTheme="minorHAnsi" w:cstheme="minorHAnsi"/>
          <w:lang w:val="en-US"/>
        </w:rPr>
        <w:t>̀</w:t>
      </w:r>
      <w:r w:rsidRPr="00B339E4">
        <w:rPr>
          <w:rFonts w:asciiTheme="minorHAnsi" w:hAnsiTheme="minorHAnsi" w:cstheme="minorHAnsi"/>
          <w:lang w:val="el-GR"/>
        </w:rPr>
        <w:t>ς</w:t>
      </w:r>
      <w:r w:rsidRPr="00B339E4">
        <w:rPr>
          <w:rFonts w:asciiTheme="minorHAnsi" w:hAnsiTheme="minorHAnsi" w:cstheme="minorHAnsi"/>
          <w:lang w:val="en-US"/>
        </w:rPr>
        <w:t xml:space="preserve"> (</w:t>
      </w:r>
      <w:r w:rsidRPr="00B339E4">
        <w:rPr>
          <w:rFonts w:asciiTheme="minorHAnsi" w:hAnsiTheme="minorHAnsi" w:cstheme="minorHAnsi"/>
          <w:i/>
          <w:iCs/>
          <w:lang w:val="en-US"/>
        </w:rPr>
        <w:t>eis</w:t>
      </w:r>
      <w:r w:rsidRPr="00B339E4">
        <w:rPr>
          <w:rFonts w:asciiTheme="minorHAnsi" w:hAnsiTheme="minorHAnsi" w:cstheme="minorHAnsi"/>
          <w:lang w:val="en-US"/>
        </w:rPr>
        <w:t xml:space="preserve">) or </w:t>
      </w:r>
      <w:r w:rsidRPr="00B339E4">
        <w:rPr>
          <w:rFonts w:asciiTheme="minorHAnsi" w:hAnsiTheme="minorHAnsi" w:cstheme="minorHAnsi"/>
          <w:lang w:val="el-GR"/>
        </w:rPr>
        <w:t>ε</w:t>
      </w:r>
      <w:r w:rsidRPr="00B339E4">
        <w:rPr>
          <w:rFonts w:asciiTheme="minorHAnsi" w:hAnsiTheme="minorHAnsi" w:cstheme="minorHAnsi"/>
          <w:lang w:val="en-US"/>
        </w:rPr>
        <w:t>̓</w:t>
      </w:r>
      <w:r w:rsidRPr="00B339E4">
        <w:rPr>
          <w:rFonts w:asciiTheme="minorHAnsi" w:hAnsiTheme="minorHAnsi" w:cstheme="minorHAnsi"/>
          <w:lang w:val="el-GR"/>
        </w:rPr>
        <w:t>ν</w:t>
      </w:r>
      <w:r w:rsidRPr="00B339E4">
        <w:rPr>
          <w:rFonts w:asciiTheme="minorHAnsi" w:hAnsiTheme="minorHAnsi" w:cstheme="minorHAnsi"/>
          <w:lang w:val="en-US"/>
        </w:rPr>
        <w:t xml:space="preserve"> (</w:t>
      </w:r>
      <w:r w:rsidRPr="00B339E4">
        <w:rPr>
          <w:rFonts w:asciiTheme="minorHAnsi" w:hAnsiTheme="minorHAnsi" w:cstheme="minorHAnsi"/>
          <w:i/>
          <w:iCs/>
          <w:lang w:val="en-US"/>
        </w:rPr>
        <w:t>en</w:t>
      </w:r>
      <w:r w:rsidRPr="00B339E4">
        <w:rPr>
          <w:rFonts w:asciiTheme="minorHAnsi" w:hAnsiTheme="minorHAnsi" w:cstheme="minorHAnsi"/>
          <w:lang w:val="en-US"/>
        </w:rPr>
        <w:t xml:space="preserve">) typically follow the verb form </w:t>
      </w:r>
      <w:r w:rsidRPr="00B339E4">
        <w:rPr>
          <w:rFonts w:asciiTheme="minorHAnsi" w:hAnsiTheme="minorHAnsi" w:cstheme="minorHAnsi"/>
          <w:lang w:val="el-GR"/>
        </w:rPr>
        <w:t>πι</w:t>
      </w:r>
      <w:r w:rsidRPr="00B339E4">
        <w:rPr>
          <w:rFonts w:asciiTheme="minorHAnsi" w:hAnsiTheme="minorHAnsi" w:cstheme="minorHAnsi"/>
          <w:lang w:val="en-US"/>
        </w:rPr>
        <w:t>́</w:t>
      </w:r>
      <w:r w:rsidRPr="00B339E4">
        <w:rPr>
          <w:rFonts w:asciiTheme="minorHAnsi" w:hAnsiTheme="minorHAnsi" w:cstheme="minorHAnsi"/>
          <w:lang w:val="el-GR"/>
        </w:rPr>
        <w:t>στευ</w:t>
      </w:r>
      <w:r w:rsidRPr="00B339E4">
        <w:rPr>
          <w:rFonts w:asciiTheme="minorHAnsi" w:hAnsiTheme="minorHAnsi" w:cstheme="minorHAnsi"/>
          <w:lang w:val="en-US"/>
        </w:rPr>
        <w:t>́</w:t>
      </w:r>
      <w:r w:rsidRPr="00B339E4">
        <w:rPr>
          <w:rFonts w:asciiTheme="minorHAnsi" w:hAnsiTheme="minorHAnsi" w:cstheme="minorHAnsi"/>
          <w:lang w:val="el-GR"/>
        </w:rPr>
        <w:t>ω</w:t>
      </w:r>
      <w:r w:rsidRPr="00B339E4">
        <w:rPr>
          <w:rFonts w:asciiTheme="minorHAnsi" w:hAnsiTheme="minorHAnsi" w:cstheme="minorHAnsi"/>
          <w:lang w:val="en-US"/>
        </w:rPr>
        <w:t xml:space="preserve"> </w:t>
      </w:r>
      <w:r w:rsidRPr="00B339E4">
        <w:rPr>
          <w:rFonts w:asciiTheme="minorHAnsi" w:hAnsiTheme="minorHAnsi" w:cstheme="minorHAnsi"/>
          <w:lang w:val="en-US" w:bidi="he-IL"/>
        </w:rPr>
        <w:t>(</w:t>
      </w:r>
      <w:r>
        <w:rPr>
          <w:rFonts w:asciiTheme="minorHAnsi" w:hAnsiTheme="minorHAnsi" w:cstheme="minorHAnsi"/>
          <w:i/>
          <w:iCs/>
          <w:lang w:val="en-US" w:bidi="he-IL"/>
        </w:rPr>
        <w:t>pisteuo</w:t>
      </w:r>
      <w:r w:rsidRPr="00B339E4">
        <w:rPr>
          <w:rFonts w:asciiTheme="minorHAnsi" w:hAnsiTheme="minorHAnsi" w:cstheme="minorHAnsi"/>
          <w:lang w:val="en-US"/>
        </w:rPr>
        <w:t>). Packer feels that this conveys “</w:t>
      </w:r>
      <w:r w:rsidRPr="00B339E4">
        <w:rPr>
          <w:rFonts w:asciiTheme="minorHAnsi" w:hAnsiTheme="minorHAnsi" w:cstheme="minorHAnsi"/>
          <w:lang w:val="en-US" w:eastAsia="en-US" w:bidi="he-IL"/>
        </w:rPr>
        <w:t>the thought of a movement of trust going out to, and laying hold of, the object of its confidence</w:t>
      </w:r>
      <w:r>
        <w:rPr>
          <w:rFonts w:asciiTheme="minorHAnsi" w:hAnsiTheme="minorHAnsi" w:cstheme="minorHAnsi"/>
          <w:lang w:val="en-US" w:eastAsia="en-US" w:bidi="he-IL"/>
        </w:rPr>
        <w:t>.</w:t>
      </w:r>
      <w:r w:rsidRPr="00B339E4">
        <w:rPr>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14"/>
      </w:r>
      <w:r w:rsidRPr="00B339E4">
        <w:rPr>
          <w:rFonts w:asciiTheme="minorHAnsi" w:hAnsiTheme="minorHAnsi" w:cstheme="minorHAnsi"/>
          <w:lang w:val="en-US"/>
        </w:rPr>
        <w:t xml:space="preserve"> </w:t>
      </w:r>
      <w:r>
        <w:rPr>
          <w:rFonts w:asciiTheme="minorHAnsi" w:hAnsiTheme="minorHAnsi" w:cstheme="minorHAnsi"/>
          <w:lang w:val="en-US"/>
        </w:rPr>
        <w:t>Classical</w:t>
      </w:r>
      <w:r w:rsidRPr="00B339E4">
        <w:rPr>
          <w:rFonts w:asciiTheme="minorHAnsi" w:hAnsiTheme="minorHAnsi" w:cstheme="minorHAnsi"/>
          <w:lang w:val="en-US"/>
        </w:rPr>
        <w:t xml:space="preserve"> </w:t>
      </w:r>
      <w:r>
        <w:rPr>
          <w:rFonts w:asciiTheme="minorHAnsi" w:hAnsiTheme="minorHAnsi" w:cstheme="minorHAnsi"/>
          <w:lang w:val="en-US"/>
        </w:rPr>
        <w:t>Greek</w:t>
      </w:r>
      <w:r w:rsidRPr="00B339E4">
        <w:rPr>
          <w:rFonts w:asciiTheme="minorHAnsi" w:hAnsiTheme="minorHAnsi" w:cstheme="minorHAnsi"/>
          <w:lang w:val="en-US"/>
        </w:rPr>
        <w:t xml:space="preserve"> </w:t>
      </w:r>
      <w:r>
        <w:rPr>
          <w:rFonts w:asciiTheme="minorHAnsi" w:hAnsiTheme="minorHAnsi" w:cstheme="minorHAnsi"/>
          <w:lang w:val="en-US"/>
        </w:rPr>
        <w:t>and</w:t>
      </w:r>
      <w:r w:rsidRPr="00B339E4">
        <w:rPr>
          <w:rFonts w:asciiTheme="minorHAnsi" w:hAnsiTheme="minorHAnsi" w:cstheme="minorHAnsi"/>
          <w:lang w:val="en-US"/>
        </w:rPr>
        <w:t xml:space="preserve"> </w:t>
      </w:r>
      <w:r>
        <w:rPr>
          <w:rFonts w:asciiTheme="minorHAnsi" w:hAnsiTheme="minorHAnsi" w:cstheme="minorHAnsi"/>
          <w:lang w:val="en-US"/>
        </w:rPr>
        <w:t>Septuagint</w:t>
      </w:r>
      <w:r w:rsidRPr="00B339E4">
        <w:rPr>
          <w:rFonts w:asciiTheme="minorHAnsi" w:hAnsiTheme="minorHAnsi" w:cstheme="minorHAnsi"/>
          <w:lang w:val="en-US"/>
        </w:rPr>
        <w:t xml:space="preserve"> </w:t>
      </w:r>
      <w:r>
        <w:rPr>
          <w:rFonts w:asciiTheme="minorHAnsi" w:hAnsiTheme="minorHAnsi" w:cstheme="minorHAnsi"/>
          <w:lang w:val="en-US"/>
        </w:rPr>
        <w:t>Greek</w:t>
      </w:r>
      <w:r w:rsidRPr="00B339E4">
        <w:rPr>
          <w:rFonts w:asciiTheme="minorHAnsi" w:hAnsiTheme="minorHAnsi" w:cstheme="minorHAnsi"/>
          <w:lang w:val="en-US"/>
        </w:rPr>
        <w:t xml:space="preserve"> </w:t>
      </w:r>
      <w:r>
        <w:rPr>
          <w:rFonts w:asciiTheme="minorHAnsi" w:hAnsiTheme="minorHAnsi" w:cstheme="minorHAnsi"/>
          <w:lang w:val="en-US"/>
        </w:rPr>
        <w:t>tended</w:t>
      </w:r>
      <w:r w:rsidRPr="00B339E4">
        <w:rPr>
          <w:rFonts w:asciiTheme="minorHAnsi" w:hAnsiTheme="minorHAnsi" w:cstheme="minorHAnsi"/>
          <w:lang w:val="en-US"/>
        </w:rPr>
        <w:t xml:space="preserve"> </w:t>
      </w:r>
      <w:r>
        <w:rPr>
          <w:rFonts w:asciiTheme="minorHAnsi" w:hAnsiTheme="minorHAnsi" w:cstheme="minorHAnsi"/>
          <w:lang w:val="en-US"/>
        </w:rPr>
        <w:t>to</w:t>
      </w:r>
      <w:r w:rsidRPr="00B339E4">
        <w:rPr>
          <w:rFonts w:asciiTheme="minorHAnsi" w:hAnsiTheme="minorHAnsi" w:cstheme="minorHAnsi"/>
          <w:lang w:val="en-US"/>
        </w:rPr>
        <w:t xml:space="preserve"> </w:t>
      </w:r>
      <w:r>
        <w:rPr>
          <w:rFonts w:asciiTheme="minorHAnsi" w:hAnsiTheme="minorHAnsi" w:cstheme="minorHAnsi"/>
          <w:lang w:val="en-US"/>
        </w:rPr>
        <w:t xml:space="preserve">employ the construction “faith that </w:t>
      </w:r>
      <w:r w:rsidRPr="00B339E4">
        <w:rPr>
          <w:rFonts w:asciiTheme="minorHAnsi" w:hAnsiTheme="minorHAnsi" w:cstheme="minorHAnsi"/>
          <w:lang w:val="en-US"/>
        </w:rPr>
        <w:t>(</w:t>
      </w:r>
      <w:r w:rsidRPr="002D7706">
        <w:rPr>
          <w:rFonts w:asciiTheme="minorHAnsi" w:hAnsiTheme="minorHAnsi" w:cstheme="minorHAnsi"/>
          <w:lang w:val="el-GR"/>
        </w:rPr>
        <w:t>ο</w:t>
      </w:r>
      <w:r w:rsidRPr="00B339E4">
        <w:rPr>
          <w:rFonts w:asciiTheme="minorHAnsi" w:hAnsiTheme="minorHAnsi" w:cstheme="minorHAnsi"/>
          <w:lang w:val="en-US"/>
        </w:rPr>
        <w:t>̔́</w:t>
      </w:r>
      <w:r w:rsidRPr="002D7706">
        <w:rPr>
          <w:rFonts w:asciiTheme="minorHAnsi" w:hAnsiTheme="minorHAnsi" w:cstheme="minorHAnsi"/>
          <w:lang w:val="el-GR"/>
        </w:rPr>
        <w:t>τι</w:t>
      </w:r>
      <w:r w:rsidRPr="00B339E4">
        <w:rPr>
          <w:rFonts w:asciiTheme="minorHAnsi" w:hAnsiTheme="minorHAnsi" w:cstheme="minorHAnsi"/>
          <w:lang w:val="en-US"/>
        </w:rPr>
        <w:t>)</w:t>
      </w:r>
      <w:r>
        <w:rPr>
          <w:rFonts w:asciiTheme="minorHAnsi" w:hAnsiTheme="minorHAnsi" w:cstheme="minorHAnsi"/>
          <w:lang w:val="en-US"/>
        </w:rPr>
        <w:t>,” and not “faith in (</w:t>
      </w:r>
      <w:r w:rsidRPr="00B339E4">
        <w:rPr>
          <w:rFonts w:asciiTheme="minorHAnsi" w:hAnsiTheme="minorHAnsi" w:cstheme="minorHAnsi"/>
          <w:lang w:val="el-GR"/>
        </w:rPr>
        <w:t>ει</w:t>
      </w:r>
      <w:r w:rsidRPr="00B339E4">
        <w:rPr>
          <w:rFonts w:asciiTheme="minorHAnsi" w:hAnsiTheme="minorHAnsi" w:cstheme="minorHAnsi"/>
          <w:lang w:val="en-US"/>
        </w:rPr>
        <w:t>̀</w:t>
      </w:r>
      <w:r w:rsidRPr="00B339E4">
        <w:rPr>
          <w:rFonts w:asciiTheme="minorHAnsi" w:hAnsiTheme="minorHAnsi" w:cstheme="minorHAnsi"/>
          <w:lang w:val="el-GR"/>
        </w:rPr>
        <w:t>ς</w:t>
      </w:r>
      <w:r>
        <w:rPr>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15"/>
      </w:r>
      <w:r w:rsidRPr="00B339E4">
        <w:rPr>
          <w:rFonts w:asciiTheme="minorHAnsi" w:hAnsiTheme="minorHAnsi" w:cstheme="minorHAnsi"/>
          <w:lang w:val="en-US" w:bidi="he-IL"/>
        </w:rPr>
        <w:t xml:space="preserve"> </w:t>
      </w:r>
    </w:p>
    <w:p w:rsidR="008E5BCB" w:rsidRPr="00B339E4" w:rsidRDefault="008E5BCB" w:rsidP="008E5BCB">
      <w:pPr>
        <w:ind w:firstLine="426"/>
        <w:rPr>
          <w:rFonts w:asciiTheme="minorHAnsi" w:hAnsiTheme="minorHAnsi" w:cstheme="minorHAnsi"/>
          <w:lang w:val="en-US"/>
        </w:rPr>
      </w:pPr>
      <w:r>
        <w:rPr>
          <w:rFonts w:asciiTheme="minorHAnsi" w:hAnsiTheme="minorHAnsi" w:cstheme="minorHAnsi"/>
          <w:lang w:val="en-US"/>
        </w:rPr>
        <w:t>Along</w:t>
      </w:r>
      <w:r w:rsidRPr="00B339E4">
        <w:rPr>
          <w:rFonts w:asciiTheme="minorHAnsi" w:hAnsiTheme="minorHAnsi" w:cstheme="minorHAnsi"/>
          <w:lang w:val="en-US"/>
        </w:rPr>
        <w:t xml:space="preserve"> </w:t>
      </w:r>
      <w:r>
        <w:rPr>
          <w:rFonts w:asciiTheme="minorHAnsi" w:hAnsiTheme="minorHAnsi" w:cstheme="minorHAnsi"/>
          <w:lang w:val="en-US"/>
        </w:rPr>
        <w:t>with</w:t>
      </w:r>
      <w:r w:rsidRPr="00B339E4">
        <w:rPr>
          <w:rFonts w:asciiTheme="minorHAnsi" w:hAnsiTheme="minorHAnsi" w:cstheme="minorHAnsi"/>
          <w:lang w:val="en-US"/>
        </w:rPr>
        <w:t xml:space="preserve"> </w:t>
      </w:r>
      <w:r>
        <w:rPr>
          <w:rFonts w:asciiTheme="minorHAnsi" w:hAnsiTheme="minorHAnsi" w:cstheme="minorHAnsi"/>
          <w:lang w:val="en-US"/>
        </w:rPr>
        <w:t>their</w:t>
      </w:r>
      <w:r w:rsidRPr="00B339E4">
        <w:rPr>
          <w:rFonts w:asciiTheme="minorHAnsi" w:hAnsiTheme="minorHAnsi" w:cstheme="minorHAnsi"/>
          <w:lang w:val="en-US"/>
        </w:rPr>
        <w:t xml:space="preserve"> </w:t>
      </w:r>
      <w:r>
        <w:rPr>
          <w:rFonts w:asciiTheme="minorHAnsi" w:hAnsiTheme="minorHAnsi" w:cstheme="minorHAnsi"/>
          <w:lang w:val="en-US"/>
        </w:rPr>
        <w:t>basic</w:t>
      </w:r>
      <w:r w:rsidRPr="00B339E4">
        <w:rPr>
          <w:rFonts w:asciiTheme="minorHAnsi" w:hAnsiTheme="minorHAnsi" w:cstheme="minorHAnsi"/>
          <w:lang w:val="en-US"/>
        </w:rPr>
        <w:t xml:space="preserve"> </w:t>
      </w:r>
      <w:r>
        <w:rPr>
          <w:rFonts w:asciiTheme="minorHAnsi" w:hAnsiTheme="minorHAnsi" w:cstheme="minorHAnsi"/>
          <w:lang w:val="en-US"/>
        </w:rPr>
        <w:t>meaning</w:t>
      </w:r>
      <w:r w:rsidRPr="00B339E4">
        <w:rPr>
          <w:rFonts w:asciiTheme="minorHAnsi" w:hAnsiTheme="minorHAnsi" w:cstheme="minorHAnsi"/>
          <w:lang w:val="en-US"/>
        </w:rPr>
        <w:t xml:space="preserve">, </w:t>
      </w:r>
      <w:r w:rsidRPr="002D7706">
        <w:rPr>
          <w:rFonts w:asciiTheme="minorHAnsi" w:hAnsiTheme="minorHAnsi" w:cstheme="minorHAnsi"/>
          <w:lang w:val="el-GR"/>
        </w:rPr>
        <w:t>πι</w:t>
      </w:r>
      <w:r w:rsidRPr="00B339E4">
        <w:rPr>
          <w:rFonts w:asciiTheme="minorHAnsi" w:hAnsiTheme="minorHAnsi" w:cstheme="minorHAnsi"/>
          <w:lang w:val="en-US"/>
        </w:rPr>
        <w:t>́</w:t>
      </w:r>
      <w:r w:rsidRPr="002D7706">
        <w:rPr>
          <w:rFonts w:asciiTheme="minorHAnsi" w:hAnsiTheme="minorHAnsi" w:cstheme="minorHAnsi"/>
          <w:lang w:val="el-GR"/>
        </w:rPr>
        <w:t>στις</w:t>
      </w:r>
      <w:r w:rsidRPr="00B339E4">
        <w:rPr>
          <w:rFonts w:asciiTheme="minorHAnsi" w:hAnsiTheme="minorHAnsi" w:cstheme="minorHAnsi"/>
          <w:lang w:val="en-US"/>
        </w:rPr>
        <w:t xml:space="preserve"> </w:t>
      </w:r>
      <w:r w:rsidRPr="00B339E4">
        <w:rPr>
          <w:rFonts w:asciiTheme="minorHAnsi" w:hAnsiTheme="minorHAnsi" w:cstheme="minorHAnsi"/>
          <w:lang w:val="en-US" w:bidi="he-IL"/>
        </w:rPr>
        <w:t>(</w:t>
      </w:r>
      <w:r>
        <w:rPr>
          <w:rFonts w:asciiTheme="minorHAnsi" w:hAnsiTheme="minorHAnsi" w:cstheme="minorHAnsi"/>
          <w:i/>
          <w:iCs/>
          <w:lang w:val="en-US"/>
        </w:rPr>
        <w:t>pistis</w:t>
      </w:r>
      <w:r w:rsidRPr="00B339E4">
        <w:rPr>
          <w:rFonts w:asciiTheme="minorHAnsi" w:hAnsiTheme="minorHAnsi" w:cstheme="minorHAnsi"/>
          <w:lang w:val="en-US"/>
        </w:rPr>
        <w:t xml:space="preserve">) </w:t>
      </w:r>
      <w:r>
        <w:rPr>
          <w:rFonts w:asciiTheme="minorHAnsi" w:hAnsiTheme="minorHAnsi" w:cstheme="minorHAnsi"/>
          <w:lang w:val="en-US"/>
        </w:rPr>
        <w:t>and</w:t>
      </w:r>
      <w:r w:rsidRPr="00B339E4">
        <w:rPr>
          <w:rFonts w:asciiTheme="minorHAnsi" w:hAnsiTheme="minorHAnsi" w:cstheme="minorHAnsi"/>
          <w:lang w:val="en-US"/>
        </w:rPr>
        <w:t xml:space="preserve"> </w:t>
      </w:r>
      <w:r w:rsidRPr="002D7706">
        <w:rPr>
          <w:rFonts w:asciiTheme="minorHAnsi" w:hAnsiTheme="minorHAnsi" w:cstheme="minorHAnsi"/>
          <w:lang w:val="el-GR"/>
        </w:rPr>
        <w:t>πι</w:t>
      </w:r>
      <w:r w:rsidRPr="00B339E4">
        <w:rPr>
          <w:rFonts w:asciiTheme="minorHAnsi" w:hAnsiTheme="minorHAnsi" w:cstheme="minorHAnsi"/>
          <w:lang w:val="en-US"/>
        </w:rPr>
        <w:t>́</w:t>
      </w:r>
      <w:r w:rsidRPr="002D7706">
        <w:rPr>
          <w:rFonts w:asciiTheme="minorHAnsi" w:hAnsiTheme="minorHAnsi" w:cstheme="minorHAnsi"/>
          <w:lang w:val="el-GR"/>
        </w:rPr>
        <w:t>στευ</w:t>
      </w:r>
      <w:r w:rsidRPr="00B339E4">
        <w:rPr>
          <w:rFonts w:asciiTheme="minorHAnsi" w:hAnsiTheme="minorHAnsi" w:cstheme="minorHAnsi"/>
          <w:lang w:val="en-US"/>
        </w:rPr>
        <w:t>́</w:t>
      </w:r>
      <w:r w:rsidRPr="002D7706">
        <w:rPr>
          <w:rFonts w:asciiTheme="minorHAnsi" w:hAnsiTheme="minorHAnsi" w:cstheme="minorHAnsi"/>
          <w:lang w:val="el-GR"/>
        </w:rPr>
        <w:t>ω</w:t>
      </w:r>
      <w:r w:rsidRPr="00B339E4">
        <w:rPr>
          <w:rFonts w:asciiTheme="minorHAnsi" w:hAnsiTheme="minorHAnsi" w:cstheme="minorHAnsi"/>
          <w:lang w:val="en-US" w:bidi="he-IL"/>
        </w:rPr>
        <w:t xml:space="preserve"> (</w:t>
      </w:r>
      <w:r>
        <w:rPr>
          <w:rFonts w:asciiTheme="minorHAnsi" w:hAnsiTheme="minorHAnsi" w:cstheme="minorHAnsi"/>
          <w:i/>
          <w:iCs/>
          <w:lang w:val="en-US" w:bidi="he-IL"/>
        </w:rPr>
        <w:t>pisteuo</w:t>
      </w:r>
      <w:r w:rsidRPr="00B339E4">
        <w:rPr>
          <w:rFonts w:asciiTheme="minorHAnsi" w:hAnsiTheme="minorHAnsi" w:cstheme="minorHAnsi"/>
          <w:lang w:val="en-US"/>
        </w:rPr>
        <w:t xml:space="preserve">) </w:t>
      </w:r>
      <w:r>
        <w:rPr>
          <w:rFonts w:asciiTheme="minorHAnsi" w:hAnsiTheme="minorHAnsi" w:cstheme="minorHAnsi"/>
          <w:lang w:val="en-US"/>
        </w:rPr>
        <w:t>also</w:t>
      </w:r>
      <w:r w:rsidRPr="00B339E4">
        <w:rPr>
          <w:rFonts w:asciiTheme="minorHAnsi" w:hAnsiTheme="minorHAnsi" w:cstheme="minorHAnsi"/>
          <w:lang w:val="en-US"/>
        </w:rPr>
        <w:t xml:space="preserve"> </w:t>
      </w:r>
      <w:r>
        <w:rPr>
          <w:rFonts w:asciiTheme="minorHAnsi" w:hAnsiTheme="minorHAnsi" w:cstheme="minorHAnsi"/>
          <w:lang w:val="en-US"/>
        </w:rPr>
        <w:t>possess</w:t>
      </w:r>
      <w:r w:rsidRPr="00B339E4">
        <w:rPr>
          <w:rFonts w:asciiTheme="minorHAnsi" w:hAnsiTheme="minorHAnsi" w:cstheme="minorHAnsi"/>
          <w:lang w:val="en-US"/>
        </w:rPr>
        <w:t xml:space="preserve"> </w:t>
      </w:r>
      <w:r>
        <w:rPr>
          <w:rFonts w:asciiTheme="minorHAnsi" w:hAnsiTheme="minorHAnsi" w:cstheme="minorHAnsi"/>
          <w:lang w:val="en-US"/>
        </w:rPr>
        <w:t>certain</w:t>
      </w:r>
      <w:r w:rsidRPr="00B339E4">
        <w:rPr>
          <w:rFonts w:asciiTheme="minorHAnsi" w:hAnsiTheme="minorHAnsi" w:cstheme="minorHAnsi"/>
          <w:lang w:val="en-US"/>
        </w:rPr>
        <w:t xml:space="preserve"> </w:t>
      </w:r>
      <w:r>
        <w:rPr>
          <w:rFonts w:asciiTheme="minorHAnsi" w:hAnsiTheme="minorHAnsi" w:cstheme="minorHAnsi"/>
          <w:lang w:val="en-US"/>
        </w:rPr>
        <w:t>nuances that we will discuss in a later section, namely, in relation to Christian doctrine and its acceptance</w:t>
      </w:r>
      <w:r w:rsidRPr="00B339E4">
        <w:rPr>
          <w:rFonts w:asciiTheme="minorHAnsi" w:hAnsiTheme="minorHAnsi" w:cstheme="minorHAnsi"/>
          <w:lang w:val="en-US"/>
        </w:rPr>
        <w:t xml:space="preserve">. </w:t>
      </w:r>
      <w:r>
        <w:rPr>
          <w:rFonts w:asciiTheme="minorHAnsi" w:hAnsiTheme="minorHAnsi" w:cstheme="minorHAnsi"/>
          <w:lang w:val="en-US"/>
        </w:rPr>
        <w:t xml:space="preserve">Like the Hebrew </w:t>
      </w:r>
      <w:r w:rsidRPr="002D7706">
        <w:rPr>
          <w:rFonts w:asciiTheme="minorHAnsi" w:hAnsiTheme="minorHAnsi" w:cstheme="minorHAnsi"/>
          <w:rtl/>
          <w:lang w:val="el-GR" w:bidi="he-IL"/>
        </w:rPr>
        <w:t>אָמַן</w:t>
      </w:r>
      <w:r w:rsidRPr="00B339E4">
        <w:rPr>
          <w:rFonts w:asciiTheme="minorHAnsi" w:hAnsiTheme="minorHAnsi" w:cstheme="minorHAnsi"/>
          <w:lang w:val="en-US" w:bidi="he-IL"/>
        </w:rPr>
        <w:t xml:space="preserve"> (</w:t>
      </w:r>
      <w:r>
        <w:rPr>
          <w:rFonts w:asciiTheme="minorHAnsi" w:hAnsiTheme="minorHAnsi" w:cstheme="minorHAnsi"/>
          <w:i/>
          <w:iCs/>
          <w:lang w:val="en-US"/>
        </w:rPr>
        <w:t>aman</w:t>
      </w:r>
      <w:r w:rsidRPr="00B339E4">
        <w:rPr>
          <w:rFonts w:asciiTheme="minorHAnsi" w:hAnsiTheme="minorHAnsi" w:cstheme="minorHAnsi"/>
          <w:lang w:val="en-US"/>
        </w:rPr>
        <w:t xml:space="preserve">), </w:t>
      </w:r>
      <w:r w:rsidRPr="002D7706">
        <w:rPr>
          <w:rFonts w:asciiTheme="minorHAnsi" w:hAnsiTheme="minorHAnsi" w:cstheme="minorHAnsi"/>
          <w:lang w:val="el-GR"/>
        </w:rPr>
        <w:t>πι</w:t>
      </w:r>
      <w:r w:rsidRPr="00B339E4">
        <w:rPr>
          <w:rFonts w:asciiTheme="minorHAnsi" w:hAnsiTheme="minorHAnsi" w:cstheme="minorHAnsi"/>
          <w:lang w:val="en-US"/>
        </w:rPr>
        <w:t>́</w:t>
      </w:r>
      <w:r w:rsidRPr="002D7706">
        <w:rPr>
          <w:rFonts w:asciiTheme="minorHAnsi" w:hAnsiTheme="minorHAnsi" w:cstheme="minorHAnsi"/>
          <w:lang w:val="el-GR"/>
        </w:rPr>
        <w:t>στις</w:t>
      </w:r>
      <w:r w:rsidRPr="00B339E4">
        <w:rPr>
          <w:rFonts w:asciiTheme="minorHAnsi" w:hAnsiTheme="minorHAnsi" w:cstheme="minorHAnsi"/>
          <w:lang w:val="en-US"/>
        </w:rPr>
        <w:t xml:space="preserve"> </w:t>
      </w:r>
      <w:r w:rsidRPr="00B339E4">
        <w:rPr>
          <w:rFonts w:asciiTheme="minorHAnsi" w:hAnsiTheme="minorHAnsi" w:cstheme="minorHAnsi"/>
          <w:lang w:val="en-US" w:bidi="he-IL"/>
        </w:rPr>
        <w:t>(</w:t>
      </w:r>
      <w:r>
        <w:rPr>
          <w:rFonts w:asciiTheme="minorHAnsi" w:hAnsiTheme="minorHAnsi" w:cstheme="minorHAnsi"/>
          <w:i/>
          <w:iCs/>
          <w:lang w:val="en-US"/>
        </w:rPr>
        <w:t>pistis</w:t>
      </w:r>
      <w:r w:rsidRPr="00B339E4">
        <w:rPr>
          <w:rFonts w:asciiTheme="minorHAnsi" w:hAnsiTheme="minorHAnsi" w:cstheme="minorHAnsi"/>
          <w:lang w:val="en-US"/>
        </w:rPr>
        <w:t xml:space="preserve">) </w:t>
      </w:r>
      <w:r>
        <w:rPr>
          <w:rFonts w:asciiTheme="minorHAnsi" w:hAnsiTheme="minorHAnsi" w:cstheme="minorHAnsi"/>
          <w:lang w:val="en-US"/>
        </w:rPr>
        <w:t xml:space="preserve">can also denote “faithfulness,” such as in </w:t>
      </w:r>
      <w:r w:rsidRPr="00B339E4">
        <w:rPr>
          <w:rFonts w:asciiTheme="minorHAnsi" w:hAnsiTheme="minorHAnsi" w:cstheme="minorHAnsi"/>
          <w:lang w:val="en-US"/>
        </w:rPr>
        <w:t>Gal</w:t>
      </w:r>
      <w:r>
        <w:rPr>
          <w:rFonts w:asciiTheme="minorHAnsi" w:hAnsiTheme="minorHAnsi" w:cstheme="minorHAnsi"/>
          <w:lang w:val="en-US"/>
        </w:rPr>
        <w:t>atians</w:t>
      </w:r>
      <w:r w:rsidRPr="00B339E4">
        <w:rPr>
          <w:rFonts w:asciiTheme="minorHAnsi" w:hAnsiTheme="minorHAnsi" w:cstheme="minorHAnsi"/>
          <w:lang w:val="en-US"/>
        </w:rPr>
        <w:t xml:space="preserve"> 5:22. </w:t>
      </w:r>
    </w:p>
    <w:p w:rsidR="008E5BCB" w:rsidRPr="00B339E4" w:rsidRDefault="008E5BCB" w:rsidP="008E5BCB">
      <w:pPr>
        <w:rPr>
          <w:rFonts w:asciiTheme="minorHAnsi" w:hAnsiTheme="minorHAnsi" w:cstheme="minorHAnsi"/>
          <w:lang w:val="en-US"/>
        </w:rPr>
      </w:pPr>
    </w:p>
    <w:p w:rsidR="008E5BCB" w:rsidRPr="008810D5" w:rsidRDefault="008E5BCB" w:rsidP="008E5BCB">
      <w:pPr>
        <w:pStyle w:val="Heading3"/>
        <w:rPr>
          <w:rFonts w:cstheme="minorHAnsi"/>
          <w:lang w:val="en-US"/>
        </w:rPr>
      </w:pPr>
      <w:r>
        <w:rPr>
          <w:rFonts w:cstheme="minorHAnsi"/>
          <w:lang w:val="en-US"/>
        </w:rPr>
        <w:t>B</w:t>
      </w:r>
      <w:r w:rsidRPr="008810D5">
        <w:rPr>
          <w:rFonts w:cstheme="minorHAnsi"/>
          <w:lang w:val="en-US"/>
        </w:rPr>
        <w:t xml:space="preserve">. </w:t>
      </w:r>
      <w:r>
        <w:rPr>
          <w:rFonts w:cstheme="minorHAnsi"/>
          <w:lang w:val="en-US"/>
        </w:rPr>
        <w:t>Elements of Faith</w:t>
      </w:r>
    </w:p>
    <w:p w:rsidR="008E5BCB" w:rsidRPr="008810D5" w:rsidRDefault="008E5BCB" w:rsidP="008E5BCB">
      <w:pPr>
        <w:ind w:firstLine="426"/>
        <w:rPr>
          <w:rFonts w:asciiTheme="minorHAnsi" w:hAnsiTheme="minorHAnsi" w:cstheme="minorHAnsi"/>
          <w:b/>
          <w:bCs/>
          <w:lang w:val="en-US"/>
        </w:rPr>
      </w:pPr>
    </w:p>
    <w:p w:rsidR="008E5BCB" w:rsidRPr="008810D5" w:rsidRDefault="008E5BCB" w:rsidP="008E5BCB">
      <w:pPr>
        <w:ind w:firstLine="426"/>
        <w:rPr>
          <w:rFonts w:asciiTheme="minorHAnsi" w:hAnsiTheme="minorHAnsi" w:cstheme="minorHAnsi"/>
          <w:b/>
          <w:bCs/>
          <w:lang w:val="en-US"/>
        </w:rPr>
      </w:pPr>
      <w:r w:rsidRPr="008810D5">
        <w:rPr>
          <w:rFonts w:asciiTheme="minorHAnsi" w:hAnsiTheme="minorHAnsi" w:cstheme="minorHAnsi"/>
          <w:b/>
          <w:bCs/>
          <w:lang w:val="en-US"/>
        </w:rPr>
        <w:t xml:space="preserve">1. </w:t>
      </w:r>
      <w:r>
        <w:rPr>
          <w:rFonts w:asciiTheme="minorHAnsi" w:hAnsiTheme="minorHAnsi" w:cstheme="minorHAnsi"/>
          <w:b/>
          <w:bCs/>
          <w:lang w:val="en-US"/>
        </w:rPr>
        <w:t>Knowledge</w:t>
      </w:r>
      <w:r w:rsidRPr="008810D5">
        <w:rPr>
          <w:rFonts w:asciiTheme="minorHAnsi" w:hAnsiTheme="minorHAnsi" w:cstheme="minorHAnsi"/>
          <w:b/>
          <w:bCs/>
          <w:lang w:val="en-US"/>
        </w:rPr>
        <w:t xml:space="preserve"> (</w:t>
      </w:r>
      <w:r>
        <w:rPr>
          <w:rFonts w:asciiTheme="minorHAnsi" w:hAnsiTheme="minorHAnsi" w:cstheme="minorHAnsi"/>
          <w:b/>
          <w:bCs/>
          <w:lang w:val="en-US"/>
        </w:rPr>
        <w:t>What to Believe</w:t>
      </w:r>
      <w:r w:rsidRPr="008810D5">
        <w:rPr>
          <w:rFonts w:asciiTheme="minorHAnsi" w:hAnsiTheme="minorHAnsi" w:cstheme="minorHAnsi"/>
          <w:b/>
          <w:bCs/>
          <w:lang w:val="en-US"/>
        </w:rPr>
        <w:t>)</w:t>
      </w:r>
    </w:p>
    <w:p w:rsidR="008E5BCB" w:rsidRPr="008810D5" w:rsidRDefault="008E5BCB" w:rsidP="008E5BCB">
      <w:pPr>
        <w:ind w:firstLine="426"/>
        <w:rPr>
          <w:rFonts w:asciiTheme="minorHAnsi" w:hAnsiTheme="minorHAnsi" w:cstheme="minorHAnsi"/>
          <w:lang w:val="en-US"/>
        </w:rPr>
      </w:pPr>
    </w:p>
    <w:p w:rsidR="008E5BCB" w:rsidRPr="005D30FF" w:rsidRDefault="008E5BCB" w:rsidP="008E5BCB">
      <w:pPr>
        <w:ind w:firstLine="426"/>
        <w:rPr>
          <w:rFonts w:asciiTheme="minorHAnsi" w:hAnsiTheme="minorHAnsi" w:cstheme="minorHAnsi"/>
          <w:lang w:val="en-US"/>
        </w:rPr>
      </w:pPr>
      <w:r>
        <w:rPr>
          <w:rFonts w:asciiTheme="minorHAnsi" w:hAnsiTheme="minorHAnsi" w:cstheme="minorHAnsi"/>
          <w:lang w:val="en-US"/>
        </w:rPr>
        <w:t>A</w:t>
      </w:r>
      <w:r w:rsidRPr="005D30FF">
        <w:rPr>
          <w:rFonts w:asciiTheme="minorHAnsi" w:hAnsiTheme="minorHAnsi" w:cstheme="minorHAnsi"/>
          <w:lang w:val="en-US"/>
        </w:rPr>
        <w:t xml:space="preserve"> </w:t>
      </w:r>
      <w:proofErr w:type="gramStart"/>
      <w:r>
        <w:rPr>
          <w:rFonts w:asciiTheme="minorHAnsi" w:hAnsiTheme="minorHAnsi" w:cstheme="minorHAnsi"/>
          <w:lang w:val="en-US"/>
        </w:rPr>
        <w:t>necessary</w:t>
      </w:r>
      <w:r w:rsidRPr="005D30FF">
        <w:rPr>
          <w:rFonts w:asciiTheme="minorHAnsi" w:hAnsiTheme="minorHAnsi" w:cstheme="minorHAnsi"/>
          <w:lang w:val="en-US"/>
        </w:rPr>
        <w:t xml:space="preserve"> </w:t>
      </w:r>
      <w:r>
        <w:rPr>
          <w:rFonts w:asciiTheme="minorHAnsi" w:hAnsiTheme="minorHAnsi" w:cstheme="minorHAnsi"/>
          <w:lang w:val="en-US"/>
        </w:rPr>
        <w:t>prerequisite</w:t>
      </w:r>
      <w:proofErr w:type="gramEnd"/>
      <w:r w:rsidRPr="005D30FF">
        <w:rPr>
          <w:rFonts w:asciiTheme="minorHAnsi" w:hAnsiTheme="minorHAnsi" w:cstheme="minorHAnsi"/>
          <w:lang w:val="en-US"/>
        </w:rPr>
        <w:t xml:space="preserve"> </w:t>
      </w:r>
      <w:r>
        <w:rPr>
          <w:rFonts w:asciiTheme="minorHAnsi" w:hAnsiTheme="minorHAnsi" w:cstheme="minorHAnsi"/>
          <w:lang w:val="en-US"/>
        </w:rPr>
        <w:t>to</w:t>
      </w:r>
      <w:r w:rsidRPr="005D30FF">
        <w:rPr>
          <w:rFonts w:asciiTheme="minorHAnsi" w:hAnsiTheme="minorHAnsi" w:cstheme="minorHAnsi"/>
          <w:lang w:val="en-US"/>
        </w:rPr>
        <w:t xml:space="preserve"> </w:t>
      </w:r>
      <w:r>
        <w:rPr>
          <w:rFonts w:asciiTheme="minorHAnsi" w:hAnsiTheme="minorHAnsi" w:cstheme="minorHAnsi"/>
          <w:lang w:val="en-US"/>
        </w:rPr>
        <w:t>faith is knowledge. We</w:t>
      </w:r>
      <w:r w:rsidRPr="005D30FF">
        <w:rPr>
          <w:rFonts w:asciiTheme="minorHAnsi" w:hAnsiTheme="minorHAnsi" w:cstheme="minorHAnsi"/>
          <w:lang w:val="en-US"/>
        </w:rPr>
        <w:t xml:space="preserve"> </w:t>
      </w:r>
      <w:r>
        <w:rPr>
          <w:rFonts w:asciiTheme="minorHAnsi" w:hAnsiTheme="minorHAnsi" w:cstheme="minorHAnsi"/>
          <w:lang w:val="en-US"/>
        </w:rPr>
        <w:t>do</w:t>
      </w:r>
      <w:r w:rsidRPr="005D30FF">
        <w:rPr>
          <w:rFonts w:asciiTheme="minorHAnsi" w:hAnsiTheme="minorHAnsi" w:cstheme="minorHAnsi"/>
          <w:lang w:val="en-US"/>
        </w:rPr>
        <w:t xml:space="preserve"> </w:t>
      </w:r>
      <w:r>
        <w:rPr>
          <w:rFonts w:asciiTheme="minorHAnsi" w:hAnsiTheme="minorHAnsi" w:cstheme="minorHAnsi"/>
          <w:lang w:val="en-US"/>
        </w:rPr>
        <w:t>not</w:t>
      </w:r>
      <w:r w:rsidRPr="005D30FF">
        <w:rPr>
          <w:rFonts w:asciiTheme="minorHAnsi" w:hAnsiTheme="minorHAnsi" w:cstheme="minorHAnsi"/>
          <w:lang w:val="en-US"/>
        </w:rPr>
        <w:t xml:space="preserve"> </w:t>
      </w:r>
      <w:r>
        <w:rPr>
          <w:rFonts w:asciiTheme="minorHAnsi" w:hAnsiTheme="minorHAnsi" w:cstheme="minorHAnsi"/>
          <w:lang w:val="en-US"/>
        </w:rPr>
        <w:t>just</w:t>
      </w:r>
      <w:r w:rsidRPr="005D30FF">
        <w:rPr>
          <w:rFonts w:asciiTheme="minorHAnsi" w:hAnsiTheme="minorHAnsi" w:cstheme="minorHAnsi"/>
          <w:lang w:val="en-US"/>
        </w:rPr>
        <w:t xml:space="preserve"> “</w:t>
      </w:r>
      <w:r>
        <w:rPr>
          <w:rFonts w:asciiTheme="minorHAnsi" w:hAnsiTheme="minorHAnsi" w:cstheme="minorHAnsi"/>
          <w:lang w:val="en-US"/>
        </w:rPr>
        <w:t>believe,”</w:t>
      </w:r>
      <w:r w:rsidRPr="005D30FF">
        <w:rPr>
          <w:rFonts w:asciiTheme="minorHAnsi" w:hAnsiTheme="minorHAnsi" w:cstheme="minorHAnsi"/>
          <w:lang w:val="en-US"/>
        </w:rPr>
        <w:t xml:space="preserve"> </w:t>
      </w:r>
      <w:r>
        <w:rPr>
          <w:rFonts w:asciiTheme="minorHAnsi" w:hAnsiTheme="minorHAnsi" w:cstheme="minorHAnsi"/>
          <w:lang w:val="en-US"/>
        </w:rPr>
        <w:t>but we believe in something or someone. We must possess knowledge of the object of our faith</w:t>
      </w:r>
      <w:r w:rsidRPr="005D30FF">
        <w:rPr>
          <w:rFonts w:asciiTheme="minorHAnsi" w:hAnsiTheme="minorHAnsi" w:cstheme="minorHAnsi"/>
          <w:lang w:val="en-US"/>
        </w:rPr>
        <w:t xml:space="preserve">. </w:t>
      </w:r>
    </w:p>
    <w:p w:rsidR="008E5BCB" w:rsidRDefault="008E5BCB" w:rsidP="008E5BCB">
      <w:pPr>
        <w:ind w:firstLine="426"/>
        <w:rPr>
          <w:rFonts w:asciiTheme="minorHAnsi" w:hAnsiTheme="minorHAnsi" w:cstheme="minorHAnsi"/>
          <w:lang w:val="en-US"/>
        </w:rPr>
      </w:pPr>
      <w:proofErr w:type="gramStart"/>
      <w:r>
        <w:rPr>
          <w:rFonts w:asciiTheme="minorHAnsi" w:hAnsiTheme="minorHAnsi" w:cstheme="minorHAnsi"/>
          <w:lang w:val="en-US"/>
        </w:rPr>
        <w:t>In</w:t>
      </w:r>
      <w:r w:rsidRPr="005D30FF">
        <w:rPr>
          <w:rFonts w:asciiTheme="minorHAnsi" w:hAnsiTheme="minorHAnsi" w:cstheme="minorHAnsi"/>
          <w:lang w:val="en-US"/>
        </w:rPr>
        <w:t xml:space="preserve"> </w:t>
      </w:r>
      <w:r>
        <w:rPr>
          <w:rFonts w:asciiTheme="minorHAnsi" w:hAnsiTheme="minorHAnsi" w:cstheme="minorHAnsi"/>
          <w:lang w:val="en-US"/>
        </w:rPr>
        <w:t>order</w:t>
      </w:r>
      <w:r w:rsidRPr="005D30FF">
        <w:rPr>
          <w:rFonts w:asciiTheme="minorHAnsi" w:hAnsiTheme="minorHAnsi" w:cstheme="minorHAnsi"/>
          <w:lang w:val="en-US"/>
        </w:rPr>
        <w:t xml:space="preserve"> </w:t>
      </w:r>
      <w:r>
        <w:rPr>
          <w:rFonts w:asciiTheme="minorHAnsi" w:hAnsiTheme="minorHAnsi" w:cstheme="minorHAnsi"/>
          <w:lang w:val="en-US"/>
        </w:rPr>
        <w:t>to</w:t>
      </w:r>
      <w:r w:rsidRPr="005D30FF">
        <w:rPr>
          <w:rFonts w:asciiTheme="minorHAnsi" w:hAnsiTheme="minorHAnsi" w:cstheme="minorHAnsi"/>
          <w:lang w:val="en-US"/>
        </w:rPr>
        <w:t xml:space="preserve"> </w:t>
      </w:r>
      <w:r>
        <w:rPr>
          <w:rFonts w:asciiTheme="minorHAnsi" w:hAnsiTheme="minorHAnsi" w:cstheme="minorHAnsi"/>
          <w:lang w:val="en-US"/>
        </w:rPr>
        <w:t>truly</w:t>
      </w:r>
      <w:r w:rsidRPr="005D30FF">
        <w:rPr>
          <w:rFonts w:asciiTheme="minorHAnsi" w:hAnsiTheme="minorHAnsi" w:cstheme="minorHAnsi"/>
          <w:lang w:val="en-US"/>
        </w:rPr>
        <w:t xml:space="preserve"> </w:t>
      </w:r>
      <w:r>
        <w:rPr>
          <w:rFonts w:asciiTheme="minorHAnsi" w:hAnsiTheme="minorHAnsi" w:cstheme="minorHAnsi"/>
          <w:lang w:val="en-US"/>
        </w:rPr>
        <w:t>believe</w:t>
      </w:r>
      <w:proofErr w:type="gramEnd"/>
      <w:r w:rsidRPr="005D30FF">
        <w:rPr>
          <w:rFonts w:asciiTheme="minorHAnsi" w:hAnsiTheme="minorHAnsi" w:cstheme="minorHAnsi"/>
          <w:lang w:val="en-US"/>
        </w:rPr>
        <w:t xml:space="preserve"> </w:t>
      </w:r>
      <w:r>
        <w:rPr>
          <w:rFonts w:asciiTheme="minorHAnsi" w:hAnsiTheme="minorHAnsi" w:cstheme="minorHAnsi"/>
          <w:lang w:val="en-US"/>
        </w:rPr>
        <w:t>in</w:t>
      </w:r>
      <w:r w:rsidRPr="005D30FF">
        <w:rPr>
          <w:rFonts w:asciiTheme="minorHAnsi" w:hAnsiTheme="minorHAnsi" w:cstheme="minorHAnsi"/>
          <w:lang w:val="en-US"/>
        </w:rPr>
        <w:t xml:space="preserve"> </w:t>
      </w:r>
      <w:r>
        <w:rPr>
          <w:rFonts w:asciiTheme="minorHAnsi" w:hAnsiTheme="minorHAnsi" w:cstheme="minorHAnsi"/>
          <w:lang w:val="en-US"/>
        </w:rPr>
        <w:t>our</w:t>
      </w:r>
      <w:r w:rsidRPr="005D30FF">
        <w:rPr>
          <w:rFonts w:asciiTheme="minorHAnsi" w:hAnsiTheme="minorHAnsi" w:cstheme="minorHAnsi"/>
          <w:lang w:val="en-US"/>
        </w:rPr>
        <w:t xml:space="preserve"> </w:t>
      </w:r>
      <w:r>
        <w:rPr>
          <w:rFonts w:asciiTheme="minorHAnsi" w:hAnsiTheme="minorHAnsi" w:cstheme="minorHAnsi"/>
          <w:lang w:val="en-US"/>
        </w:rPr>
        <w:t>Savior</w:t>
      </w:r>
      <w:r w:rsidRPr="005D30FF">
        <w:rPr>
          <w:rFonts w:asciiTheme="minorHAnsi" w:hAnsiTheme="minorHAnsi" w:cstheme="minorHAnsi"/>
          <w:lang w:val="en-US"/>
        </w:rPr>
        <w:t xml:space="preserve"> </w:t>
      </w:r>
      <w:r>
        <w:rPr>
          <w:rFonts w:asciiTheme="minorHAnsi" w:hAnsiTheme="minorHAnsi" w:cstheme="minorHAnsi"/>
          <w:lang w:val="en-US"/>
        </w:rPr>
        <w:t>Jesus</w:t>
      </w:r>
      <w:r w:rsidRPr="005D30FF">
        <w:rPr>
          <w:rFonts w:asciiTheme="minorHAnsi" w:hAnsiTheme="minorHAnsi" w:cstheme="minorHAnsi"/>
          <w:lang w:val="en-US"/>
        </w:rPr>
        <w:t xml:space="preserve"> </w:t>
      </w:r>
      <w:r>
        <w:rPr>
          <w:rFonts w:asciiTheme="minorHAnsi" w:hAnsiTheme="minorHAnsi" w:cstheme="minorHAnsi"/>
          <w:lang w:val="en-US"/>
        </w:rPr>
        <w:t>Christ</w:t>
      </w:r>
      <w:r w:rsidRPr="005D30FF">
        <w:rPr>
          <w:rFonts w:asciiTheme="minorHAnsi" w:hAnsiTheme="minorHAnsi" w:cstheme="minorHAnsi"/>
          <w:lang w:val="en-US"/>
        </w:rPr>
        <w:t xml:space="preserve">, </w:t>
      </w:r>
      <w:r>
        <w:rPr>
          <w:rFonts w:asciiTheme="minorHAnsi" w:hAnsiTheme="minorHAnsi" w:cstheme="minorHAnsi"/>
          <w:lang w:val="en-US"/>
        </w:rPr>
        <w:t>we</w:t>
      </w:r>
      <w:r w:rsidRPr="005D30FF">
        <w:rPr>
          <w:rFonts w:asciiTheme="minorHAnsi" w:hAnsiTheme="minorHAnsi" w:cstheme="minorHAnsi"/>
          <w:lang w:val="en-US"/>
        </w:rPr>
        <w:t xml:space="preserve"> </w:t>
      </w:r>
      <w:r>
        <w:rPr>
          <w:rFonts w:asciiTheme="minorHAnsi" w:hAnsiTheme="minorHAnsi" w:cstheme="minorHAnsi"/>
          <w:lang w:val="en-US"/>
        </w:rPr>
        <w:t>must</w:t>
      </w:r>
      <w:r w:rsidRPr="005D30FF">
        <w:rPr>
          <w:rFonts w:asciiTheme="minorHAnsi" w:hAnsiTheme="minorHAnsi" w:cstheme="minorHAnsi"/>
          <w:lang w:val="en-US"/>
        </w:rPr>
        <w:t xml:space="preserve"> </w:t>
      </w:r>
      <w:r>
        <w:rPr>
          <w:rFonts w:asciiTheme="minorHAnsi" w:hAnsiTheme="minorHAnsi" w:cstheme="minorHAnsi"/>
          <w:lang w:val="en-US"/>
        </w:rPr>
        <w:t>know</w:t>
      </w:r>
      <w:r w:rsidRPr="005D30FF">
        <w:rPr>
          <w:rFonts w:asciiTheme="minorHAnsi" w:hAnsiTheme="minorHAnsi" w:cstheme="minorHAnsi"/>
          <w:lang w:val="en-US"/>
        </w:rPr>
        <w:t xml:space="preserve"> </w:t>
      </w:r>
      <w:r>
        <w:rPr>
          <w:rFonts w:asciiTheme="minorHAnsi" w:hAnsiTheme="minorHAnsi" w:cstheme="minorHAnsi"/>
          <w:lang w:val="en-US"/>
        </w:rPr>
        <w:t>something</w:t>
      </w:r>
      <w:r w:rsidRPr="005D30FF">
        <w:rPr>
          <w:rFonts w:asciiTheme="minorHAnsi" w:hAnsiTheme="minorHAnsi" w:cstheme="minorHAnsi"/>
          <w:lang w:val="en-US"/>
        </w:rPr>
        <w:t xml:space="preserve"> </w:t>
      </w:r>
      <w:r>
        <w:rPr>
          <w:rFonts w:asciiTheme="minorHAnsi" w:hAnsiTheme="minorHAnsi" w:cstheme="minorHAnsi"/>
          <w:lang w:val="en-US"/>
        </w:rPr>
        <w:t>about</w:t>
      </w:r>
      <w:r w:rsidRPr="005D30FF">
        <w:rPr>
          <w:rFonts w:asciiTheme="minorHAnsi" w:hAnsiTheme="minorHAnsi" w:cstheme="minorHAnsi"/>
          <w:lang w:val="en-US"/>
        </w:rPr>
        <w:t xml:space="preserve"> </w:t>
      </w:r>
      <w:r>
        <w:rPr>
          <w:rFonts w:asciiTheme="minorHAnsi" w:hAnsiTheme="minorHAnsi" w:cstheme="minorHAnsi"/>
          <w:lang w:val="en-US"/>
        </w:rPr>
        <w:t>Him and how</w:t>
      </w:r>
      <w:r w:rsidRPr="005D30FF">
        <w:rPr>
          <w:rFonts w:asciiTheme="minorHAnsi" w:hAnsiTheme="minorHAnsi" w:cstheme="minorHAnsi"/>
          <w:lang w:val="en-US"/>
        </w:rPr>
        <w:t xml:space="preserve"> </w:t>
      </w:r>
      <w:r>
        <w:rPr>
          <w:rFonts w:asciiTheme="minorHAnsi" w:hAnsiTheme="minorHAnsi" w:cstheme="minorHAnsi"/>
          <w:lang w:val="en-US"/>
        </w:rPr>
        <w:t>He</w:t>
      </w:r>
      <w:r w:rsidRPr="005D30FF">
        <w:rPr>
          <w:rFonts w:asciiTheme="minorHAnsi" w:hAnsiTheme="minorHAnsi" w:cstheme="minorHAnsi"/>
          <w:lang w:val="en-US"/>
        </w:rPr>
        <w:t xml:space="preserve"> </w:t>
      </w:r>
      <w:r>
        <w:rPr>
          <w:rFonts w:asciiTheme="minorHAnsi" w:hAnsiTheme="minorHAnsi" w:cstheme="minorHAnsi"/>
          <w:lang w:val="en-US"/>
        </w:rPr>
        <w:t>accomplished our redemption.</w:t>
      </w:r>
      <w:r w:rsidRPr="0076264B">
        <w:rPr>
          <w:rStyle w:val="FootnoteReference"/>
          <w:rFonts w:asciiTheme="minorHAnsi" w:hAnsiTheme="minorHAnsi" w:cstheme="minorHAnsi"/>
          <w:sz w:val="24"/>
        </w:rPr>
        <w:footnoteReference w:id="16"/>
      </w:r>
      <w:r>
        <w:rPr>
          <w:rFonts w:asciiTheme="minorHAnsi" w:hAnsiTheme="minorHAnsi" w:cstheme="minorHAnsi"/>
          <w:lang w:val="en-US"/>
        </w:rPr>
        <w:t xml:space="preserve"> During</w:t>
      </w:r>
      <w:r w:rsidRPr="005D30FF">
        <w:rPr>
          <w:rFonts w:asciiTheme="minorHAnsi" w:hAnsiTheme="minorHAnsi" w:cstheme="minorHAnsi"/>
          <w:lang w:val="en-US"/>
        </w:rPr>
        <w:t xml:space="preserve"> </w:t>
      </w:r>
      <w:r>
        <w:rPr>
          <w:rFonts w:asciiTheme="minorHAnsi" w:hAnsiTheme="minorHAnsi" w:cstheme="minorHAnsi"/>
          <w:lang w:val="en-US"/>
        </w:rPr>
        <w:t>His</w:t>
      </w:r>
      <w:r w:rsidRPr="005D30FF">
        <w:rPr>
          <w:rFonts w:asciiTheme="minorHAnsi" w:hAnsiTheme="minorHAnsi" w:cstheme="minorHAnsi"/>
          <w:lang w:val="en-US"/>
        </w:rPr>
        <w:t xml:space="preserve"> </w:t>
      </w:r>
      <w:r>
        <w:rPr>
          <w:rFonts w:asciiTheme="minorHAnsi" w:hAnsiTheme="minorHAnsi" w:cstheme="minorHAnsi"/>
          <w:lang w:val="en-US"/>
        </w:rPr>
        <w:t>earthly</w:t>
      </w:r>
      <w:r w:rsidRPr="005D30FF">
        <w:rPr>
          <w:rFonts w:asciiTheme="minorHAnsi" w:hAnsiTheme="minorHAnsi" w:cstheme="minorHAnsi"/>
          <w:lang w:val="en-US"/>
        </w:rPr>
        <w:t xml:space="preserve"> </w:t>
      </w:r>
      <w:r>
        <w:rPr>
          <w:rFonts w:asciiTheme="minorHAnsi" w:hAnsiTheme="minorHAnsi" w:cstheme="minorHAnsi"/>
          <w:lang w:val="en-US"/>
        </w:rPr>
        <w:t>ministry</w:t>
      </w:r>
      <w:r w:rsidRPr="005D30FF">
        <w:rPr>
          <w:rFonts w:asciiTheme="minorHAnsi" w:hAnsiTheme="minorHAnsi" w:cstheme="minorHAnsi"/>
          <w:lang w:val="en-US"/>
        </w:rPr>
        <w:t xml:space="preserve">, </w:t>
      </w:r>
      <w:r>
        <w:rPr>
          <w:rFonts w:asciiTheme="minorHAnsi" w:hAnsiTheme="minorHAnsi" w:cstheme="minorHAnsi"/>
          <w:lang w:val="en-US"/>
        </w:rPr>
        <w:t>Jesus</w:t>
      </w:r>
      <w:r w:rsidRPr="005D30FF">
        <w:rPr>
          <w:rFonts w:asciiTheme="minorHAnsi" w:hAnsiTheme="minorHAnsi" w:cstheme="minorHAnsi"/>
          <w:lang w:val="en-US"/>
        </w:rPr>
        <w:t xml:space="preserve"> </w:t>
      </w:r>
      <w:r>
        <w:rPr>
          <w:rFonts w:asciiTheme="minorHAnsi" w:hAnsiTheme="minorHAnsi" w:cstheme="minorHAnsi"/>
          <w:lang w:val="en-US"/>
        </w:rPr>
        <w:t>invited</w:t>
      </w:r>
      <w:r w:rsidRPr="005D30FF">
        <w:rPr>
          <w:rFonts w:asciiTheme="minorHAnsi" w:hAnsiTheme="minorHAnsi" w:cstheme="minorHAnsi"/>
          <w:lang w:val="en-US"/>
        </w:rPr>
        <w:t xml:space="preserve"> </w:t>
      </w:r>
      <w:r>
        <w:rPr>
          <w:rFonts w:asciiTheme="minorHAnsi" w:hAnsiTheme="minorHAnsi" w:cstheme="minorHAnsi"/>
          <w:lang w:val="en-US"/>
        </w:rPr>
        <w:t>people</w:t>
      </w:r>
      <w:r w:rsidRPr="005D30FF">
        <w:rPr>
          <w:rFonts w:asciiTheme="minorHAnsi" w:hAnsiTheme="minorHAnsi" w:cstheme="minorHAnsi"/>
          <w:lang w:val="en-US"/>
        </w:rPr>
        <w:t xml:space="preserve"> </w:t>
      </w:r>
      <w:r>
        <w:rPr>
          <w:rFonts w:asciiTheme="minorHAnsi" w:hAnsiTheme="minorHAnsi" w:cstheme="minorHAnsi"/>
          <w:lang w:val="en-US"/>
        </w:rPr>
        <w:t>to</w:t>
      </w:r>
      <w:r w:rsidRPr="005D30FF">
        <w:rPr>
          <w:rFonts w:asciiTheme="minorHAnsi" w:hAnsiTheme="minorHAnsi" w:cstheme="minorHAnsi"/>
          <w:lang w:val="en-US"/>
        </w:rPr>
        <w:t xml:space="preserve"> </w:t>
      </w:r>
      <w:r>
        <w:rPr>
          <w:rFonts w:asciiTheme="minorHAnsi" w:hAnsiTheme="minorHAnsi" w:cstheme="minorHAnsi"/>
          <w:lang w:val="en-US"/>
        </w:rPr>
        <w:t>believe</w:t>
      </w:r>
      <w:r w:rsidRPr="005D30FF">
        <w:rPr>
          <w:rFonts w:asciiTheme="minorHAnsi" w:hAnsiTheme="minorHAnsi" w:cstheme="minorHAnsi"/>
          <w:lang w:val="en-US"/>
        </w:rPr>
        <w:t xml:space="preserve"> </w:t>
      </w:r>
      <w:r>
        <w:rPr>
          <w:rFonts w:asciiTheme="minorHAnsi" w:hAnsiTheme="minorHAnsi" w:cstheme="minorHAnsi"/>
          <w:lang w:val="en-US"/>
        </w:rPr>
        <w:t>not</w:t>
      </w:r>
      <w:r w:rsidRPr="005D30FF">
        <w:rPr>
          <w:rFonts w:asciiTheme="minorHAnsi" w:hAnsiTheme="minorHAnsi" w:cstheme="minorHAnsi"/>
          <w:lang w:val="en-US"/>
        </w:rPr>
        <w:t xml:space="preserve"> </w:t>
      </w:r>
      <w:r>
        <w:rPr>
          <w:rFonts w:asciiTheme="minorHAnsi" w:hAnsiTheme="minorHAnsi" w:cstheme="minorHAnsi"/>
          <w:lang w:val="en-US"/>
        </w:rPr>
        <w:t>only</w:t>
      </w:r>
      <w:r w:rsidRPr="005D30FF">
        <w:rPr>
          <w:rFonts w:asciiTheme="minorHAnsi" w:hAnsiTheme="minorHAnsi" w:cstheme="minorHAnsi"/>
          <w:lang w:val="en-US"/>
        </w:rPr>
        <w:t xml:space="preserve"> </w:t>
      </w:r>
      <w:r>
        <w:rPr>
          <w:rFonts w:asciiTheme="minorHAnsi" w:hAnsiTheme="minorHAnsi" w:cstheme="minorHAnsi"/>
          <w:lang w:val="en-US"/>
        </w:rPr>
        <w:t>in</w:t>
      </w:r>
      <w:r w:rsidRPr="005D30FF">
        <w:rPr>
          <w:rFonts w:asciiTheme="minorHAnsi" w:hAnsiTheme="minorHAnsi" w:cstheme="minorHAnsi"/>
          <w:lang w:val="en-US"/>
        </w:rPr>
        <w:t xml:space="preserve"> </w:t>
      </w:r>
      <w:r>
        <w:rPr>
          <w:rFonts w:asciiTheme="minorHAnsi" w:hAnsiTheme="minorHAnsi" w:cstheme="minorHAnsi"/>
          <w:lang w:val="en-US"/>
        </w:rPr>
        <w:t>Him</w:t>
      </w:r>
      <w:r w:rsidRPr="005D30FF">
        <w:rPr>
          <w:rFonts w:asciiTheme="minorHAnsi" w:hAnsiTheme="minorHAnsi" w:cstheme="minorHAnsi"/>
          <w:lang w:val="en-US"/>
        </w:rPr>
        <w:t xml:space="preserve">, </w:t>
      </w:r>
      <w:r>
        <w:rPr>
          <w:rFonts w:asciiTheme="minorHAnsi" w:hAnsiTheme="minorHAnsi" w:cstheme="minorHAnsi"/>
          <w:lang w:val="en-US"/>
        </w:rPr>
        <w:t>but</w:t>
      </w:r>
      <w:r w:rsidRPr="005D30FF">
        <w:rPr>
          <w:rFonts w:asciiTheme="minorHAnsi" w:hAnsiTheme="minorHAnsi" w:cstheme="minorHAnsi"/>
          <w:lang w:val="en-US"/>
        </w:rPr>
        <w:t xml:space="preserve"> </w:t>
      </w:r>
      <w:r>
        <w:rPr>
          <w:rFonts w:asciiTheme="minorHAnsi" w:hAnsiTheme="minorHAnsi" w:cstheme="minorHAnsi"/>
          <w:lang w:val="en-US"/>
        </w:rPr>
        <w:t>also</w:t>
      </w:r>
      <w:r w:rsidRPr="005D30FF">
        <w:rPr>
          <w:rFonts w:asciiTheme="minorHAnsi" w:hAnsiTheme="minorHAnsi" w:cstheme="minorHAnsi"/>
          <w:lang w:val="en-US"/>
        </w:rPr>
        <w:t xml:space="preserve"> </w:t>
      </w:r>
      <w:r>
        <w:rPr>
          <w:rFonts w:asciiTheme="minorHAnsi" w:hAnsiTheme="minorHAnsi" w:cstheme="minorHAnsi"/>
          <w:lang w:val="en-US"/>
        </w:rPr>
        <w:t>that the Father had sent Him.</w:t>
      </w:r>
      <w:r w:rsidRPr="0076264B">
        <w:rPr>
          <w:rStyle w:val="FootnoteReference"/>
          <w:rFonts w:asciiTheme="minorHAnsi" w:hAnsiTheme="minorHAnsi" w:cstheme="minorHAnsi"/>
          <w:sz w:val="24"/>
        </w:rPr>
        <w:footnoteReference w:id="17"/>
      </w:r>
    </w:p>
    <w:p w:rsidR="008E5BCB" w:rsidRPr="00D8432B" w:rsidRDefault="008E5BCB" w:rsidP="008E5BCB">
      <w:pPr>
        <w:ind w:firstLine="426"/>
        <w:rPr>
          <w:rFonts w:asciiTheme="minorHAnsi" w:hAnsiTheme="minorHAnsi" w:cstheme="minorHAnsi"/>
          <w:lang w:val="en-US"/>
        </w:rPr>
      </w:pPr>
      <w:r>
        <w:rPr>
          <w:rFonts w:asciiTheme="minorHAnsi" w:hAnsiTheme="minorHAnsi" w:cstheme="minorHAnsi"/>
          <w:lang w:val="en-US"/>
        </w:rPr>
        <w:t>Similarly, the apostle John wrote, “</w:t>
      </w:r>
      <w:r w:rsidRPr="005D30FF">
        <w:rPr>
          <w:rFonts w:asciiTheme="minorHAnsi" w:hAnsiTheme="minorHAnsi" w:cstheme="minorHAnsi"/>
          <w:lang w:val="en-US"/>
        </w:rPr>
        <w:t>Whoever believes that Jesus is the Christ is born of God</w:t>
      </w:r>
      <w:r>
        <w:rPr>
          <w:rFonts w:asciiTheme="minorHAnsi" w:hAnsiTheme="minorHAnsi" w:cstheme="minorHAnsi"/>
          <w:lang w:val="en-US"/>
        </w:rPr>
        <w:t xml:space="preserve">” </w:t>
      </w:r>
      <w:r w:rsidRPr="005D30FF">
        <w:rPr>
          <w:rFonts w:asciiTheme="minorHAnsi" w:hAnsiTheme="minorHAnsi" w:cstheme="minorHAnsi"/>
          <w:lang w:val="en-US"/>
        </w:rPr>
        <w:t>(</w:t>
      </w:r>
      <w:proofErr w:type="gramStart"/>
      <w:r w:rsidRPr="005D30FF">
        <w:rPr>
          <w:rFonts w:asciiTheme="minorHAnsi" w:hAnsiTheme="minorHAnsi" w:cstheme="minorHAnsi"/>
          <w:lang w:val="en-US"/>
        </w:rPr>
        <w:t>1</w:t>
      </w:r>
      <w:proofErr w:type="gramEnd"/>
      <w:r w:rsidRPr="005D30FF">
        <w:rPr>
          <w:rFonts w:asciiTheme="minorHAnsi" w:hAnsiTheme="minorHAnsi" w:cstheme="minorHAnsi"/>
          <w:lang w:val="en-US"/>
        </w:rPr>
        <w:t xml:space="preserve"> Jn 5:1). </w:t>
      </w:r>
      <w:r>
        <w:rPr>
          <w:rFonts w:asciiTheme="minorHAnsi" w:hAnsiTheme="minorHAnsi" w:cstheme="minorHAnsi"/>
          <w:lang w:val="en-US"/>
        </w:rPr>
        <w:t>So</w:t>
      </w:r>
      <w:r w:rsidRPr="005D30FF">
        <w:rPr>
          <w:rFonts w:asciiTheme="minorHAnsi" w:hAnsiTheme="minorHAnsi" w:cstheme="minorHAnsi"/>
          <w:lang w:val="en-US"/>
        </w:rPr>
        <w:t xml:space="preserve"> </w:t>
      </w:r>
      <w:r>
        <w:rPr>
          <w:rFonts w:asciiTheme="minorHAnsi" w:hAnsiTheme="minorHAnsi" w:cstheme="minorHAnsi"/>
          <w:lang w:val="en-US"/>
        </w:rPr>
        <w:t>then</w:t>
      </w:r>
      <w:r w:rsidRPr="005D30FF">
        <w:rPr>
          <w:rFonts w:asciiTheme="minorHAnsi" w:hAnsiTheme="minorHAnsi" w:cstheme="minorHAnsi"/>
          <w:lang w:val="en-US"/>
        </w:rPr>
        <w:t xml:space="preserve">, </w:t>
      </w:r>
      <w:r>
        <w:rPr>
          <w:rFonts w:asciiTheme="minorHAnsi" w:hAnsiTheme="minorHAnsi" w:cstheme="minorHAnsi"/>
          <w:lang w:val="en-US"/>
        </w:rPr>
        <w:t>one</w:t>
      </w:r>
      <w:r w:rsidRPr="005D30FF">
        <w:rPr>
          <w:rFonts w:asciiTheme="minorHAnsi" w:hAnsiTheme="minorHAnsi" w:cstheme="minorHAnsi"/>
          <w:lang w:val="en-US"/>
        </w:rPr>
        <w:t xml:space="preserve"> </w:t>
      </w:r>
      <w:r>
        <w:rPr>
          <w:rFonts w:asciiTheme="minorHAnsi" w:hAnsiTheme="minorHAnsi" w:cstheme="minorHAnsi"/>
          <w:lang w:val="en-US"/>
        </w:rPr>
        <w:t>must</w:t>
      </w:r>
      <w:r w:rsidRPr="005D30FF">
        <w:rPr>
          <w:rFonts w:asciiTheme="minorHAnsi" w:hAnsiTheme="minorHAnsi" w:cstheme="minorHAnsi"/>
          <w:lang w:val="en-US"/>
        </w:rPr>
        <w:t xml:space="preserve"> </w:t>
      </w:r>
      <w:r>
        <w:rPr>
          <w:rFonts w:asciiTheme="minorHAnsi" w:hAnsiTheme="minorHAnsi" w:cstheme="minorHAnsi"/>
          <w:lang w:val="en-US"/>
        </w:rPr>
        <w:t>believe</w:t>
      </w:r>
      <w:r w:rsidRPr="005D30FF">
        <w:rPr>
          <w:rFonts w:asciiTheme="minorHAnsi" w:hAnsiTheme="minorHAnsi" w:cstheme="minorHAnsi"/>
          <w:lang w:val="en-US"/>
        </w:rPr>
        <w:t xml:space="preserve"> </w:t>
      </w:r>
      <w:r>
        <w:rPr>
          <w:rFonts w:asciiTheme="minorHAnsi" w:hAnsiTheme="minorHAnsi" w:cstheme="minorHAnsi"/>
          <w:lang w:val="en-US"/>
        </w:rPr>
        <w:t>not</w:t>
      </w:r>
      <w:r w:rsidRPr="005D30FF">
        <w:rPr>
          <w:rFonts w:asciiTheme="minorHAnsi" w:hAnsiTheme="minorHAnsi" w:cstheme="minorHAnsi"/>
          <w:lang w:val="en-US"/>
        </w:rPr>
        <w:t xml:space="preserve"> </w:t>
      </w:r>
      <w:r>
        <w:rPr>
          <w:rFonts w:asciiTheme="minorHAnsi" w:hAnsiTheme="minorHAnsi" w:cstheme="minorHAnsi"/>
          <w:lang w:val="en-US"/>
        </w:rPr>
        <w:t>only</w:t>
      </w:r>
      <w:r w:rsidRPr="005D30FF">
        <w:rPr>
          <w:rFonts w:asciiTheme="minorHAnsi" w:hAnsiTheme="minorHAnsi" w:cstheme="minorHAnsi"/>
          <w:lang w:val="en-US"/>
        </w:rPr>
        <w:t xml:space="preserve"> </w:t>
      </w:r>
      <w:r>
        <w:rPr>
          <w:rFonts w:asciiTheme="minorHAnsi" w:hAnsiTheme="minorHAnsi" w:cstheme="minorHAnsi"/>
          <w:lang w:val="en-US"/>
        </w:rPr>
        <w:t>in</w:t>
      </w:r>
      <w:r w:rsidRPr="005D30FF">
        <w:rPr>
          <w:rFonts w:asciiTheme="minorHAnsi" w:hAnsiTheme="minorHAnsi" w:cstheme="minorHAnsi"/>
          <w:lang w:val="en-US"/>
        </w:rPr>
        <w:t xml:space="preserve"> </w:t>
      </w:r>
      <w:r>
        <w:rPr>
          <w:rFonts w:asciiTheme="minorHAnsi" w:hAnsiTheme="minorHAnsi" w:cstheme="minorHAnsi"/>
          <w:lang w:val="en-US"/>
        </w:rPr>
        <w:t>Jesus</w:t>
      </w:r>
      <w:r w:rsidRPr="005D30FF">
        <w:rPr>
          <w:rFonts w:asciiTheme="minorHAnsi" w:hAnsiTheme="minorHAnsi" w:cstheme="minorHAnsi"/>
          <w:lang w:val="en-US"/>
        </w:rPr>
        <w:t xml:space="preserve">, </w:t>
      </w:r>
      <w:r>
        <w:rPr>
          <w:rFonts w:asciiTheme="minorHAnsi" w:hAnsiTheme="minorHAnsi" w:cstheme="minorHAnsi"/>
          <w:lang w:val="en-US"/>
        </w:rPr>
        <w:t>but</w:t>
      </w:r>
      <w:r w:rsidRPr="005D30FF">
        <w:rPr>
          <w:rFonts w:asciiTheme="minorHAnsi" w:hAnsiTheme="minorHAnsi" w:cstheme="minorHAnsi"/>
          <w:lang w:val="en-US"/>
        </w:rPr>
        <w:t xml:space="preserve"> </w:t>
      </w:r>
      <w:r>
        <w:rPr>
          <w:rFonts w:asciiTheme="minorHAnsi" w:hAnsiTheme="minorHAnsi" w:cstheme="minorHAnsi"/>
          <w:lang w:val="en-US"/>
        </w:rPr>
        <w:t>also</w:t>
      </w:r>
      <w:r w:rsidRPr="005D30FF">
        <w:rPr>
          <w:rFonts w:asciiTheme="minorHAnsi" w:hAnsiTheme="minorHAnsi" w:cstheme="minorHAnsi"/>
          <w:lang w:val="en-US"/>
        </w:rPr>
        <w:t xml:space="preserve"> </w:t>
      </w:r>
      <w:r>
        <w:rPr>
          <w:rFonts w:asciiTheme="minorHAnsi" w:hAnsiTheme="minorHAnsi" w:cstheme="minorHAnsi"/>
          <w:lang w:val="en-US"/>
        </w:rPr>
        <w:t>in</w:t>
      </w:r>
      <w:r w:rsidRPr="005D30FF">
        <w:rPr>
          <w:rFonts w:asciiTheme="minorHAnsi" w:hAnsiTheme="minorHAnsi" w:cstheme="minorHAnsi"/>
          <w:lang w:val="en-US"/>
        </w:rPr>
        <w:t xml:space="preserve"> </w:t>
      </w:r>
      <w:r>
        <w:rPr>
          <w:rFonts w:asciiTheme="minorHAnsi" w:hAnsiTheme="minorHAnsi" w:cstheme="minorHAnsi"/>
          <w:lang w:val="en-US"/>
        </w:rPr>
        <w:t>something</w:t>
      </w:r>
      <w:r w:rsidRPr="005D30FF">
        <w:rPr>
          <w:rFonts w:asciiTheme="minorHAnsi" w:hAnsiTheme="minorHAnsi" w:cstheme="minorHAnsi"/>
          <w:lang w:val="en-US"/>
        </w:rPr>
        <w:t xml:space="preserve"> </w:t>
      </w:r>
      <w:r>
        <w:rPr>
          <w:rFonts w:asciiTheme="minorHAnsi" w:hAnsiTheme="minorHAnsi" w:cstheme="minorHAnsi"/>
          <w:lang w:val="en-US"/>
        </w:rPr>
        <w:t>specific</w:t>
      </w:r>
      <w:r w:rsidRPr="005D30FF">
        <w:rPr>
          <w:rFonts w:asciiTheme="minorHAnsi" w:hAnsiTheme="minorHAnsi" w:cstheme="minorHAnsi"/>
          <w:lang w:val="en-US"/>
        </w:rPr>
        <w:t xml:space="preserve"> </w:t>
      </w:r>
      <w:r>
        <w:rPr>
          <w:rFonts w:asciiTheme="minorHAnsi" w:hAnsiTheme="minorHAnsi" w:cstheme="minorHAnsi"/>
          <w:lang w:val="en-US"/>
        </w:rPr>
        <w:t>about</w:t>
      </w:r>
      <w:r w:rsidRPr="005D30FF">
        <w:rPr>
          <w:rFonts w:asciiTheme="minorHAnsi" w:hAnsiTheme="minorHAnsi" w:cstheme="minorHAnsi"/>
          <w:lang w:val="en-US"/>
        </w:rPr>
        <w:t xml:space="preserve"> </w:t>
      </w:r>
      <w:r>
        <w:rPr>
          <w:rFonts w:asciiTheme="minorHAnsi" w:hAnsiTheme="minorHAnsi" w:cstheme="minorHAnsi"/>
          <w:lang w:val="en-US"/>
        </w:rPr>
        <w:t>Him</w:t>
      </w:r>
      <w:r w:rsidRPr="005D30FF">
        <w:rPr>
          <w:rFonts w:asciiTheme="minorHAnsi" w:hAnsiTheme="minorHAnsi" w:cstheme="minorHAnsi"/>
          <w:lang w:val="en-US"/>
        </w:rPr>
        <w:t xml:space="preserve"> </w:t>
      </w:r>
      <w:r>
        <w:rPr>
          <w:rFonts w:asciiTheme="minorHAnsi" w:hAnsiTheme="minorHAnsi" w:cstheme="minorHAnsi"/>
          <w:lang w:val="en-US"/>
        </w:rPr>
        <w:t>–</w:t>
      </w:r>
      <w:r w:rsidRPr="005D30FF">
        <w:rPr>
          <w:rFonts w:asciiTheme="minorHAnsi" w:hAnsiTheme="minorHAnsi" w:cstheme="minorHAnsi"/>
          <w:lang w:val="en-US"/>
        </w:rPr>
        <w:t xml:space="preserve"> </w:t>
      </w:r>
      <w:r>
        <w:rPr>
          <w:rFonts w:asciiTheme="minorHAnsi" w:hAnsiTheme="minorHAnsi" w:cstheme="minorHAnsi"/>
          <w:lang w:val="en-US"/>
        </w:rPr>
        <w:t>that He is Messiah. In</w:t>
      </w:r>
      <w:r w:rsidRPr="00D8432B">
        <w:rPr>
          <w:rFonts w:asciiTheme="minorHAnsi" w:hAnsiTheme="minorHAnsi" w:cstheme="minorHAnsi"/>
          <w:lang w:val="en-US"/>
        </w:rPr>
        <w:t xml:space="preserve"> </w:t>
      </w:r>
      <w:r>
        <w:rPr>
          <w:rFonts w:asciiTheme="minorHAnsi" w:hAnsiTheme="minorHAnsi" w:cstheme="minorHAnsi"/>
          <w:lang w:val="en-US"/>
        </w:rPr>
        <w:t>this</w:t>
      </w:r>
      <w:r w:rsidRPr="00D8432B">
        <w:rPr>
          <w:rFonts w:asciiTheme="minorHAnsi" w:hAnsiTheme="minorHAnsi" w:cstheme="minorHAnsi"/>
          <w:lang w:val="en-US"/>
        </w:rPr>
        <w:t xml:space="preserve"> </w:t>
      </w:r>
      <w:r>
        <w:rPr>
          <w:rFonts w:asciiTheme="minorHAnsi" w:hAnsiTheme="minorHAnsi" w:cstheme="minorHAnsi"/>
          <w:lang w:val="en-US"/>
        </w:rPr>
        <w:t>same</w:t>
      </w:r>
      <w:r w:rsidRPr="00D8432B">
        <w:rPr>
          <w:rFonts w:asciiTheme="minorHAnsi" w:hAnsiTheme="minorHAnsi" w:cstheme="minorHAnsi"/>
          <w:lang w:val="en-US"/>
        </w:rPr>
        <w:t xml:space="preserve"> </w:t>
      </w:r>
      <w:r>
        <w:rPr>
          <w:rFonts w:asciiTheme="minorHAnsi" w:hAnsiTheme="minorHAnsi" w:cstheme="minorHAnsi"/>
          <w:lang w:val="en-US"/>
        </w:rPr>
        <w:t>vein</w:t>
      </w:r>
      <w:r w:rsidRPr="00D8432B">
        <w:rPr>
          <w:rFonts w:asciiTheme="minorHAnsi" w:hAnsiTheme="minorHAnsi" w:cstheme="minorHAnsi"/>
          <w:lang w:val="en-US"/>
        </w:rPr>
        <w:t xml:space="preserve">, </w:t>
      </w:r>
      <w:r>
        <w:rPr>
          <w:rFonts w:asciiTheme="minorHAnsi" w:hAnsiTheme="minorHAnsi" w:cstheme="minorHAnsi"/>
          <w:lang w:val="en-US"/>
        </w:rPr>
        <w:t>Paul</w:t>
      </w:r>
      <w:r w:rsidRPr="00D8432B">
        <w:rPr>
          <w:rFonts w:asciiTheme="minorHAnsi" w:hAnsiTheme="minorHAnsi" w:cstheme="minorHAnsi"/>
          <w:lang w:val="en-US"/>
        </w:rPr>
        <w:t xml:space="preserve"> </w:t>
      </w:r>
      <w:r>
        <w:rPr>
          <w:rFonts w:asciiTheme="minorHAnsi" w:hAnsiTheme="minorHAnsi" w:cstheme="minorHAnsi"/>
          <w:lang w:val="en-US"/>
        </w:rPr>
        <w:t>states</w:t>
      </w:r>
      <w:r w:rsidRPr="00D8432B">
        <w:rPr>
          <w:rFonts w:asciiTheme="minorHAnsi" w:hAnsiTheme="minorHAnsi" w:cstheme="minorHAnsi"/>
          <w:lang w:val="en-US"/>
        </w:rPr>
        <w:t>, “</w:t>
      </w:r>
      <w:r>
        <w:rPr>
          <w:rFonts w:asciiTheme="minorHAnsi" w:hAnsiTheme="minorHAnsi" w:cstheme="minorHAnsi"/>
          <w:lang w:val="en-US"/>
        </w:rPr>
        <w:t>I</w:t>
      </w:r>
      <w:r w:rsidRPr="00D8432B">
        <w:rPr>
          <w:rFonts w:asciiTheme="minorHAnsi" w:hAnsiTheme="minorHAnsi" w:cstheme="minorHAnsi"/>
          <w:lang w:val="en-US"/>
        </w:rPr>
        <w:t xml:space="preserve">f you confess with your mouth Jesus {as} Lord, and believe in your heart that God raised Him from the dead, you will be saved” (Rom </w:t>
      </w:r>
      <w:r w:rsidRPr="00D8432B">
        <w:rPr>
          <w:rFonts w:asciiTheme="minorHAnsi" w:hAnsiTheme="minorHAnsi" w:cstheme="minorHAnsi"/>
          <w:lang w:val="en-US"/>
        </w:rPr>
        <w:lastRenderedPageBreak/>
        <w:t xml:space="preserve">10:9). </w:t>
      </w:r>
      <w:r>
        <w:rPr>
          <w:rFonts w:asciiTheme="minorHAnsi" w:hAnsiTheme="minorHAnsi" w:cstheme="minorHAnsi"/>
          <w:lang w:val="en-US"/>
        </w:rPr>
        <w:t>Again</w:t>
      </w:r>
      <w:r w:rsidRPr="00D8432B">
        <w:rPr>
          <w:rFonts w:asciiTheme="minorHAnsi" w:hAnsiTheme="minorHAnsi" w:cstheme="minorHAnsi"/>
          <w:lang w:val="en-US"/>
        </w:rPr>
        <w:t xml:space="preserve">, </w:t>
      </w:r>
      <w:r>
        <w:rPr>
          <w:rFonts w:asciiTheme="minorHAnsi" w:hAnsiTheme="minorHAnsi" w:cstheme="minorHAnsi"/>
          <w:lang w:val="en-US"/>
        </w:rPr>
        <w:t>we</w:t>
      </w:r>
      <w:r w:rsidRPr="00D8432B">
        <w:rPr>
          <w:rFonts w:asciiTheme="minorHAnsi" w:hAnsiTheme="minorHAnsi" w:cstheme="minorHAnsi"/>
          <w:lang w:val="en-US"/>
        </w:rPr>
        <w:t xml:space="preserve"> </w:t>
      </w:r>
      <w:r>
        <w:rPr>
          <w:rFonts w:asciiTheme="minorHAnsi" w:hAnsiTheme="minorHAnsi" w:cstheme="minorHAnsi"/>
          <w:lang w:val="en-US"/>
        </w:rPr>
        <w:t>must</w:t>
      </w:r>
      <w:r w:rsidRPr="00D8432B">
        <w:rPr>
          <w:rFonts w:asciiTheme="minorHAnsi" w:hAnsiTheme="minorHAnsi" w:cstheme="minorHAnsi"/>
          <w:lang w:val="en-US"/>
        </w:rPr>
        <w:t xml:space="preserve"> </w:t>
      </w:r>
      <w:r>
        <w:rPr>
          <w:rFonts w:asciiTheme="minorHAnsi" w:hAnsiTheme="minorHAnsi" w:cstheme="minorHAnsi"/>
          <w:lang w:val="en-US"/>
        </w:rPr>
        <w:t>embrace</w:t>
      </w:r>
      <w:r w:rsidRPr="00D8432B">
        <w:rPr>
          <w:rFonts w:asciiTheme="minorHAnsi" w:hAnsiTheme="minorHAnsi" w:cstheme="minorHAnsi"/>
          <w:lang w:val="en-US"/>
        </w:rPr>
        <w:t xml:space="preserve"> </w:t>
      </w:r>
      <w:r>
        <w:rPr>
          <w:rFonts w:asciiTheme="minorHAnsi" w:hAnsiTheme="minorHAnsi" w:cstheme="minorHAnsi"/>
          <w:lang w:val="en-US"/>
        </w:rPr>
        <w:t>some</w:t>
      </w:r>
      <w:r w:rsidRPr="00D8432B">
        <w:rPr>
          <w:rFonts w:asciiTheme="minorHAnsi" w:hAnsiTheme="minorHAnsi" w:cstheme="minorHAnsi"/>
          <w:lang w:val="en-US"/>
        </w:rPr>
        <w:t xml:space="preserve"> </w:t>
      </w:r>
      <w:r>
        <w:rPr>
          <w:rFonts w:asciiTheme="minorHAnsi" w:hAnsiTheme="minorHAnsi" w:cstheme="minorHAnsi"/>
          <w:lang w:val="en-US"/>
        </w:rPr>
        <w:t>facts</w:t>
      </w:r>
      <w:r w:rsidRPr="00D8432B">
        <w:rPr>
          <w:rFonts w:asciiTheme="minorHAnsi" w:hAnsiTheme="minorHAnsi" w:cstheme="minorHAnsi"/>
          <w:lang w:val="en-US"/>
        </w:rPr>
        <w:t xml:space="preserve"> </w:t>
      </w:r>
      <w:r>
        <w:rPr>
          <w:rFonts w:asciiTheme="minorHAnsi" w:hAnsiTheme="minorHAnsi" w:cstheme="minorHAnsi"/>
          <w:lang w:val="en-US"/>
        </w:rPr>
        <w:t>about</w:t>
      </w:r>
      <w:r w:rsidRPr="00D8432B">
        <w:rPr>
          <w:rFonts w:asciiTheme="minorHAnsi" w:hAnsiTheme="minorHAnsi" w:cstheme="minorHAnsi"/>
          <w:lang w:val="en-US"/>
        </w:rPr>
        <w:t xml:space="preserve"> </w:t>
      </w:r>
      <w:r>
        <w:rPr>
          <w:rFonts w:asciiTheme="minorHAnsi" w:hAnsiTheme="minorHAnsi" w:cstheme="minorHAnsi"/>
          <w:lang w:val="en-US"/>
        </w:rPr>
        <w:t>Jesus</w:t>
      </w:r>
      <w:r w:rsidRPr="00D8432B">
        <w:rPr>
          <w:rFonts w:asciiTheme="minorHAnsi" w:hAnsiTheme="minorHAnsi" w:cstheme="minorHAnsi"/>
          <w:lang w:val="en-US"/>
        </w:rPr>
        <w:t xml:space="preserve"> – </w:t>
      </w:r>
      <w:r>
        <w:rPr>
          <w:rFonts w:asciiTheme="minorHAnsi" w:hAnsiTheme="minorHAnsi" w:cstheme="minorHAnsi"/>
          <w:lang w:val="en-US"/>
        </w:rPr>
        <w:t>that</w:t>
      </w:r>
      <w:r w:rsidRPr="00D8432B">
        <w:rPr>
          <w:rFonts w:asciiTheme="minorHAnsi" w:hAnsiTheme="minorHAnsi" w:cstheme="minorHAnsi"/>
          <w:lang w:val="en-US"/>
        </w:rPr>
        <w:t xml:space="preserve"> </w:t>
      </w:r>
      <w:r>
        <w:rPr>
          <w:rFonts w:asciiTheme="minorHAnsi" w:hAnsiTheme="minorHAnsi" w:cstheme="minorHAnsi"/>
          <w:lang w:val="en-US"/>
        </w:rPr>
        <w:t>He</w:t>
      </w:r>
      <w:r w:rsidRPr="00D8432B">
        <w:rPr>
          <w:rFonts w:asciiTheme="minorHAnsi" w:hAnsiTheme="minorHAnsi" w:cstheme="minorHAnsi"/>
          <w:lang w:val="en-US"/>
        </w:rPr>
        <w:t xml:space="preserve"> </w:t>
      </w:r>
      <w:r>
        <w:rPr>
          <w:rFonts w:asciiTheme="minorHAnsi" w:hAnsiTheme="minorHAnsi" w:cstheme="minorHAnsi"/>
          <w:lang w:val="en-US"/>
        </w:rPr>
        <w:t>is</w:t>
      </w:r>
      <w:r w:rsidRPr="00D8432B">
        <w:rPr>
          <w:rFonts w:asciiTheme="minorHAnsi" w:hAnsiTheme="minorHAnsi" w:cstheme="minorHAnsi"/>
          <w:lang w:val="en-US"/>
        </w:rPr>
        <w:t xml:space="preserve"> </w:t>
      </w:r>
      <w:r>
        <w:rPr>
          <w:rFonts w:asciiTheme="minorHAnsi" w:hAnsiTheme="minorHAnsi" w:cstheme="minorHAnsi"/>
          <w:lang w:val="en-US"/>
        </w:rPr>
        <w:t>Lord</w:t>
      </w:r>
      <w:r w:rsidRPr="00D8432B">
        <w:rPr>
          <w:rFonts w:asciiTheme="minorHAnsi" w:hAnsiTheme="minorHAnsi" w:cstheme="minorHAnsi"/>
          <w:lang w:val="en-US"/>
        </w:rPr>
        <w:t xml:space="preserve"> </w:t>
      </w:r>
      <w:r>
        <w:rPr>
          <w:rFonts w:asciiTheme="minorHAnsi" w:hAnsiTheme="minorHAnsi" w:cstheme="minorHAnsi"/>
          <w:lang w:val="en-US"/>
        </w:rPr>
        <w:t>and</w:t>
      </w:r>
      <w:r w:rsidRPr="00D8432B">
        <w:rPr>
          <w:rFonts w:asciiTheme="minorHAnsi" w:hAnsiTheme="minorHAnsi" w:cstheme="minorHAnsi"/>
          <w:lang w:val="en-US"/>
        </w:rPr>
        <w:t xml:space="preserve"> </w:t>
      </w:r>
      <w:r>
        <w:rPr>
          <w:rFonts w:asciiTheme="minorHAnsi" w:hAnsiTheme="minorHAnsi" w:cstheme="minorHAnsi"/>
          <w:lang w:val="en-US"/>
        </w:rPr>
        <w:t>rose from the dead</w:t>
      </w:r>
      <w:r w:rsidRPr="00D8432B">
        <w:rPr>
          <w:rFonts w:asciiTheme="minorHAnsi" w:hAnsiTheme="minorHAnsi" w:cstheme="minorHAnsi"/>
          <w:lang w:val="en-US"/>
        </w:rPr>
        <w:t xml:space="preserve">. </w:t>
      </w:r>
      <w:r>
        <w:rPr>
          <w:rFonts w:asciiTheme="minorHAnsi" w:hAnsiTheme="minorHAnsi" w:cstheme="minorHAnsi"/>
          <w:lang w:val="en-US"/>
        </w:rPr>
        <w:t xml:space="preserve"> </w:t>
      </w:r>
    </w:p>
    <w:p w:rsidR="008E5BCB" w:rsidRPr="00275B2C"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Even</w:t>
      </w:r>
      <w:r w:rsidRPr="0089178D">
        <w:rPr>
          <w:rFonts w:asciiTheme="minorHAnsi" w:hAnsiTheme="minorHAnsi" w:cstheme="minorHAnsi"/>
          <w:lang w:val="en-US"/>
        </w:rPr>
        <w:t xml:space="preserve"> </w:t>
      </w:r>
      <w:r>
        <w:rPr>
          <w:rFonts w:asciiTheme="minorHAnsi" w:hAnsiTheme="minorHAnsi" w:cstheme="minorHAnsi"/>
          <w:lang w:val="en-US"/>
        </w:rPr>
        <w:t>Rudolph</w:t>
      </w:r>
      <w:r w:rsidRPr="0089178D">
        <w:rPr>
          <w:rFonts w:asciiTheme="minorHAnsi" w:hAnsiTheme="minorHAnsi" w:cstheme="minorHAnsi"/>
          <w:lang w:val="en-US"/>
        </w:rPr>
        <w:t xml:space="preserve"> </w:t>
      </w:r>
      <w:r>
        <w:rPr>
          <w:rFonts w:asciiTheme="minorHAnsi" w:hAnsiTheme="minorHAnsi" w:cstheme="minorHAnsi"/>
          <w:lang w:val="en-US"/>
        </w:rPr>
        <w:t>Bultmann</w:t>
      </w:r>
      <w:r w:rsidRPr="0089178D">
        <w:rPr>
          <w:rFonts w:asciiTheme="minorHAnsi" w:hAnsiTheme="minorHAnsi" w:cstheme="minorHAnsi"/>
          <w:lang w:val="en-US"/>
        </w:rPr>
        <w:t xml:space="preserve">, </w:t>
      </w:r>
      <w:r>
        <w:rPr>
          <w:rFonts w:asciiTheme="minorHAnsi" w:hAnsiTheme="minorHAnsi" w:cstheme="minorHAnsi"/>
          <w:lang w:val="en-US"/>
        </w:rPr>
        <w:t>the</w:t>
      </w:r>
      <w:r w:rsidRPr="0089178D">
        <w:rPr>
          <w:rFonts w:asciiTheme="minorHAnsi" w:hAnsiTheme="minorHAnsi" w:cstheme="minorHAnsi"/>
          <w:lang w:val="en-US"/>
        </w:rPr>
        <w:t xml:space="preserve"> </w:t>
      </w:r>
      <w:r>
        <w:rPr>
          <w:rFonts w:asciiTheme="minorHAnsi" w:hAnsiTheme="minorHAnsi" w:cstheme="minorHAnsi"/>
          <w:lang w:val="en-US"/>
        </w:rPr>
        <w:t>existential</w:t>
      </w:r>
      <w:r w:rsidRPr="0089178D">
        <w:rPr>
          <w:rFonts w:asciiTheme="minorHAnsi" w:hAnsiTheme="minorHAnsi" w:cstheme="minorHAnsi"/>
          <w:lang w:val="en-US"/>
        </w:rPr>
        <w:t xml:space="preserve"> </w:t>
      </w:r>
      <w:r>
        <w:rPr>
          <w:rFonts w:asciiTheme="minorHAnsi" w:hAnsiTheme="minorHAnsi" w:cstheme="minorHAnsi"/>
          <w:lang w:val="en-US"/>
        </w:rPr>
        <w:t>theologian</w:t>
      </w:r>
      <w:r w:rsidRPr="0089178D">
        <w:rPr>
          <w:rFonts w:asciiTheme="minorHAnsi" w:hAnsiTheme="minorHAnsi" w:cstheme="minorHAnsi"/>
          <w:lang w:val="en-US"/>
        </w:rPr>
        <w:t xml:space="preserve"> </w:t>
      </w:r>
      <w:r>
        <w:rPr>
          <w:rFonts w:asciiTheme="minorHAnsi" w:hAnsiTheme="minorHAnsi" w:cstheme="minorHAnsi"/>
          <w:lang w:val="en-US"/>
        </w:rPr>
        <w:t>who</w:t>
      </w:r>
      <w:r w:rsidRPr="0089178D">
        <w:rPr>
          <w:rFonts w:asciiTheme="minorHAnsi" w:hAnsiTheme="minorHAnsi" w:cstheme="minorHAnsi"/>
          <w:lang w:val="en-US"/>
        </w:rPr>
        <w:t xml:space="preserve"> </w:t>
      </w:r>
      <w:r>
        <w:rPr>
          <w:rFonts w:asciiTheme="minorHAnsi" w:hAnsiTheme="minorHAnsi" w:cstheme="minorHAnsi"/>
          <w:lang w:val="en-US"/>
        </w:rPr>
        <w:t>rejected</w:t>
      </w:r>
      <w:r w:rsidRPr="0089178D">
        <w:rPr>
          <w:rFonts w:asciiTheme="minorHAnsi" w:hAnsiTheme="minorHAnsi" w:cstheme="minorHAnsi"/>
          <w:lang w:val="en-US"/>
        </w:rPr>
        <w:t xml:space="preserve"> </w:t>
      </w:r>
      <w:r>
        <w:rPr>
          <w:rFonts w:asciiTheme="minorHAnsi" w:hAnsiTheme="minorHAnsi" w:cstheme="minorHAnsi"/>
          <w:lang w:val="en-US"/>
        </w:rPr>
        <w:t>the</w:t>
      </w:r>
      <w:r w:rsidRPr="0089178D">
        <w:rPr>
          <w:rFonts w:asciiTheme="minorHAnsi" w:hAnsiTheme="minorHAnsi" w:cstheme="minorHAnsi"/>
          <w:lang w:val="en-US"/>
        </w:rPr>
        <w:t xml:space="preserve"> </w:t>
      </w:r>
      <w:r>
        <w:rPr>
          <w:rFonts w:asciiTheme="minorHAnsi" w:hAnsiTheme="minorHAnsi" w:cstheme="minorHAnsi"/>
          <w:lang w:val="en-US"/>
        </w:rPr>
        <w:t>need</w:t>
      </w:r>
      <w:r w:rsidRPr="0089178D">
        <w:rPr>
          <w:rFonts w:asciiTheme="minorHAnsi" w:hAnsiTheme="minorHAnsi" w:cstheme="minorHAnsi"/>
          <w:lang w:val="en-US"/>
        </w:rPr>
        <w:t xml:space="preserve"> </w:t>
      </w:r>
      <w:r>
        <w:rPr>
          <w:rFonts w:asciiTheme="minorHAnsi" w:hAnsiTheme="minorHAnsi" w:cstheme="minorHAnsi"/>
          <w:lang w:val="en-US"/>
        </w:rPr>
        <w:t>for</w:t>
      </w:r>
      <w:r w:rsidRPr="0089178D">
        <w:rPr>
          <w:rFonts w:asciiTheme="minorHAnsi" w:hAnsiTheme="minorHAnsi" w:cstheme="minorHAnsi"/>
          <w:lang w:val="en-US"/>
        </w:rPr>
        <w:t xml:space="preserve"> </w:t>
      </w:r>
      <w:r>
        <w:rPr>
          <w:rFonts w:asciiTheme="minorHAnsi" w:hAnsiTheme="minorHAnsi" w:cstheme="minorHAnsi"/>
          <w:lang w:val="en-US"/>
        </w:rPr>
        <w:t>a</w:t>
      </w:r>
      <w:r w:rsidRPr="0089178D">
        <w:rPr>
          <w:rFonts w:asciiTheme="minorHAnsi" w:hAnsiTheme="minorHAnsi" w:cstheme="minorHAnsi"/>
          <w:lang w:val="en-US"/>
        </w:rPr>
        <w:t xml:space="preserve"> </w:t>
      </w:r>
      <w:r>
        <w:rPr>
          <w:rFonts w:asciiTheme="minorHAnsi" w:hAnsiTheme="minorHAnsi" w:cstheme="minorHAnsi"/>
          <w:lang w:val="en-US"/>
        </w:rPr>
        <w:t>historical</w:t>
      </w:r>
      <w:r w:rsidRPr="0089178D">
        <w:rPr>
          <w:rFonts w:asciiTheme="minorHAnsi" w:hAnsiTheme="minorHAnsi" w:cstheme="minorHAnsi"/>
          <w:lang w:val="en-US"/>
        </w:rPr>
        <w:t xml:space="preserve"> </w:t>
      </w:r>
      <w:r>
        <w:rPr>
          <w:rFonts w:asciiTheme="minorHAnsi" w:hAnsiTheme="minorHAnsi" w:cstheme="minorHAnsi"/>
          <w:lang w:val="en-US"/>
        </w:rPr>
        <w:t>faith</w:t>
      </w:r>
      <w:r w:rsidRPr="0089178D">
        <w:rPr>
          <w:rFonts w:asciiTheme="minorHAnsi" w:hAnsiTheme="minorHAnsi" w:cstheme="minorHAnsi"/>
          <w:lang w:val="en-US"/>
        </w:rPr>
        <w:t xml:space="preserve"> (</w:t>
      </w:r>
      <w:r>
        <w:rPr>
          <w:rFonts w:asciiTheme="minorHAnsi" w:hAnsiTheme="minorHAnsi" w:cstheme="minorHAnsi"/>
          <w:lang w:val="en-US"/>
        </w:rPr>
        <w:t>see</w:t>
      </w:r>
      <w:r w:rsidRPr="0089178D">
        <w:rPr>
          <w:rFonts w:asciiTheme="minorHAnsi" w:hAnsiTheme="minorHAnsi" w:cstheme="minorHAnsi"/>
          <w:lang w:val="en-US"/>
        </w:rPr>
        <w:t xml:space="preserve"> </w:t>
      </w:r>
      <w:r>
        <w:rPr>
          <w:rFonts w:asciiTheme="minorHAnsi" w:hAnsiTheme="minorHAnsi" w:cstheme="minorHAnsi"/>
          <w:lang w:val="en-US"/>
        </w:rPr>
        <w:t>below</w:t>
      </w:r>
      <w:r w:rsidRPr="0089178D">
        <w:rPr>
          <w:rFonts w:asciiTheme="minorHAnsi" w:hAnsiTheme="minorHAnsi" w:cstheme="minorHAnsi"/>
          <w:lang w:val="en-US"/>
        </w:rPr>
        <w:t xml:space="preserve">), </w:t>
      </w:r>
      <w:r>
        <w:rPr>
          <w:rFonts w:asciiTheme="minorHAnsi" w:hAnsiTheme="minorHAnsi" w:cstheme="minorHAnsi"/>
          <w:lang w:val="en-US"/>
        </w:rPr>
        <w:t>non</w:t>
      </w:r>
      <w:r w:rsidRPr="0089178D">
        <w:rPr>
          <w:rFonts w:asciiTheme="minorHAnsi" w:hAnsiTheme="minorHAnsi" w:cstheme="minorHAnsi"/>
          <w:lang w:val="en-US"/>
        </w:rPr>
        <w:t>etheless acknowledged the New Testament emphasis on a specific object of faith – the so-called “kerygma,” i.e., the gospel</w:t>
      </w:r>
      <w:r w:rsidRPr="0089178D">
        <w:rPr>
          <w:rStyle w:val="dhighlight"/>
          <w:rFonts w:asciiTheme="minorHAnsi" w:hAnsiTheme="minorHAnsi" w:cstheme="minorHAnsi"/>
          <w:lang w:val="en-US"/>
        </w:rPr>
        <w:t>: “</w:t>
      </w:r>
      <w:r w:rsidRPr="0089178D">
        <w:rPr>
          <w:rFonts w:asciiTheme="minorHAnsi" w:hAnsiTheme="minorHAnsi" w:cstheme="minorHAnsi"/>
          <w:lang w:val="en-US" w:eastAsia="en-US" w:bidi="he-IL"/>
        </w:rPr>
        <w:t>Faith in Christ means faith in his resurrection, and his resurrection implies his prior death for sin</w:t>
      </w:r>
      <w:r>
        <w:rPr>
          <w:rFonts w:asciiTheme="minorHAnsi" w:hAnsiTheme="minorHAnsi" w:cstheme="minorHAnsi"/>
          <w:lang w:val="en-US" w:eastAsia="en-US" w:bidi="he-IL"/>
        </w:rPr>
        <w:t>.</w:t>
      </w:r>
      <w:r w:rsidRPr="0089178D">
        <w:rPr>
          <w:rStyle w:val="dhighlight"/>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18"/>
      </w:r>
    </w:p>
    <w:p w:rsidR="008E5BCB" w:rsidRPr="0089178D" w:rsidRDefault="008E5BCB" w:rsidP="008E5BCB">
      <w:pPr>
        <w:ind w:firstLine="426"/>
        <w:rPr>
          <w:rFonts w:asciiTheme="minorHAnsi" w:hAnsiTheme="minorHAnsi" w:cstheme="minorHAnsi"/>
          <w:lang w:val="en-US"/>
        </w:rPr>
      </w:pPr>
      <w:r>
        <w:rPr>
          <w:rFonts w:asciiTheme="minorHAnsi" w:eastAsia="MS Mincho" w:hAnsiTheme="minorHAnsi" w:cstheme="minorHAnsi"/>
          <w:lang w:val="en-US" w:eastAsia="ja-JP"/>
        </w:rPr>
        <w:t>Since</w:t>
      </w:r>
      <w:r w:rsidRPr="0089178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9178D">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89178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informed</w:t>
      </w:r>
      <w:proofErr w:type="gramEnd"/>
      <w:r>
        <w:rPr>
          <w:rFonts w:asciiTheme="minorHAnsi" w:eastAsia="MS Mincho" w:hAnsiTheme="minorHAnsi" w:cstheme="minorHAnsi"/>
          <w:lang w:val="en-US" w:eastAsia="ja-JP"/>
        </w:rPr>
        <w:t xml:space="preserve"> by knowledge of the object of our faith, genuine believers in Jesus Christ must and will confess that He is the Son of God, the Second Person of the Holy Trinity, who became human, died on the cross for our sins, and rose from the dead</w:t>
      </w:r>
      <w:r w:rsidRPr="0089178D">
        <w:rPr>
          <w:rFonts w:asciiTheme="minorHAnsi" w:hAnsiTheme="minorHAnsi" w:cstheme="minorHAnsi"/>
          <w:lang w:val="en-US"/>
        </w:rPr>
        <w:t xml:space="preserve">. </w:t>
      </w:r>
      <w:r>
        <w:rPr>
          <w:rFonts w:asciiTheme="minorHAnsi" w:hAnsiTheme="minorHAnsi" w:cstheme="minorHAnsi"/>
          <w:lang w:val="en-US"/>
        </w:rPr>
        <w:t>Martha</w:t>
      </w:r>
      <w:r w:rsidRPr="0089178D">
        <w:rPr>
          <w:rFonts w:asciiTheme="minorHAnsi" w:hAnsiTheme="minorHAnsi" w:cstheme="minorHAnsi"/>
          <w:lang w:val="en-US"/>
        </w:rPr>
        <w:t xml:space="preserve"> </w:t>
      </w:r>
      <w:r>
        <w:rPr>
          <w:rFonts w:asciiTheme="minorHAnsi" w:hAnsiTheme="minorHAnsi" w:cstheme="minorHAnsi"/>
          <w:lang w:val="en-US"/>
        </w:rPr>
        <w:t>is</w:t>
      </w:r>
      <w:r w:rsidRPr="0089178D">
        <w:rPr>
          <w:rFonts w:asciiTheme="minorHAnsi" w:hAnsiTheme="minorHAnsi" w:cstheme="minorHAnsi"/>
          <w:lang w:val="en-US"/>
        </w:rPr>
        <w:t xml:space="preserve"> </w:t>
      </w:r>
      <w:r>
        <w:rPr>
          <w:rFonts w:asciiTheme="minorHAnsi" w:hAnsiTheme="minorHAnsi" w:cstheme="minorHAnsi"/>
          <w:lang w:val="en-US"/>
        </w:rPr>
        <w:t>a</w:t>
      </w:r>
      <w:r w:rsidRPr="0089178D">
        <w:rPr>
          <w:rFonts w:asciiTheme="minorHAnsi" w:hAnsiTheme="minorHAnsi" w:cstheme="minorHAnsi"/>
          <w:lang w:val="en-US"/>
        </w:rPr>
        <w:t xml:space="preserve"> </w:t>
      </w:r>
      <w:r>
        <w:rPr>
          <w:rFonts w:asciiTheme="minorHAnsi" w:hAnsiTheme="minorHAnsi" w:cstheme="minorHAnsi"/>
          <w:lang w:val="en-US"/>
        </w:rPr>
        <w:t>good</w:t>
      </w:r>
      <w:r w:rsidRPr="0089178D">
        <w:rPr>
          <w:rFonts w:asciiTheme="minorHAnsi" w:hAnsiTheme="minorHAnsi" w:cstheme="minorHAnsi"/>
          <w:lang w:val="en-US"/>
        </w:rPr>
        <w:t xml:space="preserve"> </w:t>
      </w:r>
      <w:r>
        <w:rPr>
          <w:rFonts w:asciiTheme="minorHAnsi" w:hAnsiTheme="minorHAnsi" w:cstheme="minorHAnsi"/>
          <w:lang w:val="en-US"/>
        </w:rPr>
        <w:t>example</w:t>
      </w:r>
      <w:r w:rsidRPr="0089178D">
        <w:rPr>
          <w:rFonts w:asciiTheme="minorHAnsi" w:hAnsiTheme="minorHAnsi" w:cstheme="minorHAnsi"/>
          <w:lang w:val="en-US"/>
        </w:rPr>
        <w:t xml:space="preserve"> </w:t>
      </w:r>
      <w:r>
        <w:rPr>
          <w:rFonts w:asciiTheme="minorHAnsi" w:hAnsiTheme="minorHAnsi" w:cstheme="minorHAnsi"/>
          <w:lang w:val="en-US"/>
        </w:rPr>
        <w:t>of</w:t>
      </w:r>
      <w:r w:rsidRPr="0089178D">
        <w:rPr>
          <w:rFonts w:asciiTheme="minorHAnsi" w:hAnsiTheme="minorHAnsi" w:cstheme="minorHAnsi"/>
          <w:lang w:val="en-US"/>
        </w:rPr>
        <w:t xml:space="preserve"> </w:t>
      </w:r>
      <w:r>
        <w:rPr>
          <w:rFonts w:asciiTheme="minorHAnsi" w:hAnsiTheme="minorHAnsi" w:cstheme="minorHAnsi"/>
          <w:lang w:val="en-US"/>
        </w:rPr>
        <w:t>informed</w:t>
      </w:r>
      <w:r w:rsidRPr="0089178D">
        <w:rPr>
          <w:rFonts w:asciiTheme="minorHAnsi" w:hAnsiTheme="minorHAnsi" w:cstheme="minorHAnsi"/>
          <w:lang w:val="en-US"/>
        </w:rPr>
        <w:t xml:space="preserve"> </w:t>
      </w:r>
      <w:r>
        <w:rPr>
          <w:rFonts w:asciiTheme="minorHAnsi" w:hAnsiTheme="minorHAnsi" w:cstheme="minorHAnsi"/>
          <w:lang w:val="en-US"/>
        </w:rPr>
        <w:t>faith</w:t>
      </w:r>
      <w:r w:rsidRPr="0089178D">
        <w:rPr>
          <w:rFonts w:asciiTheme="minorHAnsi" w:hAnsiTheme="minorHAnsi" w:cstheme="minorHAnsi"/>
          <w:lang w:val="en-US"/>
        </w:rPr>
        <w:t xml:space="preserve">, </w:t>
      </w:r>
      <w:r>
        <w:rPr>
          <w:rFonts w:asciiTheme="minorHAnsi" w:hAnsiTheme="minorHAnsi" w:cstheme="minorHAnsi"/>
          <w:lang w:val="en-US"/>
        </w:rPr>
        <w:t>when</w:t>
      </w:r>
      <w:r w:rsidRPr="0089178D">
        <w:rPr>
          <w:rFonts w:asciiTheme="minorHAnsi" w:hAnsiTheme="minorHAnsi" w:cstheme="minorHAnsi"/>
          <w:lang w:val="en-US"/>
        </w:rPr>
        <w:t xml:space="preserve"> </w:t>
      </w:r>
      <w:r>
        <w:rPr>
          <w:rFonts w:asciiTheme="minorHAnsi" w:hAnsiTheme="minorHAnsi" w:cstheme="minorHAnsi"/>
          <w:lang w:val="en-US"/>
        </w:rPr>
        <w:t>she</w:t>
      </w:r>
      <w:r w:rsidRPr="0089178D">
        <w:rPr>
          <w:rFonts w:asciiTheme="minorHAnsi" w:hAnsiTheme="minorHAnsi" w:cstheme="minorHAnsi"/>
          <w:lang w:val="en-US"/>
        </w:rPr>
        <w:t xml:space="preserve"> </w:t>
      </w:r>
      <w:r>
        <w:rPr>
          <w:rFonts w:asciiTheme="minorHAnsi" w:hAnsiTheme="minorHAnsi" w:cstheme="minorHAnsi"/>
          <w:lang w:val="en-US"/>
        </w:rPr>
        <w:t>confessed</w:t>
      </w:r>
      <w:r w:rsidRPr="0089178D">
        <w:rPr>
          <w:rFonts w:asciiTheme="minorHAnsi" w:hAnsiTheme="minorHAnsi" w:cstheme="minorHAnsi"/>
          <w:lang w:val="en-US"/>
        </w:rPr>
        <w:t xml:space="preserve">, “I have believed that </w:t>
      </w:r>
      <w:proofErr w:type="gramStart"/>
      <w:r w:rsidRPr="0089178D">
        <w:rPr>
          <w:rFonts w:asciiTheme="minorHAnsi" w:hAnsiTheme="minorHAnsi" w:cstheme="minorHAnsi"/>
          <w:lang w:val="en-US"/>
        </w:rPr>
        <w:t>You</w:t>
      </w:r>
      <w:proofErr w:type="gramEnd"/>
      <w:r w:rsidRPr="0089178D">
        <w:rPr>
          <w:rFonts w:asciiTheme="minorHAnsi" w:hAnsiTheme="minorHAnsi" w:cstheme="minorHAnsi"/>
          <w:lang w:val="en-US"/>
        </w:rPr>
        <w:t xml:space="preserve"> are the Christ, the Son of God, {even} He who comes into the world” (Jn 11:27)</w:t>
      </w:r>
      <w:r>
        <w:rPr>
          <w:rFonts w:asciiTheme="minorHAnsi" w:hAnsiTheme="minorHAnsi" w:cstheme="minorHAnsi"/>
          <w:lang w:val="en-US"/>
        </w:rPr>
        <w:t>.</w:t>
      </w:r>
      <w:r w:rsidRPr="0076264B">
        <w:rPr>
          <w:rStyle w:val="FootnoteReference"/>
          <w:rFonts w:asciiTheme="minorHAnsi" w:hAnsiTheme="minorHAnsi" w:cstheme="minorHAnsi"/>
          <w:sz w:val="24"/>
        </w:rPr>
        <w:footnoteReference w:id="19"/>
      </w:r>
      <w:r w:rsidRPr="0089178D">
        <w:rPr>
          <w:rFonts w:asciiTheme="minorHAnsi" w:hAnsiTheme="minorHAnsi" w:cstheme="minorHAnsi"/>
          <w:lang w:val="en-US"/>
        </w:rPr>
        <w:t xml:space="preserve"> </w:t>
      </w:r>
    </w:p>
    <w:p w:rsidR="008E5BCB" w:rsidRPr="000309A6" w:rsidRDefault="008E5BCB" w:rsidP="008E5BCB">
      <w:pPr>
        <w:ind w:firstLine="426"/>
        <w:rPr>
          <w:rFonts w:asciiTheme="minorHAnsi" w:hAnsiTheme="minorHAnsi" w:cstheme="minorHAnsi"/>
          <w:color w:val="FF0000"/>
          <w:lang w:val="en-US"/>
        </w:rPr>
      </w:pPr>
      <w:r>
        <w:rPr>
          <w:rFonts w:asciiTheme="minorHAnsi" w:hAnsiTheme="minorHAnsi" w:cstheme="minorHAnsi"/>
          <w:lang w:val="en-US"/>
        </w:rPr>
        <w:t>Mueller</w:t>
      </w:r>
      <w:r w:rsidRPr="00E83AAB">
        <w:rPr>
          <w:rFonts w:asciiTheme="minorHAnsi" w:hAnsiTheme="minorHAnsi" w:cstheme="minorHAnsi"/>
          <w:lang w:val="en-US"/>
        </w:rPr>
        <w:t xml:space="preserve"> </w:t>
      </w:r>
      <w:r>
        <w:rPr>
          <w:rFonts w:asciiTheme="minorHAnsi" w:hAnsiTheme="minorHAnsi" w:cstheme="minorHAnsi"/>
          <w:lang w:val="en-US"/>
        </w:rPr>
        <w:t>confirms</w:t>
      </w:r>
      <w:r w:rsidRPr="00E83AAB">
        <w:rPr>
          <w:rFonts w:asciiTheme="minorHAnsi" w:hAnsiTheme="minorHAnsi" w:cstheme="minorHAnsi"/>
          <w:lang w:val="en-US"/>
        </w:rPr>
        <w:t xml:space="preserve"> </w:t>
      </w:r>
      <w:r>
        <w:rPr>
          <w:rFonts w:asciiTheme="minorHAnsi" w:hAnsiTheme="minorHAnsi" w:cstheme="minorHAnsi"/>
          <w:lang w:val="en-US"/>
        </w:rPr>
        <w:t>our</w:t>
      </w:r>
      <w:r w:rsidRPr="00E83AAB">
        <w:rPr>
          <w:rFonts w:asciiTheme="minorHAnsi" w:hAnsiTheme="minorHAnsi" w:cstheme="minorHAnsi"/>
          <w:lang w:val="en-US"/>
        </w:rPr>
        <w:t xml:space="preserve"> </w:t>
      </w:r>
      <w:r>
        <w:rPr>
          <w:rFonts w:asciiTheme="minorHAnsi" w:hAnsiTheme="minorHAnsi" w:cstheme="minorHAnsi"/>
          <w:lang w:val="en-US"/>
        </w:rPr>
        <w:t>conclusion</w:t>
      </w:r>
      <w:r w:rsidRPr="00E83AAB">
        <w:rPr>
          <w:rFonts w:asciiTheme="minorHAnsi" w:hAnsiTheme="minorHAnsi" w:cstheme="minorHAnsi"/>
          <w:lang w:val="en-US"/>
        </w:rPr>
        <w:t>: “</w:t>
      </w:r>
      <w:r>
        <w:rPr>
          <w:rFonts w:asciiTheme="minorHAnsi" w:hAnsiTheme="minorHAnsi" w:cstheme="minorHAnsi"/>
          <w:lang w:val="en-US"/>
        </w:rPr>
        <w:t>Faith</w:t>
      </w:r>
      <w:r w:rsidRPr="00E83AAB">
        <w:rPr>
          <w:rFonts w:asciiTheme="minorHAnsi" w:hAnsiTheme="minorHAnsi" w:cstheme="minorHAnsi"/>
          <w:lang w:val="en-US"/>
        </w:rPr>
        <w:t xml:space="preserve"> </w:t>
      </w:r>
      <w:r>
        <w:rPr>
          <w:rFonts w:asciiTheme="minorHAnsi" w:hAnsiTheme="minorHAnsi" w:cstheme="minorHAnsi"/>
          <w:lang w:val="en-US"/>
        </w:rPr>
        <w:t>does</w:t>
      </w:r>
      <w:r w:rsidRPr="00E83AAB">
        <w:rPr>
          <w:rFonts w:asciiTheme="minorHAnsi" w:hAnsiTheme="minorHAnsi" w:cstheme="minorHAnsi"/>
          <w:lang w:val="en-US"/>
        </w:rPr>
        <w:t xml:space="preserve"> </w:t>
      </w:r>
      <w:r>
        <w:rPr>
          <w:rFonts w:asciiTheme="minorHAnsi" w:hAnsiTheme="minorHAnsi" w:cstheme="minorHAnsi"/>
          <w:lang w:val="en-US"/>
        </w:rPr>
        <w:t>not</w:t>
      </w:r>
      <w:r w:rsidRPr="00E83AAB">
        <w:rPr>
          <w:rFonts w:asciiTheme="minorHAnsi" w:hAnsiTheme="minorHAnsi" w:cstheme="minorHAnsi"/>
          <w:lang w:val="en-US"/>
        </w:rPr>
        <w:t xml:space="preserve"> </w:t>
      </w:r>
      <w:r>
        <w:rPr>
          <w:rFonts w:asciiTheme="minorHAnsi" w:hAnsiTheme="minorHAnsi" w:cstheme="minorHAnsi"/>
          <w:lang w:val="en-US"/>
        </w:rPr>
        <w:t>justify</w:t>
      </w:r>
      <w:r w:rsidRPr="00E83AAB">
        <w:rPr>
          <w:rFonts w:asciiTheme="minorHAnsi" w:hAnsiTheme="minorHAnsi" w:cstheme="minorHAnsi"/>
          <w:lang w:val="en-US"/>
        </w:rPr>
        <w:t xml:space="preserve"> </w:t>
      </w:r>
      <w:r>
        <w:rPr>
          <w:rFonts w:asciiTheme="minorHAnsi" w:hAnsiTheme="minorHAnsi" w:cstheme="minorHAnsi"/>
          <w:lang w:val="en-US"/>
        </w:rPr>
        <w:t>in</w:t>
      </w:r>
      <w:r w:rsidRPr="00E83AAB">
        <w:rPr>
          <w:rFonts w:asciiTheme="minorHAnsi" w:hAnsiTheme="minorHAnsi" w:cstheme="minorHAnsi"/>
          <w:lang w:val="en-US"/>
        </w:rPr>
        <w:t xml:space="preserve"> </w:t>
      </w:r>
      <w:r>
        <w:rPr>
          <w:rFonts w:asciiTheme="minorHAnsi" w:hAnsiTheme="minorHAnsi" w:cstheme="minorHAnsi"/>
          <w:lang w:val="en-US"/>
        </w:rPr>
        <w:t>itself</w:t>
      </w:r>
      <w:r w:rsidRPr="00E83AAB">
        <w:rPr>
          <w:rFonts w:asciiTheme="minorHAnsi" w:hAnsiTheme="minorHAnsi" w:cstheme="minorHAnsi"/>
          <w:lang w:val="en-US"/>
        </w:rPr>
        <w:t xml:space="preserve">… </w:t>
      </w:r>
      <w:r>
        <w:rPr>
          <w:rFonts w:asciiTheme="minorHAnsi" w:hAnsiTheme="minorHAnsi" w:cstheme="minorHAnsi"/>
          <w:lang w:val="en-US"/>
        </w:rPr>
        <w:t>but</w:t>
      </w:r>
      <w:r w:rsidRPr="00E83AAB">
        <w:rPr>
          <w:rFonts w:asciiTheme="minorHAnsi" w:hAnsiTheme="minorHAnsi" w:cstheme="minorHAnsi"/>
          <w:lang w:val="en-US"/>
        </w:rPr>
        <w:t xml:space="preserve"> </w:t>
      </w:r>
      <w:r>
        <w:rPr>
          <w:rFonts w:asciiTheme="minorHAnsi" w:hAnsiTheme="minorHAnsi" w:cstheme="minorHAnsi"/>
          <w:lang w:val="en-US"/>
        </w:rPr>
        <w:t>in</w:t>
      </w:r>
      <w:r w:rsidRPr="00E83AAB">
        <w:rPr>
          <w:rFonts w:asciiTheme="minorHAnsi" w:hAnsiTheme="minorHAnsi" w:cstheme="minorHAnsi"/>
          <w:lang w:val="en-US"/>
        </w:rPr>
        <w:t xml:space="preserve"> </w:t>
      </w:r>
      <w:r>
        <w:rPr>
          <w:rFonts w:asciiTheme="minorHAnsi" w:hAnsiTheme="minorHAnsi" w:cstheme="minorHAnsi"/>
          <w:lang w:val="en-US"/>
        </w:rPr>
        <w:t xml:space="preserve">view of its object, because it apprehends the grace secured by Christ </w:t>
      </w:r>
      <w:r w:rsidRPr="000309A6">
        <w:rPr>
          <w:rFonts w:asciiTheme="minorHAnsi" w:hAnsiTheme="minorHAnsi" w:cstheme="minorHAnsi"/>
          <w:lang w:val="en-US"/>
        </w:rPr>
        <w:t>and offered in the Gospel.”</w:t>
      </w:r>
      <w:r w:rsidRPr="0076264B">
        <w:rPr>
          <w:rStyle w:val="FootnoteReference"/>
          <w:rFonts w:asciiTheme="minorHAnsi" w:hAnsiTheme="minorHAnsi" w:cstheme="minorHAnsi"/>
          <w:sz w:val="24"/>
        </w:rPr>
        <w:footnoteReference w:id="20"/>
      </w:r>
      <w:r w:rsidRPr="000309A6">
        <w:rPr>
          <w:rFonts w:asciiTheme="minorHAnsi" w:hAnsiTheme="minorHAnsi" w:cstheme="minorHAnsi"/>
          <w:lang w:val="en-US"/>
        </w:rPr>
        <w:t xml:space="preserve"> Gospel preaching, then, is </w:t>
      </w:r>
      <w:proofErr w:type="gramStart"/>
      <w:r w:rsidRPr="000309A6">
        <w:rPr>
          <w:rFonts w:asciiTheme="minorHAnsi" w:hAnsiTheme="minorHAnsi" w:cstheme="minorHAnsi"/>
          <w:lang w:val="en-US"/>
        </w:rPr>
        <w:t>absolutely necessary</w:t>
      </w:r>
      <w:proofErr w:type="gramEnd"/>
      <w:r w:rsidRPr="000309A6">
        <w:rPr>
          <w:rFonts w:asciiTheme="minorHAnsi" w:hAnsiTheme="minorHAnsi" w:cstheme="minorHAnsi"/>
          <w:lang w:val="en-US"/>
        </w:rPr>
        <w:t>. Paul speaks of this in Romans 10:17: “So faith {comes} from hearing, and hearing by the word of Christ.”</w:t>
      </w:r>
      <w:r w:rsidRPr="0076264B">
        <w:rPr>
          <w:rStyle w:val="FootnoteReference"/>
          <w:rFonts w:asciiTheme="minorHAnsi" w:hAnsiTheme="minorHAnsi" w:cstheme="minorHAnsi"/>
          <w:sz w:val="24"/>
        </w:rPr>
        <w:footnoteReference w:id="21"/>
      </w:r>
    </w:p>
    <w:p w:rsidR="008E5BCB" w:rsidRPr="006F112E"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89178D">
        <w:rPr>
          <w:rFonts w:asciiTheme="minorHAnsi" w:hAnsiTheme="minorHAnsi" w:cstheme="minorHAnsi"/>
          <w:lang w:val="en-US"/>
        </w:rPr>
        <w:t xml:space="preserve"> </w:t>
      </w:r>
      <w:r>
        <w:rPr>
          <w:rFonts w:asciiTheme="minorHAnsi" w:hAnsiTheme="minorHAnsi" w:cstheme="minorHAnsi"/>
          <w:lang w:val="en-US"/>
        </w:rPr>
        <w:t>question</w:t>
      </w:r>
      <w:r w:rsidRPr="0089178D">
        <w:rPr>
          <w:rFonts w:asciiTheme="minorHAnsi" w:hAnsiTheme="minorHAnsi" w:cstheme="minorHAnsi"/>
          <w:lang w:val="en-US"/>
        </w:rPr>
        <w:t xml:space="preserve"> </w:t>
      </w:r>
      <w:r>
        <w:rPr>
          <w:rFonts w:asciiTheme="minorHAnsi" w:hAnsiTheme="minorHAnsi" w:cstheme="minorHAnsi"/>
          <w:lang w:val="en-US"/>
        </w:rPr>
        <w:t>arises</w:t>
      </w:r>
      <w:r w:rsidRPr="0089178D">
        <w:rPr>
          <w:rFonts w:asciiTheme="minorHAnsi" w:hAnsiTheme="minorHAnsi" w:cstheme="minorHAnsi"/>
          <w:lang w:val="en-US"/>
        </w:rPr>
        <w:t xml:space="preserve">, </w:t>
      </w:r>
      <w:r>
        <w:rPr>
          <w:rFonts w:asciiTheme="minorHAnsi" w:hAnsiTheme="minorHAnsi" w:cstheme="minorHAnsi"/>
          <w:lang w:val="en-US"/>
        </w:rPr>
        <w:t>however</w:t>
      </w:r>
      <w:r w:rsidRPr="0089178D">
        <w:rPr>
          <w:rFonts w:asciiTheme="minorHAnsi" w:hAnsiTheme="minorHAnsi" w:cstheme="minorHAnsi"/>
          <w:lang w:val="en-US"/>
        </w:rPr>
        <w:t xml:space="preserve">, </w:t>
      </w:r>
      <w:r>
        <w:rPr>
          <w:rFonts w:asciiTheme="minorHAnsi" w:hAnsiTheme="minorHAnsi" w:cstheme="minorHAnsi"/>
          <w:lang w:val="en-US"/>
        </w:rPr>
        <w:t>as</w:t>
      </w:r>
      <w:r w:rsidRPr="0089178D">
        <w:rPr>
          <w:rFonts w:asciiTheme="minorHAnsi" w:hAnsiTheme="minorHAnsi" w:cstheme="minorHAnsi"/>
          <w:lang w:val="en-US"/>
        </w:rPr>
        <w:t xml:space="preserve"> </w:t>
      </w:r>
      <w:r>
        <w:rPr>
          <w:rFonts w:asciiTheme="minorHAnsi" w:hAnsiTheme="minorHAnsi" w:cstheme="minorHAnsi"/>
          <w:lang w:val="en-US"/>
        </w:rPr>
        <w:t>to</w:t>
      </w:r>
      <w:r w:rsidRPr="0089178D">
        <w:rPr>
          <w:rFonts w:asciiTheme="minorHAnsi" w:hAnsiTheme="minorHAnsi" w:cstheme="minorHAnsi"/>
          <w:lang w:val="en-US"/>
        </w:rPr>
        <w:t xml:space="preserve"> </w:t>
      </w:r>
      <w:r>
        <w:rPr>
          <w:rFonts w:asciiTheme="minorHAnsi" w:hAnsiTheme="minorHAnsi" w:cstheme="minorHAnsi"/>
          <w:lang w:val="en-US"/>
        </w:rPr>
        <w:t>how</w:t>
      </w:r>
      <w:r w:rsidRPr="0089178D">
        <w:rPr>
          <w:rFonts w:asciiTheme="minorHAnsi" w:hAnsiTheme="minorHAnsi" w:cstheme="minorHAnsi"/>
          <w:lang w:val="en-US"/>
        </w:rPr>
        <w:t xml:space="preserve"> </w:t>
      </w:r>
      <w:r>
        <w:rPr>
          <w:rFonts w:asciiTheme="minorHAnsi" w:hAnsiTheme="minorHAnsi" w:cstheme="minorHAnsi"/>
          <w:lang w:val="en-US"/>
        </w:rPr>
        <w:t>much</w:t>
      </w:r>
      <w:r w:rsidRPr="0089178D">
        <w:rPr>
          <w:rFonts w:asciiTheme="minorHAnsi" w:hAnsiTheme="minorHAnsi" w:cstheme="minorHAnsi"/>
          <w:lang w:val="en-US"/>
        </w:rPr>
        <w:t xml:space="preserve"> </w:t>
      </w:r>
      <w:r>
        <w:rPr>
          <w:rFonts w:asciiTheme="minorHAnsi" w:hAnsiTheme="minorHAnsi" w:cstheme="minorHAnsi"/>
          <w:lang w:val="en-US"/>
        </w:rPr>
        <w:t>knowledge</w:t>
      </w:r>
      <w:r w:rsidRPr="0089178D">
        <w:rPr>
          <w:rFonts w:asciiTheme="minorHAnsi" w:hAnsiTheme="minorHAnsi" w:cstheme="minorHAnsi"/>
          <w:lang w:val="en-US"/>
        </w:rPr>
        <w:t xml:space="preserve"> </w:t>
      </w:r>
      <w:r>
        <w:rPr>
          <w:rFonts w:asciiTheme="minorHAnsi" w:hAnsiTheme="minorHAnsi" w:cstheme="minorHAnsi"/>
          <w:lang w:val="en-US"/>
        </w:rPr>
        <w:t>one</w:t>
      </w:r>
      <w:r w:rsidRPr="0089178D">
        <w:rPr>
          <w:rFonts w:asciiTheme="minorHAnsi" w:hAnsiTheme="minorHAnsi" w:cstheme="minorHAnsi"/>
          <w:lang w:val="en-US"/>
        </w:rPr>
        <w:t xml:space="preserve"> </w:t>
      </w:r>
      <w:r>
        <w:rPr>
          <w:rFonts w:asciiTheme="minorHAnsi" w:hAnsiTheme="minorHAnsi" w:cstheme="minorHAnsi"/>
          <w:lang w:val="en-US"/>
        </w:rPr>
        <w:t>must</w:t>
      </w:r>
      <w:r w:rsidRPr="0089178D">
        <w:rPr>
          <w:rFonts w:asciiTheme="minorHAnsi" w:hAnsiTheme="minorHAnsi" w:cstheme="minorHAnsi"/>
          <w:lang w:val="en-US"/>
        </w:rPr>
        <w:t xml:space="preserve"> </w:t>
      </w:r>
      <w:r>
        <w:rPr>
          <w:rFonts w:asciiTheme="minorHAnsi" w:hAnsiTheme="minorHAnsi" w:cstheme="minorHAnsi"/>
          <w:lang w:val="en-US"/>
        </w:rPr>
        <w:t>have</w:t>
      </w:r>
      <w:r w:rsidRPr="0089178D">
        <w:rPr>
          <w:rFonts w:asciiTheme="minorHAnsi" w:hAnsiTheme="minorHAnsi" w:cstheme="minorHAnsi"/>
          <w:lang w:val="en-US"/>
        </w:rPr>
        <w:t xml:space="preserve"> </w:t>
      </w:r>
      <w:r>
        <w:rPr>
          <w:rFonts w:asciiTheme="minorHAnsi" w:hAnsiTheme="minorHAnsi" w:cstheme="minorHAnsi"/>
          <w:lang w:val="en-US"/>
        </w:rPr>
        <w:t>of</w:t>
      </w:r>
      <w:r w:rsidRPr="0089178D">
        <w:rPr>
          <w:rFonts w:asciiTheme="minorHAnsi" w:hAnsiTheme="minorHAnsi" w:cstheme="minorHAnsi"/>
          <w:lang w:val="en-US"/>
        </w:rPr>
        <w:t xml:space="preserve"> </w:t>
      </w:r>
      <w:r>
        <w:rPr>
          <w:rFonts w:asciiTheme="minorHAnsi" w:hAnsiTheme="minorHAnsi" w:cstheme="minorHAnsi"/>
          <w:lang w:val="en-US"/>
        </w:rPr>
        <w:t>the</w:t>
      </w:r>
      <w:r w:rsidRPr="0089178D">
        <w:rPr>
          <w:rFonts w:asciiTheme="minorHAnsi" w:hAnsiTheme="minorHAnsi" w:cstheme="minorHAnsi"/>
          <w:lang w:val="en-US"/>
        </w:rPr>
        <w:t xml:space="preserve"> </w:t>
      </w:r>
      <w:r>
        <w:rPr>
          <w:rFonts w:asciiTheme="minorHAnsi" w:hAnsiTheme="minorHAnsi" w:cstheme="minorHAnsi"/>
          <w:lang w:val="en-US"/>
        </w:rPr>
        <w:t>gospel</w:t>
      </w:r>
      <w:r w:rsidRPr="0089178D">
        <w:rPr>
          <w:rFonts w:asciiTheme="minorHAnsi" w:hAnsiTheme="minorHAnsi" w:cstheme="minorHAnsi"/>
          <w:lang w:val="en-US"/>
        </w:rPr>
        <w:t xml:space="preserve"> </w:t>
      </w:r>
      <w:proofErr w:type="gramStart"/>
      <w:r>
        <w:rPr>
          <w:rFonts w:asciiTheme="minorHAnsi" w:hAnsiTheme="minorHAnsi" w:cstheme="minorHAnsi"/>
          <w:lang w:val="en-US"/>
        </w:rPr>
        <w:t>in</w:t>
      </w:r>
      <w:r w:rsidRPr="0089178D">
        <w:rPr>
          <w:rFonts w:asciiTheme="minorHAnsi" w:hAnsiTheme="minorHAnsi" w:cstheme="minorHAnsi"/>
          <w:lang w:val="en-US"/>
        </w:rPr>
        <w:t xml:space="preserve"> </w:t>
      </w:r>
      <w:r>
        <w:rPr>
          <w:rFonts w:asciiTheme="minorHAnsi" w:hAnsiTheme="minorHAnsi" w:cstheme="minorHAnsi"/>
          <w:lang w:val="en-US"/>
        </w:rPr>
        <w:t>order</w:t>
      </w:r>
      <w:r w:rsidRPr="0089178D">
        <w:rPr>
          <w:rFonts w:asciiTheme="minorHAnsi" w:hAnsiTheme="minorHAnsi" w:cstheme="minorHAnsi"/>
          <w:lang w:val="en-US"/>
        </w:rPr>
        <w:t xml:space="preserve"> </w:t>
      </w:r>
      <w:r>
        <w:rPr>
          <w:rFonts w:asciiTheme="minorHAnsi" w:hAnsiTheme="minorHAnsi" w:cstheme="minorHAnsi"/>
          <w:lang w:val="en-US"/>
        </w:rPr>
        <w:t>to</w:t>
      </w:r>
      <w:r w:rsidRPr="0089178D">
        <w:rPr>
          <w:rFonts w:asciiTheme="minorHAnsi" w:hAnsiTheme="minorHAnsi" w:cstheme="minorHAnsi"/>
          <w:lang w:val="en-US"/>
        </w:rPr>
        <w:t xml:space="preserve"> </w:t>
      </w:r>
      <w:r>
        <w:rPr>
          <w:rFonts w:asciiTheme="minorHAnsi" w:hAnsiTheme="minorHAnsi" w:cstheme="minorHAnsi"/>
          <w:lang w:val="en-US"/>
        </w:rPr>
        <w:t>truly</w:t>
      </w:r>
      <w:r w:rsidRPr="0089178D">
        <w:rPr>
          <w:rFonts w:asciiTheme="minorHAnsi" w:hAnsiTheme="minorHAnsi" w:cstheme="minorHAnsi"/>
          <w:lang w:val="en-US"/>
        </w:rPr>
        <w:t xml:space="preserve"> </w:t>
      </w:r>
      <w:r>
        <w:rPr>
          <w:rFonts w:asciiTheme="minorHAnsi" w:hAnsiTheme="minorHAnsi" w:cstheme="minorHAnsi"/>
          <w:lang w:val="en-US"/>
        </w:rPr>
        <w:t>believe</w:t>
      </w:r>
      <w:proofErr w:type="gramEnd"/>
      <w:r w:rsidRPr="0089178D">
        <w:rPr>
          <w:rFonts w:asciiTheme="minorHAnsi" w:hAnsiTheme="minorHAnsi" w:cstheme="minorHAnsi"/>
          <w:lang w:val="en-US"/>
        </w:rPr>
        <w:t xml:space="preserve"> </w:t>
      </w:r>
      <w:r>
        <w:rPr>
          <w:rFonts w:asciiTheme="minorHAnsi" w:hAnsiTheme="minorHAnsi" w:cstheme="minorHAnsi"/>
          <w:lang w:val="en-US"/>
        </w:rPr>
        <w:t>in</w:t>
      </w:r>
      <w:r w:rsidRPr="0089178D">
        <w:rPr>
          <w:rFonts w:asciiTheme="minorHAnsi" w:hAnsiTheme="minorHAnsi" w:cstheme="minorHAnsi"/>
          <w:lang w:val="en-US"/>
        </w:rPr>
        <w:t xml:space="preserve"> </w:t>
      </w:r>
      <w:r>
        <w:rPr>
          <w:rFonts w:asciiTheme="minorHAnsi" w:hAnsiTheme="minorHAnsi" w:cstheme="minorHAnsi"/>
          <w:lang w:val="en-US"/>
        </w:rPr>
        <w:t xml:space="preserve">Christ. </w:t>
      </w:r>
      <w:proofErr w:type="gramStart"/>
      <w:r>
        <w:rPr>
          <w:rFonts w:asciiTheme="minorHAnsi" w:hAnsiTheme="minorHAnsi" w:cstheme="minorHAnsi"/>
          <w:lang w:val="en-US"/>
        </w:rPr>
        <w:t>We</w:t>
      </w:r>
      <w:r w:rsidRPr="0089178D">
        <w:rPr>
          <w:rFonts w:asciiTheme="minorHAnsi" w:hAnsiTheme="minorHAnsi" w:cstheme="minorHAnsi"/>
          <w:lang w:val="en-US"/>
        </w:rPr>
        <w:t xml:space="preserve"> </w:t>
      </w:r>
      <w:r>
        <w:rPr>
          <w:rFonts w:asciiTheme="minorHAnsi" w:hAnsiTheme="minorHAnsi" w:cstheme="minorHAnsi"/>
          <w:lang w:val="en-US"/>
        </w:rPr>
        <w:t>can</w:t>
      </w:r>
      <w:r w:rsidRPr="0089178D">
        <w:rPr>
          <w:rFonts w:asciiTheme="minorHAnsi" w:hAnsiTheme="minorHAnsi" w:cstheme="minorHAnsi"/>
          <w:lang w:val="en-US"/>
        </w:rPr>
        <w:t xml:space="preserve"> </w:t>
      </w:r>
      <w:r>
        <w:rPr>
          <w:rFonts w:asciiTheme="minorHAnsi" w:hAnsiTheme="minorHAnsi" w:cstheme="minorHAnsi"/>
          <w:lang w:val="en-US"/>
        </w:rPr>
        <w:t>affirm</w:t>
      </w:r>
      <w:r w:rsidRPr="0089178D">
        <w:rPr>
          <w:rFonts w:asciiTheme="minorHAnsi" w:hAnsiTheme="minorHAnsi" w:cstheme="minorHAnsi"/>
          <w:lang w:val="en-US"/>
        </w:rPr>
        <w:t xml:space="preserve"> </w:t>
      </w:r>
      <w:r>
        <w:rPr>
          <w:rFonts w:asciiTheme="minorHAnsi" w:hAnsiTheme="minorHAnsi" w:cstheme="minorHAnsi"/>
          <w:lang w:val="en-US"/>
        </w:rPr>
        <w:t>with</w:t>
      </w:r>
      <w:r w:rsidRPr="0089178D">
        <w:rPr>
          <w:rFonts w:asciiTheme="minorHAnsi" w:hAnsiTheme="minorHAnsi" w:cstheme="minorHAnsi"/>
          <w:lang w:val="en-US"/>
        </w:rPr>
        <w:t xml:space="preserve"> </w:t>
      </w:r>
      <w:r>
        <w:rPr>
          <w:rFonts w:asciiTheme="minorHAnsi" w:hAnsiTheme="minorHAnsi" w:cstheme="minorHAnsi"/>
          <w:lang w:val="en-US"/>
        </w:rPr>
        <w:t>Packer</w:t>
      </w:r>
      <w:r w:rsidRPr="0089178D">
        <w:rPr>
          <w:rFonts w:asciiTheme="minorHAnsi" w:hAnsiTheme="minorHAnsi" w:cstheme="minorHAnsi"/>
          <w:lang w:val="en-US"/>
        </w:rPr>
        <w:t xml:space="preserve"> </w:t>
      </w:r>
      <w:r>
        <w:rPr>
          <w:rFonts w:asciiTheme="minorHAnsi" w:hAnsiTheme="minorHAnsi" w:cstheme="minorHAnsi"/>
          <w:lang w:val="en-US"/>
        </w:rPr>
        <w:t>that</w:t>
      </w:r>
      <w:r w:rsidRPr="0089178D">
        <w:rPr>
          <w:rFonts w:asciiTheme="minorHAnsi" w:hAnsiTheme="minorHAnsi" w:cstheme="minorHAnsi"/>
          <w:lang w:val="en-US"/>
        </w:rPr>
        <w:t xml:space="preserve">, </w:t>
      </w:r>
      <w:r>
        <w:rPr>
          <w:rFonts w:asciiTheme="minorHAnsi" w:hAnsiTheme="minorHAnsi" w:cstheme="minorHAnsi"/>
          <w:lang w:val="en-US"/>
        </w:rPr>
        <w:t>although</w:t>
      </w:r>
      <w:r w:rsidRPr="0089178D">
        <w:rPr>
          <w:rFonts w:asciiTheme="minorHAnsi" w:hAnsiTheme="minorHAnsi" w:cstheme="minorHAnsi"/>
          <w:lang w:val="en-US"/>
        </w:rPr>
        <w:t xml:space="preserve"> </w:t>
      </w:r>
      <w:r>
        <w:rPr>
          <w:rFonts w:asciiTheme="minorHAnsi" w:hAnsiTheme="minorHAnsi" w:cstheme="minorHAnsi"/>
          <w:lang w:val="en-US"/>
        </w:rPr>
        <w:t>certain</w:t>
      </w:r>
      <w:r w:rsidRPr="0089178D">
        <w:rPr>
          <w:rFonts w:asciiTheme="minorHAnsi" w:hAnsiTheme="minorHAnsi" w:cstheme="minorHAnsi"/>
          <w:lang w:val="en-US"/>
        </w:rPr>
        <w:t xml:space="preserve"> </w:t>
      </w:r>
      <w:r>
        <w:rPr>
          <w:rFonts w:asciiTheme="minorHAnsi" w:hAnsiTheme="minorHAnsi" w:cstheme="minorHAnsi"/>
          <w:lang w:val="en-US"/>
        </w:rPr>
        <w:t>knowledge</w:t>
      </w:r>
      <w:r w:rsidRPr="0089178D">
        <w:rPr>
          <w:rFonts w:asciiTheme="minorHAnsi" w:hAnsiTheme="minorHAnsi" w:cstheme="minorHAnsi"/>
          <w:lang w:val="en-US"/>
        </w:rPr>
        <w:t xml:space="preserve"> </w:t>
      </w:r>
      <w:r>
        <w:rPr>
          <w:rFonts w:asciiTheme="minorHAnsi" w:hAnsiTheme="minorHAnsi" w:cstheme="minorHAnsi"/>
          <w:lang w:val="en-US"/>
        </w:rPr>
        <w:t>of</w:t>
      </w:r>
      <w:r w:rsidRPr="0089178D">
        <w:rPr>
          <w:rFonts w:asciiTheme="minorHAnsi" w:hAnsiTheme="minorHAnsi" w:cstheme="minorHAnsi"/>
          <w:lang w:val="en-US"/>
        </w:rPr>
        <w:t xml:space="preserve"> </w:t>
      </w:r>
      <w:r>
        <w:rPr>
          <w:rFonts w:asciiTheme="minorHAnsi" w:hAnsiTheme="minorHAnsi" w:cstheme="minorHAnsi"/>
          <w:lang w:val="en-US"/>
        </w:rPr>
        <w:t>the</w:t>
      </w:r>
      <w:r w:rsidRPr="0089178D">
        <w:rPr>
          <w:rFonts w:asciiTheme="minorHAnsi" w:hAnsiTheme="minorHAnsi" w:cstheme="minorHAnsi"/>
          <w:lang w:val="en-US"/>
        </w:rPr>
        <w:t xml:space="preserve"> </w:t>
      </w:r>
      <w:r>
        <w:rPr>
          <w:rFonts w:asciiTheme="minorHAnsi" w:hAnsiTheme="minorHAnsi" w:cstheme="minorHAnsi"/>
          <w:lang w:val="en-US"/>
        </w:rPr>
        <w:t>object</w:t>
      </w:r>
      <w:r w:rsidRPr="0089178D">
        <w:rPr>
          <w:rFonts w:asciiTheme="minorHAnsi" w:hAnsiTheme="minorHAnsi" w:cstheme="minorHAnsi"/>
          <w:lang w:val="en-US"/>
        </w:rPr>
        <w:t xml:space="preserve"> </w:t>
      </w:r>
      <w:r>
        <w:rPr>
          <w:rFonts w:asciiTheme="minorHAnsi" w:hAnsiTheme="minorHAnsi" w:cstheme="minorHAnsi"/>
          <w:lang w:val="en-US"/>
        </w:rPr>
        <w:t>of</w:t>
      </w:r>
      <w:r w:rsidRPr="0089178D">
        <w:rPr>
          <w:rFonts w:asciiTheme="minorHAnsi" w:hAnsiTheme="minorHAnsi" w:cstheme="minorHAnsi"/>
          <w:lang w:val="en-US"/>
        </w:rPr>
        <w:t xml:space="preserve"> </w:t>
      </w:r>
      <w:r>
        <w:rPr>
          <w:rFonts w:asciiTheme="minorHAnsi" w:hAnsiTheme="minorHAnsi" w:cstheme="minorHAnsi"/>
          <w:lang w:val="en-US"/>
        </w:rPr>
        <w:t>our</w:t>
      </w:r>
      <w:r w:rsidRPr="0089178D">
        <w:rPr>
          <w:rFonts w:asciiTheme="minorHAnsi" w:hAnsiTheme="minorHAnsi" w:cstheme="minorHAnsi"/>
          <w:lang w:val="en-US"/>
        </w:rPr>
        <w:t xml:space="preserve"> </w:t>
      </w:r>
      <w:r>
        <w:rPr>
          <w:rFonts w:asciiTheme="minorHAnsi" w:hAnsiTheme="minorHAnsi" w:cstheme="minorHAnsi"/>
          <w:lang w:val="en-US"/>
        </w:rPr>
        <w:t>faith is necessary, it does not have to be exhaustive knowledge: “</w:t>
      </w:r>
      <w:r w:rsidRPr="006F112E">
        <w:rPr>
          <w:rFonts w:asciiTheme="minorHAnsi" w:hAnsiTheme="minorHAnsi" w:cstheme="minorHAnsi"/>
          <w:lang w:val="en-US" w:eastAsia="en-US" w:bidi="he-IL"/>
        </w:rPr>
        <w:t xml:space="preserve">Faith in some form can exist where as yet information about Jesus is incomplete (Acts 19:1–7; cf. Matt 9:2, 22, 29; 15:28; Luke 7:50) but not where his divine identity and Christhood are </w:t>
      </w:r>
      <w:r>
        <w:rPr>
          <w:rFonts w:asciiTheme="minorHAnsi" w:hAnsiTheme="minorHAnsi" w:cstheme="minorHAnsi"/>
          <w:lang w:val="en-US" w:eastAsia="en-US" w:bidi="he-IL"/>
        </w:rPr>
        <w:t>consciously denied (1 John 2:22-23; 2 John 7-</w:t>
      </w:r>
      <w:r w:rsidRPr="006F112E">
        <w:rPr>
          <w:rFonts w:asciiTheme="minorHAnsi" w:hAnsiTheme="minorHAnsi" w:cstheme="minorHAnsi"/>
          <w:lang w:val="en-US" w:eastAsia="en-US" w:bidi="he-IL"/>
        </w:rPr>
        <w:t>9).</w:t>
      </w:r>
      <w:r w:rsidRPr="0076264B">
        <w:rPr>
          <w:rStyle w:val="FootnoteReference"/>
          <w:rFonts w:asciiTheme="minorHAnsi" w:eastAsia="MS Mincho" w:hAnsiTheme="minorHAnsi" w:cstheme="minorHAnsi"/>
          <w:sz w:val="24"/>
          <w:lang w:eastAsia="ja-JP"/>
        </w:rPr>
        <w:footnoteReference w:id="22"/>
      </w:r>
      <w:proofErr w:type="gramEnd"/>
    </w:p>
    <w:p w:rsidR="008E5BCB" w:rsidRPr="00B053C1"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6F112E">
        <w:rPr>
          <w:rFonts w:asciiTheme="minorHAnsi" w:hAnsiTheme="minorHAnsi" w:cstheme="minorHAnsi"/>
          <w:lang w:val="en-US"/>
        </w:rPr>
        <w:t xml:space="preserve"> </w:t>
      </w:r>
      <w:r>
        <w:rPr>
          <w:rFonts w:asciiTheme="minorHAnsi" w:hAnsiTheme="minorHAnsi" w:cstheme="minorHAnsi"/>
          <w:lang w:val="en-US"/>
        </w:rPr>
        <w:t>the</w:t>
      </w:r>
      <w:r w:rsidRPr="006F112E">
        <w:rPr>
          <w:rFonts w:asciiTheme="minorHAnsi" w:hAnsiTheme="minorHAnsi" w:cstheme="minorHAnsi"/>
          <w:lang w:val="en-US"/>
        </w:rPr>
        <w:t xml:space="preserve"> </w:t>
      </w:r>
      <w:r>
        <w:rPr>
          <w:rFonts w:asciiTheme="minorHAnsi" w:hAnsiTheme="minorHAnsi" w:cstheme="minorHAnsi"/>
          <w:lang w:val="en-US"/>
        </w:rPr>
        <w:t>New</w:t>
      </w:r>
      <w:r w:rsidRPr="006F112E">
        <w:rPr>
          <w:rFonts w:asciiTheme="minorHAnsi" w:hAnsiTheme="minorHAnsi" w:cstheme="minorHAnsi"/>
          <w:lang w:val="en-US"/>
        </w:rPr>
        <w:t xml:space="preserve"> </w:t>
      </w:r>
      <w:r>
        <w:rPr>
          <w:rFonts w:asciiTheme="minorHAnsi" w:hAnsiTheme="minorHAnsi" w:cstheme="minorHAnsi"/>
          <w:lang w:val="en-US"/>
        </w:rPr>
        <w:t>Testament</w:t>
      </w:r>
      <w:r w:rsidRPr="006F112E">
        <w:rPr>
          <w:rFonts w:asciiTheme="minorHAnsi" w:hAnsiTheme="minorHAnsi" w:cstheme="minorHAnsi"/>
          <w:lang w:val="en-US"/>
        </w:rPr>
        <w:t xml:space="preserve">, </w:t>
      </w:r>
      <w:r>
        <w:rPr>
          <w:rFonts w:asciiTheme="minorHAnsi" w:hAnsiTheme="minorHAnsi" w:cstheme="minorHAnsi"/>
          <w:lang w:val="en-US"/>
        </w:rPr>
        <w:t>faith</w:t>
      </w:r>
      <w:r w:rsidRPr="006F112E">
        <w:rPr>
          <w:rFonts w:asciiTheme="minorHAnsi" w:hAnsiTheme="minorHAnsi" w:cstheme="minorHAnsi"/>
          <w:lang w:val="en-US"/>
        </w:rPr>
        <w:t xml:space="preserve"> </w:t>
      </w:r>
      <w:proofErr w:type="gramStart"/>
      <w:r>
        <w:rPr>
          <w:rFonts w:asciiTheme="minorHAnsi" w:hAnsiTheme="minorHAnsi" w:cstheme="minorHAnsi"/>
          <w:lang w:val="en-US"/>
        </w:rPr>
        <w:t>is</w:t>
      </w:r>
      <w:r w:rsidRPr="006F112E">
        <w:rPr>
          <w:rFonts w:asciiTheme="minorHAnsi" w:hAnsiTheme="minorHAnsi" w:cstheme="minorHAnsi"/>
          <w:lang w:val="en-US"/>
        </w:rPr>
        <w:t xml:space="preserve"> </w:t>
      </w:r>
      <w:r>
        <w:rPr>
          <w:rFonts w:asciiTheme="minorHAnsi" w:hAnsiTheme="minorHAnsi" w:cstheme="minorHAnsi"/>
          <w:lang w:val="en-US"/>
        </w:rPr>
        <w:t>sometimes</w:t>
      </w:r>
      <w:r w:rsidRPr="006F112E">
        <w:rPr>
          <w:rFonts w:asciiTheme="minorHAnsi" w:hAnsiTheme="minorHAnsi" w:cstheme="minorHAnsi"/>
          <w:lang w:val="en-US"/>
        </w:rPr>
        <w:t xml:space="preserve"> </w:t>
      </w:r>
      <w:r>
        <w:rPr>
          <w:rFonts w:asciiTheme="minorHAnsi" w:hAnsiTheme="minorHAnsi" w:cstheme="minorHAnsi"/>
          <w:lang w:val="en-US"/>
        </w:rPr>
        <w:t>equated</w:t>
      </w:r>
      <w:proofErr w:type="gramEnd"/>
      <w:r w:rsidRPr="006F112E">
        <w:rPr>
          <w:rFonts w:asciiTheme="minorHAnsi" w:hAnsiTheme="minorHAnsi" w:cstheme="minorHAnsi"/>
          <w:lang w:val="en-US"/>
        </w:rPr>
        <w:t xml:space="preserve"> </w:t>
      </w:r>
      <w:r>
        <w:rPr>
          <w:rFonts w:asciiTheme="minorHAnsi" w:hAnsiTheme="minorHAnsi" w:cstheme="minorHAnsi"/>
          <w:lang w:val="en-US"/>
        </w:rPr>
        <w:t>with</w:t>
      </w:r>
      <w:r w:rsidRPr="006F112E">
        <w:rPr>
          <w:rFonts w:asciiTheme="minorHAnsi" w:hAnsiTheme="minorHAnsi" w:cstheme="minorHAnsi"/>
          <w:lang w:val="en-US"/>
        </w:rPr>
        <w:t xml:space="preserve"> </w:t>
      </w:r>
      <w:r>
        <w:rPr>
          <w:rFonts w:asciiTheme="minorHAnsi" w:hAnsiTheme="minorHAnsi" w:cstheme="minorHAnsi"/>
          <w:lang w:val="en-US"/>
        </w:rPr>
        <w:t>Christian</w:t>
      </w:r>
      <w:r w:rsidRPr="006F112E">
        <w:rPr>
          <w:rFonts w:asciiTheme="minorHAnsi" w:hAnsiTheme="minorHAnsi" w:cstheme="minorHAnsi"/>
          <w:lang w:val="en-US"/>
        </w:rPr>
        <w:t xml:space="preserve"> </w:t>
      </w:r>
      <w:r>
        <w:rPr>
          <w:rFonts w:asciiTheme="minorHAnsi" w:hAnsiTheme="minorHAnsi" w:cstheme="minorHAnsi"/>
          <w:lang w:val="en-US"/>
        </w:rPr>
        <w:t xml:space="preserve">doctrine itself. </w:t>
      </w:r>
      <w:proofErr w:type="gramStart"/>
      <w:r w:rsidRPr="006F112E">
        <w:rPr>
          <w:rFonts w:asciiTheme="minorHAnsi" w:hAnsiTheme="minorHAnsi" w:cstheme="minorHAnsi"/>
          <w:lang w:val="en-US"/>
        </w:rPr>
        <w:t>1</w:t>
      </w:r>
      <w:proofErr w:type="gramEnd"/>
      <w:r w:rsidRPr="006F112E">
        <w:rPr>
          <w:rFonts w:asciiTheme="minorHAnsi" w:hAnsiTheme="minorHAnsi" w:cstheme="minorHAnsi"/>
          <w:lang w:val="en-US"/>
        </w:rPr>
        <w:t xml:space="preserve"> Tim</w:t>
      </w:r>
      <w:r>
        <w:rPr>
          <w:rFonts w:asciiTheme="minorHAnsi" w:hAnsiTheme="minorHAnsi" w:cstheme="minorHAnsi"/>
          <w:lang w:val="en-US"/>
        </w:rPr>
        <w:t>othy</w:t>
      </w:r>
      <w:r w:rsidRPr="006F112E">
        <w:rPr>
          <w:rFonts w:asciiTheme="minorHAnsi" w:hAnsiTheme="minorHAnsi" w:cstheme="minorHAnsi"/>
          <w:lang w:val="en-US"/>
        </w:rPr>
        <w:t xml:space="preserve"> 4:6 </w:t>
      </w:r>
      <w:r>
        <w:rPr>
          <w:rFonts w:asciiTheme="minorHAnsi" w:hAnsiTheme="minorHAnsi" w:cstheme="minorHAnsi"/>
          <w:lang w:val="en-US"/>
        </w:rPr>
        <w:t>makes</w:t>
      </w:r>
      <w:r w:rsidRPr="006F112E">
        <w:rPr>
          <w:rFonts w:asciiTheme="minorHAnsi" w:hAnsiTheme="minorHAnsi" w:cstheme="minorHAnsi"/>
          <w:lang w:val="en-US"/>
        </w:rPr>
        <w:t xml:space="preserve"> </w:t>
      </w:r>
      <w:r>
        <w:rPr>
          <w:rFonts w:asciiTheme="minorHAnsi" w:hAnsiTheme="minorHAnsi" w:cstheme="minorHAnsi"/>
          <w:lang w:val="en-US"/>
        </w:rPr>
        <w:t>this</w:t>
      </w:r>
      <w:r w:rsidRPr="006F112E">
        <w:rPr>
          <w:rFonts w:asciiTheme="minorHAnsi" w:hAnsiTheme="minorHAnsi" w:cstheme="minorHAnsi"/>
          <w:lang w:val="en-US"/>
        </w:rPr>
        <w:t xml:space="preserve"> </w:t>
      </w:r>
      <w:r>
        <w:rPr>
          <w:rFonts w:asciiTheme="minorHAnsi" w:hAnsiTheme="minorHAnsi" w:cstheme="minorHAnsi"/>
          <w:lang w:val="en-US"/>
        </w:rPr>
        <w:t>identification</w:t>
      </w:r>
      <w:r w:rsidRPr="006F112E">
        <w:rPr>
          <w:rFonts w:asciiTheme="minorHAnsi" w:hAnsiTheme="minorHAnsi" w:cstheme="minorHAnsi"/>
          <w:lang w:val="en-US"/>
        </w:rPr>
        <w:t xml:space="preserve"> </w:t>
      </w:r>
      <w:r>
        <w:rPr>
          <w:rFonts w:asciiTheme="minorHAnsi" w:hAnsiTheme="minorHAnsi" w:cstheme="minorHAnsi"/>
          <w:lang w:val="en-US"/>
        </w:rPr>
        <w:t>of</w:t>
      </w:r>
      <w:r w:rsidRPr="006F112E">
        <w:rPr>
          <w:rFonts w:asciiTheme="minorHAnsi" w:hAnsiTheme="minorHAnsi" w:cstheme="minorHAnsi"/>
          <w:lang w:val="en-US"/>
        </w:rPr>
        <w:t xml:space="preserve"> </w:t>
      </w:r>
      <w:r>
        <w:rPr>
          <w:rFonts w:asciiTheme="minorHAnsi" w:hAnsiTheme="minorHAnsi" w:cstheme="minorHAnsi"/>
          <w:lang w:val="en-US"/>
        </w:rPr>
        <w:t>faith</w:t>
      </w:r>
      <w:r w:rsidRPr="006F112E">
        <w:rPr>
          <w:rFonts w:asciiTheme="minorHAnsi" w:hAnsiTheme="minorHAnsi" w:cstheme="minorHAnsi"/>
          <w:lang w:val="en-US"/>
        </w:rPr>
        <w:t xml:space="preserve"> </w:t>
      </w:r>
      <w:r>
        <w:rPr>
          <w:rFonts w:asciiTheme="minorHAnsi" w:hAnsiTheme="minorHAnsi" w:cstheme="minorHAnsi"/>
          <w:lang w:val="en-US"/>
        </w:rPr>
        <w:t>and</w:t>
      </w:r>
      <w:r w:rsidRPr="006F112E">
        <w:rPr>
          <w:rFonts w:asciiTheme="minorHAnsi" w:hAnsiTheme="minorHAnsi" w:cstheme="minorHAnsi"/>
          <w:lang w:val="en-US"/>
        </w:rPr>
        <w:t xml:space="preserve"> </w:t>
      </w:r>
      <w:r>
        <w:rPr>
          <w:rFonts w:asciiTheme="minorHAnsi" w:hAnsiTheme="minorHAnsi" w:cstheme="minorHAnsi"/>
          <w:lang w:val="en-US"/>
        </w:rPr>
        <w:t>doctrine</w:t>
      </w:r>
      <w:r w:rsidRPr="006F112E">
        <w:rPr>
          <w:rFonts w:asciiTheme="minorHAnsi" w:hAnsiTheme="minorHAnsi" w:cstheme="minorHAnsi"/>
          <w:lang w:val="en-US"/>
        </w:rPr>
        <w:t>: “In pointing out these things to the brethren, you will be a good servant of Christ Jesus, {constantly} nourished on the words of the faith and of the sound doctrine</w:t>
      </w:r>
      <w:r>
        <w:rPr>
          <w:rFonts w:asciiTheme="minorHAnsi" w:hAnsiTheme="minorHAnsi" w:cstheme="minorHAnsi"/>
          <w:lang w:val="en-US"/>
        </w:rPr>
        <w:t xml:space="preserve"> which you have been following.</w:t>
      </w:r>
      <w:r w:rsidRPr="006F112E">
        <w:rPr>
          <w:rFonts w:asciiTheme="minorHAnsi" w:hAnsiTheme="minorHAnsi" w:cstheme="minorHAnsi"/>
          <w:lang w:val="en-US"/>
        </w:rPr>
        <w:t>”</w:t>
      </w:r>
      <w:r w:rsidRPr="0076264B">
        <w:rPr>
          <w:rStyle w:val="FootnoteReference"/>
          <w:rFonts w:asciiTheme="minorHAnsi" w:hAnsiTheme="minorHAnsi" w:cstheme="minorHAnsi"/>
          <w:sz w:val="24"/>
        </w:rPr>
        <w:footnoteReference w:id="23"/>
      </w:r>
      <w:r>
        <w:rPr>
          <w:rFonts w:asciiTheme="minorHAnsi" w:hAnsiTheme="minorHAnsi" w:cstheme="minorHAnsi"/>
          <w:lang w:val="en-US"/>
        </w:rPr>
        <w:t xml:space="preserve"> The</w:t>
      </w:r>
      <w:r w:rsidRPr="00B053C1">
        <w:rPr>
          <w:rFonts w:asciiTheme="minorHAnsi" w:hAnsiTheme="minorHAnsi" w:cstheme="minorHAnsi"/>
          <w:lang w:val="en-US"/>
        </w:rPr>
        <w:t xml:space="preserve"> </w:t>
      </w:r>
      <w:r>
        <w:rPr>
          <w:rFonts w:asciiTheme="minorHAnsi" w:hAnsiTheme="minorHAnsi" w:cstheme="minorHAnsi"/>
          <w:lang w:val="en-US"/>
        </w:rPr>
        <w:t>term</w:t>
      </w:r>
      <w:r w:rsidRPr="00B053C1">
        <w:rPr>
          <w:rFonts w:asciiTheme="minorHAnsi" w:hAnsiTheme="minorHAnsi" w:cstheme="minorHAnsi"/>
          <w:lang w:val="en-US"/>
        </w:rPr>
        <w:t xml:space="preserve"> “</w:t>
      </w:r>
      <w:r>
        <w:rPr>
          <w:rFonts w:asciiTheme="minorHAnsi" w:hAnsiTheme="minorHAnsi" w:cstheme="minorHAnsi"/>
          <w:lang w:val="en-US"/>
        </w:rPr>
        <w:t>faith</w:t>
      </w:r>
      <w:r w:rsidRPr="00B053C1">
        <w:rPr>
          <w:rFonts w:asciiTheme="minorHAnsi" w:hAnsiTheme="minorHAnsi" w:cstheme="minorHAnsi"/>
          <w:lang w:val="en-US"/>
        </w:rPr>
        <w:t xml:space="preserve">” </w:t>
      </w:r>
      <w:r>
        <w:rPr>
          <w:rFonts w:asciiTheme="minorHAnsi" w:hAnsiTheme="minorHAnsi" w:cstheme="minorHAnsi"/>
          <w:lang w:val="en-US"/>
        </w:rPr>
        <w:t>can</w:t>
      </w:r>
      <w:r w:rsidRPr="00B053C1">
        <w:rPr>
          <w:rFonts w:asciiTheme="minorHAnsi" w:hAnsiTheme="minorHAnsi" w:cstheme="minorHAnsi"/>
          <w:lang w:val="en-US"/>
        </w:rPr>
        <w:t xml:space="preserve"> </w:t>
      </w:r>
      <w:r>
        <w:rPr>
          <w:rFonts w:asciiTheme="minorHAnsi" w:hAnsiTheme="minorHAnsi" w:cstheme="minorHAnsi"/>
          <w:lang w:val="en-US"/>
        </w:rPr>
        <w:t>go</w:t>
      </w:r>
      <w:r w:rsidRPr="00B053C1">
        <w:rPr>
          <w:rFonts w:asciiTheme="minorHAnsi" w:hAnsiTheme="minorHAnsi" w:cstheme="minorHAnsi"/>
          <w:lang w:val="en-US"/>
        </w:rPr>
        <w:t xml:space="preserve"> </w:t>
      </w:r>
      <w:r>
        <w:rPr>
          <w:rFonts w:asciiTheme="minorHAnsi" w:hAnsiTheme="minorHAnsi" w:cstheme="minorHAnsi"/>
          <w:lang w:val="en-US"/>
        </w:rPr>
        <w:t>beyond</w:t>
      </w:r>
      <w:r w:rsidRPr="00B053C1">
        <w:rPr>
          <w:rFonts w:asciiTheme="minorHAnsi" w:hAnsiTheme="minorHAnsi" w:cstheme="minorHAnsi"/>
          <w:lang w:val="en-US"/>
        </w:rPr>
        <w:t xml:space="preserve"> </w:t>
      </w:r>
      <w:r>
        <w:rPr>
          <w:rFonts w:asciiTheme="minorHAnsi" w:hAnsiTheme="minorHAnsi" w:cstheme="minorHAnsi"/>
          <w:lang w:val="en-US"/>
        </w:rPr>
        <w:t>its</w:t>
      </w:r>
      <w:r w:rsidRPr="00B053C1">
        <w:rPr>
          <w:rFonts w:asciiTheme="minorHAnsi" w:hAnsiTheme="minorHAnsi" w:cstheme="minorHAnsi"/>
          <w:lang w:val="en-US"/>
        </w:rPr>
        <w:t xml:space="preserve"> </w:t>
      </w:r>
      <w:r>
        <w:rPr>
          <w:rFonts w:asciiTheme="minorHAnsi" w:hAnsiTheme="minorHAnsi" w:cstheme="minorHAnsi"/>
          <w:lang w:val="en-US"/>
        </w:rPr>
        <w:t>association</w:t>
      </w:r>
      <w:r w:rsidRPr="00B053C1">
        <w:rPr>
          <w:rFonts w:asciiTheme="minorHAnsi" w:hAnsiTheme="minorHAnsi" w:cstheme="minorHAnsi"/>
          <w:lang w:val="en-US"/>
        </w:rPr>
        <w:t xml:space="preserve"> </w:t>
      </w:r>
      <w:r>
        <w:rPr>
          <w:rFonts w:asciiTheme="minorHAnsi" w:hAnsiTheme="minorHAnsi" w:cstheme="minorHAnsi"/>
          <w:lang w:val="en-US"/>
        </w:rPr>
        <w:t>with</w:t>
      </w:r>
      <w:r w:rsidRPr="00B053C1">
        <w:rPr>
          <w:rFonts w:asciiTheme="minorHAnsi" w:hAnsiTheme="minorHAnsi" w:cstheme="minorHAnsi"/>
          <w:lang w:val="en-US"/>
        </w:rPr>
        <w:t xml:space="preserve"> </w:t>
      </w:r>
      <w:r>
        <w:rPr>
          <w:rFonts w:asciiTheme="minorHAnsi" w:hAnsiTheme="minorHAnsi" w:cstheme="minorHAnsi"/>
          <w:lang w:val="en-US"/>
        </w:rPr>
        <w:t>Christian</w:t>
      </w:r>
      <w:r w:rsidRPr="00B053C1">
        <w:rPr>
          <w:rFonts w:asciiTheme="minorHAnsi" w:hAnsiTheme="minorHAnsi" w:cstheme="minorHAnsi"/>
          <w:lang w:val="en-US"/>
        </w:rPr>
        <w:t xml:space="preserve"> </w:t>
      </w:r>
      <w:r>
        <w:rPr>
          <w:rFonts w:asciiTheme="minorHAnsi" w:hAnsiTheme="minorHAnsi" w:cstheme="minorHAnsi"/>
          <w:lang w:val="en-US"/>
        </w:rPr>
        <w:t>doctrine</w:t>
      </w:r>
      <w:r w:rsidRPr="00B053C1">
        <w:rPr>
          <w:rFonts w:asciiTheme="minorHAnsi" w:hAnsiTheme="minorHAnsi" w:cstheme="minorHAnsi"/>
          <w:lang w:val="en-US"/>
        </w:rPr>
        <w:t xml:space="preserve"> </w:t>
      </w:r>
      <w:r>
        <w:rPr>
          <w:rFonts w:asciiTheme="minorHAnsi" w:hAnsiTheme="minorHAnsi" w:cstheme="minorHAnsi"/>
          <w:lang w:val="en-US"/>
        </w:rPr>
        <w:t>to become a synonym for Christianity itself</w:t>
      </w:r>
      <w:r w:rsidRPr="00B053C1">
        <w:rPr>
          <w:rFonts w:asciiTheme="minorHAnsi" w:hAnsiTheme="minorHAnsi" w:cstheme="minorHAnsi"/>
          <w:lang w:val="en-US"/>
        </w:rPr>
        <w:t>.</w:t>
      </w:r>
      <w:r>
        <w:rPr>
          <w:rFonts w:asciiTheme="minorHAnsi" w:hAnsiTheme="minorHAnsi" w:cstheme="minorHAnsi"/>
          <w:lang w:val="en-US"/>
        </w:rPr>
        <w:t xml:space="preserve"> We</w:t>
      </w:r>
      <w:r w:rsidRPr="00B053C1">
        <w:rPr>
          <w:rFonts w:asciiTheme="minorHAnsi" w:hAnsiTheme="minorHAnsi" w:cstheme="minorHAnsi"/>
          <w:lang w:val="en-US"/>
        </w:rPr>
        <w:t xml:space="preserve"> </w:t>
      </w:r>
      <w:r>
        <w:rPr>
          <w:rFonts w:asciiTheme="minorHAnsi" w:hAnsiTheme="minorHAnsi" w:cstheme="minorHAnsi"/>
          <w:lang w:val="en-US"/>
        </w:rPr>
        <w:t>note</w:t>
      </w:r>
      <w:r w:rsidRPr="00B053C1">
        <w:rPr>
          <w:rFonts w:asciiTheme="minorHAnsi" w:hAnsiTheme="minorHAnsi" w:cstheme="minorHAnsi"/>
          <w:lang w:val="en-US"/>
        </w:rPr>
        <w:t xml:space="preserve">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following</w:t>
      </w:r>
      <w:r w:rsidRPr="00B053C1">
        <w:rPr>
          <w:rFonts w:asciiTheme="minorHAnsi" w:hAnsiTheme="minorHAnsi" w:cstheme="minorHAnsi"/>
          <w:lang w:val="en-US"/>
        </w:rPr>
        <w:t xml:space="preserve"> </w:t>
      </w:r>
      <w:r>
        <w:rPr>
          <w:rFonts w:asciiTheme="minorHAnsi" w:hAnsiTheme="minorHAnsi" w:cstheme="minorHAnsi"/>
          <w:lang w:val="en-US"/>
        </w:rPr>
        <w:t>examples</w:t>
      </w:r>
      <w:r w:rsidRPr="00B053C1">
        <w:rPr>
          <w:rFonts w:asciiTheme="minorHAnsi" w:hAnsiTheme="minorHAnsi" w:cstheme="minorHAnsi"/>
          <w:lang w:val="en-US"/>
        </w:rPr>
        <w:t>: “</w:t>
      </w:r>
      <w:r>
        <w:rPr>
          <w:rFonts w:asciiTheme="minorHAnsi" w:hAnsiTheme="minorHAnsi" w:cstheme="minorHAnsi"/>
          <w:lang w:val="en-US"/>
        </w:rPr>
        <w:t>…</w:t>
      </w:r>
      <w:r w:rsidRPr="00B053C1">
        <w:rPr>
          <w:rFonts w:asciiTheme="minorHAnsi" w:hAnsiTheme="minorHAnsi" w:cstheme="minorHAnsi"/>
          <w:lang w:val="en-US"/>
        </w:rPr>
        <w:t>a great many of the priests were</w:t>
      </w:r>
      <w:r>
        <w:rPr>
          <w:rFonts w:asciiTheme="minorHAnsi" w:hAnsiTheme="minorHAnsi" w:cstheme="minorHAnsi"/>
          <w:lang w:val="en-US"/>
        </w:rPr>
        <w:t xml:space="preserve"> becoming obedient to the faith</w:t>
      </w:r>
      <w:r w:rsidRPr="00B053C1">
        <w:rPr>
          <w:rFonts w:asciiTheme="minorHAnsi" w:hAnsiTheme="minorHAnsi" w:cstheme="minorHAnsi"/>
          <w:lang w:val="en-US"/>
        </w:rPr>
        <w:t>” (Acts 6:7), “To Timothy, {my} true child in {the} faith” (</w:t>
      </w:r>
      <w:proofErr w:type="gramStart"/>
      <w:r w:rsidRPr="00B053C1">
        <w:rPr>
          <w:rFonts w:asciiTheme="minorHAnsi" w:hAnsiTheme="minorHAnsi" w:cstheme="minorHAnsi"/>
          <w:lang w:val="en-US"/>
        </w:rPr>
        <w:t>1</w:t>
      </w:r>
      <w:proofErr w:type="gramEnd"/>
      <w:r w:rsidRPr="00B053C1">
        <w:rPr>
          <w:rFonts w:asciiTheme="minorHAnsi" w:hAnsiTheme="minorHAnsi" w:cstheme="minorHAnsi"/>
          <w:lang w:val="en-US"/>
        </w:rPr>
        <w:t xml:space="preserve"> Tim 1:2), </w:t>
      </w:r>
      <w:r>
        <w:rPr>
          <w:rFonts w:asciiTheme="minorHAnsi" w:hAnsiTheme="minorHAnsi" w:cstheme="minorHAnsi"/>
          <w:lang w:val="en-US"/>
        </w:rPr>
        <w:t>and, “W</w:t>
      </w:r>
      <w:r w:rsidRPr="00B053C1">
        <w:rPr>
          <w:rFonts w:asciiTheme="minorHAnsi" w:hAnsiTheme="minorHAnsi" w:cstheme="minorHAnsi"/>
          <w:lang w:val="en-US"/>
        </w:rPr>
        <w:t>e have received grace and apostleship to bring about {the} obedience of faith among all the Gentiles</w:t>
      </w:r>
      <w:r>
        <w:rPr>
          <w:rFonts w:asciiTheme="minorHAnsi" w:hAnsiTheme="minorHAnsi" w:cstheme="minorHAnsi"/>
          <w:lang w:val="en-US"/>
        </w:rPr>
        <w:t xml:space="preserve">” </w:t>
      </w:r>
      <w:r w:rsidRPr="00B053C1">
        <w:rPr>
          <w:rFonts w:asciiTheme="minorHAnsi" w:hAnsiTheme="minorHAnsi" w:cstheme="minorHAnsi"/>
          <w:lang w:val="en-US"/>
        </w:rPr>
        <w:t>(Rom 1:5)</w:t>
      </w:r>
      <w:r>
        <w:rPr>
          <w:rFonts w:asciiTheme="minorHAnsi" w:hAnsiTheme="minorHAnsi" w:cstheme="minorHAnsi"/>
          <w:lang w:val="en-US"/>
        </w:rPr>
        <w:t>.</w:t>
      </w:r>
      <w:r w:rsidRPr="0076264B">
        <w:rPr>
          <w:rStyle w:val="FootnoteReference"/>
          <w:rFonts w:asciiTheme="minorHAnsi" w:hAnsiTheme="minorHAnsi" w:cstheme="minorHAnsi"/>
          <w:sz w:val="24"/>
        </w:rPr>
        <w:footnoteReference w:id="24"/>
      </w:r>
    </w:p>
    <w:p w:rsidR="008E5BCB" w:rsidRPr="00E3622F" w:rsidRDefault="008E5BCB" w:rsidP="008E5BCB">
      <w:pPr>
        <w:ind w:firstLine="426"/>
        <w:rPr>
          <w:rFonts w:asciiTheme="minorHAnsi" w:hAnsiTheme="minorHAnsi" w:cstheme="minorHAnsi"/>
          <w:lang w:val="en-US"/>
        </w:rPr>
      </w:pPr>
      <w:r>
        <w:rPr>
          <w:rFonts w:asciiTheme="minorHAnsi" w:hAnsiTheme="minorHAnsi" w:cstheme="minorHAnsi"/>
          <w:lang w:val="en-US"/>
        </w:rPr>
        <w:t>It</w:t>
      </w:r>
      <w:r w:rsidRPr="00B053C1">
        <w:rPr>
          <w:rFonts w:asciiTheme="minorHAnsi" w:hAnsiTheme="minorHAnsi" w:cstheme="minorHAnsi"/>
          <w:lang w:val="en-US"/>
        </w:rPr>
        <w:t xml:space="preserve"> </w:t>
      </w:r>
      <w:r>
        <w:rPr>
          <w:rFonts w:asciiTheme="minorHAnsi" w:hAnsiTheme="minorHAnsi" w:cstheme="minorHAnsi"/>
          <w:lang w:val="en-US"/>
        </w:rPr>
        <w:t>is</w:t>
      </w:r>
      <w:r w:rsidRPr="00B053C1">
        <w:rPr>
          <w:rFonts w:asciiTheme="minorHAnsi" w:hAnsiTheme="minorHAnsi" w:cstheme="minorHAnsi"/>
          <w:lang w:val="en-US"/>
        </w:rPr>
        <w:t xml:space="preserve"> </w:t>
      </w:r>
      <w:r>
        <w:rPr>
          <w:rFonts w:asciiTheme="minorHAnsi" w:hAnsiTheme="minorHAnsi" w:cstheme="minorHAnsi"/>
          <w:lang w:val="en-US"/>
        </w:rPr>
        <w:t>vital</w:t>
      </w:r>
      <w:r w:rsidRPr="00B053C1">
        <w:rPr>
          <w:rFonts w:asciiTheme="minorHAnsi" w:hAnsiTheme="minorHAnsi" w:cstheme="minorHAnsi"/>
          <w:lang w:val="en-US"/>
        </w:rPr>
        <w:t xml:space="preserve"> </w:t>
      </w:r>
      <w:r>
        <w:rPr>
          <w:rFonts w:asciiTheme="minorHAnsi" w:hAnsiTheme="minorHAnsi" w:cstheme="minorHAnsi"/>
          <w:lang w:val="en-US"/>
        </w:rPr>
        <w:t>to</w:t>
      </w:r>
      <w:r w:rsidRPr="00B053C1">
        <w:rPr>
          <w:rFonts w:asciiTheme="minorHAnsi" w:hAnsiTheme="minorHAnsi" w:cstheme="minorHAnsi"/>
          <w:lang w:val="en-US"/>
        </w:rPr>
        <w:t xml:space="preserve"> </w:t>
      </w:r>
      <w:r>
        <w:rPr>
          <w:rFonts w:asciiTheme="minorHAnsi" w:hAnsiTheme="minorHAnsi" w:cstheme="minorHAnsi"/>
          <w:lang w:val="en-US"/>
        </w:rPr>
        <w:t>consider</w:t>
      </w:r>
      <w:r w:rsidRPr="00B053C1">
        <w:rPr>
          <w:rFonts w:asciiTheme="minorHAnsi" w:hAnsiTheme="minorHAnsi" w:cstheme="minorHAnsi"/>
          <w:lang w:val="en-US"/>
        </w:rPr>
        <w:t xml:space="preserve"> </w:t>
      </w:r>
      <w:r>
        <w:rPr>
          <w:rFonts w:asciiTheme="minorHAnsi" w:hAnsiTheme="minorHAnsi" w:cstheme="minorHAnsi"/>
          <w:lang w:val="en-US"/>
        </w:rPr>
        <w:t>the following thought. True</w:t>
      </w:r>
      <w:r w:rsidRPr="00B053C1">
        <w:rPr>
          <w:rFonts w:asciiTheme="minorHAnsi" w:hAnsiTheme="minorHAnsi" w:cstheme="minorHAnsi"/>
          <w:lang w:val="en-US"/>
        </w:rPr>
        <w:t xml:space="preserve"> </w:t>
      </w:r>
      <w:r>
        <w:rPr>
          <w:rFonts w:asciiTheme="minorHAnsi" w:hAnsiTheme="minorHAnsi" w:cstheme="minorHAnsi"/>
          <w:lang w:val="en-US"/>
        </w:rPr>
        <w:t>acceptance</w:t>
      </w:r>
      <w:r w:rsidRPr="00B053C1">
        <w:rPr>
          <w:rFonts w:asciiTheme="minorHAnsi" w:hAnsiTheme="minorHAnsi" w:cstheme="minorHAnsi"/>
          <w:lang w:val="en-US"/>
        </w:rPr>
        <w:t xml:space="preserve"> </w:t>
      </w:r>
      <w:r>
        <w:rPr>
          <w:rFonts w:asciiTheme="minorHAnsi" w:hAnsiTheme="minorHAnsi" w:cstheme="minorHAnsi"/>
          <w:lang w:val="en-US"/>
        </w:rPr>
        <w:t>of</w:t>
      </w:r>
      <w:r w:rsidRPr="00B053C1">
        <w:rPr>
          <w:rFonts w:asciiTheme="minorHAnsi" w:hAnsiTheme="minorHAnsi" w:cstheme="minorHAnsi"/>
          <w:lang w:val="en-US"/>
        </w:rPr>
        <w:t xml:space="preserve"> </w:t>
      </w:r>
      <w:r>
        <w:rPr>
          <w:rFonts w:asciiTheme="minorHAnsi" w:hAnsiTheme="minorHAnsi" w:cstheme="minorHAnsi"/>
          <w:lang w:val="en-US"/>
        </w:rPr>
        <w:t>Christian</w:t>
      </w:r>
      <w:r w:rsidRPr="00B053C1">
        <w:rPr>
          <w:rFonts w:asciiTheme="minorHAnsi" w:hAnsiTheme="minorHAnsi" w:cstheme="minorHAnsi"/>
          <w:lang w:val="en-US"/>
        </w:rPr>
        <w:t xml:space="preserve"> </w:t>
      </w:r>
      <w:r>
        <w:rPr>
          <w:rFonts w:asciiTheme="minorHAnsi" w:hAnsiTheme="minorHAnsi" w:cstheme="minorHAnsi"/>
          <w:lang w:val="en-US"/>
        </w:rPr>
        <w:t>doctrine includes not only intellectual (superficial) agreement with certain facts concerning Christ, but also a deep conviction of their truthfulness and a readiness to apply them to life.</w:t>
      </w:r>
      <w:r w:rsidRPr="0076264B">
        <w:rPr>
          <w:rStyle w:val="FootnoteReference"/>
          <w:rFonts w:asciiTheme="minorHAnsi" w:hAnsiTheme="minorHAnsi" w:cstheme="minorHAnsi"/>
          <w:sz w:val="24"/>
        </w:rPr>
        <w:footnoteReference w:id="25"/>
      </w:r>
      <w:r w:rsidRPr="00B053C1">
        <w:rPr>
          <w:rFonts w:asciiTheme="minorHAnsi" w:hAnsiTheme="minorHAnsi" w:cstheme="minorHAnsi"/>
          <w:lang w:val="en-US"/>
        </w:rPr>
        <w:t xml:space="preserve"> </w:t>
      </w:r>
      <w:r>
        <w:rPr>
          <w:rFonts w:asciiTheme="minorHAnsi" w:hAnsiTheme="minorHAnsi" w:cstheme="minorHAnsi"/>
          <w:lang w:val="en-US"/>
        </w:rPr>
        <w:t>People</w:t>
      </w:r>
      <w:r w:rsidRPr="00B053C1">
        <w:rPr>
          <w:rFonts w:asciiTheme="minorHAnsi" w:hAnsiTheme="minorHAnsi" w:cstheme="minorHAnsi"/>
          <w:lang w:val="en-US"/>
        </w:rPr>
        <w:t xml:space="preserve"> </w:t>
      </w:r>
      <w:r>
        <w:rPr>
          <w:rFonts w:asciiTheme="minorHAnsi" w:hAnsiTheme="minorHAnsi" w:cstheme="minorHAnsi"/>
          <w:lang w:val="en-US"/>
        </w:rPr>
        <w:t>believe</w:t>
      </w:r>
      <w:r w:rsidRPr="00B053C1">
        <w:rPr>
          <w:rFonts w:asciiTheme="minorHAnsi" w:hAnsiTheme="minorHAnsi" w:cstheme="minorHAnsi"/>
          <w:lang w:val="en-US"/>
        </w:rPr>
        <w:t xml:space="preserve"> </w:t>
      </w:r>
      <w:r>
        <w:rPr>
          <w:rFonts w:asciiTheme="minorHAnsi" w:hAnsiTheme="minorHAnsi" w:cstheme="minorHAnsi"/>
          <w:lang w:val="en-US"/>
        </w:rPr>
        <w:lastRenderedPageBreak/>
        <w:t>with</w:t>
      </w:r>
      <w:r w:rsidRPr="00B053C1">
        <w:rPr>
          <w:rFonts w:asciiTheme="minorHAnsi" w:hAnsiTheme="minorHAnsi" w:cstheme="minorHAnsi"/>
          <w:lang w:val="en-US"/>
        </w:rPr>
        <w:t xml:space="preserve">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heart</w:t>
      </w:r>
      <w:r w:rsidRPr="00B053C1">
        <w:rPr>
          <w:rFonts w:asciiTheme="minorHAnsi" w:hAnsiTheme="minorHAnsi" w:cstheme="minorHAnsi"/>
          <w:lang w:val="en-US"/>
        </w:rPr>
        <w:t xml:space="preserve">” (Rom 10:9-10).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church</w:t>
      </w:r>
      <w:r w:rsidRPr="00B053C1">
        <w:rPr>
          <w:rFonts w:asciiTheme="minorHAnsi" w:hAnsiTheme="minorHAnsi" w:cstheme="minorHAnsi"/>
          <w:lang w:val="en-US"/>
        </w:rPr>
        <w:t xml:space="preserve"> </w:t>
      </w:r>
      <w:r>
        <w:rPr>
          <w:rFonts w:asciiTheme="minorHAnsi" w:hAnsiTheme="minorHAnsi" w:cstheme="minorHAnsi"/>
          <w:lang w:val="en-US"/>
        </w:rPr>
        <w:t>at</w:t>
      </w:r>
      <w:r w:rsidRPr="00B053C1">
        <w:rPr>
          <w:rFonts w:asciiTheme="minorHAnsi" w:hAnsiTheme="minorHAnsi" w:cstheme="minorHAnsi"/>
          <w:lang w:val="en-US"/>
        </w:rPr>
        <w:t xml:space="preserve"> </w:t>
      </w:r>
      <w:r>
        <w:rPr>
          <w:rFonts w:asciiTheme="minorHAnsi" w:hAnsiTheme="minorHAnsi" w:cstheme="minorHAnsi"/>
          <w:lang w:val="en-US"/>
        </w:rPr>
        <w:t>Thessalonica</w:t>
      </w:r>
      <w:r w:rsidRPr="00B053C1">
        <w:rPr>
          <w:rFonts w:asciiTheme="minorHAnsi" w:hAnsiTheme="minorHAnsi" w:cstheme="minorHAnsi"/>
          <w:lang w:val="en-US"/>
        </w:rPr>
        <w:t xml:space="preserve"> </w:t>
      </w:r>
      <w:r>
        <w:rPr>
          <w:rFonts w:asciiTheme="minorHAnsi" w:hAnsiTheme="minorHAnsi" w:cstheme="minorHAnsi"/>
          <w:lang w:val="en-US"/>
        </w:rPr>
        <w:t>is</w:t>
      </w:r>
      <w:r w:rsidRPr="00B053C1">
        <w:rPr>
          <w:rFonts w:asciiTheme="minorHAnsi" w:hAnsiTheme="minorHAnsi" w:cstheme="minorHAnsi"/>
          <w:lang w:val="en-US"/>
        </w:rPr>
        <w:t xml:space="preserve"> </w:t>
      </w:r>
      <w:r>
        <w:rPr>
          <w:rFonts w:asciiTheme="minorHAnsi" w:hAnsiTheme="minorHAnsi" w:cstheme="minorHAnsi"/>
          <w:lang w:val="en-US"/>
        </w:rPr>
        <w:t>a</w:t>
      </w:r>
      <w:r w:rsidRPr="00B053C1">
        <w:rPr>
          <w:rFonts w:asciiTheme="minorHAnsi" w:hAnsiTheme="minorHAnsi" w:cstheme="minorHAnsi"/>
          <w:lang w:val="en-US"/>
        </w:rPr>
        <w:t xml:space="preserve"> </w:t>
      </w:r>
      <w:r>
        <w:rPr>
          <w:rFonts w:asciiTheme="minorHAnsi" w:hAnsiTheme="minorHAnsi" w:cstheme="minorHAnsi"/>
          <w:lang w:val="en-US"/>
        </w:rPr>
        <w:t>model</w:t>
      </w:r>
      <w:r w:rsidRPr="00B053C1">
        <w:rPr>
          <w:rFonts w:asciiTheme="minorHAnsi" w:hAnsiTheme="minorHAnsi" w:cstheme="minorHAnsi"/>
          <w:lang w:val="en-US"/>
        </w:rPr>
        <w:t xml:space="preserve"> </w:t>
      </w:r>
      <w:r>
        <w:rPr>
          <w:rFonts w:asciiTheme="minorHAnsi" w:hAnsiTheme="minorHAnsi" w:cstheme="minorHAnsi"/>
          <w:lang w:val="en-US"/>
        </w:rPr>
        <w:t>for</w:t>
      </w:r>
      <w:r w:rsidRPr="00B053C1">
        <w:rPr>
          <w:rFonts w:asciiTheme="minorHAnsi" w:hAnsiTheme="minorHAnsi" w:cstheme="minorHAnsi"/>
          <w:lang w:val="en-US"/>
        </w:rPr>
        <w:t xml:space="preserve"> </w:t>
      </w:r>
      <w:r>
        <w:rPr>
          <w:rFonts w:asciiTheme="minorHAnsi" w:hAnsiTheme="minorHAnsi" w:cstheme="minorHAnsi"/>
          <w:lang w:val="en-US"/>
        </w:rPr>
        <w:t>those</w:t>
      </w:r>
      <w:r w:rsidRPr="00B053C1">
        <w:rPr>
          <w:rFonts w:asciiTheme="minorHAnsi" w:hAnsiTheme="minorHAnsi" w:cstheme="minorHAnsi"/>
          <w:lang w:val="en-US"/>
        </w:rPr>
        <w:t xml:space="preserve"> </w:t>
      </w:r>
      <w:r>
        <w:rPr>
          <w:rFonts w:asciiTheme="minorHAnsi" w:hAnsiTheme="minorHAnsi" w:cstheme="minorHAnsi"/>
          <w:lang w:val="en-US"/>
        </w:rPr>
        <w:t>who</w:t>
      </w:r>
      <w:r w:rsidRPr="00B053C1">
        <w:rPr>
          <w:rFonts w:asciiTheme="minorHAnsi" w:hAnsiTheme="minorHAnsi" w:cstheme="minorHAnsi"/>
          <w:lang w:val="en-US"/>
        </w:rPr>
        <w:t xml:space="preserve"> </w:t>
      </w:r>
      <w:r>
        <w:rPr>
          <w:rFonts w:asciiTheme="minorHAnsi" w:hAnsiTheme="minorHAnsi" w:cstheme="minorHAnsi"/>
          <w:lang w:val="en-US"/>
        </w:rPr>
        <w:t>properly</w:t>
      </w:r>
      <w:r w:rsidRPr="00B053C1">
        <w:rPr>
          <w:rFonts w:asciiTheme="minorHAnsi" w:hAnsiTheme="minorHAnsi" w:cstheme="minorHAnsi"/>
          <w:lang w:val="en-US"/>
        </w:rPr>
        <w:t xml:space="preserve"> </w:t>
      </w:r>
      <w:r>
        <w:rPr>
          <w:rFonts w:asciiTheme="minorHAnsi" w:hAnsiTheme="minorHAnsi" w:cstheme="minorHAnsi"/>
          <w:lang w:val="en-US"/>
        </w:rPr>
        <w:t>receive</w:t>
      </w:r>
      <w:r w:rsidRPr="00B053C1">
        <w:rPr>
          <w:rFonts w:asciiTheme="minorHAnsi" w:hAnsiTheme="minorHAnsi" w:cstheme="minorHAnsi"/>
          <w:lang w:val="en-US"/>
        </w:rPr>
        <w:t xml:space="preserve">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Word</w:t>
      </w:r>
      <w:r w:rsidRPr="00B053C1">
        <w:rPr>
          <w:rFonts w:asciiTheme="minorHAnsi" w:hAnsiTheme="minorHAnsi" w:cstheme="minorHAnsi"/>
          <w:lang w:val="en-US"/>
        </w:rPr>
        <w:t>: “</w:t>
      </w:r>
      <w:r>
        <w:rPr>
          <w:rFonts w:asciiTheme="minorHAnsi" w:hAnsiTheme="minorHAnsi" w:cstheme="minorHAnsi"/>
          <w:lang w:val="en-US"/>
        </w:rPr>
        <w:t>W</w:t>
      </w:r>
      <w:r w:rsidRPr="00B053C1">
        <w:rPr>
          <w:rFonts w:asciiTheme="minorHAnsi" w:hAnsiTheme="minorHAnsi" w:cstheme="minorHAnsi"/>
          <w:lang w:val="en-US"/>
        </w:rPr>
        <w:t>hen you received the word of God which you heard from us, you accepted {it} not {as} the word of men, but {for} what it really is, the word of God” (</w:t>
      </w:r>
      <w:proofErr w:type="gramStart"/>
      <w:r w:rsidRPr="00B053C1">
        <w:rPr>
          <w:rFonts w:asciiTheme="minorHAnsi" w:hAnsiTheme="minorHAnsi" w:cstheme="minorHAnsi"/>
          <w:lang w:val="en-US"/>
        </w:rPr>
        <w:t>1</w:t>
      </w:r>
      <w:proofErr w:type="gramEnd"/>
      <w:r w:rsidRPr="00B053C1">
        <w:rPr>
          <w:rFonts w:asciiTheme="minorHAnsi" w:hAnsiTheme="minorHAnsi" w:cstheme="minorHAnsi"/>
          <w:lang w:val="en-US"/>
        </w:rPr>
        <w:t xml:space="preserve"> Thes 2:13). </w:t>
      </w:r>
      <w:r>
        <w:rPr>
          <w:rFonts w:asciiTheme="minorHAnsi" w:hAnsiTheme="minorHAnsi" w:cstheme="minorHAnsi"/>
          <w:lang w:val="en-US"/>
        </w:rPr>
        <w:t>We</w:t>
      </w:r>
      <w:r w:rsidRPr="00E3622F">
        <w:rPr>
          <w:rFonts w:asciiTheme="minorHAnsi" w:hAnsiTheme="minorHAnsi" w:cstheme="minorHAnsi"/>
          <w:lang w:val="en-US"/>
        </w:rPr>
        <w:t xml:space="preserve"> </w:t>
      </w:r>
      <w:r>
        <w:rPr>
          <w:rFonts w:asciiTheme="minorHAnsi" w:hAnsiTheme="minorHAnsi" w:cstheme="minorHAnsi"/>
          <w:lang w:val="en-US"/>
        </w:rPr>
        <w:t>will</w:t>
      </w:r>
      <w:r w:rsidRPr="00E3622F">
        <w:rPr>
          <w:rFonts w:asciiTheme="minorHAnsi" w:hAnsiTheme="minorHAnsi" w:cstheme="minorHAnsi"/>
          <w:lang w:val="en-US"/>
        </w:rPr>
        <w:t xml:space="preserve"> </w:t>
      </w:r>
      <w:r>
        <w:rPr>
          <w:rFonts w:asciiTheme="minorHAnsi" w:hAnsiTheme="minorHAnsi" w:cstheme="minorHAnsi"/>
          <w:lang w:val="en-US"/>
        </w:rPr>
        <w:t>return</w:t>
      </w:r>
      <w:r w:rsidRPr="00E3622F">
        <w:rPr>
          <w:rFonts w:asciiTheme="minorHAnsi" w:hAnsiTheme="minorHAnsi" w:cstheme="minorHAnsi"/>
          <w:lang w:val="en-US"/>
        </w:rPr>
        <w:t xml:space="preserve"> </w:t>
      </w:r>
      <w:r>
        <w:rPr>
          <w:rFonts w:asciiTheme="minorHAnsi" w:hAnsiTheme="minorHAnsi" w:cstheme="minorHAnsi"/>
          <w:lang w:val="en-US"/>
        </w:rPr>
        <w:t>to</w:t>
      </w:r>
      <w:r w:rsidRPr="00E3622F">
        <w:rPr>
          <w:rFonts w:asciiTheme="minorHAnsi" w:hAnsiTheme="minorHAnsi" w:cstheme="minorHAnsi"/>
          <w:lang w:val="en-US"/>
        </w:rPr>
        <w:t xml:space="preserve"> </w:t>
      </w:r>
      <w:r>
        <w:rPr>
          <w:rFonts w:asciiTheme="minorHAnsi" w:hAnsiTheme="minorHAnsi" w:cstheme="minorHAnsi"/>
          <w:lang w:val="en-US"/>
        </w:rPr>
        <w:t>this</w:t>
      </w:r>
      <w:r w:rsidRPr="00E3622F">
        <w:rPr>
          <w:rFonts w:asciiTheme="minorHAnsi" w:hAnsiTheme="minorHAnsi" w:cstheme="minorHAnsi"/>
          <w:lang w:val="en-US"/>
        </w:rPr>
        <w:t xml:space="preserve"> </w:t>
      </w:r>
      <w:r>
        <w:rPr>
          <w:rFonts w:asciiTheme="minorHAnsi" w:hAnsiTheme="minorHAnsi" w:cstheme="minorHAnsi"/>
          <w:lang w:val="en-US"/>
        </w:rPr>
        <w:t>thought</w:t>
      </w:r>
      <w:r w:rsidRPr="00E3622F">
        <w:rPr>
          <w:rFonts w:asciiTheme="minorHAnsi" w:hAnsiTheme="minorHAnsi" w:cstheme="minorHAnsi"/>
          <w:lang w:val="en-US"/>
        </w:rPr>
        <w:t xml:space="preserve"> </w:t>
      </w:r>
      <w:r>
        <w:rPr>
          <w:rFonts w:asciiTheme="minorHAnsi" w:hAnsiTheme="minorHAnsi" w:cstheme="minorHAnsi"/>
          <w:lang w:val="en-US"/>
        </w:rPr>
        <w:t>in</w:t>
      </w:r>
      <w:r w:rsidRPr="00E3622F">
        <w:rPr>
          <w:rFonts w:asciiTheme="minorHAnsi" w:hAnsiTheme="minorHAnsi" w:cstheme="minorHAnsi"/>
          <w:lang w:val="en-US"/>
        </w:rPr>
        <w:t xml:space="preserve"> </w:t>
      </w:r>
      <w:r>
        <w:rPr>
          <w:rFonts w:asciiTheme="minorHAnsi" w:hAnsiTheme="minorHAnsi" w:cstheme="minorHAnsi"/>
          <w:lang w:val="en-US"/>
        </w:rPr>
        <w:t>our</w:t>
      </w:r>
      <w:r w:rsidRPr="00E3622F">
        <w:rPr>
          <w:rFonts w:asciiTheme="minorHAnsi" w:hAnsiTheme="minorHAnsi" w:cstheme="minorHAnsi"/>
          <w:lang w:val="en-US"/>
        </w:rPr>
        <w:t xml:space="preserve"> </w:t>
      </w:r>
      <w:r>
        <w:rPr>
          <w:rFonts w:asciiTheme="minorHAnsi" w:hAnsiTheme="minorHAnsi" w:cstheme="minorHAnsi"/>
          <w:lang w:val="en-US"/>
        </w:rPr>
        <w:t>section</w:t>
      </w:r>
      <w:r w:rsidRPr="00E3622F">
        <w:rPr>
          <w:rFonts w:asciiTheme="minorHAnsi" w:hAnsiTheme="minorHAnsi" w:cstheme="minorHAnsi"/>
          <w:lang w:val="en-US"/>
        </w:rPr>
        <w:t xml:space="preserve"> </w:t>
      </w:r>
      <w:r>
        <w:rPr>
          <w:rFonts w:asciiTheme="minorHAnsi" w:hAnsiTheme="minorHAnsi" w:cstheme="minorHAnsi"/>
          <w:lang w:val="en-US"/>
        </w:rPr>
        <w:t>on</w:t>
      </w:r>
      <w:r w:rsidRPr="00E3622F">
        <w:rPr>
          <w:rFonts w:asciiTheme="minorHAnsi" w:hAnsiTheme="minorHAnsi" w:cstheme="minorHAnsi"/>
          <w:lang w:val="en-US"/>
        </w:rPr>
        <w:t xml:space="preserve"> “</w:t>
      </w:r>
      <w:r>
        <w:rPr>
          <w:rFonts w:asciiTheme="minorHAnsi" w:hAnsiTheme="minorHAnsi" w:cstheme="minorHAnsi"/>
          <w:lang w:val="en-US"/>
        </w:rPr>
        <w:t>trust</w:t>
      </w:r>
      <w:r w:rsidRPr="00E3622F">
        <w:rPr>
          <w:rFonts w:asciiTheme="minorHAnsi" w:hAnsiTheme="minorHAnsi" w:cstheme="minorHAnsi"/>
          <w:lang w:val="en-US"/>
        </w:rPr>
        <w:t>.”</w:t>
      </w:r>
    </w:p>
    <w:p w:rsidR="008E5BCB" w:rsidRPr="00B053C1" w:rsidRDefault="008E5BCB" w:rsidP="008E5BCB">
      <w:pPr>
        <w:ind w:firstLine="426"/>
        <w:rPr>
          <w:rFonts w:asciiTheme="minorHAnsi" w:hAnsiTheme="minorHAnsi" w:cstheme="minorHAnsi"/>
          <w:lang w:val="en-US"/>
        </w:rPr>
      </w:pPr>
      <w:r>
        <w:rPr>
          <w:rFonts w:asciiTheme="minorHAnsi" w:hAnsiTheme="minorHAnsi" w:cstheme="minorHAnsi"/>
          <w:lang w:val="en-US"/>
        </w:rPr>
        <w:t>Faith connotes not only accepting doctrine, but also Christian conversion and subsequent Christian living. We</w:t>
      </w:r>
      <w:r w:rsidRPr="00B053C1">
        <w:rPr>
          <w:rFonts w:asciiTheme="minorHAnsi" w:hAnsiTheme="minorHAnsi" w:cstheme="minorHAnsi"/>
          <w:lang w:val="en-US"/>
        </w:rPr>
        <w:t xml:space="preserve"> </w:t>
      </w:r>
      <w:r>
        <w:rPr>
          <w:rFonts w:asciiTheme="minorHAnsi" w:hAnsiTheme="minorHAnsi" w:cstheme="minorHAnsi"/>
          <w:lang w:val="en-US"/>
        </w:rPr>
        <w:t>read</w:t>
      </w:r>
      <w:r w:rsidRPr="00B053C1">
        <w:rPr>
          <w:rFonts w:asciiTheme="minorHAnsi" w:hAnsiTheme="minorHAnsi" w:cstheme="minorHAnsi"/>
          <w:lang w:val="en-US"/>
        </w:rPr>
        <w:t xml:space="preserve">, </w:t>
      </w:r>
      <w:r>
        <w:rPr>
          <w:rFonts w:asciiTheme="minorHAnsi" w:hAnsiTheme="minorHAnsi" w:cstheme="minorHAnsi"/>
          <w:lang w:val="en-US"/>
        </w:rPr>
        <w:t>for</w:t>
      </w:r>
      <w:r w:rsidRPr="00B053C1">
        <w:rPr>
          <w:rFonts w:asciiTheme="minorHAnsi" w:hAnsiTheme="minorHAnsi" w:cstheme="minorHAnsi"/>
          <w:lang w:val="en-US"/>
        </w:rPr>
        <w:t xml:space="preserve"> </w:t>
      </w:r>
      <w:r>
        <w:rPr>
          <w:rFonts w:asciiTheme="minorHAnsi" w:hAnsiTheme="minorHAnsi" w:cstheme="minorHAnsi"/>
          <w:lang w:val="en-US"/>
        </w:rPr>
        <w:t>example</w:t>
      </w:r>
      <w:r w:rsidRPr="00B053C1">
        <w:rPr>
          <w:rFonts w:asciiTheme="minorHAnsi" w:hAnsiTheme="minorHAnsi" w:cstheme="minorHAnsi"/>
          <w:lang w:val="en-US"/>
        </w:rPr>
        <w:t xml:space="preserve">, </w:t>
      </w:r>
      <w:r>
        <w:rPr>
          <w:rFonts w:asciiTheme="minorHAnsi" w:hAnsiTheme="minorHAnsi" w:cstheme="minorHAnsi"/>
          <w:lang w:val="en-US"/>
        </w:rPr>
        <w:t>that the</w:t>
      </w:r>
      <w:r w:rsidRPr="00B053C1">
        <w:rPr>
          <w:rFonts w:asciiTheme="minorHAnsi" w:hAnsiTheme="minorHAnsi" w:cstheme="minorHAnsi"/>
          <w:lang w:val="en-US"/>
        </w:rPr>
        <w:t xml:space="preserve"> “</w:t>
      </w:r>
      <w:r>
        <w:rPr>
          <w:rFonts w:asciiTheme="minorHAnsi" w:hAnsiTheme="minorHAnsi" w:cstheme="minorHAnsi"/>
          <w:lang w:val="en-US"/>
        </w:rPr>
        <w:t>faith</w:t>
      </w:r>
      <w:r w:rsidRPr="00B053C1">
        <w:rPr>
          <w:rFonts w:asciiTheme="minorHAnsi" w:hAnsiTheme="minorHAnsi" w:cstheme="minorHAnsi"/>
          <w:lang w:val="en-US"/>
        </w:rPr>
        <w:t>”</w:t>
      </w:r>
      <w:r>
        <w:rPr>
          <w:rFonts w:asciiTheme="minorHAnsi" w:hAnsiTheme="minorHAnsi" w:cstheme="minorHAnsi"/>
          <w:lang w:val="en-US"/>
        </w:rPr>
        <w:t xml:space="preserve"> (i.e., the conversion) of the Romans </w:t>
      </w:r>
      <w:r w:rsidRPr="00B053C1">
        <w:rPr>
          <w:rFonts w:asciiTheme="minorHAnsi" w:hAnsiTheme="minorHAnsi" w:cstheme="minorHAnsi"/>
          <w:lang w:val="en-US"/>
        </w:rPr>
        <w:t xml:space="preserve">(Rom 1:8) </w:t>
      </w:r>
      <w:r>
        <w:rPr>
          <w:rFonts w:asciiTheme="minorHAnsi" w:hAnsiTheme="minorHAnsi" w:cstheme="minorHAnsi"/>
          <w:lang w:val="en-US"/>
        </w:rPr>
        <w:t xml:space="preserve">and the Thessalonians </w:t>
      </w:r>
      <w:r w:rsidRPr="00B053C1">
        <w:rPr>
          <w:rFonts w:asciiTheme="minorHAnsi" w:hAnsiTheme="minorHAnsi" w:cstheme="minorHAnsi"/>
          <w:lang w:val="en-US"/>
        </w:rPr>
        <w:t>(</w:t>
      </w:r>
      <w:proofErr w:type="gramStart"/>
      <w:r w:rsidRPr="00B053C1">
        <w:rPr>
          <w:rFonts w:asciiTheme="minorHAnsi" w:hAnsiTheme="minorHAnsi" w:cstheme="minorHAnsi"/>
          <w:lang w:val="en-US"/>
        </w:rPr>
        <w:t>1</w:t>
      </w:r>
      <w:proofErr w:type="gramEnd"/>
      <w:r w:rsidRPr="00B053C1">
        <w:rPr>
          <w:rFonts w:asciiTheme="minorHAnsi" w:hAnsiTheme="minorHAnsi" w:cstheme="minorHAnsi"/>
          <w:lang w:val="en-US"/>
        </w:rPr>
        <w:t xml:space="preserve"> Thes 1:8) </w:t>
      </w:r>
      <w:r>
        <w:rPr>
          <w:rFonts w:asciiTheme="minorHAnsi" w:hAnsiTheme="minorHAnsi" w:cstheme="minorHAnsi"/>
          <w:lang w:val="en-US"/>
        </w:rPr>
        <w:t>became known to many</w:t>
      </w:r>
      <w:r w:rsidRPr="00B053C1">
        <w:rPr>
          <w:rFonts w:asciiTheme="minorHAnsi" w:hAnsiTheme="minorHAnsi" w:cstheme="minorHAnsi"/>
          <w:lang w:val="en-US"/>
        </w:rPr>
        <w:t xml:space="preserve">. </w:t>
      </w:r>
      <w:r>
        <w:rPr>
          <w:rFonts w:asciiTheme="minorHAnsi" w:hAnsiTheme="minorHAnsi" w:cstheme="minorHAnsi"/>
          <w:lang w:val="en-US"/>
        </w:rPr>
        <w:t>At</w:t>
      </w:r>
      <w:r w:rsidRPr="00B053C1">
        <w:rPr>
          <w:rFonts w:asciiTheme="minorHAnsi" w:hAnsiTheme="minorHAnsi" w:cstheme="minorHAnsi"/>
          <w:lang w:val="en-US"/>
        </w:rPr>
        <w:t xml:space="preserve"> </w:t>
      </w:r>
      <w:r>
        <w:rPr>
          <w:rFonts w:asciiTheme="minorHAnsi" w:hAnsiTheme="minorHAnsi" w:cstheme="minorHAnsi"/>
          <w:lang w:val="en-US"/>
        </w:rPr>
        <w:t>Paul</w:t>
      </w:r>
      <w:r w:rsidRPr="00B053C1">
        <w:rPr>
          <w:rFonts w:asciiTheme="minorHAnsi" w:hAnsiTheme="minorHAnsi" w:cstheme="minorHAnsi"/>
          <w:lang w:val="en-US"/>
        </w:rPr>
        <w:t>’</w:t>
      </w:r>
      <w:r>
        <w:rPr>
          <w:rFonts w:asciiTheme="minorHAnsi" w:hAnsiTheme="minorHAnsi" w:cstheme="minorHAnsi"/>
          <w:lang w:val="en-US"/>
        </w:rPr>
        <w:t>s</w:t>
      </w:r>
      <w:r w:rsidRPr="00B053C1">
        <w:rPr>
          <w:rFonts w:asciiTheme="minorHAnsi" w:hAnsiTheme="minorHAnsi" w:cstheme="minorHAnsi"/>
          <w:lang w:val="en-US"/>
        </w:rPr>
        <w:t xml:space="preserve"> </w:t>
      </w:r>
      <w:r>
        <w:rPr>
          <w:rFonts w:asciiTheme="minorHAnsi" w:hAnsiTheme="minorHAnsi" w:cstheme="minorHAnsi"/>
          <w:lang w:val="en-US"/>
        </w:rPr>
        <w:t>preaching</w:t>
      </w:r>
      <w:r w:rsidRPr="00B053C1">
        <w:rPr>
          <w:rFonts w:asciiTheme="minorHAnsi" w:hAnsiTheme="minorHAnsi" w:cstheme="minorHAnsi"/>
          <w:lang w:val="en-US"/>
        </w:rPr>
        <w:t xml:space="preserve">,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Corinthians</w:t>
      </w:r>
      <w:r w:rsidRPr="00B053C1">
        <w:rPr>
          <w:rFonts w:asciiTheme="minorHAnsi" w:hAnsiTheme="minorHAnsi" w:cstheme="minorHAnsi"/>
          <w:lang w:val="en-US"/>
        </w:rPr>
        <w:t xml:space="preserve"> “</w:t>
      </w:r>
      <w:r>
        <w:rPr>
          <w:rFonts w:asciiTheme="minorHAnsi" w:hAnsiTheme="minorHAnsi" w:cstheme="minorHAnsi"/>
          <w:lang w:val="en-US"/>
        </w:rPr>
        <w:t>believed” and were converted</w:t>
      </w:r>
      <w:r w:rsidRPr="00B053C1">
        <w:rPr>
          <w:rFonts w:asciiTheme="minorHAnsi" w:hAnsiTheme="minorHAnsi" w:cstheme="minorHAnsi"/>
          <w:lang w:val="en-US"/>
        </w:rPr>
        <w:t xml:space="preserve"> (</w:t>
      </w:r>
      <w:proofErr w:type="gramStart"/>
      <w:r w:rsidRPr="00B053C1">
        <w:rPr>
          <w:rFonts w:asciiTheme="minorHAnsi" w:hAnsiTheme="minorHAnsi" w:cstheme="minorHAnsi"/>
          <w:lang w:val="en-US"/>
        </w:rPr>
        <w:t>1</w:t>
      </w:r>
      <w:proofErr w:type="gramEnd"/>
      <w:r w:rsidRPr="00B053C1">
        <w:rPr>
          <w:rFonts w:asciiTheme="minorHAnsi" w:hAnsiTheme="minorHAnsi" w:cstheme="minorHAnsi"/>
          <w:lang w:val="en-US"/>
        </w:rPr>
        <w:t xml:space="preserve"> Cor 15:11). </w:t>
      </w:r>
      <w:r>
        <w:rPr>
          <w:rFonts w:asciiTheme="minorHAnsi" w:hAnsiTheme="minorHAnsi" w:cstheme="minorHAnsi"/>
          <w:lang w:val="en-US"/>
        </w:rPr>
        <w:t>In</w:t>
      </w:r>
      <w:r w:rsidRPr="00B053C1">
        <w:rPr>
          <w:rFonts w:asciiTheme="minorHAnsi" w:hAnsiTheme="minorHAnsi" w:cstheme="minorHAnsi"/>
          <w:lang w:val="en-US"/>
        </w:rPr>
        <w:t xml:space="preserve"> </w:t>
      </w:r>
      <w:r>
        <w:rPr>
          <w:rFonts w:asciiTheme="minorHAnsi" w:hAnsiTheme="minorHAnsi" w:cstheme="minorHAnsi"/>
          <w:lang w:val="en-US"/>
        </w:rPr>
        <w:t>Acts</w:t>
      </w:r>
      <w:r w:rsidRPr="00B053C1">
        <w:rPr>
          <w:rFonts w:asciiTheme="minorHAnsi" w:hAnsiTheme="minorHAnsi" w:cstheme="minorHAnsi"/>
          <w:lang w:val="en-US"/>
        </w:rPr>
        <w:t xml:space="preserve">,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term</w:t>
      </w:r>
      <w:r w:rsidRPr="00B053C1">
        <w:rPr>
          <w:rFonts w:asciiTheme="minorHAnsi" w:hAnsiTheme="minorHAnsi" w:cstheme="minorHAnsi"/>
          <w:lang w:val="en-US"/>
        </w:rPr>
        <w:t xml:space="preserve"> “</w:t>
      </w:r>
      <w:r>
        <w:rPr>
          <w:rFonts w:asciiTheme="minorHAnsi" w:hAnsiTheme="minorHAnsi" w:cstheme="minorHAnsi"/>
          <w:lang w:val="en-US"/>
        </w:rPr>
        <w:t>believed</w:t>
      </w:r>
      <w:r w:rsidRPr="00B053C1">
        <w:rPr>
          <w:rFonts w:asciiTheme="minorHAnsi" w:hAnsiTheme="minorHAnsi" w:cstheme="minorHAnsi"/>
          <w:lang w:val="en-US"/>
        </w:rPr>
        <w:t xml:space="preserve">” </w:t>
      </w:r>
      <w:r>
        <w:rPr>
          <w:rFonts w:asciiTheme="minorHAnsi" w:hAnsiTheme="minorHAnsi" w:cstheme="minorHAnsi"/>
          <w:lang w:val="en-US"/>
        </w:rPr>
        <w:t>became</w:t>
      </w:r>
      <w:r w:rsidRPr="00B053C1">
        <w:rPr>
          <w:rFonts w:asciiTheme="minorHAnsi" w:hAnsiTheme="minorHAnsi" w:cstheme="minorHAnsi"/>
          <w:lang w:val="en-US"/>
        </w:rPr>
        <w:t xml:space="preserve"> </w:t>
      </w:r>
      <w:r>
        <w:rPr>
          <w:rFonts w:asciiTheme="minorHAnsi" w:hAnsiTheme="minorHAnsi" w:cstheme="minorHAnsi"/>
          <w:lang w:val="en-US"/>
        </w:rPr>
        <w:t>the</w:t>
      </w:r>
      <w:r w:rsidRPr="00B053C1">
        <w:rPr>
          <w:rFonts w:asciiTheme="minorHAnsi" w:hAnsiTheme="minorHAnsi" w:cstheme="minorHAnsi"/>
          <w:lang w:val="en-US"/>
        </w:rPr>
        <w:t xml:space="preserve"> </w:t>
      </w:r>
      <w:r>
        <w:rPr>
          <w:rFonts w:asciiTheme="minorHAnsi" w:hAnsiTheme="minorHAnsi" w:cstheme="minorHAnsi"/>
          <w:lang w:val="en-US"/>
        </w:rPr>
        <w:t>designation</w:t>
      </w:r>
      <w:r w:rsidRPr="00B053C1">
        <w:rPr>
          <w:rFonts w:asciiTheme="minorHAnsi" w:hAnsiTheme="minorHAnsi" w:cstheme="minorHAnsi"/>
          <w:lang w:val="en-US"/>
        </w:rPr>
        <w:t xml:space="preserve"> </w:t>
      </w:r>
      <w:r>
        <w:rPr>
          <w:rFonts w:asciiTheme="minorHAnsi" w:hAnsiTheme="minorHAnsi" w:cstheme="minorHAnsi"/>
          <w:lang w:val="en-US"/>
        </w:rPr>
        <w:t>for conversion to Christ</w:t>
      </w:r>
      <w:r w:rsidRPr="00B053C1">
        <w:rPr>
          <w:rFonts w:asciiTheme="minorHAnsi" w:hAnsiTheme="minorHAnsi" w:cstheme="minorHAnsi"/>
          <w:lang w:val="en-US"/>
        </w:rPr>
        <w:t xml:space="preserve"> (</w:t>
      </w:r>
      <w:r>
        <w:rPr>
          <w:rFonts w:asciiTheme="minorHAnsi" w:hAnsiTheme="minorHAnsi" w:cstheme="minorHAnsi"/>
          <w:lang w:val="en-US"/>
        </w:rPr>
        <w:t>e.g.</w:t>
      </w:r>
      <w:r w:rsidRPr="00B053C1">
        <w:rPr>
          <w:rFonts w:asciiTheme="minorHAnsi" w:hAnsiTheme="minorHAnsi" w:cstheme="minorHAnsi"/>
          <w:lang w:val="en-US"/>
        </w:rPr>
        <w:t>, Acts 18:8; 9:42)</w:t>
      </w:r>
      <w:r>
        <w:rPr>
          <w:rFonts w:asciiTheme="minorHAnsi" w:hAnsiTheme="minorHAnsi" w:cstheme="minorHAnsi"/>
          <w:lang w:val="en-US"/>
        </w:rPr>
        <w:t>.</w:t>
      </w:r>
      <w:r w:rsidRPr="0076264B">
        <w:rPr>
          <w:rStyle w:val="FootnoteReference"/>
          <w:rFonts w:asciiTheme="minorHAnsi" w:hAnsiTheme="minorHAnsi" w:cstheme="minorHAnsi"/>
          <w:sz w:val="24"/>
        </w:rPr>
        <w:footnoteReference w:id="26"/>
      </w:r>
    </w:p>
    <w:p w:rsidR="008E5BCB" w:rsidRPr="00B053C1" w:rsidRDefault="008E5BCB" w:rsidP="008E5BCB">
      <w:pPr>
        <w:rPr>
          <w:rFonts w:asciiTheme="minorHAnsi" w:eastAsia="MS Mincho" w:hAnsiTheme="minorHAnsi" w:cstheme="minorHAnsi"/>
          <w:bCs/>
          <w:iCs/>
          <w:lang w:val="en-US" w:eastAsia="ja-JP"/>
        </w:rPr>
      </w:pPr>
    </w:p>
    <w:p w:rsidR="008E5BCB" w:rsidRPr="008810D5" w:rsidRDefault="008E5BCB" w:rsidP="008E5BCB">
      <w:pPr>
        <w:ind w:left="720" w:hanging="294"/>
        <w:rPr>
          <w:rFonts w:asciiTheme="minorHAnsi" w:hAnsiTheme="minorHAnsi" w:cstheme="minorHAnsi"/>
          <w:b/>
          <w:bCs/>
          <w:lang w:val="en-US"/>
        </w:rPr>
      </w:pPr>
      <w:r w:rsidRPr="008810D5">
        <w:rPr>
          <w:rFonts w:asciiTheme="minorHAnsi" w:hAnsiTheme="minorHAnsi" w:cstheme="minorHAnsi"/>
          <w:b/>
          <w:bCs/>
          <w:lang w:val="en-US"/>
        </w:rPr>
        <w:t xml:space="preserve">2. </w:t>
      </w:r>
      <w:r>
        <w:rPr>
          <w:rFonts w:asciiTheme="minorHAnsi" w:hAnsiTheme="minorHAnsi" w:cstheme="minorHAnsi"/>
          <w:b/>
          <w:bCs/>
          <w:lang w:val="en-US"/>
        </w:rPr>
        <w:t>Basis</w:t>
      </w:r>
      <w:r w:rsidRPr="008810D5">
        <w:rPr>
          <w:rFonts w:asciiTheme="minorHAnsi" w:hAnsiTheme="minorHAnsi" w:cstheme="minorHAnsi"/>
          <w:b/>
          <w:bCs/>
          <w:lang w:val="en-US"/>
        </w:rPr>
        <w:t xml:space="preserve"> </w:t>
      </w:r>
      <w:r>
        <w:rPr>
          <w:rFonts w:asciiTheme="minorHAnsi" w:hAnsiTheme="minorHAnsi" w:cstheme="minorHAnsi"/>
          <w:b/>
          <w:bCs/>
          <w:lang w:val="en-US"/>
        </w:rPr>
        <w:t>for</w:t>
      </w:r>
      <w:r w:rsidRPr="008810D5">
        <w:rPr>
          <w:rFonts w:asciiTheme="minorHAnsi" w:hAnsiTheme="minorHAnsi" w:cstheme="minorHAnsi"/>
          <w:b/>
          <w:bCs/>
          <w:lang w:val="en-US"/>
        </w:rPr>
        <w:t xml:space="preserve"> </w:t>
      </w:r>
      <w:r>
        <w:rPr>
          <w:rFonts w:asciiTheme="minorHAnsi" w:hAnsiTheme="minorHAnsi" w:cstheme="minorHAnsi"/>
          <w:b/>
          <w:bCs/>
          <w:lang w:val="en-US"/>
        </w:rPr>
        <w:t>Faith</w:t>
      </w:r>
      <w:r w:rsidRPr="008810D5">
        <w:rPr>
          <w:rFonts w:asciiTheme="minorHAnsi" w:hAnsiTheme="minorHAnsi" w:cstheme="minorHAnsi"/>
          <w:b/>
          <w:bCs/>
          <w:lang w:val="en-US"/>
        </w:rPr>
        <w:t xml:space="preserve"> (</w:t>
      </w:r>
      <w:r>
        <w:rPr>
          <w:rFonts w:asciiTheme="minorHAnsi" w:hAnsiTheme="minorHAnsi" w:cstheme="minorHAnsi"/>
          <w:b/>
          <w:bCs/>
          <w:lang w:val="en-US"/>
        </w:rPr>
        <w:t>Why Believe</w:t>
      </w:r>
      <w:r w:rsidRPr="008810D5">
        <w:rPr>
          <w:rFonts w:asciiTheme="minorHAnsi" w:hAnsiTheme="minorHAnsi" w:cstheme="minorHAnsi"/>
          <w:b/>
          <w:bCs/>
          <w:lang w:val="en-US"/>
        </w:rPr>
        <w:t>)</w:t>
      </w:r>
    </w:p>
    <w:p w:rsidR="008E5BCB" w:rsidRPr="008810D5" w:rsidRDefault="008E5BCB" w:rsidP="008E5BCB">
      <w:pPr>
        <w:rPr>
          <w:rFonts w:asciiTheme="minorHAnsi" w:hAnsiTheme="minorHAnsi" w:cstheme="minorHAnsi"/>
          <w:lang w:val="en-US"/>
        </w:rPr>
      </w:pPr>
    </w:p>
    <w:p w:rsidR="008E5BCB" w:rsidRPr="000309A6"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next</w:t>
      </w:r>
      <w:r w:rsidRPr="000309A6">
        <w:rPr>
          <w:rFonts w:asciiTheme="minorHAnsi" w:hAnsiTheme="minorHAnsi" w:cstheme="minorHAnsi"/>
          <w:lang w:val="en-US"/>
        </w:rPr>
        <w:t xml:space="preserve"> </w:t>
      </w:r>
      <w:r>
        <w:rPr>
          <w:rFonts w:asciiTheme="minorHAnsi" w:hAnsiTheme="minorHAnsi" w:cstheme="minorHAnsi"/>
          <w:lang w:val="en-US"/>
        </w:rPr>
        <w:t>aspect</w:t>
      </w:r>
      <w:r w:rsidRPr="000309A6">
        <w:rPr>
          <w:rFonts w:asciiTheme="minorHAnsi" w:hAnsiTheme="minorHAnsi" w:cstheme="minorHAnsi"/>
          <w:lang w:val="en-US"/>
        </w:rPr>
        <w:t xml:space="preserve"> </w:t>
      </w:r>
      <w:r>
        <w:rPr>
          <w:rFonts w:asciiTheme="minorHAnsi" w:hAnsiTheme="minorHAnsi" w:cstheme="minorHAnsi"/>
          <w:lang w:val="en-US"/>
        </w:rPr>
        <w:t>of</w:t>
      </w:r>
      <w:r w:rsidRPr="000309A6">
        <w:rPr>
          <w:rFonts w:asciiTheme="minorHAnsi" w:hAnsiTheme="minorHAnsi" w:cstheme="minorHAnsi"/>
          <w:lang w:val="en-US"/>
        </w:rPr>
        <w:t xml:space="preserve"> </w:t>
      </w:r>
      <w:r>
        <w:rPr>
          <w:rFonts w:asciiTheme="minorHAnsi" w:hAnsiTheme="minorHAnsi" w:cstheme="minorHAnsi"/>
          <w:lang w:val="en-US"/>
        </w:rPr>
        <w:t>genuine</w:t>
      </w:r>
      <w:r w:rsidRPr="000309A6">
        <w:rPr>
          <w:rFonts w:asciiTheme="minorHAnsi" w:hAnsiTheme="minorHAnsi" w:cstheme="minorHAnsi"/>
          <w:lang w:val="en-US"/>
        </w:rPr>
        <w:t xml:space="preserve"> </w:t>
      </w:r>
      <w:r>
        <w:rPr>
          <w:rFonts w:asciiTheme="minorHAnsi" w:hAnsiTheme="minorHAnsi" w:cstheme="minorHAnsi"/>
          <w:lang w:val="en-US"/>
        </w:rPr>
        <w:t>faith</w:t>
      </w:r>
      <w:r w:rsidRPr="000309A6">
        <w:rPr>
          <w:rFonts w:asciiTheme="minorHAnsi" w:hAnsiTheme="minorHAnsi" w:cstheme="minorHAnsi"/>
          <w:lang w:val="en-US"/>
        </w:rPr>
        <w:t xml:space="preserve"> </w:t>
      </w:r>
      <w:r>
        <w:rPr>
          <w:rFonts w:asciiTheme="minorHAnsi" w:hAnsiTheme="minorHAnsi" w:cstheme="minorHAnsi"/>
          <w:lang w:val="en-US"/>
        </w:rPr>
        <w:t>is</w:t>
      </w:r>
      <w:r w:rsidRPr="000309A6">
        <w:rPr>
          <w:rFonts w:asciiTheme="minorHAnsi" w:hAnsiTheme="minorHAnsi" w:cstheme="minorHAnsi"/>
          <w:lang w:val="en-US"/>
        </w:rPr>
        <w:t xml:space="preserve"> </w:t>
      </w:r>
      <w:r>
        <w:rPr>
          <w:rFonts w:asciiTheme="minorHAnsi" w:hAnsiTheme="minorHAnsi" w:cstheme="minorHAnsi"/>
          <w:lang w:val="en-US"/>
        </w:rPr>
        <w:t>that</w:t>
      </w:r>
      <w:r w:rsidRPr="000309A6">
        <w:rPr>
          <w:rFonts w:asciiTheme="minorHAnsi" w:hAnsiTheme="minorHAnsi" w:cstheme="minorHAnsi"/>
          <w:lang w:val="en-US"/>
        </w:rPr>
        <w:t xml:space="preserve"> </w:t>
      </w:r>
      <w:r>
        <w:rPr>
          <w:rFonts w:asciiTheme="minorHAnsi" w:hAnsiTheme="minorHAnsi" w:cstheme="minorHAnsi"/>
          <w:lang w:val="en-US"/>
        </w:rPr>
        <w:t>it</w:t>
      </w:r>
      <w:r w:rsidRPr="000309A6">
        <w:rPr>
          <w:rFonts w:asciiTheme="minorHAnsi" w:hAnsiTheme="minorHAnsi" w:cstheme="minorHAnsi"/>
          <w:lang w:val="en-US"/>
        </w:rPr>
        <w:t xml:space="preserve"> </w:t>
      </w:r>
      <w:r>
        <w:rPr>
          <w:rFonts w:asciiTheme="minorHAnsi" w:hAnsiTheme="minorHAnsi" w:cstheme="minorHAnsi"/>
          <w:lang w:val="en-US"/>
        </w:rPr>
        <w:t>has</w:t>
      </w:r>
      <w:r w:rsidRPr="000309A6">
        <w:rPr>
          <w:rFonts w:asciiTheme="minorHAnsi" w:hAnsiTheme="minorHAnsi" w:cstheme="minorHAnsi"/>
          <w:lang w:val="en-US"/>
        </w:rPr>
        <w:t xml:space="preserve"> </w:t>
      </w:r>
      <w:r>
        <w:rPr>
          <w:rFonts w:asciiTheme="minorHAnsi" w:hAnsiTheme="minorHAnsi" w:cstheme="minorHAnsi"/>
          <w:lang w:val="en-US"/>
        </w:rPr>
        <w:t>a</w:t>
      </w:r>
      <w:r w:rsidRPr="000309A6">
        <w:rPr>
          <w:rFonts w:asciiTheme="minorHAnsi" w:hAnsiTheme="minorHAnsi" w:cstheme="minorHAnsi"/>
          <w:lang w:val="en-US"/>
        </w:rPr>
        <w:t xml:space="preserve"> </w:t>
      </w:r>
      <w:r>
        <w:rPr>
          <w:rFonts w:asciiTheme="minorHAnsi" w:hAnsiTheme="minorHAnsi" w:cstheme="minorHAnsi"/>
          <w:lang w:val="en-US"/>
        </w:rPr>
        <w:t>basis</w:t>
      </w:r>
      <w:r w:rsidRPr="000309A6">
        <w:rPr>
          <w:rFonts w:asciiTheme="minorHAnsi" w:hAnsiTheme="minorHAnsi" w:cstheme="minorHAnsi"/>
          <w:lang w:val="en-US"/>
        </w:rPr>
        <w:t xml:space="preserve"> </w:t>
      </w:r>
      <w:r>
        <w:rPr>
          <w:rFonts w:asciiTheme="minorHAnsi" w:hAnsiTheme="minorHAnsi" w:cstheme="minorHAnsi"/>
          <w:lang w:val="en-US"/>
        </w:rPr>
        <w:t>or</w:t>
      </w:r>
      <w:r w:rsidRPr="000309A6">
        <w:rPr>
          <w:rFonts w:asciiTheme="minorHAnsi" w:hAnsiTheme="minorHAnsi" w:cstheme="minorHAnsi"/>
          <w:lang w:val="en-US"/>
        </w:rPr>
        <w:t xml:space="preserve"> </w:t>
      </w:r>
      <w:r>
        <w:rPr>
          <w:rFonts w:asciiTheme="minorHAnsi" w:hAnsiTheme="minorHAnsi" w:cstheme="minorHAnsi"/>
          <w:lang w:val="en-US"/>
        </w:rPr>
        <w:t>reason</w:t>
      </w:r>
      <w:r w:rsidRPr="000309A6">
        <w:rPr>
          <w:rFonts w:asciiTheme="minorHAnsi" w:hAnsiTheme="minorHAnsi" w:cstheme="minorHAnsi"/>
          <w:lang w:val="en-US"/>
        </w:rPr>
        <w:t xml:space="preserve"> </w:t>
      </w:r>
      <w:r>
        <w:rPr>
          <w:rFonts w:asciiTheme="minorHAnsi" w:hAnsiTheme="minorHAnsi" w:cstheme="minorHAnsi"/>
          <w:lang w:val="en-US"/>
        </w:rPr>
        <w:t>for believing. The</w:t>
      </w:r>
      <w:r w:rsidRPr="000309A6">
        <w:rPr>
          <w:rFonts w:asciiTheme="minorHAnsi" w:hAnsiTheme="minorHAnsi" w:cstheme="minorHAnsi"/>
          <w:lang w:val="en-US"/>
        </w:rPr>
        <w:t xml:space="preserve"> </w:t>
      </w:r>
      <w:r>
        <w:rPr>
          <w:rFonts w:asciiTheme="minorHAnsi" w:hAnsiTheme="minorHAnsi" w:cstheme="minorHAnsi"/>
          <w:lang w:val="en-US"/>
        </w:rPr>
        <w:t>antithesis</w:t>
      </w:r>
      <w:r w:rsidRPr="000309A6">
        <w:rPr>
          <w:rFonts w:asciiTheme="minorHAnsi" w:hAnsiTheme="minorHAnsi" w:cstheme="minorHAnsi"/>
          <w:lang w:val="en-US"/>
        </w:rPr>
        <w:t xml:space="preserve"> </w:t>
      </w:r>
      <w:r>
        <w:rPr>
          <w:rFonts w:asciiTheme="minorHAnsi" w:hAnsiTheme="minorHAnsi" w:cstheme="minorHAnsi"/>
          <w:lang w:val="en-US"/>
        </w:rPr>
        <w:t>to</w:t>
      </w:r>
      <w:r w:rsidRPr="000309A6">
        <w:rPr>
          <w:rFonts w:asciiTheme="minorHAnsi" w:hAnsiTheme="minorHAnsi" w:cstheme="minorHAnsi"/>
          <w:lang w:val="en-US"/>
        </w:rPr>
        <w:t xml:space="preserve"> </w:t>
      </w:r>
      <w:r>
        <w:rPr>
          <w:rFonts w:asciiTheme="minorHAnsi" w:hAnsiTheme="minorHAnsi" w:cstheme="minorHAnsi"/>
          <w:lang w:val="en-US"/>
        </w:rPr>
        <w:t>this</w:t>
      </w:r>
      <w:r w:rsidRPr="000309A6">
        <w:rPr>
          <w:rFonts w:asciiTheme="minorHAnsi" w:hAnsiTheme="minorHAnsi" w:cstheme="minorHAnsi"/>
          <w:lang w:val="en-US"/>
        </w:rPr>
        <w:t xml:space="preserve"> </w:t>
      </w:r>
      <w:r>
        <w:rPr>
          <w:rFonts w:asciiTheme="minorHAnsi" w:hAnsiTheme="minorHAnsi" w:cstheme="minorHAnsi"/>
          <w:lang w:val="en-US"/>
        </w:rPr>
        <w:t>is</w:t>
      </w:r>
      <w:r w:rsidRPr="000309A6">
        <w:rPr>
          <w:rFonts w:asciiTheme="minorHAnsi" w:hAnsiTheme="minorHAnsi" w:cstheme="minorHAnsi"/>
          <w:lang w:val="en-US"/>
        </w:rPr>
        <w:t xml:space="preserve"> </w:t>
      </w:r>
      <w:r>
        <w:rPr>
          <w:rFonts w:asciiTheme="minorHAnsi" w:hAnsiTheme="minorHAnsi" w:cstheme="minorHAnsi"/>
          <w:lang w:val="en-US"/>
        </w:rPr>
        <w:t>fideism</w:t>
      </w:r>
      <w:r w:rsidRPr="000309A6">
        <w:rPr>
          <w:rFonts w:asciiTheme="minorHAnsi" w:hAnsiTheme="minorHAnsi" w:cstheme="minorHAnsi"/>
          <w:lang w:val="en-US"/>
        </w:rPr>
        <w:t xml:space="preserve">, </w:t>
      </w:r>
      <w:r>
        <w:rPr>
          <w:rFonts w:asciiTheme="minorHAnsi" w:hAnsiTheme="minorHAnsi" w:cstheme="minorHAnsi"/>
          <w:lang w:val="en-US"/>
        </w:rPr>
        <w:t>which</w:t>
      </w:r>
      <w:r w:rsidRPr="000309A6">
        <w:rPr>
          <w:rFonts w:asciiTheme="minorHAnsi" w:hAnsiTheme="minorHAnsi" w:cstheme="minorHAnsi"/>
          <w:lang w:val="en-US"/>
        </w:rPr>
        <w:t xml:space="preserve"> </w:t>
      </w:r>
      <w:r>
        <w:rPr>
          <w:rFonts w:asciiTheme="minorHAnsi" w:hAnsiTheme="minorHAnsi" w:cstheme="minorHAnsi"/>
          <w:lang w:val="en-US"/>
        </w:rPr>
        <w:t>claims</w:t>
      </w:r>
      <w:r w:rsidRPr="000309A6">
        <w:rPr>
          <w:rFonts w:asciiTheme="minorHAnsi" w:hAnsiTheme="minorHAnsi" w:cstheme="minorHAnsi"/>
          <w:lang w:val="en-US"/>
        </w:rPr>
        <w:t xml:space="preserve"> </w:t>
      </w:r>
      <w:r>
        <w:rPr>
          <w:rFonts w:asciiTheme="minorHAnsi" w:hAnsiTheme="minorHAnsi" w:cstheme="minorHAnsi"/>
          <w:lang w:val="en-US"/>
        </w:rPr>
        <w:t>that</w:t>
      </w:r>
      <w:r w:rsidRPr="000309A6">
        <w:rPr>
          <w:rFonts w:asciiTheme="minorHAnsi" w:hAnsiTheme="minorHAnsi" w:cstheme="minorHAnsi"/>
          <w:lang w:val="en-US"/>
        </w:rPr>
        <w:t xml:space="preserve"> </w:t>
      </w:r>
      <w:r>
        <w:rPr>
          <w:rFonts w:asciiTheme="minorHAnsi" w:hAnsiTheme="minorHAnsi" w:cstheme="minorHAnsi"/>
          <w:lang w:val="en-US"/>
        </w:rPr>
        <w:t>we</w:t>
      </w:r>
      <w:r w:rsidRPr="000309A6">
        <w:rPr>
          <w:rFonts w:asciiTheme="minorHAnsi" w:hAnsiTheme="minorHAnsi" w:cstheme="minorHAnsi"/>
          <w:lang w:val="en-US"/>
        </w:rPr>
        <w:t xml:space="preserve"> </w:t>
      </w:r>
      <w:r>
        <w:rPr>
          <w:rFonts w:asciiTheme="minorHAnsi" w:hAnsiTheme="minorHAnsi" w:cstheme="minorHAnsi"/>
          <w:lang w:val="en-US"/>
        </w:rPr>
        <w:t>should</w:t>
      </w:r>
      <w:r w:rsidRPr="000309A6">
        <w:rPr>
          <w:rFonts w:asciiTheme="minorHAnsi" w:hAnsiTheme="minorHAnsi" w:cstheme="minorHAnsi"/>
          <w:lang w:val="en-US"/>
        </w:rPr>
        <w:t xml:space="preserve"> </w:t>
      </w:r>
      <w:r>
        <w:rPr>
          <w:rFonts w:asciiTheme="minorHAnsi" w:hAnsiTheme="minorHAnsi" w:cstheme="minorHAnsi"/>
          <w:lang w:val="en-US"/>
        </w:rPr>
        <w:t>simply believe without and reason or basis for our faith. As</w:t>
      </w:r>
      <w:r w:rsidRPr="000309A6">
        <w:rPr>
          <w:rFonts w:asciiTheme="minorHAnsi" w:hAnsiTheme="minorHAnsi" w:cstheme="minorHAnsi"/>
          <w:lang w:val="en-US"/>
        </w:rPr>
        <w:t xml:space="preserve"> </w:t>
      </w:r>
      <w:r>
        <w:rPr>
          <w:rFonts w:asciiTheme="minorHAnsi" w:hAnsiTheme="minorHAnsi" w:cstheme="minorHAnsi"/>
          <w:lang w:val="en-US"/>
        </w:rPr>
        <w:t>we</w:t>
      </w:r>
      <w:r w:rsidRPr="000309A6">
        <w:rPr>
          <w:rFonts w:asciiTheme="minorHAnsi" w:hAnsiTheme="minorHAnsi" w:cstheme="minorHAnsi"/>
          <w:lang w:val="en-US"/>
        </w:rPr>
        <w:t xml:space="preserve"> </w:t>
      </w:r>
      <w:r>
        <w:rPr>
          <w:rFonts w:asciiTheme="minorHAnsi" w:hAnsiTheme="minorHAnsi" w:cstheme="minorHAnsi"/>
          <w:lang w:val="en-US"/>
        </w:rPr>
        <w:t>shall</w:t>
      </w:r>
      <w:r w:rsidRPr="000309A6">
        <w:rPr>
          <w:rFonts w:asciiTheme="minorHAnsi" w:hAnsiTheme="minorHAnsi" w:cstheme="minorHAnsi"/>
          <w:lang w:val="en-US"/>
        </w:rPr>
        <w:t xml:space="preserve"> </w:t>
      </w:r>
      <w:r>
        <w:rPr>
          <w:rFonts w:asciiTheme="minorHAnsi" w:hAnsiTheme="minorHAnsi" w:cstheme="minorHAnsi"/>
          <w:lang w:val="en-US"/>
        </w:rPr>
        <w:t>see</w:t>
      </w:r>
      <w:r w:rsidRPr="000309A6">
        <w:rPr>
          <w:rFonts w:asciiTheme="minorHAnsi" w:hAnsiTheme="minorHAnsi" w:cstheme="minorHAnsi"/>
          <w:lang w:val="en-US"/>
        </w:rPr>
        <w:t xml:space="preserve">, </w:t>
      </w:r>
      <w:r>
        <w:rPr>
          <w:rFonts w:asciiTheme="minorHAnsi" w:hAnsiTheme="minorHAnsi" w:cstheme="minorHAnsi"/>
          <w:lang w:val="en-US"/>
        </w:rPr>
        <w:t>however</w:t>
      </w:r>
      <w:r w:rsidRPr="000309A6">
        <w:rPr>
          <w:rFonts w:asciiTheme="minorHAnsi" w:hAnsiTheme="minorHAnsi" w:cstheme="minorHAnsi"/>
          <w:lang w:val="en-US"/>
        </w:rPr>
        <w:t xml:space="preserve">, </w:t>
      </w:r>
      <w:r>
        <w:rPr>
          <w:rFonts w:asciiTheme="minorHAnsi" w:hAnsiTheme="minorHAnsi" w:cstheme="minorHAnsi"/>
          <w:lang w:val="en-US"/>
        </w:rPr>
        <w:t>fideism</w:t>
      </w:r>
      <w:r w:rsidRPr="000309A6">
        <w:rPr>
          <w:rFonts w:asciiTheme="minorHAnsi" w:hAnsiTheme="minorHAnsi" w:cstheme="minorHAnsi"/>
          <w:lang w:val="en-US"/>
        </w:rPr>
        <w:t xml:space="preserve"> </w:t>
      </w:r>
      <w:r>
        <w:rPr>
          <w:rFonts w:asciiTheme="minorHAnsi" w:hAnsiTheme="minorHAnsi" w:cstheme="minorHAnsi"/>
          <w:lang w:val="en-US"/>
        </w:rPr>
        <w:t>runs</w:t>
      </w:r>
      <w:r w:rsidRPr="000309A6">
        <w:rPr>
          <w:rFonts w:asciiTheme="minorHAnsi" w:hAnsiTheme="minorHAnsi" w:cstheme="minorHAnsi"/>
          <w:lang w:val="en-US"/>
        </w:rPr>
        <w:t xml:space="preserve"> </w:t>
      </w:r>
      <w:r>
        <w:rPr>
          <w:rFonts w:asciiTheme="minorHAnsi" w:hAnsiTheme="minorHAnsi" w:cstheme="minorHAnsi"/>
          <w:lang w:val="en-US"/>
        </w:rPr>
        <w:t>contrary</w:t>
      </w:r>
      <w:r w:rsidRPr="000309A6">
        <w:rPr>
          <w:rFonts w:asciiTheme="minorHAnsi" w:hAnsiTheme="minorHAnsi" w:cstheme="minorHAnsi"/>
          <w:lang w:val="en-US"/>
        </w:rPr>
        <w:t xml:space="preserve"> </w:t>
      </w:r>
      <w:r>
        <w:rPr>
          <w:rFonts w:asciiTheme="minorHAnsi" w:hAnsiTheme="minorHAnsi" w:cstheme="minorHAnsi"/>
          <w:lang w:val="en-US"/>
        </w:rPr>
        <w:t>to</w:t>
      </w:r>
      <w:r w:rsidRPr="000309A6">
        <w:rPr>
          <w:rFonts w:asciiTheme="minorHAnsi" w:hAnsiTheme="minorHAnsi" w:cstheme="minorHAnsi"/>
          <w:lang w:val="en-US"/>
        </w:rPr>
        <w:t xml:space="preserve"> </w:t>
      </w: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biblical</w:t>
      </w:r>
      <w:r w:rsidRPr="000309A6">
        <w:rPr>
          <w:rFonts w:asciiTheme="minorHAnsi" w:hAnsiTheme="minorHAnsi" w:cstheme="minorHAnsi"/>
          <w:lang w:val="en-US"/>
        </w:rPr>
        <w:t xml:space="preserve"> </w:t>
      </w:r>
      <w:r>
        <w:rPr>
          <w:rFonts w:asciiTheme="minorHAnsi" w:hAnsiTheme="minorHAnsi" w:cstheme="minorHAnsi"/>
          <w:lang w:val="en-US"/>
        </w:rPr>
        <w:t>understanding of faith</w:t>
      </w:r>
      <w:r w:rsidRPr="000309A6">
        <w:rPr>
          <w:rFonts w:asciiTheme="minorHAnsi" w:hAnsiTheme="minorHAnsi" w:cstheme="minorHAnsi"/>
          <w:lang w:val="en-US"/>
        </w:rPr>
        <w:t xml:space="preserve">. </w:t>
      </w:r>
    </w:p>
    <w:p w:rsidR="008E5BCB" w:rsidRPr="000309A6"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New</w:t>
      </w:r>
      <w:r w:rsidRPr="000309A6">
        <w:rPr>
          <w:rFonts w:asciiTheme="minorHAnsi" w:hAnsiTheme="minorHAnsi" w:cstheme="minorHAnsi"/>
          <w:lang w:val="en-US"/>
        </w:rPr>
        <w:t xml:space="preserve"> </w:t>
      </w:r>
      <w:r>
        <w:rPr>
          <w:rFonts w:asciiTheme="minorHAnsi" w:hAnsiTheme="minorHAnsi" w:cstheme="minorHAnsi"/>
          <w:lang w:val="en-US"/>
        </w:rPr>
        <w:t>Testament</w:t>
      </w:r>
      <w:r w:rsidRPr="000309A6">
        <w:rPr>
          <w:rFonts w:asciiTheme="minorHAnsi" w:hAnsiTheme="minorHAnsi" w:cstheme="minorHAnsi"/>
          <w:lang w:val="en-US"/>
        </w:rPr>
        <w:t xml:space="preserve"> </w:t>
      </w:r>
      <w:r>
        <w:rPr>
          <w:rFonts w:asciiTheme="minorHAnsi" w:hAnsiTheme="minorHAnsi" w:cstheme="minorHAnsi"/>
          <w:lang w:val="en-US"/>
        </w:rPr>
        <w:t>abounds</w:t>
      </w:r>
      <w:r w:rsidRPr="000309A6">
        <w:rPr>
          <w:rFonts w:asciiTheme="minorHAnsi" w:hAnsiTheme="minorHAnsi" w:cstheme="minorHAnsi"/>
          <w:lang w:val="en-US"/>
        </w:rPr>
        <w:t xml:space="preserve"> </w:t>
      </w:r>
      <w:r>
        <w:rPr>
          <w:rFonts w:asciiTheme="minorHAnsi" w:hAnsiTheme="minorHAnsi" w:cstheme="minorHAnsi"/>
          <w:lang w:val="en-US"/>
        </w:rPr>
        <w:t>with</w:t>
      </w:r>
      <w:r w:rsidRPr="000309A6">
        <w:rPr>
          <w:rFonts w:asciiTheme="minorHAnsi" w:hAnsiTheme="minorHAnsi" w:cstheme="minorHAnsi"/>
          <w:lang w:val="en-US"/>
        </w:rPr>
        <w:t xml:space="preserve"> </w:t>
      </w:r>
      <w:r>
        <w:rPr>
          <w:rFonts w:asciiTheme="minorHAnsi" w:hAnsiTheme="minorHAnsi" w:cstheme="minorHAnsi"/>
          <w:lang w:val="en-US"/>
        </w:rPr>
        <w:t>examples</w:t>
      </w:r>
      <w:r w:rsidRPr="000309A6">
        <w:rPr>
          <w:rFonts w:asciiTheme="minorHAnsi" w:hAnsiTheme="minorHAnsi" w:cstheme="minorHAnsi"/>
          <w:lang w:val="en-US"/>
        </w:rPr>
        <w:t xml:space="preserve"> </w:t>
      </w:r>
      <w:r>
        <w:rPr>
          <w:rFonts w:asciiTheme="minorHAnsi" w:hAnsiTheme="minorHAnsi" w:cstheme="minorHAnsi"/>
          <w:lang w:val="en-US"/>
        </w:rPr>
        <w:t>of</w:t>
      </w:r>
      <w:r w:rsidRPr="000309A6">
        <w:rPr>
          <w:rFonts w:asciiTheme="minorHAnsi" w:hAnsiTheme="minorHAnsi" w:cstheme="minorHAnsi"/>
          <w:lang w:val="en-US"/>
        </w:rPr>
        <w:t xml:space="preserve"> </w:t>
      </w:r>
      <w:r>
        <w:rPr>
          <w:rFonts w:asciiTheme="minorHAnsi" w:hAnsiTheme="minorHAnsi" w:cstheme="minorHAnsi"/>
          <w:lang w:val="en-US"/>
        </w:rPr>
        <w:t>a</w:t>
      </w:r>
      <w:r w:rsidRPr="000309A6">
        <w:rPr>
          <w:rFonts w:asciiTheme="minorHAnsi" w:hAnsiTheme="minorHAnsi" w:cstheme="minorHAnsi"/>
          <w:lang w:val="en-US"/>
        </w:rPr>
        <w:t xml:space="preserve"> </w:t>
      </w:r>
      <w:r>
        <w:rPr>
          <w:rFonts w:asciiTheme="minorHAnsi" w:hAnsiTheme="minorHAnsi" w:cstheme="minorHAnsi"/>
          <w:lang w:val="en-US"/>
        </w:rPr>
        <w:t>rational foundation for faith. For</w:t>
      </w:r>
      <w:r w:rsidRPr="000309A6">
        <w:rPr>
          <w:rFonts w:asciiTheme="minorHAnsi" w:hAnsiTheme="minorHAnsi" w:cstheme="minorHAnsi"/>
          <w:lang w:val="en-US"/>
        </w:rPr>
        <w:t xml:space="preserve"> </w:t>
      </w:r>
      <w:r>
        <w:rPr>
          <w:rFonts w:asciiTheme="minorHAnsi" w:hAnsiTheme="minorHAnsi" w:cstheme="minorHAnsi"/>
          <w:lang w:val="en-US"/>
        </w:rPr>
        <w:t>example</w:t>
      </w:r>
      <w:r w:rsidRPr="000309A6">
        <w:rPr>
          <w:rFonts w:asciiTheme="minorHAnsi" w:hAnsiTheme="minorHAnsi" w:cstheme="minorHAnsi"/>
          <w:lang w:val="en-US"/>
        </w:rPr>
        <w:t xml:space="preserve">, </w:t>
      </w:r>
      <w:r>
        <w:rPr>
          <w:rFonts w:asciiTheme="minorHAnsi" w:hAnsiTheme="minorHAnsi" w:cstheme="minorHAnsi"/>
          <w:lang w:val="en-US"/>
        </w:rPr>
        <w:t>in</w:t>
      </w:r>
      <w:r w:rsidRPr="000309A6">
        <w:rPr>
          <w:rFonts w:asciiTheme="minorHAnsi" w:hAnsiTheme="minorHAnsi" w:cstheme="minorHAnsi"/>
          <w:lang w:val="en-US"/>
        </w:rPr>
        <w:t xml:space="preserve"> </w:t>
      </w:r>
      <w:r>
        <w:rPr>
          <w:rFonts w:asciiTheme="minorHAnsi" w:hAnsiTheme="minorHAnsi" w:cstheme="minorHAnsi"/>
          <w:lang w:val="en-US"/>
        </w:rPr>
        <w:t>their</w:t>
      </w:r>
      <w:r w:rsidRPr="000309A6">
        <w:rPr>
          <w:rFonts w:asciiTheme="minorHAnsi" w:hAnsiTheme="minorHAnsi" w:cstheme="minorHAnsi"/>
          <w:lang w:val="en-US"/>
        </w:rPr>
        <w:t xml:space="preserve"> </w:t>
      </w:r>
      <w:r>
        <w:rPr>
          <w:rFonts w:asciiTheme="minorHAnsi" w:hAnsiTheme="minorHAnsi" w:cstheme="minorHAnsi"/>
          <w:lang w:val="en-US"/>
        </w:rPr>
        <w:t>preaching</w:t>
      </w:r>
      <w:r w:rsidRPr="000309A6">
        <w:rPr>
          <w:rFonts w:asciiTheme="minorHAnsi" w:hAnsiTheme="minorHAnsi" w:cstheme="minorHAnsi"/>
          <w:lang w:val="en-US"/>
        </w:rPr>
        <w:t xml:space="preserve"> </w:t>
      </w:r>
      <w:r>
        <w:rPr>
          <w:rFonts w:asciiTheme="minorHAnsi" w:hAnsiTheme="minorHAnsi" w:cstheme="minorHAnsi"/>
          <w:lang w:val="en-US"/>
        </w:rPr>
        <w:t>of</w:t>
      </w:r>
      <w:r w:rsidRPr="000309A6">
        <w:rPr>
          <w:rFonts w:asciiTheme="minorHAnsi" w:hAnsiTheme="minorHAnsi" w:cstheme="minorHAnsi"/>
          <w:lang w:val="en-US"/>
        </w:rPr>
        <w:t xml:space="preserve"> </w:t>
      </w: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gospel</w:t>
      </w:r>
      <w:r w:rsidRPr="000309A6">
        <w:rPr>
          <w:rFonts w:asciiTheme="minorHAnsi" w:hAnsiTheme="minorHAnsi" w:cstheme="minorHAnsi"/>
          <w:lang w:val="en-US"/>
        </w:rPr>
        <w:t xml:space="preserve">, </w:t>
      </w: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apostles continually appeal to the accepted authority of the Old Testament</w:t>
      </w:r>
      <w:r w:rsidRPr="000309A6">
        <w:rPr>
          <w:rFonts w:asciiTheme="minorHAnsi" w:hAnsiTheme="minorHAnsi" w:cstheme="minorHAnsi"/>
          <w:lang w:val="en-US"/>
        </w:rPr>
        <w:t xml:space="preserve"> (</w:t>
      </w:r>
      <w:r>
        <w:rPr>
          <w:rFonts w:asciiTheme="minorHAnsi" w:hAnsiTheme="minorHAnsi" w:cstheme="minorHAnsi"/>
          <w:lang w:val="en-US"/>
        </w:rPr>
        <w:t>see</w:t>
      </w:r>
      <w:r w:rsidRPr="000309A6">
        <w:rPr>
          <w:rFonts w:asciiTheme="minorHAnsi" w:hAnsiTheme="minorHAnsi" w:cstheme="minorHAnsi"/>
          <w:lang w:val="en-US"/>
        </w:rPr>
        <w:t xml:space="preserve"> Acts 26:27). </w:t>
      </w: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noted</w:t>
      </w:r>
      <w:r w:rsidRPr="000309A6">
        <w:rPr>
          <w:rFonts w:asciiTheme="minorHAnsi" w:hAnsiTheme="minorHAnsi" w:cstheme="minorHAnsi"/>
          <w:lang w:val="en-US"/>
        </w:rPr>
        <w:t xml:space="preserve"> </w:t>
      </w:r>
      <w:r>
        <w:rPr>
          <w:rFonts w:asciiTheme="minorHAnsi" w:hAnsiTheme="minorHAnsi" w:cstheme="minorHAnsi"/>
          <w:lang w:val="en-US"/>
        </w:rPr>
        <w:t>teacher</w:t>
      </w:r>
      <w:r w:rsidRPr="000309A6">
        <w:rPr>
          <w:rFonts w:asciiTheme="minorHAnsi" w:hAnsiTheme="minorHAnsi" w:cstheme="minorHAnsi"/>
          <w:lang w:val="en-US"/>
        </w:rPr>
        <w:t xml:space="preserve"> </w:t>
      </w:r>
      <w:r>
        <w:rPr>
          <w:rFonts w:asciiTheme="minorHAnsi" w:hAnsiTheme="minorHAnsi" w:cstheme="minorHAnsi"/>
          <w:lang w:val="en-US"/>
        </w:rPr>
        <w:t>Apollos</w:t>
      </w:r>
      <w:r w:rsidRPr="000309A6">
        <w:rPr>
          <w:rFonts w:asciiTheme="minorHAnsi" w:hAnsiTheme="minorHAnsi" w:cstheme="minorHAnsi"/>
          <w:lang w:val="en-US"/>
        </w:rPr>
        <w:t xml:space="preserve"> </w:t>
      </w:r>
      <w:r>
        <w:rPr>
          <w:rFonts w:asciiTheme="minorHAnsi" w:hAnsiTheme="minorHAnsi" w:cstheme="minorHAnsi"/>
          <w:lang w:val="en-US"/>
        </w:rPr>
        <w:t>appealed</w:t>
      </w:r>
      <w:r w:rsidRPr="000309A6">
        <w:rPr>
          <w:rFonts w:asciiTheme="minorHAnsi" w:hAnsiTheme="minorHAnsi" w:cstheme="minorHAnsi"/>
          <w:lang w:val="en-US"/>
        </w:rPr>
        <w:t xml:space="preserve"> </w:t>
      </w:r>
      <w:r>
        <w:rPr>
          <w:rFonts w:asciiTheme="minorHAnsi" w:hAnsiTheme="minorHAnsi" w:cstheme="minorHAnsi"/>
          <w:lang w:val="en-US"/>
        </w:rPr>
        <w:t>to</w:t>
      </w:r>
      <w:r w:rsidRPr="000309A6">
        <w:rPr>
          <w:rFonts w:asciiTheme="minorHAnsi" w:hAnsiTheme="minorHAnsi" w:cstheme="minorHAnsi"/>
          <w:lang w:val="en-US"/>
        </w:rPr>
        <w:t xml:space="preserve"> </w:t>
      </w:r>
      <w:r>
        <w:rPr>
          <w:rFonts w:asciiTheme="minorHAnsi" w:hAnsiTheme="minorHAnsi" w:cstheme="minorHAnsi"/>
          <w:lang w:val="en-US"/>
        </w:rPr>
        <w:t>reasoned</w:t>
      </w:r>
      <w:r w:rsidRPr="000309A6">
        <w:rPr>
          <w:rFonts w:asciiTheme="minorHAnsi" w:hAnsiTheme="minorHAnsi" w:cstheme="minorHAnsi"/>
          <w:lang w:val="en-US"/>
        </w:rPr>
        <w:t xml:space="preserve"> </w:t>
      </w:r>
      <w:r>
        <w:rPr>
          <w:rFonts w:asciiTheme="minorHAnsi" w:hAnsiTheme="minorHAnsi" w:cstheme="minorHAnsi"/>
          <w:lang w:val="en-US"/>
        </w:rPr>
        <w:t>arguments and as a result “</w:t>
      </w:r>
      <w:r w:rsidRPr="000309A6">
        <w:rPr>
          <w:rFonts w:asciiTheme="minorHAnsi" w:hAnsiTheme="minorHAnsi" w:cstheme="minorHAnsi"/>
          <w:lang w:val="en-US"/>
        </w:rPr>
        <w:t>he greatly helped those</w:t>
      </w:r>
      <w:r>
        <w:rPr>
          <w:rFonts w:asciiTheme="minorHAnsi" w:hAnsiTheme="minorHAnsi" w:cstheme="minorHAnsi"/>
          <w:lang w:val="en-US"/>
        </w:rPr>
        <w:t xml:space="preserve"> who had believed through grace” </w:t>
      </w:r>
      <w:r w:rsidRPr="000309A6">
        <w:rPr>
          <w:rFonts w:asciiTheme="minorHAnsi" w:hAnsiTheme="minorHAnsi" w:cstheme="minorHAnsi"/>
          <w:lang w:val="en-US"/>
        </w:rPr>
        <w:t xml:space="preserve">(Acts 18:27). </w:t>
      </w:r>
      <w:r>
        <w:rPr>
          <w:rFonts w:asciiTheme="minorHAnsi" w:hAnsiTheme="minorHAnsi" w:cstheme="minorHAnsi"/>
          <w:lang w:val="en-US"/>
        </w:rPr>
        <w:t>The</w:t>
      </w:r>
      <w:r w:rsidRPr="000309A6">
        <w:rPr>
          <w:rFonts w:asciiTheme="minorHAnsi" w:hAnsiTheme="minorHAnsi" w:cstheme="minorHAnsi"/>
          <w:lang w:val="en-US"/>
        </w:rPr>
        <w:t xml:space="preserve"> </w:t>
      </w:r>
      <w:r>
        <w:rPr>
          <w:rFonts w:asciiTheme="minorHAnsi" w:hAnsiTheme="minorHAnsi" w:cstheme="minorHAnsi"/>
          <w:lang w:val="en-US"/>
        </w:rPr>
        <w:t>apostles</w:t>
      </w:r>
      <w:r w:rsidRPr="000309A6">
        <w:rPr>
          <w:rFonts w:asciiTheme="minorHAnsi" w:hAnsiTheme="minorHAnsi" w:cstheme="minorHAnsi"/>
          <w:lang w:val="en-US"/>
        </w:rPr>
        <w:t xml:space="preserve"> </w:t>
      </w:r>
      <w:r>
        <w:rPr>
          <w:rFonts w:asciiTheme="minorHAnsi" w:hAnsiTheme="minorHAnsi" w:cstheme="minorHAnsi"/>
          <w:lang w:val="en-US"/>
        </w:rPr>
        <w:t>themselves</w:t>
      </w:r>
      <w:r w:rsidRPr="000309A6">
        <w:rPr>
          <w:rFonts w:asciiTheme="minorHAnsi" w:hAnsiTheme="minorHAnsi" w:cstheme="minorHAnsi"/>
          <w:lang w:val="en-US"/>
        </w:rPr>
        <w:t xml:space="preserve"> </w:t>
      </w:r>
      <w:r>
        <w:rPr>
          <w:rFonts w:asciiTheme="minorHAnsi" w:hAnsiTheme="minorHAnsi" w:cstheme="minorHAnsi"/>
          <w:lang w:val="en-US"/>
        </w:rPr>
        <w:t>had</w:t>
      </w:r>
      <w:r w:rsidRPr="000309A6">
        <w:rPr>
          <w:rFonts w:asciiTheme="minorHAnsi" w:hAnsiTheme="minorHAnsi" w:cstheme="minorHAnsi"/>
          <w:lang w:val="en-US"/>
        </w:rPr>
        <w:t xml:space="preserve"> </w:t>
      </w:r>
      <w:r>
        <w:rPr>
          <w:rFonts w:asciiTheme="minorHAnsi" w:hAnsiTheme="minorHAnsi" w:cstheme="minorHAnsi"/>
          <w:lang w:val="en-US"/>
        </w:rPr>
        <w:t>a</w:t>
      </w:r>
      <w:r w:rsidRPr="000309A6">
        <w:rPr>
          <w:rFonts w:asciiTheme="minorHAnsi" w:hAnsiTheme="minorHAnsi" w:cstheme="minorHAnsi"/>
          <w:lang w:val="en-US"/>
        </w:rPr>
        <w:t xml:space="preserve"> </w:t>
      </w:r>
      <w:r>
        <w:rPr>
          <w:rFonts w:asciiTheme="minorHAnsi" w:hAnsiTheme="minorHAnsi" w:cstheme="minorHAnsi"/>
          <w:lang w:val="en-US"/>
        </w:rPr>
        <w:t>basis</w:t>
      </w:r>
      <w:r w:rsidRPr="000309A6">
        <w:rPr>
          <w:rFonts w:asciiTheme="minorHAnsi" w:hAnsiTheme="minorHAnsi" w:cstheme="minorHAnsi"/>
          <w:lang w:val="en-US"/>
        </w:rPr>
        <w:t xml:space="preserve"> </w:t>
      </w:r>
      <w:r>
        <w:rPr>
          <w:rFonts w:asciiTheme="minorHAnsi" w:hAnsiTheme="minorHAnsi" w:cstheme="minorHAnsi"/>
          <w:lang w:val="en-US"/>
        </w:rPr>
        <w:t>for</w:t>
      </w:r>
      <w:r w:rsidRPr="000309A6">
        <w:rPr>
          <w:rFonts w:asciiTheme="minorHAnsi" w:hAnsiTheme="minorHAnsi" w:cstheme="minorHAnsi"/>
          <w:lang w:val="en-US"/>
        </w:rPr>
        <w:t xml:space="preserve"> </w:t>
      </w:r>
      <w:r>
        <w:rPr>
          <w:rFonts w:asciiTheme="minorHAnsi" w:hAnsiTheme="minorHAnsi" w:cstheme="minorHAnsi"/>
          <w:lang w:val="en-US"/>
        </w:rPr>
        <w:t>their personal faith, as Paul wrote to Timothy, “</w:t>
      </w:r>
      <w:r w:rsidRPr="000309A6">
        <w:rPr>
          <w:rFonts w:asciiTheme="minorHAnsi" w:hAnsiTheme="minorHAnsi" w:cstheme="minorHAnsi"/>
          <w:lang w:val="en-US"/>
        </w:rPr>
        <w:t>I know whom I have believed</w:t>
      </w:r>
      <w:r>
        <w:rPr>
          <w:rFonts w:asciiTheme="minorHAnsi" w:hAnsiTheme="minorHAnsi" w:cstheme="minorHAnsi"/>
          <w:lang w:val="en-US"/>
        </w:rPr>
        <w:t xml:space="preserve">” </w:t>
      </w:r>
      <w:r w:rsidRPr="000309A6">
        <w:rPr>
          <w:rFonts w:asciiTheme="minorHAnsi" w:hAnsiTheme="minorHAnsi" w:cstheme="minorHAnsi"/>
          <w:lang w:val="en-US"/>
        </w:rPr>
        <w:t>(</w:t>
      </w:r>
      <w:proofErr w:type="gramStart"/>
      <w:r w:rsidRPr="000309A6">
        <w:rPr>
          <w:rFonts w:asciiTheme="minorHAnsi" w:hAnsiTheme="minorHAnsi" w:cstheme="minorHAnsi"/>
          <w:lang w:val="en-US"/>
        </w:rPr>
        <w:t>2</w:t>
      </w:r>
      <w:proofErr w:type="gramEnd"/>
      <w:r w:rsidRPr="000309A6">
        <w:rPr>
          <w:rFonts w:asciiTheme="minorHAnsi" w:hAnsiTheme="minorHAnsi" w:cstheme="minorHAnsi"/>
          <w:lang w:val="en-US"/>
        </w:rPr>
        <w:t xml:space="preserve"> Tim 1:12).</w:t>
      </w:r>
    </w:p>
    <w:p w:rsidR="008E5BCB" w:rsidRPr="00AF6AEC"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0309A6">
        <w:rPr>
          <w:rFonts w:asciiTheme="minorHAnsi" w:hAnsiTheme="minorHAnsi" w:cstheme="minorHAnsi"/>
          <w:lang w:val="en-US"/>
        </w:rPr>
        <w:t xml:space="preserve"> </w:t>
      </w:r>
      <w:r>
        <w:rPr>
          <w:rFonts w:asciiTheme="minorHAnsi" w:hAnsiTheme="minorHAnsi" w:cstheme="minorHAnsi"/>
          <w:lang w:val="en-US"/>
        </w:rPr>
        <w:t>addition</w:t>
      </w:r>
      <w:r w:rsidRPr="000309A6">
        <w:rPr>
          <w:rFonts w:asciiTheme="minorHAnsi" w:hAnsiTheme="minorHAnsi" w:cstheme="minorHAnsi"/>
          <w:lang w:val="en-US"/>
        </w:rPr>
        <w:t xml:space="preserve">, </w:t>
      </w:r>
      <w:r>
        <w:rPr>
          <w:rFonts w:asciiTheme="minorHAnsi" w:hAnsiTheme="minorHAnsi" w:cstheme="minorHAnsi"/>
          <w:lang w:val="en-US"/>
        </w:rPr>
        <w:t>Bultmann</w:t>
      </w:r>
      <w:r w:rsidRPr="000309A6">
        <w:rPr>
          <w:rFonts w:asciiTheme="minorHAnsi" w:hAnsiTheme="minorHAnsi" w:cstheme="minorHAnsi"/>
          <w:lang w:val="en-US"/>
        </w:rPr>
        <w:t xml:space="preserve"> </w:t>
      </w:r>
      <w:r>
        <w:rPr>
          <w:rFonts w:asciiTheme="minorHAnsi" w:hAnsiTheme="minorHAnsi" w:cstheme="minorHAnsi"/>
          <w:lang w:val="en-US"/>
        </w:rPr>
        <w:t>mentions</w:t>
      </w:r>
      <w:r w:rsidRPr="000309A6">
        <w:rPr>
          <w:rFonts w:asciiTheme="minorHAnsi" w:hAnsiTheme="minorHAnsi" w:cstheme="minorHAnsi"/>
          <w:lang w:val="en-US"/>
        </w:rPr>
        <w:t xml:space="preserve"> </w:t>
      </w:r>
      <w:r>
        <w:rPr>
          <w:rFonts w:asciiTheme="minorHAnsi" w:hAnsiTheme="minorHAnsi" w:cstheme="minorHAnsi"/>
          <w:lang w:val="en-US"/>
        </w:rPr>
        <w:t>an</w:t>
      </w:r>
      <w:r w:rsidRPr="000309A6">
        <w:rPr>
          <w:rFonts w:asciiTheme="minorHAnsi" w:hAnsiTheme="minorHAnsi" w:cstheme="minorHAnsi"/>
          <w:lang w:val="en-US"/>
        </w:rPr>
        <w:t xml:space="preserve"> </w:t>
      </w:r>
      <w:r>
        <w:rPr>
          <w:rFonts w:asciiTheme="minorHAnsi" w:hAnsiTheme="minorHAnsi" w:cstheme="minorHAnsi"/>
          <w:lang w:val="en-US"/>
        </w:rPr>
        <w:t>interesting</w:t>
      </w:r>
      <w:r w:rsidRPr="000309A6">
        <w:rPr>
          <w:rFonts w:asciiTheme="minorHAnsi" w:hAnsiTheme="minorHAnsi" w:cstheme="minorHAnsi"/>
          <w:lang w:val="en-US"/>
        </w:rPr>
        <w:t xml:space="preserve"> </w:t>
      </w:r>
      <w:r>
        <w:rPr>
          <w:rFonts w:asciiTheme="minorHAnsi" w:hAnsiTheme="minorHAnsi" w:cstheme="minorHAnsi"/>
          <w:lang w:val="en-US"/>
        </w:rPr>
        <w:t>example</w:t>
      </w:r>
      <w:r w:rsidRPr="000309A6">
        <w:rPr>
          <w:rFonts w:asciiTheme="minorHAnsi" w:hAnsiTheme="minorHAnsi" w:cstheme="minorHAnsi"/>
          <w:lang w:val="en-US"/>
        </w:rPr>
        <w:t xml:space="preserve"> </w:t>
      </w:r>
      <w:r>
        <w:rPr>
          <w:rFonts w:asciiTheme="minorHAnsi" w:hAnsiTheme="minorHAnsi" w:cstheme="minorHAnsi"/>
          <w:lang w:val="en-US"/>
        </w:rPr>
        <w:t>when</w:t>
      </w:r>
      <w:r w:rsidRPr="000309A6">
        <w:rPr>
          <w:rFonts w:asciiTheme="minorHAnsi" w:hAnsiTheme="minorHAnsi" w:cstheme="minorHAnsi"/>
          <w:lang w:val="en-US"/>
        </w:rPr>
        <w:t xml:space="preserve"> </w:t>
      </w:r>
      <w:r>
        <w:rPr>
          <w:rFonts w:asciiTheme="minorHAnsi" w:hAnsiTheme="minorHAnsi" w:cstheme="minorHAnsi"/>
          <w:lang w:val="en-US"/>
        </w:rPr>
        <w:t>Zechariah</w:t>
      </w:r>
      <w:r w:rsidRPr="000309A6">
        <w:rPr>
          <w:rFonts w:asciiTheme="minorHAnsi" w:hAnsiTheme="minorHAnsi" w:cstheme="minorHAnsi"/>
          <w:lang w:val="en-US"/>
        </w:rPr>
        <w:t xml:space="preserve"> </w:t>
      </w:r>
      <w:r>
        <w:rPr>
          <w:rFonts w:asciiTheme="minorHAnsi" w:hAnsiTheme="minorHAnsi" w:cstheme="minorHAnsi"/>
          <w:lang w:val="en-US"/>
        </w:rPr>
        <w:t>was</w:t>
      </w:r>
      <w:r w:rsidRPr="000309A6">
        <w:rPr>
          <w:rFonts w:asciiTheme="minorHAnsi" w:hAnsiTheme="minorHAnsi" w:cstheme="minorHAnsi"/>
          <w:lang w:val="en-US"/>
        </w:rPr>
        <w:t xml:space="preserve"> </w:t>
      </w:r>
      <w:r>
        <w:rPr>
          <w:rFonts w:asciiTheme="minorHAnsi" w:hAnsiTheme="minorHAnsi" w:cstheme="minorHAnsi"/>
          <w:lang w:val="en-US"/>
        </w:rPr>
        <w:t>punished</w:t>
      </w:r>
      <w:r w:rsidRPr="000309A6">
        <w:rPr>
          <w:rFonts w:asciiTheme="minorHAnsi" w:hAnsiTheme="minorHAnsi" w:cstheme="minorHAnsi"/>
          <w:lang w:val="en-US"/>
        </w:rPr>
        <w:t xml:space="preserve"> </w:t>
      </w:r>
      <w:r>
        <w:rPr>
          <w:rFonts w:asciiTheme="minorHAnsi" w:hAnsiTheme="minorHAnsi" w:cstheme="minorHAnsi"/>
          <w:lang w:val="en-US"/>
        </w:rPr>
        <w:t>for</w:t>
      </w:r>
      <w:r w:rsidRPr="000309A6">
        <w:rPr>
          <w:rFonts w:asciiTheme="minorHAnsi" w:hAnsiTheme="minorHAnsi" w:cstheme="minorHAnsi"/>
          <w:lang w:val="en-US"/>
        </w:rPr>
        <w:t xml:space="preserve"> </w:t>
      </w:r>
      <w:r>
        <w:rPr>
          <w:rFonts w:asciiTheme="minorHAnsi" w:hAnsiTheme="minorHAnsi" w:cstheme="minorHAnsi"/>
          <w:lang w:val="en-US"/>
        </w:rPr>
        <w:t>not</w:t>
      </w:r>
      <w:r w:rsidRPr="000309A6">
        <w:rPr>
          <w:rFonts w:asciiTheme="minorHAnsi" w:hAnsiTheme="minorHAnsi" w:cstheme="minorHAnsi"/>
          <w:lang w:val="en-US"/>
        </w:rPr>
        <w:t xml:space="preserve"> </w:t>
      </w:r>
      <w:r>
        <w:rPr>
          <w:rFonts w:asciiTheme="minorHAnsi" w:hAnsiTheme="minorHAnsi" w:cstheme="minorHAnsi"/>
          <w:lang w:val="en-US"/>
        </w:rPr>
        <w:t>believing the words that had substantial justification for their acceptance, being brought directly by an angel sent from God’s presence</w:t>
      </w:r>
      <w:r w:rsidRPr="000309A6">
        <w:rPr>
          <w:rFonts w:asciiTheme="minorHAnsi" w:hAnsiTheme="minorHAnsi" w:cstheme="minorHAnsi"/>
          <w:lang w:val="en-US"/>
        </w:rPr>
        <w:t xml:space="preserve"> (Lk 1:19-20)</w:t>
      </w:r>
      <w:r>
        <w:rPr>
          <w:rFonts w:asciiTheme="minorHAnsi" w:hAnsiTheme="minorHAnsi" w:cstheme="minorHAnsi"/>
          <w:lang w:val="en-US"/>
        </w:rPr>
        <w:t>.</w:t>
      </w:r>
      <w:r w:rsidRPr="0076264B">
        <w:rPr>
          <w:rStyle w:val="FootnoteReference"/>
          <w:rFonts w:asciiTheme="minorHAnsi" w:hAnsiTheme="minorHAnsi" w:cstheme="minorHAnsi"/>
          <w:sz w:val="24"/>
        </w:rPr>
        <w:footnoteReference w:id="27"/>
      </w:r>
      <w:r w:rsidRPr="000309A6">
        <w:rPr>
          <w:rFonts w:asciiTheme="minorHAnsi" w:hAnsiTheme="minorHAnsi" w:cstheme="minorHAnsi"/>
          <w:lang w:val="en-US"/>
        </w:rPr>
        <w:t xml:space="preserve"> </w:t>
      </w:r>
      <w:r>
        <w:rPr>
          <w:rFonts w:asciiTheme="minorHAnsi" w:hAnsiTheme="minorHAnsi" w:cstheme="minorHAnsi"/>
          <w:lang w:val="en-US"/>
        </w:rPr>
        <w:t>Zechariah</w:t>
      </w:r>
      <w:r w:rsidRPr="00AF6AEC">
        <w:rPr>
          <w:rFonts w:asciiTheme="minorHAnsi" w:hAnsiTheme="minorHAnsi" w:cstheme="minorHAnsi"/>
          <w:lang w:val="en-US"/>
        </w:rPr>
        <w:t xml:space="preserve"> </w:t>
      </w:r>
      <w:r>
        <w:rPr>
          <w:rFonts w:asciiTheme="minorHAnsi" w:hAnsiTheme="minorHAnsi" w:cstheme="minorHAnsi"/>
          <w:lang w:val="en-US"/>
        </w:rPr>
        <w:t>had</w:t>
      </w:r>
      <w:r w:rsidRPr="00AF6AEC">
        <w:rPr>
          <w:rFonts w:asciiTheme="minorHAnsi" w:hAnsiTheme="minorHAnsi" w:cstheme="minorHAnsi"/>
          <w:lang w:val="en-US"/>
        </w:rPr>
        <w:t xml:space="preserve"> </w:t>
      </w:r>
      <w:r>
        <w:rPr>
          <w:rFonts w:asciiTheme="minorHAnsi" w:hAnsiTheme="minorHAnsi" w:cstheme="minorHAnsi"/>
          <w:lang w:val="en-US"/>
        </w:rPr>
        <w:t>good</w:t>
      </w:r>
      <w:r w:rsidRPr="00AF6AEC">
        <w:rPr>
          <w:rFonts w:asciiTheme="minorHAnsi" w:hAnsiTheme="minorHAnsi" w:cstheme="minorHAnsi"/>
          <w:lang w:val="en-US"/>
        </w:rPr>
        <w:t xml:space="preserve"> </w:t>
      </w:r>
      <w:r>
        <w:rPr>
          <w:rFonts w:asciiTheme="minorHAnsi" w:hAnsiTheme="minorHAnsi" w:cstheme="minorHAnsi"/>
          <w:lang w:val="en-US"/>
        </w:rPr>
        <w:t>reason</w:t>
      </w:r>
      <w:r w:rsidRPr="00AF6AEC">
        <w:rPr>
          <w:rFonts w:asciiTheme="minorHAnsi" w:hAnsiTheme="minorHAnsi" w:cstheme="minorHAnsi"/>
          <w:lang w:val="en-US"/>
        </w:rPr>
        <w:t xml:space="preserve"> </w:t>
      </w:r>
      <w:r>
        <w:rPr>
          <w:rFonts w:asciiTheme="minorHAnsi" w:hAnsiTheme="minorHAnsi" w:cstheme="minorHAnsi"/>
          <w:lang w:val="en-US"/>
        </w:rPr>
        <w:t>to</w:t>
      </w:r>
      <w:r w:rsidRPr="00AF6AEC">
        <w:rPr>
          <w:rFonts w:asciiTheme="minorHAnsi" w:hAnsiTheme="minorHAnsi" w:cstheme="minorHAnsi"/>
          <w:lang w:val="en-US"/>
        </w:rPr>
        <w:t xml:space="preserve"> </w:t>
      </w:r>
      <w:r>
        <w:rPr>
          <w:rFonts w:asciiTheme="minorHAnsi" w:hAnsiTheme="minorHAnsi" w:cstheme="minorHAnsi"/>
          <w:lang w:val="en-US"/>
        </w:rPr>
        <w:t>believe</w:t>
      </w:r>
      <w:r w:rsidRPr="00AF6AEC">
        <w:rPr>
          <w:rFonts w:asciiTheme="minorHAnsi" w:hAnsiTheme="minorHAnsi" w:cstheme="minorHAnsi"/>
          <w:lang w:val="en-US"/>
        </w:rPr>
        <w:t xml:space="preserve">, </w:t>
      </w:r>
      <w:r>
        <w:rPr>
          <w:rFonts w:asciiTheme="minorHAnsi" w:hAnsiTheme="minorHAnsi" w:cstheme="minorHAnsi"/>
          <w:lang w:val="en-US"/>
        </w:rPr>
        <w:t>but</w:t>
      </w:r>
      <w:r w:rsidRPr="00AF6AEC">
        <w:rPr>
          <w:rFonts w:asciiTheme="minorHAnsi" w:hAnsiTheme="minorHAnsi" w:cstheme="minorHAnsi"/>
          <w:lang w:val="en-US"/>
        </w:rPr>
        <w:t xml:space="preserve"> </w:t>
      </w:r>
      <w:r>
        <w:rPr>
          <w:rFonts w:asciiTheme="minorHAnsi" w:hAnsiTheme="minorHAnsi" w:cstheme="minorHAnsi"/>
          <w:lang w:val="en-US"/>
        </w:rPr>
        <w:t>failed</w:t>
      </w:r>
      <w:r w:rsidRPr="00AF6AEC">
        <w:rPr>
          <w:rFonts w:asciiTheme="minorHAnsi" w:hAnsiTheme="minorHAnsi" w:cstheme="minorHAnsi"/>
          <w:lang w:val="en-US"/>
        </w:rPr>
        <w:t xml:space="preserve"> </w:t>
      </w:r>
      <w:r>
        <w:rPr>
          <w:rFonts w:asciiTheme="minorHAnsi" w:hAnsiTheme="minorHAnsi" w:cstheme="minorHAnsi"/>
          <w:lang w:val="en-US"/>
        </w:rPr>
        <w:t>to</w:t>
      </w:r>
      <w:r w:rsidRPr="00AF6AEC">
        <w:rPr>
          <w:rFonts w:asciiTheme="minorHAnsi" w:hAnsiTheme="minorHAnsi" w:cstheme="minorHAnsi"/>
          <w:lang w:val="en-US"/>
        </w:rPr>
        <w:t xml:space="preserve"> </w:t>
      </w:r>
      <w:r>
        <w:rPr>
          <w:rFonts w:asciiTheme="minorHAnsi" w:hAnsiTheme="minorHAnsi" w:cstheme="minorHAnsi"/>
          <w:lang w:val="en-US"/>
        </w:rPr>
        <w:t>do</w:t>
      </w:r>
      <w:r w:rsidRPr="00AF6AEC">
        <w:rPr>
          <w:rFonts w:asciiTheme="minorHAnsi" w:hAnsiTheme="minorHAnsi" w:cstheme="minorHAnsi"/>
          <w:lang w:val="en-US"/>
        </w:rPr>
        <w:t xml:space="preserve"> </w:t>
      </w:r>
      <w:r>
        <w:rPr>
          <w:rFonts w:asciiTheme="minorHAnsi" w:hAnsiTheme="minorHAnsi" w:cstheme="minorHAnsi"/>
          <w:lang w:val="en-US"/>
        </w:rPr>
        <w:t>so</w:t>
      </w:r>
      <w:r w:rsidRPr="00AF6AEC">
        <w:rPr>
          <w:rFonts w:asciiTheme="minorHAnsi" w:hAnsiTheme="minorHAnsi" w:cstheme="minorHAnsi"/>
          <w:lang w:val="en-US"/>
        </w:rPr>
        <w:t xml:space="preserve">. </w:t>
      </w:r>
    </w:p>
    <w:p w:rsidR="008E5BCB" w:rsidRDefault="008E5BCB" w:rsidP="008E5BCB">
      <w:pPr>
        <w:ind w:firstLine="426"/>
        <w:rPr>
          <w:rFonts w:asciiTheme="minorHAnsi" w:hAnsiTheme="minorHAnsi" w:cstheme="minorHAnsi"/>
          <w:lang w:val="en-US"/>
        </w:rPr>
      </w:pPr>
      <w:r>
        <w:rPr>
          <w:rFonts w:asciiTheme="minorHAnsi" w:hAnsiTheme="minorHAnsi" w:cstheme="minorHAnsi"/>
          <w:lang w:val="en-US"/>
        </w:rPr>
        <w:t>Jesus</w:t>
      </w:r>
      <w:r w:rsidRPr="00AF6AEC">
        <w:rPr>
          <w:rFonts w:asciiTheme="minorHAnsi" w:hAnsiTheme="minorHAnsi" w:cstheme="minorHAnsi"/>
          <w:lang w:val="en-US"/>
        </w:rPr>
        <w:t xml:space="preserve"> </w:t>
      </w:r>
      <w:r>
        <w:rPr>
          <w:rFonts w:asciiTheme="minorHAnsi" w:hAnsiTheme="minorHAnsi" w:cstheme="minorHAnsi"/>
          <w:lang w:val="en-US"/>
        </w:rPr>
        <w:t>also</w:t>
      </w:r>
      <w:r w:rsidRPr="00AF6AEC">
        <w:rPr>
          <w:rFonts w:asciiTheme="minorHAnsi" w:hAnsiTheme="minorHAnsi" w:cstheme="minorHAnsi"/>
          <w:lang w:val="en-US"/>
        </w:rPr>
        <w:t xml:space="preserve"> </w:t>
      </w:r>
      <w:r>
        <w:rPr>
          <w:rFonts w:asciiTheme="minorHAnsi" w:hAnsiTheme="minorHAnsi" w:cstheme="minorHAnsi"/>
          <w:lang w:val="en-US"/>
        </w:rPr>
        <w:t>gave</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people</w:t>
      </w:r>
      <w:r w:rsidRPr="00AF6AEC">
        <w:rPr>
          <w:rFonts w:asciiTheme="minorHAnsi" w:hAnsiTheme="minorHAnsi" w:cstheme="minorHAnsi"/>
          <w:lang w:val="en-US"/>
        </w:rPr>
        <w:t xml:space="preserve"> </w:t>
      </w:r>
      <w:r>
        <w:rPr>
          <w:rFonts w:asciiTheme="minorHAnsi" w:hAnsiTheme="minorHAnsi" w:cstheme="minorHAnsi"/>
          <w:lang w:val="en-US"/>
        </w:rPr>
        <w:t>of</w:t>
      </w:r>
      <w:r w:rsidRPr="00AF6AEC">
        <w:rPr>
          <w:rFonts w:asciiTheme="minorHAnsi" w:hAnsiTheme="minorHAnsi" w:cstheme="minorHAnsi"/>
          <w:lang w:val="en-US"/>
        </w:rPr>
        <w:t xml:space="preserve"> </w:t>
      </w:r>
      <w:r>
        <w:rPr>
          <w:rFonts w:asciiTheme="minorHAnsi" w:hAnsiTheme="minorHAnsi" w:cstheme="minorHAnsi"/>
          <w:lang w:val="en-US"/>
        </w:rPr>
        <w:t>His</w:t>
      </w:r>
      <w:r w:rsidRPr="00AF6AEC">
        <w:rPr>
          <w:rFonts w:asciiTheme="minorHAnsi" w:hAnsiTheme="minorHAnsi" w:cstheme="minorHAnsi"/>
          <w:lang w:val="en-US"/>
        </w:rPr>
        <w:t xml:space="preserve"> </w:t>
      </w:r>
      <w:r>
        <w:rPr>
          <w:rFonts w:asciiTheme="minorHAnsi" w:hAnsiTheme="minorHAnsi" w:cstheme="minorHAnsi"/>
          <w:lang w:val="en-US"/>
        </w:rPr>
        <w:t>time</w:t>
      </w:r>
      <w:r w:rsidRPr="00AF6AEC">
        <w:rPr>
          <w:rFonts w:asciiTheme="minorHAnsi" w:hAnsiTheme="minorHAnsi" w:cstheme="minorHAnsi"/>
          <w:lang w:val="en-US"/>
        </w:rPr>
        <w:t xml:space="preserve"> </w:t>
      </w:r>
      <w:r>
        <w:rPr>
          <w:rFonts w:asciiTheme="minorHAnsi" w:hAnsiTheme="minorHAnsi" w:cstheme="minorHAnsi"/>
          <w:lang w:val="en-US"/>
        </w:rPr>
        <w:t>reasons</w:t>
      </w:r>
      <w:r w:rsidRPr="00AF6AEC">
        <w:rPr>
          <w:rFonts w:asciiTheme="minorHAnsi" w:hAnsiTheme="minorHAnsi" w:cstheme="minorHAnsi"/>
          <w:lang w:val="en-US"/>
        </w:rPr>
        <w:t xml:space="preserve"> </w:t>
      </w:r>
      <w:r>
        <w:rPr>
          <w:rFonts w:asciiTheme="minorHAnsi" w:hAnsiTheme="minorHAnsi" w:cstheme="minorHAnsi"/>
          <w:lang w:val="en-US"/>
        </w:rPr>
        <w:t>to</w:t>
      </w:r>
      <w:r w:rsidRPr="00AF6AEC">
        <w:rPr>
          <w:rFonts w:asciiTheme="minorHAnsi" w:hAnsiTheme="minorHAnsi" w:cstheme="minorHAnsi"/>
          <w:lang w:val="en-US"/>
        </w:rPr>
        <w:t xml:space="preserve"> </w:t>
      </w:r>
      <w:r>
        <w:rPr>
          <w:rFonts w:asciiTheme="minorHAnsi" w:hAnsiTheme="minorHAnsi" w:cstheme="minorHAnsi"/>
          <w:lang w:val="en-US"/>
        </w:rPr>
        <w:t>believe</w:t>
      </w:r>
      <w:r w:rsidRPr="00AF6AEC">
        <w:rPr>
          <w:rFonts w:asciiTheme="minorHAnsi" w:hAnsiTheme="minorHAnsi" w:cstheme="minorHAnsi"/>
          <w:lang w:val="en-US"/>
        </w:rPr>
        <w:t xml:space="preserve"> </w:t>
      </w:r>
      <w:r>
        <w:rPr>
          <w:rFonts w:asciiTheme="minorHAnsi" w:hAnsiTheme="minorHAnsi" w:cstheme="minorHAnsi"/>
          <w:lang w:val="en-US"/>
        </w:rPr>
        <w:t>His</w:t>
      </w:r>
      <w:r w:rsidRPr="00AF6AEC">
        <w:rPr>
          <w:rFonts w:asciiTheme="minorHAnsi" w:hAnsiTheme="minorHAnsi" w:cstheme="minorHAnsi"/>
          <w:lang w:val="en-US"/>
        </w:rPr>
        <w:t xml:space="preserve"> </w:t>
      </w:r>
      <w:r>
        <w:rPr>
          <w:rFonts w:asciiTheme="minorHAnsi" w:hAnsiTheme="minorHAnsi" w:cstheme="minorHAnsi"/>
          <w:lang w:val="en-US"/>
        </w:rPr>
        <w:t>claims</w:t>
      </w:r>
      <w:r w:rsidRPr="00AF6AEC">
        <w:rPr>
          <w:rFonts w:asciiTheme="minorHAnsi" w:hAnsiTheme="minorHAnsi" w:cstheme="minorHAnsi"/>
          <w:lang w:val="en-US"/>
        </w:rPr>
        <w:t xml:space="preserve">. </w:t>
      </w:r>
      <w:r>
        <w:rPr>
          <w:rFonts w:asciiTheme="minorHAnsi" w:hAnsiTheme="minorHAnsi" w:cstheme="minorHAnsi"/>
          <w:lang w:val="en-US"/>
        </w:rPr>
        <w:t>In</w:t>
      </w:r>
      <w:r w:rsidRPr="00AF6AEC">
        <w:rPr>
          <w:rFonts w:asciiTheme="minorHAnsi" w:hAnsiTheme="minorHAnsi" w:cstheme="minorHAnsi"/>
          <w:lang w:val="en-US"/>
        </w:rPr>
        <w:t xml:space="preserve"> J</w:t>
      </w:r>
      <w:r>
        <w:rPr>
          <w:rFonts w:asciiTheme="minorHAnsi" w:hAnsiTheme="minorHAnsi" w:cstheme="minorHAnsi"/>
          <w:lang w:val="en-US"/>
        </w:rPr>
        <w:t>oh</w:t>
      </w:r>
      <w:r w:rsidRPr="00AF6AEC">
        <w:rPr>
          <w:rFonts w:asciiTheme="minorHAnsi" w:hAnsiTheme="minorHAnsi" w:cstheme="minorHAnsi"/>
          <w:lang w:val="en-US"/>
        </w:rPr>
        <w:t xml:space="preserve">n 5:33-47, </w:t>
      </w:r>
      <w:r>
        <w:rPr>
          <w:rFonts w:asciiTheme="minorHAnsi" w:hAnsiTheme="minorHAnsi" w:cstheme="minorHAnsi"/>
          <w:lang w:val="en-US"/>
        </w:rPr>
        <w:t>He</w:t>
      </w:r>
      <w:r w:rsidRPr="00AF6AEC">
        <w:rPr>
          <w:rFonts w:asciiTheme="minorHAnsi" w:hAnsiTheme="minorHAnsi" w:cstheme="minorHAnsi"/>
          <w:lang w:val="en-US"/>
        </w:rPr>
        <w:t xml:space="preserve"> </w:t>
      </w:r>
      <w:r>
        <w:rPr>
          <w:rFonts w:asciiTheme="minorHAnsi" w:hAnsiTheme="minorHAnsi" w:cstheme="minorHAnsi"/>
          <w:lang w:val="en-US"/>
        </w:rPr>
        <w:t>appeals</w:t>
      </w:r>
      <w:r w:rsidRPr="00AF6AEC">
        <w:rPr>
          <w:rFonts w:asciiTheme="minorHAnsi" w:hAnsiTheme="minorHAnsi" w:cstheme="minorHAnsi"/>
          <w:lang w:val="en-US"/>
        </w:rPr>
        <w:t xml:space="preserve"> </w:t>
      </w:r>
      <w:r>
        <w:rPr>
          <w:rFonts w:asciiTheme="minorHAnsi" w:hAnsiTheme="minorHAnsi" w:cstheme="minorHAnsi"/>
          <w:lang w:val="en-US"/>
        </w:rPr>
        <w:t>to</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following</w:t>
      </w:r>
      <w:r w:rsidRPr="00AF6AEC">
        <w:rPr>
          <w:rFonts w:asciiTheme="minorHAnsi" w:hAnsiTheme="minorHAnsi" w:cstheme="minorHAnsi"/>
          <w:lang w:val="en-US"/>
        </w:rPr>
        <w:t xml:space="preserve"> </w:t>
      </w:r>
      <w:r>
        <w:rPr>
          <w:rFonts w:asciiTheme="minorHAnsi" w:hAnsiTheme="minorHAnsi" w:cstheme="minorHAnsi"/>
          <w:lang w:val="en-US"/>
        </w:rPr>
        <w:t>support</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witness</w:t>
      </w:r>
      <w:r w:rsidRPr="00AF6AEC">
        <w:rPr>
          <w:rFonts w:asciiTheme="minorHAnsi" w:hAnsiTheme="minorHAnsi" w:cstheme="minorHAnsi"/>
          <w:lang w:val="en-US"/>
        </w:rPr>
        <w:t xml:space="preserve"> </w:t>
      </w:r>
      <w:r>
        <w:rPr>
          <w:rFonts w:asciiTheme="minorHAnsi" w:hAnsiTheme="minorHAnsi" w:cstheme="minorHAnsi"/>
          <w:lang w:val="en-US"/>
        </w:rPr>
        <w:t>of</w:t>
      </w:r>
      <w:r w:rsidRPr="00AF6AEC">
        <w:rPr>
          <w:rFonts w:asciiTheme="minorHAnsi" w:hAnsiTheme="minorHAnsi" w:cstheme="minorHAnsi"/>
          <w:lang w:val="en-US"/>
        </w:rPr>
        <w:t xml:space="preserve"> </w:t>
      </w:r>
      <w:r>
        <w:rPr>
          <w:rFonts w:asciiTheme="minorHAnsi" w:hAnsiTheme="minorHAnsi" w:cstheme="minorHAnsi"/>
          <w:lang w:val="en-US"/>
        </w:rPr>
        <w:t>John</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Baptist, the witness of the Father, Holy Scripture, and miracles</w:t>
      </w:r>
      <w:r w:rsidRPr="00AF6AEC">
        <w:rPr>
          <w:rFonts w:asciiTheme="minorHAnsi" w:hAnsiTheme="minorHAnsi" w:cstheme="minorHAnsi"/>
          <w:lang w:val="en-US"/>
        </w:rPr>
        <w:t>.</w:t>
      </w:r>
      <w:r>
        <w:rPr>
          <w:rFonts w:asciiTheme="minorHAnsi" w:hAnsiTheme="minorHAnsi" w:cstheme="minorHAnsi"/>
          <w:lang w:val="en-US"/>
        </w:rPr>
        <w:t xml:space="preserve"> Concerning</w:t>
      </w:r>
      <w:r w:rsidRPr="00AF6AEC">
        <w:rPr>
          <w:rFonts w:asciiTheme="minorHAnsi" w:hAnsiTheme="minorHAnsi" w:cstheme="minorHAnsi"/>
          <w:lang w:val="en-US"/>
        </w:rPr>
        <w:t xml:space="preserve"> </w:t>
      </w:r>
      <w:r>
        <w:rPr>
          <w:rFonts w:asciiTheme="minorHAnsi" w:hAnsiTheme="minorHAnsi" w:cstheme="minorHAnsi"/>
          <w:lang w:val="en-US"/>
        </w:rPr>
        <w:t>miracles</w:t>
      </w:r>
      <w:r w:rsidRPr="00AF6AEC">
        <w:rPr>
          <w:rFonts w:asciiTheme="minorHAnsi" w:hAnsiTheme="minorHAnsi" w:cstheme="minorHAnsi"/>
          <w:lang w:val="en-US"/>
        </w:rPr>
        <w:t xml:space="preserve">, </w:t>
      </w:r>
      <w:r>
        <w:rPr>
          <w:rFonts w:asciiTheme="minorHAnsi" w:hAnsiTheme="minorHAnsi" w:cstheme="minorHAnsi"/>
          <w:lang w:val="en-US"/>
        </w:rPr>
        <w:t>on</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one</w:t>
      </w:r>
      <w:r w:rsidRPr="00AF6AEC">
        <w:rPr>
          <w:rFonts w:asciiTheme="minorHAnsi" w:hAnsiTheme="minorHAnsi" w:cstheme="minorHAnsi"/>
          <w:lang w:val="en-US"/>
        </w:rPr>
        <w:t xml:space="preserve"> </w:t>
      </w:r>
      <w:r>
        <w:rPr>
          <w:rFonts w:asciiTheme="minorHAnsi" w:hAnsiTheme="minorHAnsi" w:cstheme="minorHAnsi"/>
          <w:lang w:val="en-US"/>
        </w:rPr>
        <w:t>hand</w:t>
      </w:r>
      <w:r w:rsidRPr="00AF6AEC">
        <w:rPr>
          <w:rFonts w:asciiTheme="minorHAnsi" w:hAnsiTheme="minorHAnsi" w:cstheme="minorHAnsi"/>
          <w:lang w:val="en-US"/>
        </w:rPr>
        <w:t xml:space="preserve">, </w:t>
      </w:r>
      <w:r>
        <w:rPr>
          <w:rFonts w:asciiTheme="minorHAnsi" w:hAnsiTheme="minorHAnsi" w:cstheme="minorHAnsi"/>
          <w:lang w:val="en-US"/>
        </w:rPr>
        <w:t>before</w:t>
      </w:r>
      <w:r w:rsidRPr="00AF6AEC">
        <w:rPr>
          <w:rFonts w:asciiTheme="minorHAnsi" w:hAnsiTheme="minorHAnsi" w:cstheme="minorHAnsi"/>
          <w:lang w:val="en-US"/>
        </w:rPr>
        <w:t xml:space="preserve"> </w:t>
      </w:r>
      <w:r>
        <w:rPr>
          <w:rFonts w:asciiTheme="minorHAnsi" w:hAnsiTheme="minorHAnsi" w:cstheme="minorHAnsi"/>
          <w:lang w:val="en-US"/>
        </w:rPr>
        <w:t>Jesus</w:t>
      </w:r>
      <w:r w:rsidRPr="00AF6AEC">
        <w:rPr>
          <w:rFonts w:asciiTheme="minorHAnsi" w:hAnsiTheme="minorHAnsi" w:cstheme="minorHAnsi"/>
          <w:lang w:val="en-US"/>
        </w:rPr>
        <w:t xml:space="preserve"> </w:t>
      </w:r>
      <w:r>
        <w:rPr>
          <w:rFonts w:asciiTheme="minorHAnsi" w:hAnsiTheme="minorHAnsi" w:cstheme="minorHAnsi"/>
          <w:lang w:val="en-US"/>
        </w:rPr>
        <w:t xml:space="preserve">performed one, He conventionally required faith from its recipient (e.g., </w:t>
      </w:r>
      <w:r w:rsidRPr="00AF6AEC">
        <w:rPr>
          <w:rFonts w:asciiTheme="minorHAnsi" w:hAnsiTheme="minorHAnsi" w:cstheme="minorHAnsi"/>
          <w:lang w:val="en-US"/>
        </w:rPr>
        <w:t xml:space="preserve">Matt 9:28). </w:t>
      </w:r>
      <w:r>
        <w:rPr>
          <w:rFonts w:asciiTheme="minorHAnsi" w:hAnsiTheme="minorHAnsi" w:cstheme="minorHAnsi"/>
          <w:lang w:val="en-US"/>
        </w:rPr>
        <w:t>On</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other</w:t>
      </w:r>
      <w:r w:rsidRPr="00AF6AEC">
        <w:rPr>
          <w:rFonts w:asciiTheme="minorHAnsi" w:hAnsiTheme="minorHAnsi" w:cstheme="minorHAnsi"/>
          <w:lang w:val="en-US"/>
        </w:rPr>
        <w:t xml:space="preserve"> </w:t>
      </w:r>
      <w:r>
        <w:rPr>
          <w:rFonts w:asciiTheme="minorHAnsi" w:hAnsiTheme="minorHAnsi" w:cstheme="minorHAnsi"/>
          <w:lang w:val="en-US"/>
        </w:rPr>
        <w:t>hand</w:t>
      </w:r>
      <w:r w:rsidRPr="00AF6AEC">
        <w:rPr>
          <w:rFonts w:asciiTheme="minorHAnsi" w:hAnsiTheme="minorHAnsi" w:cstheme="minorHAnsi"/>
          <w:lang w:val="en-US"/>
        </w:rPr>
        <w:t xml:space="preserve">, </w:t>
      </w:r>
      <w:r>
        <w:rPr>
          <w:rFonts w:asciiTheme="minorHAnsi" w:hAnsiTheme="minorHAnsi" w:cstheme="minorHAnsi"/>
          <w:lang w:val="en-US"/>
        </w:rPr>
        <w:t>as</w:t>
      </w:r>
      <w:r w:rsidRPr="00AF6AEC">
        <w:rPr>
          <w:rFonts w:asciiTheme="minorHAnsi" w:hAnsiTheme="minorHAnsi" w:cstheme="minorHAnsi"/>
          <w:lang w:val="en-US"/>
        </w:rPr>
        <w:t xml:space="preserve"> </w:t>
      </w:r>
      <w:r>
        <w:rPr>
          <w:rFonts w:asciiTheme="minorHAnsi" w:hAnsiTheme="minorHAnsi" w:cstheme="minorHAnsi"/>
          <w:lang w:val="en-US"/>
        </w:rPr>
        <w:t>the</w:t>
      </w:r>
      <w:r w:rsidRPr="00AF6AEC">
        <w:rPr>
          <w:rFonts w:asciiTheme="minorHAnsi" w:hAnsiTheme="minorHAnsi" w:cstheme="minorHAnsi"/>
          <w:lang w:val="en-US"/>
        </w:rPr>
        <w:t xml:space="preserve"> </w:t>
      </w:r>
      <w:r>
        <w:rPr>
          <w:rFonts w:asciiTheme="minorHAnsi" w:hAnsiTheme="minorHAnsi" w:cstheme="minorHAnsi"/>
          <w:lang w:val="en-US"/>
        </w:rPr>
        <w:t>apostle</w:t>
      </w:r>
      <w:r w:rsidRPr="00AF6AEC">
        <w:rPr>
          <w:rFonts w:asciiTheme="minorHAnsi" w:hAnsiTheme="minorHAnsi" w:cstheme="minorHAnsi"/>
          <w:lang w:val="en-US"/>
        </w:rPr>
        <w:t xml:space="preserve"> </w:t>
      </w:r>
      <w:r>
        <w:rPr>
          <w:rFonts w:asciiTheme="minorHAnsi" w:hAnsiTheme="minorHAnsi" w:cstheme="minorHAnsi"/>
          <w:lang w:val="en-US"/>
        </w:rPr>
        <w:t>John</w:t>
      </w:r>
      <w:r w:rsidRPr="00AF6AEC">
        <w:rPr>
          <w:rFonts w:asciiTheme="minorHAnsi" w:hAnsiTheme="minorHAnsi" w:cstheme="minorHAnsi"/>
          <w:lang w:val="en-US"/>
        </w:rPr>
        <w:t xml:space="preserve"> </w:t>
      </w:r>
      <w:r>
        <w:rPr>
          <w:rFonts w:asciiTheme="minorHAnsi" w:hAnsiTheme="minorHAnsi" w:cstheme="minorHAnsi"/>
          <w:lang w:val="en-US"/>
        </w:rPr>
        <w:t>noted</w:t>
      </w:r>
      <w:r w:rsidRPr="00AF6AEC">
        <w:rPr>
          <w:rFonts w:asciiTheme="minorHAnsi" w:hAnsiTheme="minorHAnsi" w:cstheme="minorHAnsi"/>
          <w:lang w:val="en-US"/>
        </w:rPr>
        <w:t xml:space="preserve">, </w:t>
      </w:r>
      <w:r>
        <w:rPr>
          <w:rFonts w:asciiTheme="minorHAnsi" w:hAnsiTheme="minorHAnsi" w:cstheme="minorHAnsi"/>
          <w:lang w:val="en-US"/>
        </w:rPr>
        <w:t>miracles</w:t>
      </w:r>
      <w:r w:rsidRPr="00AF6AEC">
        <w:rPr>
          <w:rFonts w:asciiTheme="minorHAnsi" w:hAnsiTheme="minorHAnsi" w:cstheme="minorHAnsi"/>
          <w:lang w:val="en-US"/>
        </w:rPr>
        <w:t xml:space="preserve"> </w:t>
      </w:r>
      <w:r>
        <w:rPr>
          <w:rFonts w:asciiTheme="minorHAnsi" w:hAnsiTheme="minorHAnsi" w:cstheme="minorHAnsi"/>
          <w:lang w:val="en-US"/>
        </w:rPr>
        <w:t>can</w:t>
      </w:r>
      <w:r w:rsidRPr="00AF6AEC">
        <w:rPr>
          <w:rFonts w:asciiTheme="minorHAnsi" w:hAnsiTheme="minorHAnsi" w:cstheme="minorHAnsi"/>
          <w:lang w:val="en-US"/>
        </w:rPr>
        <w:t xml:space="preserve"> </w:t>
      </w:r>
      <w:r>
        <w:rPr>
          <w:rFonts w:asciiTheme="minorHAnsi" w:hAnsiTheme="minorHAnsi" w:cstheme="minorHAnsi"/>
          <w:lang w:val="en-US"/>
        </w:rPr>
        <w:t>inspire</w:t>
      </w:r>
      <w:r w:rsidRPr="00AF6AEC">
        <w:rPr>
          <w:rFonts w:asciiTheme="minorHAnsi" w:hAnsiTheme="minorHAnsi" w:cstheme="minorHAnsi"/>
          <w:lang w:val="en-US"/>
        </w:rPr>
        <w:t xml:space="preserve"> </w:t>
      </w:r>
      <w:r>
        <w:rPr>
          <w:rFonts w:asciiTheme="minorHAnsi" w:hAnsiTheme="minorHAnsi" w:cstheme="minorHAnsi"/>
          <w:lang w:val="en-US"/>
        </w:rPr>
        <w:t>faith.</w:t>
      </w:r>
      <w:r w:rsidRPr="0076264B">
        <w:rPr>
          <w:rStyle w:val="FootnoteReference"/>
          <w:rFonts w:asciiTheme="minorHAnsi" w:hAnsiTheme="minorHAnsi" w:cstheme="minorHAnsi"/>
          <w:sz w:val="24"/>
        </w:rPr>
        <w:footnoteReference w:id="28"/>
      </w:r>
      <w:r>
        <w:rPr>
          <w:rFonts w:asciiTheme="minorHAnsi" w:hAnsiTheme="minorHAnsi" w:cstheme="minorHAnsi"/>
          <w:lang w:val="en-US"/>
        </w:rPr>
        <w:t xml:space="preserve"> So</w:t>
      </w:r>
      <w:r w:rsidRPr="00AF6AEC">
        <w:rPr>
          <w:rFonts w:asciiTheme="minorHAnsi" w:hAnsiTheme="minorHAnsi" w:cstheme="minorHAnsi"/>
          <w:lang w:val="en-US"/>
        </w:rPr>
        <w:t xml:space="preserve"> </w:t>
      </w:r>
      <w:r>
        <w:rPr>
          <w:rFonts w:asciiTheme="minorHAnsi" w:hAnsiTheme="minorHAnsi" w:cstheme="minorHAnsi"/>
          <w:lang w:val="en-US"/>
        </w:rPr>
        <w:t>then</w:t>
      </w:r>
      <w:r w:rsidRPr="00AF6AEC">
        <w:rPr>
          <w:rFonts w:asciiTheme="minorHAnsi" w:hAnsiTheme="minorHAnsi" w:cstheme="minorHAnsi"/>
          <w:lang w:val="en-US"/>
        </w:rPr>
        <w:t xml:space="preserve">, </w:t>
      </w:r>
      <w:r>
        <w:rPr>
          <w:rFonts w:asciiTheme="minorHAnsi" w:hAnsiTheme="minorHAnsi" w:cstheme="minorHAnsi"/>
          <w:lang w:val="en-US"/>
        </w:rPr>
        <w:t>faith</w:t>
      </w:r>
      <w:r w:rsidRPr="00AF6AEC">
        <w:rPr>
          <w:rFonts w:asciiTheme="minorHAnsi" w:hAnsiTheme="minorHAnsi" w:cstheme="minorHAnsi"/>
          <w:lang w:val="en-US"/>
        </w:rPr>
        <w:t xml:space="preserve"> </w:t>
      </w:r>
      <w:r>
        <w:rPr>
          <w:rFonts w:asciiTheme="minorHAnsi" w:hAnsiTheme="minorHAnsi" w:cstheme="minorHAnsi"/>
          <w:lang w:val="en-US"/>
        </w:rPr>
        <w:t>can</w:t>
      </w:r>
      <w:r w:rsidRPr="00AF6AEC">
        <w:rPr>
          <w:rFonts w:asciiTheme="minorHAnsi" w:hAnsiTheme="minorHAnsi" w:cstheme="minorHAnsi"/>
          <w:lang w:val="en-US"/>
        </w:rPr>
        <w:t xml:space="preserve"> </w:t>
      </w:r>
      <w:r>
        <w:rPr>
          <w:rFonts w:asciiTheme="minorHAnsi" w:hAnsiTheme="minorHAnsi" w:cstheme="minorHAnsi"/>
          <w:lang w:val="en-US"/>
        </w:rPr>
        <w:t>both</w:t>
      </w:r>
      <w:r w:rsidRPr="00AF6AEC">
        <w:rPr>
          <w:rFonts w:asciiTheme="minorHAnsi" w:hAnsiTheme="minorHAnsi" w:cstheme="minorHAnsi"/>
          <w:lang w:val="en-US"/>
        </w:rPr>
        <w:t xml:space="preserve"> </w:t>
      </w:r>
      <w:r>
        <w:rPr>
          <w:rFonts w:asciiTheme="minorHAnsi" w:hAnsiTheme="minorHAnsi" w:cstheme="minorHAnsi"/>
          <w:lang w:val="en-US"/>
        </w:rPr>
        <w:t>precede</w:t>
      </w:r>
      <w:r w:rsidRPr="00AF6AEC">
        <w:rPr>
          <w:rFonts w:asciiTheme="minorHAnsi" w:hAnsiTheme="minorHAnsi" w:cstheme="minorHAnsi"/>
          <w:lang w:val="en-US"/>
        </w:rPr>
        <w:t xml:space="preserve"> </w:t>
      </w:r>
      <w:r>
        <w:rPr>
          <w:rFonts w:asciiTheme="minorHAnsi" w:hAnsiTheme="minorHAnsi" w:cstheme="minorHAnsi"/>
          <w:lang w:val="en-US"/>
        </w:rPr>
        <w:t>miracles</w:t>
      </w:r>
      <w:r w:rsidRPr="00AF6AEC">
        <w:rPr>
          <w:rFonts w:asciiTheme="minorHAnsi" w:hAnsiTheme="minorHAnsi" w:cstheme="minorHAnsi"/>
          <w:lang w:val="en-US"/>
        </w:rPr>
        <w:t xml:space="preserve"> </w:t>
      </w:r>
      <w:r>
        <w:rPr>
          <w:rFonts w:asciiTheme="minorHAnsi" w:hAnsiTheme="minorHAnsi" w:cstheme="minorHAnsi"/>
          <w:lang w:val="en-US"/>
        </w:rPr>
        <w:t>and</w:t>
      </w:r>
      <w:r w:rsidRPr="00AF6AEC">
        <w:rPr>
          <w:rFonts w:asciiTheme="minorHAnsi" w:hAnsiTheme="minorHAnsi" w:cstheme="minorHAnsi"/>
          <w:lang w:val="en-US"/>
        </w:rPr>
        <w:t xml:space="preserve"> </w:t>
      </w:r>
      <w:r>
        <w:rPr>
          <w:rFonts w:asciiTheme="minorHAnsi" w:hAnsiTheme="minorHAnsi" w:cstheme="minorHAnsi"/>
          <w:lang w:val="en-US"/>
        </w:rPr>
        <w:t>follow</w:t>
      </w:r>
      <w:r w:rsidRPr="00AF6AEC">
        <w:rPr>
          <w:rFonts w:asciiTheme="minorHAnsi" w:hAnsiTheme="minorHAnsi" w:cstheme="minorHAnsi"/>
          <w:lang w:val="en-US"/>
        </w:rPr>
        <w:t xml:space="preserve"> </w:t>
      </w:r>
      <w:r>
        <w:rPr>
          <w:rFonts w:asciiTheme="minorHAnsi" w:hAnsiTheme="minorHAnsi" w:cstheme="minorHAnsi"/>
          <w:lang w:val="en-US"/>
        </w:rPr>
        <w:t>them.</w:t>
      </w:r>
      <w:r w:rsidRPr="0076264B">
        <w:rPr>
          <w:rStyle w:val="FootnoteReference"/>
          <w:rFonts w:asciiTheme="minorHAnsi" w:hAnsiTheme="minorHAnsi" w:cstheme="minorHAnsi"/>
          <w:sz w:val="24"/>
        </w:rPr>
        <w:footnoteReference w:id="29"/>
      </w:r>
      <w:r w:rsidRPr="00AF6AEC">
        <w:rPr>
          <w:rFonts w:asciiTheme="minorHAnsi" w:hAnsiTheme="minorHAnsi" w:cstheme="minorHAnsi"/>
          <w:lang w:val="en-US"/>
        </w:rPr>
        <w:t xml:space="preserve"> </w:t>
      </w:r>
    </w:p>
    <w:p w:rsidR="008E5BCB" w:rsidRPr="00895D16"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895D16">
        <w:rPr>
          <w:rFonts w:asciiTheme="minorHAnsi" w:hAnsiTheme="minorHAnsi" w:cstheme="minorHAnsi"/>
          <w:lang w:val="en-US"/>
        </w:rPr>
        <w:t xml:space="preserve"> </w:t>
      </w:r>
      <w:r>
        <w:rPr>
          <w:rFonts w:asciiTheme="minorHAnsi" w:hAnsiTheme="minorHAnsi" w:cstheme="minorHAnsi"/>
          <w:lang w:val="en-US"/>
        </w:rPr>
        <w:t>John</w:t>
      </w:r>
      <w:r w:rsidRPr="00895D16">
        <w:rPr>
          <w:rFonts w:asciiTheme="minorHAnsi" w:hAnsiTheme="minorHAnsi" w:cstheme="minorHAnsi"/>
          <w:lang w:val="en-US"/>
        </w:rPr>
        <w:t xml:space="preserve"> 4:47-53, </w:t>
      </w:r>
      <w:r>
        <w:rPr>
          <w:rFonts w:asciiTheme="minorHAnsi" w:hAnsiTheme="minorHAnsi" w:cstheme="minorHAnsi"/>
          <w:lang w:val="en-US"/>
        </w:rPr>
        <w:t>we</w:t>
      </w:r>
      <w:r w:rsidRPr="00895D16">
        <w:rPr>
          <w:rFonts w:asciiTheme="minorHAnsi" w:hAnsiTheme="minorHAnsi" w:cstheme="minorHAnsi"/>
          <w:lang w:val="en-US"/>
        </w:rPr>
        <w:t xml:space="preserve"> </w:t>
      </w:r>
      <w:r>
        <w:rPr>
          <w:rFonts w:asciiTheme="minorHAnsi" w:hAnsiTheme="minorHAnsi" w:cstheme="minorHAnsi"/>
          <w:lang w:val="en-US"/>
        </w:rPr>
        <w:t>note</w:t>
      </w:r>
      <w:r w:rsidRPr="00895D16">
        <w:rPr>
          <w:rFonts w:asciiTheme="minorHAnsi" w:hAnsiTheme="minorHAnsi" w:cstheme="minorHAnsi"/>
          <w:lang w:val="en-US"/>
        </w:rPr>
        <w:t xml:space="preserve"> </w:t>
      </w:r>
      <w:r>
        <w:rPr>
          <w:rFonts w:asciiTheme="minorHAnsi" w:hAnsiTheme="minorHAnsi" w:cstheme="minorHAnsi"/>
          <w:lang w:val="en-US"/>
        </w:rPr>
        <w:t>an</w:t>
      </w:r>
      <w:r w:rsidRPr="00895D16">
        <w:rPr>
          <w:rFonts w:asciiTheme="minorHAnsi" w:hAnsiTheme="minorHAnsi" w:cstheme="minorHAnsi"/>
          <w:lang w:val="en-US"/>
        </w:rPr>
        <w:t xml:space="preserve"> </w:t>
      </w:r>
      <w:r>
        <w:rPr>
          <w:rFonts w:asciiTheme="minorHAnsi" w:hAnsiTheme="minorHAnsi" w:cstheme="minorHAnsi"/>
          <w:lang w:val="en-US"/>
        </w:rPr>
        <w:t>example</w:t>
      </w:r>
      <w:r w:rsidRPr="00895D16">
        <w:rPr>
          <w:rFonts w:asciiTheme="minorHAnsi" w:hAnsiTheme="minorHAnsi" w:cstheme="minorHAnsi"/>
          <w:lang w:val="en-US"/>
        </w:rPr>
        <w:t xml:space="preserve"> </w:t>
      </w:r>
      <w:r>
        <w:rPr>
          <w:rFonts w:asciiTheme="minorHAnsi" w:hAnsiTheme="minorHAnsi" w:cstheme="minorHAnsi"/>
          <w:lang w:val="en-US"/>
        </w:rPr>
        <w:t>of</w:t>
      </w:r>
      <w:r w:rsidRPr="00895D16">
        <w:rPr>
          <w:rFonts w:asciiTheme="minorHAnsi" w:hAnsiTheme="minorHAnsi" w:cstheme="minorHAnsi"/>
          <w:lang w:val="en-US"/>
        </w:rPr>
        <w:t xml:space="preserve"> </w:t>
      </w:r>
      <w:r>
        <w:rPr>
          <w:rFonts w:asciiTheme="minorHAnsi" w:hAnsiTheme="minorHAnsi" w:cstheme="minorHAnsi"/>
          <w:lang w:val="en-US"/>
        </w:rPr>
        <w:t>faith</w:t>
      </w:r>
      <w:r w:rsidRPr="00895D16">
        <w:rPr>
          <w:rFonts w:asciiTheme="minorHAnsi" w:hAnsiTheme="minorHAnsi" w:cstheme="minorHAnsi"/>
          <w:lang w:val="en-US"/>
        </w:rPr>
        <w:t xml:space="preserve"> </w:t>
      </w:r>
      <w:r>
        <w:rPr>
          <w:rFonts w:asciiTheme="minorHAnsi" w:hAnsiTheme="minorHAnsi" w:cstheme="minorHAnsi"/>
          <w:lang w:val="en-US"/>
        </w:rPr>
        <w:t>both</w:t>
      </w:r>
      <w:r w:rsidRPr="00895D16">
        <w:rPr>
          <w:rFonts w:asciiTheme="minorHAnsi" w:hAnsiTheme="minorHAnsi" w:cstheme="minorHAnsi"/>
          <w:lang w:val="en-US"/>
        </w:rPr>
        <w:t xml:space="preserve"> </w:t>
      </w:r>
      <w:r>
        <w:rPr>
          <w:rFonts w:asciiTheme="minorHAnsi" w:hAnsiTheme="minorHAnsi" w:cstheme="minorHAnsi"/>
          <w:lang w:val="en-US"/>
        </w:rPr>
        <w:t>preceding</w:t>
      </w:r>
      <w:r w:rsidRPr="00895D16">
        <w:rPr>
          <w:rFonts w:asciiTheme="minorHAnsi" w:hAnsiTheme="minorHAnsi" w:cstheme="minorHAnsi"/>
          <w:lang w:val="en-US"/>
        </w:rPr>
        <w:t xml:space="preserve"> </w:t>
      </w:r>
      <w:r>
        <w:rPr>
          <w:rFonts w:asciiTheme="minorHAnsi" w:hAnsiTheme="minorHAnsi" w:cstheme="minorHAnsi"/>
          <w:lang w:val="en-US"/>
        </w:rPr>
        <w:t>and</w:t>
      </w:r>
      <w:r w:rsidRPr="00895D16">
        <w:rPr>
          <w:rFonts w:asciiTheme="minorHAnsi" w:hAnsiTheme="minorHAnsi" w:cstheme="minorHAnsi"/>
          <w:lang w:val="en-US"/>
        </w:rPr>
        <w:t xml:space="preserve"> </w:t>
      </w:r>
      <w:r>
        <w:rPr>
          <w:rFonts w:asciiTheme="minorHAnsi" w:hAnsiTheme="minorHAnsi" w:cstheme="minorHAnsi"/>
          <w:lang w:val="en-US"/>
        </w:rPr>
        <w:t>following</w:t>
      </w:r>
      <w:r w:rsidRPr="00895D16">
        <w:rPr>
          <w:rFonts w:asciiTheme="minorHAnsi" w:hAnsiTheme="minorHAnsi" w:cstheme="minorHAnsi"/>
          <w:lang w:val="en-US"/>
        </w:rPr>
        <w:t xml:space="preserve"> </w:t>
      </w:r>
      <w:r>
        <w:rPr>
          <w:rFonts w:asciiTheme="minorHAnsi" w:hAnsiTheme="minorHAnsi" w:cstheme="minorHAnsi"/>
          <w:lang w:val="en-US"/>
        </w:rPr>
        <w:t>a</w:t>
      </w:r>
      <w:r w:rsidRPr="00895D16">
        <w:rPr>
          <w:rFonts w:asciiTheme="minorHAnsi" w:hAnsiTheme="minorHAnsi" w:cstheme="minorHAnsi"/>
          <w:lang w:val="en-US"/>
        </w:rPr>
        <w:t xml:space="preserve"> </w:t>
      </w:r>
      <w:r>
        <w:rPr>
          <w:rFonts w:asciiTheme="minorHAnsi" w:hAnsiTheme="minorHAnsi" w:cstheme="minorHAnsi"/>
          <w:lang w:val="en-US"/>
        </w:rPr>
        <w:t>miracle. The</w:t>
      </w:r>
      <w:r w:rsidRPr="00895D16">
        <w:rPr>
          <w:rFonts w:asciiTheme="minorHAnsi" w:hAnsiTheme="minorHAnsi" w:cstheme="minorHAnsi"/>
          <w:lang w:val="en-US"/>
        </w:rPr>
        <w:t xml:space="preserve"> </w:t>
      </w:r>
      <w:r>
        <w:rPr>
          <w:rFonts w:asciiTheme="minorHAnsi" w:hAnsiTheme="minorHAnsi" w:cstheme="minorHAnsi"/>
          <w:lang w:val="en-US"/>
        </w:rPr>
        <w:t>royal</w:t>
      </w:r>
      <w:r w:rsidRPr="00895D16">
        <w:rPr>
          <w:rFonts w:asciiTheme="minorHAnsi" w:hAnsiTheme="minorHAnsi" w:cstheme="minorHAnsi"/>
          <w:lang w:val="en-US"/>
        </w:rPr>
        <w:t xml:space="preserve"> </w:t>
      </w:r>
      <w:r>
        <w:rPr>
          <w:rFonts w:asciiTheme="minorHAnsi" w:hAnsiTheme="minorHAnsi" w:cstheme="minorHAnsi"/>
          <w:lang w:val="en-US"/>
        </w:rPr>
        <w:t>official</w:t>
      </w:r>
      <w:r w:rsidRPr="00895D16">
        <w:rPr>
          <w:rFonts w:asciiTheme="minorHAnsi" w:hAnsiTheme="minorHAnsi" w:cstheme="minorHAnsi"/>
          <w:lang w:val="en-US"/>
        </w:rPr>
        <w:t xml:space="preserve"> “</w:t>
      </w:r>
      <w:r>
        <w:rPr>
          <w:rFonts w:asciiTheme="minorHAnsi" w:hAnsiTheme="minorHAnsi" w:cstheme="minorHAnsi"/>
          <w:lang w:val="en-US"/>
        </w:rPr>
        <w:t>believed</w:t>
      </w:r>
      <w:r w:rsidRPr="00895D16">
        <w:rPr>
          <w:rFonts w:asciiTheme="minorHAnsi" w:hAnsiTheme="minorHAnsi" w:cstheme="minorHAnsi"/>
          <w:lang w:val="en-US"/>
        </w:rPr>
        <w:t xml:space="preserve"> </w:t>
      </w:r>
      <w:r>
        <w:rPr>
          <w:rFonts w:asciiTheme="minorHAnsi" w:hAnsiTheme="minorHAnsi" w:cstheme="minorHAnsi"/>
          <w:lang w:val="en-US"/>
        </w:rPr>
        <w:t>the</w:t>
      </w:r>
      <w:r w:rsidRPr="00895D16">
        <w:rPr>
          <w:rFonts w:asciiTheme="minorHAnsi" w:hAnsiTheme="minorHAnsi" w:cstheme="minorHAnsi"/>
          <w:lang w:val="en-US"/>
        </w:rPr>
        <w:t xml:space="preserve"> </w:t>
      </w:r>
      <w:r>
        <w:rPr>
          <w:rFonts w:asciiTheme="minorHAnsi" w:hAnsiTheme="minorHAnsi" w:cstheme="minorHAnsi"/>
          <w:lang w:val="en-US"/>
        </w:rPr>
        <w:t>word</w:t>
      </w:r>
      <w:r w:rsidRPr="00895D16">
        <w:rPr>
          <w:rFonts w:asciiTheme="minorHAnsi" w:hAnsiTheme="minorHAnsi" w:cstheme="minorHAnsi"/>
          <w:lang w:val="en-US"/>
        </w:rPr>
        <w:t xml:space="preserve">” </w:t>
      </w:r>
      <w:r>
        <w:rPr>
          <w:rFonts w:asciiTheme="minorHAnsi" w:hAnsiTheme="minorHAnsi" w:cstheme="minorHAnsi"/>
          <w:lang w:val="en-US"/>
        </w:rPr>
        <w:t>that</w:t>
      </w:r>
      <w:r w:rsidRPr="00895D16">
        <w:rPr>
          <w:rFonts w:asciiTheme="minorHAnsi" w:hAnsiTheme="minorHAnsi" w:cstheme="minorHAnsi"/>
          <w:lang w:val="en-US"/>
        </w:rPr>
        <w:t xml:space="preserve"> </w:t>
      </w:r>
      <w:r>
        <w:rPr>
          <w:rFonts w:asciiTheme="minorHAnsi" w:hAnsiTheme="minorHAnsi" w:cstheme="minorHAnsi"/>
          <w:lang w:val="en-US"/>
        </w:rPr>
        <w:t>Jesus</w:t>
      </w:r>
      <w:r w:rsidRPr="00895D16">
        <w:rPr>
          <w:rFonts w:asciiTheme="minorHAnsi" w:hAnsiTheme="minorHAnsi" w:cstheme="minorHAnsi"/>
          <w:lang w:val="en-US"/>
        </w:rPr>
        <w:t xml:space="preserve"> </w:t>
      </w:r>
      <w:r>
        <w:rPr>
          <w:rFonts w:asciiTheme="minorHAnsi" w:hAnsiTheme="minorHAnsi" w:cstheme="minorHAnsi"/>
          <w:lang w:val="en-US"/>
        </w:rPr>
        <w:t>spoke</w:t>
      </w:r>
      <w:r w:rsidRPr="00895D16">
        <w:rPr>
          <w:rFonts w:asciiTheme="minorHAnsi" w:hAnsiTheme="minorHAnsi" w:cstheme="minorHAnsi"/>
          <w:lang w:val="en-US"/>
        </w:rPr>
        <w:t xml:space="preserve"> </w:t>
      </w:r>
      <w:r>
        <w:rPr>
          <w:rFonts w:asciiTheme="minorHAnsi" w:hAnsiTheme="minorHAnsi" w:cstheme="minorHAnsi"/>
          <w:lang w:val="en-US"/>
        </w:rPr>
        <w:t>concerning his son’s healing, then after the healing, “</w:t>
      </w:r>
      <w:r w:rsidRPr="00895D16">
        <w:rPr>
          <w:rFonts w:asciiTheme="minorHAnsi" w:hAnsiTheme="minorHAnsi" w:cstheme="minorHAnsi"/>
          <w:lang w:val="en-US"/>
        </w:rPr>
        <w:t>he himself believed and his whole household</w:t>
      </w:r>
      <w:r>
        <w:rPr>
          <w:rFonts w:asciiTheme="minorHAnsi" w:hAnsiTheme="minorHAnsi" w:cstheme="minorHAnsi"/>
          <w:lang w:val="en-US"/>
        </w:rPr>
        <w:t>.” Faith</w:t>
      </w:r>
      <w:r w:rsidRPr="00895D16">
        <w:rPr>
          <w:rFonts w:asciiTheme="minorHAnsi" w:hAnsiTheme="minorHAnsi" w:cstheme="minorHAnsi"/>
          <w:lang w:val="en-US"/>
        </w:rPr>
        <w:t xml:space="preserve"> </w:t>
      </w:r>
      <w:r>
        <w:rPr>
          <w:rFonts w:asciiTheme="minorHAnsi" w:hAnsiTheme="minorHAnsi" w:cstheme="minorHAnsi"/>
          <w:lang w:val="en-US"/>
        </w:rPr>
        <w:t>in</w:t>
      </w:r>
      <w:r w:rsidRPr="00895D16">
        <w:rPr>
          <w:rFonts w:asciiTheme="minorHAnsi" w:hAnsiTheme="minorHAnsi" w:cstheme="minorHAnsi"/>
          <w:lang w:val="en-US"/>
        </w:rPr>
        <w:t xml:space="preserve"> </w:t>
      </w:r>
      <w:r>
        <w:rPr>
          <w:rFonts w:asciiTheme="minorHAnsi" w:hAnsiTheme="minorHAnsi" w:cstheme="minorHAnsi"/>
          <w:lang w:val="en-US"/>
        </w:rPr>
        <w:t>Jesus</w:t>
      </w:r>
      <w:r w:rsidRPr="00895D16">
        <w:rPr>
          <w:rFonts w:asciiTheme="minorHAnsi" w:hAnsiTheme="minorHAnsi" w:cstheme="minorHAnsi"/>
          <w:lang w:val="en-US"/>
        </w:rPr>
        <w:t xml:space="preserve"> </w:t>
      </w:r>
      <w:r>
        <w:rPr>
          <w:rFonts w:asciiTheme="minorHAnsi" w:hAnsiTheme="minorHAnsi" w:cstheme="minorHAnsi"/>
          <w:lang w:val="en-US"/>
        </w:rPr>
        <w:t>as</w:t>
      </w:r>
      <w:r w:rsidRPr="00895D16">
        <w:rPr>
          <w:rFonts w:asciiTheme="minorHAnsi" w:hAnsiTheme="minorHAnsi" w:cstheme="minorHAnsi"/>
          <w:lang w:val="en-US"/>
        </w:rPr>
        <w:t xml:space="preserve"> </w:t>
      </w:r>
      <w:r>
        <w:rPr>
          <w:rFonts w:asciiTheme="minorHAnsi" w:hAnsiTheme="minorHAnsi" w:cstheme="minorHAnsi"/>
          <w:lang w:val="en-US"/>
        </w:rPr>
        <w:t>Healer</w:t>
      </w:r>
      <w:r w:rsidRPr="00895D16">
        <w:rPr>
          <w:rFonts w:asciiTheme="minorHAnsi" w:hAnsiTheme="minorHAnsi" w:cstheme="minorHAnsi"/>
          <w:lang w:val="en-US"/>
        </w:rPr>
        <w:t xml:space="preserve"> </w:t>
      </w:r>
      <w:r>
        <w:rPr>
          <w:rFonts w:asciiTheme="minorHAnsi" w:hAnsiTheme="minorHAnsi" w:cstheme="minorHAnsi"/>
          <w:lang w:val="en-US"/>
        </w:rPr>
        <w:t>led</w:t>
      </w:r>
      <w:r w:rsidRPr="00895D16">
        <w:rPr>
          <w:rFonts w:asciiTheme="minorHAnsi" w:hAnsiTheme="minorHAnsi" w:cstheme="minorHAnsi"/>
          <w:lang w:val="en-US"/>
        </w:rPr>
        <w:t xml:space="preserve"> </w:t>
      </w:r>
      <w:r>
        <w:rPr>
          <w:rFonts w:asciiTheme="minorHAnsi" w:hAnsiTheme="minorHAnsi" w:cstheme="minorHAnsi"/>
          <w:lang w:val="en-US"/>
        </w:rPr>
        <w:t>to</w:t>
      </w:r>
      <w:r w:rsidRPr="00895D16">
        <w:rPr>
          <w:rFonts w:asciiTheme="minorHAnsi" w:hAnsiTheme="minorHAnsi" w:cstheme="minorHAnsi"/>
          <w:lang w:val="en-US"/>
        </w:rPr>
        <w:t xml:space="preserve"> </w:t>
      </w:r>
      <w:r>
        <w:rPr>
          <w:rFonts w:asciiTheme="minorHAnsi" w:hAnsiTheme="minorHAnsi" w:cstheme="minorHAnsi"/>
          <w:lang w:val="en-US"/>
        </w:rPr>
        <w:t>faith</w:t>
      </w:r>
      <w:r w:rsidRPr="00895D16">
        <w:rPr>
          <w:rFonts w:asciiTheme="minorHAnsi" w:hAnsiTheme="minorHAnsi" w:cstheme="minorHAnsi"/>
          <w:lang w:val="en-US"/>
        </w:rPr>
        <w:t xml:space="preserve"> </w:t>
      </w:r>
      <w:r>
        <w:rPr>
          <w:rFonts w:asciiTheme="minorHAnsi" w:hAnsiTheme="minorHAnsi" w:cstheme="minorHAnsi"/>
          <w:lang w:val="en-US"/>
        </w:rPr>
        <w:t>in</w:t>
      </w:r>
      <w:r w:rsidRPr="00895D16">
        <w:rPr>
          <w:rFonts w:asciiTheme="minorHAnsi" w:hAnsiTheme="minorHAnsi" w:cstheme="minorHAnsi"/>
          <w:lang w:val="en-US"/>
        </w:rPr>
        <w:t xml:space="preserve"> </w:t>
      </w:r>
      <w:r>
        <w:rPr>
          <w:rFonts w:asciiTheme="minorHAnsi" w:hAnsiTheme="minorHAnsi" w:cstheme="minorHAnsi"/>
          <w:lang w:val="en-US"/>
        </w:rPr>
        <w:t>Him as the Son of God</w:t>
      </w:r>
      <w:r w:rsidRPr="00895D16">
        <w:rPr>
          <w:rFonts w:asciiTheme="minorHAnsi" w:hAnsiTheme="minorHAnsi" w:cstheme="minorHAnsi"/>
          <w:lang w:val="en-US"/>
        </w:rPr>
        <w:t xml:space="preserve">. </w:t>
      </w:r>
    </w:p>
    <w:p w:rsidR="008E5BCB" w:rsidRPr="00FD08C6" w:rsidRDefault="008E5BCB" w:rsidP="008E5BCB">
      <w:pPr>
        <w:ind w:firstLine="426"/>
        <w:rPr>
          <w:rFonts w:asciiTheme="minorHAnsi" w:hAnsiTheme="minorHAnsi" w:cstheme="minorHAnsi"/>
          <w:lang w:val="en-US"/>
        </w:rPr>
      </w:pPr>
      <w:r>
        <w:rPr>
          <w:rFonts w:asciiTheme="minorHAnsi" w:hAnsiTheme="minorHAnsi" w:cstheme="minorHAnsi"/>
          <w:lang w:val="en-US"/>
        </w:rPr>
        <w:t>When</w:t>
      </w:r>
      <w:r w:rsidRPr="00895D16">
        <w:rPr>
          <w:rFonts w:asciiTheme="minorHAnsi" w:hAnsiTheme="minorHAnsi" w:cstheme="minorHAnsi"/>
          <w:lang w:val="en-US"/>
        </w:rPr>
        <w:t xml:space="preserve"> </w:t>
      </w:r>
      <w:r>
        <w:rPr>
          <w:rFonts w:asciiTheme="minorHAnsi" w:hAnsiTheme="minorHAnsi" w:cstheme="minorHAnsi"/>
          <w:lang w:val="en-US"/>
        </w:rPr>
        <w:t>Paul</w:t>
      </w:r>
      <w:r w:rsidRPr="00895D16">
        <w:rPr>
          <w:rFonts w:asciiTheme="minorHAnsi" w:hAnsiTheme="minorHAnsi" w:cstheme="minorHAnsi"/>
          <w:lang w:val="en-US"/>
        </w:rPr>
        <w:t xml:space="preserve"> </w:t>
      </w:r>
      <w:r>
        <w:rPr>
          <w:rFonts w:asciiTheme="minorHAnsi" w:hAnsiTheme="minorHAnsi" w:cstheme="minorHAnsi"/>
          <w:lang w:val="en-US"/>
        </w:rPr>
        <w:t>preached</w:t>
      </w:r>
      <w:r w:rsidRPr="00895D16">
        <w:rPr>
          <w:rFonts w:asciiTheme="minorHAnsi" w:hAnsiTheme="minorHAnsi" w:cstheme="minorHAnsi"/>
          <w:lang w:val="en-US"/>
        </w:rPr>
        <w:t xml:space="preserve"> </w:t>
      </w:r>
      <w:r>
        <w:rPr>
          <w:rFonts w:asciiTheme="minorHAnsi" w:hAnsiTheme="minorHAnsi" w:cstheme="minorHAnsi"/>
          <w:lang w:val="en-US"/>
        </w:rPr>
        <w:t>to</w:t>
      </w:r>
      <w:r w:rsidRPr="00895D16">
        <w:rPr>
          <w:rFonts w:asciiTheme="minorHAnsi" w:hAnsiTheme="minorHAnsi" w:cstheme="minorHAnsi"/>
          <w:lang w:val="en-US"/>
        </w:rPr>
        <w:t xml:space="preserve"> </w:t>
      </w:r>
      <w:r>
        <w:rPr>
          <w:rFonts w:asciiTheme="minorHAnsi" w:hAnsiTheme="minorHAnsi" w:cstheme="minorHAnsi"/>
          <w:lang w:val="en-US"/>
        </w:rPr>
        <w:t>the</w:t>
      </w:r>
      <w:r w:rsidRPr="00895D16">
        <w:rPr>
          <w:rFonts w:asciiTheme="minorHAnsi" w:hAnsiTheme="minorHAnsi" w:cstheme="minorHAnsi"/>
          <w:lang w:val="en-US"/>
        </w:rPr>
        <w:t xml:space="preserve"> </w:t>
      </w:r>
      <w:r>
        <w:rPr>
          <w:rFonts w:asciiTheme="minorHAnsi" w:hAnsiTheme="minorHAnsi" w:cstheme="minorHAnsi"/>
          <w:lang w:val="en-US"/>
        </w:rPr>
        <w:t>people</w:t>
      </w:r>
      <w:r w:rsidRPr="00895D16">
        <w:rPr>
          <w:rFonts w:asciiTheme="minorHAnsi" w:hAnsiTheme="minorHAnsi" w:cstheme="minorHAnsi"/>
          <w:lang w:val="en-US"/>
        </w:rPr>
        <w:t xml:space="preserve"> </w:t>
      </w:r>
      <w:r>
        <w:rPr>
          <w:rFonts w:asciiTheme="minorHAnsi" w:hAnsiTheme="minorHAnsi" w:cstheme="minorHAnsi"/>
          <w:lang w:val="en-US"/>
        </w:rPr>
        <w:t>of</w:t>
      </w:r>
      <w:r w:rsidRPr="00895D16">
        <w:rPr>
          <w:rFonts w:asciiTheme="minorHAnsi" w:hAnsiTheme="minorHAnsi" w:cstheme="minorHAnsi"/>
          <w:lang w:val="en-US"/>
        </w:rPr>
        <w:t xml:space="preserve"> </w:t>
      </w:r>
      <w:r>
        <w:rPr>
          <w:rFonts w:asciiTheme="minorHAnsi" w:hAnsiTheme="minorHAnsi" w:cstheme="minorHAnsi"/>
          <w:lang w:val="en-US"/>
        </w:rPr>
        <w:t>Corinth</w:t>
      </w:r>
      <w:r w:rsidRPr="00895D16">
        <w:rPr>
          <w:rFonts w:asciiTheme="minorHAnsi" w:hAnsiTheme="minorHAnsi" w:cstheme="minorHAnsi"/>
          <w:lang w:val="en-US"/>
        </w:rPr>
        <w:t xml:space="preserve">, </w:t>
      </w:r>
      <w:r>
        <w:rPr>
          <w:rFonts w:asciiTheme="minorHAnsi" w:hAnsiTheme="minorHAnsi" w:cstheme="minorHAnsi"/>
          <w:lang w:val="en-US"/>
        </w:rPr>
        <w:t>he</w:t>
      </w:r>
      <w:r w:rsidRPr="00895D16">
        <w:rPr>
          <w:rFonts w:asciiTheme="minorHAnsi" w:hAnsiTheme="minorHAnsi" w:cstheme="minorHAnsi"/>
          <w:lang w:val="en-US"/>
        </w:rPr>
        <w:t xml:space="preserve"> </w:t>
      </w:r>
      <w:r>
        <w:rPr>
          <w:rFonts w:asciiTheme="minorHAnsi" w:hAnsiTheme="minorHAnsi" w:cstheme="minorHAnsi"/>
          <w:lang w:val="en-US"/>
        </w:rPr>
        <w:t>preferred</w:t>
      </w:r>
      <w:r w:rsidRPr="00895D16">
        <w:rPr>
          <w:rFonts w:asciiTheme="minorHAnsi" w:hAnsiTheme="minorHAnsi" w:cstheme="minorHAnsi"/>
          <w:lang w:val="en-US"/>
        </w:rPr>
        <w:t xml:space="preserve"> </w:t>
      </w:r>
      <w:r>
        <w:rPr>
          <w:rFonts w:asciiTheme="minorHAnsi" w:hAnsiTheme="minorHAnsi" w:cstheme="minorHAnsi"/>
          <w:lang w:val="en-US"/>
        </w:rPr>
        <w:t>that they based their faith on God’s power rather than on eloquence in preaching</w:t>
      </w:r>
      <w:proofErr w:type="gramStart"/>
      <w:r>
        <w:rPr>
          <w:rFonts w:asciiTheme="minorHAnsi" w:hAnsiTheme="minorHAnsi" w:cstheme="minorHAnsi"/>
          <w:lang w:val="en-US"/>
        </w:rPr>
        <w:t>,“</w:t>
      </w:r>
      <w:proofErr w:type="gramEnd"/>
      <w:r>
        <w:rPr>
          <w:rFonts w:asciiTheme="minorHAnsi" w:hAnsiTheme="minorHAnsi" w:cstheme="minorHAnsi"/>
          <w:lang w:val="en-US"/>
        </w:rPr>
        <w:t xml:space="preserve"> </w:t>
      </w:r>
      <w:r w:rsidRPr="00FD08C6">
        <w:rPr>
          <w:rFonts w:asciiTheme="minorHAnsi" w:hAnsiTheme="minorHAnsi" w:cstheme="minorHAnsi"/>
          <w:lang w:val="en-US"/>
        </w:rPr>
        <w:t>so that your faith would not rest on the wisdom of men, but on the power of God</w:t>
      </w:r>
      <w:r>
        <w:rPr>
          <w:rFonts w:asciiTheme="minorHAnsi" w:hAnsiTheme="minorHAnsi" w:cstheme="minorHAnsi"/>
          <w:lang w:val="en-US"/>
        </w:rPr>
        <w:t>”</w:t>
      </w:r>
      <w:r w:rsidRPr="00FD08C6">
        <w:rPr>
          <w:rFonts w:asciiTheme="minorHAnsi" w:hAnsiTheme="minorHAnsi" w:cstheme="minorHAnsi"/>
          <w:lang w:val="en-US"/>
        </w:rPr>
        <w:t xml:space="preserve"> (1 Cor 2:5).</w:t>
      </w:r>
    </w:p>
    <w:p w:rsidR="008E5BCB" w:rsidRPr="00FD08C6"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Even</w:t>
      </w:r>
      <w:r w:rsidRPr="00FD08C6">
        <w:rPr>
          <w:rFonts w:asciiTheme="minorHAnsi" w:hAnsiTheme="minorHAnsi" w:cstheme="minorHAnsi"/>
          <w:lang w:val="en-US"/>
        </w:rPr>
        <w:t xml:space="preserve"> </w:t>
      </w:r>
      <w:r>
        <w:rPr>
          <w:rFonts w:asciiTheme="minorHAnsi" w:hAnsiTheme="minorHAnsi" w:cstheme="minorHAnsi"/>
          <w:lang w:val="en-US"/>
        </w:rPr>
        <w:t>in</w:t>
      </w:r>
      <w:r w:rsidRPr="00FD08C6">
        <w:rPr>
          <w:rFonts w:asciiTheme="minorHAnsi" w:hAnsiTheme="minorHAnsi" w:cstheme="minorHAnsi"/>
          <w:lang w:val="en-US"/>
        </w:rPr>
        <w:t xml:space="preserve">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Old</w:t>
      </w:r>
      <w:r w:rsidRPr="00FD08C6">
        <w:rPr>
          <w:rFonts w:asciiTheme="minorHAnsi" w:hAnsiTheme="minorHAnsi" w:cstheme="minorHAnsi"/>
          <w:lang w:val="en-US"/>
        </w:rPr>
        <w:t xml:space="preserve"> </w:t>
      </w:r>
      <w:r>
        <w:rPr>
          <w:rFonts w:asciiTheme="minorHAnsi" w:hAnsiTheme="minorHAnsi" w:cstheme="minorHAnsi"/>
          <w:lang w:val="en-US"/>
        </w:rPr>
        <w:t>Testament</w:t>
      </w:r>
      <w:r w:rsidRPr="00FD08C6">
        <w:rPr>
          <w:rFonts w:asciiTheme="minorHAnsi" w:hAnsiTheme="minorHAnsi" w:cstheme="minorHAnsi"/>
          <w:lang w:val="en-US"/>
        </w:rPr>
        <w:t xml:space="preserve">, </w:t>
      </w:r>
      <w:r>
        <w:rPr>
          <w:rFonts w:asciiTheme="minorHAnsi" w:hAnsiTheme="minorHAnsi" w:cstheme="minorHAnsi"/>
          <w:lang w:val="en-US"/>
        </w:rPr>
        <w:t>God</w:t>
      </w:r>
      <w:r w:rsidRPr="00FD08C6">
        <w:rPr>
          <w:rFonts w:asciiTheme="minorHAnsi" w:hAnsiTheme="minorHAnsi" w:cstheme="minorHAnsi"/>
          <w:lang w:val="en-US"/>
        </w:rPr>
        <w:t>’</w:t>
      </w:r>
      <w:r>
        <w:rPr>
          <w:rFonts w:asciiTheme="minorHAnsi" w:hAnsiTheme="minorHAnsi" w:cstheme="minorHAnsi"/>
          <w:lang w:val="en-US"/>
        </w:rPr>
        <w:t>s</w:t>
      </w:r>
      <w:r w:rsidRPr="00FD08C6">
        <w:rPr>
          <w:rFonts w:asciiTheme="minorHAnsi" w:hAnsiTheme="minorHAnsi" w:cstheme="minorHAnsi"/>
          <w:lang w:val="en-US"/>
        </w:rPr>
        <w:t xml:space="preserve"> </w:t>
      </w:r>
      <w:r>
        <w:rPr>
          <w:rFonts w:asciiTheme="minorHAnsi" w:hAnsiTheme="minorHAnsi" w:cstheme="minorHAnsi"/>
          <w:lang w:val="en-US"/>
        </w:rPr>
        <w:t>people</w:t>
      </w:r>
      <w:r w:rsidRPr="00FD08C6">
        <w:rPr>
          <w:rFonts w:asciiTheme="minorHAnsi" w:hAnsiTheme="minorHAnsi" w:cstheme="minorHAnsi"/>
          <w:lang w:val="en-US"/>
        </w:rPr>
        <w:t xml:space="preserve"> </w:t>
      </w:r>
      <w:r>
        <w:rPr>
          <w:rFonts w:asciiTheme="minorHAnsi" w:hAnsiTheme="minorHAnsi" w:cstheme="minorHAnsi"/>
          <w:lang w:val="en-US"/>
        </w:rPr>
        <w:t>did not follow “blind faith” – they had definite reasons to believe.</w:t>
      </w:r>
      <w:r w:rsidRPr="0076264B">
        <w:rPr>
          <w:rStyle w:val="FootnoteReference"/>
          <w:rFonts w:asciiTheme="minorHAnsi" w:hAnsiTheme="minorHAnsi" w:cstheme="minorHAnsi"/>
          <w:sz w:val="24"/>
        </w:rPr>
        <w:footnoteReference w:id="30"/>
      </w:r>
      <w:r w:rsidRPr="00FD08C6">
        <w:rPr>
          <w:rFonts w:asciiTheme="minorHAnsi" w:hAnsiTheme="minorHAnsi" w:cstheme="minorHAnsi"/>
          <w:lang w:val="en-US"/>
        </w:rPr>
        <w:t xml:space="preserve"> </w:t>
      </w:r>
      <w:r>
        <w:rPr>
          <w:rFonts w:asciiTheme="minorHAnsi" w:hAnsiTheme="minorHAnsi" w:cstheme="minorHAnsi"/>
          <w:lang w:val="en-US"/>
        </w:rPr>
        <w:t>For</w:t>
      </w:r>
      <w:r w:rsidRPr="00FD08C6">
        <w:rPr>
          <w:rFonts w:asciiTheme="minorHAnsi" w:hAnsiTheme="minorHAnsi" w:cstheme="minorHAnsi"/>
          <w:lang w:val="en-US"/>
        </w:rPr>
        <w:t xml:space="preserve"> </w:t>
      </w:r>
      <w:r>
        <w:rPr>
          <w:rFonts w:asciiTheme="minorHAnsi" w:hAnsiTheme="minorHAnsi" w:cstheme="minorHAnsi"/>
          <w:lang w:val="en-US"/>
        </w:rPr>
        <w:t>example</w:t>
      </w:r>
      <w:r w:rsidRPr="00FD08C6">
        <w:rPr>
          <w:rFonts w:asciiTheme="minorHAnsi" w:hAnsiTheme="minorHAnsi" w:cstheme="minorHAnsi"/>
          <w:lang w:val="en-US"/>
        </w:rPr>
        <w:t xml:space="preserve">,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Bible</w:t>
      </w:r>
      <w:r w:rsidRPr="00FD08C6">
        <w:rPr>
          <w:rFonts w:asciiTheme="minorHAnsi" w:hAnsiTheme="minorHAnsi" w:cstheme="minorHAnsi"/>
          <w:lang w:val="en-US"/>
        </w:rPr>
        <w:t xml:space="preserve"> </w:t>
      </w:r>
      <w:r>
        <w:rPr>
          <w:rFonts w:asciiTheme="minorHAnsi" w:hAnsiTheme="minorHAnsi" w:cstheme="minorHAnsi"/>
          <w:lang w:val="en-US"/>
        </w:rPr>
        <w:t>narrates</w:t>
      </w:r>
      <w:r w:rsidRPr="00FD08C6">
        <w:rPr>
          <w:rFonts w:asciiTheme="minorHAnsi" w:hAnsiTheme="minorHAnsi" w:cstheme="minorHAnsi"/>
          <w:lang w:val="en-US"/>
        </w:rPr>
        <w:t xml:space="preserve"> </w:t>
      </w:r>
      <w:r>
        <w:rPr>
          <w:rFonts w:asciiTheme="minorHAnsi" w:hAnsiTheme="minorHAnsi" w:cstheme="minorHAnsi"/>
          <w:lang w:val="en-US"/>
        </w:rPr>
        <w:t>that</w:t>
      </w:r>
      <w:r w:rsidRPr="00FD08C6">
        <w:rPr>
          <w:rFonts w:asciiTheme="minorHAnsi" w:hAnsiTheme="minorHAnsi" w:cstheme="minorHAnsi"/>
          <w:lang w:val="en-US"/>
        </w:rPr>
        <w:t xml:space="preserve"> </w:t>
      </w:r>
      <w:r>
        <w:rPr>
          <w:rFonts w:asciiTheme="minorHAnsi" w:hAnsiTheme="minorHAnsi" w:cstheme="minorHAnsi"/>
          <w:lang w:val="en-US"/>
        </w:rPr>
        <w:t>after</w:t>
      </w:r>
      <w:r w:rsidRPr="00FD08C6">
        <w:rPr>
          <w:rFonts w:asciiTheme="minorHAnsi" w:hAnsiTheme="minorHAnsi" w:cstheme="minorHAnsi"/>
          <w:lang w:val="en-US"/>
        </w:rPr>
        <w:t xml:space="preserve"> </w:t>
      </w:r>
      <w:r>
        <w:rPr>
          <w:rFonts w:asciiTheme="minorHAnsi" w:hAnsiTheme="minorHAnsi" w:cstheme="minorHAnsi"/>
          <w:lang w:val="en-US"/>
        </w:rPr>
        <w:t xml:space="preserve">the miracles done through Moses </w:t>
      </w:r>
      <w:r w:rsidRPr="00FD08C6">
        <w:rPr>
          <w:rFonts w:asciiTheme="minorHAnsi" w:hAnsiTheme="minorHAnsi" w:cstheme="minorHAnsi"/>
          <w:lang w:val="en-US"/>
        </w:rPr>
        <w:t xml:space="preserve">(Ex 4:31) </w:t>
      </w:r>
      <w:r>
        <w:rPr>
          <w:rFonts w:asciiTheme="minorHAnsi" w:hAnsiTheme="minorHAnsi" w:cstheme="minorHAnsi"/>
          <w:lang w:val="en-US"/>
        </w:rPr>
        <w:t>and the parting of the Red Sea</w:t>
      </w:r>
      <w:r w:rsidRPr="00FD08C6">
        <w:rPr>
          <w:rFonts w:asciiTheme="minorHAnsi" w:hAnsiTheme="minorHAnsi" w:cstheme="minorHAnsi"/>
          <w:lang w:val="en-US"/>
        </w:rPr>
        <w:t xml:space="preserve"> (Ex 14:30)</w:t>
      </w:r>
      <w:r>
        <w:rPr>
          <w:rFonts w:asciiTheme="minorHAnsi" w:hAnsiTheme="minorHAnsi" w:cstheme="minorHAnsi"/>
          <w:lang w:val="en-US"/>
        </w:rPr>
        <w:t>, Israel “believed in Yahweh.”</w:t>
      </w:r>
      <w:r w:rsidRPr="0076264B">
        <w:rPr>
          <w:rStyle w:val="FootnoteReference"/>
          <w:rFonts w:asciiTheme="minorHAnsi" w:hAnsiTheme="minorHAnsi" w:cstheme="minorHAnsi"/>
          <w:sz w:val="24"/>
        </w:rPr>
        <w:footnoteReference w:id="31"/>
      </w:r>
      <w:r w:rsidRPr="00FD08C6">
        <w:rPr>
          <w:rFonts w:asciiTheme="minorHAnsi" w:hAnsiTheme="minorHAnsi" w:cstheme="minorHAnsi"/>
          <w:lang w:val="en-US"/>
        </w:rPr>
        <w:t xml:space="preserve"> </w:t>
      </w:r>
      <w:r>
        <w:rPr>
          <w:rFonts w:asciiTheme="minorHAnsi" w:hAnsiTheme="minorHAnsi" w:cstheme="minorHAnsi"/>
          <w:lang w:val="en-US"/>
        </w:rPr>
        <w:t>God</w:t>
      </w:r>
      <w:r w:rsidRPr="00FD08C6">
        <w:rPr>
          <w:rFonts w:asciiTheme="minorHAnsi" w:hAnsiTheme="minorHAnsi" w:cstheme="minorHAnsi"/>
          <w:lang w:val="en-US"/>
        </w:rPr>
        <w:t xml:space="preserve"> </w:t>
      </w:r>
      <w:r>
        <w:rPr>
          <w:rFonts w:asciiTheme="minorHAnsi" w:hAnsiTheme="minorHAnsi" w:cstheme="minorHAnsi"/>
          <w:lang w:val="en-US"/>
        </w:rPr>
        <w:t>intended</w:t>
      </w:r>
      <w:r w:rsidRPr="00FD08C6">
        <w:rPr>
          <w:rFonts w:asciiTheme="minorHAnsi" w:hAnsiTheme="minorHAnsi" w:cstheme="minorHAnsi"/>
          <w:lang w:val="en-US"/>
        </w:rPr>
        <w:t xml:space="preserve"> </w:t>
      </w:r>
      <w:r>
        <w:rPr>
          <w:rFonts w:asciiTheme="minorHAnsi" w:hAnsiTheme="minorHAnsi" w:cstheme="minorHAnsi"/>
          <w:lang w:val="en-US"/>
        </w:rPr>
        <w:t>that</w:t>
      </w:r>
      <w:r w:rsidRPr="00FD08C6">
        <w:rPr>
          <w:rFonts w:asciiTheme="minorHAnsi" w:hAnsiTheme="minorHAnsi" w:cstheme="minorHAnsi"/>
          <w:lang w:val="en-US"/>
        </w:rPr>
        <w:t xml:space="preserve"> </w:t>
      </w:r>
      <w:r>
        <w:rPr>
          <w:rFonts w:asciiTheme="minorHAnsi" w:hAnsiTheme="minorHAnsi" w:cstheme="minorHAnsi"/>
          <w:lang w:val="en-US"/>
        </w:rPr>
        <w:t>Israel</w:t>
      </w:r>
      <w:r w:rsidRPr="00FD08C6">
        <w:rPr>
          <w:rFonts w:asciiTheme="minorHAnsi" w:hAnsiTheme="minorHAnsi" w:cstheme="minorHAnsi"/>
          <w:lang w:val="en-US"/>
        </w:rPr>
        <w:t>’</w:t>
      </w:r>
      <w:r>
        <w:rPr>
          <w:rFonts w:asciiTheme="minorHAnsi" w:hAnsiTheme="minorHAnsi" w:cstheme="minorHAnsi"/>
          <w:lang w:val="en-US"/>
        </w:rPr>
        <w:t>s</w:t>
      </w:r>
      <w:r w:rsidRPr="00FD08C6">
        <w:rPr>
          <w:rFonts w:asciiTheme="minorHAnsi" w:hAnsiTheme="minorHAnsi" w:cstheme="minorHAnsi"/>
          <w:lang w:val="en-US"/>
        </w:rPr>
        <w:t xml:space="preserve"> </w:t>
      </w:r>
      <w:r>
        <w:rPr>
          <w:rFonts w:asciiTheme="minorHAnsi" w:hAnsiTheme="minorHAnsi" w:cstheme="minorHAnsi"/>
          <w:lang w:val="en-US"/>
        </w:rPr>
        <w:t>experience</w:t>
      </w:r>
      <w:r w:rsidRPr="00FD08C6">
        <w:rPr>
          <w:rFonts w:asciiTheme="minorHAnsi" w:hAnsiTheme="minorHAnsi" w:cstheme="minorHAnsi"/>
          <w:lang w:val="en-US"/>
        </w:rPr>
        <w:t xml:space="preserve"> </w:t>
      </w:r>
      <w:r>
        <w:rPr>
          <w:rFonts w:asciiTheme="minorHAnsi" w:hAnsiTheme="minorHAnsi" w:cstheme="minorHAnsi"/>
          <w:lang w:val="en-US"/>
        </w:rPr>
        <w:t>with</w:t>
      </w:r>
      <w:r w:rsidRPr="00FD08C6">
        <w:rPr>
          <w:rFonts w:asciiTheme="minorHAnsi" w:hAnsiTheme="minorHAnsi" w:cstheme="minorHAnsi"/>
          <w:lang w:val="en-US"/>
        </w:rPr>
        <w:t xml:space="preserve"> </w:t>
      </w:r>
      <w:r>
        <w:rPr>
          <w:rFonts w:asciiTheme="minorHAnsi" w:hAnsiTheme="minorHAnsi" w:cstheme="minorHAnsi"/>
          <w:lang w:val="en-US"/>
        </w:rPr>
        <w:t>His</w:t>
      </w:r>
      <w:r w:rsidRPr="00FD08C6">
        <w:rPr>
          <w:rFonts w:asciiTheme="minorHAnsi" w:hAnsiTheme="minorHAnsi" w:cstheme="minorHAnsi"/>
          <w:lang w:val="en-US"/>
        </w:rPr>
        <w:t xml:space="preserve"> </w:t>
      </w:r>
      <w:r>
        <w:rPr>
          <w:rFonts w:asciiTheme="minorHAnsi" w:hAnsiTheme="minorHAnsi" w:cstheme="minorHAnsi"/>
          <w:lang w:val="en-US"/>
        </w:rPr>
        <w:t>wondrous works in the wilderness would inspire them and motivate them to consistency in their faith</w:t>
      </w:r>
      <w:r w:rsidRPr="00FD08C6">
        <w:rPr>
          <w:rFonts w:asciiTheme="minorHAnsi" w:hAnsiTheme="minorHAnsi" w:cstheme="minorHAnsi"/>
          <w:lang w:val="en-US"/>
        </w:rPr>
        <w:t xml:space="preserve"> (Deut 3:21-22; 11:2-7). </w:t>
      </w:r>
    </w:p>
    <w:p w:rsidR="008E5BCB" w:rsidRPr="00FD08C6" w:rsidRDefault="008E5BCB" w:rsidP="008E5BCB">
      <w:pPr>
        <w:ind w:firstLine="426"/>
        <w:rPr>
          <w:rFonts w:asciiTheme="minorHAnsi" w:hAnsiTheme="minorHAnsi" w:cstheme="minorHAnsi"/>
          <w:lang w:val="en-US"/>
        </w:rPr>
      </w:pPr>
      <w:r>
        <w:rPr>
          <w:rFonts w:asciiTheme="minorHAnsi" w:hAnsiTheme="minorHAnsi" w:cstheme="minorHAnsi"/>
          <w:lang w:val="en-US"/>
        </w:rPr>
        <w:t>Unfortunately</w:t>
      </w:r>
      <w:r w:rsidRPr="00FD08C6">
        <w:rPr>
          <w:rFonts w:asciiTheme="minorHAnsi" w:hAnsiTheme="minorHAnsi" w:cstheme="minorHAnsi"/>
          <w:lang w:val="en-US"/>
        </w:rPr>
        <w:t xml:space="preserve">, </w:t>
      </w:r>
      <w:r>
        <w:rPr>
          <w:rFonts w:asciiTheme="minorHAnsi" w:hAnsiTheme="minorHAnsi" w:cstheme="minorHAnsi"/>
          <w:lang w:val="en-US"/>
        </w:rPr>
        <w:t>Israel</w:t>
      </w:r>
      <w:r w:rsidRPr="00FD08C6">
        <w:rPr>
          <w:rFonts w:asciiTheme="minorHAnsi" w:hAnsiTheme="minorHAnsi" w:cstheme="minorHAnsi"/>
          <w:lang w:val="en-US"/>
        </w:rPr>
        <w:t xml:space="preserve"> </w:t>
      </w:r>
      <w:r>
        <w:rPr>
          <w:rFonts w:asciiTheme="minorHAnsi" w:hAnsiTheme="minorHAnsi" w:cstheme="minorHAnsi"/>
          <w:lang w:val="en-US"/>
        </w:rPr>
        <w:t>did</w:t>
      </w:r>
      <w:r w:rsidRPr="00FD08C6">
        <w:rPr>
          <w:rFonts w:asciiTheme="minorHAnsi" w:hAnsiTheme="minorHAnsi" w:cstheme="minorHAnsi"/>
          <w:lang w:val="en-US"/>
        </w:rPr>
        <w:t xml:space="preserve"> </w:t>
      </w:r>
      <w:r>
        <w:rPr>
          <w:rFonts w:asciiTheme="minorHAnsi" w:hAnsiTheme="minorHAnsi" w:cstheme="minorHAnsi"/>
          <w:lang w:val="en-US"/>
        </w:rPr>
        <w:t>not</w:t>
      </w:r>
      <w:r w:rsidRPr="00FD08C6">
        <w:rPr>
          <w:rFonts w:asciiTheme="minorHAnsi" w:hAnsiTheme="minorHAnsi" w:cstheme="minorHAnsi"/>
          <w:lang w:val="en-US"/>
        </w:rPr>
        <w:t xml:space="preserve"> </w:t>
      </w:r>
      <w:r>
        <w:rPr>
          <w:rFonts w:asciiTheme="minorHAnsi" w:hAnsiTheme="minorHAnsi" w:cstheme="minorHAnsi"/>
          <w:lang w:val="en-US"/>
        </w:rPr>
        <w:t>consider</w:t>
      </w:r>
      <w:r w:rsidRPr="00FD08C6">
        <w:rPr>
          <w:rFonts w:asciiTheme="minorHAnsi" w:hAnsiTheme="minorHAnsi" w:cstheme="minorHAnsi"/>
          <w:lang w:val="en-US"/>
        </w:rPr>
        <w:t xml:space="preserve"> </w:t>
      </w:r>
      <w:r>
        <w:rPr>
          <w:rFonts w:asciiTheme="minorHAnsi" w:hAnsiTheme="minorHAnsi" w:cstheme="minorHAnsi"/>
          <w:lang w:val="en-US"/>
        </w:rPr>
        <w:t>their</w:t>
      </w:r>
      <w:r w:rsidRPr="00FD08C6">
        <w:rPr>
          <w:rFonts w:asciiTheme="minorHAnsi" w:hAnsiTheme="minorHAnsi" w:cstheme="minorHAnsi"/>
          <w:lang w:val="en-US"/>
        </w:rPr>
        <w:t xml:space="preserve"> </w:t>
      </w:r>
      <w:r>
        <w:rPr>
          <w:rFonts w:asciiTheme="minorHAnsi" w:hAnsiTheme="minorHAnsi" w:cstheme="minorHAnsi"/>
          <w:lang w:val="en-US"/>
        </w:rPr>
        <w:t>experience</w:t>
      </w:r>
      <w:r w:rsidRPr="00FD08C6">
        <w:rPr>
          <w:rFonts w:asciiTheme="minorHAnsi" w:hAnsiTheme="minorHAnsi" w:cstheme="minorHAnsi"/>
          <w:lang w:val="en-US"/>
        </w:rPr>
        <w:t xml:space="preserve"> </w:t>
      </w:r>
      <w:r>
        <w:rPr>
          <w:rFonts w:asciiTheme="minorHAnsi" w:hAnsiTheme="minorHAnsi" w:cstheme="minorHAnsi"/>
          <w:lang w:val="en-US"/>
        </w:rPr>
        <w:t>with</w:t>
      </w:r>
      <w:r w:rsidRPr="00FD08C6">
        <w:rPr>
          <w:rFonts w:asciiTheme="minorHAnsi" w:hAnsiTheme="minorHAnsi" w:cstheme="minorHAnsi"/>
          <w:lang w:val="en-US"/>
        </w:rPr>
        <w:t xml:space="preserve"> </w:t>
      </w:r>
      <w:r>
        <w:rPr>
          <w:rFonts w:asciiTheme="minorHAnsi" w:hAnsiTheme="minorHAnsi" w:cstheme="minorHAnsi"/>
          <w:lang w:val="en-US"/>
        </w:rPr>
        <w:t>miracles in the wilderness a sufficient basis to continue in faith</w:t>
      </w:r>
      <w:r w:rsidRPr="00FD08C6">
        <w:rPr>
          <w:rFonts w:asciiTheme="minorHAnsi" w:hAnsiTheme="minorHAnsi" w:cstheme="minorHAnsi"/>
          <w:lang w:val="en-US"/>
        </w:rPr>
        <w:t xml:space="preserve"> (Deut 9:22-23). </w:t>
      </w:r>
      <w:r>
        <w:rPr>
          <w:rFonts w:asciiTheme="minorHAnsi" w:hAnsiTheme="minorHAnsi" w:cstheme="minorHAnsi"/>
          <w:lang w:val="en-US"/>
        </w:rPr>
        <w:t>The</w:t>
      </w:r>
      <w:r w:rsidRPr="00FD08C6">
        <w:rPr>
          <w:rFonts w:asciiTheme="minorHAnsi" w:hAnsiTheme="minorHAnsi" w:cstheme="minorHAnsi"/>
          <w:lang w:val="en-US"/>
        </w:rPr>
        <w:t xml:space="preserve"> </w:t>
      </w:r>
      <w:r>
        <w:rPr>
          <w:rFonts w:asciiTheme="minorHAnsi" w:hAnsiTheme="minorHAnsi" w:cstheme="minorHAnsi"/>
          <w:lang w:val="en-US"/>
        </w:rPr>
        <w:t>Psalmist</w:t>
      </w:r>
      <w:r w:rsidRPr="00FD08C6">
        <w:rPr>
          <w:rFonts w:asciiTheme="minorHAnsi" w:hAnsiTheme="minorHAnsi" w:cstheme="minorHAnsi"/>
          <w:lang w:val="en-US"/>
        </w:rPr>
        <w:t xml:space="preserve"> </w:t>
      </w:r>
      <w:r>
        <w:rPr>
          <w:rFonts w:asciiTheme="minorHAnsi" w:hAnsiTheme="minorHAnsi" w:cstheme="minorHAnsi"/>
          <w:lang w:val="en-US"/>
        </w:rPr>
        <w:t>summarized</w:t>
      </w:r>
      <w:r w:rsidRPr="00FD08C6">
        <w:rPr>
          <w:rFonts w:asciiTheme="minorHAnsi" w:hAnsiTheme="minorHAnsi" w:cstheme="minorHAnsi"/>
          <w:lang w:val="en-US"/>
        </w:rPr>
        <w:t>, “</w:t>
      </w:r>
      <w:r>
        <w:rPr>
          <w:rFonts w:asciiTheme="minorHAnsi" w:hAnsiTheme="minorHAnsi" w:cstheme="minorHAnsi"/>
          <w:lang w:val="en-US"/>
        </w:rPr>
        <w:t>Then they believed His words; they sang His praise. They quickly forgot His works; t</w:t>
      </w:r>
      <w:r w:rsidRPr="00FD08C6">
        <w:rPr>
          <w:rFonts w:asciiTheme="minorHAnsi" w:hAnsiTheme="minorHAnsi" w:cstheme="minorHAnsi"/>
          <w:lang w:val="en-US"/>
        </w:rPr>
        <w:t>he</w:t>
      </w:r>
      <w:r>
        <w:rPr>
          <w:rFonts w:asciiTheme="minorHAnsi" w:hAnsiTheme="minorHAnsi" w:cstheme="minorHAnsi"/>
          <w:lang w:val="en-US"/>
        </w:rPr>
        <w:t>y did not wait for His counsel</w:t>
      </w:r>
      <w:r w:rsidRPr="00FD08C6">
        <w:rPr>
          <w:rFonts w:asciiTheme="minorHAnsi" w:hAnsiTheme="minorHAnsi" w:cstheme="minorHAnsi"/>
          <w:lang w:val="en-US"/>
        </w:rPr>
        <w:t xml:space="preserve">” (Ps 106:12-13). </w:t>
      </w:r>
      <w:r>
        <w:rPr>
          <w:rFonts w:asciiTheme="minorHAnsi" w:hAnsiTheme="minorHAnsi" w:cstheme="minorHAnsi"/>
          <w:lang w:val="en-US"/>
        </w:rPr>
        <w:t>Through</w:t>
      </w:r>
      <w:r w:rsidRPr="00FD08C6">
        <w:rPr>
          <w:rFonts w:asciiTheme="minorHAnsi" w:hAnsiTheme="minorHAnsi" w:cstheme="minorHAnsi"/>
          <w:lang w:val="en-US"/>
        </w:rPr>
        <w:t xml:space="preserve"> </w:t>
      </w:r>
      <w:r>
        <w:rPr>
          <w:rFonts w:asciiTheme="minorHAnsi" w:hAnsiTheme="minorHAnsi" w:cstheme="minorHAnsi"/>
          <w:lang w:val="en-US"/>
        </w:rPr>
        <w:t>Hosea</w:t>
      </w:r>
      <w:r w:rsidRPr="00FD08C6">
        <w:rPr>
          <w:rFonts w:asciiTheme="minorHAnsi" w:hAnsiTheme="minorHAnsi" w:cstheme="minorHAnsi"/>
          <w:lang w:val="en-US"/>
        </w:rPr>
        <w:t xml:space="preserve">, </w:t>
      </w:r>
      <w:r>
        <w:rPr>
          <w:rFonts w:asciiTheme="minorHAnsi" w:hAnsiTheme="minorHAnsi" w:cstheme="minorHAnsi"/>
          <w:lang w:val="en-US"/>
        </w:rPr>
        <w:t>Yahweh</w:t>
      </w:r>
      <w:r w:rsidRPr="00FD08C6">
        <w:rPr>
          <w:rFonts w:asciiTheme="minorHAnsi" w:hAnsiTheme="minorHAnsi" w:cstheme="minorHAnsi"/>
          <w:lang w:val="en-US"/>
        </w:rPr>
        <w:t xml:space="preserve"> </w:t>
      </w:r>
      <w:r>
        <w:rPr>
          <w:rFonts w:asciiTheme="minorHAnsi" w:hAnsiTheme="minorHAnsi" w:cstheme="minorHAnsi"/>
          <w:lang w:val="en-US"/>
        </w:rPr>
        <w:t>relates</w:t>
      </w:r>
      <w:r w:rsidRPr="00FD08C6">
        <w:rPr>
          <w:rFonts w:asciiTheme="minorHAnsi" w:hAnsiTheme="minorHAnsi" w:cstheme="minorHAnsi"/>
          <w:lang w:val="en-US"/>
        </w:rPr>
        <w:t>, “Yet it is I who taught Ephraim to</w:t>
      </w:r>
      <w:r>
        <w:rPr>
          <w:rFonts w:asciiTheme="minorHAnsi" w:hAnsiTheme="minorHAnsi" w:cstheme="minorHAnsi"/>
          <w:lang w:val="en-US"/>
        </w:rPr>
        <w:t xml:space="preserve"> walk, I took them in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arms; b</w:t>
      </w:r>
      <w:r w:rsidRPr="00FD08C6">
        <w:rPr>
          <w:rFonts w:asciiTheme="minorHAnsi" w:hAnsiTheme="minorHAnsi" w:cstheme="minorHAnsi"/>
          <w:lang w:val="en-US"/>
        </w:rPr>
        <w:t>ut they d</w:t>
      </w:r>
      <w:r>
        <w:rPr>
          <w:rFonts w:asciiTheme="minorHAnsi" w:hAnsiTheme="minorHAnsi" w:cstheme="minorHAnsi"/>
          <w:lang w:val="en-US"/>
        </w:rPr>
        <w:t>id not know that I healed them</w:t>
      </w:r>
      <w:r w:rsidRPr="00FD08C6">
        <w:rPr>
          <w:rFonts w:asciiTheme="minorHAnsi" w:hAnsiTheme="minorHAnsi" w:cstheme="minorHAnsi"/>
          <w:lang w:val="en-US"/>
        </w:rPr>
        <w:t>” (Hos 11:3).</w:t>
      </w:r>
    </w:p>
    <w:p w:rsidR="008E5BCB" w:rsidRPr="0020576D" w:rsidRDefault="008E5BCB" w:rsidP="008E5BCB">
      <w:pPr>
        <w:ind w:firstLine="426"/>
        <w:rPr>
          <w:rFonts w:asciiTheme="minorHAnsi" w:hAnsiTheme="minorHAnsi" w:cstheme="minorHAnsi"/>
          <w:lang w:val="en-US"/>
        </w:rPr>
      </w:pPr>
      <w:r>
        <w:rPr>
          <w:rFonts w:asciiTheme="minorHAnsi" w:hAnsiTheme="minorHAnsi" w:cstheme="minorHAnsi"/>
          <w:lang w:val="en-US"/>
        </w:rPr>
        <w:t>Beyond</w:t>
      </w:r>
      <w:r w:rsidRPr="009645EA">
        <w:rPr>
          <w:rFonts w:asciiTheme="minorHAnsi" w:hAnsiTheme="minorHAnsi" w:cstheme="minorHAnsi"/>
          <w:lang w:val="en-US"/>
        </w:rPr>
        <w:t xml:space="preserve"> </w:t>
      </w:r>
      <w:r>
        <w:rPr>
          <w:rFonts w:asciiTheme="minorHAnsi" w:hAnsiTheme="minorHAnsi" w:cstheme="minorHAnsi"/>
          <w:lang w:val="en-US"/>
        </w:rPr>
        <w:t>miracles</w:t>
      </w:r>
      <w:r w:rsidRPr="009645EA">
        <w:rPr>
          <w:rFonts w:asciiTheme="minorHAnsi" w:hAnsiTheme="minorHAnsi" w:cstheme="minorHAnsi"/>
          <w:lang w:val="en-US"/>
        </w:rPr>
        <w:t xml:space="preserve">, </w:t>
      </w:r>
      <w:r>
        <w:rPr>
          <w:rFonts w:asciiTheme="minorHAnsi" w:hAnsiTheme="minorHAnsi" w:cstheme="minorHAnsi"/>
          <w:lang w:val="en-US"/>
        </w:rPr>
        <w:t>God</w:t>
      </w:r>
      <w:r w:rsidRPr="009645EA">
        <w:rPr>
          <w:rFonts w:asciiTheme="minorHAnsi" w:hAnsiTheme="minorHAnsi" w:cstheme="minorHAnsi"/>
          <w:lang w:val="en-US"/>
        </w:rPr>
        <w:t>’</w:t>
      </w:r>
      <w:r>
        <w:rPr>
          <w:rFonts w:asciiTheme="minorHAnsi" w:hAnsiTheme="minorHAnsi" w:cstheme="minorHAnsi"/>
          <w:lang w:val="en-US"/>
        </w:rPr>
        <w:t>s</w:t>
      </w:r>
      <w:r w:rsidRPr="009645EA">
        <w:rPr>
          <w:rFonts w:asciiTheme="minorHAnsi" w:hAnsiTheme="minorHAnsi" w:cstheme="minorHAnsi"/>
          <w:lang w:val="en-US"/>
        </w:rPr>
        <w:t xml:space="preserve"> </w:t>
      </w:r>
      <w:r>
        <w:rPr>
          <w:rFonts w:asciiTheme="minorHAnsi" w:hAnsiTheme="minorHAnsi" w:cstheme="minorHAnsi"/>
          <w:lang w:val="en-US"/>
        </w:rPr>
        <w:t>Old</w:t>
      </w:r>
      <w:r w:rsidRPr="009645EA">
        <w:rPr>
          <w:rFonts w:asciiTheme="minorHAnsi" w:hAnsiTheme="minorHAnsi" w:cstheme="minorHAnsi"/>
          <w:lang w:val="en-US"/>
        </w:rPr>
        <w:t xml:space="preserve"> </w:t>
      </w:r>
      <w:r>
        <w:rPr>
          <w:rFonts w:asciiTheme="minorHAnsi" w:hAnsiTheme="minorHAnsi" w:cstheme="minorHAnsi"/>
          <w:lang w:val="en-US"/>
        </w:rPr>
        <w:t>Testament</w:t>
      </w:r>
      <w:r w:rsidRPr="009645EA">
        <w:rPr>
          <w:rFonts w:asciiTheme="minorHAnsi" w:hAnsiTheme="minorHAnsi" w:cstheme="minorHAnsi"/>
          <w:lang w:val="en-US"/>
        </w:rPr>
        <w:t xml:space="preserve"> </w:t>
      </w:r>
      <w:r>
        <w:rPr>
          <w:rFonts w:asciiTheme="minorHAnsi" w:hAnsiTheme="minorHAnsi" w:cstheme="minorHAnsi"/>
          <w:lang w:val="en-US"/>
        </w:rPr>
        <w:t>people</w:t>
      </w:r>
      <w:r w:rsidRPr="009645EA">
        <w:rPr>
          <w:rFonts w:asciiTheme="minorHAnsi" w:hAnsiTheme="minorHAnsi" w:cstheme="minorHAnsi"/>
          <w:lang w:val="en-US"/>
        </w:rPr>
        <w:t xml:space="preserve"> </w:t>
      </w:r>
      <w:r>
        <w:rPr>
          <w:rFonts w:asciiTheme="minorHAnsi" w:hAnsiTheme="minorHAnsi" w:cstheme="minorHAnsi"/>
          <w:lang w:val="en-US"/>
        </w:rPr>
        <w:t>grounded</w:t>
      </w:r>
      <w:r w:rsidRPr="009645EA">
        <w:rPr>
          <w:rFonts w:asciiTheme="minorHAnsi" w:hAnsiTheme="minorHAnsi" w:cstheme="minorHAnsi"/>
          <w:lang w:val="en-US"/>
        </w:rPr>
        <w:t xml:space="preserve"> </w:t>
      </w:r>
      <w:r>
        <w:rPr>
          <w:rFonts w:asciiTheme="minorHAnsi" w:hAnsiTheme="minorHAnsi" w:cstheme="minorHAnsi"/>
          <w:lang w:val="en-US"/>
        </w:rPr>
        <w:t>their</w:t>
      </w:r>
      <w:r w:rsidRPr="009645EA">
        <w:rPr>
          <w:rFonts w:asciiTheme="minorHAnsi" w:hAnsiTheme="minorHAnsi" w:cstheme="minorHAnsi"/>
          <w:lang w:val="en-US"/>
        </w:rPr>
        <w:t xml:space="preserve"> </w:t>
      </w:r>
      <w:r>
        <w:rPr>
          <w:rFonts w:asciiTheme="minorHAnsi" w:hAnsiTheme="minorHAnsi" w:cstheme="minorHAnsi"/>
          <w:lang w:val="en-US"/>
        </w:rPr>
        <w:t>faith</w:t>
      </w:r>
      <w:r w:rsidRPr="009645EA">
        <w:rPr>
          <w:rFonts w:asciiTheme="minorHAnsi" w:hAnsiTheme="minorHAnsi" w:cstheme="minorHAnsi"/>
          <w:lang w:val="en-US"/>
        </w:rPr>
        <w:t xml:space="preserve"> </w:t>
      </w:r>
      <w:r>
        <w:rPr>
          <w:rFonts w:asciiTheme="minorHAnsi" w:hAnsiTheme="minorHAnsi" w:cstheme="minorHAnsi"/>
          <w:lang w:val="en-US"/>
        </w:rPr>
        <w:t xml:space="preserve">on Yahweh’s covenant and promises, </w:t>
      </w:r>
      <w:r w:rsidRPr="009645EA">
        <w:rPr>
          <w:rFonts w:asciiTheme="minorHAnsi" w:hAnsiTheme="minorHAnsi" w:cstheme="minorHAnsi"/>
          <w:lang w:val="en-US"/>
        </w:rPr>
        <w:t xml:space="preserve">which they considered reliable because of </w:t>
      </w:r>
      <w:r>
        <w:rPr>
          <w:rFonts w:asciiTheme="minorHAnsi" w:hAnsiTheme="minorHAnsi" w:cstheme="minorHAnsi"/>
          <w:lang w:val="en-US"/>
        </w:rPr>
        <w:t>His</w:t>
      </w:r>
      <w:r w:rsidRPr="009645EA">
        <w:rPr>
          <w:rFonts w:asciiTheme="minorHAnsi" w:hAnsiTheme="minorHAnsi" w:cstheme="minorHAnsi"/>
          <w:lang w:val="en-US"/>
        </w:rPr>
        <w:t xml:space="preserve"> faithfulness. </w:t>
      </w:r>
      <w:r w:rsidRPr="009645EA">
        <w:rPr>
          <w:rFonts w:asciiTheme="minorHAnsi" w:hAnsiTheme="minorHAnsi" w:cstheme="minorHAnsi"/>
          <w:lang w:val="en-US" w:bidi="he-IL"/>
        </w:rPr>
        <w:t>Hermission</w:t>
      </w:r>
      <w:r w:rsidRPr="0020576D">
        <w:rPr>
          <w:rFonts w:asciiTheme="minorHAnsi" w:hAnsiTheme="minorHAnsi" w:cstheme="minorHAnsi"/>
          <w:lang w:val="en-US"/>
        </w:rPr>
        <w:t xml:space="preserve"> </w:t>
      </w:r>
      <w:r>
        <w:rPr>
          <w:rFonts w:asciiTheme="minorHAnsi" w:hAnsiTheme="minorHAnsi" w:cstheme="minorHAnsi"/>
          <w:lang w:val="en-US"/>
        </w:rPr>
        <w:t>comments</w:t>
      </w:r>
      <w:r w:rsidRPr="0020576D">
        <w:rPr>
          <w:rFonts w:asciiTheme="minorHAnsi" w:hAnsiTheme="minorHAnsi" w:cstheme="minorHAnsi"/>
          <w:lang w:val="en-US"/>
        </w:rPr>
        <w:t xml:space="preserve"> </w:t>
      </w:r>
      <w:r>
        <w:rPr>
          <w:rFonts w:asciiTheme="minorHAnsi" w:hAnsiTheme="minorHAnsi" w:cstheme="minorHAnsi"/>
          <w:lang w:val="en-US"/>
        </w:rPr>
        <w:t>on</w:t>
      </w:r>
      <w:r w:rsidRPr="0020576D">
        <w:rPr>
          <w:rFonts w:asciiTheme="minorHAnsi" w:hAnsiTheme="minorHAnsi" w:cstheme="minorHAnsi"/>
          <w:lang w:val="en-US"/>
        </w:rPr>
        <w:t xml:space="preserve"> </w:t>
      </w:r>
      <w:r>
        <w:rPr>
          <w:rFonts w:asciiTheme="minorHAnsi" w:hAnsiTheme="minorHAnsi" w:cstheme="minorHAnsi"/>
          <w:lang w:val="en-US"/>
        </w:rPr>
        <w:t>Abraham</w:t>
      </w:r>
      <w:r w:rsidRPr="0020576D">
        <w:rPr>
          <w:rFonts w:asciiTheme="minorHAnsi" w:hAnsiTheme="minorHAnsi" w:cstheme="minorHAnsi"/>
          <w:lang w:val="en-US"/>
        </w:rPr>
        <w:t>’</w:t>
      </w:r>
      <w:r>
        <w:rPr>
          <w:rFonts w:asciiTheme="minorHAnsi" w:hAnsiTheme="minorHAnsi" w:cstheme="minorHAnsi"/>
          <w:lang w:val="en-US"/>
        </w:rPr>
        <w:t>s</w:t>
      </w:r>
      <w:r w:rsidRPr="0020576D">
        <w:rPr>
          <w:rFonts w:asciiTheme="minorHAnsi" w:hAnsiTheme="minorHAnsi" w:cstheme="minorHAnsi"/>
          <w:lang w:val="en-US"/>
        </w:rPr>
        <w:t xml:space="preserve"> </w:t>
      </w:r>
      <w:r>
        <w:rPr>
          <w:rFonts w:asciiTheme="minorHAnsi" w:hAnsiTheme="minorHAnsi" w:cstheme="minorHAnsi"/>
          <w:lang w:val="en-US"/>
        </w:rPr>
        <w:t>faith</w:t>
      </w:r>
      <w:r w:rsidRPr="0020576D">
        <w:rPr>
          <w:rFonts w:asciiTheme="minorHAnsi" w:hAnsiTheme="minorHAnsi" w:cstheme="minorHAnsi"/>
          <w:lang w:val="en-US"/>
        </w:rPr>
        <w:t xml:space="preserve">: </w:t>
      </w:r>
    </w:p>
    <w:p w:rsidR="008E5BCB" w:rsidRPr="0020576D" w:rsidRDefault="008E5BCB" w:rsidP="008E5BCB">
      <w:pPr>
        <w:ind w:firstLine="426"/>
        <w:rPr>
          <w:rFonts w:asciiTheme="minorHAnsi" w:hAnsiTheme="minorHAnsi" w:cstheme="minorHAnsi"/>
          <w:lang w:val="en-US"/>
        </w:rPr>
      </w:pPr>
    </w:p>
    <w:p w:rsidR="008E5BCB" w:rsidRPr="009645EA" w:rsidRDefault="008E5BCB" w:rsidP="008E5BCB">
      <w:pPr>
        <w:ind w:left="709"/>
        <w:rPr>
          <w:rFonts w:asciiTheme="minorHAnsi" w:eastAsia="MS Mincho" w:hAnsiTheme="minorHAnsi" w:cstheme="minorHAnsi"/>
          <w:lang w:val="en-US" w:eastAsia="ja-JP"/>
        </w:rPr>
      </w:pPr>
      <w:r w:rsidRPr="009645EA">
        <w:rPr>
          <w:rFonts w:asciiTheme="minorHAnsi" w:eastAsia="MS Mincho" w:hAnsiTheme="minorHAnsi" w:cstheme="minorHAnsi"/>
          <w:lang w:val="en-US" w:eastAsia="ja-JP"/>
        </w:rPr>
        <w:t>(</w:t>
      </w:r>
      <w:r>
        <w:rPr>
          <w:rFonts w:asciiTheme="minorHAnsi" w:eastAsia="MS Mincho" w:hAnsiTheme="minorHAnsi" w:cstheme="minorHAnsi"/>
          <w:lang w:val="en-US" w:eastAsia="ja-JP"/>
        </w:rPr>
        <w:t>Abraham</w:t>
      </w:r>
      <w:r w:rsidRPr="009645EA">
        <w:rPr>
          <w:rFonts w:asciiTheme="minorHAnsi" w:eastAsia="MS Mincho" w:hAnsiTheme="minorHAnsi" w:cstheme="minorHAnsi"/>
          <w:lang w:val="en-US" w:eastAsia="ja-JP"/>
        </w:rPr>
        <w:t>) “</w:t>
      </w:r>
      <w:proofErr w:type="gramStart"/>
      <w:r>
        <w:rPr>
          <w:rFonts w:asciiTheme="minorHAnsi" w:eastAsia="MS Mincho" w:hAnsiTheme="minorHAnsi" w:cstheme="minorHAnsi"/>
          <w:lang w:val="en-US" w:eastAsia="ja-JP"/>
        </w:rPr>
        <w:t>believed</w:t>
      </w:r>
      <w:proofErr w:type="gramEnd"/>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9645EA">
        <w:rPr>
          <w:rFonts w:asciiTheme="minorHAnsi" w:eastAsia="MS Mincho" w:hAnsiTheme="minorHAnsi" w:cstheme="minorHAnsi"/>
          <w:lang w:val="en-US" w:eastAsia="ja-JP"/>
        </w:rPr>
        <w:t>” (</w:t>
      </w:r>
      <w:r>
        <w:rPr>
          <w:rFonts w:asciiTheme="minorHAnsi" w:eastAsia="MS Mincho" w:hAnsiTheme="minorHAnsi" w:cstheme="minorHAnsi"/>
          <w:lang w:val="en-US" w:eastAsia="ja-JP"/>
        </w:rPr>
        <w:t>which</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best</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rendering</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the text), and that includes more than just the reference to words. These</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promise</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dependable</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9645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they are </w:t>
      </w:r>
      <w:r w:rsidRPr="009645EA">
        <w:rPr>
          <w:rFonts w:asciiTheme="minorHAnsi" w:eastAsia="MS Mincho" w:hAnsiTheme="minorHAnsi" w:cstheme="minorHAnsi"/>
          <w:i/>
          <w:iCs/>
          <w:lang w:val="en-US" w:eastAsia="ja-JP"/>
        </w:rPr>
        <w:t>simultaneously</w:t>
      </w:r>
      <w:r>
        <w:rPr>
          <w:rFonts w:asciiTheme="minorHAnsi" w:eastAsia="MS Mincho" w:hAnsiTheme="minorHAnsi" w:cstheme="minorHAnsi"/>
          <w:lang w:val="en-US" w:eastAsia="ja-JP"/>
        </w:rPr>
        <w:t xml:space="preserve"> there with the God whose promises and </w:t>
      </w:r>
      <w:proofErr w:type="gramStart"/>
      <w:r>
        <w:rPr>
          <w:rFonts w:asciiTheme="minorHAnsi" w:eastAsia="MS Mincho" w:hAnsiTheme="minorHAnsi" w:cstheme="minorHAnsi"/>
          <w:lang w:val="en-US" w:eastAsia="ja-JP"/>
        </w:rPr>
        <w:t>are believed</w:t>
      </w:r>
      <w:proofErr w:type="gramEnd"/>
      <w:r>
        <w:rPr>
          <w:rFonts w:asciiTheme="minorHAnsi" w:eastAsia="MS Mincho" w:hAnsiTheme="minorHAnsi" w:cstheme="minorHAnsi"/>
          <w:lang w:val="en-US" w:eastAsia="ja-JP"/>
        </w:rPr>
        <w:t>.</w:t>
      </w:r>
      <w:r w:rsidRPr="0076264B">
        <w:rPr>
          <w:rStyle w:val="FootnoteReference"/>
          <w:rFonts w:asciiTheme="minorHAnsi" w:eastAsia="MS Mincho" w:hAnsiTheme="minorHAnsi" w:cstheme="minorHAnsi"/>
          <w:sz w:val="24"/>
          <w:lang w:eastAsia="ja-JP"/>
        </w:rPr>
        <w:footnoteReference w:id="32"/>
      </w:r>
    </w:p>
    <w:p w:rsidR="008E5BCB" w:rsidRPr="009645EA" w:rsidRDefault="008E5BCB" w:rsidP="008E5BCB">
      <w:pPr>
        <w:ind w:firstLine="426"/>
        <w:rPr>
          <w:rFonts w:asciiTheme="minorHAnsi" w:hAnsiTheme="minorHAnsi" w:cstheme="minorHAnsi"/>
          <w:lang w:val="en-US"/>
        </w:rPr>
      </w:pPr>
    </w:p>
    <w:p w:rsidR="008E5BCB" w:rsidRPr="007A150F" w:rsidRDefault="008E5BCB" w:rsidP="008E5BCB">
      <w:pPr>
        <w:ind w:firstLine="426"/>
        <w:rPr>
          <w:rFonts w:asciiTheme="minorHAnsi" w:hAnsiTheme="minorHAnsi" w:cstheme="minorHAnsi"/>
          <w:lang w:val="en-US"/>
        </w:rPr>
      </w:pPr>
      <w:r>
        <w:rPr>
          <w:rFonts w:asciiTheme="minorHAnsi" w:hAnsiTheme="minorHAnsi" w:cstheme="minorHAnsi"/>
          <w:lang w:val="en-US"/>
        </w:rPr>
        <w:t>We find another</w:t>
      </w:r>
      <w:r w:rsidRPr="009645EA">
        <w:rPr>
          <w:rFonts w:asciiTheme="minorHAnsi" w:hAnsiTheme="minorHAnsi" w:cstheme="minorHAnsi"/>
          <w:lang w:val="en-US"/>
        </w:rPr>
        <w:t xml:space="preserve"> </w:t>
      </w:r>
      <w:r>
        <w:rPr>
          <w:rFonts w:asciiTheme="minorHAnsi" w:hAnsiTheme="minorHAnsi" w:cstheme="minorHAnsi"/>
          <w:lang w:val="en-US"/>
        </w:rPr>
        <w:t>example</w:t>
      </w:r>
      <w:r w:rsidRPr="009645EA">
        <w:rPr>
          <w:rFonts w:asciiTheme="minorHAnsi" w:hAnsiTheme="minorHAnsi" w:cstheme="minorHAnsi"/>
          <w:lang w:val="en-US"/>
        </w:rPr>
        <w:t xml:space="preserve"> </w:t>
      </w:r>
      <w:r>
        <w:rPr>
          <w:rFonts w:asciiTheme="minorHAnsi" w:hAnsiTheme="minorHAnsi" w:cstheme="minorHAnsi"/>
          <w:lang w:val="en-US"/>
        </w:rPr>
        <w:t>of</w:t>
      </w:r>
      <w:r w:rsidRPr="009645EA">
        <w:rPr>
          <w:rFonts w:asciiTheme="minorHAnsi" w:hAnsiTheme="minorHAnsi" w:cstheme="minorHAnsi"/>
          <w:lang w:val="en-US"/>
        </w:rPr>
        <w:t xml:space="preserve"> </w:t>
      </w:r>
      <w:r>
        <w:rPr>
          <w:rFonts w:asciiTheme="minorHAnsi" w:hAnsiTheme="minorHAnsi" w:cstheme="minorHAnsi"/>
          <w:lang w:val="en-US"/>
        </w:rPr>
        <w:t>basing</w:t>
      </w:r>
      <w:r w:rsidRPr="009645EA">
        <w:rPr>
          <w:rFonts w:asciiTheme="minorHAnsi" w:hAnsiTheme="minorHAnsi" w:cstheme="minorHAnsi"/>
          <w:lang w:val="en-US"/>
        </w:rPr>
        <w:t xml:space="preserve"> </w:t>
      </w:r>
      <w:r>
        <w:rPr>
          <w:rFonts w:asciiTheme="minorHAnsi" w:hAnsiTheme="minorHAnsi" w:cstheme="minorHAnsi"/>
          <w:lang w:val="en-US"/>
        </w:rPr>
        <w:t>faith</w:t>
      </w:r>
      <w:r w:rsidRPr="009645EA">
        <w:rPr>
          <w:rFonts w:asciiTheme="minorHAnsi" w:hAnsiTheme="minorHAnsi" w:cstheme="minorHAnsi"/>
          <w:lang w:val="en-US"/>
        </w:rPr>
        <w:t xml:space="preserve"> </w:t>
      </w:r>
      <w:r>
        <w:rPr>
          <w:rFonts w:asciiTheme="minorHAnsi" w:hAnsiTheme="minorHAnsi" w:cstheme="minorHAnsi"/>
          <w:lang w:val="en-US"/>
        </w:rPr>
        <w:t>on</w:t>
      </w:r>
      <w:r w:rsidRPr="009645EA">
        <w:rPr>
          <w:rFonts w:asciiTheme="minorHAnsi" w:hAnsiTheme="minorHAnsi" w:cstheme="minorHAnsi"/>
          <w:lang w:val="en-US"/>
        </w:rPr>
        <w:t xml:space="preserve"> </w:t>
      </w:r>
      <w:r>
        <w:rPr>
          <w:rFonts w:asciiTheme="minorHAnsi" w:hAnsiTheme="minorHAnsi" w:cstheme="minorHAnsi"/>
          <w:lang w:val="en-US"/>
        </w:rPr>
        <w:t>the</w:t>
      </w:r>
      <w:r w:rsidRPr="009645EA">
        <w:rPr>
          <w:rFonts w:asciiTheme="minorHAnsi" w:hAnsiTheme="minorHAnsi" w:cstheme="minorHAnsi"/>
          <w:lang w:val="en-US"/>
        </w:rPr>
        <w:t xml:space="preserve"> </w:t>
      </w:r>
      <w:r>
        <w:rPr>
          <w:rFonts w:asciiTheme="minorHAnsi" w:hAnsiTheme="minorHAnsi" w:cstheme="minorHAnsi"/>
          <w:lang w:val="en-US"/>
        </w:rPr>
        <w:t>Lord</w:t>
      </w:r>
      <w:r w:rsidRPr="009645EA">
        <w:rPr>
          <w:rFonts w:asciiTheme="minorHAnsi" w:hAnsiTheme="minorHAnsi" w:cstheme="minorHAnsi"/>
          <w:lang w:val="en-US"/>
        </w:rPr>
        <w:t>’</w:t>
      </w:r>
      <w:r>
        <w:rPr>
          <w:rFonts w:asciiTheme="minorHAnsi" w:hAnsiTheme="minorHAnsi" w:cstheme="minorHAnsi"/>
          <w:lang w:val="en-US"/>
        </w:rPr>
        <w:t>s</w:t>
      </w:r>
      <w:r w:rsidRPr="009645EA">
        <w:rPr>
          <w:rFonts w:asciiTheme="minorHAnsi" w:hAnsiTheme="minorHAnsi" w:cstheme="minorHAnsi"/>
          <w:lang w:val="en-US"/>
        </w:rPr>
        <w:t xml:space="preserve"> </w:t>
      </w:r>
      <w:r>
        <w:rPr>
          <w:rFonts w:asciiTheme="minorHAnsi" w:hAnsiTheme="minorHAnsi" w:cstheme="minorHAnsi"/>
          <w:lang w:val="en-US"/>
        </w:rPr>
        <w:t xml:space="preserve">faithfulness in </w:t>
      </w:r>
      <w:proofErr w:type="gramStart"/>
      <w:r w:rsidRPr="009645EA">
        <w:rPr>
          <w:rFonts w:asciiTheme="minorHAnsi" w:hAnsiTheme="minorHAnsi" w:cstheme="minorHAnsi"/>
          <w:lang w:val="en-US"/>
        </w:rPr>
        <w:t>2</w:t>
      </w:r>
      <w:proofErr w:type="gramEnd"/>
      <w:r w:rsidRPr="009645EA">
        <w:rPr>
          <w:rFonts w:asciiTheme="minorHAnsi" w:hAnsiTheme="minorHAnsi" w:cstheme="minorHAnsi"/>
          <w:lang w:val="en-US"/>
        </w:rPr>
        <w:t xml:space="preserve"> Chr</w:t>
      </w:r>
      <w:r>
        <w:rPr>
          <w:rFonts w:asciiTheme="minorHAnsi" w:hAnsiTheme="minorHAnsi" w:cstheme="minorHAnsi"/>
          <w:lang w:val="en-US"/>
        </w:rPr>
        <w:t>onicles</w:t>
      </w:r>
      <w:r w:rsidRPr="009645EA">
        <w:rPr>
          <w:rFonts w:asciiTheme="minorHAnsi" w:hAnsiTheme="minorHAnsi" w:cstheme="minorHAnsi"/>
          <w:lang w:val="en-US"/>
        </w:rPr>
        <w:t xml:space="preserve"> 20</w:t>
      </w:r>
      <w:r>
        <w:rPr>
          <w:rFonts w:asciiTheme="minorHAnsi" w:hAnsiTheme="minorHAnsi" w:cstheme="minorHAnsi"/>
          <w:lang w:val="en-US"/>
        </w:rPr>
        <w:t>, when the Moabites and Ammonites threatened Israel. In</w:t>
      </w:r>
      <w:r w:rsidRPr="009645EA">
        <w:rPr>
          <w:rFonts w:asciiTheme="minorHAnsi" w:hAnsiTheme="minorHAnsi" w:cstheme="minorHAnsi"/>
          <w:lang w:val="en-US"/>
        </w:rPr>
        <w:t xml:space="preserve"> </w:t>
      </w:r>
      <w:r>
        <w:rPr>
          <w:rFonts w:asciiTheme="minorHAnsi" w:hAnsiTheme="minorHAnsi" w:cstheme="minorHAnsi"/>
          <w:lang w:val="en-US"/>
        </w:rPr>
        <w:t>answer</w:t>
      </w:r>
      <w:r w:rsidRPr="009645EA">
        <w:rPr>
          <w:rFonts w:asciiTheme="minorHAnsi" w:hAnsiTheme="minorHAnsi" w:cstheme="minorHAnsi"/>
          <w:lang w:val="en-US"/>
        </w:rPr>
        <w:t xml:space="preserve"> </w:t>
      </w:r>
      <w:r>
        <w:rPr>
          <w:rFonts w:asciiTheme="minorHAnsi" w:hAnsiTheme="minorHAnsi" w:cstheme="minorHAnsi"/>
          <w:lang w:val="en-US"/>
        </w:rPr>
        <w:t>to</w:t>
      </w:r>
      <w:r w:rsidRPr="009645EA">
        <w:rPr>
          <w:rFonts w:asciiTheme="minorHAnsi" w:hAnsiTheme="minorHAnsi" w:cstheme="minorHAnsi"/>
          <w:lang w:val="en-US"/>
        </w:rPr>
        <w:t xml:space="preserve"> </w:t>
      </w:r>
      <w:r w:rsidRPr="007A150F">
        <w:rPr>
          <w:rFonts w:asciiTheme="minorHAnsi" w:hAnsiTheme="minorHAnsi" w:cstheme="minorHAnsi"/>
          <w:lang w:val="en-US"/>
        </w:rPr>
        <w:t>Jehoshaphat</w:t>
      </w:r>
      <w:r w:rsidRPr="009645EA">
        <w:rPr>
          <w:rFonts w:asciiTheme="minorHAnsi" w:hAnsiTheme="minorHAnsi" w:cstheme="minorHAnsi"/>
          <w:lang w:val="en-US"/>
        </w:rPr>
        <w:t>’</w:t>
      </w:r>
      <w:r>
        <w:rPr>
          <w:rFonts w:asciiTheme="minorHAnsi" w:hAnsiTheme="minorHAnsi" w:cstheme="minorHAnsi"/>
          <w:lang w:val="en-US"/>
        </w:rPr>
        <w:t>s</w:t>
      </w:r>
      <w:r w:rsidRPr="009645EA">
        <w:rPr>
          <w:rFonts w:asciiTheme="minorHAnsi" w:hAnsiTheme="minorHAnsi" w:cstheme="minorHAnsi"/>
          <w:lang w:val="en-US"/>
        </w:rPr>
        <w:t xml:space="preserve"> </w:t>
      </w:r>
      <w:r>
        <w:rPr>
          <w:rFonts w:asciiTheme="minorHAnsi" w:hAnsiTheme="minorHAnsi" w:cstheme="minorHAnsi"/>
          <w:lang w:val="en-US"/>
        </w:rPr>
        <w:t>prayer, God answered, “</w:t>
      </w:r>
      <w:r w:rsidRPr="009645EA">
        <w:rPr>
          <w:rFonts w:asciiTheme="minorHAnsi" w:hAnsiTheme="minorHAnsi" w:cstheme="minorHAnsi"/>
          <w:lang w:val="en-US"/>
        </w:rPr>
        <w:t>You {need} not fight in this {</w:t>
      </w:r>
      <w:proofErr w:type="gramStart"/>
      <w:r w:rsidRPr="009645EA">
        <w:rPr>
          <w:rFonts w:asciiTheme="minorHAnsi" w:hAnsiTheme="minorHAnsi" w:cstheme="minorHAnsi"/>
          <w:lang w:val="en-US"/>
        </w:rPr>
        <w:t>battle;</w:t>
      </w:r>
      <w:proofErr w:type="gramEnd"/>
      <w:r w:rsidRPr="009645EA">
        <w:rPr>
          <w:rFonts w:asciiTheme="minorHAnsi" w:hAnsiTheme="minorHAnsi" w:cstheme="minorHAnsi"/>
          <w:lang w:val="en-US"/>
        </w:rPr>
        <w:t xml:space="preserve">} station yourselves, stand and see </w:t>
      </w:r>
      <w:r>
        <w:rPr>
          <w:rFonts w:asciiTheme="minorHAnsi" w:hAnsiTheme="minorHAnsi" w:cstheme="minorHAnsi"/>
          <w:lang w:val="en-US"/>
        </w:rPr>
        <w:t xml:space="preserve">the salvation of Yahweh </w:t>
      </w:r>
      <w:r w:rsidRPr="009645EA">
        <w:rPr>
          <w:rFonts w:asciiTheme="minorHAnsi" w:hAnsiTheme="minorHAnsi" w:cstheme="minorHAnsi"/>
          <w:lang w:val="en-US"/>
        </w:rPr>
        <w:t>on your</w:t>
      </w:r>
      <w:r>
        <w:rPr>
          <w:rFonts w:asciiTheme="minorHAnsi" w:hAnsiTheme="minorHAnsi" w:cstheme="minorHAnsi"/>
          <w:lang w:val="en-US"/>
        </w:rPr>
        <w:t xml:space="preserve"> behalf, O Judah and Jerusalem.</w:t>
      </w:r>
      <w:r w:rsidRPr="009645EA">
        <w:rPr>
          <w:rFonts w:asciiTheme="minorHAnsi" w:hAnsiTheme="minorHAnsi" w:cstheme="minorHAnsi"/>
          <w:lang w:val="en-US"/>
        </w:rPr>
        <w:t xml:space="preserve"> Do not fear or be dismayed; tomorrow go out to face </w:t>
      </w:r>
      <w:r>
        <w:rPr>
          <w:rFonts w:asciiTheme="minorHAnsi" w:hAnsiTheme="minorHAnsi" w:cstheme="minorHAnsi"/>
          <w:lang w:val="en-US"/>
        </w:rPr>
        <w:t>them, for Yahweh is with you”</w:t>
      </w:r>
      <w:r w:rsidRPr="009645EA">
        <w:rPr>
          <w:rFonts w:asciiTheme="minorHAnsi" w:hAnsiTheme="minorHAnsi" w:cstheme="minorHAnsi"/>
          <w:lang w:val="en-US"/>
        </w:rPr>
        <w:t xml:space="preserve"> </w:t>
      </w:r>
      <w:r>
        <w:rPr>
          <w:rFonts w:asciiTheme="minorHAnsi" w:hAnsiTheme="minorHAnsi" w:cstheme="minorHAnsi"/>
          <w:lang w:val="en-US"/>
        </w:rPr>
        <w:t>(v. 17). Trusting</w:t>
      </w:r>
      <w:r w:rsidRPr="007A150F">
        <w:rPr>
          <w:rFonts w:asciiTheme="minorHAnsi" w:hAnsiTheme="minorHAnsi" w:cstheme="minorHAnsi"/>
          <w:lang w:val="en-US"/>
        </w:rPr>
        <w:t xml:space="preserve"> </w:t>
      </w:r>
      <w:r>
        <w:rPr>
          <w:rFonts w:asciiTheme="minorHAnsi" w:hAnsiTheme="minorHAnsi" w:cstheme="minorHAnsi"/>
          <w:lang w:val="en-US"/>
        </w:rPr>
        <w:t>in</w:t>
      </w:r>
      <w:r w:rsidRPr="007A150F">
        <w:rPr>
          <w:rFonts w:asciiTheme="minorHAnsi" w:hAnsiTheme="minorHAnsi" w:cstheme="minorHAnsi"/>
          <w:lang w:val="en-US"/>
        </w:rPr>
        <w:t xml:space="preserve"> </w:t>
      </w:r>
      <w:r>
        <w:rPr>
          <w:rFonts w:asciiTheme="minorHAnsi" w:hAnsiTheme="minorHAnsi" w:cstheme="minorHAnsi"/>
          <w:lang w:val="en-US"/>
        </w:rPr>
        <w:t>this</w:t>
      </w:r>
      <w:r w:rsidRPr="007A150F">
        <w:rPr>
          <w:rFonts w:asciiTheme="minorHAnsi" w:hAnsiTheme="minorHAnsi" w:cstheme="minorHAnsi"/>
          <w:lang w:val="en-US"/>
        </w:rPr>
        <w:t xml:space="preserve"> </w:t>
      </w:r>
      <w:r>
        <w:rPr>
          <w:rFonts w:asciiTheme="minorHAnsi" w:hAnsiTheme="minorHAnsi" w:cstheme="minorHAnsi"/>
          <w:lang w:val="en-US"/>
        </w:rPr>
        <w:t>promise</w:t>
      </w:r>
      <w:r w:rsidRPr="007A150F">
        <w:rPr>
          <w:rFonts w:asciiTheme="minorHAnsi" w:hAnsiTheme="minorHAnsi" w:cstheme="minorHAnsi"/>
          <w:lang w:val="en-US"/>
        </w:rPr>
        <w:t xml:space="preserve">, Jehoshaphat </w:t>
      </w:r>
      <w:r>
        <w:rPr>
          <w:rFonts w:asciiTheme="minorHAnsi" w:hAnsiTheme="minorHAnsi" w:cstheme="minorHAnsi"/>
          <w:lang w:val="en-US"/>
        </w:rPr>
        <w:t>said</w:t>
      </w:r>
      <w:r w:rsidRPr="007A150F">
        <w:rPr>
          <w:rFonts w:asciiTheme="minorHAnsi" w:hAnsiTheme="minorHAnsi" w:cstheme="minorHAnsi"/>
          <w:lang w:val="en-US"/>
        </w:rPr>
        <w:t xml:space="preserve"> </w:t>
      </w:r>
      <w:r>
        <w:rPr>
          <w:rFonts w:asciiTheme="minorHAnsi" w:hAnsiTheme="minorHAnsi" w:cstheme="minorHAnsi"/>
          <w:lang w:val="en-US"/>
        </w:rPr>
        <w:t>to</w:t>
      </w:r>
      <w:r w:rsidRPr="007A150F">
        <w:rPr>
          <w:rFonts w:asciiTheme="minorHAnsi" w:hAnsiTheme="minorHAnsi" w:cstheme="minorHAnsi"/>
          <w:lang w:val="en-US"/>
        </w:rPr>
        <w:t xml:space="preserve"> </w:t>
      </w:r>
      <w:r>
        <w:rPr>
          <w:rFonts w:asciiTheme="minorHAnsi" w:hAnsiTheme="minorHAnsi" w:cstheme="minorHAnsi"/>
          <w:lang w:val="en-US"/>
        </w:rPr>
        <w:t>the</w:t>
      </w:r>
      <w:r w:rsidRPr="007A150F">
        <w:rPr>
          <w:rFonts w:asciiTheme="minorHAnsi" w:hAnsiTheme="minorHAnsi" w:cstheme="minorHAnsi"/>
          <w:lang w:val="en-US"/>
        </w:rPr>
        <w:t xml:space="preserve"> </w:t>
      </w:r>
      <w:r>
        <w:rPr>
          <w:rFonts w:asciiTheme="minorHAnsi" w:hAnsiTheme="minorHAnsi" w:cstheme="minorHAnsi"/>
          <w:lang w:val="en-US"/>
        </w:rPr>
        <w:t>people</w:t>
      </w:r>
      <w:r w:rsidRPr="007A150F">
        <w:rPr>
          <w:rFonts w:asciiTheme="minorHAnsi" w:hAnsiTheme="minorHAnsi" w:cstheme="minorHAnsi"/>
          <w:lang w:val="en-US"/>
        </w:rPr>
        <w:t xml:space="preserve">, “Listen to me, O Judah and inhabitants of </w:t>
      </w:r>
      <w:proofErr w:type="gramStart"/>
      <w:r w:rsidRPr="007A150F">
        <w:rPr>
          <w:rFonts w:asciiTheme="minorHAnsi" w:hAnsiTheme="minorHAnsi" w:cstheme="minorHAnsi"/>
          <w:lang w:val="en-US"/>
        </w:rPr>
        <w:t>J</w:t>
      </w:r>
      <w:r>
        <w:rPr>
          <w:rFonts w:asciiTheme="minorHAnsi" w:hAnsiTheme="minorHAnsi" w:cstheme="minorHAnsi"/>
          <w:lang w:val="en-US"/>
        </w:rPr>
        <w:t>erusalem,</w:t>
      </w:r>
      <w:proofErr w:type="gramEnd"/>
      <w:r>
        <w:rPr>
          <w:rFonts w:asciiTheme="minorHAnsi" w:hAnsiTheme="minorHAnsi" w:cstheme="minorHAnsi"/>
          <w:lang w:val="en-US"/>
        </w:rPr>
        <w:t xml:space="preserve"> put your trust in Yahweh </w:t>
      </w:r>
      <w:r w:rsidRPr="007A150F">
        <w:rPr>
          <w:rFonts w:asciiTheme="minorHAnsi" w:hAnsiTheme="minorHAnsi" w:cstheme="minorHAnsi"/>
          <w:lang w:val="en-US"/>
        </w:rPr>
        <w:t>your God and you will be established. Put</w:t>
      </w:r>
      <w:r w:rsidRPr="0020576D">
        <w:rPr>
          <w:rFonts w:asciiTheme="minorHAnsi" w:hAnsiTheme="minorHAnsi" w:cstheme="minorHAnsi"/>
          <w:lang w:val="en-US"/>
        </w:rPr>
        <w:t xml:space="preserve"> </w:t>
      </w:r>
      <w:r w:rsidRPr="007A150F">
        <w:rPr>
          <w:rFonts w:asciiTheme="minorHAnsi" w:hAnsiTheme="minorHAnsi" w:cstheme="minorHAnsi"/>
          <w:lang w:val="en-US"/>
        </w:rPr>
        <w:t>your</w:t>
      </w:r>
      <w:r w:rsidRPr="0020576D">
        <w:rPr>
          <w:rFonts w:asciiTheme="minorHAnsi" w:hAnsiTheme="minorHAnsi" w:cstheme="minorHAnsi"/>
          <w:lang w:val="en-US"/>
        </w:rPr>
        <w:t xml:space="preserve"> </w:t>
      </w:r>
      <w:r w:rsidRPr="007A150F">
        <w:rPr>
          <w:rFonts w:asciiTheme="minorHAnsi" w:hAnsiTheme="minorHAnsi" w:cstheme="minorHAnsi"/>
          <w:lang w:val="en-US"/>
        </w:rPr>
        <w:t>trust</w:t>
      </w:r>
      <w:r w:rsidRPr="0020576D">
        <w:rPr>
          <w:rFonts w:asciiTheme="minorHAnsi" w:hAnsiTheme="minorHAnsi" w:cstheme="minorHAnsi"/>
          <w:lang w:val="en-US"/>
        </w:rPr>
        <w:t xml:space="preserve"> </w:t>
      </w:r>
      <w:r w:rsidRPr="007A150F">
        <w:rPr>
          <w:rFonts w:asciiTheme="minorHAnsi" w:hAnsiTheme="minorHAnsi" w:cstheme="minorHAnsi"/>
          <w:lang w:val="en-US"/>
        </w:rPr>
        <w:t>in</w:t>
      </w:r>
      <w:r w:rsidRPr="0020576D">
        <w:rPr>
          <w:rFonts w:asciiTheme="minorHAnsi" w:hAnsiTheme="minorHAnsi" w:cstheme="minorHAnsi"/>
          <w:lang w:val="en-US"/>
        </w:rPr>
        <w:t xml:space="preserve"> </w:t>
      </w:r>
      <w:r w:rsidRPr="007A150F">
        <w:rPr>
          <w:rFonts w:asciiTheme="minorHAnsi" w:hAnsiTheme="minorHAnsi" w:cstheme="minorHAnsi"/>
          <w:lang w:val="en-US"/>
        </w:rPr>
        <w:t>His</w:t>
      </w:r>
      <w:r w:rsidRPr="0020576D">
        <w:rPr>
          <w:rFonts w:asciiTheme="minorHAnsi" w:hAnsiTheme="minorHAnsi" w:cstheme="minorHAnsi"/>
          <w:lang w:val="en-US"/>
        </w:rPr>
        <w:t xml:space="preserve"> </w:t>
      </w:r>
      <w:r w:rsidRPr="007A150F">
        <w:rPr>
          <w:rFonts w:asciiTheme="minorHAnsi" w:hAnsiTheme="minorHAnsi" w:cstheme="minorHAnsi"/>
          <w:lang w:val="en-US"/>
        </w:rPr>
        <w:t>prophets</w:t>
      </w:r>
      <w:r w:rsidRPr="0020576D">
        <w:rPr>
          <w:rFonts w:asciiTheme="minorHAnsi" w:hAnsiTheme="minorHAnsi" w:cstheme="minorHAnsi"/>
          <w:lang w:val="en-US"/>
        </w:rPr>
        <w:t xml:space="preserve"> </w:t>
      </w:r>
      <w:r w:rsidRPr="007A150F">
        <w:rPr>
          <w:rFonts w:asciiTheme="minorHAnsi" w:hAnsiTheme="minorHAnsi" w:cstheme="minorHAnsi"/>
          <w:lang w:val="en-US"/>
        </w:rPr>
        <w:t>and</w:t>
      </w:r>
      <w:r w:rsidRPr="0020576D">
        <w:rPr>
          <w:rFonts w:asciiTheme="minorHAnsi" w:hAnsiTheme="minorHAnsi" w:cstheme="minorHAnsi"/>
          <w:lang w:val="en-US"/>
        </w:rPr>
        <w:t xml:space="preserve"> </w:t>
      </w:r>
      <w:r w:rsidRPr="007A150F">
        <w:rPr>
          <w:rFonts w:asciiTheme="minorHAnsi" w:hAnsiTheme="minorHAnsi" w:cstheme="minorHAnsi"/>
          <w:lang w:val="en-US"/>
        </w:rPr>
        <w:t>succeed</w:t>
      </w:r>
      <w:r w:rsidRPr="0020576D">
        <w:rPr>
          <w:rFonts w:asciiTheme="minorHAnsi" w:hAnsiTheme="minorHAnsi" w:cstheme="minorHAnsi"/>
          <w:lang w:val="en-US"/>
        </w:rPr>
        <w:t>” (</w:t>
      </w:r>
      <w:r>
        <w:rPr>
          <w:rFonts w:asciiTheme="minorHAnsi" w:hAnsiTheme="minorHAnsi" w:cstheme="minorHAnsi"/>
          <w:lang w:val="en-US"/>
        </w:rPr>
        <w:t>v</w:t>
      </w:r>
      <w:r w:rsidRPr="0020576D">
        <w:rPr>
          <w:rFonts w:asciiTheme="minorHAnsi" w:hAnsiTheme="minorHAnsi" w:cstheme="minorHAnsi"/>
          <w:lang w:val="en-US"/>
        </w:rPr>
        <w:t xml:space="preserve">. 20). </w:t>
      </w:r>
      <w:r>
        <w:rPr>
          <w:rFonts w:asciiTheme="minorHAnsi" w:hAnsiTheme="minorHAnsi" w:cstheme="minorHAnsi"/>
          <w:lang w:val="en-US"/>
        </w:rPr>
        <w:t>Then</w:t>
      </w:r>
      <w:r w:rsidRPr="007A150F">
        <w:rPr>
          <w:rFonts w:asciiTheme="minorHAnsi" w:hAnsiTheme="minorHAnsi" w:cstheme="minorHAnsi"/>
          <w:lang w:val="en-US"/>
        </w:rPr>
        <w:t xml:space="preserve">, </w:t>
      </w:r>
      <w:r>
        <w:rPr>
          <w:rFonts w:asciiTheme="minorHAnsi" w:hAnsiTheme="minorHAnsi" w:cstheme="minorHAnsi"/>
          <w:lang w:val="en-US"/>
        </w:rPr>
        <w:t>the</w:t>
      </w:r>
      <w:r w:rsidRPr="007A150F">
        <w:rPr>
          <w:rFonts w:asciiTheme="minorHAnsi" w:hAnsiTheme="minorHAnsi" w:cstheme="minorHAnsi"/>
          <w:lang w:val="en-US"/>
        </w:rPr>
        <w:t xml:space="preserve"> </w:t>
      </w:r>
      <w:r>
        <w:rPr>
          <w:rFonts w:asciiTheme="minorHAnsi" w:hAnsiTheme="minorHAnsi" w:cstheme="minorHAnsi"/>
          <w:lang w:val="en-US"/>
        </w:rPr>
        <w:t>king</w:t>
      </w:r>
      <w:r w:rsidRPr="007A150F">
        <w:rPr>
          <w:rFonts w:asciiTheme="minorHAnsi" w:hAnsiTheme="minorHAnsi" w:cstheme="minorHAnsi"/>
          <w:lang w:val="en-US"/>
        </w:rPr>
        <w:t xml:space="preserve"> </w:t>
      </w:r>
      <w:r>
        <w:rPr>
          <w:rFonts w:asciiTheme="minorHAnsi" w:hAnsiTheme="minorHAnsi" w:cstheme="minorHAnsi"/>
          <w:lang w:val="en-US"/>
        </w:rPr>
        <w:t>sent</w:t>
      </w:r>
      <w:r w:rsidRPr="007A150F">
        <w:rPr>
          <w:rFonts w:asciiTheme="minorHAnsi" w:hAnsiTheme="minorHAnsi" w:cstheme="minorHAnsi"/>
          <w:lang w:val="en-US"/>
        </w:rPr>
        <w:t xml:space="preserve"> </w:t>
      </w:r>
      <w:r>
        <w:rPr>
          <w:rFonts w:asciiTheme="minorHAnsi" w:hAnsiTheme="minorHAnsi" w:cstheme="minorHAnsi"/>
          <w:lang w:val="en-US"/>
        </w:rPr>
        <w:t>singers</w:t>
      </w:r>
      <w:r w:rsidRPr="007A150F">
        <w:rPr>
          <w:rFonts w:asciiTheme="minorHAnsi" w:hAnsiTheme="minorHAnsi" w:cstheme="minorHAnsi"/>
          <w:lang w:val="en-US"/>
        </w:rPr>
        <w:t xml:space="preserve"> </w:t>
      </w:r>
      <w:r>
        <w:rPr>
          <w:rFonts w:asciiTheme="minorHAnsi" w:hAnsiTheme="minorHAnsi" w:cstheme="minorHAnsi"/>
          <w:lang w:val="en-US"/>
        </w:rPr>
        <w:t>ahead</w:t>
      </w:r>
      <w:r w:rsidRPr="007A150F">
        <w:rPr>
          <w:rFonts w:asciiTheme="minorHAnsi" w:hAnsiTheme="minorHAnsi" w:cstheme="minorHAnsi"/>
          <w:lang w:val="en-US"/>
        </w:rPr>
        <w:t xml:space="preserve"> </w:t>
      </w:r>
      <w:r>
        <w:rPr>
          <w:rFonts w:asciiTheme="minorHAnsi" w:hAnsiTheme="minorHAnsi" w:cstheme="minorHAnsi"/>
          <w:lang w:val="en-US"/>
        </w:rPr>
        <w:t>of</w:t>
      </w:r>
      <w:r w:rsidRPr="007A150F">
        <w:rPr>
          <w:rFonts w:asciiTheme="minorHAnsi" w:hAnsiTheme="minorHAnsi" w:cstheme="minorHAnsi"/>
          <w:lang w:val="en-US"/>
        </w:rPr>
        <w:t xml:space="preserve"> </w:t>
      </w:r>
      <w:r>
        <w:rPr>
          <w:rFonts w:asciiTheme="minorHAnsi" w:hAnsiTheme="minorHAnsi" w:cstheme="minorHAnsi"/>
          <w:lang w:val="en-US"/>
        </w:rPr>
        <w:t>the</w:t>
      </w:r>
      <w:r w:rsidRPr="007A150F">
        <w:rPr>
          <w:rFonts w:asciiTheme="minorHAnsi" w:hAnsiTheme="minorHAnsi" w:cstheme="minorHAnsi"/>
          <w:lang w:val="en-US"/>
        </w:rPr>
        <w:t xml:space="preserve"> </w:t>
      </w:r>
      <w:r>
        <w:rPr>
          <w:rFonts w:asciiTheme="minorHAnsi" w:hAnsiTheme="minorHAnsi" w:cstheme="minorHAnsi"/>
          <w:lang w:val="en-US"/>
        </w:rPr>
        <w:t>armed</w:t>
      </w:r>
      <w:r w:rsidRPr="007A150F">
        <w:rPr>
          <w:rFonts w:asciiTheme="minorHAnsi" w:hAnsiTheme="minorHAnsi" w:cstheme="minorHAnsi"/>
          <w:lang w:val="en-US"/>
        </w:rPr>
        <w:t xml:space="preserve"> </w:t>
      </w:r>
      <w:r>
        <w:rPr>
          <w:rFonts w:asciiTheme="minorHAnsi" w:hAnsiTheme="minorHAnsi" w:cstheme="minorHAnsi"/>
          <w:lang w:val="en-US"/>
        </w:rPr>
        <w:t>men</w:t>
      </w:r>
      <w:r w:rsidRPr="007A150F">
        <w:rPr>
          <w:rFonts w:asciiTheme="minorHAnsi" w:hAnsiTheme="minorHAnsi" w:cstheme="minorHAnsi"/>
          <w:lang w:val="en-US"/>
        </w:rPr>
        <w:t xml:space="preserve"> </w:t>
      </w:r>
      <w:r>
        <w:rPr>
          <w:rFonts w:asciiTheme="minorHAnsi" w:hAnsiTheme="minorHAnsi" w:cstheme="minorHAnsi"/>
          <w:lang w:val="en-US"/>
        </w:rPr>
        <w:t>to</w:t>
      </w:r>
      <w:r w:rsidRPr="007A150F">
        <w:rPr>
          <w:rFonts w:asciiTheme="minorHAnsi" w:hAnsiTheme="minorHAnsi" w:cstheme="minorHAnsi"/>
          <w:lang w:val="en-US"/>
        </w:rPr>
        <w:t xml:space="preserve"> </w:t>
      </w:r>
      <w:r>
        <w:rPr>
          <w:rFonts w:asciiTheme="minorHAnsi" w:hAnsiTheme="minorHAnsi" w:cstheme="minorHAnsi"/>
          <w:lang w:val="en-US"/>
        </w:rPr>
        <w:t>sing</w:t>
      </w:r>
      <w:r w:rsidRPr="007A150F">
        <w:rPr>
          <w:rFonts w:asciiTheme="minorHAnsi" w:hAnsiTheme="minorHAnsi" w:cstheme="minorHAnsi"/>
          <w:lang w:val="en-US"/>
        </w:rPr>
        <w:t xml:space="preserve"> </w:t>
      </w:r>
      <w:r>
        <w:rPr>
          <w:rFonts w:asciiTheme="minorHAnsi" w:hAnsiTheme="minorHAnsi" w:cstheme="minorHAnsi"/>
          <w:lang w:val="en-US"/>
        </w:rPr>
        <w:t>praises</w:t>
      </w:r>
      <w:r w:rsidRPr="007A150F">
        <w:rPr>
          <w:rFonts w:asciiTheme="minorHAnsi" w:hAnsiTheme="minorHAnsi" w:cstheme="minorHAnsi"/>
          <w:lang w:val="en-US"/>
        </w:rPr>
        <w:t xml:space="preserve"> </w:t>
      </w:r>
      <w:r>
        <w:rPr>
          <w:rFonts w:asciiTheme="minorHAnsi" w:hAnsiTheme="minorHAnsi" w:cstheme="minorHAnsi"/>
          <w:lang w:val="en-US"/>
        </w:rPr>
        <w:t>to</w:t>
      </w:r>
      <w:r w:rsidRPr="007A150F">
        <w:rPr>
          <w:rFonts w:asciiTheme="minorHAnsi" w:hAnsiTheme="minorHAnsi" w:cstheme="minorHAnsi"/>
          <w:lang w:val="en-US"/>
        </w:rPr>
        <w:t xml:space="preserve"> </w:t>
      </w:r>
      <w:r>
        <w:rPr>
          <w:rFonts w:asciiTheme="minorHAnsi" w:hAnsiTheme="minorHAnsi" w:cstheme="minorHAnsi"/>
          <w:lang w:val="en-US"/>
        </w:rPr>
        <w:t>Yahweh</w:t>
      </w:r>
      <w:r w:rsidRPr="007A150F">
        <w:rPr>
          <w:rFonts w:asciiTheme="minorHAnsi" w:hAnsiTheme="minorHAnsi" w:cstheme="minorHAnsi"/>
          <w:lang w:val="en-US"/>
        </w:rPr>
        <w:t xml:space="preserve">, </w:t>
      </w:r>
      <w:r>
        <w:rPr>
          <w:rFonts w:asciiTheme="minorHAnsi" w:hAnsiTheme="minorHAnsi" w:cstheme="minorHAnsi"/>
          <w:lang w:val="en-US"/>
        </w:rPr>
        <w:t>and</w:t>
      </w:r>
      <w:r w:rsidRPr="007A150F">
        <w:rPr>
          <w:rFonts w:asciiTheme="minorHAnsi" w:hAnsiTheme="minorHAnsi" w:cstheme="minorHAnsi"/>
          <w:lang w:val="en-US"/>
        </w:rPr>
        <w:t xml:space="preserve"> </w:t>
      </w:r>
      <w:r>
        <w:rPr>
          <w:rFonts w:asciiTheme="minorHAnsi" w:hAnsiTheme="minorHAnsi" w:cstheme="minorHAnsi"/>
          <w:lang w:val="en-US"/>
        </w:rPr>
        <w:t>the</w:t>
      </w:r>
      <w:r w:rsidRPr="007A150F">
        <w:rPr>
          <w:rFonts w:asciiTheme="minorHAnsi" w:hAnsiTheme="minorHAnsi" w:cstheme="minorHAnsi"/>
          <w:lang w:val="en-US"/>
        </w:rPr>
        <w:t xml:space="preserve"> </w:t>
      </w:r>
      <w:r>
        <w:rPr>
          <w:rFonts w:asciiTheme="minorHAnsi" w:hAnsiTheme="minorHAnsi" w:cstheme="minorHAnsi"/>
          <w:lang w:val="en-US"/>
        </w:rPr>
        <w:t>Lord</w:t>
      </w:r>
      <w:r w:rsidRPr="007A150F">
        <w:rPr>
          <w:rFonts w:asciiTheme="minorHAnsi" w:hAnsiTheme="minorHAnsi" w:cstheme="minorHAnsi"/>
          <w:lang w:val="en-US"/>
        </w:rPr>
        <w:t xml:space="preserve"> </w:t>
      </w:r>
      <w:r>
        <w:rPr>
          <w:rFonts w:asciiTheme="minorHAnsi" w:hAnsiTheme="minorHAnsi" w:cstheme="minorHAnsi"/>
          <w:lang w:val="en-US"/>
        </w:rPr>
        <w:t>gave</w:t>
      </w:r>
      <w:r w:rsidRPr="007A150F">
        <w:rPr>
          <w:rFonts w:asciiTheme="minorHAnsi" w:hAnsiTheme="minorHAnsi" w:cstheme="minorHAnsi"/>
          <w:lang w:val="en-US"/>
        </w:rPr>
        <w:t xml:space="preserve"> </w:t>
      </w:r>
      <w:r>
        <w:rPr>
          <w:rFonts w:asciiTheme="minorHAnsi" w:hAnsiTheme="minorHAnsi" w:cstheme="minorHAnsi"/>
          <w:lang w:val="en-US"/>
        </w:rPr>
        <w:t>Israel</w:t>
      </w:r>
      <w:r w:rsidRPr="007A150F">
        <w:rPr>
          <w:rFonts w:asciiTheme="minorHAnsi" w:hAnsiTheme="minorHAnsi" w:cstheme="minorHAnsi"/>
          <w:lang w:val="en-US"/>
        </w:rPr>
        <w:t xml:space="preserve"> </w:t>
      </w:r>
      <w:r>
        <w:rPr>
          <w:rFonts w:asciiTheme="minorHAnsi" w:hAnsiTheme="minorHAnsi" w:cstheme="minorHAnsi"/>
          <w:lang w:val="en-US"/>
        </w:rPr>
        <w:t>a</w:t>
      </w:r>
      <w:r w:rsidRPr="007A150F">
        <w:rPr>
          <w:rFonts w:asciiTheme="minorHAnsi" w:hAnsiTheme="minorHAnsi" w:cstheme="minorHAnsi"/>
          <w:lang w:val="en-US"/>
        </w:rPr>
        <w:t xml:space="preserve"> </w:t>
      </w:r>
      <w:r>
        <w:rPr>
          <w:rFonts w:asciiTheme="minorHAnsi" w:hAnsiTheme="minorHAnsi" w:cstheme="minorHAnsi"/>
          <w:lang w:val="en-US"/>
        </w:rPr>
        <w:t>great</w:t>
      </w:r>
      <w:r w:rsidRPr="007A150F">
        <w:rPr>
          <w:rFonts w:asciiTheme="minorHAnsi" w:hAnsiTheme="minorHAnsi" w:cstheme="minorHAnsi"/>
          <w:lang w:val="en-US"/>
        </w:rPr>
        <w:t xml:space="preserve"> </w:t>
      </w:r>
      <w:r>
        <w:rPr>
          <w:rFonts w:asciiTheme="minorHAnsi" w:hAnsiTheme="minorHAnsi" w:cstheme="minorHAnsi"/>
          <w:lang w:val="en-US"/>
        </w:rPr>
        <w:t>victory</w:t>
      </w:r>
      <w:r w:rsidRPr="007A150F">
        <w:rPr>
          <w:rFonts w:asciiTheme="minorHAnsi" w:hAnsiTheme="minorHAnsi" w:cstheme="minorHAnsi"/>
          <w:lang w:val="en-US"/>
        </w:rPr>
        <w:t>.</w:t>
      </w:r>
      <w:r>
        <w:rPr>
          <w:rFonts w:asciiTheme="minorHAnsi" w:hAnsiTheme="minorHAnsi" w:cstheme="minorHAnsi"/>
          <w:lang w:val="en-US"/>
        </w:rPr>
        <w:t xml:space="preserve"> </w:t>
      </w:r>
      <w:r w:rsidRPr="007A150F">
        <w:rPr>
          <w:rFonts w:asciiTheme="minorHAnsi" w:hAnsiTheme="minorHAnsi" w:cstheme="minorHAnsi"/>
          <w:lang w:val="en-US"/>
        </w:rPr>
        <w:t xml:space="preserve">Jehoshaphat </w:t>
      </w:r>
      <w:r>
        <w:rPr>
          <w:rFonts w:asciiTheme="minorHAnsi" w:hAnsiTheme="minorHAnsi" w:cstheme="minorHAnsi"/>
          <w:lang w:val="en-US"/>
        </w:rPr>
        <w:t>relied</w:t>
      </w:r>
      <w:r w:rsidRPr="007A150F">
        <w:rPr>
          <w:rFonts w:asciiTheme="minorHAnsi" w:hAnsiTheme="minorHAnsi" w:cstheme="minorHAnsi"/>
          <w:lang w:val="en-US"/>
        </w:rPr>
        <w:t xml:space="preserve"> </w:t>
      </w:r>
      <w:r>
        <w:rPr>
          <w:rFonts w:asciiTheme="minorHAnsi" w:hAnsiTheme="minorHAnsi" w:cstheme="minorHAnsi"/>
          <w:lang w:val="en-US"/>
        </w:rPr>
        <w:t>on</w:t>
      </w:r>
      <w:r w:rsidRPr="007A150F">
        <w:rPr>
          <w:rFonts w:asciiTheme="minorHAnsi" w:hAnsiTheme="minorHAnsi" w:cstheme="minorHAnsi"/>
          <w:lang w:val="en-US"/>
        </w:rPr>
        <w:t xml:space="preserve"> </w:t>
      </w:r>
      <w:r>
        <w:rPr>
          <w:rFonts w:asciiTheme="minorHAnsi" w:hAnsiTheme="minorHAnsi" w:cstheme="minorHAnsi"/>
          <w:lang w:val="en-US"/>
        </w:rPr>
        <w:t>God</w:t>
      </w:r>
      <w:r w:rsidRPr="007A150F">
        <w:rPr>
          <w:rFonts w:asciiTheme="minorHAnsi" w:hAnsiTheme="minorHAnsi" w:cstheme="minorHAnsi"/>
          <w:lang w:val="en-US"/>
        </w:rPr>
        <w:t>’</w:t>
      </w:r>
      <w:r>
        <w:rPr>
          <w:rFonts w:asciiTheme="minorHAnsi" w:hAnsiTheme="minorHAnsi" w:cstheme="minorHAnsi"/>
          <w:lang w:val="en-US"/>
        </w:rPr>
        <w:t>s</w:t>
      </w:r>
      <w:r w:rsidRPr="007A150F">
        <w:rPr>
          <w:rFonts w:asciiTheme="minorHAnsi" w:hAnsiTheme="minorHAnsi" w:cstheme="minorHAnsi"/>
          <w:lang w:val="en-US"/>
        </w:rPr>
        <w:t xml:space="preserve"> </w:t>
      </w:r>
      <w:r>
        <w:rPr>
          <w:rFonts w:asciiTheme="minorHAnsi" w:hAnsiTheme="minorHAnsi" w:cstheme="minorHAnsi"/>
          <w:lang w:val="en-US"/>
        </w:rPr>
        <w:t>promises</w:t>
      </w:r>
      <w:r w:rsidRPr="007A150F">
        <w:rPr>
          <w:rFonts w:asciiTheme="minorHAnsi" w:hAnsiTheme="minorHAnsi" w:cstheme="minorHAnsi"/>
          <w:lang w:val="en-US"/>
        </w:rPr>
        <w:t xml:space="preserve"> </w:t>
      </w:r>
      <w:r>
        <w:rPr>
          <w:rFonts w:asciiTheme="minorHAnsi" w:hAnsiTheme="minorHAnsi" w:cstheme="minorHAnsi"/>
          <w:lang w:val="en-US"/>
        </w:rPr>
        <w:t>in</w:t>
      </w:r>
      <w:r w:rsidRPr="007A150F">
        <w:rPr>
          <w:rFonts w:asciiTheme="minorHAnsi" w:hAnsiTheme="minorHAnsi" w:cstheme="minorHAnsi"/>
          <w:lang w:val="en-US"/>
        </w:rPr>
        <w:t xml:space="preserve"> </w:t>
      </w:r>
      <w:r>
        <w:rPr>
          <w:rFonts w:asciiTheme="minorHAnsi" w:hAnsiTheme="minorHAnsi" w:cstheme="minorHAnsi"/>
          <w:lang w:val="en-US"/>
        </w:rPr>
        <w:t>spite</w:t>
      </w:r>
      <w:r w:rsidRPr="007A150F">
        <w:rPr>
          <w:rFonts w:asciiTheme="minorHAnsi" w:hAnsiTheme="minorHAnsi" w:cstheme="minorHAnsi"/>
          <w:lang w:val="en-US"/>
        </w:rPr>
        <w:t xml:space="preserve"> </w:t>
      </w:r>
      <w:r>
        <w:rPr>
          <w:rFonts w:asciiTheme="minorHAnsi" w:hAnsiTheme="minorHAnsi" w:cstheme="minorHAnsi"/>
          <w:lang w:val="en-US"/>
        </w:rPr>
        <w:t>of</w:t>
      </w:r>
      <w:r w:rsidRPr="007A150F">
        <w:rPr>
          <w:rFonts w:asciiTheme="minorHAnsi" w:hAnsiTheme="minorHAnsi" w:cstheme="minorHAnsi"/>
          <w:lang w:val="en-US"/>
        </w:rPr>
        <w:t xml:space="preserve"> </w:t>
      </w:r>
      <w:r>
        <w:rPr>
          <w:rFonts w:asciiTheme="minorHAnsi" w:hAnsiTheme="minorHAnsi" w:cstheme="minorHAnsi"/>
          <w:lang w:val="en-US"/>
        </w:rPr>
        <w:t>contrary circumstances, and the Lord proved Himself faithful</w:t>
      </w:r>
      <w:r w:rsidRPr="007A150F">
        <w:rPr>
          <w:rFonts w:asciiTheme="minorHAnsi" w:hAnsiTheme="minorHAnsi" w:cstheme="minorHAnsi"/>
          <w:lang w:val="en-US"/>
        </w:rPr>
        <w:t xml:space="preserve">. </w:t>
      </w:r>
    </w:p>
    <w:p w:rsidR="008E5BCB" w:rsidRPr="0020576D"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7A150F">
        <w:rPr>
          <w:rFonts w:asciiTheme="minorHAnsi" w:hAnsiTheme="minorHAnsi" w:cstheme="minorHAnsi"/>
          <w:lang w:val="en-US"/>
        </w:rPr>
        <w:t xml:space="preserve"> </w:t>
      </w:r>
      <w:r>
        <w:rPr>
          <w:rFonts w:asciiTheme="minorHAnsi" w:hAnsiTheme="minorHAnsi" w:cstheme="minorHAnsi"/>
          <w:lang w:val="en-US"/>
        </w:rPr>
        <w:t>Old</w:t>
      </w:r>
      <w:r w:rsidRPr="007A150F">
        <w:rPr>
          <w:rFonts w:asciiTheme="minorHAnsi" w:hAnsiTheme="minorHAnsi" w:cstheme="minorHAnsi"/>
          <w:lang w:val="en-US"/>
        </w:rPr>
        <w:t xml:space="preserve"> </w:t>
      </w:r>
      <w:r>
        <w:rPr>
          <w:rFonts w:asciiTheme="minorHAnsi" w:hAnsiTheme="minorHAnsi" w:cstheme="minorHAnsi"/>
          <w:lang w:val="en-US"/>
        </w:rPr>
        <w:t>Testament</w:t>
      </w:r>
      <w:r w:rsidRPr="007A150F">
        <w:rPr>
          <w:rFonts w:asciiTheme="minorHAnsi" w:hAnsiTheme="minorHAnsi" w:cstheme="minorHAnsi"/>
          <w:lang w:val="en-US"/>
        </w:rPr>
        <w:t xml:space="preserve"> </w:t>
      </w:r>
      <w:r>
        <w:rPr>
          <w:rFonts w:asciiTheme="minorHAnsi" w:hAnsiTheme="minorHAnsi" w:cstheme="minorHAnsi"/>
          <w:lang w:val="en-US"/>
        </w:rPr>
        <w:t>saints</w:t>
      </w:r>
      <w:r w:rsidRPr="007A150F">
        <w:rPr>
          <w:rFonts w:asciiTheme="minorHAnsi" w:hAnsiTheme="minorHAnsi" w:cstheme="minorHAnsi"/>
          <w:lang w:val="en-US"/>
        </w:rPr>
        <w:t xml:space="preserve"> </w:t>
      </w:r>
      <w:r>
        <w:rPr>
          <w:rFonts w:asciiTheme="minorHAnsi" w:hAnsiTheme="minorHAnsi" w:cstheme="minorHAnsi"/>
          <w:lang w:val="en-US"/>
        </w:rPr>
        <w:t>drew</w:t>
      </w:r>
      <w:r w:rsidRPr="007A150F">
        <w:rPr>
          <w:rFonts w:asciiTheme="minorHAnsi" w:hAnsiTheme="minorHAnsi" w:cstheme="minorHAnsi"/>
          <w:lang w:val="en-US"/>
        </w:rPr>
        <w:t xml:space="preserve"> </w:t>
      </w:r>
      <w:r>
        <w:rPr>
          <w:rFonts w:asciiTheme="minorHAnsi" w:hAnsiTheme="minorHAnsi" w:cstheme="minorHAnsi"/>
          <w:lang w:val="en-US"/>
        </w:rPr>
        <w:t>their</w:t>
      </w:r>
      <w:r w:rsidRPr="007A150F">
        <w:rPr>
          <w:rFonts w:asciiTheme="minorHAnsi" w:hAnsiTheme="minorHAnsi" w:cstheme="minorHAnsi"/>
          <w:lang w:val="en-US"/>
        </w:rPr>
        <w:t xml:space="preserve"> </w:t>
      </w:r>
      <w:r>
        <w:rPr>
          <w:rFonts w:asciiTheme="minorHAnsi" w:hAnsiTheme="minorHAnsi" w:cstheme="minorHAnsi"/>
          <w:lang w:val="en-US"/>
        </w:rPr>
        <w:t>confidence</w:t>
      </w:r>
      <w:r w:rsidRPr="007A150F">
        <w:rPr>
          <w:rFonts w:asciiTheme="minorHAnsi" w:hAnsiTheme="minorHAnsi" w:cstheme="minorHAnsi"/>
          <w:lang w:val="en-US"/>
        </w:rPr>
        <w:t xml:space="preserve"> </w:t>
      </w:r>
      <w:r>
        <w:rPr>
          <w:rFonts w:asciiTheme="minorHAnsi" w:hAnsiTheme="minorHAnsi" w:cstheme="minorHAnsi"/>
          <w:lang w:val="en-US"/>
        </w:rPr>
        <w:t>not</w:t>
      </w:r>
      <w:r w:rsidRPr="007A150F">
        <w:rPr>
          <w:rFonts w:asciiTheme="minorHAnsi" w:hAnsiTheme="minorHAnsi" w:cstheme="minorHAnsi"/>
          <w:lang w:val="en-US"/>
        </w:rPr>
        <w:t xml:space="preserve"> </w:t>
      </w:r>
      <w:r>
        <w:rPr>
          <w:rFonts w:asciiTheme="minorHAnsi" w:hAnsiTheme="minorHAnsi" w:cstheme="minorHAnsi"/>
          <w:lang w:val="en-US"/>
        </w:rPr>
        <w:t>only</w:t>
      </w:r>
      <w:r w:rsidRPr="007A150F">
        <w:rPr>
          <w:rFonts w:asciiTheme="minorHAnsi" w:hAnsiTheme="minorHAnsi" w:cstheme="minorHAnsi"/>
          <w:lang w:val="en-US"/>
        </w:rPr>
        <w:t xml:space="preserve"> </w:t>
      </w:r>
      <w:r>
        <w:rPr>
          <w:rFonts w:asciiTheme="minorHAnsi" w:hAnsiTheme="minorHAnsi" w:cstheme="minorHAnsi"/>
          <w:lang w:val="en-US"/>
        </w:rPr>
        <w:t>from</w:t>
      </w:r>
      <w:r w:rsidRPr="007A150F">
        <w:rPr>
          <w:rFonts w:asciiTheme="minorHAnsi" w:hAnsiTheme="minorHAnsi" w:cstheme="minorHAnsi"/>
          <w:lang w:val="en-US"/>
        </w:rPr>
        <w:t xml:space="preserve"> </w:t>
      </w:r>
      <w:r>
        <w:rPr>
          <w:rFonts w:asciiTheme="minorHAnsi" w:hAnsiTheme="minorHAnsi" w:cstheme="minorHAnsi"/>
          <w:lang w:val="en-US"/>
        </w:rPr>
        <w:t>God</w:t>
      </w:r>
      <w:r w:rsidRPr="007A150F">
        <w:rPr>
          <w:rFonts w:asciiTheme="minorHAnsi" w:hAnsiTheme="minorHAnsi" w:cstheme="minorHAnsi"/>
          <w:lang w:val="en-US"/>
        </w:rPr>
        <w:t xml:space="preserve"> </w:t>
      </w:r>
      <w:r>
        <w:rPr>
          <w:rFonts w:asciiTheme="minorHAnsi" w:hAnsiTheme="minorHAnsi" w:cstheme="minorHAnsi"/>
          <w:lang w:val="en-US"/>
        </w:rPr>
        <w:t>personal promises, but also from their understanding of the covenant. When</w:t>
      </w:r>
      <w:r w:rsidRPr="007A150F">
        <w:rPr>
          <w:rFonts w:asciiTheme="minorHAnsi" w:hAnsiTheme="minorHAnsi" w:cstheme="minorHAnsi"/>
          <w:lang w:val="en-US"/>
        </w:rPr>
        <w:t xml:space="preserve"> </w:t>
      </w:r>
      <w:r>
        <w:rPr>
          <w:rFonts w:asciiTheme="minorHAnsi" w:hAnsiTheme="minorHAnsi" w:cstheme="minorHAnsi"/>
          <w:lang w:val="en-US"/>
        </w:rPr>
        <w:t>David</w:t>
      </w:r>
      <w:r w:rsidRPr="007A150F">
        <w:rPr>
          <w:rFonts w:asciiTheme="minorHAnsi" w:hAnsiTheme="minorHAnsi" w:cstheme="minorHAnsi"/>
          <w:lang w:val="en-US"/>
        </w:rPr>
        <w:t xml:space="preserve"> </w:t>
      </w:r>
      <w:r>
        <w:rPr>
          <w:rFonts w:asciiTheme="minorHAnsi" w:hAnsiTheme="minorHAnsi" w:cstheme="minorHAnsi"/>
          <w:lang w:val="en-US"/>
        </w:rPr>
        <w:t>faced</w:t>
      </w:r>
      <w:r w:rsidRPr="007A150F">
        <w:rPr>
          <w:rFonts w:asciiTheme="minorHAnsi" w:hAnsiTheme="minorHAnsi" w:cstheme="minorHAnsi"/>
          <w:lang w:val="en-US"/>
        </w:rPr>
        <w:t xml:space="preserve"> </w:t>
      </w:r>
      <w:r>
        <w:rPr>
          <w:rFonts w:asciiTheme="minorHAnsi" w:hAnsiTheme="minorHAnsi" w:cstheme="minorHAnsi"/>
          <w:lang w:val="en-US"/>
        </w:rPr>
        <w:t>Goliath</w:t>
      </w:r>
      <w:r w:rsidRPr="007A150F">
        <w:rPr>
          <w:rFonts w:asciiTheme="minorHAnsi" w:hAnsiTheme="minorHAnsi" w:cstheme="minorHAnsi"/>
          <w:lang w:val="en-US"/>
        </w:rPr>
        <w:t xml:space="preserve">, </w:t>
      </w:r>
      <w:r>
        <w:rPr>
          <w:rFonts w:asciiTheme="minorHAnsi" w:hAnsiTheme="minorHAnsi" w:cstheme="minorHAnsi"/>
          <w:lang w:val="en-US"/>
        </w:rPr>
        <w:t>he</w:t>
      </w:r>
      <w:r w:rsidRPr="007A150F">
        <w:rPr>
          <w:rFonts w:asciiTheme="minorHAnsi" w:hAnsiTheme="minorHAnsi" w:cstheme="minorHAnsi"/>
          <w:lang w:val="en-US"/>
        </w:rPr>
        <w:t xml:space="preserve"> </w:t>
      </w:r>
      <w:r>
        <w:rPr>
          <w:rFonts w:asciiTheme="minorHAnsi" w:hAnsiTheme="minorHAnsi" w:cstheme="minorHAnsi"/>
          <w:lang w:val="en-US"/>
        </w:rPr>
        <w:t>had</w:t>
      </w:r>
      <w:r w:rsidRPr="007A150F">
        <w:rPr>
          <w:rFonts w:asciiTheme="minorHAnsi" w:hAnsiTheme="minorHAnsi" w:cstheme="minorHAnsi"/>
          <w:lang w:val="en-US"/>
        </w:rPr>
        <w:t xml:space="preserve"> </w:t>
      </w:r>
      <w:r>
        <w:rPr>
          <w:rFonts w:asciiTheme="minorHAnsi" w:hAnsiTheme="minorHAnsi" w:cstheme="minorHAnsi"/>
          <w:lang w:val="en-US"/>
        </w:rPr>
        <w:t>no</w:t>
      </w:r>
      <w:r w:rsidRPr="007A150F">
        <w:rPr>
          <w:rFonts w:asciiTheme="minorHAnsi" w:hAnsiTheme="minorHAnsi" w:cstheme="minorHAnsi"/>
          <w:lang w:val="en-US"/>
        </w:rPr>
        <w:t xml:space="preserve"> </w:t>
      </w:r>
      <w:r>
        <w:rPr>
          <w:rFonts w:asciiTheme="minorHAnsi" w:hAnsiTheme="minorHAnsi" w:cstheme="minorHAnsi"/>
          <w:lang w:val="en-US"/>
        </w:rPr>
        <w:t>personal</w:t>
      </w:r>
      <w:r w:rsidRPr="007A150F">
        <w:rPr>
          <w:rFonts w:asciiTheme="minorHAnsi" w:hAnsiTheme="minorHAnsi" w:cstheme="minorHAnsi"/>
          <w:lang w:val="en-US"/>
        </w:rPr>
        <w:t xml:space="preserve"> </w:t>
      </w:r>
      <w:r>
        <w:rPr>
          <w:rFonts w:asciiTheme="minorHAnsi" w:hAnsiTheme="minorHAnsi" w:cstheme="minorHAnsi"/>
          <w:lang w:val="en-US"/>
        </w:rPr>
        <w:t>promise</w:t>
      </w:r>
      <w:r w:rsidRPr="007A150F">
        <w:rPr>
          <w:rFonts w:asciiTheme="minorHAnsi" w:hAnsiTheme="minorHAnsi" w:cstheme="minorHAnsi"/>
          <w:lang w:val="en-US"/>
        </w:rPr>
        <w:t xml:space="preserve"> </w:t>
      </w:r>
      <w:r>
        <w:rPr>
          <w:rFonts w:asciiTheme="minorHAnsi" w:hAnsiTheme="minorHAnsi" w:cstheme="minorHAnsi"/>
          <w:lang w:val="en-US"/>
        </w:rPr>
        <w:t>from</w:t>
      </w:r>
      <w:r w:rsidRPr="007A150F">
        <w:rPr>
          <w:rFonts w:asciiTheme="minorHAnsi" w:hAnsiTheme="minorHAnsi" w:cstheme="minorHAnsi"/>
          <w:lang w:val="en-US"/>
        </w:rPr>
        <w:t xml:space="preserve"> </w:t>
      </w:r>
      <w:r>
        <w:rPr>
          <w:rFonts w:asciiTheme="minorHAnsi" w:hAnsiTheme="minorHAnsi" w:cstheme="minorHAnsi"/>
          <w:lang w:val="en-US"/>
        </w:rPr>
        <w:t>the</w:t>
      </w:r>
      <w:r w:rsidRPr="007A150F">
        <w:rPr>
          <w:rFonts w:asciiTheme="minorHAnsi" w:hAnsiTheme="minorHAnsi" w:cstheme="minorHAnsi"/>
          <w:lang w:val="en-US"/>
        </w:rPr>
        <w:t xml:space="preserve"> </w:t>
      </w:r>
      <w:r>
        <w:rPr>
          <w:rFonts w:asciiTheme="minorHAnsi" w:hAnsiTheme="minorHAnsi" w:cstheme="minorHAnsi"/>
          <w:lang w:val="en-US"/>
        </w:rPr>
        <w:t>Lord</w:t>
      </w:r>
      <w:r w:rsidRPr="007A150F">
        <w:rPr>
          <w:rFonts w:asciiTheme="minorHAnsi" w:hAnsiTheme="minorHAnsi" w:cstheme="minorHAnsi"/>
          <w:lang w:val="en-US"/>
        </w:rPr>
        <w:t xml:space="preserve"> </w:t>
      </w:r>
      <w:r>
        <w:rPr>
          <w:rFonts w:asciiTheme="minorHAnsi" w:hAnsiTheme="minorHAnsi" w:cstheme="minorHAnsi"/>
          <w:lang w:val="en-US"/>
        </w:rPr>
        <w:t>for</w:t>
      </w:r>
      <w:r w:rsidRPr="007A150F">
        <w:rPr>
          <w:rFonts w:asciiTheme="minorHAnsi" w:hAnsiTheme="minorHAnsi" w:cstheme="minorHAnsi"/>
          <w:lang w:val="en-US"/>
        </w:rPr>
        <w:t xml:space="preserve"> </w:t>
      </w:r>
      <w:r>
        <w:rPr>
          <w:rFonts w:asciiTheme="minorHAnsi" w:hAnsiTheme="minorHAnsi" w:cstheme="minorHAnsi"/>
          <w:lang w:val="en-US"/>
        </w:rPr>
        <w:t>success</w:t>
      </w:r>
      <w:r w:rsidRPr="007A150F">
        <w:rPr>
          <w:rFonts w:asciiTheme="minorHAnsi" w:hAnsiTheme="minorHAnsi" w:cstheme="minorHAnsi"/>
          <w:lang w:val="en-US"/>
        </w:rPr>
        <w:t xml:space="preserve"> </w:t>
      </w:r>
      <w:r>
        <w:rPr>
          <w:rFonts w:asciiTheme="minorHAnsi" w:hAnsiTheme="minorHAnsi" w:cstheme="minorHAnsi"/>
          <w:lang w:val="en-US"/>
        </w:rPr>
        <w:t>in</w:t>
      </w:r>
      <w:r w:rsidRPr="007A150F">
        <w:rPr>
          <w:rFonts w:asciiTheme="minorHAnsi" w:hAnsiTheme="minorHAnsi" w:cstheme="minorHAnsi"/>
          <w:lang w:val="en-US"/>
        </w:rPr>
        <w:t xml:space="preserve"> </w:t>
      </w:r>
      <w:r>
        <w:rPr>
          <w:rFonts w:asciiTheme="minorHAnsi" w:hAnsiTheme="minorHAnsi" w:cstheme="minorHAnsi"/>
          <w:lang w:val="en-US"/>
        </w:rPr>
        <w:t>this</w:t>
      </w:r>
      <w:r w:rsidRPr="007A150F">
        <w:rPr>
          <w:rFonts w:asciiTheme="minorHAnsi" w:hAnsiTheme="minorHAnsi" w:cstheme="minorHAnsi"/>
          <w:lang w:val="en-US"/>
        </w:rPr>
        <w:t xml:space="preserve"> </w:t>
      </w:r>
      <w:r>
        <w:rPr>
          <w:rFonts w:asciiTheme="minorHAnsi" w:hAnsiTheme="minorHAnsi" w:cstheme="minorHAnsi"/>
          <w:lang w:val="en-US"/>
        </w:rPr>
        <w:t>endeavor. Yet</w:t>
      </w:r>
      <w:r w:rsidRPr="007A150F">
        <w:rPr>
          <w:rFonts w:asciiTheme="minorHAnsi" w:hAnsiTheme="minorHAnsi" w:cstheme="minorHAnsi"/>
          <w:lang w:val="en-US"/>
        </w:rPr>
        <w:t xml:space="preserve">, </w:t>
      </w:r>
      <w:r>
        <w:rPr>
          <w:rFonts w:asciiTheme="minorHAnsi" w:hAnsiTheme="minorHAnsi" w:cstheme="minorHAnsi"/>
          <w:lang w:val="en-US"/>
        </w:rPr>
        <w:t>David</w:t>
      </w:r>
      <w:r w:rsidRPr="007A150F">
        <w:rPr>
          <w:rFonts w:asciiTheme="minorHAnsi" w:hAnsiTheme="minorHAnsi" w:cstheme="minorHAnsi"/>
          <w:lang w:val="en-US"/>
        </w:rPr>
        <w:t>’</w:t>
      </w:r>
      <w:r>
        <w:rPr>
          <w:rFonts w:asciiTheme="minorHAnsi" w:hAnsiTheme="minorHAnsi" w:cstheme="minorHAnsi"/>
          <w:lang w:val="en-US"/>
        </w:rPr>
        <w:t>s</w:t>
      </w:r>
      <w:r w:rsidRPr="007A150F">
        <w:rPr>
          <w:rFonts w:asciiTheme="minorHAnsi" w:hAnsiTheme="minorHAnsi" w:cstheme="minorHAnsi"/>
          <w:lang w:val="en-US"/>
        </w:rPr>
        <w:t xml:space="preserve"> </w:t>
      </w:r>
      <w:r>
        <w:rPr>
          <w:rFonts w:asciiTheme="minorHAnsi" w:hAnsiTheme="minorHAnsi" w:cstheme="minorHAnsi"/>
          <w:lang w:val="en-US"/>
        </w:rPr>
        <w:t>reply</w:t>
      </w:r>
      <w:r w:rsidRPr="007A150F">
        <w:rPr>
          <w:rFonts w:asciiTheme="minorHAnsi" w:hAnsiTheme="minorHAnsi" w:cstheme="minorHAnsi"/>
          <w:lang w:val="en-US"/>
        </w:rPr>
        <w:t xml:space="preserve"> </w:t>
      </w:r>
      <w:r>
        <w:rPr>
          <w:rFonts w:asciiTheme="minorHAnsi" w:hAnsiTheme="minorHAnsi" w:cstheme="minorHAnsi"/>
          <w:lang w:val="en-US"/>
        </w:rPr>
        <w:t>to</w:t>
      </w:r>
      <w:r w:rsidRPr="007A150F">
        <w:rPr>
          <w:rFonts w:asciiTheme="minorHAnsi" w:hAnsiTheme="minorHAnsi" w:cstheme="minorHAnsi"/>
          <w:lang w:val="en-US"/>
        </w:rPr>
        <w:t xml:space="preserve"> </w:t>
      </w:r>
      <w:r>
        <w:rPr>
          <w:rFonts w:asciiTheme="minorHAnsi" w:hAnsiTheme="minorHAnsi" w:cstheme="minorHAnsi"/>
          <w:lang w:val="en-US"/>
        </w:rPr>
        <w:t>Goliath</w:t>
      </w:r>
      <w:r w:rsidRPr="007A150F">
        <w:rPr>
          <w:rFonts w:asciiTheme="minorHAnsi" w:hAnsiTheme="minorHAnsi" w:cstheme="minorHAnsi"/>
          <w:lang w:val="en-US"/>
        </w:rPr>
        <w:t>’</w:t>
      </w:r>
      <w:r>
        <w:rPr>
          <w:rFonts w:asciiTheme="minorHAnsi" w:hAnsiTheme="minorHAnsi" w:cstheme="minorHAnsi"/>
          <w:lang w:val="en-US"/>
        </w:rPr>
        <w:t>s</w:t>
      </w:r>
      <w:r w:rsidRPr="007A150F">
        <w:rPr>
          <w:rFonts w:asciiTheme="minorHAnsi" w:hAnsiTheme="minorHAnsi" w:cstheme="minorHAnsi"/>
          <w:lang w:val="en-US"/>
        </w:rPr>
        <w:t xml:space="preserve"> </w:t>
      </w:r>
      <w:r>
        <w:rPr>
          <w:rFonts w:asciiTheme="minorHAnsi" w:hAnsiTheme="minorHAnsi" w:cstheme="minorHAnsi"/>
          <w:lang w:val="en-US"/>
        </w:rPr>
        <w:t>challenge</w:t>
      </w:r>
      <w:r w:rsidRPr="007A150F">
        <w:rPr>
          <w:rFonts w:asciiTheme="minorHAnsi" w:hAnsiTheme="minorHAnsi" w:cstheme="minorHAnsi"/>
          <w:lang w:val="en-US"/>
        </w:rPr>
        <w:t xml:space="preserve"> </w:t>
      </w:r>
      <w:r>
        <w:rPr>
          <w:rFonts w:asciiTheme="minorHAnsi" w:hAnsiTheme="minorHAnsi" w:cstheme="minorHAnsi"/>
          <w:lang w:val="en-US"/>
        </w:rPr>
        <w:t>reveals</w:t>
      </w:r>
      <w:r w:rsidRPr="007A150F">
        <w:rPr>
          <w:rFonts w:asciiTheme="minorHAnsi" w:hAnsiTheme="minorHAnsi" w:cstheme="minorHAnsi"/>
          <w:lang w:val="en-US"/>
        </w:rPr>
        <w:t xml:space="preserve"> </w:t>
      </w:r>
      <w:r>
        <w:rPr>
          <w:rFonts w:asciiTheme="minorHAnsi" w:hAnsiTheme="minorHAnsi" w:cstheme="minorHAnsi"/>
          <w:lang w:val="en-US"/>
        </w:rPr>
        <w:t>that</w:t>
      </w:r>
      <w:r w:rsidRPr="007A150F">
        <w:rPr>
          <w:rFonts w:asciiTheme="minorHAnsi" w:hAnsiTheme="minorHAnsi" w:cstheme="minorHAnsi"/>
          <w:lang w:val="en-US"/>
        </w:rPr>
        <w:t xml:space="preserve"> </w:t>
      </w:r>
      <w:r>
        <w:rPr>
          <w:rFonts w:asciiTheme="minorHAnsi" w:hAnsiTheme="minorHAnsi" w:cstheme="minorHAnsi"/>
          <w:lang w:val="en-US"/>
        </w:rPr>
        <w:t>he</w:t>
      </w:r>
      <w:r w:rsidRPr="007A150F">
        <w:rPr>
          <w:rFonts w:asciiTheme="minorHAnsi" w:hAnsiTheme="minorHAnsi" w:cstheme="minorHAnsi"/>
          <w:lang w:val="en-US"/>
        </w:rPr>
        <w:t xml:space="preserve"> </w:t>
      </w:r>
      <w:r>
        <w:rPr>
          <w:rFonts w:asciiTheme="minorHAnsi" w:hAnsiTheme="minorHAnsi" w:cstheme="minorHAnsi"/>
          <w:lang w:val="en-US"/>
        </w:rPr>
        <w:t>relied</w:t>
      </w:r>
      <w:r w:rsidRPr="007A150F">
        <w:rPr>
          <w:rFonts w:asciiTheme="minorHAnsi" w:hAnsiTheme="minorHAnsi" w:cstheme="minorHAnsi"/>
          <w:lang w:val="en-US"/>
        </w:rPr>
        <w:t xml:space="preserve"> </w:t>
      </w:r>
      <w:r>
        <w:rPr>
          <w:rFonts w:asciiTheme="minorHAnsi" w:hAnsiTheme="minorHAnsi" w:cstheme="minorHAnsi"/>
          <w:lang w:val="en-US"/>
        </w:rPr>
        <w:t>on</w:t>
      </w:r>
      <w:r w:rsidRPr="007A150F">
        <w:rPr>
          <w:rFonts w:asciiTheme="minorHAnsi" w:hAnsiTheme="minorHAnsi" w:cstheme="minorHAnsi"/>
          <w:lang w:val="en-US"/>
        </w:rPr>
        <w:t xml:space="preserve"> </w:t>
      </w:r>
      <w:r>
        <w:rPr>
          <w:rFonts w:asciiTheme="minorHAnsi" w:hAnsiTheme="minorHAnsi" w:cstheme="minorHAnsi"/>
          <w:lang w:val="en-US"/>
        </w:rPr>
        <w:t>God</w:t>
      </w:r>
      <w:r w:rsidRPr="007A150F">
        <w:rPr>
          <w:rFonts w:asciiTheme="minorHAnsi" w:hAnsiTheme="minorHAnsi" w:cstheme="minorHAnsi"/>
          <w:lang w:val="en-US"/>
        </w:rPr>
        <w:t>’</w:t>
      </w:r>
      <w:r>
        <w:rPr>
          <w:rFonts w:asciiTheme="minorHAnsi" w:hAnsiTheme="minorHAnsi" w:cstheme="minorHAnsi"/>
          <w:lang w:val="en-US"/>
        </w:rPr>
        <w:t>s</w:t>
      </w:r>
      <w:r w:rsidRPr="007A150F">
        <w:rPr>
          <w:rFonts w:asciiTheme="minorHAnsi" w:hAnsiTheme="minorHAnsi" w:cstheme="minorHAnsi"/>
          <w:lang w:val="en-US"/>
        </w:rPr>
        <w:t xml:space="preserve"> </w:t>
      </w:r>
      <w:r>
        <w:rPr>
          <w:rFonts w:asciiTheme="minorHAnsi" w:hAnsiTheme="minorHAnsi" w:cstheme="minorHAnsi"/>
          <w:lang w:val="en-US"/>
        </w:rPr>
        <w:t>covenant</w:t>
      </w:r>
      <w:r w:rsidRPr="007A150F">
        <w:rPr>
          <w:rFonts w:asciiTheme="minorHAnsi" w:hAnsiTheme="minorHAnsi" w:cstheme="minorHAnsi"/>
          <w:lang w:val="en-US"/>
        </w:rPr>
        <w:t xml:space="preserve"> </w:t>
      </w:r>
      <w:r>
        <w:rPr>
          <w:rFonts w:asciiTheme="minorHAnsi" w:hAnsiTheme="minorHAnsi" w:cstheme="minorHAnsi"/>
          <w:lang w:val="en-US"/>
        </w:rPr>
        <w:t>with</w:t>
      </w:r>
      <w:r w:rsidRPr="007A150F">
        <w:rPr>
          <w:rFonts w:asciiTheme="minorHAnsi" w:hAnsiTheme="minorHAnsi" w:cstheme="minorHAnsi"/>
          <w:lang w:val="en-US"/>
        </w:rPr>
        <w:t xml:space="preserve"> </w:t>
      </w:r>
      <w:r>
        <w:rPr>
          <w:rFonts w:asciiTheme="minorHAnsi" w:hAnsiTheme="minorHAnsi" w:cstheme="minorHAnsi"/>
          <w:lang w:val="en-US"/>
        </w:rPr>
        <w:t>Israel: “</w:t>
      </w:r>
      <w:r w:rsidRPr="0020576D">
        <w:rPr>
          <w:rFonts w:asciiTheme="minorHAnsi" w:hAnsiTheme="minorHAnsi" w:cstheme="minorHAnsi"/>
          <w:lang w:val="en-US"/>
        </w:rPr>
        <w:t>I</w:t>
      </w:r>
      <w:r>
        <w:rPr>
          <w:rFonts w:asciiTheme="minorHAnsi" w:hAnsiTheme="minorHAnsi" w:cstheme="minorHAnsi"/>
          <w:lang w:val="en-US"/>
        </w:rPr>
        <w:t xml:space="preserve"> come to you in the name of Yahweh</w:t>
      </w:r>
      <w:r w:rsidRPr="0020576D">
        <w:rPr>
          <w:rFonts w:asciiTheme="minorHAnsi" w:hAnsiTheme="minorHAnsi" w:cstheme="minorHAnsi"/>
          <w:lang w:val="en-US"/>
        </w:rPr>
        <w:t xml:space="preserve"> of hosts, the God of the armies of Israel, whom you have taunted. </w:t>
      </w:r>
      <w:r>
        <w:rPr>
          <w:rFonts w:asciiTheme="minorHAnsi" w:hAnsiTheme="minorHAnsi" w:cstheme="minorHAnsi"/>
          <w:lang w:val="en-US"/>
        </w:rPr>
        <w:t xml:space="preserve">This day Yahweh </w:t>
      </w:r>
      <w:r w:rsidRPr="0020576D">
        <w:rPr>
          <w:rFonts w:asciiTheme="minorHAnsi" w:hAnsiTheme="minorHAnsi" w:cstheme="minorHAnsi"/>
          <w:lang w:val="en-US"/>
        </w:rPr>
        <w:t>will deliver you up into my hands, and I will strike you dow</w:t>
      </w:r>
      <w:r>
        <w:rPr>
          <w:rFonts w:asciiTheme="minorHAnsi" w:hAnsiTheme="minorHAnsi" w:cstheme="minorHAnsi"/>
          <w:lang w:val="en-US"/>
        </w:rPr>
        <w:t>n and remove your head from you”</w:t>
      </w:r>
      <w:r w:rsidRPr="007A150F">
        <w:rPr>
          <w:rFonts w:asciiTheme="minorHAnsi" w:hAnsiTheme="minorHAnsi" w:cstheme="minorHAnsi"/>
          <w:lang w:val="en-US"/>
        </w:rPr>
        <w:t xml:space="preserve"> </w:t>
      </w:r>
      <w:r w:rsidRPr="0020576D">
        <w:rPr>
          <w:rFonts w:asciiTheme="minorHAnsi" w:hAnsiTheme="minorHAnsi" w:cstheme="minorHAnsi"/>
          <w:lang w:val="en-US"/>
        </w:rPr>
        <w:t>(</w:t>
      </w:r>
      <w:proofErr w:type="gramStart"/>
      <w:r w:rsidRPr="0020576D">
        <w:rPr>
          <w:rFonts w:asciiTheme="minorHAnsi" w:hAnsiTheme="minorHAnsi" w:cstheme="minorHAnsi"/>
          <w:lang w:val="en-US"/>
        </w:rPr>
        <w:t>1</w:t>
      </w:r>
      <w:proofErr w:type="gramEnd"/>
      <w:r w:rsidRPr="0020576D">
        <w:rPr>
          <w:rFonts w:asciiTheme="minorHAnsi" w:hAnsiTheme="minorHAnsi" w:cstheme="minorHAnsi"/>
          <w:lang w:val="en-US"/>
        </w:rPr>
        <w:t xml:space="preserve"> </w:t>
      </w:r>
      <w:r>
        <w:rPr>
          <w:rFonts w:asciiTheme="minorHAnsi" w:hAnsiTheme="minorHAnsi" w:cstheme="minorHAnsi"/>
          <w:lang w:val="en-US"/>
        </w:rPr>
        <w:t>Sam</w:t>
      </w:r>
      <w:r w:rsidRPr="0020576D">
        <w:rPr>
          <w:rFonts w:asciiTheme="minorHAnsi" w:hAnsiTheme="minorHAnsi" w:cstheme="minorHAnsi"/>
          <w:lang w:val="en-US"/>
        </w:rPr>
        <w:t xml:space="preserve"> 17:45-46). </w:t>
      </w:r>
      <w:r>
        <w:rPr>
          <w:rFonts w:asciiTheme="minorHAnsi" w:hAnsiTheme="minorHAnsi" w:cstheme="minorHAnsi"/>
          <w:lang w:val="en-US"/>
        </w:rPr>
        <w:t>David understood that Canaan belonged to Israel, not to the Philistines. He</w:t>
      </w:r>
      <w:r w:rsidRPr="0020576D">
        <w:rPr>
          <w:rFonts w:asciiTheme="minorHAnsi" w:hAnsiTheme="minorHAnsi" w:cstheme="minorHAnsi"/>
          <w:lang w:val="en-US"/>
        </w:rPr>
        <w:t xml:space="preserve"> </w:t>
      </w:r>
      <w:r>
        <w:rPr>
          <w:rFonts w:asciiTheme="minorHAnsi" w:hAnsiTheme="minorHAnsi" w:cstheme="minorHAnsi"/>
          <w:lang w:val="en-US"/>
        </w:rPr>
        <w:t>also</w:t>
      </w:r>
      <w:r w:rsidRPr="0020576D">
        <w:rPr>
          <w:rFonts w:asciiTheme="minorHAnsi" w:hAnsiTheme="minorHAnsi" w:cstheme="minorHAnsi"/>
          <w:lang w:val="en-US"/>
        </w:rPr>
        <w:t xml:space="preserve"> </w:t>
      </w:r>
      <w:r>
        <w:rPr>
          <w:rFonts w:asciiTheme="minorHAnsi" w:hAnsiTheme="minorHAnsi" w:cstheme="minorHAnsi"/>
          <w:lang w:val="en-US"/>
        </w:rPr>
        <w:t>understood</w:t>
      </w:r>
      <w:r w:rsidRPr="0020576D">
        <w:rPr>
          <w:rFonts w:asciiTheme="minorHAnsi" w:hAnsiTheme="minorHAnsi" w:cstheme="minorHAnsi"/>
          <w:lang w:val="en-US"/>
        </w:rPr>
        <w:t xml:space="preserve"> </w:t>
      </w:r>
      <w:r>
        <w:rPr>
          <w:rFonts w:asciiTheme="minorHAnsi" w:hAnsiTheme="minorHAnsi" w:cstheme="minorHAnsi"/>
          <w:lang w:val="en-US"/>
        </w:rPr>
        <w:t>that</w:t>
      </w:r>
      <w:r w:rsidRPr="0020576D">
        <w:rPr>
          <w:rFonts w:asciiTheme="minorHAnsi" w:hAnsiTheme="minorHAnsi" w:cstheme="minorHAnsi"/>
          <w:lang w:val="en-US"/>
        </w:rPr>
        <w:t xml:space="preserve"> </w:t>
      </w:r>
      <w:r>
        <w:rPr>
          <w:rFonts w:asciiTheme="minorHAnsi" w:hAnsiTheme="minorHAnsi" w:cstheme="minorHAnsi"/>
          <w:lang w:val="en-US"/>
        </w:rPr>
        <w:t>God</w:t>
      </w:r>
      <w:r w:rsidRPr="0020576D">
        <w:rPr>
          <w:rFonts w:asciiTheme="minorHAnsi" w:hAnsiTheme="minorHAnsi" w:cstheme="minorHAnsi"/>
          <w:lang w:val="en-US"/>
        </w:rPr>
        <w:t xml:space="preserve"> </w:t>
      </w:r>
      <w:r>
        <w:rPr>
          <w:rFonts w:asciiTheme="minorHAnsi" w:hAnsiTheme="minorHAnsi" w:cstheme="minorHAnsi"/>
          <w:lang w:val="en-US"/>
        </w:rPr>
        <w:t>was</w:t>
      </w:r>
      <w:r w:rsidRPr="0020576D">
        <w:rPr>
          <w:rFonts w:asciiTheme="minorHAnsi" w:hAnsiTheme="minorHAnsi" w:cstheme="minorHAnsi"/>
          <w:lang w:val="en-US"/>
        </w:rPr>
        <w:t xml:space="preserve"> </w:t>
      </w:r>
      <w:r>
        <w:rPr>
          <w:rFonts w:asciiTheme="minorHAnsi" w:hAnsiTheme="minorHAnsi" w:cstheme="minorHAnsi"/>
          <w:lang w:val="en-US"/>
        </w:rPr>
        <w:t>jealous</w:t>
      </w:r>
      <w:r w:rsidRPr="0020576D">
        <w:rPr>
          <w:rFonts w:asciiTheme="minorHAnsi" w:hAnsiTheme="minorHAnsi" w:cstheme="minorHAnsi"/>
          <w:lang w:val="en-US"/>
        </w:rPr>
        <w:t xml:space="preserve"> </w:t>
      </w:r>
      <w:r>
        <w:rPr>
          <w:rFonts w:asciiTheme="minorHAnsi" w:hAnsiTheme="minorHAnsi" w:cstheme="minorHAnsi"/>
          <w:lang w:val="en-US"/>
        </w:rPr>
        <w:t>for</w:t>
      </w:r>
      <w:r w:rsidRPr="0020576D">
        <w:rPr>
          <w:rFonts w:asciiTheme="minorHAnsi" w:hAnsiTheme="minorHAnsi" w:cstheme="minorHAnsi"/>
          <w:lang w:val="en-US"/>
        </w:rPr>
        <w:t xml:space="preserve"> </w:t>
      </w:r>
      <w:r>
        <w:rPr>
          <w:rFonts w:asciiTheme="minorHAnsi" w:hAnsiTheme="minorHAnsi" w:cstheme="minorHAnsi"/>
          <w:lang w:val="en-US"/>
        </w:rPr>
        <w:t>His</w:t>
      </w:r>
      <w:r w:rsidRPr="0020576D">
        <w:rPr>
          <w:rFonts w:asciiTheme="minorHAnsi" w:hAnsiTheme="minorHAnsi" w:cstheme="minorHAnsi"/>
          <w:lang w:val="en-US"/>
        </w:rPr>
        <w:t xml:space="preserve"> </w:t>
      </w:r>
      <w:r>
        <w:rPr>
          <w:rFonts w:asciiTheme="minorHAnsi" w:hAnsiTheme="minorHAnsi" w:cstheme="minorHAnsi"/>
          <w:lang w:val="en-US"/>
        </w:rPr>
        <w:t>name and that Goliath had blasphemed. Therefore</w:t>
      </w:r>
      <w:r w:rsidRPr="0020576D">
        <w:rPr>
          <w:rFonts w:asciiTheme="minorHAnsi" w:hAnsiTheme="minorHAnsi" w:cstheme="minorHAnsi"/>
          <w:lang w:val="en-US"/>
        </w:rPr>
        <w:t xml:space="preserve">, </w:t>
      </w:r>
      <w:r>
        <w:rPr>
          <w:rFonts w:asciiTheme="minorHAnsi" w:hAnsiTheme="minorHAnsi" w:cstheme="minorHAnsi"/>
          <w:lang w:val="en-US"/>
        </w:rPr>
        <w:t>David</w:t>
      </w:r>
      <w:r w:rsidRPr="0020576D">
        <w:rPr>
          <w:rFonts w:asciiTheme="minorHAnsi" w:hAnsiTheme="minorHAnsi" w:cstheme="minorHAnsi"/>
          <w:lang w:val="en-US"/>
        </w:rPr>
        <w:t xml:space="preserve"> </w:t>
      </w:r>
      <w:r>
        <w:rPr>
          <w:rFonts w:asciiTheme="minorHAnsi" w:hAnsiTheme="minorHAnsi" w:cstheme="minorHAnsi"/>
          <w:lang w:val="en-US"/>
        </w:rPr>
        <w:t>concluded</w:t>
      </w:r>
      <w:r w:rsidRPr="0020576D">
        <w:rPr>
          <w:rFonts w:asciiTheme="minorHAnsi" w:hAnsiTheme="minorHAnsi" w:cstheme="minorHAnsi"/>
          <w:lang w:val="en-US"/>
        </w:rPr>
        <w:t xml:space="preserve"> </w:t>
      </w:r>
      <w:r>
        <w:rPr>
          <w:rFonts w:asciiTheme="minorHAnsi" w:hAnsiTheme="minorHAnsi" w:cstheme="minorHAnsi"/>
          <w:lang w:val="en-US"/>
        </w:rPr>
        <w:t>that</w:t>
      </w:r>
      <w:r w:rsidRPr="0020576D">
        <w:rPr>
          <w:rFonts w:asciiTheme="minorHAnsi" w:hAnsiTheme="minorHAnsi" w:cstheme="minorHAnsi"/>
          <w:lang w:val="en-US"/>
        </w:rPr>
        <w:t xml:space="preserve"> </w:t>
      </w:r>
      <w:r>
        <w:rPr>
          <w:rFonts w:asciiTheme="minorHAnsi" w:hAnsiTheme="minorHAnsi" w:cstheme="minorHAnsi"/>
          <w:lang w:val="en-US"/>
        </w:rPr>
        <w:t>God’s will was for him to defeat the Philistine. Thus</w:t>
      </w:r>
      <w:r w:rsidRPr="0020576D">
        <w:rPr>
          <w:rFonts w:asciiTheme="minorHAnsi" w:hAnsiTheme="minorHAnsi" w:cstheme="minorHAnsi"/>
          <w:lang w:val="en-US"/>
        </w:rPr>
        <w:t xml:space="preserve">, </w:t>
      </w:r>
      <w:r>
        <w:rPr>
          <w:rFonts w:asciiTheme="minorHAnsi" w:hAnsiTheme="minorHAnsi" w:cstheme="minorHAnsi"/>
          <w:lang w:val="en-US"/>
        </w:rPr>
        <w:t>David</w:t>
      </w:r>
      <w:r w:rsidRPr="0020576D">
        <w:rPr>
          <w:rFonts w:asciiTheme="minorHAnsi" w:hAnsiTheme="minorHAnsi" w:cstheme="minorHAnsi"/>
          <w:lang w:val="en-US"/>
        </w:rPr>
        <w:t>’</w:t>
      </w:r>
      <w:r>
        <w:rPr>
          <w:rFonts w:asciiTheme="minorHAnsi" w:hAnsiTheme="minorHAnsi" w:cstheme="minorHAnsi"/>
          <w:lang w:val="en-US"/>
        </w:rPr>
        <w:t>s</w:t>
      </w:r>
      <w:r w:rsidRPr="0020576D">
        <w:rPr>
          <w:rFonts w:asciiTheme="minorHAnsi" w:hAnsiTheme="minorHAnsi" w:cstheme="minorHAnsi"/>
          <w:lang w:val="en-US"/>
        </w:rPr>
        <w:t xml:space="preserve"> </w:t>
      </w:r>
      <w:r>
        <w:rPr>
          <w:rFonts w:asciiTheme="minorHAnsi" w:hAnsiTheme="minorHAnsi" w:cstheme="minorHAnsi"/>
          <w:lang w:val="en-US"/>
        </w:rPr>
        <w:t>faith</w:t>
      </w:r>
      <w:r w:rsidRPr="0020576D">
        <w:rPr>
          <w:rFonts w:asciiTheme="minorHAnsi" w:hAnsiTheme="minorHAnsi" w:cstheme="minorHAnsi"/>
          <w:lang w:val="en-US"/>
        </w:rPr>
        <w:t xml:space="preserve"> </w:t>
      </w:r>
      <w:r>
        <w:rPr>
          <w:rFonts w:asciiTheme="minorHAnsi" w:hAnsiTheme="minorHAnsi" w:cstheme="minorHAnsi"/>
          <w:lang w:val="en-US"/>
        </w:rPr>
        <w:t>enabled</w:t>
      </w:r>
      <w:r w:rsidRPr="0020576D">
        <w:rPr>
          <w:rFonts w:asciiTheme="minorHAnsi" w:hAnsiTheme="minorHAnsi" w:cstheme="minorHAnsi"/>
          <w:lang w:val="en-US"/>
        </w:rPr>
        <w:t xml:space="preserve"> </w:t>
      </w:r>
      <w:r>
        <w:rPr>
          <w:rFonts w:asciiTheme="minorHAnsi" w:hAnsiTheme="minorHAnsi" w:cstheme="minorHAnsi"/>
          <w:lang w:val="en-US"/>
        </w:rPr>
        <w:t>him</w:t>
      </w:r>
      <w:r w:rsidRPr="0020576D">
        <w:rPr>
          <w:rFonts w:asciiTheme="minorHAnsi" w:hAnsiTheme="minorHAnsi" w:cstheme="minorHAnsi"/>
          <w:lang w:val="en-US"/>
        </w:rPr>
        <w:t xml:space="preserve"> </w:t>
      </w:r>
      <w:r>
        <w:rPr>
          <w:rFonts w:asciiTheme="minorHAnsi" w:hAnsiTheme="minorHAnsi" w:cstheme="minorHAnsi"/>
          <w:lang w:val="en-US"/>
        </w:rPr>
        <w:t>to</w:t>
      </w:r>
      <w:r w:rsidRPr="0020576D">
        <w:rPr>
          <w:rFonts w:asciiTheme="minorHAnsi" w:hAnsiTheme="minorHAnsi" w:cstheme="minorHAnsi"/>
          <w:lang w:val="en-US"/>
        </w:rPr>
        <w:t xml:space="preserve"> </w:t>
      </w:r>
      <w:r>
        <w:rPr>
          <w:rFonts w:asciiTheme="minorHAnsi" w:hAnsiTheme="minorHAnsi" w:cstheme="minorHAnsi"/>
          <w:lang w:val="en-US"/>
        </w:rPr>
        <w:t>become</w:t>
      </w:r>
      <w:r w:rsidRPr="0020576D">
        <w:rPr>
          <w:rFonts w:asciiTheme="minorHAnsi" w:hAnsiTheme="minorHAnsi" w:cstheme="minorHAnsi"/>
          <w:lang w:val="en-US"/>
        </w:rPr>
        <w:t xml:space="preserve"> </w:t>
      </w:r>
      <w:r>
        <w:rPr>
          <w:rFonts w:asciiTheme="minorHAnsi" w:hAnsiTheme="minorHAnsi" w:cstheme="minorHAnsi"/>
          <w:lang w:val="en-US"/>
        </w:rPr>
        <w:t>God’s instrument of victory.</w:t>
      </w:r>
      <w:r w:rsidRPr="0076264B">
        <w:rPr>
          <w:rStyle w:val="FootnoteReference"/>
          <w:rFonts w:asciiTheme="minorHAnsi" w:hAnsiTheme="minorHAnsi" w:cstheme="minorHAnsi"/>
          <w:sz w:val="24"/>
        </w:rPr>
        <w:footnoteReference w:id="33"/>
      </w:r>
      <w:r w:rsidRPr="0020576D">
        <w:rPr>
          <w:rFonts w:asciiTheme="minorHAnsi" w:hAnsiTheme="minorHAnsi" w:cstheme="minorHAnsi"/>
          <w:lang w:val="en-US"/>
        </w:rPr>
        <w:t xml:space="preserve"> </w:t>
      </w:r>
    </w:p>
    <w:p w:rsidR="008E5BCB" w:rsidRPr="00C42CC9"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Christianity</w:t>
      </w:r>
      <w:r w:rsidRPr="00C42CC9">
        <w:rPr>
          <w:rFonts w:asciiTheme="minorHAnsi" w:hAnsiTheme="minorHAnsi" w:cstheme="minorHAnsi"/>
          <w:lang w:val="en-US"/>
        </w:rPr>
        <w:t xml:space="preserve"> </w:t>
      </w:r>
      <w:r>
        <w:rPr>
          <w:rFonts w:asciiTheme="minorHAnsi" w:hAnsiTheme="minorHAnsi" w:cstheme="minorHAnsi"/>
          <w:lang w:val="en-US"/>
        </w:rPr>
        <w:t>itself</w:t>
      </w:r>
      <w:r w:rsidRPr="00C42CC9">
        <w:rPr>
          <w:rFonts w:asciiTheme="minorHAnsi" w:hAnsiTheme="minorHAnsi" w:cstheme="minorHAnsi"/>
          <w:lang w:val="en-US"/>
        </w:rPr>
        <w:t xml:space="preserve"> </w:t>
      </w:r>
      <w:proofErr w:type="gramStart"/>
      <w:r>
        <w:rPr>
          <w:rFonts w:asciiTheme="minorHAnsi" w:hAnsiTheme="minorHAnsi" w:cstheme="minorHAnsi"/>
          <w:lang w:val="en-US"/>
        </w:rPr>
        <w:t>is</w:t>
      </w:r>
      <w:r w:rsidRPr="00C42CC9">
        <w:rPr>
          <w:rFonts w:asciiTheme="minorHAnsi" w:hAnsiTheme="minorHAnsi" w:cstheme="minorHAnsi"/>
          <w:lang w:val="en-US"/>
        </w:rPr>
        <w:t xml:space="preserve"> </w:t>
      </w:r>
      <w:r>
        <w:rPr>
          <w:rFonts w:asciiTheme="minorHAnsi" w:hAnsiTheme="minorHAnsi" w:cstheme="minorHAnsi"/>
          <w:lang w:val="en-US"/>
        </w:rPr>
        <w:t>based</w:t>
      </w:r>
      <w:proofErr w:type="gramEnd"/>
      <w:r w:rsidRPr="00C42CC9">
        <w:rPr>
          <w:rFonts w:asciiTheme="minorHAnsi" w:hAnsiTheme="minorHAnsi" w:cstheme="minorHAnsi"/>
          <w:lang w:val="en-US"/>
        </w:rPr>
        <w:t xml:space="preserve"> </w:t>
      </w:r>
      <w:r>
        <w:rPr>
          <w:rFonts w:asciiTheme="minorHAnsi" w:hAnsiTheme="minorHAnsi" w:cstheme="minorHAnsi"/>
          <w:lang w:val="en-US"/>
        </w:rPr>
        <w:t>on</w:t>
      </w:r>
      <w:r w:rsidRPr="00C42CC9">
        <w:rPr>
          <w:rFonts w:asciiTheme="minorHAnsi" w:hAnsiTheme="minorHAnsi" w:cstheme="minorHAnsi"/>
          <w:lang w:val="en-US"/>
        </w:rPr>
        <w:t xml:space="preserve"> </w:t>
      </w:r>
      <w:r>
        <w:rPr>
          <w:rFonts w:asciiTheme="minorHAnsi" w:hAnsiTheme="minorHAnsi" w:cstheme="minorHAnsi"/>
          <w:lang w:val="en-US"/>
        </w:rPr>
        <w:t>a</w:t>
      </w:r>
      <w:r w:rsidRPr="00C42CC9">
        <w:rPr>
          <w:rFonts w:asciiTheme="minorHAnsi" w:hAnsiTheme="minorHAnsi" w:cstheme="minorHAnsi"/>
          <w:lang w:val="en-US"/>
        </w:rPr>
        <w:t xml:space="preserve"> </w:t>
      </w:r>
      <w:r>
        <w:rPr>
          <w:rFonts w:asciiTheme="minorHAnsi" w:hAnsiTheme="minorHAnsi" w:cstheme="minorHAnsi"/>
          <w:lang w:val="en-US"/>
        </w:rPr>
        <w:t>historical</w:t>
      </w:r>
      <w:r w:rsidRPr="00C42CC9">
        <w:rPr>
          <w:rFonts w:asciiTheme="minorHAnsi" w:hAnsiTheme="minorHAnsi" w:cstheme="minorHAnsi"/>
          <w:lang w:val="en-US"/>
        </w:rPr>
        <w:t xml:space="preserve"> </w:t>
      </w:r>
      <w:r>
        <w:rPr>
          <w:rFonts w:asciiTheme="minorHAnsi" w:hAnsiTheme="minorHAnsi" w:cstheme="minorHAnsi"/>
          <w:lang w:val="en-US"/>
        </w:rPr>
        <w:t>foundation: “</w:t>
      </w:r>
      <w:r w:rsidRPr="00C42CC9">
        <w:rPr>
          <w:rFonts w:asciiTheme="minorHAnsi" w:hAnsiTheme="minorHAnsi" w:cstheme="minorHAnsi"/>
          <w:lang w:val="en-US"/>
        </w:rPr>
        <w:t>Christ died for our sins</w:t>
      </w:r>
      <w:r>
        <w:rPr>
          <w:rFonts w:asciiTheme="minorHAnsi" w:hAnsiTheme="minorHAnsi" w:cstheme="minorHAnsi"/>
          <w:lang w:val="en-US"/>
        </w:rPr>
        <w:t xml:space="preserve"> according to the Scriptures, </w:t>
      </w:r>
      <w:r w:rsidRPr="00C42CC9">
        <w:rPr>
          <w:rFonts w:asciiTheme="minorHAnsi" w:hAnsiTheme="minorHAnsi" w:cstheme="minorHAnsi"/>
          <w:lang w:val="en-US"/>
        </w:rPr>
        <w:t>and that He was buried, and that He was raised on the third day</w:t>
      </w:r>
      <w:r>
        <w:rPr>
          <w:rFonts w:asciiTheme="minorHAnsi" w:hAnsiTheme="minorHAnsi" w:cstheme="minorHAnsi"/>
          <w:lang w:val="en-US"/>
        </w:rPr>
        <w:t>”</w:t>
      </w:r>
      <w:r w:rsidRPr="00C42CC9">
        <w:rPr>
          <w:rFonts w:asciiTheme="minorHAnsi" w:hAnsiTheme="minorHAnsi" w:cstheme="minorHAnsi"/>
          <w:lang w:val="en-US"/>
        </w:rPr>
        <w:t xml:space="preserve"> (1 Cor 15:3-4)</w:t>
      </w:r>
      <w:r>
        <w:rPr>
          <w:rFonts w:asciiTheme="minorHAnsi" w:hAnsiTheme="minorHAnsi" w:cstheme="minorHAnsi"/>
          <w:lang w:val="en-US"/>
        </w:rPr>
        <w:t>.</w:t>
      </w:r>
      <w:r w:rsidRPr="0076264B">
        <w:rPr>
          <w:rStyle w:val="FootnoteReference"/>
          <w:rFonts w:asciiTheme="minorHAnsi" w:hAnsiTheme="minorHAnsi" w:cstheme="minorHAnsi"/>
          <w:sz w:val="24"/>
          <w:lang w:val="en-US"/>
        </w:rPr>
        <w:footnoteReference w:id="34"/>
      </w:r>
      <w:r w:rsidRPr="00C42CC9">
        <w:rPr>
          <w:rFonts w:asciiTheme="minorHAnsi" w:hAnsiTheme="minorHAnsi" w:cstheme="minorHAnsi"/>
          <w:lang w:val="en-US"/>
        </w:rPr>
        <w:t xml:space="preserve"> </w:t>
      </w:r>
      <w:r>
        <w:rPr>
          <w:rFonts w:asciiTheme="minorHAnsi" w:hAnsiTheme="minorHAnsi" w:cstheme="minorHAnsi"/>
          <w:lang w:val="en-US"/>
        </w:rPr>
        <w:t>John</w:t>
      </w:r>
      <w:r w:rsidRPr="00C42CC9">
        <w:rPr>
          <w:rFonts w:asciiTheme="minorHAnsi" w:hAnsiTheme="minorHAnsi" w:cstheme="minorHAnsi"/>
          <w:lang w:val="en-US"/>
        </w:rPr>
        <w:t xml:space="preserve"> </w:t>
      </w:r>
      <w:r>
        <w:rPr>
          <w:rFonts w:asciiTheme="minorHAnsi" w:hAnsiTheme="minorHAnsi" w:cstheme="minorHAnsi"/>
          <w:lang w:val="en-US"/>
        </w:rPr>
        <w:t>wrote</w:t>
      </w:r>
      <w:r w:rsidRPr="00C42CC9">
        <w:rPr>
          <w:rFonts w:asciiTheme="minorHAnsi" w:hAnsiTheme="minorHAnsi" w:cstheme="minorHAnsi"/>
          <w:lang w:val="en-US"/>
        </w:rPr>
        <w:t xml:space="preserve"> </w:t>
      </w:r>
      <w:r>
        <w:rPr>
          <w:rFonts w:asciiTheme="minorHAnsi" w:hAnsiTheme="minorHAnsi" w:cstheme="minorHAnsi"/>
          <w:lang w:val="en-US"/>
        </w:rPr>
        <w:t>his</w:t>
      </w:r>
      <w:r w:rsidRPr="00C42CC9">
        <w:rPr>
          <w:rFonts w:asciiTheme="minorHAnsi" w:hAnsiTheme="minorHAnsi" w:cstheme="minorHAnsi"/>
          <w:lang w:val="en-US"/>
        </w:rPr>
        <w:t xml:space="preserve"> </w:t>
      </w:r>
      <w:r>
        <w:rPr>
          <w:rFonts w:asciiTheme="minorHAnsi" w:hAnsiTheme="minorHAnsi" w:cstheme="minorHAnsi"/>
          <w:lang w:val="en-US"/>
        </w:rPr>
        <w:t>narrative</w:t>
      </w:r>
      <w:r w:rsidRPr="00C42CC9">
        <w:rPr>
          <w:rFonts w:asciiTheme="minorHAnsi" w:hAnsiTheme="minorHAnsi" w:cstheme="minorHAnsi"/>
          <w:lang w:val="en-US"/>
        </w:rPr>
        <w:t xml:space="preserve"> </w:t>
      </w:r>
      <w:r>
        <w:rPr>
          <w:rFonts w:asciiTheme="minorHAnsi" w:hAnsiTheme="minorHAnsi" w:cstheme="minorHAnsi"/>
          <w:lang w:val="en-US"/>
        </w:rPr>
        <w:t>of</w:t>
      </w:r>
      <w:r w:rsidRPr="00C42CC9">
        <w:rPr>
          <w:rFonts w:asciiTheme="minorHAnsi" w:hAnsiTheme="minorHAnsi" w:cstheme="minorHAnsi"/>
          <w:lang w:val="en-US"/>
        </w:rPr>
        <w:t xml:space="preserve"> </w:t>
      </w:r>
      <w:r>
        <w:rPr>
          <w:rFonts w:asciiTheme="minorHAnsi" w:hAnsiTheme="minorHAnsi" w:cstheme="minorHAnsi"/>
          <w:lang w:val="en-US"/>
        </w:rPr>
        <w:t>Jesus</w:t>
      </w:r>
      <w:r w:rsidRPr="00C42CC9">
        <w:rPr>
          <w:rFonts w:asciiTheme="minorHAnsi" w:hAnsiTheme="minorHAnsi" w:cstheme="minorHAnsi"/>
          <w:lang w:val="en-US"/>
        </w:rPr>
        <w:t xml:space="preserve">’ </w:t>
      </w:r>
      <w:r>
        <w:rPr>
          <w:rFonts w:asciiTheme="minorHAnsi" w:hAnsiTheme="minorHAnsi" w:cstheme="minorHAnsi"/>
          <w:lang w:val="en-US"/>
        </w:rPr>
        <w:t>life</w:t>
      </w:r>
      <w:r w:rsidRPr="00C42CC9">
        <w:rPr>
          <w:rFonts w:asciiTheme="minorHAnsi" w:hAnsiTheme="minorHAnsi" w:cstheme="minorHAnsi"/>
          <w:lang w:val="en-US"/>
        </w:rPr>
        <w:t xml:space="preserve"> </w:t>
      </w:r>
      <w:r>
        <w:rPr>
          <w:rFonts w:asciiTheme="minorHAnsi" w:hAnsiTheme="minorHAnsi" w:cstheme="minorHAnsi"/>
          <w:lang w:val="en-US"/>
        </w:rPr>
        <w:t>and</w:t>
      </w:r>
      <w:r w:rsidRPr="00C42CC9">
        <w:rPr>
          <w:rFonts w:asciiTheme="minorHAnsi" w:hAnsiTheme="minorHAnsi" w:cstheme="minorHAnsi"/>
          <w:lang w:val="en-US"/>
        </w:rPr>
        <w:t xml:space="preserve"> </w:t>
      </w:r>
      <w:r>
        <w:rPr>
          <w:rFonts w:asciiTheme="minorHAnsi" w:hAnsiTheme="minorHAnsi" w:cstheme="minorHAnsi"/>
          <w:lang w:val="en-US"/>
        </w:rPr>
        <w:t>ministry</w:t>
      </w:r>
      <w:r w:rsidRPr="00C42CC9">
        <w:rPr>
          <w:rFonts w:asciiTheme="minorHAnsi" w:hAnsiTheme="minorHAnsi" w:cstheme="minorHAnsi"/>
          <w:lang w:val="en-US"/>
        </w:rPr>
        <w:t xml:space="preserve"> </w:t>
      </w:r>
      <w:r>
        <w:rPr>
          <w:rFonts w:asciiTheme="minorHAnsi" w:hAnsiTheme="minorHAnsi" w:cstheme="minorHAnsi"/>
          <w:lang w:val="en-US"/>
        </w:rPr>
        <w:t>to</w:t>
      </w:r>
      <w:r w:rsidRPr="00C42CC9">
        <w:rPr>
          <w:rFonts w:asciiTheme="minorHAnsi" w:hAnsiTheme="minorHAnsi" w:cstheme="minorHAnsi"/>
          <w:lang w:val="en-US"/>
        </w:rPr>
        <w:t xml:space="preserve"> </w:t>
      </w:r>
      <w:r>
        <w:rPr>
          <w:rFonts w:asciiTheme="minorHAnsi" w:hAnsiTheme="minorHAnsi" w:cstheme="minorHAnsi"/>
          <w:lang w:val="en-US"/>
        </w:rPr>
        <w:t>lay</w:t>
      </w:r>
      <w:r w:rsidRPr="00C42CC9">
        <w:rPr>
          <w:rFonts w:asciiTheme="minorHAnsi" w:hAnsiTheme="minorHAnsi" w:cstheme="minorHAnsi"/>
          <w:lang w:val="en-US"/>
        </w:rPr>
        <w:t xml:space="preserve"> </w:t>
      </w:r>
      <w:r>
        <w:rPr>
          <w:rFonts w:asciiTheme="minorHAnsi" w:hAnsiTheme="minorHAnsi" w:cstheme="minorHAnsi"/>
          <w:lang w:val="en-US"/>
        </w:rPr>
        <w:t>a historical foundation for faith: “T</w:t>
      </w:r>
      <w:r w:rsidRPr="00C42CC9">
        <w:rPr>
          <w:rFonts w:asciiTheme="minorHAnsi" w:hAnsiTheme="minorHAnsi" w:cstheme="minorHAnsi"/>
          <w:lang w:val="en-US"/>
        </w:rPr>
        <w:t>hese have been written so that you may believe that Jesus is the Christ, the Son of God</w:t>
      </w:r>
      <w:r>
        <w:rPr>
          <w:rFonts w:asciiTheme="minorHAnsi" w:hAnsiTheme="minorHAnsi" w:cstheme="minorHAnsi"/>
          <w:lang w:val="en-US"/>
        </w:rPr>
        <w:t>”</w:t>
      </w:r>
      <w:r w:rsidRPr="00C42CC9">
        <w:rPr>
          <w:rFonts w:asciiTheme="minorHAnsi" w:hAnsiTheme="minorHAnsi" w:cstheme="minorHAnsi"/>
          <w:lang w:val="en-US"/>
        </w:rPr>
        <w:t xml:space="preserve"> (Jn 20:31)</w:t>
      </w:r>
      <w:r>
        <w:rPr>
          <w:rFonts w:asciiTheme="minorHAnsi" w:hAnsiTheme="minorHAnsi" w:cstheme="minorHAnsi"/>
          <w:lang w:val="en-US"/>
        </w:rPr>
        <w:t>.</w:t>
      </w:r>
      <w:r w:rsidRPr="0076264B">
        <w:rPr>
          <w:rStyle w:val="FootnoteReference"/>
          <w:rFonts w:asciiTheme="minorHAnsi" w:hAnsiTheme="minorHAnsi" w:cstheme="minorHAnsi"/>
          <w:sz w:val="24"/>
        </w:rPr>
        <w:footnoteReference w:id="35"/>
      </w:r>
      <w:r w:rsidRPr="00C42CC9">
        <w:rPr>
          <w:rFonts w:asciiTheme="minorHAnsi" w:hAnsiTheme="minorHAnsi" w:cstheme="minorHAnsi"/>
          <w:lang w:val="en-US"/>
        </w:rPr>
        <w:t xml:space="preserve"> </w:t>
      </w:r>
    </w:p>
    <w:p w:rsidR="008E5BCB" w:rsidRPr="001B41E3"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Packer</w:t>
      </w:r>
      <w:r w:rsidRPr="00C42CC9">
        <w:rPr>
          <w:rFonts w:asciiTheme="minorHAnsi" w:hAnsiTheme="minorHAnsi" w:cstheme="minorHAnsi"/>
          <w:lang w:val="en-US"/>
        </w:rPr>
        <w:t xml:space="preserve"> well summarizes, “Beliefs, as such, are convictions held on grounds, not of self-evidence, but of testimony,” and receiving that testimony “</w:t>
      </w:r>
      <w:r w:rsidRPr="00C42CC9">
        <w:rPr>
          <w:rFonts w:asciiTheme="minorHAnsi" w:hAnsiTheme="minorHAnsi" w:cstheme="minorHAnsi"/>
          <w:lang w:val="en-US" w:eastAsia="en-US" w:bidi="he-IL"/>
        </w:rPr>
        <w:t>is to certify that God is true (John 3:33), and to reject it is to make God a liar (1 John 5:10). Christian faith rests on the recognition of apostolic and biblical testimony as God’s own testimony to his Son.”</w:t>
      </w:r>
      <w:r w:rsidRPr="0076264B">
        <w:rPr>
          <w:rStyle w:val="FootnoteReference"/>
          <w:rFonts w:asciiTheme="minorHAnsi" w:eastAsia="MS Mincho" w:hAnsiTheme="minorHAnsi" w:cstheme="minorHAnsi"/>
          <w:sz w:val="24"/>
          <w:lang w:eastAsia="ja-JP"/>
        </w:rPr>
        <w:footnoteReference w:id="36"/>
      </w:r>
      <w:r w:rsidRPr="00C42CC9">
        <w:rPr>
          <w:rFonts w:asciiTheme="minorHAnsi" w:eastAsia="MS Mincho" w:hAnsiTheme="minorHAnsi" w:cstheme="minorHAnsi"/>
          <w:lang w:val="en-US" w:eastAsia="ja-JP"/>
        </w:rPr>
        <w:t xml:space="preserve"> </w:t>
      </w:r>
      <w:r w:rsidRPr="00C42CC9">
        <w:rPr>
          <w:rFonts w:asciiTheme="minorHAnsi" w:hAnsiTheme="minorHAnsi" w:cstheme="minorHAnsi"/>
          <w:lang w:val="en-US" w:bidi="he-IL"/>
        </w:rPr>
        <w:t>Hermission</w:t>
      </w:r>
      <w:r w:rsidRPr="00C42CC9">
        <w:rPr>
          <w:rFonts w:asciiTheme="minorHAnsi" w:hAnsiTheme="minorHAnsi" w:cstheme="minorHAnsi"/>
          <w:lang w:val="en-US"/>
        </w:rPr>
        <w:t xml:space="preserve"> confirms</w:t>
      </w:r>
      <w:r>
        <w:rPr>
          <w:rFonts w:asciiTheme="minorHAnsi" w:hAnsiTheme="minorHAnsi" w:cstheme="minorHAnsi"/>
          <w:lang w:val="en-US"/>
        </w:rPr>
        <w:t>,</w:t>
      </w:r>
      <w:r w:rsidRPr="00C42CC9">
        <w:rPr>
          <w:rFonts w:asciiTheme="minorHAnsi" w:hAnsiTheme="minorHAnsi" w:cstheme="minorHAnsi"/>
          <w:lang w:val="en-US"/>
        </w:rPr>
        <w:t xml:space="preserve"> “</w:t>
      </w:r>
      <w:r>
        <w:rPr>
          <w:rFonts w:asciiTheme="minorHAnsi" w:hAnsiTheme="minorHAnsi" w:cstheme="minorHAnsi"/>
          <w:lang w:val="en-US"/>
        </w:rPr>
        <w:t>For</w:t>
      </w:r>
      <w:r w:rsidRPr="00C42CC9">
        <w:rPr>
          <w:rFonts w:asciiTheme="minorHAnsi" w:hAnsiTheme="minorHAnsi" w:cstheme="minorHAnsi"/>
          <w:lang w:val="en-US"/>
        </w:rPr>
        <w:t xml:space="preserve"> </w:t>
      </w:r>
      <w:r>
        <w:rPr>
          <w:rFonts w:asciiTheme="minorHAnsi" w:hAnsiTheme="minorHAnsi" w:cstheme="minorHAnsi"/>
          <w:lang w:val="en-US"/>
        </w:rPr>
        <w:t>Christianity</w:t>
      </w:r>
      <w:r w:rsidRPr="00C42CC9">
        <w:rPr>
          <w:rFonts w:asciiTheme="minorHAnsi" w:hAnsiTheme="minorHAnsi" w:cstheme="minorHAnsi"/>
          <w:lang w:val="en-US"/>
        </w:rPr>
        <w:t xml:space="preserve"> </w:t>
      </w:r>
      <w:r>
        <w:rPr>
          <w:rFonts w:asciiTheme="minorHAnsi" w:hAnsiTheme="minorHAnsi" w:cstheme="minorHAnsi"/>
          <w:lang w:val="en-US"/>
        </w:rPr>
        <w:t>just</w:t>
      </w:r>
      <w:r w:rsidRPr="00C42CC9">
        <w:rPr>
          <w:rFonts w:asciiTheme="minorHAnsi" w:hAnsiTheme="minorHAnsi" w:cstheme="minorHAnsi"/>
          <w:lang w:val="en-US"/>
        </w:rPr>
        <w:t xml:space="preserve"> </w:t>
      </w:r>
      <w:r>
        <w:rPr>
          <w:rFonts w:asciiTheme="minorHAnsi" w:hAnsiTheme="minorHAnsi" w:cstheme="minorHAnsi"/>
          <w:lang w:val="en-US"/>
        </w:rPr>
        <w:t>as</w:t>
      </w:r>
      <w:r w:rsidRPr="00C42CC9">
        <w:rPr>
          <w:rFonts w:asciiTheme="minorHAnsi" w:hAnsiTheme="minorHAnsi" w:cstheme="minorHAnsi"/>
          <w:lang w:val="en-US"/>
        </w:rPr>
        <w:t xml:space="preserve"> </w:t>
      </w:r>
      <w:r>
        <w:rPr>
          <w:rFonts w:asciiTheme="minorHAnsi" w:hAnsiTheme="minorHAnsi" w:cstheme="minorHAnsi"/>
          <w:lang w:val="en-US"/>
        </w:rPr>
        <w:t>for</w:t>
      </w:r>
      <w:r w:rsidRPr="00C42CC9">
        <w:rPr>
          <w:rFonts w:asciiTheme="minorHAnsi" w:hAnsiTheme="minorHAnsi" w:cstheme="minorHAnsi"/>
          <w:lang w:val="en-US"/>
        </w:rPr>
        <w:t xml:space="preserve"> </w:t>
      </w:r>
      <w:r>
        <w:rPr>
          <w:rFonts w:asciiTheme="minorHAnsi" w:hAnsiTheme="minorHAnsi" w:cstheme="minorHAnsi"/>
          <w:lang w:val="en-US"/>
        </w:rPr>
        <w:t>ancient</w:t>
      </w:r>
      <w:r w:rsidRPr="00C42CC9">
        <w:rPr>
          <w:rFonts w:asciiTheme="minorHAnsi" w:hAnsiTheme="minorHAnsi" w:cstheme="minorHAnsi"/>
          <w:lang w:val="en-US"/>
        </w:rPr>
        <w:t xml:space="preserve"> </w:t>
      </w:r>
      <w:r>
        <w:rPr>
          <w:rFonts w:asciiTheme="minorHAnsi" w:hAnsiTheme="minorHAnsi" w:cstheme="minorHAnsi"/>
          <w:lang w:val="en-US"/>
        </w:rPr>
        <w:t>Israel</w:t>
      </w:r>
      <w:r w:rsidRPr="00C42CC9">
        <w:rPr>
          <w:rFonts w:asciiTheme="minorHAnsi" w:hAnsiTheme="minorHAnsi" w:cstheme="minorHAnsi"/>
          <w:lang w:val="en-US"/>
        </w:rPr>
        <w:t xml:space="preserve">, </w:t>
      </w:r>
      <w:r>
        <w:rPr>
          <w:rFonts w:asciiTheme="minorHAnsi" w:hAnsiTheme="minorHAnsi" w:cstheme="minorHAnsi"/>
          <w:lang w:val="en-US"/>
        </w:rPr>
        <w:t>faith</w:t>
      </w:r>
      <w:r w:rsidRPr="00C42CC9">
        <w:rPr>
          <w:rFonts w:asciiTheme="minorHAnsi" w:hAnsiTheme="minorHAnsi" w:cstheme="minorHAnsi"/>
          <w:lang w:val="en-US"/>
        </w:rPr>
        <w:t xml:space="preserve"> </w:t>
      </w:r>
      <w:r>
        <w:rPr>
          <w:rFonts w:asciiTheme="minorHAnsi" w:hAnsiTheme="minorHAnsi" w:cstheme="minorHAnsi"/>
          <w:lang w:val="en-US"/>
        </w:rPr>
        <w:t>means confident trust that depends on God’s promise.”</w:t>
      </w:r>
      <w:r w:rsidRPr="0076264B">
        <w:rPr>
          <w:rStyle w:val="FootnoteReference"/>
          <w:rFonts w:asciiTheme="minorHAnsi" w:eastAsia="MS Mincho" w:hAnsiTheme="minorHAnsi" w:cstheme="minorHAnsi"/>
          <w:sz w:val="24"/>
          <w:lang w:eastAsia="ja-JP"/>
        </w:rPr>
        <w:footnoteReference w:id="37"/>
      </w:r>
    </w:p>
    <w:p w:rsidR="008E5BCB" w:rsidRPr="00A14273"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Farah</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wisely</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cautions</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simply</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rely</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546FC6">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intervention</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without</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basis</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expectation.</w:t>
      </w:r>
      <w:r w:rsidRPr="0076264B">
        <w:rPr>
          <w:rStyle w:val="FootnoteReference"/>
          <w:rFonts w:asciiTheme="minorHAnsi" w:eastAsia="MS Mincho" w:hAnsiTheme="minorHAnsi" w:cstheme="minorHAnsi"/>
          <w:sz w:val="24"/>
          <w:lang w:eastAsia="ja-JP"/>
        </w:rPr>
        <w:footnoteReference w:id="38"/>
      </w:r>
      <w:r>
        <w:rPr>
          <w:rFonts w:asciiTheme="minorHAnsi" w:eastAsia="MS Mincho" w:hAnsiTheme="minorHAnsi" w:cstheme="minorHAnsi"/>
          <w:lang w:val="en-US" w:eastAsia="ja-JP"/>
        </w:rPr>
        <w:t xml:space="preserve"> The</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title</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546F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book</w:t>
      </w:r>
      <w:r w:rsidRPr="00546FC6">
        <w:rPr>
          <w:rFonts w:asciiTheme="minorHAnsi" w:eastAsia="MS Mincho" w:hAnsiTheme="minorHAnsi" w:cstheme="minorHAnsi"/>
          <w:lang w:val="en-US" w:eastAsia="ja-JP"/>
        </w:rPr>
        <w:t xml:space="preserve">, </w:t>
      </w:r>
      <w:r w:rsidRPr="00546FC6">
        <w:rPr>
          <w:rFonts w:asciiTheme="minorHAnsi" w:eastAsia="MS Mincho" w:hAnsiTheme="minorHAnsi" w:cstheme="minorHAnsi"/>
          <w:i/>
          <w:iCs/>
          <w:lang w:val="en-US" w:eastAsia="ja-JP"/>
        </w:rPr>
        <w:t>From the Pi</w:t>
      </w:r>
      <w:r>
        <w:rPr>
          <w:rFonts w:asciiTheme="minorHAnsi" w:eastAsia="MS Mincho" w:hAnsiTheme="minorHAnsi" w:cstheme="minorHAnsi"/>
          <w:i/>
          <w:iCs/>
          <w:lang w:val="en-US" w:eastAsia="ja-JP"/>
        </w:rPr>
        <w:t>n</w:t>
      </w:r>
      <w:r w:rsidRPr="00546FC6">
        <w:rPr>
          <w:rFonts w:asciiTheme="minorHAnsi" w:eastAsia="MS Mincho" w:hAnsiTheme="minorHAnsi" w:cstheme="minorHAnsi"/>
          <w:i/>
          <w:iCs/>
          <w:lang w:val="en-US" w:eastAsia="ja-JP"/>
        </w:rPr>
        <w:t>nacle of the Temple</w:t>
      </w:r>
      <w:r>
        <w:rPr>
          <w:rFonts w:asciiTheme="minorHAnsi" w:eastAsia="MS Mincho" w:hAnsiTheme="minorHAnsi" w:cstheme="minorHAnsi"/>
          <w:lang w:val="en-US" w:eastAsia="ja-JP"/>
        </w:rPr>
        <w:t>, reminds us of the time when Satan tempted the Lord Jesus to leap from the pinnacle of the temple so that the angels could catch Him</w:t>
      </w:r>
      <w:r w:rsidRPr="00546FC6">
        <w:rPr>
          <w:rFonts w:asciiTheme="minorHAnsi" w:eastAsia="MS Mincho" w:hAnsiTheme="minorHAnsi" w:cstheme="minorHAnsi"/>
          <w:lang w:val="en-US" w:eastAsia="ja-JP"/>
        </w:rPr>
        <w:t xml:space="preserve"> (Matt 4:6-7). </w:t>
      </w:r>
      <w:r>
        <w:rPr>
          <w:rFonts w:asciiTheme="minorHAnsi" w:eastAsia="MS Mincho" w:hAnsiTheme="minorHAnsi" w:cstheme="minorHAnsi"/>
          <w:lang w:val="en-US" w:eastAsia="ja-JP"/>
        </w:rPr>
        <w:t>Farah</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appeals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case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where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acted</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contrary to God’s will, assuming that God would approve their actions</w:t>
      </w:r>
      <w:r w:rsidRPr="00A14273">
        <w:rPr>
          <w:rFonts w:asciiTheme="minorHAnsi" w:eastAsia="MS Mincho" w:hAnsiTheme="minorHAnsi" w:cstheme="minorHAnsi"/>
          <w:lang w:val="en-US" w:eastAsia="ja-JP"/>
        </w:rPr>
        <w:t xml:space="preserve"> (</w:t>
      </w:r>
      <w:proofErr w:type="gramStart"/>
      <w:r w:rsidRPr="00A14273">
        <w:rPr>
          <w:rFonts w:asciiTheme="minorHAnsi" w:eastAsia="MS Mincho" w:hAnsiTheme="minorHAnsi" w:cstheme="minorHAnsi"/>
          <w:lang w:val="en-US" w:eastAsia="ja-JP"/>
        </w:rPr>
        <w:t>1</w:t>
      </w:r>
      <w:proofErr w:type="gramEnd"/>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w:t>
      </w:r>
      <w:r w:rsidRPr="00A14273">
        <w:rPr>
          <w:rFonts w:asciiTheme="minorHAnsi" w:eastAsia="MS Mincho" w:hAnsiTheme="minorHAnsi" w:cstheme="minorHAnsi"/>
          <w:lang w:val="en-US" w:eastAsia="ja-JP"/>
        </w:rPr>
        <w:t xml:space="preserve"> 13:8-14; 1 Chr 15:12-13). </w:t>
      </w:r>
    </w:p>
    <w:p w:rsidR="008E5BCB" w:rsidRPr="00A14273" w:rsidRDefault="008E5BCB" w:rsidP="008E5BCB">
      <w:pPr>
        <w:ind w:firstLine="426"/>
        <w:rPr>
          <w:rFonts w:asciiTheme="minorHAnsi" w:hAnsiTheme="minorHAnsi" w:cstheme="minorHAnsi"/>
          <w:lang w:val="en-US"/>
        </w:rPr>
      </w:pPr>
      <w:r>
        <w:rPr>
          <w:rFonts w:asciiTheme="minorHAnsi" w:eastAsia="MS Mincho" w:hAnsiTheme="minorHAnsi" w:cstheme="minorHAnsi"/>
          <w:lang w:val="en-US" w:eastAsia="ja-JP"/>
        </w:rPr>
        <w:t>However</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Farah</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mistakenly</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cannot</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always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rely</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A14273">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promises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need</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personal</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 Him (the so-called “rhema” word). He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fears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direct</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appeal</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basis</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A142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give the impression that God is bound to the words of a book and is a slave to His Word, and not its author.</w:t>
      </w:r>
      <w:r w:rsidRPr="0076264B">
        <w:rPr>
          <w:rStyle w:val="FootnoteReference"/>
          <w:rFonts w:asciiTheme="minorHAnsi" w:hAnsiTheme="minorHAnsi" w:cstheme="minorHAnsi"/>
          <w:sz w:val="24"/>
        </w:rPr>
        <w:footnoteReference w:id="39"/>
      </w:r>
      <w:r w:rsidRPr="00A14273">
        <w:rPr>
          <w:rFonts w:asciiTheme="minorHAnsi" w:hAnsiTheme="minorHAnsi" w:cstheme="minorHAnsi"/>
          <w:lang w:val="en-US"/>
        </w:rPr>
        <w:t xml:space="preserve"> </w:t>
      </w:r>
      <w:r>
        <w:rPr>
          <w:rFonts w:asciiTheme="minorHAnsi" w:hAnsiTheme="minorHAnsi" w:cstheme="minorHAnsi"/>
          <w:lang w:val="en-US"/>
        </w:rPr>
        <w:t xml:space="preserve"> Yet</w:t>
      </w:r>
      <w:r w:rsidRPr="00A14273">
        <w:rPr>
          <w:rFonts w:asciiTheme="minorHAnsi" w:hAnsiTheme="minorHAnsi" w:cstheme="minorHAnsi"/>
          <w:lang w:val="en-US"/>
        </w:rPr>
        <w:t xml:space="preserve">, </w:t>
      </w:r>
      <w:r>
        <w:rPr>
          <w:rFonts w:asciiTheme="minorHAnsi" w:hAnsiTheme="minorHAnsi" w:cstheme="minorHAnsi"/>
          <w:lang w:val="en-US"/>
        </w:rPr>
        <w:t>such</w:t>
      </w:r>
      <w:r w:rsidRPr="00A14273">
        <w:rPr>
          <w:rFonts w:asciiTheme="minorHAnsi" w:hAnsiTheme="minorHAnsi" w:cstheme="minorHAnsi"/>
          <w:lang w:val="en-US"/>
        </w:rPr>
        <w:t xml:space="preserve"> </w:t>
      </w:r>
      <w:r>
        <w:rPr>
          <w:rFonts w:asciiTheme="minorHAnsi" w:hAnsiTheme="minorHAnsi" w:cstheme="minorHAnsi"/>
          <w:lang w:val="en-US"/>
        </w:rPr>
        <w:t>a</w:t>
      </w:r>
      <w:r w:rsidRPr="00A14273">
        <w:rPr>
          <w:rFonts w:asciiTheme="minorHAnsi" w:hAnsiTheme="minorHAnsi" w:cstheme="minorHAnsi"/>
          <w:lang w:val="en-US"/>
        </w:rPr>
        <w:t xml:space="preserve"> </w:t>
      </w:r>
      <w:r>
        <w:rPr>
          <w:rFonts w:asciiTheme="minorHAnsi" w:hAnsiTheme="minorHAnsi" w:cstheme="minorHAnsi"/>
          <w:lang w:val="en-US"/>
        </w:rPr>
        <w:t>view</w:t>
      </w:r>
      <w:r w:rsidRPr="00A14273">
        <w:rPr>
          <w:rFonts w:asciiTheme="minorHAnsi" w:hAnsiTheme="minorHAnsi" w:cstheme="minorHAnsi"/>
          <w:lang w:val="en-US"/>
        </w:rPr>
        <w:t xml:space="preserve"> </w:t>
      </w:r>
      <w:r>
        <w:rPr>
          <w:rFonts w:asciiTheme="minorHAnsi" w:hAnsiTheme="minorHAnsi" w:cstheme="minorHAnsi"/>
          <w:lang w:val="en-US"/>
        </w:rPr>
        <w:t>severely</w:t>
      </w:r>
      <w:r w:rsidRPr="00A14273">
        <w:rPr>
          <w:rFonts w:asciiTheme="minorHAnsi" w:hAnsiTheme="minorHAnsi" w:cstheme="minorHAnsi"/>
          <w:lang w:val="en-US"/>
        </w:rPr>
        <w:t xml:space="preserve"> </w:t>
      </w:r>
      <w:r>
        <w:rPr>
          <w:rFonts w:asciiTheme="minorHAnsi" w:hAnsiTheme="minorHAnsi" w:cstheme="minorHAnsi"/>
          <w:lang w:val="en-US"/>
        </w:rPr>
        <w:t>undermines</w:t>
      </w:r>
      <w:r w:rsidRPr="00A14273">
        <w:rPr>
          <w:rFonts w:asciiTheme="minorHAnsi" w:hAnsiTheme="minorHAnsi" w:cstheme="minorHAnsi"/>
          <w:lang w:val="en-US"/>
        </w:rPr>
        <w:t xml:space="preserve"> </w:t>
      </w:r>
      <w:r>
        <w:rPr>
          <w:rFonts w:asciiTheme="minorHAnsi" w:hAnsiTheme="minorHAnsi" w:cstheme="minorHAnsi"/>
          <w:lang w:val="en-US"/>
        </w:rPr>
        <w:t>the authority of the Bible and violates the biblical portrayal of God’s faithfulness</w:t>
      </w:r>
      <w:r w:rsidRPr="00A14273">
        <w:rPr>
          <w:rFonts w:asciiTheme="minorHAnsi" w:hAnsiTheme="minorHAnsi" w:cstheme="minorHAnsi"/>
          <w:lang w:val="en-US"/>
        </w:rPr>
        <w:t xml:space="preserve">. </w:t>
      </w:r>
    </w:p>
    <w:p w:rsidR="008E5BCB" w:rsidRPr="00A14273" w:rsidRDefault="008E5BCB" w:rsidP="008E5BCB">
      <w:pPr>
        <w:ind w:firstLine="426"/>
        <w:rPr>
          <w:rFonts w:asciiTheme="minorHAnsi" w:hAnsiTheme="minorHAnsi" w:cstheme="minorHAnsi"/>
          <w:lang w:val="en-US"/>
        </w:rPr>
      </w:pPr>
      <w:r>
        <w:rPr>
          <w:rFonts w:asciiTheme="minorHAnsi" w:hAnsiTheme="minorHAnsi" w:cstheme="minorHAnsi"/>
          <w:lang w:val="en-US"/>
        </w:rPr>
        <w:t>Finally</w:t>
      </w:r>
      <w:r w:rsidRPr="00A14273">
        <w:rPr>
          <w:rFonts w:asciiTheme="minorHAnsi" w:hAnsiTheme="minorHAnsi" w:cstheme="minorHAnsi"/>
          <w:lang w:val="en-US"/>
        </w:rPr>
        <w:t xml:space="preserve">, </w:t>
      </w:r>
      <w:r>
        <w:rPr>
          <w:rFonts w:asciiTheme="minorHAnsi" w:hAnsiTheme="minorHAnsi" w:cstheme="minorHAnsi"/>
          <w:lang w:val="en-US"/>
        </w:rPr>
        <w:t>it</w:t>
      </w:r>
      <w:r w:rsidRPr="00A14273">
        <w:rPr>
          <w:rFonts w:asciiTheme="minorHAnsi" w:hAnsiTheme="minorHAnsi" w:cstheme="minorHAnsi"/>
          <w:lang w:val="en-US"/>
        </w:rPr>
        <w:t xml:space="preserve"> </w:t>
      </w:r>
      <w:r>
        <w:rPr>
          <w:rFonts w:asciiTheme="minorHAnsi" w:hAnsiTheme="minorHAnsi" w:cstheme="minorHAnsi"/>
          <w:lang w:val="en-US"/>
        </w:rPr>
        <w:t>is</w:t>
      </w:r>
      <w:r w:rsidRPr="00A14273">
        <w:rPr>
          <w:rFonts w:asciiTheme="minorHAnsi" w:hAnsiTheme="minorHAnsi" w:cstheme="minorHAnsi"/>
          <w:lang w:val="en-US"/>
        </w:rPr>
        <w:t xml:space="preserve"> </w:t>
      </w:r>
      <w:r>
        <w:rPr>
          <w:rFonts w:asciiTheme="minorHAnsi" w:hAnsiTheme="minorHAnsi" w:cstheme="minorHAnsi"/>
          <w:lang w:val="en-US"/>
        </w:rPr>
        <w:t>important</w:t>
      </w:r>
      <w:r w:rsidRPr="00A14273">
        <w:rPr>
          <w:rFonts w:asciiTheme="minorHAnsi" w:hAnsiTheme="minorHAnsi" w:cstheme="minorHAnsi"/>
          <w:lang w:val="en-US"/>
        </w:rPr>
        <w:t xml:space="preserve"> </w:t>
      </w:r>
      <w:r>
        <w:rPr>
          <w:rFonts w:asciiTheme="minorHAnsi" w:hAnsiTheme="minorHAnsi" w:cstheme="minorHAnsi"/>
          <w:lang w:val="en-US"/>
        </w:rPr>
        <w:t>to</w:t>
      </w:r>
      <w:r w:rsidRPr="00A14273">
        <w:rPr>
          <w:rFonts w:asciiTheme="minorHAnsi" w:hAnsiTheme="minorHAnsi" w:cstheme="minorHAnsi"/>
          <w:lang w:val="en-US"/>
        </w:rPr>
        <w:t xml:space="preserve"> </w:t>
      </w:r>
      <w:r>
        <w:rPr>
          <w:rFonts w:asciiTheme="minorHAnsi" w:hAnsiTheme="minorHAnsi" w:cstheme="minorHAnsi"/>
          <w:lang w:val="en-US"/>
        </w:rPr>
        <w:t>note</w:t>
      </w:r>
      <w:r w:rsidRPr="00A14273">
        <w:rPr>
          <w:rFonts w:asciiTheme="minorHAnsi" w:hAnsiTheme="minorHAnsi" w:cstheme="minorHAnsi"/>
          <w:lang w:val="en-US"/>
        </w:rPr>
        <w:t xml:space="preserve"> </w:t>
      </w:r>
      <w:r>
        <w:rPr>
          <w:rFonts w:asciiTheme="minorHAnsi" w:hAnsiTheme="minorHAnsi" w:cstheme="minorHAnsi"/>
          <w:lang w:val="en-US"/>
        </w:rPr>
        <w:t>that</w:t>
      </w:r>
      <w:r w:rsidRPr="00A14273">
        <w:rPr>
          <w:rFonts w:asciiTheme="minorHAnsi" w:hAnsiTheme="minorHAnsi" w:cstheme="minorHAnsi"/>
          <w:lang w:val="en-US"/>
        </w:rPr>
        <w:t xml:space="preserve"> </w:t>
      </w:r>
      <w:r>
        <w:rPr>
          <w:rFonts w:asciiTheme="minorHAnsi" w:hAnsiTheme="minorHAnsi" w:cstheme="minorHAnsi"/>
          <w:lang w:val="en-US"/>
        </w:rPr>
        <w:t>God</w:t>
      </w:r>
      <w:r w:rsidRPr="00A14273">
        <w:rPr>
          <w:rFonts w:asciiTheme="minorHAnsi" w:hAnsiTheme="minorHAnsi" w:cstheme="minorHAnsi"/>
          <w:lang w:val="en-US"/>
        </w:rPr>
        <w:t xml:space="preserve"> </w:t>
      </w:r>
      <w:r>
        <w:rPr>
          <w:rFonts w:asciiTheme="minorHAnsi" w:hAnsiTheme="minorHAnsi" w:cstheme="minorHAnsi"/>
          <w:lang w:val="en-US"/>
        </w:rPr>
        <w:t>gives</w:t>
      </w:r>
      <w:r w:rsidRPr="00A14273">
        <w:rPr>
          <w:rFonts w:asciiTheme="minorHAnsi" w:hAnsiTheme="minorHAnsi" w:cstheme="minorHAnsi"/>
          <w:lang w:val="en-US"/>
        </w:rPr>
        <w:t xml:space="preserve"> </w:t>
      </w:r>
      <w:r>
        <w:rPr>
          <w:rFonts w:asciiTheme="minorHAnsi" w:hAnsiTheme="minorHAnsi" w:cstheme="minorHAnsi"/>
          <w:lang w:val="en-US"/>
        </w:rPr>
        <w:t>sufficient</w:t>
      </w:r>
      <w:r w:rsidRPr="00A14273">
        <w:rPr>
          <w:rFonts w:asciiTheme="minorHAnsi" w:hAnsiTheme="minorHAnsi" w:cstheme="minorHAnsi"/>
          <w:lang w:val="en-US"/>
        </w:rPr>
        <w:t xml:space="preserve"> </w:t>
      </w:r>
      <w:r>
        <w:rPr>
          <w:rFonts w:asciiTheme="minorHAnsi" w:hAnsiTheme="minorHAnsi" w:cstheme="minorHAnsi"/>
          <w:lang w:val="en-US"/>
        </w:rPr>
        <w:t>evidence for faith and expects an appropriate response to it. For</w:t>
      </w:r>
      <w:r w:rsidRPr="00A14273">
        <w:rPr>
          <w:rFonts w:asciiTheme="minorHAnsi" w:hAnsiTheme="minorHAnsi" w:cstheme="minorHAnsi"/>
          <w:lang w:val="en-US"/>
        </w:rPr>
        <w:t xml:space="preserve"> </w:t>
      </w:r>
      <w:r>
        <w:rPr>
          <w:rFonts w:asciiTheme="minorHAnsi" w:hAnsiTheme="minorHAnsi" w:cstheme="minorHAnsi"/>
          <w:lang w:val="en-US"/>
        </w:rPr>
        <w:t>example</w:t>
      </w:r>
      <w:r w:rsidRPr="00A14273">
        <w:rPr>
          <w:rFonts w:asciiTheme="minorHAnsi" w:hAnsiTheme="minorHAnsi" w:cstheme="minorHAnsi"/>
          <w:lang w:val="en-US"/>
        </w:rPr>
        <w:t xml:space="preserve">, </w:t>
      </w:r>
      <w:r>
        <w:rPr>
          <w:rFonts w:asciiTheme="minorHAnsi" w:hAnsiTheme="minorHAnsi" w:cstheme="minorHAnsi"/>
          <w:lang w:val="en-US"/>
        </w:rPr>
        <w:t>the</w:t>
      </w:r>
      <w:r w:rsidRPr="00A14273">
        <w:rPr>
          <w:rFonts w:asciiTheme="minorHAnsi" w:hAnsiTheme="minorHAnsi" w:cstheme="minorHAnsi"/>
          <w:lang w:val="en-US"/>
        </w:rPr>
        <w:t xml:space="preserve"> </w:t>
      </w:r>
      <w:r>
        <w:rPr>
          <w:rFonts w:asciiTheme="minorHAnsi" w:hAnsiTheme="minorHAnsi" w:cstheme="minorHAnsi"/>
          <w:lang w:val="en-US"/>
        </w:rPr>
        <w:t>Lord</w:t>
      </w:r>
      <w:r w:rsidRPr="00A14273">
        <w:rPr>
          <w:rFonts w:asciiTheme="minorHAnsi" w:hAnsiTheme="minorHAnsi" w:cstheme="minorHAnsi"/>
          <w:lang w:val="en-US"/>
        </w:rPr>
        <w:t xml:space="preserve"> </w:t>
      </w:r>
      <w:r>
        <w:rPr>
          <w:rFonts w:asciiTheme="minorHAnsi" w:hAnsiTheme="minorHAnsi" w:cstheme="minorHAnsi"/>
          <w:lang w:val="en-US"/>
        </w:rPr>
        <w:t>displayed His power to Israel for forty years in the wilderness, yet Israel failed to take it to heart</w:t>
      </w:r>
      <w:r w:rsidRPr="00A14273">
        <w:rPr>
          <w:rFonts w:asciiTheme="minorHAnsi" w:hAnsiTheme="minorHAnsi" w:cstheme="minorHAnsi"/>
          <w:lang w:val="en-US"/>
        </w:rPr>
        <w:t xml:space="preserve">. </w:t>
      </w:r>
    </w:p>
    <w:p w:rsidR="008E5BCB" w:rsidRPr="001B41E3" w:rsidRDefault="008E5BCB" w:rsidP="008E5BCB">
      <w:pPr>
        <w:ind w:firstLine="426"/>
        <w:rPr>
          <w:rFonts w:asciiTheme="minorHAnsi" w:hAnsiTheme="minorHAnsi" w:cstheme="minorHAnsi"/>
          <w:lang w:val="en-US"/>
        </w:rPr>
      </w:pPr>
      <w:r w:rsidRPr="0035392B">
        <w:rPr>
          <w:rFonts w:asciiTheme="minorHAnsi" w:hAnsiTheme="minorHAnsi" w:cstheme="minorHAnsi"/>
          <w:lang w:val="en-US"/>
        </w:rPr>
        <w:t>The New Testament also testifies</w:t>
      </w:r>
      <w:r w:rsidRPr="00A14273">
        <w:rPr>
          <w:rFonts w:asciiTheme="minorHAnsi" w:hAnsiTheme="minorHAnsi" w:cstheme="minorHAnsi"/>
          <w:lang w:val="en-US"/>
        </w:rPr>
        <w:t xml:space="preserve"> </w:t>
      </w:r>
      <w:r>
        <w:rPr>
          <w:rFonts w:asciiTheme="minorHAnsi" w:hAnsiTheme="minorHAnsi" w:cstheme="minorHAnsi"/>
          <w:lang w:val="en-US"/>
        </w:rPr>
        <w:t>about</w:t>
      </w:r>
      <w:r w:rsidRPr="00A14273">
        <w:rPr>
          <w:rFonts w:asciiTheme="minorHAnsi" w:hAnsiTheme="minorHAnsi" w:cstheme="minorHAnsi"/>
          <w:lang w:val="en-US"/>
        </w:rPr>
        <w:t xml:space="preserve"> </w:t>
      </w:r>
      <w:r>
        <w:rPr>
          <w:rFonts w:asciiTheme="minorHAnsi" w:hAnsiTheme="minorHAnsi" w:cstheme="minorHAnsi"/>
          <w:lang w:val="en-US"/>
        </w:rPr>
        <w:t>how people reject the evidences given to inspire faith. After</w:t>
      </w:r>
      <w:r w:rsidRPr="00A14273">
        <w:rPr>
          <w:rFonts w:asciiTheme="minorHAnsi" w:hAnsiTheme="minorHAnsi" w:cstheme="minorHAnsi"/>
          <w:lang w:val="en-US"/>
        </w:rPr>
        <w:t xml:space="preserve"> </w:t>
      </w:r>
      <w:r>
        <w:rPr>
          <w:rFonts w:asciiTheme="minorHAnsi" w:hAnsiTheme="minorHAnsi" w:cstheme="minorHAnsi"/>
          <w:lang w:val="en-US"/>
        </w:rPr>
        <w:t>Jesus</w:t>
      </w:r>
      <w:r w:rsidRPr="00A14273">
        <w:rPr>
          <w:rFonts w:asciiTheme="minorHAnsi" w:hAnsiTheme="minorHAnsi" w:cstheme="minorHAnsi"/>
          <w:lang w:val="en-US"/>
        </w:rPr>
        <w:t xml:space="preserve"> </w:t>
      </w:r>
      <w:r>
        <w:rPr>
          <w:rFonts w:asciiTheme="minorHAnsi" w:hAnsiTheme="minorHAnsi" w:cstheme="minorHAnsi"/>
          <w:lang w:val="en-US"/>
        </w:rPr>
        <w:t>miraculously</w:t>
      </w:r>
      <w:r w:rsidRPr="00A14273">
        <w:rPr>
          <w:rFonts w:asciiTheme="minorHAnsi" w:hAnsiTheme="minorHAnsi" w:cstheme="minorHAnsi"/>
          <w:lang w:val="en-US"/>
        </w:rPr>
        <w:t xml:space="preserve"> </w:t>
      </w:r>
      <w:r>
        <w:rPr>
          <w:rFonts w:asciiTheme="minorHAnsi" w:hAnsiTheme="minorHAnsi" w:cstheme="minorHAnsi"/>
          <w:lang w:val="en-US"/>
        </w:rPr>
        <w:t>fed</w:t>
      </w:r>
      <w:r w:rsidRPr="00A14273">
        <w:rPr>
          <w:rFonts w:asciiTheme="minorHAnsi" w:hAnsiTheme="minorHAnsi" w:cstheme="minorHAnsi"/>
          <w:lang w:val="en-US"/>
        </w:rPr>
        <w:t xml:space="preserve"> 5000+ </w:t>
      </w:r>
      <w:r>
        <w:rPr>
          <w:rFonts w:asciiTheme="minorHAnsi" w:hAnsiTheme="minorHAnsi" w:cstheme="minorHAnsi"/>
          <w:lang w:val="en-US"/>
        </w:rPr>
        <w:t>people</w:t>
      </w:r>
      <w:r w:rsidRPr="00A14273">
        <w:rPr>
          <w:rFonts w:asciiTheme="minorHAnsi" w:hAnsiTheme="minorHAnsi" w:cstheme="minorHAnsi"/>
          <w:lang w:val="en-US"/>
        </w:rPr>
        <w:t xml:space="preserve">, </w:t>
      </w:r>
      <w:r>
        <w:rPr>
          <w:rFonts w:asciiTheme="minorHAnsi" w:hAnsiTheme="minorHAnsi" w:cstheme="minorHAnsi"/>
          <w:lang w:val="en-US"/>
        </w:rPr>
        <w:t>the</w:t>
      </w:r>
      <w:r w:rsidRPr="00A14273">
        <w:rPr>
          <w:rFonts w:asciiTheme="minorHAnsi" w:hAnsiTheme="minorHAnsi" w:cstheme="minorHAnsi"/>
          <w:lang w:val="en-US"/>
        </w:rPr>
        <w:t xml:space="preserve"> </w:t>
      </w:r>
      <w:r>
        <w:rPr>
          <w:rFonts w:asciiTheme="minorHAnsi" w:hAnsiTheme="minorHAnsi" w:cstheme="minorHAnsi"/>
          <w:lang w:val="en-US"/>
        </w:rPr>
        <w:t>crowd demanded additional evidence that He was the Messiah</w:t>
      </w:r>
      <w:r w:rsidRPr="00A14273">
        <w:rPr>
          <w:rFonts w:asciiTheme="minorHAnsi" w:hAnsiTheme="minorHAnsi" w:cstheme="minorHAnsi"/>
          <w:lang w:val="en-US"/>
        </w:rPr>
        <w:t xml:space="preserve"> (Jn 6:30-31). </w:t>
      </w:r>
      <w:r>
        <w:rPr>
          <w:rFonts w:asciiTheme="minorHAnsi" w:hAnsiTheme="minorHAnsi" w:cstheme="minorHAnsi"/>
          <w:lang w:val="en-US"/>
        </w:rPr>
        <w:t>In</w:t>
      </w:r>
      <w:r w:rsidRPr="001B41E3">
        <w:rPr>
          <w:rFonts w:asciiTheme="minorHAnsi" w:hAnsiTheme="minorHAnsi" w:cstheme="minorHAnsi"/>
          <w:lang w:val="en-US"/>
        </w:rPr>
        <w:t xml:space="preserve"> </w:t>
      </w:r>
      <w:r>
        <w:rPr>
          <w:rFonts w:asciiTheme="minorHAnsi" w:hAnsiTheme="minorHAnsi" w:cstheme="minorHAnsi"/>
          <w:lang w:val="en-US"/>
        </w:rPr>
        <w:t>addition,</w:t>
      </w:r>
      <w:r w:rsidRPr="001B41E3">
        <w:rPr>
          <w:rFonts w:asciiTheme="minorHAnsi" w:hAnsiTheme="minorHAnsi" w:cstheme="minorHAnsi"/>
          <w:lang w:val="en-US"/>
        </w:rPr>
        <w:t xml:space="preserve"> </w:t>
      </w:r>
      <w:r>
        <w:rPr>
          <w:rFonts w:asciiTheme="minorHAnsi" w:hAnsiTheme="minorHAnsi" w:cstheme="minorHAnsi"/>
          <w:lang w:val="en-US"/>
        </w:rPr>
        <w:t>the</w:t>
      </w:r>
      <w:r w:rsidRPr="001B41E3">
        <w:rPr>
          <w:rFonts w:asciiTheme="minorHAnsi" w:hAnsiTheme="minorHAnsi" w:cstheme="minorHAnsi"/>
          <w:lang w:val="en-US"/>
        </w:rPr>
        <w:t xml:space="preserve"> </w:t>
      </w:r>
      <w:r>
        <w:rPr>
          <w:rFonts w:asciiTheme="minorHAnsi" w:hAnsiTheme="minorHAnsi" w:cstheme="minorHAnsi"/>
          <w:lang w:val="en-US"/>
        </w:rPr>
        <w:t>Pharisees</w:t>
      </w:r>
      <w:r w:rsidRPr="001B41E3">
        <w:rPr>
          <w:rFonts w:asciiTheme="minorHAnsi" w:hAnsiTheme="minorHAnsi" w:cstheme="minorHAnsi"/>
          <w:lang w:val="en-US"/>
        </w:rPr>
        <w:t xml:space="preserve"> </w:t>
      </w:r>
      <w:r>
        <w:rPr>
          <w:rFonts w:asciiTheme="minorHAnsi" w:hAnsiTheme="minorHAnsi" w:cstheme="minorHAnsi"/>
          <w:lang w:val="en-US"/>
        </w:rPr>
        <w:t>witnessed</w:t>
      </w:r>
      <w:r w:rsidRPr="001B41E3">
        <w:rPr>
          <w:rFonts w:asciiTheme="minorHAnsi" w:hAnsiTheme="minorHAnsi" w:cstheme="minorHAnsi"/>
          <w:lang w:val="en-US"/>
        </w:rPr>
        <w:t xml:space="preserve"> </w:t>
      </w:r>
      <w:r>
        <w:rPr>
          <w:rFonts w:asciiTheme="minorHAnsi" w:hAnsiTheme="minorHAnsi" w:cstheme="minorHAnsi"/>
          <w:lang w:val="en-US"/>
        </w:rPr>
        <w:t>Christ</w:t>
      </w:r>
      <w:r w:rsidRPr="001B41E3">
        <w:rPr>
          <w:rFonts w:asciiTheme="minorHAnsi" w:hAnsiTheme="minorHAnsi" w:cstheme="minorHAnsi"/>
          <w:lang w:val="en-US"/>
        </w:rPr>
        <w:t>’</w:t>
      </w:r>
      <w:r>
        <w:rPr>
          <w:rFonts w:asciiTheme="minorHAnsi" w:hAnsiTheme="minorHAnsi" w:cstheme="minorHAnsi"/>
          <w:lang w:val="en-US"/>
        </w:rPr>
        <w:t>s</w:t>
      </w:r>
      <w:r w:rsidRPr="001B41E3">
        <w:rPr>
          <w:rFonts w:asciiTheme="minorHAnsi" w:hAnsiTheme="minorHAnsi" w:cstheme="minorHAnsi"/>
          <w:lang w:val="en-US"/>
        </w:rPr>
        <w:t xml:space="preserve"> </w:t>
      </w:r>
      <w:r>
        <w:rPr>
          <w:rFonts w:asciiTheme="minorHAnsi" w:hAnsiTheme="minorHAnsi" w:cstheme="minorHAnsi"/>
          <w:lang w:val="en-US"/>
        </w:rPr>
        <w:t>miracles</w:t>
      </w:r>
      <w:r w:rsidRPr="001B41E3">
        <w:rPr>
          <w:rFonts w:asciiTheme="minorHAnsi" w:hAnsiTheme="minorHAnsi" w:cstheme="minorHAnsi"/>
          <w:lang w:val="en-US"/>
        </w:rPr>
        <w:t xml:space="preserve"> </w:t>
      </w:r>
      <w:r>
        <w:rPr>
          <w:rFonts w:asciiTheme="minorHAnsi" w:hAnsiTheme="minorHAnsi" w:cstheme="minorHAnsi"/>
          <w:lang w:val="en-US"/>
        </w:rPr>
        <w:t>for</w:t>
      </w:r>
      <w:r w:rsidRPr="001B41E3">
        <w:rPr>
          <w:rFonts w:asciiTheme="minorHAnsi" w:hAnsiTheme="minorHAnsi" w:cstheme="minorHAnsi"/>
          <w:lang w:val="en-US"/>
        </w:rPr>
        <w:t xml:space="preserve"> </w:t>
      </w:r>
      <w:r>
        <w:rPr>
          <w:rFonts w:asciiTheme="minorHAnsi" w:hAnsiTheme="minorHAnsi" w:cstheme="minorHAnsi"/>
          <w:lang w:val="en-US"/>
        </w:rPr>
        <w:t>several</w:t>
      </w:r>
      <w:r w:rsidRPr="001B41E3">
        <w:rPr>
          <w:rFonts w:asciiTheme="minorHAnsi" w:hAnsiTheme="minorHAnsi" w:cstheme="minorHAnsi"/>
          <w:lang w:val="en-US"/>
        </w:rPr>
        <w:t xml:space="preserve"> </w:t>
      </w:r>
      <w:r>
        <w:rPr>
          <w:rFonts w:asciiTheme="minorHAnsi" w:hAnsiTheme="minorHAnsi" w:cstheme="minorHAnsi"/>
          <w:lang w:val="en-US"/>
        </w:rPr>
        <w:t>years, yet they demanded more evidence before they would believe</w:t>
      </w:r>
      <w:r w:rsidRPr="001B41E3">
        <w:rPr>
          <w:rFonts w:asciiTheme="minorHAnsi" w:hAnsiTheme="minorHAnsi" w:cstheme="minorHAnsi"/>
          <w:lang w:val="en-US"/>
        </w:rPr>
        <w:t xml:space="preserve">. </w:t>
      </w:r>
      <w:r>
        <w:rPr>
          <w:rFonts w:asciiTheme="minorHAnsi" w:hAnsiTheme="minorHAnsi" w:cstheme="minorHAnsi"/>
          <w:lang w:val="en-US"/>
        </w:rPr>
        <w:t>Jesus responded to them, “</w:t>
      </w:r>
      <w:r w:rsidRPr="001B41E3">
        <w:rPr>
          <w:rFonts w:asciiTheme="minorHAnsi" w:hAnsiTheme="minorHAnsi" w:cstheme="minorHAnsi"/>
          <w:lang w:val="en-US"/>
        </w:rPr>
        <w:t>An evil and adulterous generation seeks after a sign; and a sign will not be given it, except the sign of Jonah</w:t>
      </w:r>
      <w:r>
        <w:rPr>
          <w:rFonts w:asciiTheme="minorHAnsi" w:hAnsiTheme="minorHAnsi" w:cstheme="minorHAnsi"/>
          <w:lang w:val="en-US"/>
        </w:rPr>
        <w:t>”</w:t>
      </w:r>
      <w:r w:rsidRPr="001B41E3">
        <w:rPr>
          <w:rFonts w:asciiTheme="minorHAnsi" w:hAnsiTheme="minorHAnsi" w:cstheme="minorHAnsi"/>
          <w:lang w:val="en-US"/>
        </w:rPr>
        <w:t xml:space="preserve"> (Matt</w:t>
      </w:r>
      <w:r>
        <w:rPr>
          <w:rFonts w:asciiTheme="minorHAnsi" w:hAnsiTheme="minorHAnsi" w:cstheme="minorHAnsi"/>
          <w:lang w:val="en-US"/>
        </w:rPr>
        <w:t xml:space="preserve"> 16:</w:t>
      </w:r>
      <w:r w:rsidRPr="001B41E3">
        <w:rPr>
          <w:rFonts w:asciiTheme="minorHAnsi" w:hAnsiTheme="minorHAnsi" w:cstheme="minorHAnsi"/>
          <w:lang w:val="en-US"/>
        </w:rPr>
        <w:t xml:space="preserve">4). </w:t>
      </w:r>
      <w:r>
        <w:rPr>
          <w:rFonts w:asciiTheme="minorHAnsi" w:hAnsiTheme="minorHAnsi" w:cstheme="minorHAnsi"/>
          <w:lang w:val="en-US"/>
        </w:rPr>
        <w:t>They already had sufficient cause to believe in Jesus the Messiah</w:t>
      </w:r>
      <w:r w:rsidRPr="001B41E3">
        <w:rPr>
          <w:rFonts w:asciiTheme="minorHAnsi" w:hAnsiTheme="minorHAnsi" w:cstheme="minorHAnsi"/>
          <w:lang w:val="en-US"/>
        </w:rPr>
        <w:t xml:space="preserve">. </w:t>
      </w:r>
    </w:p>
    <w:p w:rsidR="008E5BCB" w:rsidRPr="001B41E3" w:rsidRDefault="008E5BCB" w:rsidP="008E5BCB">
      <w:pPr>
        <w:ind w:firstLine="426"/>
        <w:rPr>
          <w:rFonts w:asciiTheme="minorHAnsi" w:hAnsiTheme="minorHAnsi" w:cstheme="minorHAnsi"/>
          <w:lang w:val="en-US"/>
        </w:rPr>
      </w:pPr>
      <w:r>
        <w:rPr>
          <w:rFonts w:asciiTheme="minorHAnsi" w:hAnsiTheme="minorHAnsi" w:cstheme="minorHAnsi"/>
          <w:lang w:val="en-US"/>
        </w:rPr>
        <w:t>God</w:t>
      </w:r>
      <w:r w:rsidRPr="001B41E3">
        <w:rPr>
          <w:rFonts w:asciiTheme="minorHAnsi" w:hAnsiTheme="minorHAnsi" w:cstheme="minorHAnsi"/>
          <w:lang w:val="en-US"/>
        </w:rPr>
        <w:t xml:space="preserve"> </w:t>
      </w:r>
      <w:r>
        <w:rPr>
          <w:rFonts w:asciiTheme="minorHAnsi" w:hAnsiTheme="minorHAnsi" w:cstheme="minorHAnsi"/>
          <w:lang w:val="en-US"/>
        </w:rPr>
        <w:t>gladly</w:t>
      </w:r>
      <w:r w:rsidRPr="001B41E3">
        <w:rPr>
          <w:rFonts w:asciiTheme="minorHAnsi" w:hAnsiTheme="minorHAnsi" w:cstheme="minorHAnsi"/>
          <w:lang w:val="en-US"/>
        </w:rPr>
        <w:t xml:space="preserve"> </w:t>
      </w:r>
      <w:r>
        <w:rPr>
          <w:rFonts w:asciiTheme="minorHAnsi" w:hAnsiTheme="minorHAnsi" w:cstheme="minorHAnsi"/>
          <w:lang w:val="en-US"/>
        </w:rPr>
        <w:t>provides</w:t>
      </w:r>
      <w:r w:rsidRPr="001B41E3">
        <w:rPr>
          <w:rFonts w:asciiTheme="minorHAnsi" w:hAnsiTheme="minorHAnsi" w:cstheme="minorHAnsi"/>
          <w:lang w:val="en-US"/>
        </w:rPr>
        <w:t xml:space="preserve"> </w:t>
      </w:r>
      <w:r>
        <w:rPr>
          <w:rFonts w:asciiTheme="minorHAnsi" w:hAnsiTheme="minorHAnsi" w:cstheme="minorHAnsi"/>
          <w:lang w:val="en-US"/>
        </w:rPr>
        <w:t>a</w:t>
      </w:r>
      <w:r w:rsidRPr="001B41E3">
        <w:rPr>
          <w:rFonts w:asciiTheme="minorHAnsi" w:hAnsiTheme="minorHAnsi" w:cstheme="minorHAnsi"/>
          <w:lang w:val="en-US"/>
        </w:rPr>
        <w:t xml:space="preserve"> </w:t>
      </w:r>
      <w:r>
        <w:rPr>
          <w:rFonts w:asciiTheme="minorHAnsi" w:hAnsiTheme="minorHAnsi" w:cstheme="minorHAnsi"/>
          <w:lang w:val="en-US"/>
        </w:rPr>
        <w:t>sufficient</w:t>
      </w:r>
      <w:r w:rsidRPr="001B41E3">
        <w:rPr>
          <w:rFonts w:asciiTheme="minorHAnsi" w:hAnsiTheme="minorHAnsi" w:cstheme="minorHAnsi"/>
          <w:lang w:val="en-US"/>
        </w:rPr>
        <w:t xml:space="preserve"> </w:t>
      </w:r>
      <w:r>
        <w:rPr>
          <w:rFonts w:asciiTheme="minorHAnsi" w:hAnsiTheme="minorHAnsi" w:cstheme="minorHAnsi"/>
          <w:lang w:val="en-US"/>
        </w:rPr>
        <w:t>basis</w:t>
      </w:r>
      <w:r w:rsidRPr="001B41E3">
        <w:rPr>
          <w:rFonts w:asciiTheme="minorHAnsi" w:hAnsiTheme="minorHAnsi" w:cstheme="minorHAnsi"/>
          <w:lang w:val="en-US"/>
        </w:rPr>
        <w:t xml:space="preserve"> </w:t>
      </w:r>
      <w:r>
        <w:rPr>
          <w:rFonts w:asciiTheme="minorHAnsi" w:hAnsiTheme="minorHAnsi" w:cstheme="minorHAnsi"/>
          <w:lang w:val="en-US"/>
        </w:rPr>
        <w:t>for</w:t>
      </w:r>
      <w:r w:rsidRPr="001B41E3">
        <w:rPr>
          <w:rFonts w:asciiTheme="minorHAnsi" w:hAnsiTheme="minorHAnsi" w:cstheme="minorHAnsi"/>
          <w:lang w:val="en-US"/>
        </w:rPr>
        <w:t xml:space="preserve"> </w:t>
      </w:r>
      <w:r>
        <w:rPr>
          <w:rFonts w:asciiTheme="minorHAnsi" w:hAnsiTheme="minorHAnsi" w:cstheme="minorHAnsi"/>
          <w:lang w:val="en-US"/>
        </w:rPr>
        <w:t>faith. Yet</w:t>
      </w:r>
      <w:r w:rsidRPr="001B41E3">
        <w:rPr>
          <w:rFonts w:asciiTheme="minorHAnsi" w:hAnsiTheme="minorHAnsi" w:cstheme="minorHAnsi"/>
          <w:lang w:val="en-US"/>
        </w:rPr>
        <w:t xml:space="preserve">, </w:t>
      </w:r>
      <w:r>
        <w:rPr>
          <w:rFonts w:asciiTheme="minorHAnsi" w:hAnsiTheme="minorHAnsi" w:cstheme="minorHAnsi"/>
          <w:lang w:val="en-US"/>
        </w:rPr>
        <w:t>when</w:t>
      </w:r>
      <w:r w:rsidRPr="001B41E3">
        <w:rPr>
          <w:rFonts w:asciiTheme="minorHAnsi" w:hAnsiTheme="minorHAnsi" w:cstheme="minorHAnsi"/>
          <w:lang w:val="en-US"/>
        </w:rPr>
        <w:t xml:space="preserve"> </w:t>
      </w:r>
      <w:r>
        <w:rPr>
          <w:rFonts w:asciiTheme="minorHAnsi" w:hAnsiTheme="minorHAnsi" w:cstheme="minorHAnsi"/>
          <w:lang w:val="en-US"/>
        </w:rPr>
        <w:t>He</w:t>
      </w:r>
      <w:r w:rsidRPr="001B41E3">
        <w:rPr>
          <w:rFonts w:asciiTheme="minorHAnsi" w:hAnsiTheme="minorHAnsi" w:cstheme="minorHAnsi"/>
          <w:lang w:val="en-US"/>
        </w:rPr>
        <w:t xml:space="preserve"> </w:t>
      </w:r>
      <w:r>
        <w:rPr>
          <w:rFonts w:asciiTheme="minorHAnsi" w:hAnsiTheme="minorHAnsi" w:cstheme="minorHAnsi"/>
          <w:lang w:val="en-US"/>
        </w:rPr>
        <w:t>has</w:t>
      </w:r>
      <w:r w:rsidRPr="001B41E3">
        <w:rPr>
          <w:rFonts w:asciiTheme="minorHAnsi" w:hAnsiTheme="minorHAnsi" w:cstheme="minorHAnsi"/>
          <w:lang w:val="en-US"/>
        </w:rPr>
        <w:t xml:space="preserve"> </w:t>
      </w:r>
      <w:r>
        <w:rPr>
          <w:rFonts w:asciiTheme="minorHAnsi" w:hAnsiTheme="minorHAnsi" w:cstheme="minorHAnsi"/>
          <w:lang w:val="en-US"/>
        </w:rPr>
        <w:t>given</w:t>
      </w:r>
      <w:r w:rsidRPr="001B41E3">
        <w:rPr>
          <w:rFonts w:asciiTheme="minorHAnsi" w:hAnsiTheme="minorHAnsi" w:cstheme="minorHAnsi"/>
          <w:lang w:val="en-US"/>
        </w:rPr>
        <w:t xml:space="preserve"> </w:t>
      </w:r>
      <w:r>
        <w:rPr>
          <w:rFonts w:asciiTheme="minorHAnsi" w:hAnsiTheme="minorHAnsi" w:cstheme="minorHAnsi"/>
          <w:lang w:val="en-US"/>
        </w:rPr>
        <w:t>good</w:t>
      </w:r>
      <w:r w:rsidRPr="001B41E3">
        <w:rPr>
          <w:rFonts w:asciiTheme="minorHAnsi" w:hAnsiTheme="minorHAnsi" w:cstheme="minorHAnsi"/>
          <w:lang w:val="en-US"/>
        </w:rPr>
        <w:t xml:space="preserve"> </w:t>
      </w:r>
      <w:r>
        <w:rPr>
          <w:rFonts w:asciiTheme="minorHAnsi" w:hAnsiTheme="minorHAnsi" w:cstheme="minorHAnsi"/>
          <w:lang w:val="en-US"/>
        </w:rPr>
        <w:t>reason</w:t>
      </w:r>
      <w:r w:rsidRPr="001B41E3">
        <w:rPr>
          <w:rFonts w:asciiTheme="minorHAnsi" w:hAnsiTheme="minorHAnsi" w:cstheme="minorHAnsi"/>
          <w:lang w:val="en-US"/>
        </w:rPr>
        <w:t xml:space="preserve"> </w:t>
      </w:r>
      <w:r>
        <w:rPr>
          <w:rFonts w:asciiTheme="minorHAnsi" w:hAnsiTheme="minorHAnsi" w:cstheme="minorHAnsi"/>
          <w:lang w:val="en-US"/>
        </w:rPr>
        <w:t>to</w:t>
      </w:r>
      <w:r w:rsidRPr="001B41E3">
        <w:rPr>
          <w:rFonts w:asciiTheme="minorHAnsi" w:hAnsiTheme="minorHAnsi" w:cstheme="minorHAnsi"/>
          <w:lang w:val="en-US"/>
        </w:rPr>
        <w:t xml:space="preserve"> </w:t>
      </w:r>
      <w:r>
        <w:rPr>
          <w:rFonts w:asciiTheme="minorHAnsi" w:hAnsiTheme="minorHAnsi" w:cstheme="minorHAnsi"/>
          <w:lang w:val="en-US"/>
        </w:rPr>
        <w:t>believe, He expects people to respond in faith. Jesus</w:t>
      </w:r>
      <w:r w:rsidRPr="001B41E3">
        <w:rPr>
          <w:rFonts w:asciiTheme="minorHAnsi" w:hAnsiTheme="minorHAnsi" w:cstheme="minorHAnsi"/>
          <w:lang w:val="en-US"/>
        </w:rPr>
        <w:t xml:space="preserve"> </w:t>
      </w:r>
      <w:r>
        <w:rPr>
          <w:rFonts w:asciiTheme="minorHAnsi" w:hAnsiTheme="minorHAnsi" w:cstheme="minorHAnsi"/>
          <w:lang w:val="en-US"/>
        </w:rPr>
        <w:t>condescended</w:t>
      </w:r>
      <w:r w:rsidRPr="001B41E3">
        <w:rPr>
          <w:rFonts w:asciiTheme="minorHAnsi" w:hAnsiTheme="minorHAnsi" w:cstheme="minorHAnsi"/>
          <w:lang w:val="en-US"/>
        </w:rPr>
        <w:t xml:space="preserve"> </w:t>
      </w:r>
      <w:r>
        <w:rPr>
          <w:rFonts w:asciiTheme="minorHAnsi" w:hAnsiTheme="minorHAnsi" w:cstheme="minorHAnsi"/>
          <w:lang w:val="en-US"/>
        </w:rPr>
        <w:t>to</w:t>
      </w:r>
      <w:r w:rsidRPr="001B41E3">
        <w:rPr>
          <w:rFonts w:asciiTheme="minorHAnsi" w:hAnsiTheme="minorHAnsi" w:cstheme="minorHAnsi"/>
          <w:lang w:val="en-US"/>
        </w:rPr>
        <w:t xml:space="preserve"> </w:t>
      </w:r>
      <w:r>
        <w:rPr>
          <w:rFonts w:asciiTheme="minorHAnsi" w:hAnsiTheme="minorHAnsi" w:cstheme="minorHAnsi"/>
          <w:lang w:val="en-US"/>
        </w:rPr>
        <w:t>Thomas’ doubt by personally appearing to him. At</w:t>
      </w:r>
      <w:r w:rsidRPr="001B41E3">
        <w:rPr>
          <w:rFonts w:asciiTheme="minorHAnsi" w:hAnsiTheme="minorHAnsi" w:cstheme="minorHAnsi"/>
          <w:lang w:val="en-US"/>
        </w:rPr>
        <w:t xml:space="preserve"> </w:t>
      </w:r>
      <w:r>
        <w:rPr>
          <w:rFonts w:asciiTheme="minorHAnsi" w:hAnsiTheme="minorHAnsi" w:cstheme="minorHAnsi"/>
          <w:lang w:val="en-US"/>
        </w:rPr>
        <w:t>the</w:t>
      </w:r>
      <w:r w:rsidRPr="001B41E3">
        <w:rPr>
          <w:rFonts w:asciiTheme="minorHAnsi" w:hAnsiTheme="minorHAnsi" w:cstheme="minorHAnsi"/>
          <w:lang w:val="en-US"/>
        </w:rPr>
        <w:t xml:space="preserve"> </w:t>
      </w:r>
      <w:r>
        <w:rPr>
          <w:rFonts w:asciiTheme="minorHAnsi" w:hAnsiTheme="minorHAnsi" w:cstheme="minorHAnsi"/>
          <w:lang w:val="en-US"/>
        </w:rPr>
        <w:t>same</w:t>
      </w:r>
      <w:r w:rsidRPr="001B41E3">
        <w:rPr>
          <w:rFonts w:asciiTheme="minorHAnsi" w:hAnsiTheme="minorHAnsi" w:cstheme="minorHAnsi"/>
          <w:lang w:val="en-US"/>
        </w:rPr>
        <w:t xml:space="preserve"> </w:t>
      </w:r>
      <w:r>
        <w:rPr>
          <w:rFonts w:asciiTheme="minorHAnsi" w:hAnsiTheme="minorHAnsi" w:cstheme="minorHAnsi"/>
          <w:lang w:val="en-US"/>
        </w:rPr>
        <w:t>time</w:t>
      </w:r>
      <w:r w:rsidRPr="001B41E3">
        <w:rPr>
          <w:rFonts w:asciiTheme="minorHAnsi" w:hAnsiTheme="minorHAnsi" w:cstheme="minorHAnsi"/>
          <w:lang w:val="en-US"/>
        </w:rPr>
        <w:t xml:space="preserve">, </w:t>
      </w:r>
      <w:r>
        <w:rPr>
          <w:rFonts w:asciiTheme="minorHAnsi" w:hAnsiTheme="minorHAnsi" w:cstheme="minorHAnsi"/>
          <w:lang w:val="en-US"/>
        </w:rPr>
        <w:t>He</w:t>
      </w:r>
      <w:r w:rsidRPr="001B41E3">
        <w:rPr>
          <w:rFonts w:asciiTheme="minorHAnsi" w:hAnsiTheme="minorHAnsi" w:cstheme="minorHAnsi"/>
          <w:lang w:val="en-US"/>
        </w:rPr>
        <w:t xml:space="preserve"> </w:t>
      </w:r>
      <w:r>
        <w:rPr>
          <w:rFonts w:asciiTheme="minorHAnsi" w:hAnsiTheme="minorHAnsi" w:cstheme="minorHAnsi"/>
          <w:lang w:val="en-US"/>
        </w:rPr>
        <w:t>added the gentle rebuke, “</w:t>
      </w:r>
      <w:r w:rsidRPr="001B41E3">
        <w:rPr>
          <w:rFonts w:asciiTheme="minorHAnsi" w:hAnsiTheme="minorHAnsi" w:cstheme="minorHAnsi"/>
          <w:lang w:val="en-US"/>
        </w:rPr>
        <w:t xml:space="preserve">Because you have seen </w:t>
      </w:r>
      <w:proofErr w:type="gramStart"/>
      <w:r w:rsidRPr="001B41E3">
        <w:rPr>
          <w:rFonts w:asciiTheme="minorHAnsi" w:hAnsiTheme="minorHAnsi" w:cstheme="minorHAnsi"/>
          <w:lang w:val="en-US"/>
        </w:rPr>
        <w:t>Me</w:t>
      </w:r>
      <w:proofErr w:type="gramEnd"/>
      <w:r w:rsidRPr="001B41E3">
        <w:rPr>
          <w:rFonts w:asciiTheme="minorHAnsi" w:hAnsiTheme="minorHAnsi" w:cstheme="minorHAnsi"/>
          <w:lang w:val="en-US"/>
        </w:rPr>
        <w:t>, have you believed? Blessed {are} they who d</w:t>
      </w:r>
      <w:r>
        <w:rPr>
          <w:rFonts w:asciiTheme="minorHAnsi" w:hAnsiTheme="minorHAnsi" w:cstheme="minorHAnsi"/>
          <w:lang w:val="en-US"/>
        </w:rPr>
        <w:t>id not see, and {yet} believed”</w:t>
      </w:r>
      <w:r w:rsidRPr="001B41E3">
        <w:rPr>
          <w:rFonts w:asciiTheme="minorHAnsi" w:hAnsiTheme="minorHAnsi" w:cstheme="minorHAnsi"/>
          <w:lang w:val="en-US"/>
        </w:rPr>
        <w:t xml:space="preserve"> (Jn 20:29).</w:t>
      </w:r>
    </w:p>
    <w:p w:rsidR="008E5BCB" w:rsidRPr="001B41E3" w:rsidRDefault="008E5BCB" w:rsidP="008E5BCB">
      <w:pPr>
        <w:rPr>
          <w:rFonts w:asciiTheme="minorHAnsi" w:hAnsiTheme="minorHAnsi" w:cstheme="minorHAnsi"/>
          <w:lang w:val="en-US"/>
        </w:rPr>
      </w:pPr>
    </w:p>
    <w:p w:rsidR="008E5BCB" w:rsidRPr="001C6625" w:rsidRDefault="008E5BCB" w:rsidP="008E5BCB">
      <w:pPr>
        <w:ind w:left="-76" w:firstLine="502"/>
        <w:rPr>
          <w:rFonts w:asciiTheme="minorHAnsi" w:hAnsiTheme="minorHAnsi" w:cstheme="minorHAnsi"/>
          <w:b/>
          <w:bCs/>
          <w:lang w:val="en-US"/>
        </w:rPr>
      </w:pPr>
      <w:r w:rsidRPr="001C6625">
        <w:rPr>
          <w:rFonts w:asciiTheme="minorHAnsi" w:hAnsiTheme="minorHAnsi" w:cstheme="minorHAnsi"/>
          <w:b/>
          <w:bCs/>
          <w:lang w:val="en-US"/>
        </w:rPr>
        <w:t xml:space="preserve">3. </w:t>
      </w:r>
      <w:r>
        <w:rPr>
          <w:rFonts w:asciiTheme="minorHAnsi" w:hAnsiTheme="minorHAnsi" w:cstheme="minorHAnsi"/>
          <w:b/>
          <w:bCs/>
          <w:lang w:val="en-US"/>
        </w:rPr>
        <w:t>Trust</w:t>
      </w:r>
      <w:r w:rsidRPr="001C6625">
        <w:rPr>
          <w:rFonts w:asciiTheme="minorHAnsi" w:hAnsiTheme="minorHAnsi" w:cstheme="minorHAnsi"/>
          <w:b/>
          <w:bCs/>
          <w:lang w:val="en-US"/>
        </w:rPr>
        <w:t xml:space="preserve"> (</w:t>
      </w:r>
      <w:r>
        <w:rPr>
          <w:rFonts w:asciiTheme="minorHAnsi" w:hAnsiTheme="minorHAnsi" w:cstheme="minorHAnsi"/>
          <w:b/>
          <w:bCs/>
          <w:lang w:val="en-US"/>
        </w:rPr>
        <w:t>How</w:t>
      </w:r>
      <w:r w:rsidRPr="001C6625">
        <w:rPr>
          <w:rFonts w:asciiTheme="minorHAnsi" w:hAnsiTheme="minorHAnsi" w:cstheme="minorHAnsi"/>
          <w:b/>
          <w:bCs/>
          <w:lang w:val="en-US"/>
        </w:rPr>
        <w:t xml:space="preserve"> </w:t>
      </w:r>
      <w:r>
        <w:rPr>
          <w:rFonts w:asciiTheme="minorHAnsi" w:hAnsiTheme="minorHAnsi" w:cstheme="minorHAnsi"/>
          <w:b/>
          <w:bCs/>
          <w:lang w:val="en-US"/>
        </w:rPr>
        <w:t>to</w:t>
      </w:r>
      <w:r w:rsidRPr="001C6625">
        <w:rPr>
          <w:rFonts w:asciiTheme="minorHAnsi" w:hAnsiTheme="minorHAnsi" w:cstheme="minorHAnsi"/>
          <w:b/>
          <w:bCs/>
          <w:lang w:val="en-US"/>
        </w:rPr>
        <w:t xml:space="preserve"> </w:t>
      </w:r>
      <w:r>
        <w:rPr>
          <w:rFonts w:asciiTheme="minorHAnsi" w:hAnsiTheme="minorHAnsi" w:cstheme="minorHAnsi"/>
          <w:b/>
          <w:bCs/>
          <w:lang w:val="en-US"/>
        </w:rPr>
        <w:t>Believe</w:t>
      </w:r>
      <w:r w:rsidRPr="001C6625">
        <w:rPr>
          <w:rFonts w:asciiTheme="minorHAnsi" w:hAnsiTheme="minorHAnsi" w:cstheme="minorHAnsi"/>
          <w:b/>
          <w:bCs/>
          <w:lang w:val="en-US"/>
        </w:rPr>
        <w:t>)</w:t>
      </w:r>
    </w:p>
    <w:p w:rsidR="008E5BCB" w:rsidRPr="001C6625" w:rsidRDefault="008E5BCB" w:rsidP="008E5BCB">
      <w:pPr>
        <w:ind w:firstLine="426"/>
        <w:rPr>
          <w:rFonts w:asciiTheme="minorHAnsi" w:hAnsiTheme="minorHAnsi" w:cstheme="minorHAnsi"/>
          <w:lang w:val="en-US"/>
        </w:rPr>
      </w:pPr>
    </w:p>
    <w:p w:rsidR="008E5BCB" w:rsidRPr="0015146C"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1B41E3">
        <w:rPr>
          <w:rFonts w:asciiTheme="minorHAnsi" w:hAnsiTheme="minorHAnsi" w:cstheme="minorHAnsi"/>
          <w:lang w:val="en-US"/>
        </w:rPr>
        <w:t xml:space="preserve"> </w:t>
      </w:r>
      <w:r>
        <w:rPr>
          <w:rFonts w:asciiTheme="minorHAnsi" w:hAnsiTheme="minorHAnsi" w:cstheme="minorHAnsi"/>
          <w:lang w:val="en-US"/>
        </w:rPr>
        <w:t>third</w:t>
      </w:r>
      <w:r w:rsidRPr="001B41E3">
        <w:rPr>
          <w:rFonts w:asciiTheme="minorHAnsi" w:hAnsiTheme="minorHAnsi" w:cstheme="minorHAnsi"/>
          <w:lang w:val="en-US"/>
        </w:rPr>
        <w:t xml:space="preserve"> </w:t>
      </w:r>
      <w:r>
        <w:rPr>
          <w:rFonts w:asciiTheme="minorHAnsi" w:hAnsiTheme="minorHAnsi" w:cstheme="minorHAnsi"/>
          <w:lang w:val="en-US"/>
        </w:rPr>
        <w:t>and</w:t>
      </w:r>
      <w:r w:rsidRPr="001B41E3">
        <w:rPr>
          <w:rFonts w:asciiTheme="minorHAnsi" w:hAnsiTheme="minorHAnsi" w:cstheme="minorHAnsi"/>
          <w:lang w:val="en-US"/>
        </w:rPr>
        <w:t xml:space="preserve"> </w:t>
      </w:r>
      <w:r>
        <w:rPr>
          <w:rFonts w:asciiTheme="minorHAnsi" w:hAnsiTheme="minorHAnsi" w:cstheme="minorHAnsi"/>
          <w:lang w:val="en-US"/>
        </w:rPr>
        <w:t>most</w:t>
      </w:r>
      <w:r w:rsidRPr="001B41E3">
        <w:rPr>
          <w:rFonts w:asciiTheme="minorHAnsi" w:hAnsiTheme="minorHAnsi" w:cstheme="minorHAnsi"/>
          <w:lang w:val="en-US"/>
        </w:rPr>
        <w:t xml:space="preserve"> </w:t>
      </w:r>
      <w:r>
        <w:rPr>
          <w:rFonts w:asciiTheme="minorHAnsi" w:hAnsiTheme="minorHAnsi" w:cstheme="minorHAnsi"/>
          <w:lang w:val="en-US"/>
        </w:rPr>
        <w:t>essential</w:t>
      </w:r>
      <w:r w:rsidRPr="001B41E3">
        <w:rPr>
          <w:rFonts w:asciiTheme="minorHAnsi" w:hAnsiTheme="minorHAnsi" w:cstheme="minorHAnsi"/>
          <w:lang w:val="en-US"/>
        </w:rPr>
        <w:t xml:space="preserve"> </w:t>
      </w:r>
      <w:r>
        <w:rPr>
          <w:rFonts w:asciiTheme="minorHAnsi" w:hAnsiTheme="minorHAnsi" w:cstheme="minorHAnsi"/>
          <w:lang w:val="en-US"/>
        </w:rPr>
        <w:t>aspect of genuine faith is trust. It</w:t>
      </w:r>
      <w:r w:rsidRPr="001B41E3">
        <w:rPr>
          <w:rFonts w:asciiTheme="minorHAnsi" w:hAnsiTheme="minorHAnsi" w:cstheme="minorHAnsi"/>
          <w:lang w:val="en-US"/>
        </w:rPr>
        <w:t xml:space="preserve"> </w:t>
      </w:r>
      <w:r>
        <w:rPr>
          <w:rFonts w:asciiTheme="minorHAnsi" w:hAnsiTheme="minorHAnsi" w:cstheme="minorHAnsi"/>
          <w:lang w:val="en-US"/>
        </w:rPr>
        <w:t>is</w:t>
      </w:r>
      <w:r w:rsidRPr="001B41E3">
        <w:rPr>
          <w:rFonts w:asciiTheme="minorHAnsi" w:hAnsiTheme="minorHAnsi" w:cstheme="minorHAnsi"/>
          <w:lang w:val="en-US"/>
        </w:rPr>
        <w:t xml:space="preserve"> </w:t>
      </w:r>
      <w:r>
        <w:rPr>
          <w:rFonts w:asciiTheme="minorHAnsi" w:hAnsiTheme="minorHAnsi" w:cstheme="minorHAnsi"/>
          <w:lang w:val="en-US"/>
        </w:rPr>
        <w:t>not</w:t>
      </w:r>
      <w:r w:rsidRPr="001B41E3">
        <w:rPr>
          <w:rFonts w:asciiTheme="minorHAnsi" w:hAnsiTheme="minorHAnsi" w:cstheme="minorHAnsi"/>
          <w:lang w:val="en-US"/>
        </w:rPr>
        <w:t xml:space="preserve"> </w:t>
      </w:r>
      <w:r>
        <w:rPr>
          <w:rFonts w:asciiTheme="minorHAnsi" w:hAnsiTheme="minorHAnsi" w:cstheme="minorHAnsi"/>
          <w:lang w:val="en-US"/>
        </w:rPr>
        <w:t>enough</w:t>
      </w:r>
      <w:r w:rsidRPr="001B41E3">
        <w:rPr>
          <w:rFonts w:asciiTheme="minorHAnsi" w:hAnsiTheme="minorHAnsi" w:cstheme="minorHAnsi"/>
          <w:lang w:val="en-US"/>
        </w:rPr>
        <w:t xml:space="preserve"> </w:t>
      </w:r>
      <w:proofErr w:type="gramStart"/>
      <w:r>
        <w:rPr>
          <w:rFonts w:asciiTheme="minorHAnsi" w:hAnsiTheme="minorHAnsi" w:cstheme="minorHAnsi"/>
          <w:lang w:val="en-US"/>
        </w:rPr>
        <w:t>to</w:t>
      </w:r>
      <w:r w:rsidRPr="001B41E3">
        <w:rPr>
          <w:rFonts w:asciiTheme="minorHAnsi" w:hAnsiTheme="minorHAnsi" w:cstheme="minorHAnsi"/>
          <w:lang w:val="en-US"/>
        </w:rPr>
        <w:t xml:space="preserve"> </w:t>
      </w:r>
      <w:r>
        <w:rPr>
          <w:rFonts w:asciiTheme="minorHAnsi" w:hAnsiTheme="minorHAnsi" w:cstheme="minorHAnsi"/>
          <w:lang w:val="en-US"/>
        </w:rPr>
        <w:t>simply</w:t>
      </w:r>
      <w:r w:rsidRPr="001B41E3">
        <w:rPr>
          <w:rFonts w:asciiTheme="minorHAnsi" w:hAnsiTheme="minorHAnsi" w:cstheme="minorHAnsi"/>
          <w:lang w:val="en-US"/>
        </w:rPr>
        <w:t xml:space="preserve"> </w:t>
      </w:r>
      <w:r>
        <w:rPr>
          <w:rFonts w:asciiTheme="minorHAnsi" w:hAnsiTheme="minorHAnsi" w:cstheme="minorHAnsi"/>
          <w:lang w:val="en-US"/>
        </w:rPr>
        <w:t>have</w:t>
      </w:r>
      <w:proofErr w:type="gramEnd"/>
      <w:r w:rsidRPr="001B41E3">
        <w:rPr>
          <w:rFonts w:asciiTheme="minorHAnsi" w:hAnsiTheme="minorHAnsi" w:cstheme="minorHAnsi"/>
          <w:lang w:val="en-US"/>
        </w:rPr>
        <w:t xml:space="preserve"> </w:t>
      </w:r>
      <w:r>
        <w:rPr>
          <w:rFonts w:asciiTheme="minorHAnsi" w:hAnsiTheme="minorHAnsi" w:cstheme="minorHAnsi"/>
          <w:lang w:val="en-US"/>
        </w:rPr>
        <w:t>knowledge about Jesus or Christianity. A person can study and master Christian doctrine, but still lack salvation.</w:t>
      </w:r>
      <w:r w:rsidRPr="001B41E3">
        <w:rPr>
          <w:rFonts w:asciiTheme="minorHAnsi" w:hAnsiTheme="minorHAnsi" w:cstheme="minorHAnsi"/>
          <w:lang w:val="en-US"/>
        </w:rPr>
        <w:t xml:space="preserve"> </w:t>
      </w:r>
      <w:proofErr w:type="gramStart"/>
      <w:r>
        <w:rPr>
          <w:rFonts w:asciiTheme="minorHAnsi" w:hAnsiTheme="minorHAnsi" w:cstheme="minorHAnsi"/>
          <w:lang w:val="en-US"/>
        </w:rPr>
        <w:t>There is a difference between a person who knows Christian truth, and one who applies it personally.</w:t>
      </w:r>
      <w:proofErr w:type="gramEnd"/>
      <w:r>
        <w:rPr>
          <w:rFonts w:asciiTheme="minorHAnsi" w:hAnsiTheme="minorHAnsi" w:cstheme="minorHAnsi"/>
          <w:lang w:val="en-US"/>
        </w:rPr>
        <w:t xml:space="preserve"> The former is engaged in “intellectual assent,” while the latter is exercising genuine trust. Even demons acknowledge God’s existence </w:t>
      </w:r>
      <w:r w:rsidRPr="001B41E3">
        <w:rPr>
          <w:rFonts w:asciiTheme="minorHAnsi" w:hAnsiTheme="minorHAnsi" w:cstheme="minorHAnsi"/>
          <w:lang w:val="en-US"/>
        </w:rPr>
        <w:t xml:space="preserve">(Jam 2:19), </w:t>
      </w:r>
      <w:r>
        <w:rPr>
          <w:rFonts w:asciiTheme="minorHAnsi" w:hAnsiTheme="minorHAnsi" w:cstheme="minorHAnsi"/>
          <w:lang w:val="en-US"/>
        </w:rPr>
        <w:t>but they have no personal trust in Him. Those who believe God say their “amen” to His promises</w:t>
      </w:r>
      <w:r w:rsidRPr="0015146C">
        <w:rPr>
          <w:rFonts w:asciiTheme="minorHAnsi" w:hAnsiTheme="minorHAnsi" w:cstheme="minorHAnsi"/>
          <w:lang w:val="en-US"/>
        </w:rPr>
        <w:t xml:space="preserve"> (</w:t>
      </w:r>
      <w:proofErr w:type="gramStart"/>
      <w:r w:rsidRPr="0015146C">
        <w:rPr>
          <w:rFonts w:asciiTheme="minorHAnsi" w:hAnsiTheme="minorHAnsi" w:cstheme="minorHAnsi"/>
          <w:lang w:val="en-US"/>
        </w:rPr>
        <w:t>2</w:t>
      </w:r>
      <w:proofErr w:type="gramEnd"/>
      <w:r w:rsidRPr="0015146C">
        <w:rPr>
          <w:rFonts w:asciiTheme="minorHAnsi" w:hAnsiTheme="minorHAnsi" w:cstheme="minorHAnsi"/>
          <w:lang w:val="en-US"/>
        </w:rPr>
        <w:t xml:space="preserve"> Cor 1:20).</w:t>
      </w:r>
    </w:p>
    <w:p w:rsidR="008E5BCB" w:rsidRPr="005936D8" w:rsidRDefault="008E5BCB" w:rsidP="008E5BCB">
      <w:pPr>
        <w:ind w:firstLine="426"/>
        <w:rPr>
          <w:rFonts w:asciiTheme="minorHAnsi" w:hAnsiTheme="minorHAnsi" w:cstheme="minorHAnsi"/>
          <w:lang w:val="en-US"/>
        </w:rPr>
      </w:pPr>
      <w:r>
        <w:rPr>
          <w:rFonts w:asciiTheme="minorHAnsi" w:hAnsiTheme="minorHAnsi" w:cstheme="minorHAnsi"/>
          <w:lang w:val="en-US"/>
        </w:rPr>
        <w:t>So</w:t>
      </w:r>
      <w:r w:rsidRPr="005936D8">
        <w:rPr>
          <w:rFonts w:asciiTheme="minorHAnsi" w:hAnsiTheme="minorHAnsi" w:cstheme="minorHAnsi"/>
          <w:lang w:val="en-US"/>
        </w:rPr>
        <w:t xml:space="preserve"> </w:t>
      </w:r>
      <w:r>
        <w:rPr>
          <w:rFonts w:asciiTheme="minorHAnsi" w:hAnsiTheme="minorHAnsi" w:cstheme="minorHAnsi"/>
          <w:lang w:val="en-US"/>
        </w:rPr>
        <w:t>then</w:t>
      </w:r>
      <w:r w:rsidRPr="005936D8">
        <w:rPr>
          <w:rFonts w:asciiTheme="minorHAnsi" w:hAnsiTheme="minorHAnsi" w:cstheme="minorHAnsi"/>
          <w:lang w:val="en-US"/>
        </w:rPr>
        <w:t xml:space="preserve">, </w:t>
      </w:r>
      <w:r>
        <w:rPr>
          <w:rFonts w:asciiTheme="minorHAnsi" w:hAnsiTheme="minorHAnsi" w:cstheme="minorHAnsi"/>
          <w:lang w:val="en-US"/>
        </w:rPr>
        <w:t>true</w:t>
      </w:r>
      <w:r w:rsidRPr="005936D8">
        <w:rPr>
          <w:rFonts w:asciiTheme="minorHAnsi" w:hAnsiTheme="minorHAnsi" w:cstheme="minorHAnsi"/>
          <w:lang w:val="en-US"/>
        </w:rPr>
        <w:t xml:space="preserve"> </w:t>
      </w:r>
      <w:r>
        <w:rPr>
          <w:rFonts w:asciiTheme="minorHAnsi" w:hAnsiTheme="minorHAnsi" w:cstheme="minorHAnsi"/>
          <w:lang w:val="en-US"/>
        </w:rPr>
        <w:t>faith</w:t>
      </w:r>
      <w:r w:rsidRPr="005936D8">
        <w:rPr>
          <w:rFonts w:asciiTheme="minorHAnsi" w:hAnsiTheme="minorHAnsi" w:cstheme="minorHAnsi"/>
          <w:lang w:val="en-US"/>
        </w:rPr>
        <w:t xml:space="preserve"> </w:t>
      </w:r>
      <w:r>
        <w:rPr>
          <w:rFonts w:asciiTheme="minorHAnsi" w:hAnsiTheme="minorHAnsi" w:cstheme="minorHAnsi"/>
          <w:lang w:val="en-US"/>
        </w:rPr>
        <w:t>is</w:t>
      </w:r>
      <w:r w:rsidRPr="005936D8">
        <w:rPr>
          <w:rFonts w:asciiTheme="minorHAnsi" w:hAnsiTheme="minorHAnsi" w:cstheme="minorHAnsi"/>
          <w:lang w:val="en-US"/>
        </w:rPr>
        <w:t xml:space="preserve"> </w:t>
      </w:r>
      <w:r>
        <w:rPr>
          <w:rFonts w:asciiTheme="minorHAnsi" w:hAnsiTheme="minorHAnsi" w:cstheme="minorHAnsi"/>
          <w:lang w:val="en-US"/>
        </w:rPr>
        <w:t>having</w:t>
      </w:r>
      <w:r w:rsidRPr="005936D8">
        <w:rPr>
          <w:rFonts w:asciiTheme="minorHAnsi" w:hAnsiTheme="minorHAnsi" w:cstheme="minorHAnsi"/>
          <w:lang w:val="en-US"/>
        </w:rPr>
        <w:t xml:space="preserve"> </w:t>
      </w:r>
      <w:r>
        <w:rPr>
          <w:rFonts w:asciiTheme="minorHAnsi" w:hAnsiTheme="minorHAnsi" w:cstheme="minorHAnsi"/>
          <w:lang w:val="en-US"/>
        </w:rPr>
        <w:t>trust in the object of faith. Faith</w:t>
      </w:r>
      <w:r w:rsidRPr="005936D8">
        <w:rPr>
          <w:rFonts w:asciiTheme="minorHAnsi" w:hAnsiTheme="minorHAnsi" w:cstheme="minorHAnsi"/>
          <w:lang w:val="en-US"/>
        </w:rPr>
        <w:t xml:space="preserve"> </w:t>
      </w:r>
      <w:r>
        <w:rPr>
          <w:rFonts w:asciiTheme="minorHAnsi" w:hAnsiTheme="minorHAnsi" w:cstheme="minorHAnsi"/>
          <w:lang w:val="en-US"/>
        </w:rPr>
        <w:t>comes</w:t>
      </w:r>
      <w:r w:rsidRPr="005936D8">
        <w:rPr>
          <w:rFonts w:asciiTheme="minorHAnsi" w:hAnsiTheme="minorHAnsi" w:cstheme="minorHAnsi"/>
          <w:lang w:val="en-US"/>
        </w:rPr>
        <w:t xml:space="preserve"> </w:t>
      </w:r>
      <w:r>
        <w:rPr>
          <w:rFonts w:asciiTheme="minorHAnsi" w:hAnsiTheme="minorHAnsi" w:cstheme="minorHAnsi"/>
          <w:lang w:val="en-US"/>
        </w:rPr>
        <w:t>from</w:t>
      </w:r>
      <w:r w:rsidRPr="005936D8">
        <w:rPr>
          <w:rFonts w:asciiTheme="minorHAnsi" w:hAnsiTheme="minorHAnsi" w:cstheme="minorHAnsi"/>
          <w:lang w:val="en-US"/>
        </w:rPr>
        <w:t xml:space="preserve"> </w:t>
      </w:r>
      <w:r>
        <w:rPr>
          <w:rFonts w:asciiTheme="minorHAnsi" w:hAnsiTheme="minorHAnsi" w:cstheme="minorHAnsi"/>
          <w:lang w:val="en-US"/>
        </w:rPr>
        <w:t>the</w:t>
      </w:r>
      <w:r w:rsidRPr="005936D8">
        <w:rPr>
          <w:rFonts w:asciiTheme="minorHAnsi" w:hAnsiTheme="minorHAnsi" w:cstheme="minorHAnsi"/>
          <w:lang w:val="en-US"/>
        </w:rPr>
        <w:t xml:space="preserve"> </w:t>
      </w:r>
      <w:r>
        <w:rPr>
          <w:rFonts w:asciiTheme="minorHAnsi" w:hAnsiTheme="minorHAnsi" w:cstheme="minorHAnsi"/>
          <w:lang w:val="en-US"/>
        </w:rPr>
        <w:t>heart</w:t>
      </w:r>
      <w:r w:rsidRPr="005936D8">
        <w:rPr>
          <w:rFonts w:asciiTheme="minorHAnsi" w:hAnsiTheme="minorHAnsi" w:cstheme="minorHAnsi"/>
          <w:lang w:val="en-US"/>
        </w:rPr>
        <w:t xml:space="preserve">, </w:t>
      </w:r>
      <w:r>
        <w:rPr>
          <w:rFonts w:asciiTheme="minorHAnsi" w:hAnsiTheme="minorHAnsi" w:cstheme="minorHAnsi"/>
          <w:lang w:val="en-US"/>
        </w:rPr>
        <w:t>as</w:t>
      </w:r>
      <w:r w:rsidRPr="005936D8">
        <w:rPr>
          <w:rFonts w:asciiTheme="minorHAnsi" w:hAnsiTheme="minorHAnsi" w:cstheme="minorHAnsi"/>
          <w:lang w:val="en-US"/>
        </w:rPr>
        <w:t xml:space="preserve"> </w:t>
      </w:r>
      <w:r>
        <w:rPr>
          <w:rFonts w:asciiTheme="minorHAnsi" w:hAnsiTheme="minorHAnsi" w:cstheme="minorHAnsi"/>
          <w:lang w:val="en-US"/>
        </w:rPr>
        <w:t>written</w:t>
      </w:r>
      <w:r w:rsidRPr="005936D8">
        <w:rPr>
          <w:rFonts w:asciiTheme="minorHAnsi" w:hAnsiTheme="minorHAnsi" w:cstheme="minorHAnsi"/>
          <w:lang w:val="en-US"/>
        </w:rPr>
        <w:t xml:space="preserve"> </w:t>
      </w:r>
      <w:r>
        <w:rPr>
          <w:rFonts w:asciiTheme="minorHAnsi" w:hAnsiTheme="minorHAnsi" w:cstheme="minorHAnsi"/>
          <w:lang w:val="en-US"/>
        </w:rPr>
        <w:t>in</w:t>
      </w:r>
      <w:r w:rsidRPr="005936D8">
        <w:rPr>
          <w:rFonts w:asciiTheme="minorHAnsi" w:hAnsiTheme="minorHAnsi" w:cstheme="minorHAnsi"/>
          <w:lang w:val="en-US"/>
        </w:rPr>
        <w:t xml:space="preserve"> </w:t>
      </w:r>
      <w:r>
        <w:rPr>
          <w:rFonts w:asciiTheme="minorHAnsi" w:hAnsiTheme="minorHAnsi" w:cstheme="minorHAnsi"/>
          <w:lang w:val="en-US"/>
        </w:rPr>
        <w:t>Romans</w:t>
      </w:r>
      <w:r w:rsidRPr="005936D8">
        <w:rPr>
          <w:rFonts w:asciiTheme="minorHAnsi" w:hAnsiTheme="minorHAnsi" w:cstheme="minorHAnsi"/>
          <w:lang w:val="en-US"/>
        </w:rPr>
        <w:t xml:space="preserve"> 10:9-10: </w:t>
      </w:r>
      <w:r>
        <w:rPr>
          <w:rFonts w:asciiTheme="minorHAnsi" w:hAnsiTheme="minorHAnsi" w:cstheme="minorHAnsi"/>
          <w:lang w:val="en-US"/>
        </w:rPr>
        <w:t>“I</w:t>
      </w:r>
      <w:r w:rsidRPr="005936D8">
        <w:rPr>
          <w:rFonts w:asciiTheme="minorHAnsi" w:hAnsiTheme="minorHAnsi" w:cstheme="minorHAnsi"/>
          <w:lang w:val="en-US"/>
        </w:rPr>
        <w:t xml:space="preserve">f you confess with your mouth Jesus {as} Lord, and believe in your heart that God raised Him from </w:t>
      </w:r>
      <w:r>
        <w:rPr>
          <w:rFonts w:asciiTheme="minorHAnsi" w:hAnsiTheme="minorHAnsi" w:cstheme="minorHAnsi"/>
          <w:lang w:val="en-US"/>
        </w:rPr>
        <w:t xml:space="preserve">the dead, you will be saved; </w:t>
      </w:r>
      <w:r w:rsidRPr="005936D8">
        <w:rPr>
          <w:rFonts w:asciiTheme="minorHAnsi" w:hAnsiTheme="minorHAnsi" w:cstheme="minorHAnsi"/>
          <w:lang w:val="en-US"/>
        </w:rPr>
        <w:t>for with the heart a person believes</w:t>
      </w:r>
      <w:r>
        <w:rPr>
          <w:rFonts w:asciiTheme="minorHAnsi" w:hAnsiTheme="minorHAnsi" w:cstheme="minorHAnsi"/>
          <w:lang w:val="en-US"/>
        </w:rPr>
        <w:t>.” Faith</w:t>
      </w:r>
      <w:r w:rsidRPr="005936D8">
        <w:rPr>
          <w:rFonts w:asciiTheme="minorHAnsi" w:hAnsiTheme="minorHAnsi" w:cstheme="minorHAnsi"/>
          <w:lang w:val="en-US"/>
        </w:rPr>
        <w:t xml:space="preserve"> </w:t>
      </w:r>
      <w:r>
        <w:rPr>
          <w:rFonts w:asciiTheme="minorHAnsi" w:hAnsiTheme="minorHAnsi" w:cstheme="minorHAnsi"/>
          <w:lang w:val="en-US"/>
        </w:rPr>
        <w:t>expects</w:t>
      </w:r>
      <w:r w:rsidRPr="005936D8">
        <w:rPr>
          <w:rFonts w:asciiTheme="minorHAnsi" w:hAnsiTheme="minorHAnsi" w:cstheme="minorHAnsi"/>
          <w:lang w:val="en-US"/>
        </w:rPr>
        <w:t xml:space="preserve"> </w:t>
      </w:r>
      <w:r>
        <w:rPr>
          <w:rFonts w:asciiTheme="minorHAnsi" w:hAnsiTheme="minorHAnsi" w:cstheme="minorHAnsi"/>
          <w:lang w:val="en-US"/>
        </w:rPr>
        <w:t>to</w:t>
      </w:r>
      <w:r w:rsidRPr="005936D8">
        <w:rPr>
          <w:rFonts w:asciiTheme="minorHAnsi" w:hAnsiTheme="minorHAnsi" w:cstheme="minorHAnsi"/>
          <w:lang w:val="en-US"/>
        </w:rPr>
        <w:t xml:space="preserve"> </w:t>
      </w:r>
      <w:r>
        <w:rPr>
          <w:rFonts w:asciiTheme="minorHAnsi" w:hAnsiTheme="minorHAnsi" w:cstheme="minorHAnsi"/>
          <w:lang w:val="en-US"/>
        </w:rPr>
        <w:t>receive</w:t>
      </w:r>
      <w:r w:rsidRPr="005936D8">
        <w:rPr>
          <w:rFonts w:asciiTheme="minorHAnsi" w:hAnsiTheme="minorHAnsi" w:cstheme="minorHAnsi"/>
          <w:lang w:val="en-US"/>
        </w:rPr>
        <w:t xml:space="preserve"> </w:t>
      </w:r>
      <w:r>
        <w:rPr>
          <w:rFonts w:asciiTheme="minorHAnsi" w:hAnsiTheme="minorHAnsi" w:cstheme="minorHAnsi"/>
          <w:lang w:val="en-US"/>
        </w:rPr>
        <w:t>blessing</w:t>
      </w:r>
      <w:r w:rsidRPr="005936D8">
        <w:rPr>
          <w:rFonts w:asciiTheme="minorHAnsi" w:hAnsiTheme="minorHAnsi" w:cstheme="minorHAnsi"/>
          <w:lang w:val="en-US"/>
        </w:rPr>
        <w:t xml:space="preserve"> </w:t>
      </w:r>
      <w:r>
        <w:rPr>
          <w:rFonts w:asciiTheme="minorHAnsi" w:hAnsiTheme="minorHAnsi" w:cstheme="minorHAnsi"/>
          <w:lang w:val="en-US"/>
        </w:rPr>
        <w:t>from</w:t>
      </w:r>
      <w:r w:rsidRPr="005936D8">
        <w:rPr>
          <w:rFonts w:asciiTheme="minorHAnsi" w:hAnsiTheme="minorHAnsi" w:cstheme="minorHAnsi"/>
          <w:lang w:val="en-US"/>
        </w:rPr>
        <w:t xml:space="preserve"> </w:t>
      </w:r>
      <w:r>
        <w:rPr>
          <w:rFonts w:asciiTheme="minorHAnsi" w:hAnsiTheme="minorHAnsi" w:cstheme="minorHAnsi"/>
          <w:lang w:val="en-US"/>
        </w:rPr>
        <w:t>its intended</w:t>
      </w:r>
      <w:r w:rsidRPr="005936D8">
        <w:rPr>
          <w:rFonts w:asciiTheme="minorHAnsi" w:hAnsiTheme="minorHAnsi" w:cstheme="minorHAnsi"/>
          <w:lang w:val="en-US"/>
        </w:rPr>
        <w:t xml:space="preserve"> </w:t>
      </w:r>
      <w:r>
        <w:rPr>
          <w:rFonts w:asciiTheme="minorHAnsi" w:hAnsiTheme="minorHAnsi" w:cstheme="minorHAnsi"/>
          <w:lang w:val="en-US"/>
        </w:rPr>
        <w:t>object</w:t>
      </w:r>
      <w:r w:rsidRPr="005936D8">
        <w:rPr>
          <w:rFonts w:asciiTheme="minorHAnsi" w:hAnsiTheme="minorHAnsi" w:cstheme="minorHAnsi"/>
          <w:lang w:val="en-US"/>
        </w:rPr>
        <w:t xml:space="preserve">. </w:t>
      </w:r>
      <w:r>
        <w:rPr>
          <w:rFonts w:asciiTheme="minorHAnsi" w:hAnsiTheme="minorHAnsi" w:cstheme="minorHAnsi"/>
          <w:lang w:val="en-US"/>
        </w:rPr>
        <w:t>Consequently, believers in Jesus Christ put their confidence in His saving work and anticipate deliverance from sin and death. When</w:t>
      </w:r>
      <w:r w:rsidRPr="005936D8">
        <w:rPr>
          <w:rFonts w:asciiTheme="minorHAnsi" w:hAnsiTheme="minorHAnsi" w:cstheme="minorHAnsi"/>
          <w:lang w:val="en-US"/>
        </w:rPr>
        <w:t xml:space="preserve"> </w:t>
      </w:r>
      <w:r>
        <w:rPr>
          <w:rFonts w:asciiTheme="minorHAnsi" w:hAnsiTheme="minorHAnsi" w:cstheme="minorHAnsi"/>
          <w:lang w:val="en-US"/>
        </w:rPr>
        <w:t>individuals</w:t>
      </w:r>
      <w:r w:rsidRPr="005936D8">
        <w:rPr>
          <w:rFonts w:asciiTheme="minorHAnsi" w:hAnsiTheme="minorHAnsi" w:cstheme="minorHAnsi"/>
          <w:lang w:val="en-US"/>
        </w:rPr>
        <w:t xml:space="preserve"> </w:t>
      </w:r>
      <w:r>
        <w:rPr>
          <w:rFonts w:asciiTheme="minorHAnsi" w:hAnsiTheme="minorHAnsi" w:cstheme="minorHAnsi"/>
          <w:lang w:val="en-US"/>
        </w:rPr>
        <w:t>believe</w:t>
      </w:r>
      <w:r w:rsidRPr="005936D8">
        <w:rPr>
          <w:rFonts w:asciiTheme="minorHAnsi" w:hAnsiTheme="minorHAnsi" w:cstheme="minorHAnsi"/>
          <w:lang w:val="en-US"/>
        </w:rPr>
        <w:t xml:space="preserve"> </w:t>
      </w:r>
      <w:r>
        <w:rPr>
          <w:rFonts w:asciiTheme="minorHAnsi" w:hAnsiTheme="minorHAnsi" w:cstheme="minorHAnsi"/>
          <w:lang w:val="en-US"/>
        </w:rPr>
        <w:t>in Jesus</w:t>
      </w:r>
      <w:r w:rsidRPr="005936D8">
        <w:rPr>
          <w:rFonts w:asciiTheme="minorHAnsi" w:hAnsiTheme="minorHAnsi" w:cstheme="minorHAnsi"/>
          <w:lang w:val="en-US"/>
        </w:rPr>
        <w:t xml:space="preserve">, </w:t>
      </w:r>
      <w:r>
        <w:rPr>
          <w:rFonts w:asciiTheme="minorHAnsi" w:hAnsiTheme="minorHAnsi" w:cstheme="minorHAnsi"/>
          <w:lang w:val="en-US"/>
        </w:rPr>
        <w:t>they</w:t>
      </w:r>
      <w:r w:rsidRPr="005936D8">
        <w:rPr>
          <w:rFonts w:asciiTheme="minorHAnsi" w:hAnsiTheme="minorHAnsi" w:cstheme="minorHAnsi"/>
          <w:lang w:val="en-US"/>
        </w:rPr>
        <w:t xml:space="preserve"> </w:t>
      </w:r>
      <w:r>
        <w:rPr>
          <w:rFonts w:asciiTheme="minorHAnsi" w:hAnsiTheme="minorHAnsi" w:cstheme="minorHAnsi"/>
          <w:lang w:val="en-US"/>
        </w:rPr>
        <w:t>not</w:t>
      </w:r>
      <w:r w:rsidRPr="005936D8">
        <w:rPr>
          <w:rFonts w:asciiTheme="minorHAnsi" w:hAnsiTheme="minorHAnsi" w:cstheme="minorHAnsi"/>
          <w:lang w:val="en-US"/>
        </w:rPr>
        <w:t xml:space="preserve"> </w:t>
      </w:r>
      <w:r>
        <w:rPr>
          <w:rFonts w:asciiTheme="minorHAnsi" w:hAnsiTheme="minorHAnsi" w:cstheme="minorHAnsi"/>
          <w:lang w:val="en-US"/>
        </w:rPr>
        <w:t>only</w:t>
      </w:r>
      <w:r w:rsidRPr="005936D8">
        <w:rPr>
          <w:rFonts w:asciiTheme="minorHAnsi" w:hAnsiTheme="minorHAnsi" w:cstheme="minorHAnsi"/>
          <w:lang w:val="en-US"/>
        </w:rPr>
        <w:t xml:space="preserve"> </w:t>
      </w:r>
      <w:r>
        <w:rPr>
          <w:rFonts w:asciiTheme="minorHAnsi" w:hAnsiTheme="minorHAnsi" w:cstheme="minorHAnsi"/>
          <w:lang w:val="en-US"/>
        </w:rPr>
        <w:t>affirm certain doctrines about Him, but also rely on Him for the promise of eternal life</w:t>
      </w:r>
      <w:r w:rsidRPr="005936D8">
        <w:rPr>
          <w:rFonts w:asciiTheme="minorHAnsi" w:hAnsiTheme="minorHAnsi" w:cstheme="minorHAnsi"/>
          <w:lang w:val="en-US"/>
        </w:rPr>
        <w:t xml:space="preserve">. </w:t>
      </w:r>
    </w:p>
    <w:p w:rsidR="008E5BCB" w:rsidRPr="000A7D97" w:rsidRDefault="008E5BCB" w:rsidP="008E5BCB">
      <w:pPr>
        <w:ind w:firstLine="426"/>
        <w:rPr>
          <w:rFonts w:asciiTheme="minorHAnsi" w:hAnsiTheme="minorHAnsi" w:cstheme="minorHAnsi"/>
          <w:lang w:val="en-US" w:bidi="he-IL"/>
        </w:rPr>
      </w:pPr>
      <w:r>
        <w:rPr>
          <w:rFonts w:asciiTheme="minorHAnsi" w:hAnsiTheme="minorHAnsi" w:cstheme="minorHAnsi"/>
          <w:lang w:val="en-US"/>
        </w:rPr>
        <w:t>We</w:t>
      </w:r>
      <w:r w:rsidRPr="005936D8">
        <w:rPr>
          <w:rFonts w:asciiTheme="minorHAnsi" w:hAnsiTheme="minorHAnsi" w:cstheme="minorHAnsi"/>
          <w:lang w:val="en-US"/>
        </w:rPr>
        <w:t xml:space="preserve"> </w:t>
      </w:r>
      <w:r>
        <w:rPr>
          <w:rFonts w:asciiTheme="minorHAnsi" w:hAnsiTheme="minorHAnsi" w:cstheme="minorHAnsi"/>
          <w:lang w:val="en-US"/>
        </w:rPr>
        <w:t>recall</w:t>
      </w:r>
      <w:r w:rsidRPr="005936D8">
        <w:rPr>
          <w:rFonts w:asciiTheme="minorHAnsi" w:hAnsiTheme="minorHAnsi" w:cstheme="minorHAnsi"/>
          <w:lang w:val="en-US"/>
        </w:rPr>
        <w:t xml:space="preserve"> </w:t>
      </w:r>
      <w:r>
        <w:rPr>
          <w:rFonts w:asciiTheme="minorHAnsi" w:hAnsiTheme="minorHAnsi" w:cstheme="minorHAnsi"/>
          <w:lang w:val="en-US"/>
        </w:rPr>
        <w:t>that</w:t>
      </w:r>
      <w:r w:rsidRPr="005936D8">
        <w:rPr>
          <w:rFonts w:asciiTheme="minorHAnsi" w:hAnsiTheme="minorHAnsi" w:cstheme="minorHAnsi"/>
          <w:lang w:val="en-US"/>
        </w:rPr>
        <w:t xml:space="preserve"> </w:t>
      </w:r>
      <w:r>
        <w:rPr>
          <w:rFonts w:asciiTheme="minorHAnsi" w:hAnsiTheme="minorHAnsi" w:cstheme="minorHAnsi"/>
          <w:lang w:val="en-US"/>
        </w:rPr>
        <w:t>the</w:t>
      </w:r>
      <w:r w:rsidRPr="005936D8">
        <w:rPr>
          <w:rFonts w:asciiTheme="minorHAnsi" w:hAnsiTheme="minorHAnsi" w:cstheme="minorHAnsi"/>
          <w:lang w:val="en-US"/>
        </w:rPr>
        <w:t xml:space="preserve"> </w:t>
      </w:r>
      <w:r>
        <w:rPr>
          <w:rFonts w:asciiTheme="minorHAnsi" w:hAnsiTheme="minorHAnsi" w:cstheme="minorHAnsi"/>
          <w:lang w:val="en-US"/>
        </w:rPr>
        <w:t>basic</w:t>
      </w:r>
      <w:r w:rsidRPr="005936D8">
        <w:rPr>
          <w:rFonts w:asciiTheme="minorHAnsi" w:hAnsiTheme="minorHAnsi" w:cstheme="minorHAnsi"/>
          <w:lang w:val="en-US"/>
        </w:rPr>
        <w:t xml:space="preserve"> </w:t>
      </w:r>
      <w:r>
        <w:rPr>
          <w:rFonts w:asciiTheme="minorHAnsi" w:hAnsiTheme="minorHAnsi" w:cstheme="minorHAnsi"/>
          <w:lang w:val="en-US"/>
        </w:rPr>
        <w:t>meaning</w:t>
      </w:r>
      <w:r w:rsidRPr="005936D8">
        <w:rPr>
          <w:rFonts w:asciiTheme="minorHAnsi" w:hAnsiTheme="minorHAnsi" w:cstheme="minorHAnsi"/>
          <w:lang w:val="en-US"/>
        </w:rPr>
        <w:t xml:space="preserve"> </w:t>
      </w:r>
      <w:r>
        <w:rPr>
          <w:rFonts w:asciiTheme="minorHAnsi" w:hAnsiTheme="minorHAnsi" w:cstheme="minorHAnsi"/>
          <w:lang w:val="en-US"/>
        </w:rPr>
        <w:t>of</w:t>
      </w:r>
      <w:r w:rsidRPr="005936D8">
        <w:rPr>
          <w:rFonts w:asciiTheme="minorHAnsi" w:hAnsiTheme="minorHAnsi" w:cstheme="minorHAnsi"/>
          <w:lang w:val="en-US"/>
        </w:rPr>
        <w:t xml:space="preserve"> </w:t>
      </w:r>
      <w:r>
        <w:rPr>
          <w:rFonts w:asciiTheme="minorHAnsi" w:hAnsiTheme="minorHAnsi" w:cstheme="minorHAnsi"/>
          <w:lang w:val="en-US"/>
        </w:rPr>
        <w:t>the</w:t>
      </w:r>
      <w:r w:rsidRPr="005936D8">
        <w:rPr>
          <w:rFonts w:asciiTheme="minorHAnsi" w:hAnsiTheme="minorHAnsi" w:cstheme="minorHAnsi"/>
          <w:lang w:val="en-US"/>
        </w:rPr>
        <w:t xml:space="preserve"> </w:t>
      </w:r>
      <w:r>
        <w:rPr>
          <w:rFonts w:asciiTheme="minorHAnsi" w:hAnsiTheme="minorHAnsi" w:cstheme="minorHAnsi"/>
          <w:lang w:val="en-US"/>
        </w:rPr>
        <w:t>Hebrew</w:t>
      </w:r>
      <w:r w:rsidRPr="005936D8">
        <w:rPr>
          <w:rFonts w:asciiTheme="minorHAnsi" w:hAnsiTheme="minorHAnsi" w:cstheme="minorHAnsi"/>
          <w:lang w:val="en-US"/>
        </w:rPr>
        <w:t xml:space="preserve"> </w:t>
      </w:r>
      <w:r>
        <w:rPr>
          <w:rFonts w:asciiTheme="minorHAnsi" w:hAnsiTheme="minorHAnsi" w:cstheme="minorHAnsi"/>
          <w:lang w:val="en-US"/>
        </w:rPr>
        <w:t>and</w:t>
      </w:r>
      <w:r w:rsidRPr="005936D8">
        <w:rPr>
          <w:rFonts w:asciiTheme="minorHAnsi" w:hAnsiTheme="minorHAnsi" w:cstheme="minorHAnsi"/>
          <w:lang w:val="en-US"/>
        </w:rPr>
        <w:t xml:space="preserve"> </w:t>
      </w:r>
      <w:r>
        <w:rPr>
          <w:rFonts w:asciiTheme="minorHAnsi" w:hAnsiTheme="minorHAnsi" w:cstheme="minorHAnsi"/>
          <w:lang w:val="en-US"/>
        </w:rPr>
        <w:t>Greek</w:t>
      </w:r>
      <w:r w:rsidRPr="005936D8">
        <w:rPr>
          <w:rFonts w:asciiTheme="minorHAnsi" w:hAnsiTheme="minorHAnsi" w:cstheme="minorHAnsi"/>
          <w:lang w:val="en-US"/>
        </w:rPr>
        <w:t xml:space="preserve"> </w:t>
      </w:r>
      <w:r>
        <w:rPr>
          <w:rFonts w:asciiTheme="minorHAnsi" w:hAnsiTheme="minorHAnsi" w:cstheme="minorHAnsi"/>
          <w:lang w:val="en-US"/>
        </w:rPr>
        <w:t>terms</w:t>
      </w:r>
      <w:r w:rsidRPr="005936D8">
        <w:rPr>
          <w:rFonts w:asciiTheme="minorHAnsi" w:hAnsiTheme="minorHAnsi" w:cstheme="minorHAnsi"/>
          <w:lang w:val="en-US"/>
        </w:rPr>
        <w:t xml:space="preserve"> </w:t>
      </w:r>
      <w:r>
        <w:rPr>
          <w:rFonts w:asciiTheme="minorHAnsi" w:hAnsiTheme="minorHAnsi" w:cstheme="minorHAnsi"/>
          <w:lang w:val="en-US"/>
        </w:rPr>
        <w:t>for</w:t>
      </w:r>
      <w:r w:rsidRPr="005936D8">
        <w:rPr>
          <w:rFonts w:asciiTheme="minorHAnsi" w:hAnsiTheme="minorHAnsi" w:cstheme="minorHAnsi"/>
          <w:lang w:val="en-US"/>
        </w:rPr>
        <w:t xml:space="preserve"> “</w:t>
      </w:r>
      <w:r>
        <w:rPr>
          <w:rFonts w:asciiTheme="minorHAnsi" w:hAnsiTheme="minorHAnsi" w:cstheme="minorHAnsi"/>
          <w:lang w:val="en-US"/>
        </w:rPr>
        <w:t>faith</w:t>
      </w:r>
      <w:r w:rsidRPr="005936D8">
        <w:rPr>
          <w:rFonts w:asciiTheme="minorHAnsi" w:hAnsiTheme="minorHAnsi" w:cstheme="minorHAnsi"/>
          <w:lang w:val="en-US"/>
        </w:rPr>
        <w:t xml:space="preserve">” </w:t>
      </w:r>
      <w:r>
        <w:rPr>
          <w:rFonts w:asciiTheme="minorHAnsi" w:hAnsiTheme="minorHAnsi" w:cstheme="minorHAnsi"/>
          <w:lang w:val="en-US"/>
        </w:rPr>
        <w:t>was “trust.” In</w:t>
      </w:r>
      <w:r w:rsidRPr="005936D8">
        <w:rPr>
          <w:rFonts w:asciiTheme="minorHAnsi" w:hAnsiTheme="minorHAnsi" w:cstheme="minorHAnsi"/>
          <w:lang w:val="en-US"/>
        </w:rPr>
        <w:t xml:space="preserve"> </w:t>
      </w:r>
      <w:r>
        <w:rPr>
          <w:rFonts w:asciiTheme="minorHAnsi" w:hAnsiTheme="minorHAnsi" w:cstheme="minorHAnsi"/>
          <w:lang w:val="en-US"/>
        </w:rPr>
        <w:t>addition</w:t>
      </w:r>
      <w:r w:rsidRPr="005936D8">
        <w:rPr>
          <w:rFonts w:asciiTheme="minorHAnsi" w:hAnsiTheme="minorHAnsi" w:cstheme="minorHAnsi"/>
          <w:lang w:val="en-US"/>
        </w:rPr>
        <w:t xml:space="preserve">, </w:t>
      </w:r>
      <w:r>
        <w:rPr>
          <w:rFonts w:asciiTheme="minorHAnsi" w:hAnsiTheme="minorHAnsi" w:cstheme="minorHAnsi"/>
          <w:lang w:val="en-US"/>
        </w:rPr>
        <w:t>both</w:t>
      </w:r>
      <w:r w:rsidRPr="005936D8">
        <w:rPr>
          <w:rFonts w:asciiTheme="minorHAnsi" w:hAnsiTheme="minorHAnsi" w:cstheme="minorHAnsi"/>
          <w:lang w:val="en-US"/>
        </w:rPr>
        <w:t xml:space="preserve"> </w:t>
      </w:r>
      <w:r>
        <w:rPr>
          <w:rFonts w:asciiTheme="minorHAnsi" w:hAnsiTheme="minorHAnsi" w:cstheme="minorHAnsi"/>
          <w:lang w:val="en-US"/>
        </w:rPr>
        <w:t>Swartz</w:t>
      </w:r>
      <w:r w:rsidRPr="005936D8">
        <w:rPr>
          <w:rFonts w:asciiTheme="minorHAnsi" w:hAnsiTheme="minorHAnsi" w:cstheme="minorHAnsi"/>
          <w:lang w:val="en-US"/>
        </w:rPr>
        <w:t xml:space="preserve"> </w:t>
      </w:r>
      <w:r>
        <w:rPr>
          <w:rFonts w:asciiTheme="minorHAnsi" w:hAnsiTheme="minorHAnsi" w:cstheme="minorHAnsi"/>
          <w:lang w:val="en-US"/>
        </w:rPr>
        <w:t>and</w:t>
      </w:r>
      <w:r w:rsidRPr="005936D8">
        <w:rPr>
          <w:rFonts w:asciiTheme="minorHAnsi" w:hAnsiTheme="minorHAnsi" w:cstheme="minorHAnsi"/>
          <w:lang w:val="en-US"/>
        </w:rPr>
        <w:t xml:space="preserve"> </w:t>
      </w:r>
      <w:r>
        <w:rPr>
          <w:rFonts w:asciiTheme="minorHAnsi" w:hAnsiTheme="minorHAnsi" w:cstheme="minorHAnsi"/>
          <w:lang w:val="en-US"/>
        </w:rPr>
        <w:t>Bultmann</w:t>
      </w:r>
      <w:r w:rsidRPr="005936D8">
        <w:rPr>
          <w:rFonts w:asciiTheme="minorHAnsi" w:hAnsiTheme="minorHAnsi" w:cstheme="minorHAnsi"/>
          <w:lang w:val="en-US"/>
        </w:rPr>
        <w:t xml:space="preserve"> </w:t>
      </w:r>
      <w:r>
        <w:rPr>
          <w:rFonts w:asciiTheme="minorHAnsi" w:hAnsiTheme="minorHAnsi" w:cstheme="minorHAnsi"/>
          <w:lang w:val="en-US"/>
        </w:rPr>
        <w:t xml:space="preserve">remind us of a unique construction used by John that indicates personal trust in the object of faith – the use of the prepositions </w:t>
      </w:r>
      <w:r w:rsidRPr="002D7706">
        <w:rPr>
          <w:rStyle w:val="dhighlight"/>
          <w:rFonts w:asciiTheme="minorHAnsi" w:hAnsiTheme="minorHAnsi" w:cstheme="minorHAnsi"/>
          <w:lang w:val="el-GR"/>
        </w:rPr>
        <w:t>ει</w:t>
      </w:r>
      <w:r w:rsidRPr="005936D8">
        <w:rPr>
          <w:rStyle w:val="dhighlight"/>
          <w:rFonts w:asciiTheme="minorHAnsi" w:hAnsiTheme="minorHAnsi" w:cstheme="minorHAnsi"/>
          <w:lang w:val="en-US"/>
        </w:rPr>
        <w:t>̓</w:t>
      </w:r>
      <w:r w:rsidRPr="002D7706">
        <w:rPr>
          <w:rStyle w:val="dhighlight"/>
          <w:rFonts w:asciiTheme="minorHAnsi" w:hAnsiTheme="minorHAnsi" w:cstheme="minorHAnsi"/>
          <w:lang w:val="el-GR"/>
        </w:rPr>
        <w:t>ς</w:t>
      </w:r>
      <w:r w:rsidRPr="005936D8">
        <w:rPr>
          <w:rStyle w:val="dhighlight"/>
          <w:rFonts w:asciiTheme="minorHAnsi" w:hAnsiTheme="minorHAnsi" w:cstheme="minorHAnsi"/>
          <w:lang w:val="en-US"/>
        </w:rPr>
        <w:t xml:space="preserve"> (</w:t>
      </w:r>
      <w:r>
        <w:rPr>
          <w:rStyle w:val="dhighlight"/>
          <w:rFonts w:asciiTheme="minorHAnsi" w:hAnsiTheme="minorHAnsi" w:cstheme="minorHAnsi"/>
          <w:i/>
          <w:iCs/>
          <w:lang w:val="en-US"/>
        </w:rPr>
        <w:t>eis</w:t>
      </w:r>
      <w:r w:rsidRPr="005936D8">
        <w:rPr>
          <w:rStyle w:val="dhighlight"/>
          <w:rFonts w:asciiTheme="minorHAnsi" w:hAnsiTheme="minorHAnsi" w:cstheme="minorHAnsi"/>
          <w:lang w:val="en-US"/>
        </w:rPr>
        <w:t xml:space="preserve">) </w:t>
      </w:r>
      <w:r>
        <w:rPr>
          <w:rStyle w:val="dhighlight"/>
          <w:rFonts w:asciiTheme="minorHAnsi" w:hAnsiTheme="minorHAnsi" w:cstheme="minorHAnsi"/>
          <w:lang w:val="en-US" w:bidi="he-IL"/>
        </w:rPr>
        <w:t xml:space="preserve">or </w:t>
      </w:r>
      <w:r w:rsidRPr="002D7706">
        <w:rPr>
          <w:rStyle w:val="dhighlight"/>
          <w:rFonts w:asciiTheme="minorHAnsi" w:hAnsiTheme="minorHAnsi" w:cstheme="minorHAnsi"/>
          <w:lang w:val="el-GR"/>
        </w:rPr>
        <w:t>ε</w:t>
      </w:r>
      <w:r w:rsidRPr="005936D8">
        <w:rPr>
          <w:rStyle w:val="dhighlight"/>
          <w:rFonts w:asciiTheme="minorHAnsi" w:hAnsiTheme="minorHAnsi" w:cstheme="minorHAnsi"/>
          <w:lang w:val="en-US"/>
        </w:rPr>
        <w:t>̓</w:t>
      </w:r>
      <w:r w:rsidRPr="002D7706">
        <w:rPr>
          <w:rStyle w:val="dhighlight"/>
          <w:rFonts w:asciiTheme="minorHAnsi" w:hAnsiTheme="minorHAnsi" w:cstheme="minorHAnsi"/>
          <w:lang w:val="el-GR"/>
        </w:rPr>
        <w:t>ν</w:t>
      </w:r>
      <w:r w:rsidRPr="005936D8">
        <w:rPr>
          <w:rStyle w:val="dhighlight"/>
          <w:rFonts w:asciiTheme="minorHAnsi" w:hAnsiTheme="minorHAnsi" w:cstheme="minorHAnsi"/>
          <w:lang w:val="en-US"/>
        </w:rPr>
        <w:t xml:space="preserve"> (</w:t>
      </w:r>
      <w:r>
        <w:rPr>
          <w:rStyle w:val="dhighlight"/>
          <w:rFonts w:asciiTheme="minorHAnsi" w:hAnsiTheme="minorHAnsi" w:cstheme="minorHAnsi"/>
          <w:i/>
          <w:iCs/>
          <w:lang w:val="en-US"/>
        </w:rPr>
        <w:t>en</w:t>
      </w:r>
      <w:r w:rsidRPr="005936D8">
        <w:rPr>
          <w:rStyle w:val="dhighlight"/>
          <w:rFonts w:asciiTheme="minorHAnsi" w:hAnsiTheme="minorHAnsi" w:cstheme="minorHAnsi"/>
          <w:lang w:val="en-US"/>
        </w:rPr>
        <w:t xml:space="preserve">) </w:t>
      </w:r>
      <w:r>
        <w:rPr>
          <w:rStyle w:val="dhighlight"/>
          <w:rFonts w:asciiTheme="minorHAnsi" w:hAnsiTheme="minorHAnsi" w:cstheme="minorHAnsi"/>
          <w:lang w:val="en-US"/>
        </w:rPr>
        <w:t xml:space="preserve">after the verb </w:t>
      </w:r>
      <w:r w:rsidRPr="002D7706">
        <w:rPr>
          <w:rStyle w:val="dhighlight"/>
          <w:rFonts w:asciiTheme="minorHAnsi" w:hAnsiTheme="minorHAnsi" w:cstheme="minorHAnsi"/>
          <w:lang w:val="el-GR"/>
        </w:rPr>
        <w:t>πιστευ</w:t>
      </w:r>
      <w:r w:rsidRPr="005936D8">
        <w:rPr>
          <w:rStyle w:val="dhighlight"/>
          <w:rFonts w:asciiTheme="minorHAnsi" w:hAnsiTheme="minorHAnsi" w:cstheme="minorHAnsi"/>
          <w:lang w:val="en-US"/>
        </w:rPr>
        <w:t>͂</w:t>
      </w:r>
      <w:r w:rsidRPr="002D7706">
        <w:rPr>
          <w:rStyle w:val="dhighlight"/>
          <w:rFonts w:asciiTheme="minorHAnsi" w:hAnsiTheme="minorHAnsi" w:cstheme="minorHAnsi"/>
          <w:lang w:val="el-GR"/>
        </w:rPr>
        <w:t>ω</w:t>
      </w:r>
      <w:r w:rsidRPr="005936D8">
        <w:rPr>
          <w:rStyle w:val="dhighlight"/>
          <w:rFonts w:asciiTheme="minorHAnsi" w:hAnsiTheme="minorHAnsi" w:cstheme="minorHAnsi"/>
          <w:lang w:val="en-US"/>
        </w:rPr>
        <w:t xml:space="preserve"> (</w:t>
      </w:r>
      <w:r>
        <w:rPr>
          <w:rStyle w:val="dhighlight"/>
          <w:rFonts w:asciiTheme="minorHAnsi" w:hAnsiTheme="minorHAnsi" w:cstheme="minorHAnsi"/>
          <w:i/>
          <w:iCs/>
          <w:lang w:val="en-US"/>
        </w:rPr>
        <w:t>pisteuo</w:t>
      </w:r>
      <w:r w:rsidRPr="005936D8">
        <w:rPr>
          <w:rStyle w:val="dhighlight"/>
          <w:rFonts w:asciiTheme="minorHAnsi" w:hAnsiTheme="minorHAnsi" w:cstheme="minorHAnsi"/>
          <w:lang w:val="en-US"/>
        </w:rPr>
        <w:t>)</w:t>
      </w:r>
      <w:r>
        <w:rPr>
          <w:rStyle w:val="dhighlight"/>
          <w:rFonts w:asciiTheme="minorHAnsi" w:hAnsiTheme="minorHAnsi" w:cstheme="minorHAnsi"/>
          <w:lang w:val="en-US"/>
        </w:rPr>
        <w:t>.</w:t>
      </w:r>
      <w:r w:rsidRPr="0076264B">
        <w:rPr>
          <w:rStyle w:val="FootnoteReference"/>
          <w:rFonts w:asciiTheme="minorHAnsi" w:hAnsiTheme="minorHAnsi" w:cstheme="minorHAnsi"/>
          <w:sz w:val="24"/>
        </w:rPr>
        <w:footnoteReference w:id="40"/>
      </w:r>
    </w:p>
    <w:p w:rsidR="008E5BCB" w:rsidRPr="00961071" w:rsidRDefault="008E5BCB" w:rsidP="008E5BCB">
      <w:pPr>
        <w:ind w:firstLine="426"/>
        <w:rPr>
          <w:rFonts w:asciiTheme="minorHAnsi" w:hAnsiTheme="minorHAnsi" w:cstheme="minorHAnsi"/>
          <w:lang w:val="en-US"/>
        </w:rPr>
      </w:pPr>
      <w:r>
        <w:rPr>
          <w:rFonts w:asciiTheme="minorHAnsi" w:hAnsiTheme="minorHAnsi" w:cstheme="minorHAnsi"/>
          <w:lang w:val="en-US"/>
        </w:rPr>
        <w:t>We</w:t>
      </w:r>
      <w:r w:rsidRPr="005936D8">
        <w:rPr>
          <w:rFonts w:asciiTheme="minorHAnsi" w:hAnsiTheme="minorHAnsi" w:cstheme="minorHAnsi"/>
          <w:lang w:val="en-US"/>
        </w:rPr>
        <w:t xml:space="preserve"> </w:t>
      </w:r>
      <w:r>
        <w:rPr>
          <w:rFonts w:asciiTheme="minorHAnsi" w:hAnsiTheme="minorHAnsi" w:cstheme="minorHAnsi"/>
          <w:lang w:val="en-US"/>
        </w:rPr>
        <w:t>can</w:t>
      </w:r>
      <w:r w:rsidRPr="005936D8">
        <w:rPr>
          <w:rFonts w:asciiTheme="minorHAnsi" w:hAnsiTheme="minorHAnsi" w:cstheme="minorHAnsi"/>
          <w:lang w:val="en-US"/>
        </w:rPr>
        <w:t xml:space="preserve"> </w:t>
      </w:r>
      <w:r>
        <w:rPr>
          <w:rFonts w:asciiTheme="minorHAnsi" w:hAnsiTheme="minorHAnsi" w:cstheme="minorHAnsi"/>
          <w:lang w:val="en-US"/>
        </w:rPr>
        <w:t>express</w:t>
      </w:r>
      <w:r w:rsidRPr="005936D8">
        <w:rPr>
          <w:rFonts w:asciiTheme="minorHAnsi" w:hAnsiTheme="minorHAnsi" w:cstheme="minorHAnsi"/>
          <w:lang w:val="en-US"/>
        </w:rPr>
        <w:t xml:space="preserve"> </w:t>
      </w:r>
      <w:r>
        <w:rPr>
          <w:rFonts w:asciiTheme="minorHAnsi" w:hAnsiTheme="minorHAnsi" w:cstheme="minorHAnsi"/>
          <w:lang w:val="en-US"/>
        </w:rPr>
        <w:t>this</w:t>
      </w:r>
      <w:r w:rsidRPr="005936D8">
        <w:rPr>
          <w:rFonts w:asciiTheme="minorHAnsi" w:hAnsiTheme="minorHAnsi" w:cstheme="minorHAnsi"/>
          <w:lang w:val="en-US"/>
        </w:rPr>
        <w:t xml:space="preserve"> </w:t>
      </w:r>
      <w:r>
        <w:rPr>
          <w:rFonts w:asciiTheme="minorHAnsi" w:hAnsiTheme="minorHAnsi" w:cstheme="minorHAnsi"/>
          <w:lang w:val="en-US"/>
        </w:rPr>
        <w:t>concept</w:t>
      </w:r>
      <w:r w:rsidRPr="005936D8">
        <w:rPr>
          <w:rFonts w:asciiTheme="minorHAnsi" w:hAnsiTheme="minorHAnsi" w:cstheme="minorHAnsi"/>
          <w:lang w:val="en-US"/>
        </w:rPr>
        <w:t xml:space="preserve"> </w:t>
      </w:r>
      <w:r>
        <w:rPr>
          <w:rFonts w:asciiTheme="minorHAnsi" w:hAnsiTheme="minorHAnsi" w:cstheme="minorHAnsi"/>
          <w:lang w:val="en-US"/>
        </w:rPr>
        <w:t>of</w:t>
      </w:r>
      <w:r w:rsidRPr="005936D8">
        <w:rPr>
          <w:rFonts w:asciiTheme="minorHAnsi" w:hAnsiTheme="minorHAnsi" w:cstheme="minorHAnsi"/>
          <w:lang w:val="en-US"/>
        </w:rPr>
        <w:t xml:space="preserve"> </w:t>
      </w:r>
      <w:r>
        <w:rPr>
          <w:rFonts w:asciiTheme="minorHAnsi" w:hAnsiTheme="minorHAnsi" w:cstheme="minorHAnsi"/>
          <w:lang w:val="en-US"/>
        </w:rPr>
        <w:t>trust</w:t>
      </w:r>
      <w:r w:rsidRPr="005936D8">
        <w:rPr>
          <w:rFonts w:asciiTheme="minorHAnsi" w:hAnsiTheme="minorHAnsi" w:cstheme="minorHAnsi"/>
          <w:lang w:val="en-US"/>
        </w:rPr>
        <w:t xml:space="preserve"> </w:t>
      </w:r>
      <w:r>
        <w:rPr>
          <w:rFonts w:asciiTheme="minorHAnsi" w:hAnsiTheme="minorHAnsi" w:cstheme="minorHAnsi"/>
          <w:lang w:val="en-US"/>
        </w:rPr>
        <w:t>with</w:t>
      </w:r>
      <w:r w:rsidRPr="005936D8">
        <w:rPr>
          <w:rFonts w:asciiTheme="minorHAnsi" w:hAnsiTheme="minorHAnsi" w:cstheme="minorHAnsi"/>
          <w:lang w:val="en-US"/>
        </w:rPr>
        <w:t xml:space="preserve"> </w:t>
      </w:r>
      <w:r>
        <w:rPr>
          <w:rFonts w:asciiTheme="minorHAnsi" w:hAnsiTheme="minorHAnsi" w:cstheme="minorHAnsi"/>
          <w:lang w:val="en-US"/>
        </w:rPr>
        <w:t>the</w:t>
      </w:r>
      <w:r w:rsidRPr="005936D8">
        <w:rPr>
          <w:rFonts w:asciiTheme="minorHAnsi" w:hAnsiTheme="minorHAnsi" w:cstheme="minorHAnsi"/>
          <w:lang w:val="en-US"/>
        </w:rPr>
        <w:t xml:space="preserve"> </w:t>
      </w:r>
      <w:r>
        <w:rPr>
          <w:rFonts w:asciiTheme="minorHAnsi" w:hAnsiTheme="minorHAnsi" w:cstheme="minorHAnsi"/>
          <w:lang w:val="en-US"/>
        </w:rPr>
        <w:t>phrase</w:t>
      </w:r>
      <w:r w:rsidRPr="005936D8">
        <w:rPr>
          <w:rFonts w:asciiTheme="minorHAnsi" w:hAnsiTheme="minorHAnsi" w:cstheme="minorHAnsi"/>
          <w:lang w:val="en-US"/>
        </w:rPr>
        <w:t xml:space="preserve"> “</w:t>
      </w:r>
      <w:r>
        <w:rPr>
          <w:rFonts w:asciiTheme="minorHAnsi" w:hAnsiTheme="minorHAnsi" w:cstheme="minorHAnsi"/>
          <w:lang w:val="en-US"/>
        </w:rPr>
        <w:t>seeing</w:t>
      </w:r>
      <w:r w:rsidRPr="005936D8">
        <w:rPr>
          <w:rFonts w:asciiTheme="minorHAnsi" w:hAnsiTheme="minorHAnsi" w:cstheme="minorHAnsi"/>
          <w:lang w:val="en-US"/>
        </w:rPr>
        <w:t xml:space="preserve"> </w:t>
      </w:r>
      <w:r>
        <w:rPr>
          <w:rFonts w:asciiTheme="minorHAnsi" w:hAnsiTheme="minorHAnsi" w:cstheme="minorHAnsi"/>
          <w:lang w:val="en-US"/>
        </w:rPr>
        <w:t>the</w:t>
      </w:r>
      <w:r w:rsidRPr="005936D8">
        <w:rPr>
          <w:rFonts w:asciiTheme="minorHAnsi" w:hAnsiTheme="minorHAnsi" w:cstheme="minorHAnsi"/>
          <w:lang w:val="en-US"/>
        </w:rPr>
        <w:t xml:space="preserve"> </w:t>
      </w:r>
      <w:r>
        <w:rPr>
          <w:rFonts w:asciiTheme="minorHAnsi" w:hAnsiTheme="minorHAnsi" w:cstheme="minorHAnsi"/>
          <w:lang w:val="en-US"/>
        </w:rPr>
        <w:t>unseen</w:t>
      </w:r>
      <w:r w:rsidRPr="005936D8">
        <w:rPr>
          <w:rFonts w:asciiTheme="minorHAnsi" w:hAnsiTheme="minorHAnsi" w:cstheme="minorHAnsi"/>
          <w:lang w:val="en-US"/>
        </w:rPr>
        <w:t>.”</w:t>
      </w:r>
      <w:r>
        <w:rPr>
          <w:rFonts w:asciiTheme="minorHAnsi" w:hAnsiTheme="minorHAnsi" w:cstheme="minorHAnsi"/>
          <w:lang w:val="en-US"/>
        </w:rPr>
        <w:t xml:space="preserve"> In</w:t>
      </w:r>
      <w:r w:rsidRPr="005936D8">
        <w:rPr>
          <w:rFonts w:asciiTheme="minorHAnsi" w:hAnsiTheme="minorHAnsi" w:cstheme="minorHAnsi"/>
          <w:lang w:val="en-US"/>
        </w:rPr>
        <w:t xml:space="preserve"> </w:t>
      </w:r>
      <w:r>
        <w:rPr>
          <w:rFonts w:asciiTheme="minorHAnsi" w:hAnsiTheme="minorHAnsi" w:cstheme="minorHAnsi"/>
          <w:lang w:val="en-US"/>
        </w:rPr>
        <w:t>other</w:t>
      </w:r>
      <w:r w:rsidRPr="005936D8">
        <w:rPr>
          <w:rFonts w:asciiTheme="minorHAnsi" w:hAnsiTheme="minorHAnsi" w:cstheme="minorHAnsi"/>
          <w:lang w:val="en-US"/>
        </w:rPr>
        <w:t xml:space="preserve"> </w:t>
      </w:r>
      <w:r>
        <w:rPr>
          <w:rFonts w:asciiTheme="minorHAnsi" w:hAnsiTheme="minorHAnsi" w:cstheme="minorHAnsi"/>
          <w:lang w:val="en-US"/>
        </w:rPr>
        <w:t>words</w:t>
      </w:r>
      <w:r w:rsidRPr="005936D8">
        <w:rPr>
          <w:rFonts w:asciiTheme="minorHAnsi" w:hAnsiTheme="minorHAnsi" w:cstheme="minorHAnsi"/>
          <w:lang w:val="en-US"/>
        </w:rPr>
        <w:t xml:space="preserve">, </w:t>
      </w:r>
      <w:r>
        <w:rPr>
          <w:rFonts w:asciiTheme="minorHAnsi" w:hAnsiTheme="minorHAnsi" w:cstheme="minorHAnsi"/>
          <w:lang w:val="en-US"/>
        </w:rPr>
        <w:t>faith</w:t>
      </w:r>
      <w:r w:rsidRPr="005936D8">
        <w:rPr>
          <w:rFonts w:asciiTheme="minorHAnsi" w:hAnsiTheme="minorHAnsi" w:cstheme="minorHAnsi"/>
          <w:lang w:val="en-US"/>
        </w:rPr>
        <w:t xml:space="preserve"> </w:t>
      </w:r>
      <w:r>
        <w:rPr>
          <w:rFonts w:asciiTheme="minorHAnsi" w:hAnsiTheme="minorHAnsi" w:cstheme="minorHAnsi"/>
          <w:lang w:val="en-US"/>
        </w:rPr>
        <w:t>relies</w:t>
      </w:r>
      <w:r w:rsidRPr="005936D8">
        <w:rPr>
          <w:rFonts w:asciiTheme="minorHAnsi" w:hAnsiTheme="minorHAnsi" w:cstheme="minorHAnsi"/>
          <w:lang w:val="en-US"/>
        </w:rPr>
        <w:t xml:space="preserve"> </w:t>
      </w:r>
      <w:r>
        <w:rPr>
          <w:rFonts w:asciiTheme="minorHAnsi" w:hAnsiTheme="minorHAnsi" w:cstheme="minorHAnsi"/>
          <w:lang w:val="en-US"/>
        </w:rPr>
        <w:t>on</w:t>
      </w:r>
      <w:r w:rsidRPr="005936D8">
        <w:rPr>
          <w:rFonts w:asciiTheme="minorHAnsi" w:hAnsiTheme="minorHAnsi" w:cstheme="minorHAnsi"/>
          <w:lang w:val="en-US"/>
        </w:rPr>
        <w:t xml:space="preserve"> </w:t>
      </w:r>
      <w:r>
        <w:rPr>
          <w:rFonts w:asciiTheme="minorHAnsi" w:hAnsiTheme="minorHAnsi" w:cstheme="minorHAnsi"/>
          <w:lang w:val="en-US"/>
        </w:rPr>
        <w:t>God</w:t>
      </w:r>
      <w:r w:rsidRPr="005936D8">
        <w:rPr>
          <w:rFonts w:asciiTheme="minorHAnsi" w:hAnsiTheme="minorHAnsi" w:cstheme="minorHAnsi"/>
          <w:lang w:val="en-US"/>
        </w:rPr>
        <w:t>’</w:t>
      </w:r>
      <w:r>
        <w:rPr>
          <w:rFonts w:asciiTheme="minorHAnsi" w:hAnsiTheme="minorHAnsi" w:cstheme="minorHAnsi"/>
          <w:lang w:val="en-US"/>
        </w:rPr>
        <w:t>s</w:t>
      </w:r>
      <w:r w:rsidRPr="005936D8">
        <w:rPr>
          <w:rFonts w:asciiTheme="minorHAnsi" w:hAnsiTheme="minorHAnsi" w:cstheme="minorHAnsi"/>
          <w:lang w:val="en-US"/>
        </w:rPr>
        <w:t xml:space="preserve"> </w:t>
      </w:r>
      <w:r>
        <w:rPr>
          <w:rFonts w:asciiTheme="minorHAnsi" w:hAnsiTheme="minorHAnsi" w:cstheme="minorHAnsi"/>
          <w:lang w:val="en-US"/>
        </w:rPr>
        <w:t>Word</w:t>
      </w:r>
      <w:r w:rsidRPr="005936D8">
        <w:rPr>
          <w:rFonts w:asciiTheme="minorHAnsi" w:hAnsiTheme="minorHAnsi" w:cstheme="minorHAnsi"/>
          <w:lang w:val="en-US"/>
        </w:rPr>
        <w:t xml:space="preserve"> </w:t>
      </w:r>
      <w:r>
        <w:rPr>
          <w:rFonts w:asciiTheme="minorHAnsi" w:hAnsiTheme="minorHAnsi" w:cstheme="minorHAnsi"/>
          <w:lang w:val="en-US"/>
        </w:rPr>
        <w:t>even</w:t>
      </w:r>
      <w:r w:rsidRPr="005936D8">
        <w:rPr>
          <w:rFonts w:asciiTheme="minorHAnsi" w:hAnsiTheme="minorHAnsi" w:cstheme="minorHAnsi"/>
          <w:lang w:val="en-US"/>
        </w:rPr>
        <w:t xml:space="preserve"> </w:t>
      </w:r>
      <w:r>
        <w:rPr>
          <w:rFonts w:asciiTheme="minorHAnsi" w:hAnsiTheme="minorHAnsi" w:cstheme="minorHAnsi"/>
          <w:lang w:val="en-US"/>
        </w:rPr>
        <w:t>before</w:t>
      </w:r>
      <w:r w:rsidRPr="005936D8">
        <w:rPr>
          <w:rFonts w:asciiTheme="minorHAnsi" w:hAnsiTheme="minorHAnsi" w:cstheme="minorHAnsi"/>
          <w:lang w:val="en-US"/>
        </w:rPr>
        <w:t xml:space="preserve"> </w:t>
      </w:r>
      <w:r>
        <w:rPr>
          <w:rFonts w:asciiTheme="minorHAnsi" w:hAnsiTheme="minorHAnsi" w:cstheme="minorHAnsi"/>
          <w:lang w:val="en-US"/>
        </w:rPr>
        <w:t>the</w:t>
      </w:r>
      <w:r w:rsidRPr="005936D8">
        <w:rPr>
          <w:rFonts w:asciiTheme="minorHAnsi" w:hAnsiTheme="minorHAnsi" w:cstheme="minorHAnsi"/>
          <w:lang w:val="en-US"/>
        </w:rPr>
        <w:t xml:space="preserve"> </w:t>
      </w:r>
      <w:r>
        <w:rPr>
          <w:rFonts w:asciiTheme="minorHAnsi" w:hAnsiTheme="minorHAnsi" w:cstheme="minorHAnsi"/>
          <w:lang w:val="en-US"/>
        </w:rPr>
        <w:t>appearance of any visible evidence.</w:t>
      </w:r>
      <w:r w:rsidRPr="005936D8">
        <w:rPr>
          <w:rFonts w:asciiTheme="minorHAnsi" w:hAnsiTheme="minorHAnsi" w:cstheme="minorHAnsi"/>
          <w:lang w:val="en-US"/>
        </w:rPr>
        <w:t xml:space="preserve"> </w:t>
      </w:r>
      <w:r>
        <w:rPr>
          <w:rFonts w:asciiTheme="minorHAnsi" w:hAnsiTheme="minorHAnsi" w:cstheme="minorHAnsi"/>
          <w:lang w:val="en-US"/>
        </w:rPr>
        <w:t>Peter</w:t>
      </w:r>
      <w:r w:rsidRPr="005936D8">
        <w:rPr>
          <w:rFonts w:asciiTheme="minorHAnsi" w:hAnsiTheme="minorHAnsi" w:cstheme="minorHAnsi"/>
          <w:lang w:val="en-US"/>
        </w:rPr>
        <w:t xml:space="preserve"> </w:t>
      </w:r>
      <w:r>
        <w:rPr>
          <w:rFonts w:asciiTheme="minorHAnsi" w:hAnsiTheme="minorHAnsi" w:cstheme="minorHAnsi"/>
          <w:lang w:val="en-US"/>
        </w:rPr>
        <w:t>writes</w:t>
      </w:r>
      <w:r w:rsidRPr="005936D8">
        <w:rPr>
          <w:rFonts w:asciiTheme="minorHAnsi" w:hAnsiTheme="minorHAnsi" w:cstheme="minorHAnsi"/>
          <w:lang w:val="en-US"/>
        </w:rPr>
        <w:t>, “</w:t>
      </w:r>
      <w:r>
        <w:rPr>
          <w:rFonts w:asciiTheme="minorHAnsi" w:hAnsiTheme="minorHAnsi" w:cstheme="minorHAnsi"/>
          <w:lang w:val="en-US"/>
        </w:rPr>
        <w:t>T</w:t>
      </w:r>
      <w:r w:rsidRPr="005936D8">
        <w:rPr>
          <w:rFonts w:asciiTheme="minorHAnsi" w:hAnsiTheme="minorHAnsi" w:cstheme="minorHAnsi"/>
          <w:lang w:val="en-US"/>
        </w:rPr>
        <w:t>hough you have not seen Him, you love Him, and though you do not see Him now, but believe in Him, you greatly rejoice with joy i</w:t>
      </w:r>
      <w:r>
        <w:rPr>
          <w:rFonts w:asciiTheme="minorHAnsi" w:hAnsiTheme="minorHAnsi" w:cstheme="minorHAnsi"/>
          <w:lang w:val="en-US"/>
        </w:rPr>
        <w:t>nexpressible and full of glory</w:t>
      </w:r>
      <w:r w:rsidRPr="005936D8">
        <w:rPr>
          <w:rFonts w:asciiTheme="minorHAnsi" w:hAnsiTheme="minorHAnsi" w:cstheme="minorHAnsi"/>
          <w:lang w:val="en-US"/>
        </w:rPr>
        <w:t>”</w:t>
      </w:r>
      <w:r>
        <w:rPr>
          <w:rFonts w:asciiTheme="minorHAnsi" w:hAnsiTheme="minorHAnsi" w:cstheme="minorHAnsi"/>
          <w:lang w:val="en-US"/>
        </w:rPr>
        <w:t xml:space="preserve"> </w:t>
      </w:r>
      <w:r w:rsidRPr="005936D8">
        <w:rPr>
          <w:rFonts w:asciiTheme="minorHAnsi" w:hAnsiTheme="minorHAnsi" w:cstheme="minorHAnsi"/>
          <w:lang w:val="en-US"/>
        </w:rPr>
        <w:t>(1 Pet 1:8)</w:t>
      </w:r>
      <w:r>
        <w:rPr>
          <w:rFonts w:asciiTheme="minorHAnsi" w:hAnsiTheme="minorHAnsi" w:cstheme="minorHAnsi"/>
          <w:lang w:val="en-US"/>
        </w:rPr>
        <w:t>, and the author of Hebrews defines faith as “</w:t>
      </w:r>
      <w:r w:rsidRPr="005936D8">
        <w:rPr>
          <w:rFonts w:asciiTheme="minorHAnsi" w:hAnsiTheme="minorHAnsi" w:cstheme="minorHAnsi"/>
          <w:lang w:val="en-US"/>
        </w:rPr>
        <w:t>the assurance of {things} hoped for, th</w:t>
      </w:r>
      <w:r>
        <w:rPr>
          <w:rFonts w:asciiTheme="minorHAnsi" w:hAnsiTheme="minorHAnsi" w:cstheme="minorHAnsi"/>
          <w:lang w:val="en-US"/>
        </w:rPr>
        <w:t xml:space="preserve">e conviction of things not seen” </w:t>
      </w:r>
      <w:r w:rsidRPr="005936D8">
        <w:rPr>
          <w:rFonts w:asciiTheme="minorHAnsi" w:hAnsiTheme="minorHAnsi" w:cstheme="minorHAnsi"/>
          <w:lang w:val="en-US"/>
        </w:rPr>
        <w:t>(Heb 11:1)</w:t>
      </w:r>
      <w:r>
        <w:rPr>
          <w:rFonts w:asciiTheme="minorHAnsi" w:hAnsiTheme="minorHAnsi" w:cstheme="minorHAnsi"/>
          <w:lang w:val="en-US"/>
        </w:rPr>
        <w:t>.</w:t>
      </w:r>
      <w:r w:rsidRPr="0076264B">
        <w:rPr>
          <w:rStyle w:val="FootnoteReference"/>
          <w:rFonts w:asciiTheme="minorHAnsi" w:hAnsiTheme="minorHAnsi" w:cstheme="minorHAnsi"/>
          <w:sz w:val="24"/>
        </w:rPr>
        <w:footnoteReference w:id="41"/>
      </w:r>
      <w:r w:rsidRPr="00961071">
        <w:rPr>
          <w:rFonts w:asciiTheme="minorHAnsi" w:hAnsiTheme="minorHAnsi" w:cstheme="minorHAnsi"/>
          <w:lang w:val="en-US"/>
        </w:rPr>
        <w:t xml:space="preserve"> </w:t>
      </w:r>
      <w:r w:rsidRPr="00961071">
        <w:rPr>
          <w:rFonts w:asciiTheme="minorHAnsi" w:hAnsiTheme="minorHAnsi" w:cstheme="minorHAnsi"/>
          <w:lang w:val="de-DE" w:bidi="he-IL"/>
        </w:rPr>
        <w:t>Hermission</w:t>
      </w:r>
      <w:r w:rsidRPr="00961071">
        <w:rPr>
          <w:rFonts w:asciiTheme="minorHAnsi" w:hAnsiTheme="minorHAnsi" w:cstheme="minorHAnsi"/>
          <w:lang w:val="en-US"/>
        </w:rPr>
        <w:t xml:space="preserve"> </w:t>
      </w:r>
      <w:r>
        <w:rPr>
          <w:rFonts w:asciiTheme="minorHAnsi" w:hAnsiTheme="minorHAnsi" w:cstheme="minorHAnsi"/>
          <w:lang w:val="en-US"/>
        </w:rPr>
        <w:t>writes</w:t>
      </w:r>
      <w:r w:rsidRPr="00961071">
        <w:rPr>
          <w:rFonts w:asciiTheme="minorHAnsi" w:hAnsiTheme="minorHAnsi" w:cstheme="minorHAnsi"/>
          <w:lang w:val="en-US"/>
        </w:rPr>
        <w:t>, “</w:t>
      </w:r>
      <w:r>
        <w:rPr>
          <w:rFonts w:asciiTheme="minorHAnsi" w:hAnsiTheme="minorHAnsi" w:cstheme="minorHAnsi"/>
          <w:lang w:val="en-US"/>
        </w:rPr>
        <w:t>Faith</w:t>
      </w:r>
      <w:r w:rsidRPr="00961071">
        <w:rPr>
          <w:rFonts w:asciiTheme="minorHAnsi" w:hAnsiTheme="minorHAnsi" w:cstheme="minorHAnsi"/>
          <w:lang w:val="en-US"/>
        </w:rPr>
        <w:t xml:space="preserve"> </w:t>
      </w:r>
      <w:r>
        <w:rPr>
          <w:rFonts w:asciiTheme="minorHAnsi" w:hAnsiTheme="minorHAnsi" w:cstheme="minorHAnsi"/>
          <w:lang w:val="en-US"/>
        </w:rPr>
        <w:t>shows</w:t>
      </w:r>
      <w:r w:rsidRPr="00961071">
        <w:rPr>
          <w:rFonts w:asciiTheme="minorHAnsi" w:hAnsiTheme="minorHAnsi" w:cstheme="minorHAnsi"/>
          <w:lang w:val="en-US"/>
        </w:rPr>
        <w:t xml:space="preserve"> </w:t>
      </w:r>
      <w:r>
        <w:rPr>
          <w:rFonts w:asciiTheme="minorHAnsi" w:hAnsiTheme="minorHAnsi" w:cstheme="minorHAnsi"/>
          <w:lang w:val="en-US"/>
        </w:rPr>
        <w:t>its</w:t>
      </w:r>
      <w:r w:rsidRPr="00961071">
        <w:rPr>
          <w:rFonts w:asciiTheme="minorHAnsi" w:hAnsiTheme="minorHAnsi" w:cstheme="minorHAnsi"/>
          <w:lang w:val="en-US"/>
        </w:rPr>
        <w:t xml:space="preserve"> </w:t>
      </w:r>
      <w:r>
        <w:rPr>
          <w:rFonts w:asciiTheme="minorHAnsi" w:hAnsiTheme="minorHAnsi" w:cstheme="minorHAnsi"/>
          <w:lang w:val="en-US"/>
        </w:rPr>
        <w:t>overcoming</w:t>
      </w:r>
      <w:r w:rsidRPr="00961071">
        <w:rPr>
          <w:rFonts w:asciiTheme="minorHAnsi" w:hAnsiTheme="minorHAnsi" w:cstheme="minorHAnsi"/>
          <w:lang w:val="en-US"/>
        </w:rPr>
        <w:t xml:space="preserve"> </w:t>
      </w:r>
      <w:r>
        <w:rPr>
          <w:rFonts w:asciiTheme="minorHAnsi" w:hAnsiTheme="minorHAnsi" w:cstheme="minorHAnsi"/>
          <w:lang w:val="en-US"/>
        </w:rPr>
        <w:t>power</w:t>
      </w:r>
      <w:r w:rsidRPr="00961071">
        <w:rPr>
          <w:rFonts w:asciiTheme="minorHAnsi" w:hAnsiTheme="minorHAnsi" w:cstheme="minorHAnsi"/>
          <w:lang w:val="en-US"/>
        </w:rPr>
        <w:t xml:space="preserve"> </w:t>
      </w:r>
      <w:r>
        <w:rPr>
          <w:rFonts w:asciiTheme="minorHAnsi" w:hAnsiTheme="minorHAnsi" w:cstheme="minorHAnsi"/>
          <w:lang w:val="en-US"/>
        </w:rPr>
        <w:t>by</w:t>
      </w:r>
      <w:r w:rsidRPr="00961071">
        <w:rPr>
          <w:rFonts w:asciiTheme="minorHAnsi" w:hAnsiTheme="minorHAnsi" w:cstheme="minorHAnsi"/>
          <w:lang w:val="en-US"/>
        </w:rPr>
        <w:t xml:space="preserve"> </w:t>
      </w:r>
      <w:r>
        <w:rPr>
          <w:rFonts w:asciiTheme="minorHAnsi" w:hAnsiTheme="minorHAnsi" w:cstheme="minorHAnsi"/>
          <w:lang w:val="en-US"/>
        </w:rPr>
        <w:t>being</w:t>
      </w:r>
      <w:r w:rsidRPr="00961071">
        <w:rPr>
          <w:rFonts w:asciiTheme="minorHAnsi" w:hAnsiTheme="minorHAnsi" w:cstheme="minorHAnsi"/>
          <w:lang w:val="en-US"/>
        </w:rPr>
        <w:t xml:space="preserve"> </w:t>
      </w:r>
      <w:r>
        <w:rPr>
          <w:rFonts w:asciiTheme="minorHAnsi" w:hAnsiTheme="minorHAnsi" w:cstheme="minorHAnsi"/>
          <w:lang w:val="en-US"/>
        </w:rPr>
        <w:t>persuaded</w:t>
      </w:r>
      <w:r w:rsidRPr="00961071">
        <w:rPr>
          <w:rFonts w:asciiTheme="minorHAnsi" w:hAnsiTheme="minorHAnsi" w:cstheme="minorHAnsi"/>
          <w:lang w:val="en-US"/>
        </w:rPr>
        <w:t xml:space="preserve"> </w:t>
      </w:r>
      <w:r>
        <w:rPr>
          <w:rFonts w:asciiTheme="minorHAnsi" w:hAnsiTheme="minorHAnsi" w:cstheme="minorHAnsi"/>
          <w:lang w:val="en-US"/>
        </w:rPr>
        <w:t>of God’s reality, which cannot be perceived by the senses.”</w:t>
      </w:r>
      <w:r w:rsidRPr="0076264B">
        <w:rPr>
          <w:rStyle w:val="FootnoteReference"/>
          <w:rFonts w:asciiTheme="minorHAnsi" w:hAnsiTheme="minorHAnsi" w:cstheme="minorHAnsi"/>
          <w:sz w:val="24"/>
        </w:rPr>
        <w:footnoteReference w:id="42"/>
      </w:r>
      <w:r w:rsidRPr="00961071">
        <w:rPr>
          <w:rFonts w:asciiTheme="minorHAnsi" w:hAnsiTheme="minorHAnsi" w:cstheme="minorHAnsi"/>
          <w:lang w:val="en-US"/>
        </w:rPr>
        <w:t xml:space="preserve"> </w:t>
      </w:r>
    </w:p>
    <w:p w:rsidR="008E5BCB" w:rsidRPr="00EC0DCA" w:rsidRDefault="008E5BCB" w:rsidP="008E5BCB">
      <w:pPr>
        <w:ind w:firstLine="426"/>
        <w:rPr>
          <w:rFonts w:asciiTheme="minorHAnsi" w:hAnsiTheme="minorHAnsi" w:cstheme="minorHAnsi"/>
          <w:lang w:val="en-US"/>
        </w:rPr>
      </w:pPr>
      <w:r>
        <w:rPr>
          <w:rFonts w:asciiTheme="minorHAnsi" w:hAnsiTheme="minorHAnsi" w:cstheme="minorHAnsi"/>
          <w:lang w:val="en-US"/>
        </w:rPr>
        <w:t>Genuine</w:t>
      </w:r>
      <w:r w:rsidRPr="00961071">
        <w:rPr>
          <w:rFonts w:asciiTheme="minorHAnsi" w:hAnsiTheme="minorHAnsi" w:cstheme="minorHAnsi"/>
          <w:lang w:val="en-US"/>
        </w:rPr>
        <w:t xml:space="preserve"> </w:t>
      </w:r>
      <w:r>
        <w:rPr>
          <w:rFonts w:asciiTheme="minorHAnsi" w:hAnsiTheme="minorHAnsi" w:cstheme="minorHAnsi"/>
          <w:lang w:val="en-US"/>
        </w:rPr>
        <w:t>trust</w:t>
      </w:r>
      <w:r w:rsidRPr="00961071">
        <w:rPr>
          <w:rFonts w:asciiTheme="minorHAnsi" w:hAnsiTheme="minorHAnsi" w:cstheme="minorHAnsi"/>
          <w:lang w:val="en-US"/>
        </w:rPr>
        <w:t xml:space="preserve"> </w:t>
      </w:r>
      <w:r>
        <w:rPr>
          <w:rFonts w:asciiTheme="minorHAnsi" w:hAnsiTheme="minorHAnsi" w:cstheme="minorHAnsi"/>
          <w:lang w:val="en-US"/>
        </w:rPr>
        <w:t>finds</w:t>
      </w:r>
      <w:r w:rsidRPr="00961071">
        <w:rPr>
          <w:rFonts w:asciiTheme="minorHAnsi" w:hAnsiTheme="minorHAnsi" w:cstheme="minorHAnsi"/>
          <w:lang w:val="en-US"/>
        </w:rPr>
        <w:t xml:space="preserve"> </w:t>
      </w:r>
      <w:r>
        <w:rPr>
          <w:rFonts w:asciiTheme="minorHAnsi" w:hAnsiTheme="minorHAnsi" w:cstheme="minorHAnsi"/>
          <w:lang w:val="en-US"/>
        </w:rPr>
        <w:t>expression</w:t>
      </w:r>
      <w:r w:rsidRPr="00961071">
        <w:rPr>
          <w:rFonts w:asciiTheme="minorHAnsi" w:hAnsiTheme="minorHAnsi" w:cstheme="minorHAnsi"/>
          <w:lang w:val="en-US"/>
        </w:rPr>
        <w:t xml:space="preserve"> </w:t>
      </w:r>
      <w:r>
        <w:rPr>
          <w:rFonts w:asciiTheme="minorHAnsi" w:hAnsiTheme="minorHAnsi" w:cstheme="minorHAnsi"/>
          <w:lang w:val="en-US"/>
        </w:rPr>
        <w:t>in</w:t>
      </w:r>
      <w:r w:rsidRPr="00961071">
        <w:rPr>
          <w:rFonts w:asciiTheme="minorHAnsi" w:hAnsiTheme="minorHAnsi" w:cstheme="minorHAnsi"/>
          <w:lang w:val="en-US"/>
        </w:rPr>
        <w:t xml:space="preserve"> </w:t>
      </w:r>
      <w:r>
        <w:rPr>
          <w:rFonts w:asciiTheme="minorHAnsi" w:hAnsiTheme="minorHAnsi" w:cstheme="minorHAnsi"/>
          <w:lang w:val="en-US"/>
        </w:rPr>
        <w:t>our deeds. Scripture</w:t>
      </w:r>
      <w:r w:rsidRPr="00961071">
        <w:rPr>
          <w:rFonts w:asciiTheme="minorHAnsi" w:hAnsiTheme="minorHAnsi" w:cstheme="minorHAnsi"/>
          <w:lang w:val="en-US"/>
        </w:rPr>
        <w:t xml:space="preserve"> </w:t>
      </w:r>
      <w:r>
        <w:rPr>
          <w:rFonts w:asciiTheme="minorHAnsi" w:hAnsiTheme="minorHAnsi" w:cstheme="minorHAnsi"/>
          <w:lang w:val="en-US"/>
        </w:rPr>
        <w:t>records</w:t>
      </w:r>
      <w:r w:rsidRPr="00961071">
        <w:rPr>
          <w:rFonts w:asciiTheme="minorHAnsi" w:hAnsiTheme="minorHAnsi" w:cstheme="minorHAnsi"/>
          <w:lang w:val="en-US"/>
        </w:rPr>
        <w:t xml:space="preserve"> </w:t>
      </w:r>
      <w:r>
        <w:rPr>
          <w:rFonts w:asciiTheme="minorHAnsi" w:hAnsiTheme="minorHAnsi" w:cstheme="minorHAnsi"/>
          <w:lang w:val="en-US"/>
        </w:rPr>
        <w:t>instances</w:t>
      </w:r>
      <w:r w:rsidRPr="00961071">
        <w:rPr>
          <w:rFonts w:asciiTheme="minorHAnsi" w:hAnsiTheme="minorHAnsi" w:cstheme="minorHAnsi"/>
          <w:lang w:val="en-US"/>
        </w:rPr>
        <w:t xml:space="preserve"> </w:t>
      </w:r>
      <w:r>
        <w:rPr>
          <w:rFonts w:asciiTheme="minorHAnsi" w:hAnsiTheme="minorHAnsi" w:cstheme="minorHAnsi"/>
          <w:lang w:val="en-US"/>
        </w:rPr>
        <w:t>where</w:t>
      </w:r>
      <w:r w:rsidRPr="00961071">
        <w:rPr>
          <w:rFonts w:asciiTheme="minorHAnsi" w:hAnsiTheme="minorHAnsi" w:cstheme="minorHAnsi"/>
          <w:lang w:val="en-US"/>
        </w:rPr>
        <w:t xml:space="preserve"> </w:t>
      </w:r>
      <w:r>
        <w:rPr>
          <w:rFonts w:asciiTheme="minorHAnsi" w:hAnsiTheme="minorHAnsi" w:cstheme="minorHAnsi"/>
          <w:lang w:val="en-US"/>
        </w:rPr>
        <w:t xml:space="preserve">some act of faith </w:t>
      </w:r>
      <w:proofErr w:type="gramStart"/>
      <w:r>
        <w:rPr>
          <w:rFonts w:asciiTheme="minorHAnsi" w:hAnsiTheme="minorHAnsi" w:cstheme="minorHAnsi"/>
          <w:lang w:val="en-US"/>
        </w:rPr>
        <w:t>was performed</w:t>
      </w:r>
      <w:proofErr w:type="gramEnd"/>
      <w:r>
        <w:rPr>
          <w:rFonts w:asciiTheme="minorHAnsi" w:hAnsiTheme="minorHAnsi" w:cstheme="minorHAnsi"/>
          <w:lang w:val="en-US"/>
        </w:rPr>
        <w:t xml:space="preserve"> before God’s miracle deliverance took place</w:t>
      </w:r>
      <w:r w:rsidRPr="00961071">
        <w:rPr>
          <w:rFonts w:asciiTheme="minorHAnsi" w:hAnsiTheme="minorHAnsi" w:cstheme="minorHAnsi"/>
          <w:lang w:val="en-US"/>
        </w:rPr>
        <w:t xml:space="preserve">. </w:t>
      </w:r>
      <w:r>
        <w:rPr>
          <w:rFonts w:asciiTheme="minorHAnsi" w:hAnsiTheme="minorHAnsi" w:cstheme="minorHAnsi"/>
          <w:lang w:val="en-US"/>
        </w:rPr>
        <w:t>For</w:t>
      </w:r>
      <w:r w:rsidRPr="00EC0DCA">
        <w:rPr>
          <w:rFonts w:asciiTheme="minorHAnsi" w:hAnsiTheme="minorHAnsi" w:cstheme="minorHAnsi"/>
          <w:lang w:val="en-US"/>
        </w:rPr>
        <w:t xml:space="preserve"> </w:t>
      </w:r>
      <w:r>
        <w:rPr>
          <w:rFonts w:asciiTheme="minorHAnsi" w:hAnsiTheme="minorHAnsi" w:cstheme="minorHAnsi"/>
          <w:lang w:val="en-US"/>
        </w:rPr>
        <w:t>example</w:t>
      </w:r>
      <w:r w:rsidRPr="00EC0DCA">
        <w:rPr>
          <w:rFonts w:asciiTheme="minorHAnsi" w:hAnsiTheme="minorHAnsi" w:cstheme="minorHAnsi"/>
          <w:lang w:val="en-US"/>
        </w:rPr>
        <w:t xml:space="preserve">, </w:t>
      </w:r>
      <w:r>
        <w:rPr>
          <w:rFonts w:asciiTheme="minorHAnsi" w:hAnsiTheme="minorHAnsi" w:cstheme="minorHAnsi"/>
          <w:lang w:val="en-US"/>
        </w:rPr>
        <w:t>in</w:t>
      </w:r>
      <w:r w:rsidRPr="00EC0DCA">
        <w:rPr>
          <w:rFonts w:asciiTheme="minorHAnsi" w:hAnsiTheme="minorHAnsi" w:cstheme="minorHAnsi"/>
          <w:lang w:val="en-US"/>
        </w:rPr>
        <w:t xml:space="preserve"> </w:t>
      </w:r>
      <w:proofErr w:type="gramStart"/>
      <w:r w:rsidRPr="00EC0DCA">
        <w:rPr>
          <w:rFonts w:asciiTheme="minorHAnsi" w:hAnsiTheme="minorHAnsi" w:cstheme="minorHAnsi"/>
          <w:lang w:val="en-US"/>
        </w:rPr>
        <w:t>2</w:t>
      </w:r>
      <w:proofErr w:type="gramEnd"/>
      <w:r w:rsidRPr="00EC0DCA">
        <w:rPr>
          <w:rFonts w:asciiTheme="minorHAnsi" w:hAnsiTheme="minorHAnsi" w:cstheme="minorHAnsi"/>
          <w:lang w:val="en-US"/>
        </w:rPr>
        <w:t xml:space="preserve"> </w:t>
      </w:r>
      <w:r>
        <w:rPr>
          <w:rFonts w:asciiTheme="minorHAnsi" w:hAnsiTheme="minorHAnsi" w:cstheme="minorHAnsi"/>
          <w:lang w:val="en-US"/>
        </w:rPr>
        <w:t>Kin</w:t>
      </w:r>
      <w:r w:rsidRPr="00EC0DCA">
        <w:rPr>
          <w:rFonts w:asciiTheme="minorHAnsi" w:hAnsiTheme="minorHAnsi" w:cstheme="minorHAnsi"/>
          <w:lang w:val="en-US"/>
        </w:rPr>
        <w:t xml:space="preserve"> 3:16 </w:t>
      </w:r>
      <w:r>
        <w:rPr>
          <w:rFonts w:asciiTheme="minorHAnsi" w:hAnsiTheme="minorHAnsi" w:cstheme="minorHAnsi"/>
          <w:lang w:val="en-US"/>
        </w:rPr>
        <w:t>the</w:t>
      </w:r>
      <w:r w:rsidRPr="00EC0DCA">
        <w:rPr>
          <w:rFonts w:asciiTheme="minorHAnsi" w:hAnsiTheme="minorHAnsi" w:cstheme="minorHAnsi"/>
          <w:lang w:val="en-US"/>
        </w:rPr>
        <w:t xml:space="preserve"> </w:t>
      </w:r>
      <w:r>
        <w:rPr>
          <w:rFonts w:asciiTheme="minorHAnsi" w:hAnsiTheme="minorHAnsi" w:cstheme="minorHAnsi"/>
          <w:lang w:val="en-US"/>
        </w:rPr>
        <w:t>prophet</w:t>
      </w:r>
      <w:r w:rsidRPr="00EC0DCA">
        <w:rPr>
          <w:rFonts w:asciiTheme="minorHAnsi" w:hAnsiTheme="minorHAnsi" w:cstheme="minorHAnsi"/>
          <w:lang w:val="en-US"/>
        </w:rPr>
        <w:t xml:space="preserve"> </w:t>
      </w:r>
      <w:r>
        <w:rPr>
          <w:rFonts w:asciiTheme="minorHAnsi" w:hAnsiTheme="minorHAnsi" w:cstheme="minorHAnsi"/>
          <w:lang w:val="en-US"/>
        </w:rPr>
        <w:t>Elisha</w:t>
      </w:r>
      <w:r w:rsidRPr="00EC0DCA">
        <w:rPr>
          <w:rFonts w:asciiTheme="minorHAnsi" w:hAnsiTheme="minorHAnsi" w:cstheme="minorHAnsi"/>
          <w:lang w:val="en-US"/>
        </w:rPr>
        <w:t xml:space="preserve"> </w:t>
      </w:r>
      <w:r>
        <w:rPr>
          <w:rFonts w:asciiTheme="minorHAnsi" w:hAnsiTheme="minorHAnsi" w:cstheme="minorHAnsi"/>
          <w:lang w:val="en-US"/>
        </w:rPr>
        <w:t>ordered the digging of water pits before God sent rain</w:t>
      </w:r>
      <w:r w:rsidRPr="00EC0DCA">
        <w:rPr>
          <w:rFonts w:asciiTheme="minorHAnsi" w:hAnsiTheme="minorHAnsi" w:cstheme="minorHAnsi"/>
          <w:lang w:val="en-US"/>
        </w:rPr>
        <w:t xml:space="preserve">. </w:t>
      </w:r>
      <w:r>
        <w:rPr>
          <w:rFonts w:asciiTheme="minorHAnsi" w:hAnsiTheme="minorHAnsi" w:cstheme="minorHAnsi"/>
          <w:lang w:val="en-US"/>
        </w:rPr>
        <w:t>Naaman</w:t>
      </w:r>
      <w:r w:rsidRPr="00EC0DCA">
        <w:rPr>
          <w:rFonts w:asciiTheme="minorHAnsi" w:hAnsiTheme="minorHAnsi" w:cstheme="minorHAnsi"/>
          <w:lang w:val="en-US"/>
        </w:rPr>
        <w:t xml:space="preserve"> </w:t>
      </w:r>
      <w:r>
        <w:rPr>
          <w:rFonts w:asciiTheme="minorHAnsi" w:hAnsiTheme="minorHAnsi" w:cstheme="minorHAnsi"/>
          <w:lang w:val="en-US"/>
        </w:rPr>
        <w:t>needed</w:t>
      </w:r>
      <w:r w:rsidRPr="00EC0DCA">
        <w:rPr>
          <w:rFonts w:asciiTheme="minorHAnsi" w:hAnsiTheme="minorHAnsi" w:cstheme="minorHAnsi"/>
          <w:lang w:val="en-US"/>
        </w:rPr>
        <w:t xml:space="preserve"> </w:t>
      </w:r>
      <w:r>
        <w:rPr>
          <w:rFonts w:asciiTheme="minorHAnsi" w:hAnsiTheme="minorHAnsi" w:cstheme="minorHAnsi"/>
          <w:lang w:val="en-US"/>
        </w:rPr>
        <w:t>to</w:t>
      </w:r>
      <w:r w:rsidRPr="00EC0DCA">
        <w:rPr>
          <w:rFonts w:asciiTheme="minorHAnsi" w:hAnsiTheme="minorHAnsi" w:cstheme="minorHAnsi"/>
          <w:lang w:val="en-US"/>
        </w:rPr>
        <w:t xml:space="preserve"> </w:t>
      </w:r>
      <w:r>
        <w:rPr>
          <w:rFonts w:asciiTheme="minorHAnsi" w:hAnsiTheme="minorHAnsi" w:cstheme="minorHAnsi"/>
          <w:lang w:val="en-US"/>
        </w:rPr>
        <w:t>dip</w:t>
      </w:r>
      <w:r w:rsidRPr="00EC0DCA">
        <w:rPr>
          <w:rFonts w:asciiTheme="minorHAnsi" w:hAnsiTheme="minorHAnsi" w:cstheme="minorHAnsi"/>
          <w:lang w:val="en-US"/>
        </w:rPr>
        <w:t xml:space="preserve"> </w:t>
      </w:r>
      <w:r>
        <w:rPr>
          <w:rFonts w:asciiTheme="minorHAnsi" w:hAnsiTheme="minorHAnsi" w:cstheme="minorHAnsi"/>
          <w:lang w:val="en-US"/>
        </w:rPr>
        <w:t>seven</w:t>
      </w:r>
      <w:r w:rsidRPr="00EC0DCA">
        <w:rPr>
          <w:rFonts w:asciiTheme="minorHAnsi" w:hAnsiTheme="minorHAnsi" w:cstheme="minorHAnsi"/>
          <w:lang w:val="en-US"/>
        </w:rPr>
        <w:t xml:space="preserve"> </w:t>
      </w:r>
      <w:r>
        <w:rPr>
          <w:rFonts w:asciiTheme="minorHAnsi" w:hAnsiTheme="minorHAnsi" w:cstheme="minorHAnsi"/>
          <w:lang w:val="en-US"/>
        </w:rPr>
        <w:t>times</w:t>
      </w:r>
      <w:r w:rsidRPr="00EC0DCA">
        <w:rPr>
          <w:rFonts w:asciiTheme="minorHAnsi" w:hAnsiTheme="minorHAnsi" w:cstheme="minorHAnsi"/>
          <w:lang w:val="en-US"/>
        </w:rPr>
        <w:t xml:space="preserve"> </w:t>
      </w:r>
      <w:r>
        <w:rPr>
          <w:rFonts w:asciiTheme="minorHAnsi" w:hAnsiTheme="minorHAnsi" w:cstheme="minorHAnsi"/>
          <w:lang w:val="en-US"/>
        </w:rPr>
        <w:t>in</w:t>
      </w:r>
      <w:r w:rsidRPr="00EC0DCA">
        <w:rPr>
          <w:rFonts w:asciiTheme="minorHAnsi" w:hAnsiTheme="minorHAnsi" w:cstheme="minorHAnsi"/>
          <w:lang w:val="en-US"/>
        </w:rPr>
        <w:t xml:space="preserve"> </w:t>
      </w:r>
      <w:r>
        <w:rPr>
          <w:rFonts w:asciiTheme="minorHAnsi" w:hAnsiTheme="minorHAnsi" w:cstheme="minorHAnsi"/>
          <w:lang w:val="en-US"/>
        </w:rPr>
        <w:t>the</w:t>
      </w:r>
      <w:r w:rsidRPr="00EC0DCA">
        <w:rPr>
          <w:rFonts w:asciiTheme="minorHAnsi" w:hAnsiTheme="minorHAnsi" w:cstheme="minorHAnsi"/>
          <w:lang w:val="en-US"/>
        </w:rPr>
        <w:t xml:space="preserve"> </w:t>
      </w:r>
      <w:r>
        <w:rPr>
          <w:rFonts w:asciiTheme="minorHAnsi" w:hAnsiTheme="minorHAnsi" w:cstheme="minorHAnsi"/>
          <w:lang w:val="en-US"/>
        </w:rPr>
        <w:t>Jordan</w:t>
      </w:r>
      <w:r w:rsidRPr="00EC0DCA">
        <w:rPr>
          <w:rFonts w:asciiTheme="minorHAnsi" w:hAnsiTheme="minorHAnsi" w:cstheme="minorHAnsi"/>
          <w:lang w:val="en-US"/>
        </w:rPr>
        <w:t xml:space="preserve"> </w:t>
      </w:r>
      <w:r>
        <w:rPr>
          <w:rFonts w:asciiTheme="minorHAnsi" w:hAnsiTheme="minorHAnsi" w:cstheme="minorHAnsi"/>
          <w:lang w:val="en-US"/>
        </w:rPr>
        <w:t xml:space="preserve">River to receive his healing from leprosy </w:t>
      </w:r>
      <w:r w:rsidRPr="00EC0DCA">
        <w:rPr>
          <w:rFonts w:asciiTheme="minorHAnsi" w:hAnsiTheme="minorHAnsi" w:cstheme="minorHAnsi"/>
          <w:lang w:val="en-US"/>
        </w:rPr>
        <w:t>(</w:t>
      </w:r>
      <w:proofErr w:type="gramStart"/>
      <w:r w:rsidRPr="00EC0DCA">
        <w:rPr>
          <w:rFonts w:asciiTheme="minorHAnsi" w:hAnsiTheme="minorHAnsi" w:cstheme="minorHAnsi"/>
          <w:lang w:val="en-US"/>
        </w:rPr>
        <w:t>2</w:t>
      </w:r>
      <w:proofErr w:type="gramEnd"/>
      <w:r w:rsidRPr="00EC0DCA">
        <w:rPr>
          <w:rFonts w:asciiTheme="minorHAnsi" w:hAnsiTheme="minorHAnsi" w:cstheme="minorHAnsi"/>
          <w:lang w:val="en-US"/>
        </w:rPr>
        <w:t xml:space="preserve"> </w:t>
      </w:r>
      <w:r>
        <w:rPr>
          <w:rFonts w:asciiTheme="minorHAnsi" w:hAnsiTheme="minorHAnsi" w:cstheme="minorHAnsi"/>
          <w:lang w:val="en-US"/>
        </w:rPr>
        <w:t>Kin</w:t>
      </w:r>
      <w:r w:rsidRPr="00EC0DCA">
        <w:rPr>
          <w:rFonts w:asciiTheme="minorHAnsi" w:hAnsiTheme="minorHAnsi" w:cstheme="minorHAnsi"/>
          <w:lang w:val="en-US"/>
        </w:rPr>
        <w:t xml:space="preserve"> 5:14). </w:t>
      </w:r>
      <w:r>
        <w:rPr>
          <w:rFonts w:asciiTheme="minorHAnsi" w:hAnsiTheme="minorHAnsi" w:cstheme="minorHAnsi"/>
          <w:lang w:val="en-US"/>
        </w:rPr>
        <w:t>Not</w:t>
      </w:r>
      <w:r w:rsidRPr="00EC0DCA">
        <w:rPr>
          <w:rFonts w:asciiTheme="minorHAnsi" w:hAnsiTheme="minorHAnsi" w:cstheme="minorHAnsi"/>
          <w:lang w:val="en-US"/>
        </w:rPr>
        <w:t xml:space="preserve"> </w:t>
      </w:r>
      <w:r>
        <w:rPr>
          <w:rFonts w:asciiTheme="minorHAnsi" w:hAnsiTheme="minorHAnsi" w:cstheme="minorHAnsi"/>
          <w:lang w:val="en-US"/>
        </w:rPr>
        <w:t>infrequently</w:t>
      </w:r>
      <w:r w:rsidRPr="00EC0DCA">
        <w:rPr>
          <w:rFonts w:asciiTheme="minorHAnsi" w:hAnsiTheme="minorHAnsi" w:cstheme="minorHAnsi"/>
          <w:lang w:val="en-US"/>
        </w:rPr>
        <w:t xml:space="preserve">, </w:t>
      </w:r>
      <w:r>
        <w:rPr>
          <w:rFonts w:asciiTheme="minorHAnsi" w:hAnsiTheme="minorHAnsi" w:cstheme="minorHAnsi"/>
          <w:lang w:val="en-US"/>
        </w:rPr>
        <w:t>the</w:t>
      </w:r>
      <w:r w:rsidRPr="00EC0DCA">
        <w:rPr>
          <w:rFonts w:asciiTheme="minorHAnsi" w:hAnsiTheme="minorHAnsi" w:cstheme="minorHAnsi"/>
          <w:lang w:val="en-US"/>
        </w:rPr>
        <w:t xml:space="preserve"> </w:t>
      </w:r>
      <w:r>
        <w:rPr>
          <w:rFonts w:asciiTheme="minorHAnsi" w:hAnsiTheme="minorHAnsi" w:cstheme="minorHAnsi"/>
          <w:lang w:val="en-US"/>
        </w:rPr>
        <w:t>Lord Jesus</w:t>
      </w:r>
      <w:r w:rsidRPr="00EC0DCA">
        <w:rPr>
          <w:rFonts w:asciiTheme="minorHAnsi" w:hAnsiTheme="minorHAnsi" w:cstheme="minorHAnsi"/>
          <w:lang w:val="en-US"/>
        </w:rPr>
        <w:t xml:space="preserve"> </w:t>
      </w:r>
      <w:r>
        <w:rPr>
          <w:rFonts w:asciiTheme="minorHAnsi" w:hAnsiTheme="minorHAnsi" w:cstheme="minorHAnsi"/>
          <w:lang w:val="en-US"/>
        </w:rPr>
        <w:t>required</w:t>
      </w:r>
      <w:r w:rsidRPr="00EC0DCA">
        <w:rPr>
          <w:rFonts w:asciiTheme="minorHAnsi" w:hAnsiTheme="minorHAnsi" w:cstheme="minorHAnsi"/>
          <w:lang w:val="en-US"/>
        </w:rPr>
        <w:t xml:space="preserve"> </w:t>
      </w:r>
      <w:r>
        <w:rPr>
          <w:rFonts w:asciiTheme="minorHAnsi" w:hAnsiTheme="minorHAnsi" w:cstheme="minorHAnsi"/>
          <w:lang w:val="en-US"/>
        </w:rPr>
        <w:t>some</w:t>
      </w:r>
      <w:r w:rsidRPr="00EC0DCA">
        <w:rPr>
          <w:rFonts w:asciiTheme="minorHAnsi" w:hAnsiTheme="minorHAnsi" w:cstheme="minorHAnsi"/>
          <w:lang w:val="en-US"/>
        </w:rPr>
        <w:t xml:space="preserve"> </w:t>
      </w:r>
      <w:r>
        <w:rPr>
          <w:rFonts w:asciiTheme="minorHAnsi" w:hAnsiTheme="minorHAnsi" w:cstheme="minorHAnsi"/>
          <w:lang w:val="en-US"/>
        </w:rPr>
        <w:t>act</w:t>
      </w:r>
      <w:r w:rsidRPr="00EC0DCA">
        <w:rPr>
          <w:rFonts w:asciiTheme="minorHAnsi" w:hAnsiTheme="minorHAnsi" w:cstheme="minorHAnsi"/>
          <w:lang w:val="en-US"/>
        </w:rPr>
        <w:t xml:space="preserve"> </w:t>
      </w:r>
      <w:r>
        <w:rPr>
          <w:rFonts w:asciiTheme="minorHAnsi" w:hAnsiTheme="minorHAnsi" w:cstheme="minorHAnsi"/>
          <w:lang w:val="en-US"/>
        </w:rPr>
        <w:t>of</w:t>
      </w:r>
      <w:r w:rsidRPr="00EC0DCA">
        <w:rPr>
          <w:rFonts w:asciiTheme="minorHAnsi" w:hAnsiTheme="minorHAnsi" w:cstheme="minorHAnsi"/>
          <w:lang w:val="en-US"/>
        </w:rPr>
        <w:t xml:space="preserve"> </w:t>
      </w:r>
      <w:r>
        <w:rPr>
          <w:rFonts w:asciiTheme="minorHAnsi" w:hAnsiTheme="minorHAnsi" w:cstheme="minorHAnsi"/>
          <w:lang w:val="en-US"/>
        </w:rPr>
        <w:t>faith</w:t>
      </w:r>
      <w:r w:rsidRPr="00EC0DCA">
        <w:rPr>
          <w:rFonts w:asciiTheme="minorHAnsi" w:hAnsiTheme="minorHAnsi" w:cstheme="minorHAnsi"/>
          <w:lang w:val="en-US"/>
        </w:rPr>
        <w:t xml:space="preserve"> </w:t>
      </w:r>
      <w:r>
        <w:rPr>
          <w:rFonts w:asciiTheme="minorHAnsi" w:hAnsiTheme="minorHAnsi" w:cstheme="minorHAnsi"/>
          <w:lang w:val="en-US"/>
        </w:rPr>
        <w:t>from</w:t>
      </w:r>
      <w:r w:rsidRPr="00EC0DCA">
        <w:rPr>
          <w:rFonts w:asciiTheme="minorHAnsi" w:hAnsiTheme="minorHAnsi" w:cstheme="minorHAnsi"/>
          <w:lang w:val="en-US"/>
        </w:rPr>
        <w:t xml:space="preserve"> </w:t>
      </w:r>
      <w:r>
        <w:rPr>
          <w:rFonts w:asciiTheme="minorHAnsi" w:hAnsiTheme="minorHAnsi" w:cstheme="minorHAnsi"/>
          <w:lang w:val="en-US"/>
        </w:rPr>
        <w:t>those</w:t>
      </w:r>
      <w:r w:rsidRPr="00EC0DCA">
        <w:rPr>
          <w:rFonts w:asciiTheme="minorHAnsi" w:hAnsiTheme="minorHAnsi" w:cstheme="minorHAnsi"/>
          <w:lang w:val="en-US"/>
        </w:rPr>
        <w:t xml:space="preserve"> </w:t>
      </w:r>
      <w:r>
        <w:rPr>
          <w:rFonts w:asciiTheme="minorHAnsi" w:hAnsiTheme="minorHAnsi" w:cstheme="minorHAnsi"/>
          <w:lang w:val="en-US"/>
        </w:rPr>
        <w:t>who sought healing from Him</w:t>
      </w:r>
      <w:r w:rsidRPr="00EC0DCA">
        <w:rPr>
          <w:rFonts w:asciiTheme="minorHAnsi" w:hAnsiTheme="minorHAnsi" w:cstheme="minorHAnsi"/>
          <w:lang w:val="en-US"/>
        </w:rPr>
        <w:t xml:space="preserve"> (Jn 9:7; Lk 17:14). Heb</w:t>
      </w:r>
      <w:r>
        <w:rPr>
          <w:rFonts w:asciiTheme="minorHAnsi" w:hAnsiTheme="minorHAnsi" w:cstheme="minorHAnsi"/>
          <w:lang w:val="en-US"/>
        </w:rPr>
        <w:t>rews</w:t>
      </w:r>
      <w:r w:rsidRPr="00EC0DCA">
        <w:rPr>
          <w:rFonts w:asciiTheme="minorHAnsi" w:hAnsiTheme="minorHAnsi" w:cstheme="minorHAnsi"/>
          <w:lang w:val="en-US"/>
        </w:rPr>
        <w:t xml:space="preserve"> 11 </w:t>
      </w:r>
      <w:r>
        <w:rPr>
          <w:rFonts w:asciiTheme="minorHAnsi" w:hAnsiTheme="minorHAnsi" w:cstheme="minorHAnsi"/>
          <w:lang w:val="en-US"/>
        </w:rPr>
        <w:t>narrates</w:t>
      </w:r>
      <w:r w:rsidRPr="00EC0DCA">
        <w:rPr>
          <w:rFonts w:asciiTheme="minorHAnsi" w:hAnsiTheme="minorHAnsi" w:cstheme="minorHAnsi"/>
          <w:lang w:val="en-US"/>
        </w:rPr>
        <w:t xml:space="preserve"> </w:t>
      </w:r>
      <w:r>
        <w:rPr>
          <w:rFonts w:asciiTheme="minorHAnsi" w:hAnsiTheme="minorHAnsi" w:cstheme="minorHAnsi"/>
          <w:lang w:val="en-US"/>
        </w:rPr>
        <w:t>many</w:t>
      </w:r>
      <w:r w:rsidRPr="00EC0DCA">
        <w:rPr>
          <w:rFonts w:asciiTheme="minorHAnsi" w:hAnsiTheme="minorHAnsi" w:cstheme="minorHAnsi"/>
          <w:lang w:val="en-US"/>
        </w:rPr>
        <w:t xml:space="preserve"> </w:t>
      </w:r>
      <w:r>
        <w:rPr>
          <w:rFonts w:asciiTheme="minorHAnsi" w:hAnsiTheme="minorHAnsi" w:cstheme="minorHAnsi"/>
          <w:lang w:val="en-US"/>
        </w:rPr>
        <w:t>cases</w:t>
      </w:r>
      <w:r w:rsidRPr="00EC0DCA">
        <w:rPr>
          <w:rFonts w:asciiTheme="minorHAnsi" w:hAnsiTheme="minorHAnsi" w:cstheme="minorHAnsi"/>
          <w:lang w:val="en-US"/>
        </w:rPr>
        <w:t xml:space="preserve"> </w:t>
      </w:r>
      <w:r>
        <w:rPr>
          <w:rFonts w:asciiTheme="minorHAnsi" w:hAnsiTheme="minorHAnsi" w:cstheme="minorHAnsi"/>
          <w:lang w:val="en-US"/>
        </w:rPr>
        <w:t>where</w:t>
      </w:r>
      <w:r w:rsidRPr="00EC0DCA">
        <w:rPr>
          <w:rFonts w:asciiTheme="minorHAnsi" w:hAnsiTheme="minorHAnsi" w:cstheme="minorHAnsi"/>
          <w:lang w:val="en-US"/>
        </w:rPr>
        <w:t xml:space="preserve"> </w:t>
      </w:r>
      <w:r>
        <w:rPr>
          <w:rFonts w:asciiTheme="minorHAnsi" w:hAnsiTheme="minorHAnsi" w:cstheme="minorHAnsi"/>
          <w:lang w:val="en-US"/>
        </w:rPr>
        <w:t>faith</w:t>
      </w:r>
      <w:r w:rsidRPr="00EC0DCA">
        <w:rPr>
          <w:rFonts w:asciiTheme="minorHAnsi" w:hAnsiTheme="minorHAnsi" w:cstheme="minorHAnsi"/>
          <w:lang w:val="en-US"/>
        </w:rPr>
        <w:t xml:space="preserve"> </w:t>
      </w:r>
      <w:r>
        <w:rPr>
          <w:rFonts w:asciiTheme="minorHAnsi" w:hAnsiTheme="minorHAnsi" w:cstheme="minorHAnsi"/>
          <w:lang w:val="en-US"/>
        </w:rPr>
        <w:t>motivated</w:t>
      </w:r>
      <w:r w:rsidRPr="00EC0DCA">
        <w:rPr>
          <w:rFonts w:asciiTheme="minorHAnsi" w:hAnsiTheme="minorHAnsi" w:cstheme="minorHAnsi"/>
          <w:lang w:val="en-US"/>
        </w:rPr>
        <w:t xml:space="preserve"> </w:t>
      </w:r>
      <w:r>
        <w:rPr>
          <w:rFonts w:asciiTheme="minorHAnsi" w:hAnsiTheme="minorHAnsi" w:cstheme="minorHAnsi"/>
          <w:lang w:val="en-US"/>
        </w:rPr>
        <w:t>certain actions</w:t>
      </w:r>
      <w:r w:rsidRPr="00EC0DCA">
        <w:rPr>
          <w:rFonts w:asciiTheme="minorHAnsi" w:hAnsiTheme="minorHAnsi" w:cstheme="minorHAnsi"/>
          <w:lang w:val="en-US"/>
        </w:rPr>
        <w:t xml:space="preserve">. </w:t>
      </w:r>
    </w:p>
    <w:p w:rsidR="008E5BCB" w:rsidRPr="004F7205"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EC0DCA">
        <w:rPr>
          <w:rFonts w:asciiTheme="minorHAnsi" w:hAnsiTheme="minorHAnsi" w:cstheme="minorHAnsi"/>
          <w:lang w:val="en-US"/>
        </w:rPr>
        <w:t xml:space="preserve"> </w:t>
      </w:r>
      <w:r>
        <w:rPr>
          <w:rFonts w:asciiTheme="minorHAnsi" w:hAnsiTheme="minorHAnsi" w:cstheme="minorHAnsi"/>
          <w:lang w:val="en-US"/>
        </w:rPr>
        <w:t>Psalms</w:t>
      </w:r>
      <w:r w:rsidRPr="00EC0DCA">
        <w:rPr>
          <w:rFonts w:asciiTheme="minorHAnsi" w:hAnsiTheme="minorHAnsi" w:cstheme="minorHAnsi"/>
          <w:lang w:val="en-US"/>
        </w:rPr>
        <w:t xml:space="preserve"> </w:t>
      </w:r>
      <w:r>
        <w:rPr>
          <w:rFonts w:asciiTheme="minorHAnsi" w:hAnsiTheme="minorHAnsi" w:cstheme="minorHAnsi"/>
          <w:lang w:val="en-US"/>
        </w:rPr>
        <w:t>testifies</w:t>
      </w:r>
      <w:r w:rsidRPr="00EC0DCA">
        <w:rPr>
          <w:rFonts w:asciiTheme="minorHAnsi" w:hAnsiTheme="minorHAnsi" w:cstheme="minorHAnsi"/>
          <w:lang w:val="en-US"/>
        </w:rPr>
        <w:t xml:space="preserve"> </w:t>
      </w:r>
      <w:r>
        <w:rPr>
          <w:rFonts w:asciiTheme="minorHAnsi" w:hAnsiTheme="minorHAnsi" w:cstheme="minorHAnsi"/>
          <w:lang w:val="en-US"/>
        </w:rPr>
        <w:t>of</w:t>
      </w:r>
      <w:r w:rsidRPr="00EC0DCA">
        <w:rPr>
          <w:rFonts w:asciiTheme="minorHAnsi" w:hAnsiTheme="minorHAnsi" w:cstheme="minorHAnsi"/>
          <w:lang w:val="en-US"/>
        </w:rPr>
        <w:t xml:space="preserve"> </w:t>
      </w:r>
      <w:r>
        <w:rPr>
          <w:rFonts w:asciiTheme="minorHAnsi" w:hAnsiTheme="minorHAnsi" w:cstheme="minorHAnsi"/>
          <w:lang w:val="en-US"/>
        </w:rPr>
        <w:t>other</w:t>
      </w:r>
      <w:r w:rsidRPr="00EC0DCA">
        <w:rPr>
          <w:rFonts w:asciiTheme="minorHAnsi" w:hAnsiTheme="minorHAnsi" w:cstheme="minorHAnsi"/>
          <w:lang w:val="en-US"/>
        </w:rPr>
        <w:t xml:space="preserve"> </w:t>
      </w:r>
      <w:r>
        <w:rPr>
          <w:rFonts w:asciiTheme="minorHAnsi" w:hAnsiTheme="minorHAnsi" w:cstheme="minorHAnsi"/>
          <w:lang w:val="en-US"/>
        </w:rPr>
        <w:t>expressions</w:t>
      </w:r>
      <w:r w:rsidRPr="00EC0DCA">
        <w:rPr>
          <w:rFonts w:asciiTheme="minorHAnsi" w:hAnsiTheme="minorHAnsi" w:cstheme="minorHAnsi"/>
          <w:lang w:val="en-US"/>
        </w:rPr>
        <w:t xml:space="preserve"> </w:t>
      </w:r>
      <w:r>
        <w:rPr>
          <w:rFonts w:asciiTheme="minorHAnsi" w:hAnsiTheme="minorHAnsi" w:cstheme="minorHAnsi"/>
          <w:lang w:val="en-US"/>
        </w:rPr>
        <w:t>of</w:t>
      </w:r>
      <w:r w:rsidRPr="00EC0DCA">
        <w:rPr>
          <w:rFonts w:asciiTheme="minorHAnsi" w:hAnsiTheme="minorHAnsi" w:cstheme="minorHAnsi"/>
          <w:lang w:val="en-US"/>
        </w:rPr>
        <w:t xml:space="preserve"> </w:t>
      </w:r>
      <w:r>
        <w:rPr>
          <w:rFonts w:asciiTheme="minorHAnsi" w:hAnsiTheme="minorHAnsi" w:cstheme="minorHAnsi"/>
          <w:lang w:val="en-US"/>
        </w:rPr>
        <w:t>trust</w:t>
      </w:r>
      <w:r w:rsidRPr="00EC0DCA">
        <w:rPr>
          <w:rFonts w:asciiTheme="minorHAnsi" w:hAnsiTheme="minorHAnsi" w:cstheme="minorHAnsi"/>
          <w:lang w:val="en-US"/>
        </w:rPr>
        <w:t xml:space="preserve">. </w:t>
      </w:r>
      <w:r>
        <w:rPr>
          <w:rFonts w:asciiTheme="minorHAnsi" w:hAnsiTheme="minorHAnsi" w:cstheme="minorHAnsi"/>
          <w:lang w:val="en-US"/>
        </w:rPr>
        <w:t>Faith</w:t>
      </w:r>
      <w:r w:rsidRPr="005F31AB">
        <w:rPr>
          <w:rFonts w:asciiTheme="minorHAnsi" w:hAnsiTheme="minorHAnsi" w:cstheme="minorHAnsi"/>
          <w:lang w:val="en-US"/>
        </w:rPr>
        <w:t xml:space="preserve"> </w:t>
      </w:r>
      <w:proofErr w:type="gramStart"/>
      <w:r>
        <w:rPr>
          <w:rFonts w:asciiTheme="minorHAnsi" w:hAnsiTheme="minorHAnsi" w:cstheme="minorHAnsi"/>
          <w:lang w:val="en-US"/>
        </w:rPr>
        <w:t>is</w:t>
      </w:r>
      <w:r w:rsidRPr="005F31AB">
        <w:rPr>
          <w:rFonts w:asciiTheme="minorHAnsi" w:hAnsiTheme="minorHAnsi" w:cstheme="minorHAnsi"/>
          <w:lang w:val="en-US"/>
        </w:rPr>
        <w:t xml:space="preserve"> </w:t>
      </w:r>
      <w:r>
        <w:rPr>
          <w:rFonts w:asciiTheme="minorHAnsi" w:hAnsiTheme="minorHAnsi" w:cstheme="minorHAnsi"/>
          <w:lang w:val="en-US"/>
        </w:rPr>
        <w:t>expressed</w:t>
      </w:r>
      <w:proofErr w:type="gramEnd"/>
      <w:r w:rsidRPr="005F31AB">
        <w:rPr>
          <w:rFonts w:asciiTheme="minorHAnsi" w:hAnsiTheme="minorHAnsi" w:cstheme="minorHAnsi"/>
          <w:lang w:val="en-US"/>
        </w:rPr>
        <w:t xml:space="preserve"> </w:t>
      </w:r>
      <w:r>
        <w:rPr>
          <w:rFonts w:asciiTheme="minorHAnsi" w:hAnsiTheme="minorHAnsi" w:cstheme="minorHAnsi"/>
          <w:lang w:val="en-US"/>
        </w:rPr>
        <w:t>in</w:t>
      </w:r>
      <w:r w:rsidRPr="005F31AB">
        <w:rPr>
          <w:rFonts w:asciiTheme="minorHAnsi" w:hAnsiTheme="minorHAnsi" w:cstheme="minorHAnsi"/>
          <w:lang w:val="en-US"/>
        </w:rPr>
        <w:t xml:space="preserve"> </w:t>
      </w:r>
      <w:r>
        <w:rPr>
          <w:rFonts w:asciiTheme="minorHAnsi" w:hAnsiTheme="minorHAnsi" w:cstheme="minorHAnsi"/>
          <w:lang w:val="en-US"/>
        </w:rPr>
        <w:t>joyful</w:t>
      </w:r>
      <w:r w:rsidRPr="005F31AB">
        <w:rPr>
          <w:rFonts w:asciiTheme="minorHAnsi" w:hAnsiTheme="minorHAnsi" w:cstheme="minorHAnsi"/>
          <w:lang w:val="en-US"/>
        </w:rPr>
        <w:t xml:space="preserve"> </w:t>
      </w:r>
      <w:r>
        <w:rPr>
          <w:rFonts w:asciiTheme="minorHAnsi" w:hAnsiTheme="minorHAnsi" w:cstheme="minorHAnsi"/>
          <w:lang w:val="en-US"/>
        </w:rPr>
        <w:t>expectation</w:t>
      </w:r>
      <w:r w:rsidRPr="005F31AB">
        <w:rPr>
          <w:rFonts w:asciiTheme="minorHAnsi" w:hAnsiTheme="minorHAnsi" w:cstheme="minorHAnsi"/>
          <w:lang w:val="en-US"/>
        </w:rPr>
        <w:t xml:space="preserve"> (Ps 68:4; 5:11; </w:t>
      </w:r>
      <w:r w:rsidRPr="002D7706">
        <w:rPr>
          <w:rFonts w:asciiTheme="minorHAnsi" w:hAnsiTheme="minorHAnsi" w:cstheme="minorHAnsi"/>
        </w:rPr>
        <w:t>с</w:t>
      </w:r>
      <w:r>
        <w:rPr>
          <w:rFonts w:asciiTheme="minorHAnsi" w:hAnsiTheme="minorHAnsi" w:cstheme="minorHAnsi"/>
          <w:lang w:val="en-US"/>
        </w:rPr>
        <w:t>f</w:t>
      </w:r>
      <w:r w:rsidRPr="005F31AB">
        <w:rPr>
          <w:rFonts w:asciiTheme="minorHAnsi" w:hAnsiTheme="minorHAnsi" w:cstheme="minorHAnsi"/>
          <w:lang w:val="en-US"/>
        </w:rPr>
        <w:t xml:space="preserve">. </w:t>
      </w:r>
      <w:r w:rsidRPr="004F7205">
        <w:rPr>
          <w:rFonts w:asciiTheme="minorHAnsi" w:hAnsiTheme="minorHAnsi" w:cstheme="minorHAnsi"/>
          <w:lang w:val="en-US"/>
        </w:rPr>
        <w:t>Rom 15:13).</w:t>
      </w:r>
      <w:r w:rsidRPr="0076264B">
        <w:rPr>
          <w:rStyle w:val="FootnoteReference"/>
          <w:rFonts w:asciiTheme="minorHAnsi" w:eastAsia="MS Mincho" w:hAnsiTheme="minorHAnsi" w:cstheme="minorHAnsi"/>
          <w:sz w:val="24"/>
          <w:lang w:val="en-US" w:eastAsia="ja-JP"/>
        </w:rPr>
        <w:footnoteReference w:id="43"/>
      </w:r>
      <w:r w:rsidRPr="004F7205">
        <w:rPr>
          <w:rFonts w:asciiTheme="minorHAnsi" w:hAnsiTheme="minorHAnsi" w:cstheme="minorHAnsi"/>
          <w:lang w:val="en-US"/>
        </w:rPr>
        <w:t xml:space="preserve"> </w:t>
      </w:r>
      <w:r>
        <w:rPr>
          <w:rFonts w:asciiTheme="minorHAnsi" w:hAnsiTheme="minorHAnsi" w:cstheme="minorHAnsi"/>
          <w:lang w:val="en-US"/>
        </w:rPr>
        <w:t>Believers</w:t>
      </w:r>
      <w:r w:rsidRPr="004F7205">
        <w:rPr>
          <w:rFonts w:asciiTheme="minorHAnsi" w:hAnsiTheme="minorHAnsi" w:cstheme="minorHAnsi"/>
          <w:lang w:val="en-US"/>
        </w:rPr>
        <w:t xml:space="preserve"> </w:t>
      </w:r>
      <w:r>
        <w:rPr>
          <w:rFonts w:asciiTheme="minorHAnsi" w:hAnsiTheme="minorHAnsi" w:cstheme="minorHAnsi"/>
          <w:lang w:val="en-US"/>
        </w:rPr>
        <w:t>in</w:t>
      </w:r>
      <w:r w:rsidRPr="004F7205">
        <w:rPr>
          <w:rFonts w:asciiTheme="minorHAnsi" w:hAnsiTheme="minorHAnsi" w:cstheme="minorHAnsi"/>
          <w:lang w:val="en-US"/>
        </w:rPr>
        <w:t xml:space="preserve"> </w:t>
      </w:r>
      <w:r>
        <w:rPr>
          <w:rFonts w:asciiTheme="minorHAnsi" w:hAnsiTheme="minorHAnsi" w:cstheme="minorHAnsi"/>
          <w:lang w:val="en-US"/>
        </w:rPr>
        <w:t>the</w:t>
      </w:r>
      <w:r w:rsidRPr="004F7205">
        <w:rPr>
          <w:rFonts w:asciiTheme="minorHAnsi" w:hAnsiTheme="minorHAnsi" w:cstheme="minorHAnsi"/>
          <w:lang w:val="en-US"/>
        </w:rPr>
        <w:t xml:space="preserve"> </w:t>
      </w:r>
      <w:r>
        <w:rPr>
          <w:rFonts w:asciiTheme="minorHAnsi" w:hAnsiTheme="minorHAnsi" w:cstheme="minorHAnsi"/>
          <w:lang w:val="en-US"/>
        </w:rPr>
        <w:t>Lord</w:t>
      </w:r>
      <w:r w:rsidRPr="004F7205">
        <w:rPr>
          <w:rFonts w:asciiTheme="minorHAnsi" w:hAnsiTheme="minorHAnsi" w:cstheme="minorHAnsi"/>
          <w:lang w:val="en-US"/>
        </w:rPr>
        <w:t xml:space="preserve"> </w:t>
      </w:r>
      <w:r>
        <w:rPr>
          <w:rFonts w:asciiTheme="minorHAnsi" w:hAnsiTheme="minorHAnsi" w:cstheme="minorHAnsi"/>
          <w:lang w:val="en-US"/>
        </w:rPr>
        <w:t>verbally</w:t>
      </w:r>
      <w:r w:rsidRPr="004F7205">
        <w:rPr>
          <w:rFonts w:asciiTheme="minorHAnsi" w:hAnsiTheme="minorHAnsi" w:cstheme="minorHAnsi"/>
          <w:lang w:val="en-US"/>
        </w:rPr>
        <w:t xml:space="preserve"> </w:t>
      </w:r>
      <w:r>
        <w:rPr>
          <w:rFonts w:asciiTheme="minorHAnsi" w:hAnsiTheme="minorHAnsi" w:cstheme="minorHAnsi"/>
          <w:lang w:val="en-US"/>
        </w:rPr>
        <w:t>proclaim</w:t>
      </w:r>
      <w:r w:rsidRPr="004F7205">
        <w:rPr>
          <w:rFonts w:asciiTheme="minorHAnsi" w:hAnsiTheme="minorHAnsi" w:cstheme="minorHAnsi"/>
          <w:lang w:val="en-US"/>
        </w:rPr>
        <w:t xml:space="preserve"> </w:t>
      </w:r>
      <w:r>
        <w:rPr>
          <w:rFonts w:asciiTheme="minorHAnsi" w:hAnsiTheme="minorHAnsi" w:cstheme="minorHAnsi"/>
          <w:lang w:val="en-US"/>
        </w:rPr>
        <w:t>their</w:t>
      </w:r>
      <w:r w:rsidRPr="004F7205">
        <w:rPr>
          <w:rFonts w:asciiTheme="minorHAnsi" w:hAnsiTheme="minorHAnsi" w:cstheme="minorHAnsi"/>
          <w:lang w:val="en-US"/>
        </w:rPr>
        <w:t xml:space="preserve"> </w:t>
      </w:r>
      <w:r>
        <w:rPr>
          <w:rFonts w:asciiTheme="minorHAnsi" w:hAnsiTheme="minorHAnsi" w:cstheme="minorHAnsi"/>
          <w:lang w:val="en-US"/>
        </w:rPr>
        <w:t>confidence</w:t>
      </w:r>
      <w:r w:rsidRPr="004F7205">
        <w:rPr>
          <w:rFonts w:asciiTheme="minorHAnsi" w:hAnsiTheme="minorHAnsi" w:cstheme="minorHAnsi"/>
          <w:lang w:val="en-US"/>
        </w:rPr>
        <w:t xml:space="preserve"> </w:t>
      </w:r>
      <w:r>
        <w:rPr>
          <w:rFonts w:asciiTheme="minorHAnsi" w:hAnsiTheme="minorHAnsi" w:cstheme="minorHAnsi"/>
          <w:lang w:val="en-US"/>
        </w:rPr>
        <w:t>in</w:t>
      </w:r>
      <w:r w:rsidRPr="004F7205">
        <w:rPr>
          <w:rFonts w:asciiTheme="minorHAnsi" w:hAnsiTheme="minorHAnsi" w:cstheme="minorHAnsi"/>
          <w:lang w:val="en-US"/>
        </w:rPr>
        <w:t xml:space="preserve"> </w:t>
      </w:r>
      <w:r>
        <w:rPr>
          <w:rFonts w:asciiTheme="minorHAnsi" w:hAnsiTheme="minorHAnsi" w:cstheme="minorHAnsi"/>
          <w:lang w:val="en-US"/>
        </w:rPr>
        <w:t>God</w:t>
      </w:r>
      <w:r w:rsidRPr="004F7205">
        <w:rPr>
          <w:rFonts w:asciiTheme="minorHAnsi" w:hAnsiTheme="minorHAnsi" w:cstheme="minorHAnsi"/>
          <w:lang w:val="en-US"/>
        </w:rPr>
        <w:t>’</w:t>
      </w:r>
      <w:r>
        <w:rPr>
          <w:rFonts w:asciiTheme="minorHAnsi" w:hAnsiTheme="minorHAnsi" w:cstheme="minorHAnsi"/>
          <w:lang w:val="en-US"/>
        </w:rPr>
        <w:t>s</w:t>
      </w:r>
      <w:r w:rsidRPr="004F7205">
        <w:rPr>
          <w:rFonts w:asciiTheme="minorHAnsi" w:hAnsiTheme="minorHAnsi" w:cstheme="minorHAnsi"/>
          <w:lang w:val="en-US"/>
        </w:rPr>
        <w:t xml:space="preserve"> </w:t>
      </w:r>
      <w:r>
        <w:rPr>
          <w:rFonts w:asciiTheme="minorHAnsi" w:hAnsiTheme="minorHAnsi" w:cstheme="minorHAnsi"/>
          <w:lang w:val="en-US"/>
        </w:rPr>
        <w:t>intervention</w:t>
      </w:r>
      <w:r w:rsidRPr="004F7205">
        <w:rPr>
          <w:rFonts w:asciiTheme="minorHAnsi" w:hAnsiTheme="minorHAnsi" w:cstheme="minorHAnsi"/>
          <w:lang w:val="en-US"/>
        </w:rPr>
        <w:t xml:space="preserve"> (Ps 5</w:t>
      </w:r>
      <w:r>
        <w:rPr>
          <w:rFonts w:asciiTheme="minorHAnsi" w:hAnsiTheme="minorHAnsi" w:cstheme="minorHAnsi"/>
          <w:lang w:val="en-US"/>
        </w:rPr>
        <w:t>6</w:t>
      </w:r>
      <w:r w:rsidRPr="004F7205">
        <w:rPr>
          <w:rFonts w:asciiTheme="minorHAnsi" w:hAnsiTheme="minorHAnsi" w:cstheme="minorHAnsi"/>
          <w:lang w:val="en-US"/>
        </w:rPr>
        <w:t xml:space="preserve">:10; </w:t>
      </w:r>
      <w:r>
        <w:rPr>
          <w:rFonts w:asciiTheme="minorHAnsi" w:hAnsiTheme="minorHAnsi" w:cstheme="minorHAnsi"/>
          <w:lang w:val="en-US"/>
        </w:rPr>
        <w:t>25</w:t>
      </w:r>
      <w:r w:rsidRPr="004F7205">
        <w:rPr>
          <w:rFonts w:asciiTheme="minorHAnsi" w:hAnsiTheme="minorHAnsi" w:cstheme="minorHAnsi"/>
          <w:lang w:val="en-US"/>
        </w:rPr>
        <w:t>:1-</w:t>
      </w:r>
      <w:proofErr w:type="gramStart"/>
      <w:r w:rsidRPr="004F7205">
        <w:rPr>
          <w:rFonts w:asciiTheme="minorHAnsi" w:hAnsiTheme="minorHAnsi" w:cstheme="minorHAnsi"/>
          <w:lang w:val="en-US"/>
        </w:rPr>
        <w:t>3</w:t>
      </w:r>
      <w:proofErr w:type="gramEnd"/>
      <w:r w:rsidRPr="004F7205">
        <w:rPr>
          <w:rFonts w:asciiTheme="minorHAnsi" w:hAnsiTheme="minorHAnsi" w:cstheme="minorHAnsi"/>
          <w:lang w:val="en-US"/>
        </w:rPr>
        <w:t xml:space="preserve">; 6:9-10). </w:t>
      </w:r>
      <w:r>
        <w:rPr>
          <w:rFonts w:asciiTheme="minorHAnsi" w:hAnsiTheme="minorHAnsi" w:cstheme="minorHAnsi"/>
          <w:lang w:val="en-US"/>
        </w:rPr>
        <w:t>Additionally</w:t>
      </w:r>
      <w:r w:rsidRPr="004F7205">
        <w:rPr>
          <w:rFonts w:asciiTheme="minorHAnsi" w:hAnsiTheme="minorHAnsi" w:cstheme="minorHAnsi"/>
          <w:lang w:val="en-US"/>
        </w:rPr>
        <w:t xml:space="preserve">, </w:t>
      </w:r>
      <w:r>
        <w:rPr>
          <w:rFonts w:asciiTheme="minorHAnsi" w:hAnsiTheme="minorHAnsi" w:cstheme="minorHAnsi"/>
          <w:lang w:val="en-US"/>
        </w:rPr>
        <w:t>Isaiah</w:t>
      </w:r>
      <w:r w:rsidRPr="004F7205">
        <w:rPr>
          <w:rFonts w:asciiTheme="minorHAnsi" w:hAnsiTheme="minorHAnsi" w:cstheme="minorHAnsi"/>
          <w:lang w:val="en-US"/>
        </w:rPr>
        <w:t xml:space="preserve"> </w:t>
      </w:r>
      <w:r>
        <w:rPr>
          <w:rFonts w:asciiTheme="minorHAnsi" w:hAnsiTheme="minorHAnsi" w:cstheme="minorHAnsi"/>
          <w:lang w:val="en-US"/>
        </w:rPr>
        <w:t>declares</w:t>
      </w:r>
      <w:r w:rsidRPr="004F7205">
        <w:rPr>
          <w:rFonts w:asciiTheme="minorHAnsi" w:hAnsiTheme="minorHAnsi" w:cstheme="minorHAnsi"/>
          <w:lang w:val="en-US"/>
        </w:rPr>
        <w:t xml:space="preserve"> </w:t>
      </w:r>
      <w:r>
        <w:rPr>
          <w:rFonts w:asciiTheme="minorHAnsi" w:hAnsiTheme="minorHAnsi" w:cstheme="minorHAnsi"/>
          <w:lang w:val="en-US"/>
        </w:rPr>
        <w:t>that</w:t>
      </w:r>
      <w:r w:rsidRPr="004F7205">
        <w:rPr>
          <w:rFonts w:asciiTheme="minorHAnsi" w:hAnsiTheme="minorHAnsi" w:cstheme="minorHAnsi"/>
          <w:lang w:val="en-US"/>
        </w:rPr>
        <w:t xml:space="preserve"> </w:t>
      </w:r>
      <w:r>
        <w:rPr>
          <w:rFonts w:asciiTheme="minorHAnsi" w:hAnsiTheme="minorHAnsi" w:cstheme="minorHAnsi"/>
          <w:lang w:val="en-US"/>
        </w:rPr>
        <w:t>people</w:t>
      </w:r>
      <w:r w:rsidRPr="004F7205">
        <w:rPr>
          <w:rFonts w:asciiTheme="minorHAnsi" w:hAnsiTheme="minorHAnsi" w:cstheme="minorHAnsi"/>
          <w:lang w:val="en-US"/>
        </w:rPr>
        <w:t xml:space="preserve"> </w:t>
      </w:r>
      <w:r>
        <w:rPr>
          <w:rFonts w:asciiTheme="minorHAnsi" w:hAnsiTheme="minorHAnsi" w:cstheme="minorHAnsi"/>
          <w:lang w:val="en-US"/>
        </w:rPr>
        <w:t>of</w:t>
      </w:r>
      <w:r w:rsidRPr="004F7205">
        <w:rPr>
          <w:rFonts w:asciiTheme="minorHAnsi" w:hAnsiTheme="minorHAnsi" w:cstheme="minorHAnsi"/>
          <w:lang w:val="en-US"/>
        </w:rPr>
        <w:t xml:space="preserve"> </w:t>
      </w:r>
      <w:r>
        <w:rPr>
          <w:rFonts w:asciiTheme="minorHAnsi" w:hAnsiTheme="minorHAnsi" w:cstheme="minorHAnsi"/>
          <w:lang w:val="en-US"/>
        </w:rPr>
        <w:t>faith</w:t>
      </w:r>
      <w:r w:rsidRPr="004F7205">
        <w:rPr>
          <w:rFonts w:asciiTheme="minorHAnsi" w:hAnsiTheme="minorHAnsi" w:cstheme="minorHAnsi"/>
          <w:lang w:val="en-US"/>
        </w:rPr>
        <w:t xml:space="preserve"> </w:t>
      </w:r>
      <w:r>
        <w:rPr>
          <w:rFonts w:asciiTheme="minorHAnsi" w:hAnsiTheme="minorHAnsi" w:cstheme="minorHAnsi"/>
          <w:lang w:val="en-US"/>
        </w:rPr>
        <w:t>have</w:t>
      </w:r>
      <w:r w:rsidRPr="004F7205">
        <w:rPr>
          <w:rFonts w:asciiTheme="minorHAnsi" w:hAnsiTheme="minorHAnsi" w:cstheme="minorHAnsi"/>
          <w:lang w:val="en-US"/>
        </w:rPr>
        <w:t xml:space="preserve"> </w:t>
      </w:r>
      <w:r>
        <w:rPr>
          <w:rFonts w:asciiTheme="minorHAnsi" w:hAnsiTheme="minorHAnsi" w:cstheme="minorHAnsi"/>
          <w:lang w:val="en-US"/>
        </w:rPr>
        <w:t>peace: “</w:t>
      </w:r>
      <w:r w:rsidRPr="004F7205">
        <w:rPr>
          <w:rFonts w:asciiTheme="minorHAnsi" w:hAnsiTheme="minorHAnsi" w:cstheme="minorHAnsi"/>
          <w:lang w:val="en-US"/>
        </w:rPr>
        <w:t xml:space="preserve">The steadfast of mind </w:t>
      </w:r>
      <w:proofErr w:type="gramStart"/>
      <w:r w:rsidRPr="004F7205">
        <w:rPr>
          <w:rFonts w:asciiTheme="minorHAnsi" w:hAnsiTheme="minorHAnsi" w:cstheme="minorHAnsi"/>
          <w:lang w:val="en-US"/>
        </w:rPr>
        <w:t>Y</w:t>
      </w:r>
      <w:r>
        <w:rPr>
          <w:rFonts w:asciiTheme="minorHAnsi" w:hAnsiTheme="minorHAnsi" w:cstheme="minorHAnsi"/>
          <w:lang w:val="en-US"/>
        </w:rPr>
        <w:t>ou</w:t>
      </w:r>
      <w:proofErr w:type="gramEnd"/>
      <w:r>
        <w:rPr>
          <w:rFonts w:asciiTheme="minorHAnsi" w:hAnsiTheme="minorHAnsi" w:cstheme="minorHAnsi"/>
          <w:lang w:val="en-US"/>
        </w:rPr>
        <w:t xml:space="preserve"> will keep in perfect peace, b</w:t>
      </w:r>
      <w:r w:rsidRPr="004F7205">
        <w:rPr>
          <w:rFonts w:asciiTheme="minorHAnsi" w:hAnsiTheme="minorHAnsi" w:cstheme="minorHAnsi"/>
          <w:lang w:val="en-US"/>
        </w:rPr>
        <w:t>ecause he trusts in You</w:t>
      </w:r>
      <w:r>
        <w:rPr>
          <w:rFonts w:asciiTheme="minorHAnsi" w:hAnsiTheme="minorHAnsi" w:cstheme="minorHAnsi"/>
          <w:lang w:val="en-US"/>
        </w:rPr>
        <w:t>”</w:t>
      </w:r>
      <w:r w:rsidRPr="004F7205">
        <w:rPr>
          <w:rFonts w:asciiTheme="minorHAnsi" w:hAnsiTheme="minorHAnsi" w:cstheme="minorHAnsi"/>
          <w:lang w:val="en-US"/>
        </w:rPr>
        <w:t xml:space="preserve"> (Isa 26:3). </w:t>
      </w:r>
    </w:p>
    <w:p w:rsidR="008E5BCB" w:rsidRPr="00F60EE0" w:rsidRDefault="008E5BCB" w:rsidP="008E5BCB">
      <w:pPr>
        <w:ind w:firstLine="426"/>
        <w:rPr>
          <w:rFonts w:asciiTheme="minorHAnsi" w:hAnsiTheme="minorHAnsi" w:cstheme="minorHAnsi"/>
          <w:lang w:val="en-US" w:bidi="he-IL"/>
        </w:rPr>
      </w:pPr>
      <w:r>
        <w:rPr>
          <w:rFonts w:asciiTheme="minorHAnsi" w:hAnsiTheme="minorHAnsi" w:cstheme="minorHAnsi"/>
          <w:lang w:val="en-US"/>
        </w:rPr>
        <w:t>The</w:t>
      </w:r>
      <w:r w:rsidRPr="004F7205">
        <w:rPr>
          <w:rFonts w:asciiTheme="minorHAnsi" w:hAnsiTheme="minorHAnsi" w:cstheme="minorHAnsi"/>
          <w:lang w:val="en-US"/>
        </w:rPr>
        <w:t xml:space="preserve"> </w:t>
      </w:r>
      <w:r>
        <w:rPr>
          <w:rFonts w:asciiTheme="minorHAnsi" w:hAnsiTheme="minorHAnsi" w:cstheme="minorHAnsi"/>
          <w:lang w:val="en-US"/>
        </w:rPr>
        <w:t>Old</w:t>
      </w:r>
      <w:r w:rsidRPr="004F7205">
        <w:rPr>
          <w:rFonts w:asciiTheme="minorHAnsi" w:hAnsiTheme="minorHAnsi" w:cstheme="minorHAnsi"/>
          <w:lang w:val="en-US"/>
        </w:rPr>
        <w:t xml:space="preserve"> </w:t>
      </w:r>
      <w:r>
        <w:rPr>
          <w:rFonts w:asciiTheme="minorHAnsi" w:hAnsiTheme="minorHAnsi" w:cstheme="minorHAnsi"/>
          <w:lang w:val="en-US"/>
        </w:rPr>
        <w:t>Testament</w:t>
      </w:r>
      <w:r w:rsidRPr="004F7205">
        <w:rPr>
          <w:rFonts w:asciiTheme="minorHAnsi" w:hAnsiTheme="minorHAnsi" w:cstheme="minorHAnsi"/>
          <w:lang w:val="en-US"/>
        </w:rPr>
        <w:t xml:space="preserve"> </w:t>
      </w:r>
      <w:r>
        <w:rPr>
          <w:rFonts w:asciiTheme="minorHAnsi" w:hAnsiTheme="minorHAnsi" w:cstheme="minorHAnsi"/>
          <w:lang w:val="en-US"/>
        </w:rPr>
        <w:t>often</w:t>
      </w:r>
      <w:r w:rsidRPr="004F7205">
        <w:rPr>
          <w:rFonts w:asciiTheme="minorHAnsi" w:hAnsiTheme="minorHAnsi" w:cstheme="minorHAnsi"/>
          <w:lang w:val="en-US"/>
        </w:rPr>
        <w:t xml:space="preserve"> </w:t>
      </w:r>
      <w:r>
        <w:rPr>
          <w:rFonts w:asciiTheme="minorHAnsi" w:hAnsiTheme="minorHAnsi" w:cstheme="minorHAnsi"/>
          <w:lang w:val="en-US"/>
        </w:rPr>
        <w:t>expresses</w:t>
      </w:r>
      <w:r w:rsidRPr="004F7205">
        <w:rPr>
          <w:rFonts w:asciiTheme="minorHAnsi" w:hAnsiTheme="minorHAnsi" w:cstheme="minorHAnsi"/>
          <w:lang w:val="en-US"/>
        </w:rPr>
        <w:t xml:space="preserve"> </w:t>
      </w:r>
      <w:r>
        <w:rPr>
          <w:rFonts w:asciiTheme="minorHAnsi" w:hAnsiTheme="minorHAnsi" w:cstheme="minorHAnsi"/>
          <w:lang w:val="en-US"/>
        </w:rPr>
        <w:t>trust</w:t>
      </w:r>
      <w:r w:rsidRPr="004F7205">
        <w:rPr>
          <w:rFonts w:asciiTheme="minorHAnsi" w:hAnsiTheme="minorHAnsi" w:cstheme="minorHAnsi"/>
          <w:lang w:val="en-US"/>
        </w:rPr>
        <w:t xml:space="preserve"> </w:t>
      </w:r>
      <w:r>
        <w:rPr>
          <w:rFonts w:asciiTheme="minorHAnsi" w:hAnsiTheme="minorHAnsi" w:cstheme="minorHAnsi"/>
          <w:lang w:val="en-US"/>
        </w:rPr>
        <w:t>in</w:t>
      </w:r>
      <w:r w:rsidRPr="004F7205">
        <w:rPr>
          <w:rFonts w:asciiTheme="minorHAnsi" w:hAnsiTheme="minorHAnsi" w:cstheme="minorHAnsi"/>
          <w:lang w:val="en-US"/>
        </w:rPr>
        <w:t xml:space="preserve"> </w:t>
      </w:r>
      <w:r>
        <w:rPr>
          <w:rFonts w:asciiTheme="minorHAnsi" w:hAnsiTheme="minorHAnsi" w:cstheme="minorHAnsi"/>
          <w:lang w:val="en-US"/>
        </w:rPr>
        <w:t>Yahweh</w:t>
      </w:r>
      <w:r w:rsidRPr="004F7205">
        <w:rPr>
          <w:rFonts w:asciiTheme="minorHAnsi" w:hAnsiTheme="minorHAnsi" w:cstheme="minorHAnsi"/>
          <w:lang w:val="en-US"/>
        </w:rPr>
        <w:t xml:space="preserve"> </w:t>
      </w:r>
      <w:r>
        <w:rPr>
          <w:rFonts w:asciiTheme="minorHAnsi" w:hAnsiTheme="minorHAnsi" w:cstheme="minorHAnsi"/>
          <w:lang w:val="en-US"/>
        </w:rPr>
        <w:t>with</w:t>
      </w:r>
      <w:r w:rsidRPr="004F7205">
        <w:rPr>
          <w:rFonts w:asciiTheme="minorHAnsi" w:hAnsiTheme="minorHAnsi" w:cstheme="minorHAnsi"/>
          <w:lang w:val="en-US"/>
        </w:rPr>
        <w:t xml:space="preserve"> </w:t>
      </w:r>
      <w:r>
        <w:rPr>
          <w:rFonts w:asciiTheme="minorHAnsi" w:hAnsiTheme="minorHAnsi" w:cstheme="minorHAnsi"/>
          <w:lang w:val="en-US"/>
        </w:rPr>
        <w:t>metaphors</w:t>
      </w:r>
      <w:r w:rsidRPr="004F7205">
        <w:rPr>
          <w:rFonts w:asciiTheme="minorHAnsi" w:hAnsiTheme="minorHAnsi" w:cstheme="minorHAnsi"/>
          <w:lang w:val="en-US"/>
        </w:rPr>
        <w:t xml:space="preserve">, </w:t>
      </w:r>
      <w:r>
        <w:rPr>
          <w:rFonts w:asciiTheme="minorHAnsi" w:hAnsiTheme="minorHAnsi" w:cstheme="minorHAnsi"/>
          <w:lang w:val="en-US"/>
        </w:rPr>
        <w:t>especially in the Psalms. For</w:t>
      </w:r>
      <w:r w:rsidRPr="004F7205">
        <w:rPr>
          <w:rFonts w:asciiTheme="minorHAnsi" w:hAnsiTheme="minorHAnsi" w:cstheme="minorHAnsi"/>
          <w:lang w:val="en-US"/>
        </w:rPr>
        <w:t xml:space="preserve"> </w:t>
      </w:r>
      <w:r>
        <w:rPr>
          <w:rFonts w:asciiTheme="minorHAnsi" w:hAnsiTheme="minorHAnsi" w:cstheme="minorHAnsi"/>
          <w:lang w:val="en-US"/>
        </w:rPr>
        <w:t>example</w:t>
      </w:r>
      <w:r w:rsidRPr="004F7205">
        <w:rPr>
          <w:rFonts w:asciiTheme="minorHAnsi" w:hAnsiTheme="minorHAnsi" w:cstheme="minorHAnsi"/>
          <w:lang w:val="en-US"/>
        </w:rPr>
        <w:t xml:space="preserve">, </w:t>
      </w:r>
      <w:r>
        <w:rPr>
          <w:rFonts w:asciiTheme="minorHAnsi" w:hAnsiTheme="minorHAnsi" w:cstheme="minorHAnsi"/>
          <w:lang w:val="en-US"/>
        </w:rPr>
        <w:t>God</w:t>
      </w:r>
      <w:r w:rsidRPr="004F7205">
        <w:rPr>
          <w:rFonts w:asciiTheme="minorHAnsi" w:hAnsiTheme="minorHAnsi" w:cstheme="minorHAnsi"/>
          <w:lang w:val="en-US"/>
        </w:rPr>
        <w:t xml:space="preserve"> </w:t>
      </w:r>
      <w:r>
        <w:rPr>
          <w:rFonts w:asciiTheme="minorHAnsi" w:hAnsiTheme="minorHAnsi" w:cstheme="minorHAnsi"/>
          <w:lang w:val="en-US"/>
        </w:rPr>
        <w:t>is</w:t>
      </w:r>
      <w:r w:rsidRPr="004F7205">
        <w:rPr>
          <w:rFonts w:asciiTheme="minorHAnsi" w:hAnsiTheme="minorHAnsi" w:cstheme="minorHAnsi"/>
          <w:lang w:val="en-US"/>
        </w:rPr>
        <w:t xml:space="preserve"> </w:t>
      </w:r>
      <w:r>
        <w:rPr>
          <w:rFonts w:asciiTheme="minorHAnsi" w:hAnsiTheme="minorHAnsi" w:cstheme="minorHAnsi"/>
          <w:lang w:val="en-US"/>
        </w:rPr>
        <w:t>a</w:t>
      </w:r>
      <w:r w:rsidRPr="004F7205">
        <w:rPr>
          <w:rFonts w:asciiTheme="minorHAnsi" w:hAnsiTheme="minorHAnsi" w:cstheme="minorHAnsi"/>
          <w:lang w:val="en-US"/>
        </w:rPr>
        <w:t xml:space="preserve"> </w:t>
      </w:r>
      <w:r>
        <w:rPr>
          <w:rFonts w:asciiTheme="minorHAnsi" w:hAnsiTheme="minorHAnsi" w:cstheme="minorHAnsi"/>
          <w:lang w:val="en-US"/>
        </w:rPr>
        <w:t>fortress</w:t>
      </w:r>
      <w:r w:rsidRPr="004F7205">
        <w:rPr>
          <w:rFonts w:asciiTheme="minorHAnsi" w:hAnsiTheme="minorHAnsi" w:cstheme="minorHAnsi"/>
          <w:lang w:val="en-US"/>
        </w:rPr>
        <w:t xml:space="preserve"> (Ps</w:t>
      </w:r>
      <w:r>
        <w:rPr>
          <w:rFonts w:asciiTheme="minorHAnsi" w:hAnsiTheme="minorHAnsi" w:cstheme="minorHAnsi"/>
          <w:lang w:val="en-US"/>
        </w:rPr>
        <w:t xml:space="preserve"> 18</w:t>
      </w:r>
      <w:r w:rsidRPr="004F7205">
        <w:rPr>
          <w:rFonts w:asciiTheme="minorHAnsi" w:hAnsiTheme="minorHAnsi" w:cstheme="minorHAnsi"/>
          <w:lang w:val="en-US"/>
        </w:rPr>
        <w:t xml:space="preserve">:2), </w:t>
      </w:r>
      <w:r>
        <w:rPr>
          <w:rFonts w:asciiTheme="minorHAnsi" w:hAnsiTheme="minorHAnsi" w:cstheme="minorHAnsi"/>
          <w:lang w:val="en-US"/>
        </w:rPr>
        <w:t>shield</w:t>
      </w:r>
      <w:r w:rsidRPr="004F7205">
        <w:rPr>
          <w:rFonts w:asciiTheme="minorHAnsi" w:hAnsiTheme="minorHAnsi" w:cstheme="minorHAnsi"/>
          <w:lang w:val="en-US"/>
        </w:rPr>
        <w:t xml:space="preserve"> (Ps</w:t>
      </w:r>
      <w:r>
        <w:rPr>
          <w:rFonts w:asciiTheme="minorHAnsi" w:hAnsiTheme="minorHAnsi" w:cstheme="minorHAnsi"/>
          <w:lang w:val="en-US"/>
        </w:rPr>
        <w:t xml:space="preserve"> 18:30</w:t>
      </w:r>
      <w:r w:rsidRPr="004F7205">
        <w:rPr>
          <w:rFonts w:asciiTheme="minorHAnsi" w:hAnsiTheme="minorHAnsi" w:cstheme="minorHAnsi"/>
          <w:lang w:val="en-US"/>
        </w:rPr>
        <w:t xml:space="preserve">), </w:t>
      </w:r>
      <w:r>
        <w:rPr>
          <w:rFonts w:asciiTheme="minorHAnsi" w:hAnsiTheme="minorHAnsi" w:cstheme="minorHAnsi"/>
          <w:lang w:val="en-US"/>
        </w:rPr>
        <w:t>hiding place</w:t>
      </w:r>
      <w:r w:rsidRPr="004F7205">
        <w:rPr>
          <w:rFonts w:asciiTheme="minorHAnsi" w:hAnsiTheme="minorHAnsi" w:cstheme="minorHAnsi"/>
          <w:lang w:val="en-US"/>
        </w:rPr>
        <w:t xml:space="preserve"> (Ps</w:t>
      </w:r>
      <w:r>
        <w:rPr>
          <w:rFonts w:asciiTheme="minorHAnsi" w:hAnsiTheme="minorHAnsi" w:cstheme="minorHAnsi"/>
          <w:lang w:val="en-US"/>
        </w:rPr>
        <w:t xml:space="preserve"> 32</w:t>
      </w:r>
      <w:r w:rsidRPr="004F7205">
        <w:rPr>
          <w:rFonts w:asciiTheme="minorHAnsi" w:hAnsiTheme="minorHAnsi" w:cstheme="minorHAnsi"/>
          <w:lang w:val="en-US"/>
        </w:rPr>
        <w:t xml:space="preserve">:7), </w:t>
      </w:r>
      <w:r>
        <w:rPr>
          <w:rFonts w:asciiTheme="minorHAnsi" w:hAnsiTheme="minorHAnsi" w:cstheme="minorHAnsi"/>
          <w:lang w:val="en-US"/>
        </w:rPr>
        <w:t>refuge</w:t>
      </w:r>
      <w:r w:rsidRPr="004F7205">
        <w:rPr>
          <w:rFonts w:asciiTheme="minorHAnsi" w:hAnsiTheme="minorHAnsi" w:cstheme="minorHAnsi"/>
          <w:lang w:val="en-US" w:bidi="he-IL"/>
        </w:rPr>
        <w:t xml:space="preserve"> </w:t>
      </w:r>
      <w:r w:rsidRPr="004F7205">
        <w:rPr>
          <w:rFonts w:asciiTheme="minorHAnsi" w:hAnsiTheme="minorHAnsi" w:cstheme="minorHAnsi"/>
          <w:lang w:val="en-US" w:bidi="he-IL"/>
        </w:rPr>
        <w:lastRenderedPageBreak/>
        <w:t>(Ps</w:t>
      </w:r>
      <w:r>
        <w:rPr>
          <w:rFonts w:asciiTheme="minorHAnsi" w:hAnsiTheme="minorHAnsi" w:cstheme="minorHAnsi"/>
          <w:lang w:val="en-US" w:bidi="he-IL"/>
        </w:rPr>
        <w:t xml:space="preserve"> 46:1</w:t>
      </w:r>
      <w:r w:rsidRPr="004F7205">
        <w:rPr>
          <w:rFonts w:asciiTheme="minorHAnsi" w:hAnsiTheme="minorHAnsi" w:cstheme="minorHAnsi"/>
          <w:lang w:val="en-US" w:bidi="he-IL"/>
        </w:rPr>
        <w:t xml:space="preserve">), </w:t>
      </w:r>
      <w:r>
        <w:rPr>
          <w:rFonts w:asciiTheme="minorHAnsi" w:hAnsiTheme="minorHAnsi" w:cstheme="minorHAnsi"/>
          <w:lang w:val="en-US" w:bidi="he-IL"/>
        </w:rPr>
        <w:t>and stronghold</w:t>
      </w:r>
      <w:r w:rsidRPr="004F7205">
        <w:rPr>
          <w:rFonts w:asciiTheme="minorHAnsi" w:hAnsiTheme="minorHAnsi" w:cstheme="minorHAnsi"/>
          <w:lang w:val="en-US" w:bidi="he-IL"/>
        </w:rPr>
        <w:t xml:space="preserve"> (Ps 14</w:t>
      </w:r>
      <w:r>
        <w:rPr>
          <w:rFonts w:asciiTheme="minorHAnsi" w:hAnsiTheme="minorHAnsi" w:cstheme="minorHAnsi"/>
          <w:lang w:val="en-US" w:bidi="he-IL"/>
        </w:rPr>
        <w:t>4</w:t>
      </w:r>
      <w:r w:rsidRPr="004F7205">
        <w:rPr>
          <w:rFonts w:asciiTheme="minorHAnsi" w:hAnsiTheme="minorHAnsi" w:cstheme="minorHAnsi"/>
          <w:lang w:val="en-US" w:bidi="he-IL"/>
        </w:rPr>
        <w:t>:</w:t>
      </w:r>
      <w:r>
        <w:rPr>
          <w:rFonts w:asciiTheme="minorHAnsi" w:hAnsiTheme="minorHAnsi" w:cstheme="minorHAnsi"/>
          <w:lang w:val="en-US" w:bidi="he-IL"/>
        </w:rPr>
        <w:t>2</w:t>
      </w:r>
      <w:r w:rsidRPr="004F7205">
        <w:rPr>
          <w:rFonts w:asciiTheme="minorHAnsi" w:hAnsiTheme="minorHAnsi" w:cstheme="minorHAnsi"/>
          <w:lang w:val="en-US" w:bidi="he-IL"/>
        </w:rPr>
        <w:t xml:space="preserve">). </w:t>
      </w:r>
      <w:r>
        <w:rPr>
          <w:rFonts w:asciiTheme="minorHAnsi" w:hAnsiTheme="minorHAnsi" w:cstheme="minorHAnsi"/>
          <w:lang w:val="en-US" w:bidi="he-IL"/>
        </w:rPr>
        <w:t>Isaiah</w:t>
      </w:r>
      <w:r w:rsidRPr="00F60EE0">
        <w:rPr>
          <w:rFonts w:asciiTheme="minorHAnsi" w:hAnsiTheme="minorHAnsi" w:cstheme="minorHAnsi"/>
          <w:lang w:val="en-US" w:bidi="he-IL"/>
        </w:rPr>
        <w:t xml:space="preserve"> </w:t>
      </w:r>
      <w:r>
        <w:rPr>
          <w:rFonts w:asciiTheme="minorHAnsi" w:hAnsiTheme="minorHAnsi" w:cstheme="minorHAnsi"/>
          <w:lang w:val="en-US" w:bidi="he-IL"/>
        </w:rPr>
        <w:t>exhorts</w:t>
      </w:r>
      <w:r w:rsidRPr="00F60EE0">
        <w:rPr>
          <w:rFonts w:asciiTheme="minorHAnsi" w:hAnsiTheme="minorHAnsi" w:cstheme="minorHAnsi"/>
          <w:lang w:val="en-US" w:bidi="he-IL"/>
        </w:rPr>
        <w:t xml:space="preserve"> </w:t>
      </w:r>
      <w:r>
        <w:rPr>
          <w:rFonts w:asciiTheme="minorHAnsi" w:hAnsiTheme="minorHAnsi" w:cstheme="minorHAnsi"/>
          <w:lang w:val="en-US" w:bidi="he-IL"/>
        </w:rPr>
        <w:t>us</w:t>
      </w:r>
      <w:r w:rsidRPr="00F60EE0">
        <w:rPr>
          <w:rFonts w:asciiTheme="minorHAnsi" w:hAnsiTheme="minorHAnsi" w:cstheme="minorHAnsi"/>
          <w:lang w:val="en-US" w:bidi="he-IL"/>
        </w:rPr>
        <w:t>, “Trust in</w:t>
      </w:r>
      <w:r>
        <w:rPr>
          <w:rFonts w:asciiTheme="minorHAnsi" w:hAnsiTheme="minorHAnsi" w:cstheme="minorHAnsi"/>
          <w:lang w:val="en-US" w:bidi="he-IL"/>
        </w:rPr>
        <w:t xml:space="preserve"> Yahweh forever, f</w:t>
      </w:r>
      <w:r w:rsidRPr="00F60EE0">
        <w:rPr>
          <w:rFonts w:asciiTheme="minorHAnsi" w:hAnsiTheme="minorHAnsi" w:cstheme="minorHAnsi"/>
          <w:lang w:val="en-US" w:bidi="he-IL"/>
        </w:rPr>
        <w:t xml:space="preserve">or in </w:t>
      </w:r>
      <w:r>
        <w:rPr>
          <w:rFonts w:asciiTheme="minorHAnsi" w:hAnsiTheme="minorHAnsi" w:cstheme="minorHAnsi"/>
          <w:lang w:val="en-US" w:bidi="he-IL"/>
        </w:rPr>
        <w:t>Yah, Yahweh, {we have} an everlasting Rock”</w:t>
      </w:r>
      <w:r w:rsidRPr="00F60EE0">
        <w:rPr>
          <w:rFonts w:asciiTheme="minorHAnsi" w:hAnsiTheme="minorHAnsi" w:cstheme="minorHAnsi"/>
          <w:lang w:val="en-US" w:bidi="he-IL"/>
        </w:rPr>
        <w:t xml:space="preserve"> (Isa 26:4).</w:t>
      </w:r>
      <w:r>
        <w:rPr>
          <w:rFonts w:asciiTheme="minorHAnsi" w:hAnsiTheme="minorHAnsi" w:cstheme="minorHAnsi"/>
          <w:lang w:val="en-US" w:bidi="he-IL"/>
        </w:rPr>
        <w:t xml:space="preserve"> </w:t>
      </w:r>
    </w:p>
    <w:p w:rsidR="008E5BCB" w:rsidRPr="001C6625" w:rsidRDefault="008E5BCB" w:rsidP="008E5BCB">
      <w:pPr>
        <w:ind w:firstLine="426"/>
        <w:rPr>
          <w:rFonts w:asciiTheme="minorHAnsi" w:hAnsiTheme="minorHAnsi" w:cstheme="minorHAnsi"/>
          <w:lang w:val="en-US"/>
        </w:rPr>
      </w:pPr>
      <w:r>
        <w:rPr>
          <w:rFonts w:asciiTheme="minorHAnsi" w:hAnsiTheme="minorHAnsi" w:cstheme="minorHAnsi"/>
          <w:lang w:val="en-US"/>
        </w:rPr>
        <w:t>Acts</w:t>
      </w:r>
      <w:r w:rsidRPr="00F60EE0">
        <w:rPr>
          <w:rFonts w:asciiTheme="minorHAnsi" w:hAnsiTheme="minorHAnsi" w:cstheme="minorHAnsi"/>
          <w:lang w:val="en-US"/>
        </w:rPr>
        <w:t xml:space="preserve"> </w:t>
      </w:r>
      <w:r>
        <w:rPr>
          <w:rFonts w:asciiTheme="minorHAnsi" w:hAnsiTheme="minorHAnsi" w:cstheme="minorHAnsi"/>
          <w:lang w:val="en-US"/>
        </w:rPr>
        <w:t>of</w:t>
      </w:r>
      <w:r w:rsidRPr="00F60EE0">
        <w:rPr>
          <w:rFonts w:asciiTheme="minorHAnsi" w:hAnsiTheme="minorHAnsi" w:cstheme="minorHAnsi"/>
          <w:lang w:val="en-US"/>
        </w:rPr>
        <w:t xml:space="preserve"> </w:t>
      </w:r>
      <w:r>
        <w:rPr>
          <w:rFonts w:asciiTheme="minorHAnsi" w:hAnsiTheme="minorHAnsi" w:cstheme="minorHAnsi"/>
          <w:lang w:val="en-US"/>
        </w:rPr>
        <w:t>faith</w:t>
      </w:r>
      <w:r w:rsidRPr="00F60EE0">
        <w:rPr>
          <w:rFonts w:asciiTheme="minorHAnsi" w:hAnsiTheme="minorHAnsi" w:cstheme="minorHAnsi"/>
          <w:lang w:val="en-US"/>
        </w:rPr>
        <w:t xml:space="preserve"> </w:t>
      </w:r>
      <w:r>
        <w:rPr>
          <w:rFonts w:asciiTheme="minorHAnsi" w:hAnsiTheme="minorHAnsi" w:cstheme="minorHAnsi"/>
          <w:lang w:val="en-US"/>
        </w:rPr>
        <w:t>demonstrate</w:t>
      </w:r>
      <w:r w:rsidRPr="00F60EE0">
        <w:rPr>
          <w:rFonts w:asciiTheme="minorHAnsi" w:hAnsiTheme="minorHAnsi" w:cstheme="minorHAnsi"/>
          <w:lang w:val="en-US"/>
        </w:rPr>
        <w:t xml:space="preserve"> </w:t>
      </w:r>
      <w:r>
        <w:rPr>
          <w:rFonts w:asciiTheme="minorHAnsi" w:hAnsiTheme="minorHAnsi" w:cstheme="minorHAnsi"/>
          <w:lang w:val="en-US"/>
        </w:rPr>
        <w:t>confidence</w:t>
      </w:r>
      <w:r w:rsidRPr="00F60EE0">
        <w:rPr>
          <w:rFonts w:asciiTheme="minorHAnsi" w:hAnsiTheme="minorHAnsi" w:cstheme="minorHAnsi"/>
          <w:lang w:val="en-US"/>
        </w:rPr>
        <w:t xml:space="preserve"> </w:t>
      </w:r>
      <w:r>
        <w:rPr>
          <w:rFonts w:asciiTheme="minorHAnsi" w:hAnsiTheme="minorHAnsi" w:cstheme="minorHAnsi"/>
          <w:lang w:val="en-US"/>
        </w:rPr>
        <w:t>in</w:t>
      </w:r>
      <w:r w:rsidRPr="00F60EE0">
        <w:rPr>
          <w:rFonts w:asciiTheme="minorHAnsi" w:hAnsiTheme="minorHAnsi" w:cstheme="minorHAnsi"/>
          <w:lang w:val="en-US"/>
        </w:rPr>
        <w:t xml:space="preserve"> </w:t>
      </w:r>
      <w:r>
        <w:rPr>
          <w:rFonts w:asciiTheme="minorHAnsi" w:hAnsiTheme="minorHAnsi" w:cstheme="minorHAnsi"/>
          <w:lang w:val="en-US"/>
        </w:rPr>
        <w:t>the</w:t>
      </w:r>
      <w:r w:rsidRPr="00F60EE0">
        <w:rPr>
          <w:rFonts w:asciiTheme="minorHAnsi" w:hAnsiTheme="minorHAnsi" w:cstheme="minorHAnsi"/>
          <w:lang w:val="en-US"/>
        </w:rPr>
        <w:t xml:space="preserve"> </w:t>
      </w:r>
      <w:r>
        <w:rPr>
          <w:rFonts w:asciiTheme="minorHAnsi" w:hAnsiTheme="minorHAnsi" w:cstheme="minorHAnsi"/>
          <w:lang w:val="en-US"/>
        </w:rPr>
        <w:t>Lord</w:t>
      </w:r>
      <w:r w:rsidRPr="00F60EE0">
        <w:rPr>
          <w:rFonts w:asciiTheme="minorHAnsi" w:hAnsiTheme="minorHAnsi" w:cstheme="minorHAnsi"/>
          <w:lang w:val="en-US"/>
        </w:rPr>
        <w:t xml:space="preserve"> </w:t>
      </w:r>
      <w:r>
        <w:rPr>
          <w:rFonts w:asciiTheme="minorHAnsi" w:hAnsiTheme="minorHAnsi" w:cstheme="minorHAnsi"/>
          <w:lang w:val="en-US"/>
        </w:rPr>
        <w:t>despite</w:t>
      </w:r>
      <w:r w:rsidRPr="00F60EE0">
        <w:rPr>
          <w:rFonts w:asciiTheme="minorHAnsi" w:hAnsiTheme="minorHAnsi" w:cstheme="minorHAnsi"/>
          <w:lang w:val="en-US"/>
        </w:rPr>
        <w:t xml:space="preserve"> </w:t>
      </w:r>
      <w:r>
        <w:rPr>
          <w:rFonts w:asciiTheme="minorHAnsi" w:hAnsiTheme="minorHAnsi" w:cstheme="minorHAnsi"/>
          <w:lang w:val="en-US"/>
        </w:rPr>
        <w:t>contrary</w:t>
      </w:r>
      <w:r w:rsidRPr="00F60EE0">
        <w:rPr>
          <w:rFonts w:asciiTheme="minorHAnsi" w:hAnsiTheme="minorHAnsi" w:cstheme="minorHAnsi"/>
          <w:lang w:val="en-US"/>
        </w:rPr>
        <w:t xml:space="preserve"> </w:t>
      </w:r>
      <w:r>
        <w:rPr>
          <w:rFonts w:asciiTheme="minorHAnsi" w:hAnsiTheme="minorHAnsi" w:cstheme="minorHAnsi"/>
          <w:lang w:val="en-US"/>
        </w:rPr>
        <w:t>circumstances</w:t>
      </w:r>
      <w:r w:rsidRPr="00F60EE0">
        <w:rPr>
          <w:rFonts w:asciiTheme="minorHAnsi" w:hAnsiTheme="minorHAnsi" w:cstheme="minorHAnsi"/>
          <w:lang w:val="en-US"/>
        </w:rPr>
        <w:t xml:space="preserve">. </w:t>
      </w:r>
      <w:r>
        <w:rPr>
          <w:rFonts w:asciiTheme="minorHAnsi" w:hAnsiTheme="minorHAnsi" w:cstheme="minorHAnsi"/>
          <w:lang w:val="en-US"/>
        </w:rPr>
        <w:t>By</w:t>
      </w:r>
      <w:r w:rsidRPr="00F60EE0">
        <w:rPr>
          <w:rFonts w:asciiTheme="minorHAnsi" w:hAnsiTheme="minorHAnsi" w:cstheme="minorHAnsi"/>
          <w:lang w:val="en-US"/>
        </w:rPr>
        <w:t xml:space="preserve"> </w:t>
      </w:r>
      <w:r>
        <w:rPr>
          <w:rFonts w:asciiTheme="minorHAnsi" w:hAnsiTheme="minorHAnsi" w:cstheme="minorHAnsi"/>
          <w:lang w:val="en-US"/>
        </w:rPr>
        <w:t>faith</w:t>
      </w:r>
      <w:r w:rsidRPr="00F60EE0">
        <w:rPr>
          <w:rFonts w:asciiTheme="minorHAnsi" w:hAnsiTheme="minorHAnsi" w:cstheme="minorHAnsi"/>
          <w:lang w:val="en-US"/>
        </w:rPr>
        <w:t xml:space="preserve">, </w:t>
      </w:r>
      <w:r>
        <w:rPr>
          <w:rFonts w:asciiTheme="minorHAnsi" w:hAnsiTheme="minorHAnsi" w:cstheme="minorHAnsi"/>
          <w:lang w:val="en-US"/>
        </w:rPr>
        <w:t>the</w:t>
      </w:r>
      <w:r w:rsidRPr="00F60EE0">
        <w:rPr>
          <w:rFonts w:asciiTheme="minorHAnsi" w:hAnsiTheme="minorHAnsi" w:cstheme="minorHAnsi"/>
          <w:lang w:val="en-US"/>
        </w:rPr>
        <w:t xml:space="preserve"> </w:t>
      </w:r>
      <w:r>
        <w:rPr>
          <w:rFonts w:asciiTheme="minorHAnsi" w:hAnsiTheme="minorHAnsi" w:cstheme="minorHAnsi"/>
          <w:lang w:val="en-US"/>
        </w:rPr>
        <w:t>Israelites</w:t>
      </w:r>
      <w:r w:rsidRPr="00F60EE0">
        <w:rPr>
          <w:rFonts w:asciiTheme="minorHAnsi" w:hAnsiTheme="minorHAnsi" w:cstheme="minorHAnsi"/>
          <w:lang w:val="en-US"/>
        </w:rPr>
        <w:t xml:space="preserve"> </w:t>
      </w:r>
      <w:r>
        <w:rPr>
          <w:rFonts w:asciiTheme="minorHAnsi" w:hAnsiTheme="minorHAnsi" w:cstheme="minorHAnsi"/>
          <w:lang w:val="en-US"/>
        </w:rPr>
        <w:t>crossed</w:t>
      </w:r>
      <w:r w:rsidRPr="00F60EE0">
        <w:rPr>
          <w:rFonts w:asciiTheme="minorHAnsi" w:hAnsiTheme="minorHAnsi" w:cstheme="minorHAnsi"/>
          <w:lang w:val="en-US"/>
        </w:rPr>
        <w:t xml:space="preserve"> </w:t>
      </w:r>
      <w:r>
        <w:rPr>
          <w:rFonts w:asciiTheme="minorHAnsi" w:hAnsiTheme="minorHAnsi" w:cstheme="minorHAnsi"/>
          <w:lang w:val="en-US"/>
        </w:rPr>
        <w:t>the</w:t>
      </w:r>
      <w:r w:rsidRPr="00F60EE0">
        <w:rPr>
          <w:rFonts w:asciiTheme="minorHAnsi" w:hAnsiTheme="minorHAnsi" w:cstheme="minorHAnsi"/>
          <w:lang w:val="en-US"/>
        </w:rPr>
        <w:t xml:space="preserve"> </w:t>
      </w:r>
      <w:r>
        <w:rPr>
          <w:rFonts w:asciiTheme="minorHAnsi" w:hAnsiTheme="minorHAnsi" w:cstheme="minorHAnsi"/>
          <w:lang w:val="en-US"/>
        </w:rPr>
        <w:t>Red</w:t>
      </w:r>
      <w:r w:rsidRPr="00F60EE0">
        <w:rPr>
          <w:rFonts w:asciiTheme="minorHAnsi" w:hAnsiTheme="minorHAnsi" w:cstheme="minorHAnsi"/>
          <w:lang w:val="en-US"/>
        </w:rPr>
        <w:t xml:space="preserve"> </w:t>
      </w:r>
      <w:r>
        <w:rPr>
          <w:rFonts w:asciiTheme="minorHAnsi" w:hAnsiTheme="minorHAnsi" w:cstheme="minorHAnsi"/>
          <w:lang w:val="en-US"/>
        </w:rPr>
        <w:t>Sea. By</w:t>
      </w:r>
      <w:r w:rsidRPr="001C6625">
        <w:rPr>
          <w:rFonts w:asciiTheme="minorHAnsi" w:hAnsiTheme="minorHAnsi" w:cstheme="minorHAnsi"/>
          <w:lang w:val="en-US"/>
        </w:rPr>
        <w:t xml:space="preserve"> </w:t>
      </w:r>
      <w:r>
        <w:rPr>
          <w:rFonts w:asciiTheme="minorHAnsi" w:hAnsiTheme="minorHAnsi" w:cstheme="minorHAnsi"/>
          <w:lang w:val="en-US"/>
        </w:rPr>
        <w:t>faith</w:t>
      </w:r>
      <w:r w:rsidRPr="001C6625">
        <w:rPr>
          <w:rFonts w:asciiTheme="minorHAnsi" w:hAnsiTheme="minorHAnsi" w:cstheme="minorHAnsi"/>
          <w:lang w:val="en-US"/>
        </w:rPr>
        <w:t xml:space="preserve">, </w:t>
      </w:r>
      <w:r>
        <w:rPr>
          <w:rFonts w:asciiTheme="minorHAnsi" w:hAnsiTheme="minorHAnsi" w:cstheme="minorHAnsi"/>
          <w:lang w:val="en-US"/>
        </w:rPr>
        <w:t>the</w:t>
      </w:r>
      <w:r w:rsidRPr="001C6625">
        <w:rPr>
          <w:rFonts w:asciiTheme="minorHAnsi" w:hAnsiTheme="minorHAnsi" w:cstheme="minorHAnsi"/>
          <w:lang w:val="en-US"/>
        </w:rPr>
        <w:t xml:space="preserve"> </w:t>
      </w:r>
      <w:r>
        <w:rPr>
          <w:rFonts w:asciiTheme="minorHAnsi" w:hAnsiTheme="minorHAnsi" w:cstheme="minorHAnsi"/>
          <w:lang w:val="en-US"/>
        </w:rPr>
        <w:t>walls</w:t>
      </w:r>
      <w:r w:rsidRPr="001C6625">
        <w:rPr>
          <w:rFonts w:asciiTheme="minorHAnsi" w:hAnsiTheme="minorHAnsi" w:cstheme="minorHAnsi"/>
          <w:lang w:val="en-US"/>
        </w:rPr>
        <w:t xml:space="preserve"> </w:t>
      </w:r>
      <w:r>
        <w:rPr>
          <w:rFonts w:asciiTheme="minorHAnsi" w:hAnsiTheme="minorHAnsi" w:cstheme="minorHAnsi"/>
          <w:lang w:val="en-US"/>
        </w:rPr>
        <w:t>of</w:t>
      </w:r>
      <w:r w:rsidRPr="001C6625">
        <w:rPr>
          <w:rFonts w:asciiTheme="minorHAnsi" w:hAnsiTheme="minorHAnsi" w:cstheme="minorHAnsi"/>
          <w:lang w:val="en-US"/>
        </w:rPr>
        <w:t xml:space="preserve"> </w:t>
      </w:r>
      <w:r>
        <w:rPr>
          <w:rFonts w:asciiTheme="minorHAnsi" w:hAnsiTheme="minorHAnsi" w:cstheme="minorHAnsi"/>
          <w:lang w:val="en-US"/>
        </w:rPr>
        <w:t>Jericho</w:t>
      </w:r>
      <w:r w:rsidRPr="001C6625">
        <w:rPr>
          <w:rFonts w:asciiTheme="minorHAnsi" w:hAnsiTheme="minorHAnsi" w:cstheme="minorHAnsi"/>
          <w:lang w:val="en-US"/>
        </w:rPr>
        <w:t xml:space="preserve"> </w:t>
      </w:r>
      <w:r>
        <w:rPr>
          <w:rFonts w:asciiTheme="minorHAnsi" w:hAnsiTheme="minorHAnsi" w:cstheme="minorHAnsi"/>
          <w:lang w:val="en-US"/>
        </w:rPr>
        <w:t>fell</w:t>
      </w:r>
      <w:r w:rsidRPr="001C6625">
        <w:rPr>
          <w:rFonts w:asciiTheme="minorHAnsi" w:hAnsiTheme="minorHAnsi" w:cstheme="minorHAnsi"/>
          <w:lang w:val="en-US"/>
        </w:rPr>
        <w:t xml:space="preserve">. </w:t>
      </w:r>
      <w:r>
        <w:rPr>
          <w:rFonts w:asciiTheme="minorHAnsi" w:hAnsiTheme="minorHAnsi" w:cstheme="minorHAnsi"/>
          <w:lang w:val="en-US"/>
        </w:rPr>
        <w:t>By</w:t>
      </w:r>
      <w:r w:rsidRPr="001C6625">
        <w:rPr>
          <w:rFonts w:asciiTheme="minorHAnsi" w:hAnsiTheme="minorHAnsi" w:cstheme="minorHAnsi"/>
          <w:lang w:val="en-US"/>
        </w:rPr>
        <w:t xml:space="preserve"> </w:t>
      </w:r>
      <w:r>
        <w:rPr>
          <w:rFonts w:asciiTheme="minorHAnsi" w:hAnsiTheme="minorHAnsi" w:cstheme="minorHAnsi"/>
          <w:lang w:val="en-US"/>
        </w:rPr>
        <w:t>faith</w:t>
      </w:r>
      <w:r w:rsidRPr="001C6625">
        <w:rPr>
          <w:rFonts w:asciiTheme="minorHAnsi" w:hAnsiTheme="minorHAnsi" w:cstheme="minorHAnsi"/>
          <w:lang w:val="en-US"/>
        </w:rPr>
        <w:t xml:space="preserve">, </w:t>
      </w:r>
      <w:r>
        <w:rPr>
          <w:rFonts w:asciiTheme="minorHAnsi" w:hAnsiTheme="minorHAnsi" w:cstheme="minorHAnsi"/>
          <w:lang w:val="en-US"/>
        </w:rPr>
        <w:t>Joshua</w:t>
      </w:r>
      <w:r w:rsidRPr="001C6625">
        <w:rPr>
          <w:rFonts w:asciiTheme="minorHAnsi" w:hAnsiTheme="minorHAnsi" w:cstheme="minorHAnsi"/>
          <w:lang w:val="en-US"/>
        </w:rPr>
        <w:t xml:space="preserve"> “</w:t>
      </w:r>
      <w:r>
        <w:rPr>
          <w:rFonts w:asciiTheme="minorHAnsi" w:hAnsiTheme="minorHAnsi" w:cstheme="minorHAnsi"/>
          <w:lang w:val="en-US"/>
        </w:rPr>
        <w:t>stopped</w:t>
      </w:r>
      <w:r w:rsidRPr="001C6625">
        <w:rPr>
          <w:rFonts w:asciiTheme="minorHAnsi" w:hAnsiTheme="minorHAnsi" w:cstheme="minorHAnsi"/>
          <w:lang w:val="en-US"/>
        </w:rPr>
        <w:t xml:space="preserve">” </w:t>
      </w:r>
      <w:r>
        <w:rPr>
          <w:rFonts w:asciiTheme="minorHAnsi" w:hAnsiTheme="minorHAnsi" w:cstheme="minorHAnsi"/>
          <w:lang w:val="en-US"/>
        </w:rPr>
        <w:t>the</w:t>
      </w:r>
      <w:r w:rsidRPr="001C6625">
        <w:rPr>
          <w:rFonts w:asciiTheme="minorHAnsi" w:hAnsiTheme="minorHAnsi" w:cstheme="minorHAnsi"/>
          <w:lang w:val="en-US"/>
        </w:rPr>
        <w:t xml:space="preserve"> </w:t>
      </w:r>
      <w:r>
        <w:rPr>
          <w:rFonts w:asciiTheme="minorHAnsi" w:hAnsiTheme="minorHAnsi" w:cstheme="minorHAnsi"/>
          <w:lang w:val="en-US"/>
        </w:rPr>
        <w:t>sun</w:t>
      </w:r>
      <w:r w:rsidRPr="001C6625">
        <w:rPr>
          <w:rFonts w:asciiTheme="minorHAnsi" w:hAnsiTheme="minorHAnsi" w:cstheme="minorHAnsi"/>
          <w:lang w:val="en-US"/>
        </w:rPr>
        <w:t xml:space="preserve">. </w:t>
      </w:r>
      <w:r>
        <w:rPr>
          <w:rFonts w:asciiTheme="minorHAnsi" w:hAnsiTheme="minorHAnsi" w:cstheme="minorHAnsi"/>
          <w:lang w:val="en-US"/>
        </w:rPr>
        <w:t>By</w:t>
      </w:r>
      <w:r w:rsidRPr="00F60EE0">
        <w:rPr>
          <w:rFonts w:asciiTheme="minorHAnsi" w:hAnsiTheme="minorHAnsi" w:cstheme="minorHAnsi"/>
          <w:lang w:val="en-US"/>
        </w:rPr>
        <w:t xml:space="preserve"> </w:t>
      </w:r>
      <w:r>
        <w:rPr>
          <w:rFonts w:asciiTheme="minorHAnsi" w:hAnsiTheme="minorHAnsi" w:cstheme="minorHAnsi"/>
          <w:lang w:val="en-US"/>
        </w:rPr>
        <w:t>faith</w:t>
      </w:r>
      <w:r w:rsidRPr="00F60EE0">
        <w:rPr>
          <w:rFonts w:asciiTheme="minorHAnsi" w:hAnsiTheme="minorHAnsi" w:cstheme="minorHAnsi"/>
          <w:lang w:val="en-US"/>
        </w:rPr>
        <w:t xml:space="preserve">, </w:t>
      </w:r>
      <w:r>
        <w:rPr>
          <w:rFonts w:asciiTheme="minorHAnsi" w:hAnsiTheme="minorHAnsi" w:cstheme="minorHAnsi"/>
          <w:lang w:val="en-US"/>
        </w:rPr>
        <w:t>Gideon</w:t>
      </w:r>
      <w:r w:rsidRPr="00F60EE0">
        <w:rPr>
          <w:rFonts w:asciiTheme="minorHAnsi" w:hAnsiTheme="minorHAnsi" w:cstheme="minorHAnsi"/>
          <w:lang w:val="en-US"/>
        </w:rPr>
        <w:t xml:space="preserve"> </w:t>
      </w:r>
      <w:r>
        <w:rPr>
          <w:rFonts w:asciiTheme="minorHAnsi" w:hAnsiTheme="minorHAnsi" w:cstheme="minorHAnsi"/>
          <w:lang w:val="en-US"/>
        </w:rPr>
        <w:t>and</w:t>
      </w:r>
      <w:r w:rsidRPr="00F60EE0">
        <w:rPr>
          <w:rFonts w:asciiTheme="minorHAnsi" w:hAnsiTheme="minorHAnsi" w:cstheme="minorHAnsi"/>
          <w:lang w:val="en-US"/>
        </w:rPr>
        <w:t xml:space="preserve"> 300 </w:t>
      </w:r>
      <w:r>
        <w:rPr>
          <w:rFonts w:asciiTheme="minorHAnsi" w:hAnsiTheme="minorHAnsi" w:cstheme="minorHAnsi"/>
          <w:lang w:val="en-US"/>
        </w:rPr>
        <w:t>men</w:t>
      </w:r>
      <w:r w:rsidRPr="00F60EE0">
        <w:rPr>
          <w:rFonts w:asciiTheme="minorHAnsi" w:hAnsiTheme="minorHAnsi" w:cstheme="minorHAnsi"/>
          <w:lang w:val="en-US"/>
        </w:rPr>
        <w:t xml:space="preserve"> </w:t>
      </w:r>
      <w:r>
        <w:rPr>
          <w:rFonts w:asciiTheme="minorHAnsi" w:hAnsiTheme="minorHAnsi" w:cstheme="minorHAnsi"/>
          <w:lang w:val="en-US"/>
        </w:rPr>
        <w:t>defeated</w:t>
      </w:r>
      <w:r w:rsidRPr="00F60EE0">
        <w:rPr>
          <w:rFonts w:asciiTheme="minorHAnsi" w:hAnsiTheme="minorHAnsi" w:cstheme="minorHAnsi"/>
          <w:lang w:val="en-US"/>
        </w:rPr>
        <w:t xml:space="preserve"> </w:t>
      </w:r>
      <w:r>
        <w:rPr>
          <w:rFonts w:asciiTheme="minorHAnsi" w:hAnsiTheme="minorHAnsi" w:cstheme="minorHAnsi"/>
          <w:lang w:val="en-US"/>
        </w:rPr>
        <w:t>the</w:t>
      </w:r>
      <w:r w:rsidRPr="00F60EE0">
        <w:rPr>
          <w:rFonts w:asciiTheme="minorHAnsi" w:hAnsiTheme="minorHAnsi" w:cstheme="minorHAnsi"/>
          <w:lang w:val="en-US"/>
        </w:rPr>
        <w:t xml:space="preserve"> </w:t>
      </w:r>
      <w:r>
        <w:rPr>
          <w:rFonts w:asciiTheme="minorHAnsi" w:hAnsiTheme="minorHAnsi" w:cstheme="minorHAnsi"/>
          <w:lang w:val="en-US"/>
        </w:rPr>
        <w:t>hosts</w:t>
      </w:r>
      <w:r w:rsidRPr="00F60EE0">
        <w:rPr>
          <w:rFonts w:asciiTheme="minorHAnsi" w:hAnsiTheme="minorHAnsi" w:cstheme="minorHAnsi"/>
          <w:lang w:val="en-US"/>
        </w:rPr>
        <w:t xml:space="preserve"> </w:t>
      </w:r>
      <w:r>
        <w:rPr>
          <w:rFonts w:asciiTheme="minorHAnsi" w:hAnsiTheme="minorHAnsi" w:cstheme="minorHAnsi"/>
          <w:lang w:val="en-US"/>
        </w:rPr>
        <w:t>of</w:t>
      </w:r>
      <w:r w:rsidRPr="00F60EE0">
        <w:rPr>
          <w:rFonts w:asciiTheme="minorHAnsi" w:hAnsiTheme="minorHAnsi" w:cstheme="minorHAnsi"/>
          <w:lang w:val="en-US"/>
        </w:rPr>
        <w:t xml:space="preserve"> </w:t>
      </w:r>
      <w:r>
        <w:rPr>
          <w:rFonts w:asciiTheme="minorHAnsi" w:hAnsiTheme="minorHAnsi" w:cstheme="minorHAnsi"/>
          <w:lang w:val="en-US"/>
        </w:rPr>
        <w:t>Midian</w:t>
      </w:r>
      <w:r w:rsidRPr="00F60EE0">
        <w:rPr>
          <w:rFonts w:asciiTheme="minorHAnsi" w:hAnsiTheme="minorHAnsi" w:cstheme="minorHAnsi"/>
          <w:lang w:val="en-US"/>
        </w:rPr>
        <w:t>.</w:t>
      </w:r>
      <w:r>
        <w:rPr>
          <w:rFonts w:asciiTheme="minorHAnsi" w:hAnsiTheme="minorHAnsi" w:cstheme="minorHAnsi"/>
          <w:lang w:val="en-US"/>
        </w:rPr>
        <w:t xml:space="preserve"> By</w:t>
      </w:r>
      <w:r w:rsidRPr="001C6625">
        <w:rPr>
          <w:rFonts w:asciiTheme="minorHAnsi" w:hAnsiTheme="minorHAnsi" w:cstheme="minorHAnsi"/>
          <w:lang w:val="en-US"/>
        </w:rPr>
        <w:t xml:space="preserve"> </w:t>
      </w:r>
      <w:r>
        <w:rPr>
          <w:rFonts w:asciiTheme="minorHAnsi" w:hAnsiTheme="minorHAnsi" w:cstheme="minorHAnsi"/>
          <w:lang w:val="en-US"/>
        </w:rPr>
        <w:t>faith</w:t>
      </w:r>
      <w:r w:rsidRPr="001C6625">
        <w:rPr>
          <w:rFonts w:asciiTheme="minorHAnsi" w:hAnsiTheme="minorHAnsi" w:cstheme="minorHAnsi"/>
          <w:lang w:val="en-US"/>
        </w:rPr>
        <w:t xml:space="preserve">, </w:t>
      </w:r>
      <w:r>
        <w:rPr>
          <w:rFonts w:asciiTheme="minorHAnsi" w:hAnsiTheme="minorHAnsi" w:cstheme="minorHAnsi"/>
          <w:lang w:val="en-US"/>
        </w:rPr>
        <w:t>David</w:t>
      </w:r>
      <w:r w:rsidRPr="001C6625">
        <w:rPr>
          <w:rFonts w:asciiTheme="minorHAnsi" w:hAnsiTheme="minorHAnsi" w:cstheme="minorHAnsi"/>
          <w:lang w:val="en-US"/>
        </w:rPr>
        <w:t xml:space="preserve"> </w:t>
      </w:r>
      <w:r>
        <w:rPr>
          <w:rFonts w:asciiTheme="minorHAnsi" w:hAnsiTheme="minorHAnsi" w:cstheme="minorHAnsi"/>
          <w:lang w:val="en-US"/>
        </w:rPr>
        <w:t>killed</w:t>
      </w:r>
      <w:r w:rsidRPr="001C6625">
        <w:rPr>
          <w:rFonts w:asciiTheme="minorHAnsi" w:hAnsiTheme="minorHAnsi" w:cstheme="minorHAnsi"/>
          <w:lang w:val="en-US"/>
        </w:rPr>
        <w:t xml:space="preserve"> </w:t>
      </w:r>
      <w:r>
        <w:rPr>
          <w:rFonts w:asciiTheme="minorHAnsi" w:hAnsiTheme="minorHAnsi" w:cstheme="minorHAnsi"/>
          <w:lang w:val="en-US"/>
        </w:rPr>
        <w:t>Goliath</w:t>
      </w:r>
      <w:r w:rsidRPr="001C6625">
        <w:rPr>
          <w:rFonts w:asciiTheme="minorHAnsi" w:hAnsiTheme="minorHAnsi" w:cstheme="minorHAnsi"/>
          <w:lang w:val="en-US"/>
        </w:rPr>
        <w:t xml:space="preserve">. </w:t>
      </w:r>
      <w:r>
        <w:rPr>
          <w:rFonts w:asciiTheme="minorHAnsi" w:hAnsiTheme="minorHAnsi" w:cstheme="minorHAnsi"/>
          <w:lang w:val="en-US"/>
        </w:rPr>
        <w:t>By</w:t>
      </w:r>
      <w:r w:rsidRPr="00F60EE0">
        <w:rPr>
          <w:rFonts w:asciiTheme="minorHAnsi" w:hAnsiTheme="minorHAnsi" w:cstheme="minorHAnsi"/>
          <w:lang w:val="en-US"/>
        </w:rPr>
        <w:t xml:space="preserve"> </w:t>
      </w:r>
      <w:r>
        <w:rPr>
          <w:rFonts w:asciiTheme="minorHAnsi" w:hAnsiTheme="minorHAnsi" w:cstheme="minorHAnsi"/>
          <w:lang w:val="en-US"/>
        </w:rPr>
        <w:t>faith</w:t>
      </w:r>
      <w:r w:rsidRPr="00F60EE0">
        <w:rPr>
          <w:rFonts w:asciiTheme="minorHAnsi" w:hAnsiTheme="minorHAnsi" w:cstheme="minorHAnsi"/>
          <w:lang w:val="en-US"/>
        </w:rPr>
        <w:t xml:space="preserve">, </w:t>
      </w:r>
      <w:r>
        <w:rPr>
          <w:rFonts w:asciiTheme="minorHAnsi" w:hAnsiTheme="minorHAnsi" w:cstheme="minorHAnsi"/>
          <w:lang w:val="en-US"/>
        </w:rPr>
        <w:t>Daniel</w:t>
      </w:r>
      <w:r w:rsidRPr="00F60EE0">
        <w:rPr>
          <w:rFonts w:asciiTheme="minorHAnsi" w:hAnsiTheme="minorHAnsi" w:cstheme="minorHAnsi"/>
          <w:lang w:val="en-US"/>
        </w:rPr>
        <w:t xml:space="preserve"> </w:t>
      </w:r>
      <w:r>
        <w:rPr>
          <w:rFonts w:asciiTheme="minorHAnsi" w:hAnsiTheme="minorHAnsi" w:cstheme="minorHAnsi"/>
          <w:lang w:val="en-US"/>
        </w:rPr>
        <w:t>and</w:t>
      </w:r>
      <w:r w:rsidRPr="00F60EE0">
        <w:rPr>
          <w:rFonts w:asciiTheme="minorHAnsi" w:hAnsiTheme="minorHAnsi" w:cstheme="minorHAnsi"/>
          <w:lang w:val="en-US"/>
        </w:rPr>
        <w:t xml:space="preserve"> </w:t>
      </w:r>
      <w:r>
        <w:rPr>
          <w:rFonts w:asciiTheme="minorHAnsi" w:hAnsiTheme="minorHAnsi" w:cstheme="minorHAnsi"/>
          <w:lang w:val="en-US"/>
        </w:rPr>
        <w:t>his</w:t>
      </w:r>
      <w:r w:rsidRPr="00F60EE0">
        <w:rPr>
          <w:rFonts w:asciiTheme="minorHAnsi" w:hAnsiTheme="minorHAnsi" w:cstheme="minorHAnsi"/>
          <w:lang w:val="en-US"/>
        </w:rPr>
        <w:t xml:space="preserve"> </w:t>
      </w:r>
      <w:r>
        <w:rPr>
          <w:rFonts w:asciiTheme="minorHAnsi" w:hAnsiTheme="minorHAnsi" w:cstheme="minorHAnsi"/>
          <w:lang w:val="en-US"/>
        </w:rPr>
        <w:t>comrades</w:t>
      </w:r>
      <w:r w:rsidRPr="00F60EE0">
        <w:rPr>
          <w:rFonts w:asciiTheme="minorHAnsi" w:hAnsiTheme="minorHAnsi" w:cstheme="minorHAnsi"/>
          <w:lang w:val="en-US"/>
        </w:rPr>
        <w:t xml:space="preserve"> </w:t>
      </w:r>
      <w:proofErr w:type="gramStart"/>
      <w:r>
        <w:rPr>
          <w:rFonts w:asciiTheme="minorHAnsi" w:hAnsiTheme="minorHAnsi" w:cstheme="minorHAnsi"/>
          <w:lang w:val="en-US"/>
        </w:rPr>
        <w:t>were</w:t>
      </w:r>
      <w:r w:rsidRPr="00F60EE0">
        <w:rPr>
          <w:rFonts w:asciiTheme="minorHAnsi" w:hAnsiTheme="minorHAnsi" w:cstheme="minorHAnsi"/>
          <w:lang w:val="en-US"/>
        </w:rPr>
        <w:t xml:space="preserve"> </w:t>
      </w:r>
      <w:r>
        <w:rPr>
          <w:rFonts w:asciiTheme="minorHAnsi" w:hAnsiTheme="minorHAnsi" w:cstheme="minorHAnsi"/>
          <w:lang w:val="en-US"/>
        </w:rPr>
        <w:t>delivered</w:t>
      </w:r>
      <w:proofErr w:type="gramEnd"/>
      <w:r w:rsidRPr="00F60EE0">
        <w:rPr>
          <w:rFonts w:asciiTheme="minorHAnsi" w:hAnsiTheme="minorHAnsi" w:cstheme="minorHAnsi"/>
          <w:lang w:val="en-US"/>
        </w:rPr>
        <w:t xml:space="preserve"> </w:t>
      </w:r>
      <w:r>
        <w:rPr>
          <w:rFonts w:asciiTheme="minorHAnsi" w:hAnsiTheme="minorHAnsi" w:cstheme="minorHAnsi"/>
          <w:lang w:val="en-US"/>
        </w:rPr>
        <w:t>from</w:t>
      </w:r>
      <w:r w:rsidRPr="00F60EE0">
        <w:rPr>
          <w:rFonts w:asciiTheme="minorHAnsi" w:hAnsiTheme="minorHAnsi" w:cstheme="minorHAnsi"/>
          <w:lang w:val="en-US"/>
        </w:rPr>
        <w:t xml:space="preserve"> </w:t>
      </w:r>
      <w:r>
        <w:rPr>
          <w:rFonts w:asciiTheme="minorHAnsi" w:hAnsiTheme="minorHAnsi" w:cstheme="minorHAnsi"/>
          <w:lang w:val="en-US"/>
        </w:rPr>
        <w:t>death</w:t>
      </w:r>
      <w:r w:rsidRPr="00F60EE0">
        <w:rPr>
          <w:rFonts w:asciiTheme="minorHAnsi" w:hAnsiTheme="minorHAnsi" w:cstheme="minorHAnsi"/>
          <w:lang w:val="en-US"/>
        </w:rPr>
        <w:t xml:space="preserve">, </w:t>
      </w:r>
      <w:r>
        <w:rPr>
          <w:rFonts w:asciiTheme="minorHAnsi" w:hAnsiTheme="minorHAnsi" w:cstheme="minorHAnsi"/>
          <w:lang w:val="en-US"/>
        </w:rPr>
        <w:t>etc</w:t>
      </w:r>
      <w:r w:rsidRPr="00F60EE0">
        <w:rPr>
          <w:rFonts w:asciiTheme="minorHAnsi" w:hAnsiTheme="minorHAnsi" w:cstheme="minorHAnsi"/>
          <w:lang w:val="en-US"/>
        </w:rPr>
        <w:t>.</w:t>
      </w:r>
      <w:r>
        <w:rPr>
          <w:rFonts w:asciiTheme="minorHAnsi" w:hAnsiTheme="minorHAnsi" w:cstheme="minorHAnsi"/>
          <w:lang w:val="en-US"/>
        </w:rPr>
        <w:t xml:space="preserve"> The</w:t>
      </w:r>
      <w:r w:rsidRPr="00F60EE0">
        <w:rPr>
          <w:rFonts w:asciiTheme="minorHAnsi" w:hAnsiTheme="minorHAnsi" w:cstheme="minorHAnsi"/>
          <w:lang w:val="en-US"/>
        </w:rPr>
        <w:t xml:space="preserve"> </w:t>
      </w:r>
      <w:r>
        <w:rPr>
          <w:rFonts w:asciiTheme="minorHAnsi" w:hAnsiTheme="minorHAnsi" w:cstheme="minorHAnsi"/>
          <w:lang w:val="en-US"/>
        </w:rPr>
        <w:t>heroes</w:t>
      </w:r>
      <w:r w:rsidRPr="00F60EE0">
        <w:rPr>
          <w:rFonts w:asciiTheme="minorHAnsi" w:hAnsiTheme="minorHAnsi" w:cstheme="minorHAnsi"/>
          <w:lang w:val="en-US"/>
        </w:rPr>
        <w:t xml:space="preserve"> </w:t>
      </w:r>
      <w:r>
        <w:rPr>
          <w:rFonts w:asciiTheme="minorHAnsi" w:hAnsiTheme="minorHAnsi" w:cstheme="minorHAnsi"/>
          <w:lang w:val="en-US"/>
        </w:rPr>
        <w:t>of</w:t>
      </w:r>
      <w:r w:rsidRPr="00F60EE0">
        <w:rPr>
          <w:rFonts w:asciiTheme="minorHAnsi" w:hAnsiTheme="minorHAnsi" w:cstheme="minorHAnsi"/>
          <w:lang w:val="en-US"/>
        </w:rPr>
        <w:t xml:space="preserve"> </w:t>
      </w:r>
      <w:r>
        <w:rPr>
          <w:rFonts w:asciiTheme="minorHAnsi" w:hAnsiTheme="minorHAnsi" w:cstheme="minorHAnsi"/>
          <w:lang w:val="en-US"/>
        </w:rPr>
        <w:t>the</w:t>
      </w:r>
      <w:r w:rsidRPr="00F60EE0">
        <w:rPr>
          <w:rFonts w:asciiTheme="minorHAnsi" w:hAnsiTheme="minorHAnsi" w:cstheme="minorHAnsi"/>
          <w:lang w:val="en-US"/>
        </w:rPr>
        <w:t xml:space="preserve"> </w:t>
      </w:r>
      <w:r>
        <w:rPr>
          <w:rFonts w:asciiTheme="minorHAnsi" w:hAnsiTheme="minorHAnsi" w:cstheme="minorHAnsi"/>
          <w:lang w:val="en-US"/>
        </w:rPr>
        <w:t>Old</w:t>
      </w:r>
      <w:r w:rsidRPr="00F60EE0">
        <w:rPr>
          <w:rFonts w:asciiTheme="minorHAnsi" w:hAnsiTheme="minorHAnsi" w:cstheme="minorHAnsi"/>
          <w:lang w:val="en-US"/>
        </w:rPr>
        <w:t xml:space="preserve"> </w:t>
      </w:r>
      <w:r>
        <w:rPr>
          <w:rFonts w:asciiTheme="minorHAnsi" w:hAnsiTheme="minorHAnsi" w:cstheme="minorHAnsi"/>
          <w:lang w:val="en-US"/>
        </w:rPr>
        <w:t>Testament were heroes of faith. They</w:t>
      </w:r>
      <w:r w:rsidRPr="00F60EE0">
        <w:rPr>
          <w:rFonts w:asciiTheme="minorHAnsi" w:hAnsiTheme="minorHAnsi" w:cstheme="minorHAnsi"/>
          <w:lang w:val="en-US"/>
        </w:rPr>
        <w:t xml:space="preserve"> </w:t>
      </w:r>
      <w:r>
        <w:rPr>
          <w:rFonts w:asciiTheme="minorHAnsi" w:hAnsiTheme="minorHAnsi" w:cstheme="minorHAnsi"/>
          <w:lang w:val="en-US"/>
        </w:rPr>
        <w:t>allowed</w:t>
      </w:r>
      <w:r w:rsidRPr="00F60EE0">
        <w:rPr>
          <w:rFonts w:asciiTheme="minorHAnsi" w:hAnsiTheme="minorHAnsi" w:cstheme="minorHAnsi"/>
          <w:lang w:val="en-US"/>
        </w:rPr>
        <w:t xml:space="preserve"> </w:t>
      </w:r>
      <w:r>
        <w:rPr>
          <w:rFonts w:asciiTheme="minorHAnsi" w:hAnsiTheme="minorHAnsi" w:cstheme="minorHAnsi"/>
          <w:lang w:val="en-US"/>
        </w:rPr>
        <w:t>the</w:t>
      </w:r>
      <w:r w:rsidRPr="00F60EE0">
        <w:rPr>
          <w:rFonts w:asciiTheme="minorHAnsi" w:hAnsiTheme="minorHAnsi" w:cstheme="minorHAnsi"/>
          <w:lang w:val="en-US"/>
        </w:rPr>
        <w:t xml:space="preserve"> </w:t>
      </w:r>
      <w:r>
        <w:rPr>
          <w:rFonts w:asciiTheme="minorHAnsi" w:hAnsiTheme="minorHAnsi" w:cstheme="minorHAnsi"/>
          <w:lang w:val="en-US"/>
        </w:rPr>
        <w:t>Lord</w:t>
      </w:r>
      <w:r w:rsidRPr="00F60EE0">
        <w:rPr>
          <w:rFonts w:asciiTheme="minorHAnsi" w:hAnsiTheme="minorHAnsi" w:cstheme="minorHAnsi"/>
          <w:lang w:val="en-US"/>
        </w:rPr>
        <w:t xml:space="preserve"> </w:t>
      </w:r>
      <w:r>
        <w:rPr>
          <w:rFonts w:asciiTheme="minorHAnsi" w:hAnsiTheme="minorHAnsi" w:cstheme="minorHAnsi"/>
          <w:lang w:val="en-US"/>
        </w:rPr>
        <w:t>to</w:t>
      </w:r>
      <w:r w:rsidRPr="00F60EE0">
        <w:rPr>
          <w:rFonts w:asciiTheme="minorHAnsi" w:hAnsiTheme="minorHAnsi" w:cstheme="minorHAnsi"/>
          <w:lang w:val="en-US"/>
        </w:rPr>
        <w:t xml:space="preserve"> </w:t>
      </w:r>
      <w:r>
        <w:rPr>
          <w:rFonts w:asciiTheme="minorHAnsi" w:hAnsiTheme="minorHAnsi" w:cstheme="minorHAnsi"/>
          <w:lang w:val="en-US"/>
        </w:rPr>
        <w:t>support them. In</w:t>
      </w:r>
      <w:r w:rsidRPr="001C6625">
        <w:rPr>
          <w:rFonts w:asciiTheme="minorHAnsi" w:hAnsiTheme="minorHAnsi" w:cstheme="minorHAnsi"/>
          <w:lang w:val="en-US"/>
        </w:rPr>
        <w:t xml:space="preserve"> </w:t>
      </w:r>
      <w:r>
        <w:rPr>
          <w:rFonts w:asciiTheme="minorHAnsi" w:hAnsiTheme="minorHAnsi" w:cstheme="minorHAnsi"/>
          <w:lang w:val="en-US"/>
        </w:rPr>
        <w:t>the</w:t>
      </w:r>
      <w:r w:rsidRPr="001C6625">
        <w:rPr>
          <w:rFonts w:asciiTheme="minorHAnsi" w:hAnsiTheme="minorHAnsi" w:cstheme="minorHAnsi"/>
          <w:lang w:val="en-US"/>
        </w:rPr>
        <w:t xml:space="preserve"> </w:t>
      </w:r>
      <w:r>
        <w:rPr>
          <w:rFonts w:asciiTheme="minorHAnsi" w:hAnsiTheme="minorHAnsi" w:cstheme="minorHAnsi"/>
          <w:lang w:val="en-US"/>
        </w:rPr>
        <w:t>face</w:t>
      </w:r>
      <w:r w:rsidRPr="001C6625">
        <w:rPr>
          <w:rFonts w:asciiTheme="minorHAnsi" w:hAnsiTheme="minorHAnsi" w:cstheme="minorHAnsi"/>
          <w:lang w:val="en-US"/>
        </w:rPr>
        <w:t xml:space="preserve"> </w:t>
      </w:r>
      <w:r>
        <w:rPr>
          <w:rFonts w:asciiTheme="minorHAnsi" w:hAnsiTheme="minorHAnsi" w:cstheme="minorHAnsi"/>
          <w:lang w:val="en-US"/>
        </w:rPr>
        <w:t>of</w:t>
      </w:r>
      <w:r w:rsidRPr="001C6625">
        <w:rPr>
          <w:rFonts w:asciiTheme="minorHAnsi" w:hAnsiTheme="minorHAnsi" w:cstheme="minorHAnsi"/>
          <w:lang w:val="en-US"/>
        </w:rPr>
        <w:t xml:space="preserve"> </w:t>
      </w:r>
      <w:r>
        <w:rPr>
          <w:rFonts w:asciiTheme="minorHAnsi" w:hAnsiTheme="minorHAnsi" w:cstheme="minorHAnsi"/>
          <w:lang w:val="en-US"/>
        </w:rPr>
        <w:t>danger</w:t>
      </w:r>
      <w:r w:rsidRPr="001C6625">
        <w:rPr>
          <w:rFonts w:asciiTheme="minorHAnsi" w:hAnsiTheme="minorHAnsi" w:cstheme="minorHAnsi"/>
          <w:lang w:val="en-US"/>
        </w:rPr>
        <w:t xml:space="preserve">, </w:t>
      </w:r>
      <w:r>
        <w:rPr>
          <w:rFonts w:asciiTheme="minorHAnsi" w:hAnsiTheme="minorHAnsi" w:cstheme="minorHAnsi"/>
          <w:lang w:val="en-US"/>
        </w:rPr>
        <w:t>they</w:t>
      </w:r>
      <w:r w:rsidRPr="001C6625">
        <w:rPr>
          <w:rFonts w:asciiTheme="minorHAnsi" w:hAnsiTheme="minorHAnsi" w:cstheme="minorHAnsi"/>
          <w:lang w:val="en-US"/>
        </w:rPr>
        <w:t xml:space="preserve"> </w:t>
      </w:r>
      <w:r>
        <w:rPr>
          <w:rFonts w:asciiTheme="minorHAnsi" w:hAnsiTheme="minorHAnsi" w:cstheme="minorHAnsi"/>
          <w:lang w:val="en-US"/>
        </w:rPr>
        <w:t>trusted</w:t>
      </w:r>
      <w:r w:rsidRPr="001C6625">
        <w:rPr>
          <w:rFonts w:asciiTheme="minorHAnsi" w:hAnsiTheme="minorHAnsi" w:cstheme="minorHAnsi"/>
          <w:lang w:val="en-US"/>
        </w:rPr>
        <w:t xml:space="preserve"> </w:t>
      </w:r>
      <w:r>
        <w:rPr>
          <w:rFonts w:asciiTheme="minorHAnsi" w:hAnsiTheme="minorHAnsi" w:cstheme="minorHAnsi"/>
          <w:lang w:val="en-US"/>
        </w:rPr>
        <w:t>in</w:t>
      </w:r>
      <w:r w:rsidRPr="001C6625">
        <w:rPr>
          <w:rFonts w:asciiTheme="minorHAnsi" w:hAnsiTheme="minorHAnsi" w:cstheme="minorHAnsi"/>
          <w:lang w:val="en-US"/>
        </w:rPr>
        <w:t xml:space="preserve"> </w:t>
      </w:r>
      <w:r>
        <w:rPr>
          <w:rFonts w:asciiTheme="minorHAnsi" w:hAnsiTheme="minorHAnsi" w:cstheme="minorHAnsi"/>
          <w:lang w:val="en-US"/>
        </w:rPr>
        <w:t>Him</w:t>
      </w:r>
      <w:r w:rsidRPr="001C6625">
        <w:rPr>
          <w:rFonts w:asciiTheme="minorHAnsi" w:hAnsiTheme="minorHAnsi" w:cstheme="minorHAnsi"/>
          <w:lang w:val="en-US"/>
        </w:rPr>
        <w:t xml:space="preserve">. </w:t>
      </w:r>
    </w:p>
    <w:p w:rsidR="008E5BCB"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0A7D97">
        <w:rPr>
          <w:rFonts w:asciiTheme="minorHAnsi" w:hAnsiTheme="minorHAnsi" w:cstheme="minorHAnsi"/>
          <w:lang w:val="en-US"/>
        </w:rPr>
        <w:t xml:space="preserve"> </w:t>
      </w:r>
      <w:r>
        <w:rPr>
          <w:rFonts w:asciiTheme="minorHAnsi" w:hAnsiTheme="minorHAnsi" w:cstheme="minorHAnsi"/>
          <w:lang w:val="en-US"/>
        </w:rPr>
        <w:t>the</w:t>
      </w:r>
      <w:r w:rsidRPr="000A7D97">
        <w:rPr>
          <w:rFonts w:asciiTheme="minorHAnsi" w:hAnsiTheme="minorHAnsi" w:cstheme="minorHAnsi"/>
          <w:lang w:val="en-US"/>
        </w:rPr>
        <w:t xml:space="preserve"> </w:t>
      </w:r>
      <w:r>
        <w:rPr>
          <w:rFonts w:asciiTheme="minorHAnsi" w:hAnsiTheme="minorHAnsi" w:cstheme="minorHAnsi"/>
          <w:lang w:val="en-US"/>
        </w:rPr>
        <w:t>biblical</w:t>
      </w:r>
      <w:r w:rsidRPr="000A7D97">
        <w:rPr>
          <w:rFonts w:asciiTheme="minorHAnsi" w:hAnsiTheme="minorHAnsi" w:cstheme="minorHAnsi"/>
          <w:lang w:val="en-US"/>
        </w:rPr>
        <w:t xml:space="preserve"> </w:t>
      </w:r>
      <w:r>
        <w:rPr>
          <w:rFonts w:asciiTheme="minorHAnsi" w:hAnsiTheme="minorHAnsi" w:cstheme="minorHAnsi"/>
          <w:lang w:val="en-US"/>
        </w:rPr>
        <w:t>understanding</w:t>
      </w:r>
      <w:r w:rsidRPr="000A7D97">
        <w:rPr>
          <w:rFonts w:asciiTheme="minorHAnsi" w:hAnsiTheme="minorHAnsi" w:cstheme="minorHAnsi"/>
          <w:lang w:val="en-US"/>
        </w:rPr>
        <w:t xml:space="preserve">, </w:t>
      </w:r>
      <w:r>
        <w:rPr>
          <w:rFonts w:asciiTheme="minorHAnsi" w:hAnsiTheme="minorHAnsi" w:cstheme="minorHAnsi"/>
          <w:lang w:val="en-US"/>
        </w:rPr>
        <w:t>faith</w:t>
      </w:r>
      <w:r w:rsidRPr="000A7D97">
        <w:rPr>
          <w:rFonts w:asciiTheme="minorHAnsi" w:hAnsiTheme="minorHAnsi" w:cstheme="minorHAnsi"/>
          <w:lang w:val="en-US"/>
        </w:rPr>
        <w:t xml:space="preserve"> </w:t>
      </w:r>
      <w:r>
        <w:rPr>
          <w:rFonts w:asciiTheme="minorHAnsi" w:hAnsiTheme="minorHAnsi" w:cstheme="minorHAnsi"/>
          <w:lang w:val="en-US"/>
        </w:rPr>
        <w:t>does</w:t>
      </w:r>
      <w:r w:rsidRPr="000A7D97">
        <w:rPr>
          <w:rFonts w:asciiTheme="minorHAnsi" w:hAnsiTheme="minorHAnsi" w:cstheme="minorHAnsi"/>
          <w:lang w:val="en-US"/>
        </w:rPr>
        <w:t xml:space="preserve"> </w:t>
      </w:r>
      <w:r>
        <w:rPr>
          <w:rFonts w:asciiTheme="minorHAnsi" w:hAnsiTheme="minorHAnsi" w:cstheme="minorHAnsi"/>
          <w:lang w:val="en-US"/>
        </w:rPr>
        <w:t>not</w:t>
      </w:r>
      <w:r w:rsidRPr="000A7D97">
        <w:rPr>
          <w:rFonts w:asciiTheme="minorHAnsi" w:hAnsiTheme="minorHAnsi" w:cstheme="minorHAnsi"/>
          <w:lang w:val="en-US"/>
        </w:rPr>
        <w:t xml:space="preserve"> </w:t>
      </w:r>
      <w:r>
        <w:rPr>
          <w:rFonts w:asciiTheme="minorHAnsi" w:hAnsiTheme="minorHAnsi" w:cstheme="minorHAnsi"/>
          <w:lang w:val="en-US"/>
        </w:rPr>
        <w:t>look</w:t>
      </w:r>
      <w:r w:rsidRPr="000A7D97">
        <w:rPr>
          <w:rFonts w:asciiTheme="minorHAnsi" w:hAnsiTheme="minorHAnsi" w:cstheme="minorHAnsi"/>
          <w:lang w:val="en-US"/>
        </w:rPr>
        <w:t xml:space="preserve"> </w:t>
      </w:r>
      <w:r>
        <w:rPr>
          <w:rFonts w:asciiTheme="minorHAnsi" w:hAnsiTheme="minorHAnsi" w:cstheme="minorHAnsi"/>
          <w:lang w:val="en-US"/>
        </w:rPr>
        <w:t>at</w:t>
      </w:r>
      <w:r w:rsidRPr="000A7D97">
        <w:rPr>
          <w:rFonts w:asciiTheme="minorHAnsi" w:hAnsiTheme="minorHAnsi" w:cstheme="minorHAnsi"/>
          <w:lang w:val="en-US"/>
        </w:rPr>
        <w:t xml:space="preserve"> </w:t>
      </w:r>
      <w:r>
        <w:rPr>
          <w:rFonts w:asciiTheme="minorHAnsi" w:hAnsiTheme="minorHAnsi" w:cstheme="minorHAnsi"/>
          <w:lang w:val="en-US"/>
        </w:rPr>
        <w:t>circumstances</w:t>
      </w:r>
      <w:r w:rsidRPr="000A7D97">
        <w:rPr>
          <w:rFonts w:asciiTheme="minorHAnsi" w:hAnsiTheme="minorHAnsi" w:cstheme="minorHAnsi"/>
          <w:lang w:val="en-US"/>
        </w:rPr>
        <w:t xml:space="preserve">, </w:t>
      </w:r>
      <w:r>
        <w:rPr>
          <w:rFonts w:asciiTheme="minorHAnsi" w:hAnsiTheme="minorHAnsi" w:cstheme="minorHAnsi"/>
          <w:lang w:val="en-US"/>
        </w:rPr>
        <w:t>but</w:t>
      </w:r>
      <w:r w:rsidRPr="000A7D97">
        <w:rPr>
          <w:rFonts w:asciiTheme="minorHAnsi" w:hAnsiTheme="minorHAnsi" w:cstheme="minorHAnsi"/>
          <w:lang w:val="en-US"/>
        </w:rPr>
        <w:t xml:space="preserve"> </w:t>
      </w:r>
      <w:r>
        <w:rPr>
          <w:rFonts w:asciiTheme="minorHAnsi" w:hAnsiTheme="minorHAnsi" w:cstheme="minorHAnsi"/>
          <w:lang w:val="en-US"/>
        </w:rPr>
        <w:t>listens</w:t>
      </w:r>
      <w:r w:rsidRPr="000A7D97">
        <w:rPr>
          <w:rFonts w:asciiTheme="minorHAnsi" w:hAnsiTheme="minorHAnsi" w:cstheme="minorHAnsi"/>
          <w:lang w:val="en-US"/>
        </w:rPr>
        <w:t xml:space="preserve"> </w:t>
      </w:r>
      <w:r>
        <w:rPr>
          <w:rFonts w:asciiTheme="minorHAnsi" w:hAnsiTheme="minorHAnsi" w:cstheme="minorHAnsi"/>
          <w:lang w:val="en-US"/>
        </w:rPr>
        <w:t>to</w:t>
      </w:r>
      <w:r w:rsidRPr="000A7D97">
        <w:rPr>
          <w:rFonts w:asciiTheme="minorHAnsi" w:hAnsiTheme="minorHAnsi" w:cstheme="minorHAnsi"/>
          <w:lang w:val="en-US"/>
        </w:rPr>
        <w:t xml:space="preserve"> </w:t>
      </w:r>
      <w:r>
        <w:rPr>
          <w:rFonts w:asciiTheme="minorHAnsi" w:hAnsiTheme="minorHAnsi" w:cstheme="minorHAnsi"/>
          <w:lang w:val="en-US"/>
        </w:rPr>
        <w:t>what</w:t>
      </w:r>
      <w:r w:rsidRPr="000A7D97">
        <w:rPr>
          <w:rFonts w:asciiTheme="minorHAnsi" w:hAnsiTheme="minorHAnsi" w:cstheme="minorHAnsi"/>
          <w:lang w:val="en-US"/>
        </w:rPr>
        <w:t xml:space="preserve"> </w:t>
      </w:r>
      <w:r>
        <w:rPr>
          <w:rFonts w:asciiTheme="minorHAnsi" w:hAnsiTheme="minorHAnsi" w:cstheme="minorHAnsi"/>
          <w:lang w:val="en-US"/>
        </w:rPr>
        <w:t>God</w:t>
      </w:r>
      <w:r w:rsidRPr="000A7D97">
        <w:rPr>
          <w:rFonts w:asciiTheme="minorHAnsi" w:hAnsiTheme="minorHAnsi" w:cstheme="minorHAnsi"/>
          <w:lang w:val="en-US"/>
        </w:rPr>
        <w:t xml:space="preserve"> </w:t>
      </w:r>
      <w:r>
        <w:rPr>
          <w:rFonts w:asciiTheme="minorHAnsi" w:hAnsiTheme="minorHAnsi" w:cstheme="minorHAnsi"/>
          <w:lang w:val="en-US"/>
        </w:rPr>
        <w:t>says. Faith</w:t>
      </w:r>
      <w:r w:rsidRPr="001C6625">
        <w:rPr>
          <w:rFonts w:asciiTheme="minorHAnsi" w:hAnsiTheme="minorHAnsi" w:cstheme="minorHAnsi"/>
          <w:lang w:val="en-US"/>
        </w:rPr>
        <w:t xml:space="preserve"> </w:t>
      </w:r>
      <w:r>
        <w:rPr>
          <w:rFonts w:asciiTheme="minorHAnsi" w:hAnsiTheme="minorHAnsi" w:cstheme="minorHAnsi"/>
          <w:lang w:val="en-US"/>
        </w:rPr>
        <w:t>does</w:t>
      </w:r>
      <w:r w:rsidRPr="001C6625">
        <w:rPr>
          <w:rFonts w:asciiTheme="minorHAnsi" w:hAnsiTheme="minorHAnsi" w:cstheme="minorHAnsi"/>
          <w:lang w:val="en-US"/>
        </w:rPr>
        <w:t xml:space="preserve"> </w:t>
      </w:r>
      <w:r>
        <w:rPr>
          <w:rFonts w:asciiTheme="minorHAnsi" w:hAnsiTheme="minorHAnsi" w:cstheme="minorHAnsi"/>
          <w:lang w:val="en-US"/>
        </w:rPr>
        <w:t>not</w:t>
      </w:r>
      <w:r w:rsidRPr="001C6625">
        <w:rPr>
          <w:rFonts w:asciiTheme="minorHAnsi" w:hAnsiTheme="minorHAnsi" w:cstheme="minorHAnsi"/>
          <w:lang w:val="en-US"/>
        </w:rPr>
        <w:t xml:space="preserve"> </w:t>
      </w:r>
      <w:r>
        <w:rPr>
          <w:rFonts w:asciiTheme="minorHAnsi" w:hAnsiTheme="minorHAnsi" w:cstheme="minorHAnsi"/>
          <w:lang w:val="en-US"/>
        </w:rPr>
        <w:t>passively</w:t>
      </w:r>
      <w:r w:rsidRPr="001C6625">
        <w:rPr>
          <w:rFonts w:asciiTheme="minorHAnsi" w:hAnsiTheme="minorHAnsi" w:cstheme="minorHAnsi"/>
          <w:lang w:val="en-US"/>
        </w:rPr>
        <w:t xml:space="preserve"> </w:t>
      </w:r>
      <w:r>
        <w:rPr>
          <w:rFonts w:asciiTheme="minorHAnsi" w:hAnsiTheme="minorHAnsi" w:cstheme="minorHAnsi"/>
          <w:lang w:val="en-US"/>
        </w:rPr>
        <w:t>yield</w:t>
      </w:r>
      <w:r w:rsidRPr="001C6625">
        <w:rPr>
          <w:rFonts w:asciiTheme="minorHAnsi" w:hAnsiTheme="minorHAnsi" w:cstheme="minorHAnsi"/>
          <w:lang w:val="en-US"/>
        </w:rPr>
        <w:t xml:space="preserve"> </w:t>
      </w:r>
      <w:r>
        <w:rPr>
          <w:rFonts w:asciiTheme="minorHAnsi" w:hAnsiTheme="minorHAnsi" w:cstheme="minorHAnsi"/>
          <w:lang w:val="en-US"/>
        </w:rPr>
        <w:t>to</w:t>
      </w:r>
      <w:r w:rsidRPr="001C6625">
        <w:rPr>
          <w:rFonts w:asciiTheme="minorHAnsi" w:hAnsiTheme="minorHAnsi" w:cstheme="minorHAnsi"/>
          <w:lang w:val="en-US"/>
        </w:rPr>
        <w:t xml:space="preserve"> </w:t>
      </w:r>
      <w:r>
        <w:rPr>
          <w:rFonts w:asciiTheme="minorHAnsi" w:hAnsiTheme="minorHAnsi" w:cstheme="minorHAnsi"/>
          <w:lang w:val="en-US"/>
        </w:rPr>
        <w:t>difficult</w:t>
      </w:r>
      <w:r w:rsidRPr="001C6625">
        <w:rPr>
          <w:rFonts w:asciiTheme="minorHAnsi" w:hAnsiTheme="minorHAnsi" w:cstheme="minorHAnsi"/>
          <w:lang w:val="en-US"/>
        </w:rPr>
        <w:t xml:space="preserve"> </w:t>
      </w:r>
      <w:r>
        <w:rPr>
          <w:rFonts w:asciiTheme="minorHAnsi" w:hAnsiTheme="minorHAnsi" w:cstheme="minorHAnsi"/>
          <w:lang w:val="en-US"/>
        </w:rPr>
        <w:t>situations, but believes God for victory over them</w:t>
      </w:r>
      <w:r w:rsidRPr="001C6625">
        <w:rPr>
          <w:rFonts w:asciiTheme="minorHAnsi" w:hAnsiTheme="minorHAnsi" w:cstheme="minorHAnsi"/>
          <w:lang w:val="en-US"/>
        </w:rPr>
        <w:t xml:space="preserve">. </w:t>
      </w:r>
      <w:r>
        <w:rPr>
          <w:rFonts w:asciiTheme="minorHAnsi" w:hAnsiTheme="minorHAnsi" w:cstheme="minorHAnsi"/>
          <w:lang w:val="en-US"/>
        </w:rPr>
        <w:t>Some</w:t>
      </w:r>
      <w:r w:rsidRPr="000A7D97">
        <w:rPr>
          <w:rFonts w:asciiTheme="minorHAnsi" w:hAnsiTheme="minorHAnsi" w:cstheme="minorHAnsi"/>
          <w:lang w:val="en-US"/>
        </w:rPr>
        <w:t xml:space="preserve"> </w:t>
      </w:r>
      <w:r>
        <w:rPr>
          <w:rFonts w:asciiTheme="minorHAnsi" w:hAnsiTheme="minorHAnsi" w:cstheme="minorHAnsi"/>
          <w:lang w:val="en-US"/>
        </w:rPr>
        <w:t>mistakenly</w:t>
      </w:r>
      <w:r w:rsidRPr="000A7D97">
        <w:rPr>
          <w:rFonts w:asciiTheme="minorHAnsi" w:hAnsiTheme="minorHAnsi" w:cstheme="minorHAnsi"/>
          <w:lang w:val="en-US"/>
        </w:rPr>
        <w:t xml:space="preserve"> </w:t>
      </w:r>
      <w:r>
        <w:rPr>
          <w:rFonts w:asciiTheme="minorHAnsi" w:hAnsiTheme="minorHAnsi" w:cstheme="minorHAnsi"/>
          <w:lang w:val="en-US"/>
        </w:rPr>
        <w:t>think</w:t>
      </w:r>
      <w:r w:rsidRPr="000A7D97">
        <w:rPr>
          <w:rFonts w:asciiTheme="minorHAnsi" w:hAnsiTheme="minorHAnsi" w:cstheme="minorHAnsi"/>
          <w:lang w:val="en-US"/>
        </w:rPr>
        <w:t xml:space="preserve"> </w:t>
      </w:r>
      <w:r>
        <w:rPr>
          <w:rFonts w:asciiTheme="minorHAnsi" w:hAnsiTheme="minorHAnsi" w:cstheme="minorHAnsi"/>
          <w:lang w:val="en-US"/>
        </w:rPr>
        <w:t>that</w:t>
      </w:r>
      <w:r w:rsidRPr="000A7D97">
        <w:rPr>
          <w:rFonts w:asciiTheme="minorHAnsi" w:hAnsiTheme="minorHAnsi" w:cstheme="minorHAnsi"/>
          <w:lang w:val="en-US"/>
        </w:rPr>
        <w:t xml:space="preserve"> </w:t>
      </w:r>
      <w:r>
        <w:rPr>
          <w:rFonts w:asciiTheme="minorHAnsi" w:hAnsiTheme="minorHAnsi" w:cstheme="minorHAnsi"/>
          <w:lang w:val="en-US"/>
        </w:rPr>
        <w:t>God</w:t>
      </w:r>
      <w:r w:rsidRPr="000A7D97">
        <w:rPr>
          <w:rFonts w:asciiTheme="minorHAnsi" w:hAnsiTheme="minorHAnsi" w:cstheme="minorHAnsi"/>
          <w:lang w:val="en-US"/>
        </w:rPr>
        <w:t xml:space="preserve"> </w:t>
      </w:r>
      <w:r>
        <w:rPr>
          <w:rFonts w:asciiTheme="minorHAnsi" w:hAnsiTheme="minorHAnsi" w:cstheme="minorHAnsi"/>
          <w:lang w:val="en-US"/>
        </w:rPr>
        <w:t>directly</w:t>
      </w:r>
      <w:r w:rsidRPr="000A7D97">
        <w:rPr>
          <w:rFonts w:asciiTheme="minorHAnsi" w:hAnsiTheme="minorHAnsi" w:cstheme="minorHAnsi"/>
          <w:lang w:val="en-US"/>
        </w:rPr>
        <w:t xml:space="preserve"> </w:t>
      </w:r>
      <w:r>
        <w:rPr>
          <w:rFonts w:asciiTheme="minorHAnsi" w:hAnsiTheme="minorHAnsi" w:cstheme="minorHAnsi"/>
          <w:lang w:val="en-US"/>
        </w:rPr>
        <w:t>controls</w:t>
      </w:r>
      <w:r w:rsidRPr="000A7D97">
        <w:rPr>
          <w:rFonts w:asciiTheme="minorHAnsi" w:hAnsiTheme="minorHAnsi" w:cstheme="minorHAnsi"/>
          <w:lang w:val="en-US"/>
        </w:rPr>
        <w:t xml:space="preserve"> </w:t>
      </w:r>
      <w:r>
        <w:rPr>
          <w:rFonts w:asciiTheme="minorHAnsi" w:hAnsiTheme="minorHAnsi" w:cstheme="minorHAnsi"/>
          <w:lang w:val="en-US"/>
        </w:rPr>
        <w:t>all</w:t>
      </w:r>
      <w:r w:rsidRPr="000A7D97">
        <w:rPr>
          <w:rFonts w:asciiTheme="minorHAnsi" w:hAnsiTheme="minorHAnsi" w:cstheme="minorHAnsi"/>
          <w:lang w:val="en-US"/>
        </w:rPr>
        <w:t xml:space="preserve"> </w:t>
      </w:r>
      <w:r>
        <w:rPr>
          <w:rFonts w:asciiTheme="minorHAnsi" w:hAnsiTheme="minorHAnsi" w:cstheme="minorHAnsi"/>
          <w:lang w:val="en-US"/>
        </w:rPr>
        <w:t>the</w:t>
      </w:r>
      <w:r w:rsidRPr="000A7D97">
        <w:rPr>
          <w:rFonts w:asciiTheme="minorHAnsi" w:hAnsiTheme="minorHAnsi" w:cstheme="minorHAnsi"/>
          <w:lang w:val="en-US"/>
        </w:rPr>
        <w:t xml:space="preserve"> </w:t>
      </w:r>
      <w:r>
        <w:rPr>
          <w:rFonts w:asciiTheme="minorHAnsi" w:hAnsiTheme="minorHAnsi" w:cstheme="minorHAnsi"/>
          <w:lang w:val="en-US"/>
        </w:rPr>
        <w:t>situations of life and that we should interpret every event as the will of God and passively submit to it</w:t>
      </w:r>
      <w:r w:rsidRPr="000A7D97">
        <w:rPr>
          <w:rFonts w:asciiTheme="minorHAnsi" w:hAnsiTheme="minorHAnsi" w:cstheme="minorHAnsi"/>
          <w:lang w:val="en-US"/>
        </w:rPr>
        <w:t xml:space="preserve">. </w:t>
      </w:r>
    </w:p>
    <w:p w:rsidR="008E5BCB" w:rsidRPr="001C6625" w:rsidRDefault="008E5BCB" w:rsidP="008E5BCB">
      <w:pPr>
        <w:ind w:firstLine="426"/>
        <w:rPr>
          <w:rFonts w:asciiTheme="minorHAnsi" w:hAnsiTheme="minorHAnsi" w:cstheme="minorHAnsi"/>
          <w:lang w:val="en-US"/>
        </w:rPr>
      </w:pPr>
      <w:r>
        <w:rPr>
          <w:rFonts w:asciiTheme="minorHAnsi" w:hAnsiTheme="minorHAnsi" w:cstheme="minorHAnsi"/>
          <w:lang w:val="en-US"/>
        </w:rPr>
        <w:t>Such</w:t>
      </w:r>
      <w:r w:rsidRPr="000A7D97">
        <w:rPr>
          <w:rFonts w:asciiTheme="minorHAnsi" w:hAnsiTheme="minorHAnsi" w:cstheme="minorHAnsi"/>
          <w:lang w:val="en-US"/>
        </w:rPr>
        <w:t xml:space="preserve"> </w:t>
      </w:r>
      <w:r>
        <w:rPr>
          <w:rFonts w:asciiTheme="minorHAnsi" w:hAnsiTheme="minorHAnsi" w:cstheme="minorHAnsi"/>
          <w:lang w:val="en-US"/>
        </w:rPr>
        <w:t>a</w:t>
      </w:r>
      <w:r w:rsidRPr="000A7D97">
        <w:rPr>
          <w:rFonts w:asciiTheme="minorHAnsi" w:hAnsiTheme="minorHAnsi" w:cstheme="minorHAnsi"/>
          <w:lang w:val="en-US"/>
        </w:rPr>
        <w:t xml:space="preserve"> </w:t>
      </w:r>
      <w:r>
        <w:rPr>
          <w:rFonts w:asciiTheme="minorHAnsi" w:hAnsiTheme="minorHAnsi" w:cstheme="minorHAnsi"/>
          <w:lang w:val="en-US"/>
        </w:rPr>
        <w:t>passive</w:t>
      </w:r>
      <w:r w:rsidRPr="000A7D97">
        <w:rPr>
          <w:rFonts w:asciiTheme="minorHAnsi" w:hAnsiTheme="minorHAnsi" w:cstheme="minorHAnsi"/>
          <w:lang w:val="en-US"/>
        </w:rPr>
        <w:t xml:space="preserve"> </w:t>
      </w:r>
      <w:r>
        <w:rPr>
          <w:rFonts w:asciiTheme="minorHAnsi" w:hAnsiTheme="minorHAnsi" w:cstheme="minorHAnsi"/>
          <w:lang w:val="en-US"/>
        </w:rPr>
        <w:t>approach</w:t>
      </w:r>
      <w:r w:rsidRPr="000A7D97">
        <w:rPr>
          <w:rFonts w:asciiTheme="minorHAnsi" w:hAnsiTheme="minorHAnsi" w:cstheme="minorHAnsi"/>
          <w:lang w:val="en-US"/>
        </w:rPr>
        <w:t xml:space="preserve"> </w:t>
      </w:r>
      <w:r>
        <w:rPr>
          <w:rFonts w:asciiTheme="minorHAnsi" w:hAnsiTheme="minorHAnsi" w:cstheme="minorHAnsi"/>
          <w:lang w:val="en-US"/>
        </w:rPr>
        <w:t>is</w:t>
      </w:r>
      <w:r w:rsidRPr="000A7D97">
        <w:rPr>
          <w:rFonts w:asciiTheme="minorHAnsi" w:hAnsiTheme="minorHAnsi" w:cstheme="minorHAnsi"/>
          <w:lang w:val="en-US"/>
        </w:rPr>
        <w:t xml:space="preserve"> </w:t>
      </w:r>
      <w:r>
        <w:rPr>
          <w:rFonts w:asciiTheme="minorHAnsi" w:hAnsiTheme="minorHAnsi" w:cstheme="minorHAnsi"/>
          <w:lang w:val="en-US"/>
        </w:rPr>
        <w:t>appropriate</w:t>
      </w:r>
      <w:r w:rsidRPr="000A7D97">
        <w:rPr>
          <w:rFonts w:asciiTheme="minorHAnsi" w:hAnsiTheme="minorHAnsi" w:cstheme="minorHAnsi"/>
          <w:lang w:val="en-US"/>
        </w:rPr>
        <w:t xml:space="preserve">, </w:t>
      </w:r>
      <w:r>
        <w:rPr>
          <w:rFonts w:asciiTheme="minorHAnsi" w:hAnsiTheme="minorHAnsi" w:cstheme="minorHAnsi"/>
          <w:lang w:val="en-US"/>
        </w:rPr>
        <w:t>of</w:t>
      </w:r>
      <w:r w:rsidRPr="000A7D97">
        <w:rPr>
          <w:rFonts w:asciiTheme="minorHAnsi" w:hAnsiTheme="minorHAnsi" w:cstheme="minorHAnsi"/>
          <w:lang w:val="en-US"/>
        </w:rPr>
        <w:t xml:space="preserve"> </w:t>
      </w:r>
      <w:r>
        <w:rPr>
          <w:rFonts w:asciiTheme="minorHAnsi" w:hAnsiTheme="minorHAnsi" w:cstheme="minorHAnsi"/>
          <w:lang w:val="en-US"/>
        </w:rPr>
        <w:t>course</w:t>
      </w:r>
      <w:r w:rsidRPr="000A7D97">
        <w:rPr>
          <w:rFonts w:asciiTheme="minorHAnsi" w:hAnsiTheme="minorHAnsi" w:cstheme="minorHAnsi"/>
          <w:lang w:val="en-US"/>
        </w:rPr>
        <w:t xml:space="preserve">, </w:t>
      </w:r>
      <w:r>
        <w:rPr>
          <w:rFonts w:asciiTheme="minorHAnsi" w:hAnsiTheme="minorHAnsi" w:cstheme="minorHAnsi"/>
          <w:lang w:val="en-US"/>
        </w:rPr>
        <w:t>in</w:t>
      </w:r>
      <w:r w:rsidRPr="000A7D97">
        <w:rPr>
          <w:rFonts w:asciiTheme="minorHAnsi" w:hAnsiTheme="minorHAnsi" w:cstheme="minorHAnsi"/>
          <w:lang w:val="en-US"/>
        </w:rPr>
        <w:t xml:space="preserve"> </w:t>
      </w:r>
      <w:r>
        <w:rPr>
          <w:rFonts w:asciiTheme="minorHAnsi" w:hAnsiTheme="minorHAnsi" w:cstheme="minorHAnsi"/>
          <w:lang w:val="en-US"/>
        </w:rPr>
        <w:t>relation to</w:t>
      </w:r>
      <w:r w:rsidRPr="000A7D97">
        <w:rPr>
          <w:rFonts w:asciiTheme="minorHAnsi" w:hAnsiTheme="minorHAnsi" w:cstheme="minorHAnsi"/>
          <w:lang w:val="en-US"/>
        </w:rPr>
        <w:t xml:space="preserve"> </w:t>
      </w:r>
      <w:r>
        <w:rPr>
          <w:rFonts w:asciiTheme="minorHAnsi" w:hAnsiTheme="minorHAnsi" w:cstheme="minorHAnsi"/>
          <w:lang w:val="en-US" w:bidi="he-IL"/>
        </w:rPr>
        <w:t xml:space="preserve">our suffering for </w:t>
      </w:r>
      <w:r>
        <w:rPr>
          <w:rFonts w:asciiTheme="minorHAnsi" w:hAnsiTheme="minorHAnsi" w:cstheme="minorHAnsi"/>
          <w:lang w:val="en-US"/>
        </w:rPr>
        <w:t>Christ. This</w:t>
      </w:r>
      <w:r w:rsidRPr="001C6625">
        <w:rPr>
          <w:rFonts w:asciiTheme="minorHAnsi" w:hAnsiTheme="minorHAnsi" w:cstheme="minorHAnsi"/>
          <w:lang w:val="en-US"/>
        </w:rPr>
        <w:t xml:space="preserve"> </w:t>
      </w:r>
      <w:r>
        <w:rPr>
          <w:rFonts w:asciiTheme="minorHAnsi" w:hAnsiTheme="minorHAnsi" w:cstheme="minorHAnsi"/>
          <w:lang w:val="en-US"/>
        </w:rPr>
        <w:t>type</w:t>
      </w:r>
      <w:r w:rsidRPr="001C6625">
        <w:rPr>
          <w:rFonts w:asciiTheme="minorHAnsi" w:hAnsiTheme="minorHAnsi" w:cstheme="minorHAnsi"/>
          <w:lang w:val="en-US"/>
        </w:rPr>
        <w:t xml:space="preserve"> </w:t>
      </w:r>
      <w:r>
        <w:rPr>
          <w:rFonts w:asciiTheme="minorHAnsi" w:hAnsiTheme="minorHAnsi" w:cstheme="minorHAnsi"/>
          <w:lang w:val="en-US"/>
        </w:rPr>
        <w:t>of</w:t>
      </w:r>
      <w:r w:rsidRPr="001C6625">
        <w:rPr>
          <w:rFonts w:asciiTheme="minorHAnsi" w:hAnsiTheme="minorHAnsi" w:cstheme="minorHAnsi"/>
          <w:lang w:val="en-US"/>
        </w:rPr>
        <w:t xml:space="preserve"> </w:t>
      </w:r>
      <w:r>
        <w:rPr>
          <w:rFonts w:asciiTheme="minorHAnsi" w:hAnsiTheme="minorHAnsi" w:cstheme="minorHAnsi"/>
          <w:lang w:val="en-US"/>
        </w:rPr>
        <w:t>suffering</w:t>
      </w:r>
      <w:r w:rsidRPr="001C6625">
        <w:rPr>
          <w:rFonts w:asciiTheme="minorHAnsi" w:hAnsiTheme="minorHAnsi" w:cstheme="minorHAnsi"/>
          <w:lang w:val="en-US"/>
        </w:rPr>
        <w:t xml:space="preserve"> </w:t>
      </w:r>
      <w:r>
        <w:rPr>
          <w:rFonts w:asciiTheme="minorHAnsi" w:hAnsiTheme="minorHAnsi" w:cstheme="minorHAnsi"/>
          <w:lang w:val="en-US"/>
        </w:rPr>
        <w:t>is</w:t>
      </w:r>
      <w:r w:rsidRPr="001C6625">
        <w:rPr>
          <w:rFonts w:asciiTheme="minorHAnsi" w:hAnsiTheme="minorHAnsi" w:cstheme="minorHAnsi"/>
          <w:lang w:val="en-US"/>
        </w:rPr>
        <w:t xml:space="preserve"> </w:t>
      </w:r>
      <w:r>
        <w:rPr>
          <w:rFonts w:asciiTheme="minorHAnsi" w:hAnsiTheme="minorHAnsi" w:cstheme="minorHAnsi"/>
          <w:lang w:val="en-US"/>
        </w:rPr>
        <w:t>heroic</w:t>
      </w:r>
      <w:r w:rsidRPr="001C6625">
        <w:rPr>
          <w:rFonts w:asciiTheme="minorHAnsi" w:hAnsiTheme="minorHAnsi" w:cstheme="minorHAnsi"/>
          <w:lang w:val="en-US"/>
        </w:rPr>
        <w:t xml:space="preserve"> (Matt 5:10-12; Acts 5:41). </w:t>
      </w:r>
      <w:r>
        <w:rPr>
          <w:rFonts w:asciiTheme="minorHAnsi" w:hAnsiTheme="minorHAnsi" w:cstheme="minorHAnsi"/>
          <w:lang w:val="en-US"/>
        </w:rPr>
        <w:t>Hebrews</w:t>
      </w:r>
      <w:r w:rsidRPr="000A7D97">
        <w:rPr>
          <w:rFonts w:asciiTheme="minorHAnsi" w:hAnsiTheme="minorHAnsi" w:cstheme="minorHAnsi"/>
          <w:lang w:val="en-US"/>
        </w:rPr>
        <w:t xml:space="preserve"> 11 </w:t>
      </w:r>
      <w:r>
        <w:rPr>
          <w:rFonts w:asciiTheme="minorHAnsi" w:hAnsiTheme="minorHAnsi" w:cstheme="minorHAnsi"/>
          <w:lang w:val="en-US"/>
        </w:rPr>
        <w:t>contrasts</w:t>
      </w:r>
      <w:r w:rsidRPr="000A7D97">
        <w:rPr>
          <w:rFonts w:asciiTheme="minorHAnsi" w:hAnsiTheme="minorHAnsi" w:cstheme="minorHAnsi"/>
          <w:lang w:val="en-US"/>
        </w:rPr>
        <w:t xml:space="preserve"> </w:t>
      </w:r>
      <w:r>
        <w:rPr>
          <w:rFonts w:asciiTheme="minorHAnsi" w:hAnsiTheme="minorHAnsi" w:cstheme="minorHAnsi"/>
          <w:lang w:val="en-US"/>
        </w:rPr>
        <w:t>those</w:t>
      </w:r>
      <w:r w:rsidRPr="000A7D97">
        <w:rPr>
          <w:rFonts w:asciiTheme="minorHAnsi" w:hAnsiTheme="minorHAnsi" w:cstheme="minorHAnsi"/>
          <w:lang w:val="en-US"/>
        </w:rPr>
        <w:t xml:space="preserve"> </w:t>
      </w:r>
      <w:r>
        <w:rPr>
          <w:rFonts w:asciiTheme="minorHAnsi" w:hAnsiTheme="minorHAnsi" w:cstheme="minorHAnsi"/>
          <w:lang w:val="en-US"/>
        </w:rPr>
        <w:t>who</w:t>
      </w:r>
      <w:r w:rsidRPr="000A7D97">
        <w:rPr>
          <w:rFonts w:asciiTheme="minorHAnsi" w:hAnsiTheme="minorHAnsi" w:cstheme="minorHAnsi"/>
          <w:lang w:val="en-US"/>
        </w:rPr>
        <w:t xml:space="preserve"> </w:t>
      </w:r>
      <w:r>
        <w:rPr>
          <w:rFonts w:asciiTheme="minorHAnsi" w:hAnsiTheme="minorHAnsi" w:cstheme="minorHAnsi"/>
          <w:lang w:val="en-US"/>
        </w:rPr>
        <w:t>secured</w:t>
      </w:r>
      <w:r w:rsidRPr="000A7D97">
        <w:rPr>
          <w:rFonts w:asciiTheme="minorHAnsi" w:hAnsiTheme="minorHAnsi" w:cstheme="minorHAnsi"/>
          <w:lang w:val="en-US"/>
        </w:rPr>
        <w:t xml:space="preserve"> </w:t>
      </w:r>
      <w:r>
        <w:rPr>
          <w:rFonts w:asciiTheme="minorHAnsi" w:hAnsiTheme="minorHAnsi" w:cstheme="minorHAnsi"/>
          <w:lang w:val="en-US"/>
        </w:rPr>
        <w:t>victory</w:t>
      </w:r>
      <w:r w:rsidRPr="000A7D97">
        <w:rPr>
          <w:rFonts w:asciiTheme="minorHAnsi" w:hAnsiTheme="minorHAnsi" w:cstheme="minorHAnsi"/>
          <w:lang w:val="en-US"/>
        </w:rPr>
        <w:t xml:space="preserve"> </w:t>
      </w:r>
      <w:r>
        <w:rPr>
          <w:rFonts w:asciiTheme="minorHAnsi" w:hAnsiTheme="minorHAnsi" w:cstheme="minorHAnsi"/>
          <w:lang w:val="en-US"/>
        </w:rPr>
        <w:t>in</w:t>
      </w:r>
      <w:r w:rsidRPr="000A7D97">
        <w:rPr>
          <w:rFonts w:asciiTheme="minorHAnsi" w:hAnsiTheme="minorHAnsi" w:cstheme="minorHAnsi"/>
          <w:lang w:val="en-US"/>
        </w:rPr>
        <w:t xml:space="preserve"> </w:t>
      </w:r>
      <w:r>
        <w:rPr>
          <w:rFonts w:asciiTheme="minorHAnsi" w:hAnsiTheme="minorHAnsi" w:cstheme="minorHAnsi"/>
          <w:lang w:val="en-US"/>
        </w:rPr>
        <w:t>this</w:t>
      </w:r>
      <w:r w:rsidRPr="000A7D97">
        <w:rPr>
          <w:rFonts w:asciiTheme="minorHAnsi" w:hAnsiTheme="minorHAnsi" w:cstheme="minorHAnsi"/>
          <w:lang w:val="en-US"/>
        </w:rPr>
        <w:t xml:space="preserve"> </w:t>
      </w:r>
      <w:r>
        <w:rPr>
          <w:rFonts w:asciiTheme="minorHAnsi" w:hAnsiTheme="minorHAnsi" w:cstheme="minorHAnsi"/>
          <w:lang w:val="en-US"/>
        </w:rPr>
        <w:t>life</w:t>
      </w:r>
      <w:r w:rsidRPr="000A7D97">
        <w:rPr>
          <w:rFonts w:asciiTheme="minorHAnsi" w:hAnsiTheme="minorHAnsi" w:cstheme="minorHAnsi"/>
          <w:lang w:val="en-US"/>
        </w:rPr>
        <w:t xml:space="preserve"> (</w:t>
      </w:r>
      <w:r>
        <w:rPr>
          <w:rFonts w:asciiTheme="minorHAnsi" w:hAnsiTheme="minorHAnsi" w:cstheme="minorHAnsi"/>
          <w:lang w:val="en-US"/>
        </w:rPr>
        <w:t>v</w:t>
      </w:r>
      <w:r w:rsidRPr="000A7D97">
        <w:rPr>
          <w:rFonts w:asciiTheme="minorHAnsi" w:hAnsiTheme="minorHAnsi" w:cstheme="minorHAnsi"/>
          <w:lang w:val="en-US"/>
        </w:rPr>
        <w:t xml:space="preserve">. 1-34) </w:t>
      </w:r>
      <w:r>
        <w:rPr>
          <w:rFonts w:asciiTheme="minorHAnsi" w:hAnsiTheme="minorHAnsi" w:cstheme="minorHAnsi"/>
          <w:lang w:val="en-US"/>
        </w:rPr>
        <w:t>with</w:t>
      </w:r>
      <w:r w:rsidRPr="000A7D97">
        <w:rPr>
          <w:rFonts w:asciiTheme="minorHAnsi" w:hAnsiTheme="minorHAnsi" w:cstheme="minorHAnsi"/>
          <w:lang w:val="en-US"/>
        </w:rPr>
        <w:t xml:space="preserve"> </w:t>
      </w:r>
      <w:r>
        <w:rPr>
          <w:rFonts w:asciiTheme="minorHAnsi" w:hAnsiTheme="minorHAnsi" w:cstheme="minorHAnsi"/>
          <w:lang w:val="en-US"/>
        </w:rPr>
        <w:t>those</w:t>
      </w:r>
      <w:r w:rsidRPr="000A7D97">
        <w:rPr>
          <w:rFonts w:asciiTheme="minorHAnsi" w:hAnsiTheme="minorHAnsi" w:cstheme="minorHAnsi"/>
          <w:lang w:val="en-US"/>
        </w:rPr>
        <w:t xml:space="preserve"> </w:t>
      </w:r>
      <w:r>
        <w:rPr>
          <w:rFonts w:asciiTheme="minorHAnsi" w:hAnsiTheme="minorHAnsi" w:cstheme="minorHAnsi"/>
          <w:lang w:val="en-US"/>
        </w:rPr>
        <w:t>who</w:t>
      </w:r>
      <w:r w:rsidRPr="000A7D97">
        <w:rPr>
          <w:rFonts w:asciiTheme="minorHAnsi" w:hAnsiTheme="minorHAnsi" w:cstheme="minorHAnsi"/>
          <w:lang w:val="en-US"/>
        </w:rPr>
        <w:t xml:space="preserve"> </w:t>
      </w:r>
      <w:r>
        <w:rPr>
          <w:rFonts w:asciiTheme="minorHAnsi" w:hAnsiTheme="minorHAnsi" w:cstheme="minorHAnsi"/>
          <w:lang w:val="en-US"/>
        </w:rPr>
        <w:t>held</w:t>
      </w:r>
      <w:r w:rsidRPr="000A7D97">
        <w:rPr>
          <w:rFonts w:asciiTheme="minorHAnsi" w:hAnsiTheme="minorHAnsi" w:cstheme="minorHAnsi"/>
          <w:lang w:val="en-US"/>
        </w:rPr>
        <w:t xml:space="preserve"> </w:t>
      </w:r>
      <w:r>
        <w:rPr>
          <w:rFonts w:asciiTheme="minorHAnsi" w:hAnsiTheme="minorHAnsi" w:cstheme="minorHAnsi"/>
          <w:lang w:val="en-US"/>
        </w:rPr>
        <w:t>onto</w:t>
      </w:r>
      <w:r w:rsidRPr="000A7D97">
        <w:rPr>
          <w:rFonts w:asciiTheme="minorHAnsi" w:hAnsiTheme="minorHAnsi" w:cstheme="minorHAnsi"/>
          <w:lang w:val="en-US"/>
        </w:rPr>
        <w:t xml:space="preserve"> </w:t>
      </w:r>
      <w:r>
        <w:rPr>
          <w:rFonts w:asciiTheme="minorHAnsi" w:hAnsiTheme="minorHAnsi" w:cstheme="minorHAnsi"/>
          <w:lang w:val="en-US"/>
        </w:rPr>
        <w:t>the</w:t>
      </w:r>
      <w:r w:rsidRPr="000A7D97">
        <w:rPr>
          <w:rFonts w:asciiTheme="minorHAnsi" w:hAnsiTheme="minorHAnsi" w:cstheme="minorHAnsi"/>
          <w:lang w:val="en-US"/>
        </w:rPr>
        <w:t xml:space="preserve"> </w:t>
      </w:r>
      <w:r>
        <w:rPr>
          <w:rFonts w:asciiTheme="minorHAnsi" w:hAnsiTheme="minorHAnsi" w:cstheme="minorHAnsi"/>
          <w:lang w:val="en-US"/>
        </w:rPr>
        <w:t>Lord in spite of persecution and suffering for His name</w:t>
      </w:r>
      <w:r w:rsidRPr="000A7D97">
        <w:rPr>
          <w:rFonts w:asciiTheme="minorHAnsi" w:hAnsiTheme="minorHAnsi" w:cstheme="minorHAnsi"/>
          <w:lang w:val="en-US"/>
        </w:rPr>
        <w:t xml:space="preserve"> (</w:t>
      </w:r>
      <w:r>
        <w:rPr>
          <w:rFonts w:asciiTheme="minorHAnsi" w:hAnsiTheme="minorHAnsi" w:cstheme="minorHAnsi"/>
          <w:lang w:val="en-US"/>
        </w:rPr>
        <w:t>v</w:t>
      </w:r>
      <w:r w:rsidRPr="000A7D97">
        <w:rPr>
          <w:rFonts w:asciiTheme="minorHAnsi" w:hAnsiTheme="minorHAnsi" w:cstheme="minorHAnsi"/>
          <w:lang w:val="en-US"/>
        </w:rPr>
        <w:t xml:space="preserve">. 35-38). </w:t>
      </w:r>
      <w:r>
        <w:rPr>
          <w:rFonts w:asciiTheme="minorHAnsi" w:hAnsiTheme="minorHAnsi" w:cstheme="minorHAnsi"/>
          <w:lang w:val="en-US"/>
        </w:rPr>
        <w:t>In</w:t>
      </w:r>
      <w:r w:rsidRPr="001C6625">
        <w:rPr>
          <w:rFonts w:asciiTheme="minorHAnsi" w:hAnsiTheme="minorHAnsi" w:cstheme="minorHAnsi"/>
          <w:lang w:val="en-US"/>
        </w:rPr>
        <w:t xml:space="preserve"> </w:t>
      </w:r>
      <w:r>
        <w:rPr>
          <w:rFonts w:asciiTheme="minorHAnsi" w:hAnsiTheme="minorHAnsi" w:cstheme="minorHAnsi"/>
          <w:lang w:val="en-US"/>
        </w:rPr>
        <w:t>both</w:t>
      </w:r>
      <w:r w:rsidRPr="001C6625">
        <w:rPr>
          <w:rFonts w:asciiTheme="minorHAnsi" w:hAnsiTheme="minorHAnsi" w:cstheme="minorHAnsi"/>
          <w:lang w:val="en-US"/>
        </w:rPr>
        <w:t xml:space="preserve"> </w:t>
      </w:r>
      <w:r>
        <w:rPr>
          <w:rFonts w:asciiTheme="minorHAnsi" w:hAnsiTheme="minorHAnsi" w:cstheme="minorHAnsi"/>
          <w:lang w:val="en-US"/>
        </w:rPr>
        <w:t>cases</w:t>
      </w:r>
      <w:r w:rsidRPr="001C6625">
        <w:rPr>
          <w:rFonts w:asciiTheme="minorHAnsi" w:hAnsiTheme="minorHAnsi" w:cstheme="minorHAnsi"/>
          <w:lang w:val="en-US"/>
        </w:rPr>
        <w:t xml:space="preserve">, </w:t>
      </w:r>
      <w:r>
        <w:rPr>
          <w:rFonts w:asciiTheme="minorHAnsi" w:hAnsiTheme="minorHAnsi" w:cstheme="minorHAnsi"/>
          <w:lang w:val="en-US"/>
        </w:rPr>
        <w:t>genuine</w:t>
      </w:r>
      <w:r w:rsidRPr="001C6625">
        <w:rPr>
          <w:rFonts w:asciiTheme="minorHAnsi" w:hAnsiTheme="minorHAnsi" w:cstheme="minorHAnsi"/>
          <w:lang w:val="en-US"/>
        </w:rPr>
        <w:t xml:space="preserve"> </w:t>
      </w:r>
      <w:r>
        <w:rPr>
          <w:rFonts w:asciiTheme="minorHAnsi" w:hAnsiTheme="minorHAnsi" w:cstheme="minorHAnsi"/>
          <w:lang w:val="en-US"/>
        </w:rPr>
        <w:t>faith</w:t>
      </w:r>
      <w:r w:rsidRPr="001C6625">
        <w:rPr>
          <w:rFonts w:asciiTheme="minorHAnsi" w:hAnsiTheme="minorHAnsi" w:cstheme="minorHAnsi"/>
          <w:lang w:val="en-US"/>
        </w:rPr>
        <w:t xml:space="preserve"> </w:t>
      </w:r>
      <w:r>
        <w:rPr>
          <w:rFonts w:asciiTheme="minorHAnsi" w:hAnsiTheme="minorHAnsi" w:cstheme="minorHAnsi"/>
          <w:lang w:val="en-US"/>
        </w:rPr>
        <w:t>was</w:t>
      </w:r>
      <w:r w:rsidRPr="001C6625">
        <w:rPr>
          <w:rFonts w:asciiTheme="minorHAnsi" w:hAnsiTheme="minorHAnsi" w:cstheme="minorHAnsi"/>
          <w:lang w:val="en-US"/>
        </w:rPr>
        <w:t xml:space="preserve"> </w:t>
      </w:r>
      <w:r>
        <w:rPr>
          <w:rFonts w:asciiTheme="minorHAnsi" w:hAnsiTheme="minorHAnsi" w:cstheme="minorHAnsi"/>
          <w:lang w:val="en-US"/>
        </w:rPr>
        <w:t>at</w:t>
      </w:r>
      <w:r w:rsidRPr="001C6625">
        <w:rPr>
          <w:rFonts w:asciiTheme="minorHAnsi" w:hAnsiTheme="minorHAnsi" w:cstheme="minorHAnsi"/>
          <w:lang w:val="en-US"/>
        </w:rPr>
        <w:t xml:space="preserve"> </w:t>
      </w:r>
      <w:r>
        <w:rPr>
          <w:rFonts w:asciiTheme="minorHAnsi" w:hAnsiTheme="minorHAnsi" w:cstheme="minorHAnsi"/>
          <w:lang w:val="en-US"/>
        </w:rPr>
        <w:t>work</w:t>
      </w:r>
      <w:r w:rsidRPr="001C6625">
        <w:rPr>
          <w:rFonts w:asciiTheme="minorHAnsi" w:hAnsiTheme="minorHAnsi" w:cstheme="minorHAnsi"/>
          <w:lang w:val="en-US"/>
        </w:rPr>
        <w:t xml:space="preserve">. </w:t>
      </w:r>
    </w:p>
    <w:p w:rsidR="008E5BCB" w:rsidRPr="00486D7F" w:rsidRDefault="008E5BCB" w:rsidP="008E5BCB">
      <w:pPr>
        <w:ind w:firstLine="426"/>
        <w:rPr>
          <w:rFonts w:asciiTheme="minorHAnsi" w:hAnsiTheme="minorHAnsi" w:cstheme="minorHAnsi"/>
          <w:lang w:val="en-US"/>
        </w:rPr>
      </w:pPr>
      <w:r>
        <w:rPr>
          <w:rFonts w:asciiTheme="minorHAnsi" w:hAnsiTheme="minorHAnsi" w:cstheme="minorHAnsi"/>
          <w:lang w:val="en-US"/>
        </w:rPr>
        <w:t>Faith</w:t>
      </w:r>
      <w:r w:rsidRPr="00486D7F">
        <w:rPr>
          <w:rFonts w:asciiTheme="minorHAnsi" w:hAnsiTheme="minorHAnsi" w:cstheme="minorHAnsi"/>
          <w:lang w:val="en-US"/>
        </w:rPr>
        <w:t xml:space="preserve"> </w:t>
      </w:r>
      <w:proofErr w:type="gramStart"/>
      <w:r>
        <w:rPr>
          <w:rFonts w:asciiTheme="minorHAnsi" w:hAnsiTheme="minorHAnsi" w:cstheme="minorHAnsi"/>
          <w:lang w:val="en-US"/>
        </w:rPr>
        <w:t>is</w:t>
      </w:r>
      <w:r w:rsidRPr="00486D7F">
        <w:rPr>
          <w:rFonts w:asciiTheme="minorHAnsi" w:hAnsiTheme="minorHAnsi" w:cstheme="minorHAnsi"/>
          <w:lang w:val="en-US"/>
        </w:rPr>
        <w:t xml:space="preserve"> </w:t>
      </w:r>
      <w:r>
        <w:rPr>
          <w:rFonts w:asciiTheme="minorHAnsi" w:hAnsiTheme="minorHAnsi" w:cstheme="minorHAnsi"/>
          <w:lang w:val="en-US"/>
        </w:rPr>
        <w:t>also</w:t>
      </w:r>
      <w:r w:rsidRPr="00486D7F">
        <w:rPr>
          <w:rFonts w:asciiTheme="minorHAnsi" w:hAnsiTheme="minorHAnsi" w:cstheme="minorHAnsi"/>
          <w:lang w:val="en-US"/>
        </w:rPr>
        <w:t xml:space="preserve"> </w:t>
      </w:r>
      <w:r>
        <w:rPr>
          <w:rFonts w:asciiTheme="minorHAnsi" w:hAnsiTheme="minorHAnsi" w:cstheme="minorHAnsi"/>
          <w:lang w:val="en-US"/>
        </w:rPr>
        <w:t>called</w:t>
      </w:r>
      <w:proofErr w:type="gramEnd"/>
      <w:r w:rsidRPr="00486D7F">
        <w:rPr>
          <w:rFonts w:asciiTheme="minorHAnsi" w:hAnsiTheme="minorHAnsi" w:cstheme="minorHAnsi"/>
          <w:lang w:val="en-US"/>
        </w:rPr>
        <w:t xml:space="preserve"> </w:t>
      </w:r>
      <w:r>
        <w:rPr>
          <w:rFonts w:asciiTheme="minorHAnsi" w:hAnsiTheme="minorHAnsi" w:cstheme="minorHAnsi"/>
          <w:lang w:val="en-US"/>
        </w:rPr>
        <w:t>into</w:t>
      </w:r>
      <w:r w:rsidRPr="00486D7F">
        <w:rPr>
          <w:rFonts w:asciiTheme="minorHAnsi" w:hAnsiTheme="minorHAnsi" w:cstheme="minorHAnsi"/>
          <w:lang w:val="en-US"/>
        </w:rPr>
        <w:t xml:space="preserve"> </w:t>
      </w:r>
      <w:r>
        <w:rPr>
          <w:rFonts w:asciiTheme="minorHAnsi" w:hAnsiTheme="minorHAnsi" w:cstheme="minorHAnsi"/>
          <w:lang w:val="en-US"/>
        </w:rPr>
        <w:t>play</w:t>
      </w:r>
      <w:r w:rsidRPr="00486D7F">
        <w:rPr>
          <w:rFonts w:asciiTheme="minorHAnsi" w:hAnsiTheme="minorHAnsi" w:cstheme="minorHAnsi"/>
          <w:lang w:val="en-US"/>
        </w:rPr>
        <w:t xml:space="preserve"> </w:t>
      </w:r>
      <w:r>
        <w:rPr>
          <w:rFonts w:asciiTheme="minorHAnsi" w:hAnsiTheme="minorHAnsi" w:cstheme="minorHAnsi"/>
          <w:lang w:val="en-US"/>
        </w:rPr>
        <w:t>when</w:t>
      </w:r>
      <w:r w:rsidRPr="00486D7F">
        <w:rPr>
          <w:rFonts w:asciiTheme="minorHAnsi" w:hAnsiTheme="minorHAnsi" w:cstheme="minorHAnsi"/>
          <w:lang w:val="en-US"/>
        </w:rPr>
        <w:t xml:space="preserve"> </w:t>
      </w:r>
      <w:r>
        <w:rPr>
          <w:rFonts w:asciiTheme="minorHAnsi" w:hAnsiTheme="minorHAnsi" w:cstheme="minorHAnsi"/>
          <w:lang w:val="en-US"/>
        </w:rPr>
        <w:t>God</w:t>
      </w:r>
      <w:r w:rsidRPr="00486D7F">
        <w:rPr>
          <w:rFonts w:asciiTheme="minorHAnsi" w:hAnsiTheme="minorHAnsi" w:cstheme="minorHAnsi"/>
          <w:lang w:val="en-US"/>
        </w:rPr>
        <w:t xml:space="preserve"> </w:t>
      </w:r>
      <w:r>
        <w:rPr>
          <w:rFonts w:asciiTheme="minorHAnsi" w:hAnsiTheme="minorHAnsi" w:cstheme="minorHAnsi"/>
          <w:lang w:val="en-US"/>
        </w:rPr>
        <w:t>promises</w:t>
      </w:r>
      <w:r w:rsidRPr="00486D7F">
        <w:rPr>
          <w:rFonts w:asciiTheme="minorHAnsi" w:hAnsiTheme="minorHAnsi" w:cstheme="minorHAnsi"/>
          <w:lang w:val="en-US"/>
        </w:rPr>
        <w:t xml:space="preserve"> </w:t>
      </w:r>
      <w:r>
        <w:rPr>
          <w:rFonts w:asciiTheme="minorHAnsi" w:hAnsiTheme="minorHAnsi" w:cstheme="minorHAnsi"/>
          <w:lang w:val="en-US"/>
        </w:rPr>
        <w:t>blessing</w:t>
      </w:r>
      <w:r w:rsidRPr="00486D7F">
        <w:rPr>
          <w:rFonts w:asciiTheme="minorHAnsi" w:hAnsiTheme="minorHAnsi" w:cstheme="minorHAnsi"/>
          <w:lang w:val="en-US"/>
        </w:rPr>
        <w:t xml:space="preserve"> </w:t>
      </w:r>
      <w:r>
        <w:rPr>
          <w:rFonts w:asciiTheme="minorHAnsi" w:hAnsiTheme="minorHAnsi" w:cstheme="minorHAnsi"/>
          <w:lang w:val="en-US"/>
        </w:rPr>
        <w:t>in</w:t>
      </w:r>
      <w:r w:rsidRPr="00486D7F">
        <w:rPr>
          <w:rFonts w:asciiTheme="minorHAnsi" w:hAnsiTheme="minorHAnsi" w:cstheme="minorHAnsi"/>
          <w:lang w:val="en-US"/>
        </w:rPr>
        <w:t xml:space="preserve"> </w:t>
      </w:r>
      <w:r>
        <w:rPr>
          <w:rFonts w:asciiTheme="minorHAnsi" w:hAnsiTheme="minorHAnsi" w:cstheme="minorHAnsi"/>
          <w:lang w:val="en-US"/>
        </w:rPr>
        <w:t>the</w:t>
      </w:r>
      <w:r w:rsidRPr="00486D7F">
        <w:rPr>
          <w:rFonts w:asciiTheme="minorHAnsi" w:hAnsiTheme="minorHAnsi" w:cstheme="minorHAnsi"/>
          <w:lang w:val="en-US"/>
        </w:rPr>
        <w:t xml:space="preserve"> </w:t>
      </w:r>
      <w:r>
        <w:rPr>
          <w:rFonts w:asciiTheme="minorHAnsi" w:hAnsiTheme="minorHAnsi" w:cstheme="minorHAnsi"/>
          <w:lang w:val="en-US"/>
        </w:rPr>
        <w:t>life to come.</w:t>
      </w:r>
      <w:r w:rsidRPr="00486D7F">
        <w:rPr>
          <w:rFonts w:asciiTheme="minorHAnsi" w:hAnsiTheme="minorHAnsi" w:cstheme="minorHAnsi"/>
          <w:lang w:val="en-US"/>
        </w:rPr>
        <w:t xml:space="preserve"> </w:t>
      </w:r>
      <w:r>
        <w:rPr>
          <w:rFonts w:asciiTheme="minorHAnsi" w:hAnsiTheme="minorHAnsi" w:cstheme="minorHAnsi"/>
          <w:lang w:val="en-US"/>
        </w:rPr>
        <w:t>It</w:t>
      </w:r>
      <w:r w:rsidRPr="00486D7F">
        <w:rPr>
          <w:rFonts w:asciiTheme="minorHAnsi" w:hAnsiTheme="minorHAnsi" w:cstheme="minorHAnsi"/>
          <w:lang w:val="en-US"/>
        </w:rPr>
        <w:t xml:space="preserve"> </w:t>
      </w:r>
      <w:r>
        <w:rPr>
          <w:rFonts w:asciiTheme="minorHAnsi" w:hAnsiTheme="minorHAnsi" w:cstheme="minorHAnsi"/>
          <w:lang w:val="en-US"/>
        </w:rPr>
        <w:t>is</w:t>
      </w:r>
      <w:r w:rsidRPr="00486D7F">
        <w:rPr>
          <w:rFonts w:asciiTheme="minorHAnsi" w:hAnsiTheme="minorHAnsi" w:cstheme="minorHAnsi"/>
          <w:lang w:val="en-US"/>
        </w:rPr>
        <w:t xml:space="preserve"> </w:t>
      </w:r>
      <w:r>
        <w:rPr>
          <w:rFonts w:asciiTheme="minorHAnsi" w:hAnsiTheme="minorHAnsi" w:cstheme="minorHAnsi"/>
          <w:lang w:val="en-US"/>
        </w:rPr>
        <w:t>interesting</w:t>
      </w:r>
      <w:r w:rsidRPr="00486D7F">
        <w:rPr>
          <w:rFonts w:asciiTheme="minorHAnsi" w:hAnsiTheme="minorHAnsi" w:cstheme="minorHAnsi"/>
          <w:lang w:val="en-US"/>
        </w:rPr>
        <w:t xml:space="preserve"> </w:t>
      </w:r>
      <w:r>
        <w:rPr>
          <w:rFonts w:asciiTheme="minorHAnsi" w:hAnsiTheme="minorHAnsi" w:cstheme="minorHAnsi"/>
          <w:lang w:val="en-US"/>
        </w:rPr>
        <w:t>to</w:t>
      </w:r>
      <w:r w:rsidRPr="00486D7F">
        <w:rPr>
          <w:rFonts w:asciiTheme="minorHAnsi" w:hAnsiTheme="minorHAnsi" w:cstheme="minorHAnsi"/>
          <w:lang w:val="en-US"/>
        </w:rPr>
        <w:t xml:space="preserve"> </w:t>
      </w:r>
      <w:r>
        <w:rPr>
          <w:rFonts w:asciiTheme="minorHAnsi" w:hAnsiTheme="minorHAnsi" w:cstheme="minorHAnsi"/>
          <w:lang w:val="en-US"/>
        </w:rPr>
        <w:t>note</w:t>
      </w:r>
      <w:r w:rsidRPr="00486D7F">
        <w:rPr>
          <w:rFonts w:asciiTheme="minorHAnsi" w:hAnsiTheme="minorHAnsi" w:cstheme="minorHAnsi"/>
          <w:lang w:val="en-US"/>
        </w:rPr>
        <w:t xml:space="preserve"> </w:t>
      </w:r>
      <w:r>
        <w:rPr>
          <w:rFonts w:asciiTheme="minorHAnsi" w:hAnsiTheme="minorHAnsi" w:cstheme="minorHAnsi"/>
          <w:lang w:val="en-US"/>
        </w:rPr>
        <w:t>in</w:t>
      </w:r>
      <w:r w:rsidRPr="00486D7F">
        <w:rPr>
          <w:rFonts w:asciiTheme="minorHAnsi" w:hAnsiTheme="minorHAnsi" w:cstheme="minorHAnsi"/>
          <w:lang w:val="en-US"/>
        </w:rPr>
        <w:t xml:space="preserve"> Heb</w:t>
      </w:r>
      <w:r>
        <w:rPr>
          <w:rFonts w:asciiTheme="minorHAnsi" w:hAnsiTheme="minorHAnsi" w:cstheme="minorHAnsi"/>
          <w:lang w:val="en-US"/>
        </w:rPr>
        <w:t>rews</w:t>
      </w:r>
      <w:r w:rsidRPr="00486D7F">
        <w:rPr>
          <w:rFonts w:asciiTheme="minorHAnsi" w:hAnsiTheme="minorHAnsi" w:cstheme="minorHAnsi"/>
          <w:lang w:val="en-US"/>
        </w:rPr>
        <w:t xml:space="preserve"> 11 </w:t>
      </w:r>
      <w:r>
        <w:rPr>
          <w:rFonts w:asciiTheme="minorHAnsi" w:hAnsiTheme="minorHAnsi" w:cstheme="minorHAnsi"/>
          <w:lang w:val="en-US"/>
        </w:rPr>
        <w:t>that</w:t>
      </w:r>
      <w:r w:rsidRPr="00486D7F">
        <w:rPr>
          <w:rFonts w:asciiTheme="minorHAnsi" w:hAnsiTheme="minorHAnsi" w:cstheme="minorHAnsi"/>
          <w:lang w:val="en-US"/>
        </w:rPr>
        <w:t xml:space="preserve"> </w:t>
      </w:r>
      <w:r>
        <w:rPr>
          <w:rFonts w:asciiTheme="minorHAnsi" w:hAnsiTheme="minorHAnsi" w:cstheme="minorHAnsi"/>
          <w:lang w:val="en-US"/>
        </w:rPr>
        <w:t>even</w:t>
      </w:r>
      <w:r w:rsidRPr="00486D7F">
        <w:rPr>
          <w:rFonts w:asciiTheme="minorHAnsi" w:hAnsiTheme="minorHAnsi" w:cstheme="minorHAnsi"/>
          <w:lang w:val="en-US"/>
        </w:rPr>
        <w:t xml:space="preserve"> </w:t>
      </w:r>
      <w:r>
        <w:rPr>
          <w:rFonts w:asciiTheme="minorHAnsi" w:hAnsiTheme="minorHAnsi" w:cstheme="minorHAnsi"/>
          <w:lang w:val="en-US"/>
        </w:rPr>
        <w:t>when</w:t>
      </w:r>
      <w:r w:rsidRPr="00486D7F">
        <w:rPr>
          <w:rFonts w:asciiTheme="minorHAnsi" w:hAnsiTheme="minorHAnsi" w:cstheme="minorHAnsi"/>
          <w:lang w:val="en-US"/>
        </w:rPr>
        <w:t xml:space="preserve"> </w:t>
      </w:r>
      <w:r>
        <w:rPr>
          <w:rFonts w:asciiTheme="minorHAnsi" w:hAnsiTheme="minorHAnsi" w:cstheme="minorHAnsi"/>
          <w:lang w:val="en-US"/>
        </w:rPr>
        <w:t>Old</w:t>
      </w:r>
      <w:r w:rsidRPr="00486D7F">
        <w:rPr>
          <w:rFonts w:asciiTheme="minorHAnsi" w:hAnsiTheme="minorHAnsi" w:cstheme="minorHAnsi"/>
          <w:lang w:val="en-US"/>
        </w:rPr>
        <w:t xml:space="preserve"> </w:t>
      </w:r>
      <w:r>
        <w:rPr>
          <w:rFonts w:asciiTheme="minorHAnsi" w:hAnsiTheme="minorHAnsi" w:cstheme="minorHAnsi"/>
          <w:lang w:val="en-US"/>
        </w:rPr>
        <w:t>Testament</w:t>
      </w:r>
      <w:r w:rsidRPr="00486D7F">
        <w:rPr>
          <w:rFonts w:asciiTheme="minorHAnsi" w:hAnsiTheme="minorHAnsi" w:cstheme="minorHAnsi"/>
          <w:lang w:val="en-US"/>
        </w:rPr>
        <w:t xml:space="preserve"> </w:t>
      </w:r>
      <w:r>
        <w:rPr>
          <w:rFonts w:asciiTheme="minorHAnsi" w:hAnsiTheme="minorHAnsi" w:cstheme="minorHAnsi"/>
          <w:lang w:val="en-US"/>
        </w:rPr>
        <w:t>heroes</w:t>
      </w:r>
      <w:r w:rsidRPr="00486D7F">
        <w:rPr>
          <w:rFonts w:asciiTheme="minorHAnsi" w:hAnsiTheme="minorHAnsi" w:cstheme="minorHAnsi"/>
          <w:lang w:val="en-US"/>
        </w:rPr>
        <w:t xml:space="preserve"> </w:t>
      </w:r>
      <w:r>
        <w:rPr>
          <w:rFonts w:asciiTheme="minorHAnsi" w:hAnsiTheme="minorHAnsi" w:cstheme="minorHAnsi"/>
          <w:lang w:val="en-US"/>
        </w:rPr>
        <w:t>received</w:t>
      </w:r>
      <w:r w:rsidRPr="00486D7F">
        <w:rPr>
          <w:rFonts w:asciiTheme="minorHAnsi" w:hAnsiTheme="minorHAnsi" w:cstheme="minorHAnsi"/>
          <w:lang w:val="en-US"/>
        </w:rPr>
        <w:t xml:space="preserve"> </w:t>
      </w:r>
      <w:r>
        <w:rPr>
          <w:rFonts w:asciiTheme="minorHAnsi" w:hAnsiTheme="minorHAnsi" w:cstheme="minorHAnsi"/>
          <w:lang w:val="en-US"/>
        </w:rPr>
        <w:t>a glorious miracle from the Lord by faith, they did not glory in it as much as the future hope of inheriting God’s eschatological kingdom</w:t>
      </w:r>
      <w:r w:rsidRPr="00486D7F">
        <w:rPr>
          <w:rFonts w:asciiTheme="minorHAnsi" w:hAnsiTheme="minorHAnsi" w:cstheme="minorHAnsi"/>
          <w:lang w:val="en-US"/>
        </w:rPr>
        <w:t xml:space="preserve"> (</w:t>
      </w:r>
      <w:r>
        <w:rPr>
          <w:rFonts w:asciiTheme="minorHAnsi" w:hAnsiTheme="minorHAnsi" w:cstheme="minorHAnsi"/>
          <w:lang w:val="en-US"/>
        </w:rPr>
        <w:t>v</w:t>
      </w:r>
      <w:r w:rsidRPr="00486D7F">
        <w:rPr>
          <w:rFonts w:asciiTheme="minorHAnsi" w:hAnsiTheme="minorHAnsi" w:cstheme="minorHAnsi"/>
          <w:lang w:val="en-US"/>
        </w:rPr>
        <w:t xml:space="preserve">. 13-16, 39-40). </w:t>
      </w:r>
    </w:p>
    <w:p w:rsidR="008E5BCB" w:rsidRPr="00486D7F"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486D7F">
        <w:rPr>
          <w:rFonts w:asciiTheme="minorHAnsi" w:hAnsiTheme="minorHAnsi" w:cstheme="minorHAnsi"/>
          <w:lang w:val="en-US"/>
        </w:rPr>
        <w:t xml:space="preserve"> </w:t>
      </w:r>
      <w:r>
        <w:rPr>
          <w:rFonts w:asciiTheme="minorHAnsi" w:hAnsiTheme="minorHAnsi" w:cstheme="minorHAnsi"/>
          <w:lang w:val="en-US"/>
        </w:rPr>
        <w:t>this</w:t>
      </w:r>
      <w:r w:rsidRPr="00486D7F">
        <w:rPr>
          <w:rFonts w:asciiTheme="minorHAnsi" w:hAnsiTheme="minorHAnsi" w:cstheme="minorHAnsi"/>
          <w:lang w:val="en-US"/>
        </w:rPr>
        <w:t xml:space="preserve"> </w:t>
      </w:r>
      <w:r>
        <w:rPr>
          <w:rFonts w:asciiTheme="minorHAnsi" w:hAnsiTheme="minorHAnsi" w:cstheme="minorHAnsi"/>
          <w:lang w:val="en-US"/>
        </w:rPr>
        <w:t>sense</w:t>
      </w:r>
      <w:r w:rsidRPr="00486D7F">
        <w:rPr>
          <w:rFonts w:asciiTheme="minorHAnsi" w:hAnsiTheme="minorHAnsi" w:cstheme="minorHAnsi"/>
          <w:lang w:val="en-US"/>
        </w:rPr>
        <w:t xml:space="preserve">, </w:t>
      </w:r>
      <w:r>
        <w:rPr>
          <w:rFonts w:asciiTheme="minorHAnsi" w:hAnsiTheme="minorHAnsi" w:cstheme="minorHAnsi"/>
          <w:lang w:val="en-US"/>
        </w:rPr>
        <w:t>we</w:t>
      </w:r>
      <w:r w:rsidRPr="00486D7F">
        <w:rPr>
          <w:rFonts w:asciiTheme="minorHAnsi" w:hAnsiTheme="minorHAnsi" w:cstheme="minorHAnsi"/>
          <w:lang w:val="en-US"/>
        </w:rPr>
        <w:t xml:space="preserve"> </w:t>
      </w:r>
      <w:r>
        <w:rPr>
          <w:rFonts w:asciiTheme="minorHAnsi" w:hAnsiTheme="minorHAnsi" w:cstheme="minorHAnsi"/>
          <w:lang w:val="en-US"/>
        </w:rPr>
        <w:t>observe</w:t>
      </w:r>
      <w:r w:rsidRPr="00486D7F">
        <w:rPr>
          <w:rFonts w:asciiTheme="minorHAnsi" w:hAnsiTheme="minorHAnsi" w:cstheme="minorHAnsi"/>
          <w:lang w:val="en-US"/>
        </w:rPr>
        <w:t xml:space="preserve"> </w:t>
      </w:r>
      <w:r>
        <w:rPr>
          <w:rFonts w:asciiTheme="minorHAnsi" w:hAnsiTheme="minorHAnsi" w:cstheme="minorHAnsi"/>
          <w:lang w:val="en-US"/>
        </w:rPr>
        <w:t>an</w:t>
      </w:r>
      <w:r w:rsidRPr="00486D7F">
        <w:rPr>
          <w:rFonts w:asciiTheme="minorHAnsi" w:hAnsiTheme="minorHAnsi" w:cstheme="minorHAnsi"/>
          <w:lang w:val="en-US"/>
        </w:rPr>
        <w:t xml:space="preserve"> </w:t>
      </w:r>
      <w:r>
        <w:rPr>
          <w:rFonts w:asciiTheme="minorHAnsi" w:hAnsiTheme="minorHAnsi" w:cstheme="minorHAnsi"/>
          <w:lang w:val="en-US"/>
        </w:rPr>
        <w:t>overlap</w:t>
      </w:r>
      <w:r w:rsidRPr="00486D7F">
        <w:rPr>
          <w:rFonts w:asciiTheme="minorHAnsi" w:hAnsiTheme="minorHAnsi" w:cstheme="minorHAnsi"/>
          <w:lang w:val="en-US"/>
        </w:rPr>
        <w:t xml:space="preserve"> </w:t>
      </w:r>
      <w:r>
        <w:rPr>
          <w:rFonts w:asciiTheme="minorHAnsi" w:hAnsiTheme="minorHAnsi" w:cstheme="minorHAnsi"/>
          <w:lang w:val="en-US"/>
        </w:rPr>
        <w:t>between</w:t>
      </w:r>
      <w:r w:rsidRPr="00486D7F">
        <w:rPr>
          <w:rFonts w:asciiTheme="minorHAnsi" w:hAnsiTheme="minorHAnsi" w:cstheme="minorHAnsi"/>
          <w:lang w:val="en-US"/>
        </w:rPr>
        <w:t xml:space="preserve"> </w:t>
      </w:r>
      <w:r>
        <w:rPr>
          <w:rFonts w:asciiTheme="minorHAnsi" w:hAnsiTheme="minorHAnsi" w:cstheme="minorHAnsi"/>
          <w:lang w:val="en-US"/>
        </w:rPr>
        <w:t>faith</w:t>
      </w:r>
      <w:r w:rsidRPr="00486D7F">
        <w:rPr>
          <w:rFonts w:asciiTheme="minorHAnsi" w:hAnsiTheme="minorHAnsi" w:cstheme="minorHAnsi"/>
          <w:lang w:val="en-US"/>
        </w:rPr>
        <w:t xml:space="preserve"> </w:t>
      </w:r>
      <w:r>
        <w:rPr>
          <w:rFonts w:asciiTheme="minorHAnsi" w:hAnsiTheme="minorHAnsi" w:cstheme="minorHAnsi"/>
          <w:lang w:val="en-US"/>
        </w:rPr>
        <w:t>and</w:t>
      </w:r>
      <w:r w:rsidRPr="00486D7F">
        <w:rPr>
          <w:rFonts w:asciiTheme="minorHAnsi" w:hAnsiTheme="minorHAnsi" w:cstheme="minorHAnsi"/>
          <w:lang w:val="en-US"/>
        </w:rPr>
        <w:t xml:space="preserve"> </w:t>
      </w:r>
      <w:r>
        <w:rPr>
          <w:rFonts w:asciiTheme="minorHAnsi" w:hAnsiTheme="minorHAnsi" w:cstheme="minorHAnsi"/>
          <w:lang w:val="en-US"/>
        </w:rPr>
        <w:t>hope</w:t>
      </w:r>
      <w:r w:rsidRPr="00486D7F">
        <w:rPr>
          <w:rFonts w:asciiTheme="minorHAnsi" w:hAnsiTheme="minorHAnsi" w:cstheme="minorHAnsi"/>
          <w:lang w:val="en-US"/>
        </w:rPr>
        <w:t xml:space="preserve">, </w:t>
      </w:r>
      <w:r>
        <w:rPr>
          <w:rFonts w:asciiTheme="minorHAnsi" w:hAnsiTheme="minorHAnsi" w:cstheme="minorHAnsi"/>
          <w:lang w:val="en-US"/>
        </w:rPr>
        <w:t>echoed also in the psalmist’s words, “Wait for Yahweh</w:t>
      </w:r>
      <w:r w:rsidRPr="00486D7F">
        <w:rPr>
          <w:rFonts w:asciiTheme="minorHAnsi" w:hAnsiTheme="minorHAnsi" w:cstheme="minorHAnsi"/>
          <w:lang w:val="en-US"/>
        </w:rPr>
        <w:t xml:space="preserve">; </w:t>
      </w:r>
      <w:r>
        <w:rPr>
          <w:rFonts w:asciiTheme="minorHAnsi" w:hAnsiTheme="minorHAnsi" w:cstheme="minorHAnsi"/>
          <w:lang w:val="en-US"/>
        </w:rPr>
        <w:t>b</w:t>
      </w:r>
      <w:r w:rsidRPr="00486D7F">
        <w:rPr>
          <w:rFonts w:asciiTheme="minorHAnsi" w:hAnsiTheme="minorHAnsi" w:cstheme="minorHAnsi"/>
          <w:lang w:val="en-US"/>
        </w:rPr>
        <w:t xml:space="preserve">e strong and let your heart take courage; </w:t>
      </w:r>
      <w:r>
        <w:rPr>
          <w:rFonts w:asciiTheme="minorHAnsi" w:hAnsiTheme="minorHAnsi" w:cstheme="minorHAnsi"/>
          <w:lang w:val="en-US"/>
        </w:rPr>
        <w:t>yes, wait for Yahweh”</w:t>
      </w:r>
      <w:r w:rsidRPr="00486D7F">
        <w:rPr>
          <w:rFonts w:asciiTheme="minorHAnsi" w:hAnsiTheme="minorHAnsi" w:cstheme="minorHAnsi"/>
          <w:lang w:val="en-US"/>
        </w:rPr>
        <w:t xml:space="preserve"> (Ps 2</w:t>
      </w:r>
      <w:r>
        <w:rPr>
          <w:rFonts w:asciiTheme="minorHAnsi" w:hAnsiTheme="minorHAnsi" w:cstheme="minorHAnsi"/>
          <w:lang w:val="en-US"/>
        </w:rPr>
        <w:t>7</w:t>
      </w:r>
      <w:r w:rsidRPr="00486D7F">
        <w:rPr>
          <w:rFonts w:asciiTheme="minorHAnsi" w:hAnsiTheme="minorHAnsi" w:cstheme="minorHAnsi"/>
          <w:lang w:val="en-US"/>
        </w:rPr>
        <w:t xml:space="preserve">:14; </w:t>
      </w:r>
      <w:r w:rsidRPr="002D7706">
        <w:rPr>
          <w:rFonts w:asciiTheme="minorHAnsi" w:hAnsiTheme="minorHAnsi" w:cstheme="minorHAnsi"/>
        </w:rPr>
        <w:t>с</w:t>
      </w:r>
      <w:r>
        <w:rPr>
          <w:rFonts w:asciiTheme="minorHAnsi" w:hAnsiTheme="minorHAnsi" w:cstheme="minorHAnsi"/>
          <w:lang w:val="en-US"/>
        </w:rPr>
        <w:t>f</w:t>
      </w:r>
      <w:r w:rsidRPr="00486D7F">
        <w:rPr>
          <w:rFonts w:asciiTheme="minorHAnsi" w:hAnsiTheme="minorHAnsi" w:cstheme="minorHAnsi"/>
          <w:lang w:val="en-US"/>
        </w:rPr>
        <w:t xml:space="preserve">. Isa 40:31; </w:t>
      </w:r>
      <w:r>
        <w:rPr>
          <w:rFonts w:asciiTheme="minorHAnsi" w:hAnsiTheme="minorHAnsi" w:cstheme="minorHAnsi"/>
          <w:lang w:val="en-US"/>
        </w:rPr>
        <w:t>Lam</w:t>
      </w:r>
      <w:r w:rsidRPr="00486D7F">
        <w:rPr>
          <w:rFonts w:asciiTheme="minorHAnsi" w:hAnsiTheme="minorHAnsi" w:cstheme="minorHAnsi"/>
          <w:lang w:val="en-US"/>
        </w:rPr>
        <w:t xml:space="preserve"> 3:25). </w:t>
      </w:r>
      <w:r>
        <w:rPr>
          <w:rFonts w:asciiTheme="minorHAnsi" w:hAnsiTheme="minorHAnsi" w:cstheme="minorHAnsi"/>
          <w:lang w:val="en-US"/>
        </w:rPr>
        <w:t>Faith</w:t>
      </w:r>
      <w:r w:rsidRPr="001C6625">
        <w:rPr>
          <w:rFonts w:asciiTheme="minorHAnsi" w:hAnsiTheme="minorHAnsi" w:cstheme="minorHAnsi"/>
          <w:lang w:val="en-US"/>
        </w:rPr>
        <w:t xml:space="preserve"> </w:t>
      </w:r>
      <w:r>
        <w:rPr>
          <w:rFonts w:asciiTheme="minorHAnsi" w:hAnsiTheme="minorHAnsi" w:cstheme="minorHAnsi"/>
          <w:lang w:val="en-US"/>
        </w:rPr>
        <w:t>can</w:t>
      </w:r>
      <w:r w:rsidRPr="001C6625">
        <w:rPr>
          <w:rFonts w:asciiTheme="minorHAnsi" w:hAnsiTheme="minorHAnsi" w:cstheme="minorHAnsi"/>
          <w:lang w:val="en-US"/>
        </w:rPr>
        <w:t xml:space="preserve"> </w:t>
      </w:r>
      <w:r>
        <w:rPr>
          <w:rFonts w:asciiTheme="minorHAnsi" w:hAnsiTheme="minorHAnsi" w:cstheme="minorHAnsi"/>
          <w:lang w:val="en-US"/>
        </w:rPr>
        <w:t>give</w:t>
      </w:r>
      <w:r w:rsidRPr="001C6625">
        <w:rPr>
          <w:rFonts w:asciiTheme="minorHAnsi" w:hAnsiTheme="minorHAnsi" w:cstheme="minorHAnsi"/>
          <w:lang w:val="en-US"/>
        </w:rPr>
        <w:t xml:space="preserve"> </w:t>
      </w:r>
      <w:r>
        <w:rPr>
          <w:rFonts w:asciiTheme="minorHAnsi" w:hAnsiTheme="minorHAnsi" w:cstheme="minorHAnsi"/>
          <w:lang w:val="en-US"/>
        </w:rPr>
        <w:t>birth</w:t>
      </w:r>
      <w:r w:rsidRPr="001C6625">
        <w:rPr>
          <w:rFonts w:asciiTheme="minorHAnsi" w:hAnsiTheme="minorHAnsi" w:cstheme="minorHAnsi"/>
          <w:lang w:val="en-US"/>
        </w:rPr>
        <w:t xml:space="preserve"> </w:t>
      </w:r>
      <w:r>
        <w:rPr>
          <w:rFonts w:asciiTheme="minorHAnsi" w:hAnsiTheme="minorHAnsi" w:cstheme="minorHAnsi"/>
          <w:lang w:val="en-US"/>
        </w:rPr>
        <w:t>to</w:t>
      </w:r>
      <w:r w:rsidRPr="001C6625">
        <w:rPr>
          <w:rFonts w:asciiTheme="minorHAnsi" w:hAnsiTheme="minorHAnsi" w:cstheme="minorHAnsi"/>
          <w:lang w:val="en-US"/>
        </w:rPr>
        <w:t xml:space="preserve"> </w:t>
      </w:r>
      <w:r>
        <w:rPr>
          <w:rFonts w:asciiTheme="minorHAnsi" w:hAnsiTheme="minorHAnsi" w:cstheme="minorHAnsi"/>
          <w:lang w:val="en-US"/>
        </w:rPr>
        <w:t>hope</w:t>
      </w:r>
      <w:r w:rsidRPr="001C6625">
        <w:rPr>
          <w:rFonts w:asciiTheme="minorHAnsi" w:hAnsiTheme="minorHAnsi" w:cstheme="minorHAnsi"/>
          <w:lang w:val="en-US"/>
        </w:rPr>
        <w:t xml:space="preserve">. </w:t>
      </w:r>
      <w:r>
        <w:rPr>
          <w:rFonts w:asciiTheme="minorHAnsi" w:hAnsiTheme="minorHAnsi" w:cstheme="minorHAnsi"/>
          <w:lang w:val="en-US"/>
        </w:rPr>
        <w:t>Peter</w:t>
      </w:r>
      <w:r w:rsidRPr="00486D7F">
        <w:rPr>
          <w:rFonts w:asciiTheme="minorHAnsi" w:hAnsiTheme="minorHAnsi" w:cstheme="minorHAnsi"/>
          <w:lang w:val="en-US"/>
        </w:rPr>
        <w:t xml:space="preserve"> </w:t>
      </w:r>
      <w:r>
        <w:rPr>
          <w:rFonts w:asciiTheme="minorHAnsi" w:hAnsiTheme="minorHAnsi" w:cstheme="minorHAnsi"/>
          <w:lang w:val="en-US"/>
        </w:rPr>
        <w:t>gives</w:t>
      </w:r>
      <w:r w:rsidRPr="00486D7F">
        <w:rPr>
          <w:rFonts w:asciiTheme="minorHAnsi" w:hAnsiTheme="minorHAnsi" w:cstheme="minorHAnsi"/>
          <w:lang w:val="en-US"/>
        </w:rPr>
        <w:t xml:space="preserve"> </w:t>
      </w:r>
      <w:r>
        <w:rPr>
          <w:rFonts w:asciiTheme="minorHAnsi" w:hAnsiTheme="minorHAnsi" w:cstheme="minorHAnsi"/>
          <w:lang w:val="en-US"/>
        </w:rPr>
        <w:t>a</w:t>
      </w:r>
      <w:r w:rsidRPr="00486D7F">
        <w:rPr>
          <w:rFonts w:asciiTheme="minorHAnsi" w:hAnsiTheme="minorHAnsi" w:cstheme="minorHAnsi"/>
          <w:lang w:val="en-US"/>
        </w:rPr>
        <w:t xml:space="preserve"> </w:t>
      </w:r>
      <w:r>
        <w:rPr>
          <w:rFonts w:asciiTheme="minorHAnsi" w:hAnsiTheme="minorHAnsi" w:cstheme="minorHAnsi"/>
          <w:lang w:val="en-US"/>
        </w:rPr>
        <w:t>classic</w:t>
      </w:r>
      <w:r w:rsidRPr="00486D7F">
        <w:rPr>
          <w:rFonts w:asciiTheme="minorHAnsi" w:hAnsiTheme="minorHAnsi" w:cstheme="minorHAnsi"/>
          <w:lang w:val="en-US"/>
        </w:rPr>
        <w:t xml:space="preserve"> </w:t>
      </w:r>
      <w:r>
        <w:rPr>
          <w:rFonts w:asciiTheme="minorHAnsi" w:hAnsiTheme="minorHAnsi" w:cstheme="minorHAnsi"/>
          <w:lang w:val="en-US"/>
        </w:rPr>
        <w:t>example</w:t>
      </w:r>
      <w:r w:rsidRPr="00486D7F">
        <w:rPr>
          <w:rFonts w:asciiTheme="minorHAnsi" w:hAnsiTheme="minorHAnsi" w:cstheme="minorHAnsi"/>
          <w:lang w:val="en-US"/>
        </w:rPr>
        <w:t xml:space="preserve"> </w:t>
      </w:r>
      <w:r>
        <w:rPr>
          <w:rFonts w:asciiTheme="minorHAnsi" w:hAnsiTheme="minorHAnsi" w:cstheme="minorHAnsi"/>
          <w:lang w:val="en-US"/>
        </w:rPr>
        <w:t>of</w:t>
      </w:r>
      <w:r w:rsidRPr="00486D7F">
        <w:rPr>
          <w:rFonts w:asciiTheme="minorHAnsi" w:hAnsiTheme="minorHAnsi" w:cstheme="minorHAnsi"/>
          <w:lang w:val="en-US"/>
        </w:rPr>
        <w:t xml:space="preserve"> </w:t>
      </w:r>
      <w:r>
        <w:rPr>
          <w:rFonts w:asciiTheme="minorHAnsi" w:hAnsiTheme="minorHAnsi" w:cstheme="minorHAnsi"/>
          <w:lang w:val="en-US"/>
        </w:rPr>
        <w:t>hope</w:t>
      </w:r>
      <w:r w:rsidRPr="00486D7F">
        <w:rPr>
          <w:rFonts w:asciiTheme="minorHAnsi" w:hAnsiTheme="minorHAnsi" w:cstheme="minorHAnsi"/>
          <w:lang w:val="en-US"/>
        </w:rPr>
        <w:t xml:space="preserve"> </w:t>
      </w:r>
      <w:r>
        <w:rPr>
          <w:rFonts w:asciiTheme="minorHAnsi" w:hAnsiTheme="minorHAnsi" w:cstheme="minorHAnsi"/>
          <w:lang w:val="en-US"/>
        </w:rPr>
        <w:t>birthed</w:t>
      </w:r>
      <w:r w:rsidRPr="00486D7F">
        <w:rPr>
          <w:rFonts w:asciiTheme="minorHAnsi" w:hAnsiTheme="minorHAnsi" w:cstheme="minorHAnsi"/>
          <w:lang w:val="en-US"/>
        </w:rPr>
        <w:t xml:space="preserve"> </w:t>
      </w:r>
      <w:r>
        <w:rPr>
          <w:rFonts w:asciiTheme="minorHAnsi" w:hAnsiTheme="minorHAnsi" w:cstheme="minorHAnsi"/>
          <w:lang w:val="en-US"/>
        </w:rPr>
        <w:t>and</w:t>
      </w:r>
      <w:r w:rsidRPr="00486D7F">
        <w:rPr>
          <w:rFonts w:asciiTheme="minorHAnsi" w:hAnsiTheme="minorHAnsi" w:cstheme="minorHAnsi"/>
          <w:lang w:val="en-US"/>
        </w:rPr>
        <w:t xml:space="preserve"> </w:t>
      </w:r>
      <w:r>
        <w:rPr>
          <w:rFonts w:asciiTheme="minorHAnsi" w:hAnsiTheme="minorHAnsi" w:cstheme="minorHAnsi"/>
          <w:lang w:val="en-US"/>
        </w:rPr>
        <w:t>sustained</w:t>
      </w:r>
      <w:r w:rsidRPr="00486D7F">
        <w:rPr>
          <w:rFonts w:asciiTheme="minorHAnsi" w:hAnsiTheme="minorHAnsi" w:cstheme="minorHAnsi"/>
          <w:lang w:val="en-US"/>
        </w:rPr>
        <w:t xml:space="preserve"> </w:t>
      </w:r>
      <w:r>
        <w:rPr>
          <w:rFonts w:asciiTheme="minorHAnsi" w:hAnsiTheme="minorHAnsi" w:cstheme="minorHAnsi"/>
          <w:lang w:val="en-US"/>
        </w:rPr>
        <w:t>by</w:t>
      </w:r>
      <w:r w:rsidRPr="00486D7F">
        <w:rPr>
          <w:rFonts w:asciiTheme="minorHAnsi" w:hAnsiTheme="minorHAnsi" w:cstheme="minorHAnsi"/>
          <w:lang w:val="en-US"/>
        </w:rPr>
        <w:t xml:space="preserve"> </w:t>
      </w:r>
      <w:r>
        <w:rPr>
          <w:rFonts w:asciiTheme="minorHAnsi" w:hAnsiTheme="minorHAnsi" w:cstheme="minorHAnsi"/>
          <w:lang w:val="en-US"/>
        </w:rPr>
        <w:t>faith</w:t>
      </w:r>
      <w:r w:rsidRPr="00486D7F">
        <w:rPr>
          <w:rFonts w:asciiTheme="minorHAnsi" w:hAnsiTheme="minorHAnsi" w:cstheme="minorHAnsi"/>
          <w:lang w:val="en-US"/>
        </w:rPr>
        <w:t xml:space="preserve">: </w:t>
      </w:r>
    </w:p>
    <w:p w:rsidR="008E5BCB" w:rsidRPr="00486D7F" w:rsidRDefault="008E5BCB" w:rsidP="008E5BCB">
      <w:pPr>
        <w:ind w:firstLine="426"/>
        <w:rPr>
          <w:rFonts w:asciiTheme="minorHAnsi" w:hAnsiTheme="minorHAnsi" w:cstheme="minorHAnsi"/>
          <w:lang w:val="en-US"/>
        </w:rPr>
      </w:pPr>
    </w:p>
    <w:p w:rsidR="008E5BCB" w:rsidRPr="001C6625" w:rsidRDefault="008E5BCB" w:rsidP="008E5BCB">
      <w:pPr>
        <w:ind w:left="709"/>
        <w:rPr>
          <w:rFonts w:asciiTheme="minorHAnsi" w:hAnsiTheme="minorHAnsi" w:cstheme="minorHAnsi"/>
          <w:lang w:val="en-US"/>
        </w:rPr>
      </w:pPr>
      <w:proofErr w:type="gramStart"/>
      <w:r w:rsidRPr="00FD08C6">
        <w:rPr>
          <w:rFonts w:asciiTheme="minorHAnsi" w:hAnsiTheme="minorHAnsi" w:cstheme="minorHAnsi"/>
          <w:lang w:val="en-US"/>
        </w:rPr>
        <w:t xml:space="preserve">Blessed be the God and Father of our Lord Jesus Christ, who according to His great mercy has caused us to be born again to a living hope through the resurrection </w:t>
      </w:r>
      <w:r>
        <w:rPr>
          <w:rFonts w:asciiTheme="minorHAnsi" w:hAnsiTheme="minorHAnsi" w:cstheme="minorHAnsi"/>
          <w:lang w:val="en-US"/>
        </w:rPr>
        <w:t>of Jesus Christ from the dead,</w:t>
      </w:r>
      <w:r w:rsidRPr="00FD08C6">
        <w:rPr>
          <w:rFonts w:asciiTheme="minorHAnsi" w:hAnsiTheme="minorHAnsi" w:cstheme="minorHAnsi"/>
          <w:lang w:val="en-US"/>
        </w:rPr>
        <w:t xml:space="preserve"> to {obtain} an inheritance {which is} imperishable and undefiled and will not fade away</w:t>
      </w:r>
      <w:r>
        <w:rPr>
          <w:rFonts w:asciiTheme="minorHAnsi" w:hAnsiTheme="minorHAnsi" w:cstheme="minorHAnsi"/>
          <w:lang w:val="en-US"/>
        </w:rPr>
        <w:t xml:space="preserve">, reserved in heaven for you, </w:t>
      </w:r>
      <w:r w:rsidRPr="00FD08C6">
        <w:rPr>
          <w:rFonts w:asciiTheme="minorHAnsi" w:hAnsiTheme="minorHAnsi" w:cstheme="minorHAnsi"/>
          <w:lang w:val="en-US"/>
        </w:rPr>
        <w:t>who are protected by the power of God through faith for a salvation ready to be revealed in the last time</w:t>
      </w:r>
      <w:r>
        <w:rPr>
          <w:rFonts w:asciiTheme="minorHAnsi" w:hAnsiTheme="minorHAnsi" w:cstheme="minorHAnsi"/>
          <w:lang w:val="en-US"/>
        </w:rPr>
        <w:t xml:space="preserve">…. </w:t>
      </w:r>
      <w:r w:rsidRPr="00FD08C6">
        <w:rPr>
          <w:rFonts w:asciiTheme="minorHAnsi" w:hAnsiTheme="minorHAnsi" w:cstheme="minorHAnsi"/>
          <w:lang w:val="en-US"/>
        </w:rPr>
        <w:t>and though you have not seen Him, you love Him, and though you do not see Him now, but believe in Him, you greatly rejoice with joy ine</w:t>
      </w:r>
      <w:r>
        <w:rPr>
          <w:rFonts w:asciiTheme="minorHAnsi" w:hAnsiTheme="minorHAnsi" w:cstheme="minorHAnsi"/>
          <w:lang w:val="en-US"/>
        </w:rPr>
        <w:t xml:space="preserve">xpressible and full of glory, </w:t>
      </w:r>
      <w:r w:rsidRPr="00FD08C6">
        <w:rPr>
          <w:rFonts w:asciiTheme="minorHAnsi" w:hAnsiTheme="minorHAnsi" w:cstheme="minorHAnsi"/>
          <w:lang w:val="en-US"/>
        </w:rPr>
        <w:t>obtaining as the outcome of your fa</w:t>
      </w:r>
      <w:r>
        <w:rPr>
          <w:rFonts w:asciiTheme="minorHAnsi" w:hAnsiTheme="minorHAnsi" w:cstheme="minorHAnsi"/>
          <w:lang w:val="en-US"/>
        </w:rPr>
        <w:t>ith the salvation of your souls</w:t>
      </w:r>
      <w:r w:rsidRPr="00FD08C6">
        <w:rPr>
          <w:rFonts w:asciiTheme="minorHAnsi" w:hAnsiTheme="minorHAnsi" w:cstheme="minorHAnsi"/>
          <w:lang w:val="en-US"/>
        </w:rPr>
        <w:t xml:space="preserve"> (1 Pet 1:3-9; </w:t>
      </w:r>
      <w:r w:rsidRPr="002D7706">
        <w:rPr>
          <w:rFonts w:asciiTheme="minorHAnsi" w:hAnsiTheme="minorHAnsi" w:cstheme="minorHAnsi"/>
        </w:rPr>
        <w:t>с</w:t>
      </w:r>
      <w:r>
        <w:rPr>
          <w:rFonts w:asciiTheme="minorHAnsi" w:hAnsiTheme="minorHAnsi" w:cstheme="minorHAnsi"/>
          <w:lang w:val="en-US"/>
        </w:rPr>
        <w:t>f</w:t>
      </w:r>
      <w:r w:rsidRPr="00FD08C6">
        <w:rPr>
          <w:rFonts w:asciiTheme="minorHAnsi" w:hAnsiTheme="minorHAnsi" w:cstheme="minorHAnsi"/>
          <w:lang w:val="en-US"/>
        </w:rPr>
        <w:t>.</w:t>
      </w:r>
      <w:proofErr w:type="gramEnd"/>
      <w:r w:rsidRPr="00FD08C6">
        <w:rPr>
          <w:rFonts w:asciiTheme="minorHAnsi" w:hAnsiTheme="minorHAnsi" w:cstheme="minorHAnsi"/>
          <w:lang w:val="en-US"/>
        </w:rPr>
        <w:t xml:space="preserve"> </w:t>
      </w:r>
      <w:r w:rsidRPr="001C6625">
        <w:rPr>
          <w:rFonts w:asciiTheme="minorHAnsi" w:hAnsiTheme="minorHAnsi" w:cstheme="minorHAnsi"/>
          <w:lang w:val="en-US"/>
        </w:rPr>
        <w:t>Jam 5:7-8).</w:t>
      </w:r>
    </w:p>
    <w:p w:rsidR="008E5BCB" w:rsidRPr="001C6625" w:rsidRDefault="008E5BCB" w:rsidP="008E5BCB">
      <w:pPr>
        <w:ind w:firstLine="426"/>
        <w:rPr>
          <w:rFonts w:asciiTheme="minorHAnsi" w:hAnsiTheme="minorHAnsi" w:cstheme="minorHAnsi"/>
          <w:lang w:val="en-US"/>
        </w:rPr>
      </w:pPr>
      <w:r w:rsidRPr="001C6625">
        <w:rPr>
          <w:rFonts w:asciiTheme="minorHAnsi" w:hAnsiTheme="minorHAnsi" w:cstheme="minorHAnsi"/>
          <w:lang w:val="en-US"/>
        </w:rPr>
        <w:t xml:space="preserve"> </w:t>
      </w:r>
    </w:p>
    <w:p w:rsidR="008E5BCB" w:rsidRPr="00161F7F" w:rsidRDefault="008E5BCB" w:rsidP="008E5BCB">
      <w:pPr>
        <w:ind w:firstLine="426"/>
        <w:rPr>
          <w:rFonts w:asciiTheme="minorHAnsi" w:hAnsiTheme="minorHAnsi" w:cstheme="minorHAnsi"/>
          <w:lang w:val="en-US"/>
        </w:rPr>
      </w:pPr>
      <w:r>
        <w:rPr>
          <w:rFonts w:asciiTheme="minorHAnsi" w:hAnsiTheme="minorHAnsi" w:cstheme="minorHAnsi"/>
          <w:lang w:val="en-US"/>
        </w:rPr>
        <w:t>Nevertheless</w:t>
      </w:r>
      <w:r w:rsidRPr="00486D7F">
        <w:rPr>
          <w:rFonts w:asciiTheme="minorHAnsi" w:hAnsiTheme="minorHAnsi" w:cstheme="minorHAnsi"/>
          <w:lang w:val="en-US"/>
        </w:rPr>
        <w:t xml:space="preserve">, </w:t>
      </w:r>
      <w:r>
        <w:rPr>
          <w:rFonts w:asciiTheme="minorHAnsi" w:hAnsiTheme="minorHAnsi" w:cstheme="minorHAnsi"/>
          <w:lang w:val="en-US"/>
        </w:rPr>
        <w:t>a</w:t>
      </w:r>
      <w:r w:rsidRPr="00486D7F">
        <w:rPr>
          <w:rFonts w:asciiTheme="minorHAnsi" w:hAnsiTheme="minorHAnsi" w:cstheme="minorHAnsi"/>
          <w:lang w:val="en-US"/>
        </w:rPr>
        <w:t xml:space="preserve"> </w:t>
      </w:r>
      <w:r>
        <w:rPr>
          <w:rFonts w:asciiTheme="minorHAnsi" w:hAnsiTheme="minorHAnsi" w:cstheme="minorHAnsi"/>
          <w:lang w:val="en-US"/>
        </w:rPr>
        <w:t>passive</w:t>
      </w:r>
      <w:r w:rsidRPr="00486D7F">
        <w:rPr>
          <w:rFonts w:asciiTheme="minorHAnsi" w:hAnsiTheme="minorHAnsi" w:cstheme="minorHAnsi"/>
          <w:lang w:val="en-US"/>
        </w:rPr>
        <w:t xml:space="preserve"> </w:t>
      </w:r>
      <w:r>
        <w:rPr>
          <w:rFonts w:asciiTheme="minorHAnsi" w:hAnsiTheme="minorHAnsi" w:cstheme="minorHAnsi"/>
          <w:lang w:val="en-US"/>
        </w:rPr>
        <w:t>attitude</w:t>
      </w:r>
      <w:r w:rsidRPr="00486D7F">
        <w:rPr>
          <w:rFonts w:asciiTheme="minorHAnsi" w:hAnsiTheme="minorHAnsi" w:cstheme="minorHAnsi"/>
          <w:lang w:val="en-US"/>
        </w:rPr>
        <w:t xml:space="preserve"> </w:t>
      </w:r>
      <w:r>
        <w:rPr>
          <w:rFonts w:asciiTheme="minorHAnsi" w:hAnsiTheme="minorHAnsi" w:cstheme="minorHAnsi"/>
          <w:lang w:val="en-US"/>
        </w:rPr>
        <w:t>toward</w:t>
      </w:r>
      <w:r w:rsidRPr="00486D7F">
        <w:rPr>
          <w:rFonts w:asciiTheme="minorHAnsi" w:hAnsiTheme="minorHAnsi" w:cstheme="minorHAnsi"/>
          <w:lang w:val="en-US"/>
        </w:rPr>
        <w:t xml:space="preserve"> </w:t>
      </w:r>
      <w:r>
        <w:rPr>
          <w:rFonts w:asciiTheme="minorHAnsi" w:hAnsiTheme="minorHAnsi" w:cstheme="minorHAnsi"/>
          <w:lang w:val="en-US"/>
        </w:rPr>
        <w:t>circumstances</w:t>
      </w:r>
      <w:r w:rsidRPr="00486D7F">
        <w:rPr>
          <w:rFonts w:asciiTheme="minorHAnsi" w:hAnsiTheme="minorHAnsi" w:cstheme="minorHAnsi"/>
          <w:lang w:val="en-US"/>
        </w:rPr>
        <w:t xml:space="preserve"> </w:t>
      </w:r>
      <w:r>
        <w:rPr>
          <w:rFonts w:asciiTheme="minorHAnsi" w:hAnsiTheme="minorHAnsi" w:cstheme="minorHAnsi"/>
          <w:lang w:val="en-US"/>
        </w:rPr>
        <w:t>that</w:t>
      </w:r>
      <w:r w:rsidRPr="00486D7F">
        <w:rPr>
          <w:rFonts w:asciiTheme="minorHAnsi" w:hAnsiTheme="minorHAnsi" w:cstheme="minorHAnsi"/>
          <w:lang w:val="en-US"/>
        </w:rPr>
        <w:t xml:space="preserve"> </w:t>
      </w:r>
      <w:r>
        <w:rPr>
          <w:rFonts w:asciiTheme="minorHAnsi" w:hAnsiTheme="minorHAnsi" w:cstheme="minorHAnsi"/>
          <w:lang w:val="en-US"/>
        </w:rPr>
        <w:t>are</w:t>
      </w:r>
      <w:r w:rsidRPr="00486D7F">
        <w:rPr>
          <w:rFonts w:asciiTheme="minorHAnsi" w:hAnsiTheme="minorHAnsi" w:cstheme="minorHAnsi"/>
          <w:lang w:val="en-US"/>
        </w:rPr>
        <w:t xml:space="preserve"> </w:t>
      </w:r>
      <w:r>
        <w:rPr>
          <w:rFonts w:asciiTheme="minorHAnsi" w:hAnsiTheme="minorHAnsi" w:cstheme="minorHAnsi"/>
          <w:lang w:val="en-US"/>
        </w:rPr>
        <w:t>contrary</w:t>
      </w:r>
      <w:r w:rsidRPr="00486D7F">
        <w:rPr>
          <w:rFonts w:asciiTheme="minorHAnsi" w:hAnsiTheme="minorHAnsi" w:cstheme="minorHAnsi"/>
          <w:lang w:val="en-US"/>
        </w:rPr>
        <w:t xml:space="preserve"> </w:t>
      </w:r>
      <w:r>
        <w:rPr>
          <w:rFonts w:asciiTheme="minorHAnsi" w:hAnsiTheme="minorHAnsi" w:cstheme="minorHAnsi"/>
          <w:lang w:val="en-US"/>
        </w:rPr>
        <w:t>to</w:t>
      </w:r>
      <w:r w:rsidRPr="00486D7F">
        <w:rPr>
          <w:rFonts w:asciiTheme="minorHAnsi" w:hAnsiTheme="minorHAnsi" w:cstheme="minorHAnsi"/>
          <w:lang w:val="en-US"/>
        </w:rPr>
        <w:t xml:space="preserve"> </w:t>
      </w:r>
      <w:r>
        <w:rPr>
          <w:rFonts w:asciiTheme="minorHAnsi" w:hAnsiTheme="minorHAnsi" w:cstheme="minorHAnsi"/>
          <w:lang w:val="en-US"/>
        </w:rPr>
        <w:t>God</w:t>
      </w:r>
      <w:r w:rsidRPr="00486D7F">
        <w:rPr>
          <w:rFonts w:asciiTheme="minorHAnsi" w:hAnsiTheme="minorHAnsi" w:cstheme="minorHAnsi"/>
          <w:lang w:val="en-US"/>
        </w:rPr>
        <w:t>’</w:t>
      </w:r>
      <w:r>
        <w:rPr>
          <w:rFonts w:asciiTheme="minorHAnsi" w:hAnsiTheme="minorHAnsi" w:cstheme="minorHAnsi"/>
          <w:lang w:val="en-US"/>
        </w:rPr>
        <w:t>s</w:t>
      </w:r>
      <w:r w:rsidRPr="00486D7F">
        <w:rPr>
          <w:rFonts w:asciiTheme="minorHAnsi" w:hAnsiTheme="minorHAnsi" w:cstheme="minorHAnsi"/>
          <w:lang w:val="en-US"/>
        </w:rPr>
        <w:t xml:space="preserve"> </w:t>
      </w:r>
      <w:r>
        <w:rPr>
          <w:rFonts w:asciiTheme="minorHAnsi" w:hAnsiTheme="minorHAnsi" w:cstheme="minorHAnsi"/>
          <w:lang w:val="en-US"/>
        </w:rPr>
        <w:t>will</w:t>
      </w:r>
      <w:r w:rsidRPr="00486D7F">
        <w:rPr>
          <w:rFonts w:asciiTheme="minorHAnsi" w:hAnsiTheme="minorHAnsi" w:cstheme="minorHAnsi"/>
          <w:lang w:val="en-US"/>
        </w:rPr>
        <w:t xml:space="preserve"> </w:t>
      </w:r>
      <w:r>
        <w:rPr>
          <w:rFonts w:asciiTheme="minorHAnsi" w:hAnsiTheme="minorHAnsi" w:cstheme="minorHAnsi"/>
          <w:lang w:val="en-US"/>
        </w:rPr>
        <w:t>is</w:t>
      </w:r>
      <w:r w:rsidRPr="00486D7F">
        <w:rPr>
          <w:rFonts w:asciiTheme="minorHAnsi" w:hAnsiTheme="minorHAnsi" w:cstheme="minorHAnsi"/>
          <w:lang w:val="en-US"/>
        </w:rPr>
        <w:t xml:space="preserve"> </w:t>
      </w:r>
      <w:r>
        <w:rPr>
          <w:rFonts w:asciiTheme="minorHAnsi" w:hAnsiTheme="minorHAnsi" w:cstheme="minorHAnsi"/>
          <w:lang w:val="en-US"/>
        </w:rPr>
        <w:t>inconsistent</w:t>
      </w:r>
      <w:r w:rsidRPr="00486D7F">
        <w:rPr>
          <w:rFonts w:asciiTheme="minorHAnsi" w:hAnsiTheme="minorHAnsi" w:cstheme="minorHAnsi"/>
          <w:lang w:val="en-US"/>
        </w:rPr>
        <w:t xml:space="preserve"> </w:t>
      </w:r>
      <w:r>
        <w:rPr>
          <w:rFonts w:asciiTheme="minorHAnsi" w:hAnsiTheme="minorHAnsi" w:cstheme="minorHAnsi"/>
          <w:lang w:val="en-US"/>
        </w:rPr>
        <w:t>with</w:t>
      </w:r>
      <w:r w:rsidRPr="00486D7F">
        <w:rPr>
          <w:rFonts w:asciiTheme="minorHAnsi" w:hAnsiTheme="minorHAnsi" w:cstheme="minorHAnsi"/>
          <w:lang w:val="en-US"/>
        </w:rPr>
        <w:t xml:space="preserve"> </w:t>
      </w:r>
      <w:r>
        <w:rPr>
          <w:rFonts w:asciiTheme="minorHAnsi" w:hAnsiTheme="minorHAnsi" w:cstheme="minorHAnsi"/>
          <w:lang w:val="en-US"/>
        </w:rPr>
        <w:t>the</w:t>
      </w:r>
      <w:r w:rsidRPr="00486D7F">
        <w:rPr>
          <w:rFonts w:asciiTheme="minorHAnsi" w:hAnsiTheme="minorHAnsi" w:cstheme="minorHAnsi"/>
          <w:lang w:val="en-US"/>
        </w:rPr>
        <w:t xml:space="preserve"> </w:t>
      </w:r>
      <w:r>
        <w:rPr>
          <w:rFonts w:asciiTheme="minorHAnsi" w:hAnsiTheme="minorHAnsi" w:cstheme="minorHAnsi"/>
          <w:lang w:val="en-US"/>
        </w:rPr>
        <w:t>biblical</w:t>
      </w:r>
      <w:r w:rsidRPr="00486D7F">
        <w:rPr>
          <w:rFonts w:asciiTheme="minorHAnsi" w:hAnsiTheme="minorHAnsi" w:cstheme="minorHAnsi"/>
          <w:lang w:val="en-US"/>
        </w:rPr>
        <w:t xml:space="preserve"> </w:t>
      </w:r>
      <w:r>
        <w:rPr>
          <w:rFonts w:asciiTheme="minorHAnsi" w:hAnsiTheme="minorHAnsi" w:cstheme="minorHAnsi"/>
          <w:lang w:val="en-US"/>
        </w:rPr>
        <w:t>portrait</w:t>
      </w:r>
      <w:r w:rsidRPr="00486D7F">
        <w:rPr>
          <w:rFonts w:asciiTheme="minorHAnsi" w:hAnsiTheme="minorHAnsi" w:cstheme="minorHAnsi"/>
          <w:lang w:val="en-US"/>
        </w:rPr>
        <w:t xml:space="preserve"> </w:t>
      </w:r>
      <w:r>
        <w:rPr>
          <w:rFonts w:asciiTheme="minorHAnsi" w:hAnsiTheme="minorHAnsi" w:cstheme="minorHAnsi"/>
          <w:lang w:val="en-US"/>
        </w:rPr>
        <w:t>of</w:t>
      </w:r>
      <w:r w:rsidRPr="00486D7F">
        <w:rPr>
          <w:rFonts w:asciiTheme="minorHAnsi" w:hAnsiTheme="minorHAnsi" w:cstheme="minorHAnsi"/>
          <w:lang w:val="en-US"/>
        </w:rPr>
        <w:t xml:space="preserve"> </w:t>
      </w:r>
      <w:r>
        <w:rPr>
          <w:rFonts w:asciiTheme="minorHAnsi" w:hAnsiTheme="minorHAnsi" w:cstheme="minorHAnsi"/>
          <w:lang w:val="en-US"/>
        </w:rPr>
        <w:t>faith. If</w:t>
      </w:r>
      <w:r w:rsidRPr="00161F7F">
        <w:rPr>
          <w:rFonts w:asciiTheme="minorHAnsi" w:hAnsiTheme="minorHAnsi" w:cstheme="minorHAnsi"/>
          <w:lang w:val="en-US"/>
        </w:rPr>
        <w:t xml:space="preserve"> </w:t>
      </w:r>
      <w:r>
        <w:rPr>
          <w:rFonts w:asciiTheme="minorHAnsi" w:hAnsiTheme="minorHAnsi" w:cstheme="minorHAnsi"/>
          <w:lang w:val="en-US"/>
        </w:rPr>
        <w:t>the</w:t>
      </w:r>
      <w:r w:rsidRPr="00161F7F">
        <w:rPr>
          <w:rFonts w:asciiTheme="minorHAnsi" w:hAnsiTheme="minorHAnsi" w:cstheme="minorHAnsi"/>
          <w:lang w:val="en-US"/>
        </w:rPr>
        <w:t xml:space="preserve"> </w:t>
      </w:r>
      <w:r>
        <w:rPr>
          <w:rFonts w:asciiTheme="minorHAnsi" w:hAnsiTheme="minorHAnsi" w:cstheme="minorHAnsi"/>
          <w:lang w:val="en-US"/>
        </w:rPr>
        <w:t>Old</w:t>
      </w:r>
      <w:r w:rsidRPr="00161F7F">
        <w:rPr>
          <w:rFonts w:asciiTheme="minorHAnsi" w:hAnsiTheme="minorHAnsi" w:cstheme="minorHAnsi"/>
          <w:lang w:val="en-US"/>
        </w:rPr>
        <w:t xml:space="preserve"> </w:t>
      </w:r>
      <w:r>
        <w:rPr>
          <w:rFonts w:asciiTheme="minorHAnsi" w:hAnsiTheme="minorHAnsi" w:cstheme="minorHAnsi"/>
          <w:lang w:val="en-US"/>
        </w:rPr>
        <w:t>Testament</w:t>
      </w:r>
      <w:r w:rsidRPr="00161F7F">
        <w:rPr>
          <w:rFonts w:asciiTheme="minorHAnsi" w:hAnsiTheme="minorHAnsi" w:cstheme="minorHAnsi"/>
          <w:lang w:val="en-US"/>
        </w:rPr>
        <w:t xml:space="preserve"> </w:t>
      </w:r>
      <w:r>
        <w:rPr>
          <w:rFonts w:asciiTheme="minorHAnsi" w:hAnsiTheme="minorHAnsi" w:cstheme="minorHAnsi"/>
          <w:lang w:val="en-US"/>
        </w:rPr>
        <w:t>heroes</w:t>
      </w:r>
      <w:r w:rsidRPr="00161F7F">
        <w:rPr>
          <w:rFonts w:asciiTheme="minorHAnsi" w:hAnsiTheme="minorHAnsi" w:cstheme="minorHAnsi"/>
          <w:lang w:val="en-US"/>
        </w:rPr>
        <w:t xml:space="preserve"> </w:t>
      </w:r>
      <w:r>
        <w:rPr>
          <w:rFonts w:asciiTheme="minorHAnsi" w:hAnsiTheme="minorHAnsi" w:cstheme="minorHAnsi"/>
          <w:lang w:val="en-US"/>
        </w:rPr>
        <w:t>understood</w:t>
      </w:r>
      <w:r w:rsidRPr="00161F7F">
        <w:rPr>
          <w:rFonts w:asciiTheme="minorHAnsi" w:hAnsiTheme="minorHAnsi" w:cstheme="minorHAnsi"/>
          <w:lang w:val="en-US"/>
        </w:rPr>
        <w:t xml:space="preserve"> </w:t>
      </w:r>
      <w:r>
        <w:rPr>
          <w:rFonts w:asciiTheme="minorHAnsi" w:hAnsiTheme="minorHAnsi" w:cstheme="minorHAnsi"/>
          <w:lang w:val="en-US"/>
        </w:rPr>
        <w:t>faith</w:t>
      </w:r>
      <w:r w:rsidRPr="00161F7F">
        <w:rPr>
          <w:rFonts w:asciiTheme="minorHAnsi" w:hAnsiTheme="minorHAnsi" w:cstheme="minorHAnsi"/>
          <w:lang w:val="en-US"/>
        </w:rPr>
        <w:t xml:space="preserve"> </w:t>
      </w:r>
      <w:r>
        <w:rPr>
          <w:rFonts w:asciiTheme="minorHAnsi" w:hAnsiTheme="minorHAnsi" w:cstheme="minorHAnsi"/>
          <w:lang w:val="en-US"/>
        </w:rPr>
        <w:t>in</w:t>
      </w:r>
      <w:r w:rsidRPr="00161F7F">
        <w:rPr>
          <w:rFonts w:asciiTheme="minorHAnsi" w:hAnsiTheme="minorHAnsi" w:cstheme="minorHAnsi"/>
          <w:lang w:val="en-US"/>
        </w:rPr>
        <w:t xml:space="preserve"> </w:t>
      </w:r>
      <w:r>
        <w:rPr>
          <w:rFonts w:asciiTheme="minorHAnsi" w:hAnsiTheme="minorHAnsi" w:cstheme="minorHAnsi"/>
          <w:lang w:val="en-US"/>
        </w:rPr>
        <w:t>this</w:t>
      </w:r>
      <w:r w:rsidRPr="00161F7F">
        <w:rPr>
          <w:rFonts w:asciiTheme="minorHAnsi" w:hAnsiTheme="minorHAnsi" w:cstheme="minorHAnsi"/>
          <w:lang w:val="en-US"/>
        </w:rPr>
        <w:t xml:space="preserve"> </w:t>
      </w:r>
      <w:r>
        <w:rPr>
          <w:rFonts w:asciiTheme="minorHAnsi" w:hAnsiTheme="minorHAnsi" w:cstheme="minorHAnsi"/>
          <w:lang w:val="en-US"/>
        </w:rPr>
        <w:t>way</w:t>
      </w:r>
      <w:r w:rsidRPr="00161F7F">
        <w:rPr>
          <w:rFonts w:asciiTheme="minorHAnsi" w:hAnsiTheme="minorHAnsi" w:cstheme="minorHAnsi"/>
          <w:lang w:val="en-US"/>
        </w:rPr>
        <w:t xml:space="preserve">, </w:t>
      </w:r>
      <w:r>
        <w:rPr>
          <w:rFonts w:asciiTheme="minorHAnsi" w:hAnsiTheme="minorHAnsi" w:cstheme="minorHAnsi"/>
          <w:lang w:val="en-US"/>
        </w:rPr>
        <w:t>the people of Israel</w:t>
      </w:r>
      <w:r w:rsidRPr="00161F7F">
        <w:rPr>
          <w:rFonts w:asciiTheme="minorHAnsi" w:hAnsiTheme="minorHAnsi" w:cstheme="minorHAnsi"/>
          <w:lang w:val="en-US"/>
        </w:rPr>
        <w:t xml:space="preserve"> </w:t>
      </w:r>
      <w:r>
        <w:rPr>
          <w:rFonts w:asciiTheme="minorHAnsi" w:hAnsiTheme="minorHAnsi" w:cstheme="minorHAnsi"/>
          <w:lang w:val="en-US"/>
        </w:rPr>
        <w:t>would</w:t>
      </w:r>
      <w:r w:rsidRPr="00161F7F">
        <w:rPr>
          <w:rFonts w:asciiTheme="minorHAnsi" w:hAnsiTheme="minorHAnsi" w:cstheme="minorHAnsi"/>
          <w:lang w:val="en-US"/>
        </w:rPr>
        <w:t xml:space="preserve"> </w:t>
      </w:r>
      <w:r>
        <w:rPr>
          <w:rFonts w:asciiTheme="minorHAnsi" w:hAnsiTheme="minorHAnsi" w:cstheme="minorHAnsi"/>
          <w:lang w:val="en-US"/>
        </w:rPr>
        <w:t>still be standing on the bank of the Red Sea, the walls of Jericho would still be standing, and Goliath would still be defying the armies of Yahweh</w:t>
      </w:r>
      <w:r w:rsidRPr="00161F7F">
        <w:rPr>
          <w:rFonts w:asciiTheme="minorHAnsi" w:hAnsiTheme="minorHAnsi" w:cstheme="minorHAnsi"/>
          <w:lang w:val="en-US"/>
        </w:rPr>
        <w:t xml:space="preserve">. </w:t>
      </w:r>
      <w:r>
        <w:rPr>
          <w:rFonts w:asciiTheme="minorHAnsi" w:hAnsiTheme="minorHAnsi" w:cstheme="minorHAnsi"/>
          <w:lang w:val="en-US"/>
        </w:rPr>
        <w:t>Faith</w:t>
      </w:r>
      <w:r w:rsidRPr="00161F7F">
        <w:rPr>
          <w:rFonts w:asciiTheme="minorHAnsi" w:hAnsiTheme="minorHAnsi" w:cstheme="minorHAnsi"/>
          <w:lang w:val="en-US"/>
        </w:rPr>
        <w:t xml:space="preserve"> </w:t>
      </w:r>
      <w:r>
        <w:rPr>
          <w:rFonts w:asciiTheme="minorHAnsi" w:hAnsiTheme="minorHAnsi" w:cstheme="minorHAnsi"/>
          <w:lang w:val="en-US"/>
        </w:rPr>
        <w:t>actualizes</w:t>
      </w:r>
      <w:r w:rsidRPr="00161F7F">
        <w:rPr>
          <w:rFonts w:asciiTheme="minorHAnsi" w:hAnsiTheme="minorHAnsi" w:cstheme="minorHAnsi"/>
          <w:lang w:val="en-US"/>
        </w:rPr>
        <w:t xml:space="preserve"> </w:t>
      </w:r>
      <w:r>
        <w:rPr>
          <w:rFonts w:asciiTheme="minorHAnsi" w:hAnsiTheme="minorHAnsi" w:cstheme="minorHAnsi"/>
          <w:lang w:val="en-US"/>
        </w:rPr>
        <w:t>God</w:t>
      </w:r>
      <w:r w:rsidRPr="00161F7F">
        <w:rPr>
          <w:rFonts w:asciiTheme="minorHAnsi" w:hAnsiTheme="minorHAnsi" w:cstheme="minorHAnsi"/>
          <w:lang w:val="en-US"/>
        </w:rPr>
        <w:t>’</w:t>
      </w:r>
      <w:r>
        <w:rPr>
          <w:rFonts w:asciiTheme="minorHAnsi" w:hAnsiTheme="minorHAnsi" w:cstheme="minorHAnsi"/>
          <w:lang w:val="en-US"/>
        </w:rPr>
        <w:t>s</w:t>
      </w:r>
      <w:r w:rsidRPr="00161F7F">
        <w:rPr>
          <w:rFonts w:asciiTheme="minorHAnsi" w:hAnsiTheme="minorHAnsi" w:cstheme="minorHAnsi"/>
          <w:lang w:val="en-US"/>
        </w:rPr>
        <w:t xml:space="preserve"> </w:t>
      </w:r>
      <w:r>
        <w:rPr>
          <w:rFonts w:asciiTheme="minorHAnsi" w:hAnsiTheme="minorHAnsi" w:cstheme="minorHAnsi"/>
          <w:lang w:val="en-US"/>
        </w:rPr>
        <w:t>will</w:t>
      </w:r>
      <w:r w:rsidRPr="00161F7F">
        <w:rPr>
          <w:rFonts w:asciiTheme="minorHAnsi" w:hAnsiTheme="minorHAnsi" w:cstheme="minorHAnsi"/>
          <w:lang w:val="en-US"/>
        </w:rPr>
        <w:t xml:space="preserve"> </w:t>
      </w:r>
      <w:r>
        <w:rPr>
          <w:rFonts w:asciiTheme="minorHAnsi" w:hAnsiTheme="minorHAnsi" w:cstheme="minorHAnsi"/>
          <w:lang w:val="en-US"/>
        </w:rPr>
        <w:t>and</w:t>
      </w:r>
      <w:r w:rsidRPr="00161F7F">
        <w:rPr>
          <w:rFonts w:asciiTheme="minorHAnsi" w:hAnsiTheme="minorHAnsi" w:cstheme="minorHAnsi"/>
          <w:lang w:val="en-US"/>
        </w:rPr>
        <w:t xml:space="preserve"> </w:t>
      </w:r>
      <w:r>
        <w:rPr>
          <w:rFonts w:asciiTheme="minorHAnsi" w:hAnsiTheme="minorHAnsi" w:cstheme="minorHAnsi"/>
          <w:lang w:val="en-US"/>
        </w:rPr>
        <w:t>defies</w:t>
      </w:r>
      <w:r w:rsidRPr="00161F7F">
        <w:rPr>
          <w:rFonts w:asciiTheme="minorHAnsi" w:hAnsiTheme="minorHAnsi" w:cstheme="minorHAnsi"/>
          <w:lang w:val="en-US"/>
        </w:rPr>
        <w:t xml:space="preserve"> </w:t>
      </w:r>
      <w:r>
        <w:rPr>
          <w:rFonts w:asciiTheme="minorHAnsi" w:hAnsiTheme="minorHAnsi" w:cstheme="minorHAnsi"/>
          <w:lang w:val="en-US"/>
        </w:rPr>
        <w:t>all</w:t>
      </w:r>
      <w:r w:rsidRPr="00161F7F">
        <w:rPr>
          <w:rFonts w:asciiTheme="minorHAnsi" w:hAnsiTheme="minorHAnsi" w:cstheme="minorHAnsi"/>
          <w:lang w:val="en-US"/>
        </w:rPr>
        <w:t xml:space="preserve"> </w:t>
      </w:r>
      <w:r>
        <w:rPr>
          <w:rFonts w:asciiTheme="minorHAnsi" w:hAnsiTheme="minorHAnsi" w:cstheme="minorHAnsi"/>
          <w:lang w:val="en-US"/>
        </w:rPr>
        <w:t>that opposes its fulfillment</w:t>
      </w:r>
      <w:r w:rsidRPr="00161F7F">
        <w:rPr>
          <w:rFonts w:asciiTheme="minorHAnsi" w:hAnsiTheme="minorHAnsi" w:cstheme="minorHAnsi"/>
          <w:lang w:val="en-US"/>
        </w:rPr>
        <w:t>.</w:t>
      </w:r>
    </w:p>
    <w:p w:rsidR="008E5BCB" w:rsidRPr="007256A5" w:rsidRDefault="008E5BCB" w:rsidP="008E5BCB">
      <w:pPr>
        <w:ind w:firstLine="426"/>
        <w:rPr>
          <w:rFonts w:asciiTheme="minorHAnsi" w:hAnsiTheme="minorHAnsi" w:cstheme="minorHAnsi"/>
          <w:lang w:val="en-US"/>
        </w:rPr>
      </w:pPr>
      <w:r>
        <w:rPr>
          <w:rFonts w:asciiTheme="minorHAnsi" w:hAnsiTheme="minorHAnsi" w:cstheme="minorHAnsi"/>
          <w:lang w:val="en-US"/>
        </w:rPr>
        <w:t>Going</w:t>
      </w:r>
      <w:r w:rsidRPr="00161F7F">
        <w:rPr>
          <w:rFonts w:asciiTheme="minorHAnsi" w:hAnsiTheme="minorHAnsi" w:cstheme="minorHAnsi"/>
          <w:lang w:val="en-US"/>
        </w:rPr>
        <w:t xml:space="preserve"> </w:t>
      </w:r>
      <w:r>
        <w:rPr>
          <w:rFonts w:asciiTheme="minorHAnsi" w:hAnsiTheme="minorHAnsi" w:cstheme="minorHAnsi"/>
          <w:lang w:val="en-US"/>
        </w:rPr>
        <w:t>on</w:t>
      </w:r>
      <w:r w:rsidRPr="00161F7F">
        <w:rPr>
          <w:rFonts w:asciiTheme="minorHAnsi" w:hAnsiTheme="minorHAnsi" w:cstheme="minorHAnsi"/>
          <w:lang w:val="en-US"/>
        </w:rPr>
        <w:t xml:space="preserve"> </w:t>
      </w:r>
      <w:r>
        <w:rPr>
          <w:rFonts w:asciiTheme="minorHAnsi" w:hAnsiTheme="minorHAnsi" w:cstheme="minorHAnsi"/>
          <w:lang w:val="en-US"/>
        </w:rPr>
        <w:t>to</w:t>
      </w:r>
      <w:r w:rsidRPr="00161F7F">
        <w:rPr>
          <w:rFonts w:asciiTheme="minorHAnsi" w:hAnsiTheme="minorHAnsi" w:cstheme="minorHAnsi"/>
          <w:lang w:val="en-US"/>
        </w:rPr>
        <w:t xml:space="preserve"> </w:t>
      </w:r>
      <w:r>
        <w:rPr>
          <w:rFonts w:asciiTheme="minorHAnsi" w:hAnsiTheme="minorHAnsi" w:cstheme="minorHAnsi"/>
          <w:lang w:val="en-US"/>
        </w:rPr>
        <w:t>the</w:t>
      </w:r>
      <w:r w:rsidRPr="00161F7F">
        <w:rPr>
          <w:rFonts w:asciiTheme="minorHAnsi" w:hAnsiTheme="minorHAnsi" w:cstheme="minorHAnsi"/>
          <w:lang w:val="en-US"/>
        </w:rPr>
        <w:t xml:space="preserve"> </w:t>
      </w:r>
      <w:r>
        <w:rPr>
          <w:rFonts w:asciiTheme="minorHAnsi" w:hAnsiTheme="minorHAnsi" w:cstheme="minorHAnsi"/>
          <w:lang w:val="en-US"/>
        </w:rPr>
        <w:t>New</w:t>
      </w:r>
      <w:r w:rsidRPr="00161F7F">
        <w:rPr>
          <w:rFonts w:asciiTheme="minorHAnsi" w:hAnsiTheme="minorHAnsi" w:cstheme="minorHAnsi"/>
          <w:lang w:val="en-US"/>
        </w:rPr>
        <w:t xml:space="preserve"> </w:t>
      </w:r>
      <w:r>
        <w:rPr>
          <w:rFonts w:asciiTheme="minorHAnsi" w:hAnsiTheme="minorHAnsi" w:cstheme="minorHAnsi"/>
          <w:lang w:val="en-US"/>
        </w:rPr>
        <w:t>Testament</w:t>
      </w:r>
      <w:r w:rsidRPr="00161F7F">
        <w:rPr>
          <w:rFonts w:asciiTheme="minorHAnsi" w:hAnsiTheme="minorHAnsi" w:cstheme="minorHAnsi"/>
          <w:lang w:val="en-US"/>
        </w:rPr>
        <w:t xml:space="preserve"> </w:t>
      </w:r>
      <w:r>
        <w:rPr>
          <w:rFonts w:asciiTheme="minorHAnsi" w:hAnsiTheme="minorHAnsi" w:cstheme="minorHAnsi"/>
          <w:lang w:val="en-US"/>
        </w:rPr>
        <w:t>witness</w:t>
      </w:r>
      <w:r w:rsidRPr="00161F7F">
        <w:rPr>
          <w:rFonts w:asciiTheme="minorHAnsi" w:hAnsiTheme="minorHAnsi" w:cstheme="minorHAnsi"/>
          <w:lang w:val="en-US"/>
        </w:rPr>
        <w:t xml:space="preserve">, </w:t>
      </w:r>
      <w:r>
        <w:rPr>
          <w:rFonts w:asciiTheme="minorHAnsi" w:hAnsiTheme="minorHAnsi" w:cstheme="minorHAnsi"/>
          <w:lang w:val="en-US"/>
        </w:rPr>
        <w:t>we</w:t>
      </w:r>
      <w:r w:rsidRPr="00161F7F">
        <w:rPr>
          <w:rFonts w:asciiTheme="minorHAnsi" w:hAnsiTheme="minorHAnsi" w:cstheme="minorHAnsi"/>
          <w:lang w:val="en-US"/>
        </w:rPr>
        <w:t xml:space="preserve"> </w:t>
      </w:r>
      <w:r>
        <w:rPr>
          <w:rFonts w:asciiTheme="minorHAnsi" w:hAnsiTheme="minorHAnsi" w:cstheme="minorHAnsi"/>
          <w:lang w:val="en-US"/>
        </w:rPr>
        <w:t>again recall how the Lord Jesus often required faith from those seeking His help. We</w:t>
      </w:r>
      <w:r w:rsidRPr="001C6625">
        <w:rPr>
          <w:rFonts w:asciiTheme="minorHAnsi" w:hAnsiTheme="minorHAnsi" w:cstheme="minorHAnsi"/>
          <w:lang w:val="en-US"/>
        </w:rPr>
        <w:t xml:space="preserve"> </w:t>
      </w:r>
      <w:r>
        <w:rPr>
          <w:rFonts w:asciiTheme="minorHAnsi" w:hAnsiTheme="minorHAnsi" w:cstheme="minorHAnsi"/>
          <w:lang w:val="en-US"/>
        </w:rPr>
        <w:t>cite</w:t>
      </w:r>
      <w:r w:rsidRPr="001C6625">
        <w:rPr>
          <w:rFonts w:asciiTheme="minorHAnsi" w:hAnsiTheme="minorHAnsi" w:cstheme="minorHAnsi"/>
          <w:lang w:val="en-US"/>
        </w:rPr>
        <w:t xml:space="preserve"> </w:t>
      </w:r>
      <w:r w:rsidRPr="007256A5">
        <w:rPr>
          <w:rFonts w:asciiTheme="minorHAnsi" w:hAnsiTheme="minorHAnsi" w:cstheme="minorHAnsi"/>
          <w:lang w:val="en-US"/>
        </w:rPr>
        <w:t>Matt</w:t>
      </w:r>
      <w:r>
        <w:rPr>
          <w:rFonts w:asciiTheme="minorHAnsi" w:hAnsiTheme="minorHAnsi" w:cstheme="minorHAnsi"/>
          <w:lang w:val="en-US"/>
        </w:rPr>
        <w:t>hew</w:t>
      </w:r>
      <w:r w:rsidRPr="007256A5">
        <w:rPr>
          <w:rFonts w:asciiTheme="minorHAnsi" w:hAnsiTheme="minorHAnsi" w:cstheme="minorHAnsi"/>
          <w:lang w:val="en-US"/>
        </w:rPr>
        <w:t xml:space="preserve"> 9:2</w:t>
      </w:r>
      <w:r>
        <w:rPr>
          <w:rFonts w:asciiTheme="minorHAnsi" w:hAnsiTheme="minorHAnsi" w:cstheme="minorHAnsi"/>
          <w:lang w:val="en-US"/>
        </w:rPr>
        <w:t>7</w:t>
      </w:r>
      <w:r w:rsidRPr="007256A5">
        <w:rPr>
          <w:rFonts w:asciiTheme="minorHAnsi" w:hAnsiTheme="minorHAnsi" w:cstheme="minorHAnsi"/>
          <w:lang w:val="en-US"/>
        </w:rPr>
        <w:t xml:space="preserve">-29 </w:t>
      </w:r>
      <w:r>
        <w:rPr>
          <w:rFonts w:asciiTheme="minorHAnsi" w:hAnsiTheme="minorHAnsi" w:cstheme="minorHAnsi"/>
          <w:lang w:val="en-US"/>
        </w:rPr>
        <w:t>as an example:</w:t>
      </w:r>
      <w:r w:rsidRPr="007256A5">
        <w:rPr>
          <w:rFonts w:asciiTheme="minorHAnsi" w:hAnsiTheme="minorHAnsi" w:cstheme="minorHAnsi"/>
          <w:lang w:val="en-US"/>
        </w:rPr>
        <w:t xml:space="preserve"> </w:t>
      </w:r>
    </w:p>
    <w:p w:rsidR="008E5BCB" w:rsidRPr="007256A5" w:rsidRDefault="008E5BCB" w:rsidP="008E5BCB">
      <w:pPr>
        <w:rPr>
          <w:rFonts w:asciiTheme="minorHAnsi" w:hAnsiTheme="minorHAnsi" w:cstheme="minorHAnsi"/>
          <w:lang w:val="en-US"/>
        </w:rPr>
      </w:pPr>
    </w:p>
    <w:p w:rsidR="008E5BCB" w:rsidRPr="007256A5" w:rsidRDefault="008E5BCB" w:rsidP="008E5BCB">
      <w:pPr>
        <w:ind w:left="709"/>
        <w:rPr>
          <w:rFonts w:asciiTheme="minorHAnsi" w:hAnsiTheme="minorHAnsi" w:cstheme="minorHAnsi"/>
          <w:lang w:val="en-US"/>
        </w:rPr>
      </w:pPr>
      <w:r w:rsidRPr="007256A5">
        <w:rPr>
          <w:rFonts w:asciiTheme="minorHAnsi" w:hAnsiTheme="minorHAnsi" w:cstheme="minorHAnsi"/>
          <w:lang w:val="en-US"/>
        </w:rPr>
        <w:t>As Jesus went on from there, two blind</w:t>
      </w:r>
      <w:r>
        <w:rPr>
          <w:rFonts w:asciiTheme="minorHAnsi" w:hAnsiTheme="minorHAnsi" w:cstheme="minorHAnsi"/>
          <w:lang w:val="en-US"/>
        </w:rPr>
        <w:t xml:space="preserve"> men followed Him, crying out, </w:t>
      </w:r>
      <w:proofErr w:type="gramStart"/>
      <w:r>
        <w:rPr>
          <w:rFonts w:asciiTheme="minorHAnsi" w:hAnsiTheme="minorHAnsi" w:cstheme="minorHAnsi"/>
          <w:lang w:val="en-US"/>
        </w:rPr>
        <w:t>“</w:t>
      </w:r>
      <w:proofErr w:type="gramEnd"/>
      <w:r w:rsidRPr="007256A5">
        <w:rPr>
          <w:rFonts w:asciiTheme="minorHAnsi" w:hAnsiTheme="minorHAnsi" w:cstheme="minorHAnsi"/>
          <w:lang w:val="en-US"/>
        </w:rPr>
        <w:t>Have</w:t>
      </w:r>
      <w:r>
        <w:rPr>
          <w:rFonts w:asciiTheme="minorHAnsi" w:hAnsiTheme="minorHAnsi" w:cstheme="minorHAnsi"/>
          <w:lang w:val="en-US"/>
        </w:rPr>
        <w:t xml:space="preserve"> mercy on us, Son of David!” </w:t>
      </w:r>
      <w:r w:rsidRPr="007256A5">
        <w:rPr>
          <w:rFonts w:asciiTheme="minorHAnsi" w:hAnsiTheme="minorHAnsi" w:cstheme="minorHAnsi"/>
          <w:lang w:val="en-US"/>
        </w:rPr>
        <w:t xml:space="preserve">When He entered the house, the blind men came up to Him, and </w:t>
      </w:r>
      <w:r w:rsidRPr="007256A5">
        <w:rPr>
          <w:rFonts w:asciiTheme="minorHAnsi" w:hAnsiTheme="minorHAnsi" w:cstheme="minorHAnsi"/>
          <w:lang w:val="en-US"/>
        </w:rPr>
        <w:lastRenderedPageBreak/>
        <w:t xml:space="preserve">Jesus said to them, </w:t>
      </w:r>
      <w:r>
        <w:rPr>
          <w:rFonts w:asciiTheme="minorHAnsi" w:hAnsiTheme="minorHAnsi" w:cstheme="minorHAnsi"/>
          <w:lang w:val="en-US"/>
        </w:rPr>
        <w:t>“</w:t>
      </w:r>
      <w:r w:rsidRPr="007256A5">
        <w:rPr>
          <w:rFonts w:asciiTheme="minorHAnsi" w:hAnsiTheme="minorHAnsi" w:cstheme="minorHAnsi"/>
          <w:lang w:val="en-US"/>
        </w:rPr>
        <w:t>Do you beli</w:t>
      </w:r>
      <w:r>
        <w:rPr>
          <w:rFonts w:asciiTheme="minorHAnsi" w:hAnsiTheme="minorHAnsi" w:cstheme="minorHAnsi"/>
          <w:lang w:val="en-US"/>
        </w:rPr>
        <w:t xml:space="preserve">eve that I am able to do this?” They said to Him, “Yes, Lord.” </w:t>
      </w:r>
      <w:r w:rsidRPr="007256A5">
        <w:rPr>
          <w:rFonts w:asciiTheme="minorHAnsi" w:hAnsiTheme="minorHAnsi" w:cstheme="minorHAnsi"/>
          <w:lang w:val="en-US"/>
        </w:rPr>
        <w:t xml:space="preserve">Then </w:t>
      </w:r>
      <w:r>
        <w:rPr>
          <w:rFonts w:asciiTheme="minorHAnsi" w:hAnsiTheme="minorHAnsi" w:cstheme="minorHAnsi"/>
          <w:lang w:val="en-US"/>
        </w:rPr>
        <w:t>He touched their eyes, saying, “</w:t>
      </w:r>
      <w:r w:rsidRPr="007256A5">
        <w:rPr>
          <w:rFonts w:asciiTheme="minorHAnsi" w:hAnsiTheme="minorHAnsi" w:cstheme="minorHAnsi"/>
          <w:lang w:val="en-US"/>
        </w:rPr>
        <w:t xml:space="preserve">It shall be done </w:t>
      </w:r>
      <w:r>
        <w:rPr>
          <w:rFonts w:asciiTheme="minorHAnsi" w:hAnsiTheme="minorHAnsi" w:cstheme="minorHAnsi"/>
          <w:lang w:val="en-US"/>
        </w:rPr>
        <w:t>to you according to your faith.”</w:t>
      </w:r>
    </w:p>
    <w:p w:rsidR="008E5BCB" w:rsidRPr="007256A5" w:rsidRDefault="008E5BCB" w:rsidP="008E5BCB">
      <w:pPr>
        <w:ind w:firstLine="426"/>
        <w:rPr>
          <w:rFonts w:asciiTheme="minorHAnsi" w:hAnsiTheme="minorHAnsi" w:cstheme="minorHAnsi"/>
          <w:lang w:val="en-US"/>
        </w:rPr>
      </w:pPr>
    </w:p>
    <w:p w:rsidR="008E5BCB" w:rsidRPr="00161F7F" w:rsidRDefault="008E5BCB" w:rsidP="008E5BCB">
      <w:pPr>
        <w:ind w:firstLine="426"/>
        <w:rPr>
          <w:rFonts w:asciiTheme="minorHAnsi" w:hAnsiTheme="minorHAnsi" w:cstheme="minorHAnsi"/>
          <w:lang w:val="en-US"/>
        </w:rPr>
      </w:pPr>
      <w:r>
        <w:rPr>
          <w:rFonts w:asciiTheme="minorHAnsi" w:hAnsiTheme="minorHAnsi" w:cstheme="minorHAnsi"/>
          <w:lang w:val="en-US"/>
        </w:rPr>
        <w:t>When</w:t>
      </w:r>
      <w:r w:rsidRPr="00161F7F">
        <w:rPr>
          <w:rFonts w:asciiTheme="minorHAnsi" w:hAnsiTheme="minorHAnsi" w:cstheme="minorHAnsi"/>
          <w:lang w:val="en-US"/>
        </w:rPr>
        <w:t xml:space="preserve"> </w:t>
      </w:r>
      <w:r>
        <w:rPr>
          <w:rFonts w:asciiTheme="minorHAnsi" w:hAnsiTheme="minorHAnsi" w:cstheme="minorHAnsi"/>
          <w:lang w:val="en-US"/>
        </w:rPr>
        <w:t>Jesus</w:t>
      </w:r>
      <w:r w:rsidRPr="00161F7F">
        <w:rPr>
          <w:rFonts w:asciiTheme="minorHAnsi" w:hAnsiTheme="minorHAnsi" w:cstheme="minorHAnsi"/>
          <w:lang w:val="en-US"/>
        </w:rPr>
        <w:t xml:space="preserve">’ </w:t>
      </w:r>
      <w:r>
        <w:rPr>
          <w:rFonts w:asciiTheme="minorHAnsi" w:hAnsiTheme="minorHAnsi" w:cstheme="minorHAnsi"/>
          <w:lang w:val="en-US"/>
        </w:rPr>
        <w:t>disciples</w:t>
      </w:r>
      <w:r w:rsidRPr="00161F7F">
        <w:rPr>
          <w:rFonts w:asciiTheme="minorHAnsi" w:hAnsiTheme="minorHAnsi" w:cstheme="minorHAnsi"/>
          <w:lang w:val="en-US"/>
        </w:rPr>
        <w:t xml:space="preserve"> </w:t>
      </w:r>
      <w:r>
        <w:rPr>
          <w:rFonts w:asciiTheme="minorHAnsi" w:hAnsiTheme="minorHAnsi" w:cstheme="minorHAnsi"/>
          <w:lang w:val="en-US"/>
        </w:rPr>
        <w:t>inquired</w:t>
      </w:r>
      <w:r w:rsidRPr="00161F7F">
        <w:rPr>
          <w:rFonts w:asciiTheme="minorHAnsi" w:hAnsiTheme="minorHAnsi" w:cstheme="minorHAnsi"/>
          <w:lang w:val="en-US"/>
        </w:rPr>
        <w:t xml:space="preserve"> </w:t>
      </w:r>
      <w:r>
        <w:rPr>
          <w:rFonts w:asciiTheme="minorHAnsi" w:hAnsiTheme="minorHAnsi" w:cstheme="minorHAnsi"/>
          <w:lang w:val="en-US"/>
        </w:rPr>
        <w:t>as</w:t>
      </w:r>
      <w:r w:rsidRPr="00161F7F">
        <w:rPr>
          <w:rFonts w:asciiTheme="minorHAnsi" w:hAnsiTheme="minorHAnsi" w:cstheme="minorHAnsi"/>
          <w:lang w:val="en-US"/>
        </w:rPr>
        <w:t xml:space="preserve"> </w:t>
      </w:r>
      <w:r>
        <w:rPr>
          <w:rFonts w:asciiTheme="minorHAnsi" w:hAnsiTheme="minorHAnsi" w:cstheme="minorHAnsi"/>
          <w:lang w:val="en-US"/>
        </w:rPr>
        <w:t>to</w:t>
      </w:r>
      <w:r w:rsidRPr="00161F7F">
        <w:rPr>
          <w:rFonts w:asciiTheme="minorHAnsi" w:hAnsiTheme="minorHAnsi" w:cstheme="minorHAnsi"/>
          <w:lang w:val="en-US"/>
        </w:rPr>
        <w:t xml:space="preserve"> </w:t>
      </w:r>
      <w:r>
        <w:rPr>
          <w:rFonts w:asciiTheme="minorHAnsi" w:hAnsiTheme="minorHAnsi" w:cstheme="minorHAnsi"/>
          <w:lang w:val="en-US"/>
        </w:rPr>
        <w:t>why</w:t>
      </w:r>
      <w:r w:rsidRPr="00161F7F">
        <w:rPr>
          <w:rFonts w:asciiTheme="minorHAnsi" w:hAnsiTheme="minorHAnsi" w:cstheme="minorHAnsi"/>
          <w:lang w:val="en-US"/>
        </w:rPr>
        <w:t xml:space="preserve"> </w:t>
      </w:r>
      <w:r>
        <w:rPr>
          <w:rFonts w:asciiTheme="minorHAnsi" w:hAnsiTheme="minorHAnsi" w:cstheme="minorHAnsi"/>
          <w:lang w:val="en-US"/>
        </w:rPr>
        <w:t>they</w:t>
      </w:r>
      <w:r w:rsidRPr="00161F7F">
        <w:rPr>
          <w:rFonts w:asciiTheme="minorHAnsi" w:hAnsiTheme="minorHAnsi" w:cstheme="minorHAnsi"/>
          <w:lang w:val="en-US"/>
        </w:rPr>
        <w:t xml:space="preserve"> </w:t>
      </w:r>
      <w:r>
        <w:rPr>
          <w:rFonts w:asciiTheme="minorHAnsi" w:hAnsiTheme="minorHAnsi" w:cstheme="minorHAnsi"/>
          <w:lang w:val="en-US"/>
        </w:rPr>
        <w:t>could</w:t>
      </w:r>
      <w:r w:rsidRPr="00161F7F">
        <w:rPr>
          <w:rFonts w:asciiTheme="minorHAnsi" w:hAnsiTheme="minorHAnsi" w:cstheme="minorHAnsi"/>
          <w:lang w:val="en-US"/>
        </w:rPr>
        <w:t xml:space="preserve"> </w:t>
      </w:r>
      <w:r>
        <w:rPr>
          <w:rFonts w:asciiTheme="minorHAnsi" w:hAnsiTheme="minorHAnsi" w:cstheme="minorHAnsi"/>
          <w:lang w:val="en-US"/>
        </w:rPr>
        <w:t>not</w:t>
      </w:r>
      <w:r w:rsidRPr="00161F7F">
        <w:rPr>
          <w:rFonts w:asciiTheme="minorHAnsi" w:hAnsiTheme="minorHAnsi" w:cstheme="minorHAnsi"/>
          <w:lang w:val="en-US"/>
        </w:rPr>
        <w:t xml:space="preserve"> </w:t>
      </w:r>
      <w:r>
        <w:rPr>
          <w:rFonts w:asciiTheme="minorHAnsi" w:hAnsiTheme="minorHAnsi" w:cstheme="minorHAnsi"/>
          <w:lang w:val="en-US"/>
        </w:rPr>
        <w:t>cast</w:t>
      </w:r>
      <w:r w:rsidRPr="00161F7F">
        <w:rPr>
          <w:rFonts w:asciiTheme="minorHAnsi" w:hAnsiTheme="minorHAnsi" w:cstheme="minorHAnsi"/>
          <w:lang w:val="en-US"/>
        </w:rPr>
        <w:t xml:space="preserve"> </w:t>
      </w:r>
      <w:r>
        <w:rPr>
          <w:rFonts w:asciiTheme="minorHAnsi" w:hAnsiTheme="minorHAnsi" w:cstheme="minorHAnsi"/>
          <w:lang w:val="en-US"/>
        </w:rPr>
        <w:t>out</w:t>
      </w:r>
      <w:r w:rsidRPr="00161F7F">
        <w:rPr>
          <w:rFonts w:asciiTheme="minorHAnsi" w:hAnsiTheme="minorHAnsi" w:cstheme="minorHAnsi"/>
          <w:lang w:val="en-US"/>
        </w:rPr>
        <w:t xml:space="preserve"> </w:t>
      </w:r>
      <w:r>
        <w:rPr>
          <w:rFonts w:asciiTheme="minorHAnsi" w:hAnsiTheme="minorHAnsi" w:cstheme="minorHAnsi"/>
          <w:lang w:val="en-US"/>
        </w:rPr>
        <w:t>a</w:t>
      </w:r>
      <w:r w:rsidRPr="00161F7F">
        <w:rPr>
          <w:rFonts w:asciiTheme="minorHAnsi" w:hAnsiTheme="minorHAnsi" w:cstheme="minorHAnsi"/>
          <w:lang w:val="en-US"/>
        </w:rPr>
        <w:t xml:space="preserve"> </w:t>
      </w:r>
      <w:r>
        <w:rPr>
          <w:rFonts w:asciiTheme="minorHAnsi" w:hAnsiTheme="minorHAnsi" w:cstheme="minorHAnsi"/>
          <w:lang w:val="en-US"/>
        </w:rPr>
        <w:t>certain</w:t>
      </w:r>
      <w:r w:rsidRPr="00161F7F">
        <w:rPr>
          <w:rFonts w:asciiTheme="minorHAnsi" w:hAnsiTheme="minorHAnsi" w:cstheme="minorHAnsi"/>
          <w:lang w:val="en-US"/>
        </w:rPr>
        <w:t xml:space="preserve"> </w:t>
      </w:r>
      <w:r>
        <w:rPr>
          <w:rFonts w:asciiTheme="minorHAnsi" w:hAnsiTheme="minorHAnsi" w:cstheme="minorHAnsi"/>
          <w:lang w:val="en-US"/>
        </w:rPr>
        <w:t>demon, Jesus replied, “</w:t>
      </w:r>
      <w:r w:rsidRPr="00161F7F">
        <w:rPr>
          <w:rFonts w:asciiTheme="minorHAnsi" w:hAnsiTheme="minorHAnsi" w:cstheme="minorHAnsi"/>
          <w:lang w:val="en-US"/>
        </w:rPr>
        <w:t>Because of the littleness of your faith</w:t>
      </w:r>
      <w:r>
        <w:rPr>
          <w:rFonts w:asciiTheme="minorHAnsi" w:hAnsiTheme="minorHAnsi" w:cstheme="minorHAnsi"/>
          <w:lang w:val="en-US"/>
        </w:rPr>
        <w:t>”</w:t>
      </w:r>
      <w:r w:rsidRPr="00161F7F">
        <w:rPr>
          <w:rFonts w:asciiTheme="minorHAnsi" w:hAnsiTheme="minorHAnsi" w:cstheme="minorHAnsi"/>
          <w:lang w:val="en-US"/>
        </w:rPr>
        <w:t xml:space="preserve"> (Matt 17:19-20). </w:t>
      </w:r>
      <w:r>
        <w:rPr>
          <w:rFonts w:asciiTheme="minorHAnsi" w:hAnsiTheme="minorHAnsi" w:cstheme="minorHAnsi"/>
          <w:lang w:val="en-US"/>
        </w:rPr>
        <w:t>Jesus</w:t>
      </w:r>
      <w:r w:rsidRPr="00161F7F">
        <w:rPr>
          <w:rFonts w:asciiTheme="minorHAnsi" w:hAnsiTheme="minorHAnsi" w:cstheme="minorHAnsi"/>
          <w:lang w:val="en-US"/>
        </w:rPr>
        <w:t xml:space="preserve"> </w:t>
      </w:r>
      <w:r>
        <w:rPr>
          <w:rFonts w:asciiTheme="minorHAnsi" w:hAnsiTheme="minorHAnsi" w:cstheme="minorHAnsi"/>
          <w:lang w:val="en-US"/>
        </w:rPr>
        <w:t>then</w:t>
      </w:r>
      <w:r w:rsidRPr="00161F7F">
        <w:rPr>
          <w:rFonts w:asciiTheme="minorHAnsi" w:hAnsiTheme="minorHAnsi" w:cstheme="minorHAnsi"/>
          <w:lang w:val="en-US"/>
        </w:rPr>
        <w:t xml:space="preserve"> </w:t>
      </w:r>
      <w:r>
        <w:rPr>
          <w:rFonts w:asciiTheme="minorHAnsi" w:hAnsiTheme="minorHAnsi" w:cstheme="minorHAnsi"/>
          <w:lang w:val="en-US"/>
        </w:rPr>
        <w:t>revealed</w:t>
      </w:r>
      <w:r w:rsidRPr="00161F7F">
        <w:rPr>
          <w:rFonts w:asciiTheme="minorHAnsi" w:hAnsiTheme="minorHAnsi" w:cstheme="minorHAnsi"/>
          <w:lang w:val="en-US"/>
        </w:rPr>
        <w:t xml:space="preserve"> </w:t>
      </w:r>
      <w:r>
        <w:rPr>
          <w:rFonts w:asciiTheme="minorHAnsi" w:hAnsiTheme="minorHAnsi" w:cstheme="minorHAnsi"/>
          <w:lang w:val="en-US"/>
        </w:rPr>
        <w:t>that</w:t>
      </w:r>
      <w:r w:rsidRPr="00161F7F">
        <w:rPr>
          <w:rFonts w:asciiTheme="minorHAnsi" w:hAnsiTheme="minorHAnsi" w:cstheme="minorHAnsi"/>
          <w:lang w:val="en-US"/>
        </w:rPr>
        <w:t xml:space="preserve"> </w:t>
      </w:r>
      <w:r>
        <w:rPr>
          <w:rFonts w:asciiTheme="minorHAnsi" w:hAnsiTheme="minorHAnsi" w:cstheme="minorHAnsi"/>
          <w:lang w:val="en-US"/>
        </w:rPr>
        <w:t>faith</w:t>
      </w:r>
      <w:r w:rsidRPr="00161F7F">
        <w:rPr>
          <w:rFonts w:asciiTheme="minorHAnsi" w:hAnsiTheme="minorHAnsi" w:cstheme="minorHAnsi"/>
          <w:lang w:val="en-US"/>
        </w:rPr>
        <w:t xml:space="preserve"> </w:t>
      </w:r>
      <w:r>
        <w:rPr>
          <w:rFonts w:asciiTheme="minorHAnsi" w:hAnsiTheme="minorHAnsi" w:cstheme="minorHAnsi"/>
          <w:lang w:val="en-US"/>
        </w:rPr>
        <w:t>was</w:t>
      </w:r>
      <w:r w:rsidRPr="00161F7F">
        <w:rPr>
          <w:rFonts w:asciiTheme="minorHAnsi" w:hAnsiTheme="minorHAnsi" w:cstheme="minorHAnsi"/>
          <w:lang w:val="en-US"/>
        </w:rPr>
        <w:t xml:space="preserve"> </w:t>
      </w:r>
      <w:r>
        <w:rPr>
          <w:rFonts w:asciiTheme="minorHAnsi" w:hAnsiTheme="minorHAnsi" w:cstheme="minorHAnsi"/>
          <w:lang w:val="en-US"/>
        </w:rPr>
        <w:t>the</w:t>
      </w:r>
      <w:r w:rsidRPr="00161F7F">
        <w:rPr>
          <w:rFonts w:asciiTheme="minorHAnsi" w:hAnsiTheme="minorHAnsi" w:cstheme="minorHAnsi"/>
          <w:lang w:val="en-US"/>
        </w:rPr>
        <w:t xml:space="preserve"> </w:t>
      </w:r>
      <w:r>
        <w:rPr>
          <w:rFonts w:asciiTheme="minorHAnsi" w:hAnsiTheme="minorHAnsi" w:cstheme="minorHAnsi"/>
          <w:lang w:val="en-US"/>
        </w:rPr>
        <w:t>key</w:t>
      </w:r>
      <w:r w:rsidRPr="00161F7F">
        <w:rPr>
          <w:rFonts w:asciiTheme="minorHAnsi" w:hAnsiTheme="minorHAnsi" w:cstheme="minorHAnsi"/>
          <w:lang w:val="en-US"/>
        </w:rPr>
        <w:t xml:space="preserve"> </w:t>
      </w:r>
      <w:r>
        <w:rPr>
          <w:rFonts w:asciiTheme="minorHAnsi" w:hAnsiTheme="minorHAnsi" w:cstheme="minorHAnsi"/>
          <w:lang w:val="en-US"/>
        </w:rPr>
        <w:t>to</w:t>
      </w:r>
      <w:r w:rsidRPr="00161F7F">
        <w:rPr>
          <w:rFonts w:asciiTheme="minorHAnsi" w:hAnsiTheme="minorHAnsi" w:cstheme="minorHAnsi"/>
          <w:lang w:val="en-US"/>
        </w:rPr>
        <w:t xml:space="preserve"> </w:t>
      </w:r>
      <w:r>
        <w:rPr>
          <w:rFonts w:asciiTheme="minorHAnsi" w:hAnsiTheme="minorHAnsi" w:cstheme="minorHAnsi"/>
          <w:lang w:val="en-US"/>
        </w:rPr>
        <w:t>releasing</w:t>
      </w:r>
      <w:r w:rsidRPr="00161F7F">
        <w:rPr>
          <w:rFonts w:asciiTheme="minorHAnsi" w:hAnsiTheme="minorHAnsi" w:cstheme="minorHAnsi"/>
          <w:lang w:val="en-US"/>
        </w:rPr>
        <w:t xml:space="preserve"> </w:t>
      </w:r>
      <w:r>
        <w:rPr>
          <w:rFonts w:asciiTheme="minorHAnsi" w:hAnsiTheme="minorHAnsi" w:cstheme="minorHAnsi"/>
          <w:lang w:val="en-US"/>
        </w:rPr>
        <w:t>God</w:t>
      </w:r>
      <w:r w:rsidRPr="00161F7F">
        <w:rPr>
          <w:rFonts w:asciiTheme="minorHAnsi" w:hAnsiTheme="minorHAnsi" w:cstheme="minorHAnsi"/>
          <w:lang w:val="en-US"/>
        </w:rPr>
        <w:t>’</w:t>
      </w:r>
      <w:r>
        <w:rPr>
          <w:rFonts w:asciiTheme="minorHAnsi" w:hAnsiTheme="minorHAnsi" w:cstheme="minorHAnsi"/>
          <w:lang w:val="en-US"/>
        </w:rPr>
        <w:t>s</w:t>
      </w:r>
      <w:r w:rsidRPr="00161F7F">
        <w:rPr>
          <w:rFonts w:asciiTheme="minorHAnsi" w:hAnsiTheme="minorHAnsi" w:cstheme="minorHAnsi"/>
          <w:lang w:val="en-US"/>
        </w:rPr>
        <w:t xml:space="preserve"> </w:t>
      </w:r>
      <w:r>
        <w:rPr>
          <w:rFonts w:asciiTheme="minorHAnsi" w:hAnsiTheme="minorHAnsi" w:cstheme="minorHAnsi"/>
          <w:lang w:val="en-US"/>
        </w:rPr>
        <w:t>miracle</w:t>
      </w:r>
      <w:r w:rsidRPr="00161F7F">
        <w:rPr>
          <w:rFonts w:asciiTheme="minorHAnsi" w:hAnsiTheme="minorHAnsi" w:cstheme="minorHAnsi"/>
          <w:lang w:val="en-US"/>
        </w:rPr>
        <w:t xml:space="preserve"> </w:t>
      </w:r>
      <w:r>
        <w:rPr>
          <w:rFonts w:asciiTheme="minorHAnsi" w:hAnsiTheme="minorHAnsi" w:cstheme="minorHAnsi"/>
          <w:lang w:val="en-US"/>
        </w:rPr>
        <w:t>power</w:t>
      </w:r>
      <w:r w:rsidRPr="00161F7F">
        <w:rPr>
          <w:rFonts w:asciiTheme="minorHAnsi" w:hAnsiTheme="minorHAnsi" w:cstheme="minorHAnsi"/>
          <w:lang w:val="en-US"/>
        </w:rPr>
        <w:t>: “</w:t>
      </w:r>
      <w:r>
        <w:rPr>
          <w:rFonts w:asciiTheme="minorHAnsi" w:hAnsiTheme="minorHAnsi" w:cstheme="minorHAnsi"/>
          <w:lang w:val="en-US"/>
        </w:rPr>
        <w:t>T</w:t>
      </w:r>
      <w:r w:rsidRPr="00161F7F">
        <w:rPr>
          <w:rFonts w:asciiTheme="minorHAnsi" w:hAnsiTheme="minorHAnsi" w:cstheme="minorHAnsi"/>
          <w:lang w:val="en-US"/>
        </w:rPr>
        <w:t xml:space="preserve">ruly I say to you, if you have faith the size of a mustard seed, you will say to this mountain, </w:t>
      </w:r>
      <w:r>
        <w:rPr>
          <w:rFonts w:asciiTheme="minorHAnsi" w:hAnsiTheme="minorHAnsi" w:cstheme="minorHAnsi"/>
          <w:lang w:val="en-US"/>
        </w:rPr>
        <w:t>‘Move from here to there,’</w:t>
      </w:r>
      <w:r w:rsidRPr="00161F7F">
        <w:rPr>
          <w:rFonts w:asciiTheme="minorHAnsi" w:hAnsiTheme="minorHAnsi" w:cstheme="minorHAnsi"/>
          <w:lang w:val="en-US"/>
        </w:rPr>
        <w:t xml:space="preserve"> and it will move; and nothing will be impossible to you</w:t>
      </w:r>
      <w:r>
        <w:rPr>
          <w:rFonts w:asciiTheme="minorHAnsi" w:hAnsiTheme="minorHAnsi" w:cstheme="minorHAnsi"/>
          <w:lang w:val="en-US"/>
        </w:rPr>
        <w:t>”</w:t>
      </w:r>
      <w:r w:rsidRPr="00161F7F">
        <w:rPr>
          <w:rFonts w:asciiTheme="minorHAnsi" w:hAnsiTheme="minorHAnsi" w:cstheme="minorHAnsi"/>
          <w:lang w:val="en-US"/>
        </w:rPr>
        <w:t xml:space="preserve"> (Matt 17:20). </w:t>
      </w:r>
    </w:p>
    <w:p w:rsidR="008E5BCB" w:rsidRPr="001C6625" w:rsidRDefault="008E5BCB" w:rsidP="008E5BCB">
      <w:pPr>
        <w:ind w:firstLine="426"/>
        <w:rPr>
          <w:rFonts w:asciiTheme="minorHAnsi" w:hAnsiTheme="minorHAnsi" w:cstheme="minorHAnsi"/>
          <w:lang w:val="en-US"/>
        </w:rPr>
      </w:pPr>
      <w:r>
        <w:rPr>
          <w:rFonts w:asciiTheme="minorHAnsi" w:hAnsiTheme="minorHAnsi" w:cstheme="minorHAnsi"/>
          <w:lang w:val="en-US"/>
        </w:rPr>
        <w:t>We</w:t>
      </w:r>
      <w:r w:rsidRPr="00161F7F">
        <w:rPr>
          <w:rFonts w:asciiTheme="minorHAnsi" w:hAnsiTheme="minorHAnsi" w:cstheme="minorHAnsi"/>
          <w:lang w:val="en-US"/>
        </w:rPr>
        <w:t xml:space="preserve"> </w:t>
      </w:r>
      <w:r>
        <w:rPr>
          <w:rFonts w:asciiTheme="minorHAnsi" w:hAnsiTheme="minorHAnsi" w:cstheme="minorHAnsi"/>
          <w:lang w:val="en-US"/>
        </w:rPr>
        <w:t>also</w:t>
      </w:r>
      <w:r w:rsidRPr="00161F7F">
        <w:rPr>
          <w:rFonts w:asciiTheme="minorHAnsi" w:hAnsiTheme="minorHAnsi" w:cstheme="minorHAnsi"/>
          <w:lang w:val="en-US"/>
        </w:rPr>
        <w:t xml:space="preserve"> </w:t>
      </w:r>
      <w:r>
        <w:rPr>
          <w:rFonts w:asciiTheme="minorHAnsi" w:hAnsiTheme="minorHAnsi" w:cstheme="minorHAnsi"/>
          <w:lang w:val="en-US"/>
        </w:rPr>
        <w:t>consider</w:t>
      </w:r>
      <w:r w:rsidRPr="00161F7F">
        <w:rPr>
          <w:rFonts w:asciiTheme="minorHAnsi" w:hAnsiTheme="minorHAnsi" w:cstheme="minorHAnsi"/>
          <w:lang w:val="en-US"/>
        </w:rPr>
        <w:t xml:space="preserve"> </w:t>
      </w:r>
      <w:r>
        <w:rPr>
          <w:rFonts w:asciiTheme="minorHAnsi" w:hAnsiTheme="minorHAnsi" w:cstheme="minorHAnsi"/>
          <w:lang w:val="en-US"/>
        </w:rPr>
        <w:t>the</w:t>
      </w:r>
      <w:r w:rsidRPr="00161F7F">
        <w:rPr>
          <w:rFonts w:asciiTheme="minorHAnsi" w:hAnsiTheme="minorHAnsi" w:cstheme="minorHAnsi"/>
          <w:lang w:val="en-US"/>
        </w:rPr>
        <w:t xml:space="preserve"> </w:t>
      </w:r>
      <w:r>
        <w:rPr>
          <w:rFonts w:asciiTheme="minorHAnsi" w:hAnsiTheme="minorHAnsi" w:cstheme="minorHAnsi"/>
          <w:lang w:val="en-US"/>
        </w:rPr>
        <w:t>time</w:t>
      </w:r>
      <w:r w:rsidRPr="00161F7F">
        <w:rPr>
          <w:rFonts w:asciiTheme="minorHAnsi" w:hAnsiTheme="minorHAnsi" w:cstheme="minorHAnsi"/>
          <w:lang w:val="en-US"/>
        </w:rPr>
        <w:t xml:space="preserve"> </w:t>
      </w:r>
      <w:r>
        <w:rPr>
          <w:rFonts w:asciiTheme="minorHAnsi" w:hAnsiTheme="minorHAnsi" w:cstheme="minorHAnsi"/>
          <w:lang w:val="en-US"/>
        </w:rPr>
        <w:t>when</w:t>
      </w:r>
      <w:r w:rsidRPr="00161F7F">
        <w:rPr>
          <w:rFonts w:asciiTheme="minorHAnsi" w:hAnsiTheme="minorHAnsi" w:cstheme="minorHAnsi"/>
          <w:lang w:val="en-US"/>
        </w:rPr>
        <w:t xml:space="preserve"> </w:t>
      </w:r>
      <w:r>
        <w:rPr>
          <w:rFonts w:asciiTheme="minorHAnsi" w:hAnsiTheme="minorHAnsi" w:cstheme="minorHAnsi"/>
          <w:lang w:val="en-US"/>
        </w:rPr>
        <w:t>Peter</w:t>
      </w:r>
      <w:r w:rsidRPr="00161F7F">
        <w:rPr>
          <w:rFonts w:asciiTheme="minorHAnsi" w:hAnsiTheme="minorHAnsi" w:cstheme="minorHAnsi"/>
          <w:lang w:val="en-US"/>
        </w:rPr>
        <w:t xml:space="preserve"> </w:t>
      </w:r>
      <w:r>
        <w:rPr>
          <w:rFonts w:asciiTheme="minorHAnsi" w:hAnsiTheme="minorHAnsi" w:cstheme="minorHAnsi"/>
          <w:lang w:val="en-US"/>
        </w:rPr>
        <w:t>walked on water. When</w:t>
      </w:r>
      <w:r w:rsidRPr="00161F7F">
        <w:rPr>
          <w:rFonts w:asciiTheme="minorHAnsi" w:hAnsiTheme="minorHAnsi" w:cstheme="minorHAnsi"/>
          <w:lang w:val="en-US"/>
        </w:rPr>
        <w:t xml:space="preserve"> </w:t>
      </w:r>
      <w:r>
        <w:rPr>
          <w:rFonts w:asciiTheme="minorHAnsi" w:hAnsiTheme="minorHAnsi" w:cstheme="minorHAnsi"/>
          <w:lang w:val="en-US"/>
        </w:rPr>
        <w:t>he</w:t>
      </w:r>
      <w:r w:rsidRPr="00161F7F">
        <w:rPr>
          <w:rFonts w:asciiTheme="minorHAnsi" w:hAnsiTheme="minorHAnsi" w:cstheme="minorHAnsi"/>
          <w:lang w:val="en-US"/>
        </w:rPr>
        <w:t xml:space="preserve"> </w:t>
      </w:r>
      <w:r>
        <w:rPr>
          <w:rFonts w:asciiTheme="minorHAnsi" w:hAnsiTheme="minorHAnsi" w:cstheme="minorHAnsi"/>
          <w:lang w:val="en-US"/>
        </w:rPr>
        <w:t>saw</w:t>
      </w:r>
      <w:r w:rsidRPr="00161F7F">
        <w:rPr>
          <w:rFonts w:asciiTheme="minorHAnsi" w:hAnsiTheme="minorHAnsi" w:cstheme="minorHAnsi"/>
          <w:lang w:val="en-US"/>
        </w:rPr>
        <w:t xml:space="preserve"> </w:t>
      </w:r>
      <w:r>
        <w:rPr>
          <w:rFonts w:asciiTheme="minorHAnsi" w:hAnsiTheme="minorHAnsi" w:cstheme="minorHAnsi"/>
          <w:lang w:val="en-US"/>
        </w:rPr>
        <w:t>the</w:t>
      </w:r>
      <w:r w:rsidRPr="00161F7F">
        <w:rPr>
          <w:rFonts w:asciiTheme="minorHAnsi" w:hAnsiTheme="minorHAnsi" w:cstheme="minorHAnsi"/>
          <w:lang w:val="en-US"/>
        </w:rPr>
        <w:t xml:space="preserve"> </w:t>
      </w:r>
      <w:r>
        <w:rPr>
          <w:rFonts w:asciiTheme="minorHAnsi" w:hAnsiTheme="minorHAnsi" w:cstheme="minorHAnsi"/>
          <w:lang w:val="en-US"/>
        </w:rPr>
        <w:t>Lord</w:t>
      </w:r>
      <w:r w:rsidRPr="00161F7F">
        <w:rPr>
          <w:rFonts w:asciiTheme="minorHAnsi" w:hAnsiTheme="minorHAnsi" w:cstheme="minorHAnsi"/>
          <w:lang w:val="en-US"/>
        </w:rPr>
        <w:t xml:space="preserve"> </w:t>
      </w:r>
      <w:r>
        <w:rPr>
          <w:rFonts w:asciiTheme="minorHAnsi" w:hAnsiTheme="minorHAnsi" w:cstheme="minorHAnsi"/>
          <w:lang w:val="en-US"/>
        </w:rPr>
        <w:t>walking</w:t>
      </w:r>
      <w:r w:rsidRPr="00161F7F">
        <w:rPr>
          <w:rFonts w:asciiTheme="minorHAnsi" w:hAnsiTheme="minorHAnsi" w:cstheme="minorHAnsi"/>
          <w:lang w:val="en-US"/>
        </w:rPr>
        <w:t xml:space="preserve"> </w:t>
      </w:r>
      <w:r>
        <w:rPr>
          <w:rFonts w:asciiTheme="minorHAnsi" w:hAnsiTheme="minorHAnsi" w:cstheme="minorHAnsi"/>
          <w:lang w:val="en-US"/>
        </w:rPr>
        <w:t>on</w:t>
      </w:r>
      <w:r w:rsidRPr="00161F7F">
        <w:rPr>
          <w:rFonts w:asciiTheme="minorHAnsi" w:hAnsiTheme="minorHAnsi" w:cstheme="minorHAnsi"/>
          <w:lang w:val="en-US"/>
        </w:rPr>
        <w:t xml:space="preserve"> </w:t>
      </w:r>
      <w:r>
        <w:rPr>
          <w:rFonts w:asciiTheme="minorHAnsi" w:hAnsiTheme="minorHAnsi" w:cstheme="minorHAnsi"/>
          <w:lang w:val="en-US"/>
        </w:rPr>
        <w:t>water</w:t>
      </w:r>
      <w:r w:rsidRPr="00161F7F">
        <w:rPr>
          <w:rFonts w:asciiTheme="minorHAnsi" w:hAnsiTheme="minorHAnsi" w:cstheme="minorHAnsi"/>
          <w:lang w:val="en-US"/>
        </w:rPr>
        <w:t xml:space="preserve">, </w:t>
      </w:r>
      <w:r>
        <w:rPr>
          <w:rFonts w:asciiTheme="minorHAnsi" w:hAnsiTheme="minorHAnsi" w:cstheme="minorHAnsi"/>
          <w:lang w:val="en-US"/>
        </w:rPr>
        <w:t>he requested, “</w:t>
      </w:r>
      <w:r w:rsidRPr="00161F7F">
        <w:rPr>
          <w:rFonts w:asciiTheme="minorHAnsi" w:hAnsiTheme="minorHAnsi" w:cstheme="minorHAnsi"/>
          <w:lang w:val="en-US"/>
        </w:rPr>
        <w:t xml:space="preserve">Lord, if it is </w:t>
      </w:r>
      <w:proofErr w:type="gramStart"/>
      <w:r w:rsidRPr="00161F7F">
        <w:rPr>
          <w:rFonts w:asciiTheme="minorHAnsi" w:hAnsiTheme="minorHAnsi" w:cstheme="minorHAnsi"/>
          <w:lang w:val="en-US"/>
        </w:rPr>
        <w:t>You</w:t>
      </w:r>
      <w:proofErr w:type="gramEnd"/>
      <w:r w:rsidRPr="00161F7F">
        <w:rPr>
          <w:rFonts w:asciiTheme="minorHAnsi" w:hAnsiTheme="minorHAnsi" w:cstheme="minorHAnsi"/>
          <w:lang w:val="en-US"/>
        </w:rPr>
        <w:t xml:space="preserve">, command </w:t>
      </w:r>
      <w:r>
        <w:rPr>
          <w:rFonts w:asciiTheme="minorHAnsi" w:hAnsiTheme="minorHAnsi" w:cstheme="minorHAnsi"/>
          <w:lang w:val="en-US"/>
        </w:rPr>
        <w:t xml:space="preserve">me to come to You on the water.” Jesus consented, “Come” </w:t>
      </w:r>
      <w:r w:rsidRPr="00161F7F">
        <w:rPr>
          <w:rFonts w:asciiTheme="minorHAnsi" w:hAnsiTheme="minorHAnsi" w:cstheme="minorHAnsi"/>
          <w:lang w:val="en-US"/>
        </w:rPr>
        <w:t xml:space="preserve">(Matt 14:28-29). </w:t>
      </w:r>
      <w:r>
        <w:rPr>
          <w:rFonts w:asciiTheme="minorHAnsi" w:hAnsiTheme="minorHAnsi" w:cstheme="minorHAnsi"/>
          <w:lang w:val="en-US"/>
        </w:rPr>
        <w:t>As long as Peter believed the Lord’s word, he stayed on top. However</w:t>
      </w:r>
      <w:r w:rsidRPr="00161F7F">
        <w:rPr>
          <w:rFonts w:asciiTheme="minorHAnsi" w:hAnsiTheme="minorHAnsi" w:cstheme="minorHAnsi"/>
          <w:lang w:val="en-US"/>
        </w:rPr>
        <w:t xml:space="preserve">, </w:t>
      </w:r>
      <w:r>
        <w:rPr>
          <w:rFonts w:asciiTheme="minorHAnsi" w:hAnsiTheme="minorHAnsi" w:cstheme="minorHAnsi"/>
          <w:lang w:val="en-US"/>
        </w:rPr>
        <w:t>the</w:t>
      </w:r>
      <w:r w:rsidRPr="00161F7F">
        <w:rPr>
          <w:rFonts w:asciiTheme="minorHAnsi" w:hAnsiTheme="minorHAnsi" w:cstheme="minorHAnsi"/>
          <w:lang w:val="en-US"/>
        </w:rPr>
        <w:t xml:space="preserve"> </w:t>
      </w:r>
      <w:r>
        <w:rPr>
          <w:rFonts w:asciiTheme="minorHAnsi" w:hAnsiTheme="minorHAnsi" w:cstheme="minorHAnsi"/>
          <w:lang w:val="en-US"/>
        </w:rPr>
        <w:t>story</w:t>
      </w:r>
      <w:r w:rsidRPr="00161F7F">
        <w:rPr>
          <w:rFonts w:asciiTheme="minorHAnsi" w:hAnsiTheme="minorHAnsi" w:cstheme="minorHAnsi"/>
          <w:lang w:val="en-US"/>
        </w:rPr>
        <w:t xml:space="preserve"> </w:t>
      </w:r>
      <w:r>
        <w:rPr>
          <w:rFonts w:asciiTheme="minorHAnsi" w:hAnsiTheme="minorHAnsi" w:cstheme="minorHAnsi"/>
          <w:lang w:val="en-US"/>
        </w:rPr>
        <w:t>continues</w:t>
      </w:r>
      <w:r w:rsidRPr="00161F7F">
        <w:rPr>
          <w:rFonts w:asciiTheme="minorHAnsi" w:hAnsiTheme="minorHAnsi" w:cstheme="minorHAnsi"/>
          <w:lang w:val="en-US"/>
        </w:rPr>
        <w:t>, “But seeing the wind, he became frightened, and beginning to sink, he</w:t>
      </w:r>
      <w:r>
        <w:rPr>
          <w:rFonts w:asciiTheme="minorHAnsi" w:hAnsiTheme="minorHAnsi" w:cstheme="minorHAnsi"/>
          <w:lang w:val="en-US"/>
        </w:rPr>
        <w:t xml:space="preserve"> cried out, ‘Lord, save me!’ </w:t>
      </w:r>
      <w:r w:rsidRPr="00161F7F">
        <w:rPr>
          <w:rFonts w:asciiTheme="minorHAnsi" w:hAnsiTheme="minorHAnsi" w:cstheme="minorHAnsi"/>
          <w:lang w:val="en-US"/>
        </w:rPr>
        <w:t>Immediately Jesus stretched out His hand and took</w:t>
      </w:r>
      <w:r>
        <w:rPr>
          <w:rFonts w:asciiTheme="minorHAnsi" w:hAnsiTheme="minorHAnsi" w:cstheme="minorHAnsi"/>
          <w:lang w:val="en-US"/>
        </w:rPr>
        <w:t xml:space="preserve"> hold of him, and said to him, ‘</w:t>
      </w:r>
      <w:r w:rsidRPr="00161F7F">
        <w:rPr>
          <w:rFonts w:asciiTheme="minorHAnsi" w:hAnsiTheme="minorHAnsi" w:cstheme="minorHAnsi"/>
          <w:lang w:val="en-US"/>
        </w:rPr>
        <w:t>You of l</w:t>
      </w:r>
      <w:r>
        <w:rPr>
          <w:rFonts w:asciiTheme="minorHAnsi" w:hAnsiTheme="minorHAnsi" w:cstheme="minorHAnsi"/>
          <w:lang w:val="en-US"/>
        </w:rPr>
        <w:t>ittle faith, why did you doubt?’”</w:t>
      </w:r>
      <w:r w:rsidRPr="00161F7F">
        <w:rPr>
          <w:rFonts w:asciiTheme="minorHAnsi" w:hAnsiTheme="minorHAnsi" w:cstheme="minorHAnsi"/>
          <w:lang w:val="en-US"/>
        </w:rPr>
        <w:t xml:space="preserve"> </w:t>
      </w:r>
      <w:r w:rsidRPr="001C6625">
        <w:rPr>
          <w:rFonts w:asciiTheme="minorHAnsi" w:hAnsiTheme="minorHAnsi" w:cstheme="minorHAnsi"/>
          <w:lang w:val="en-US"/>
        </w:rPr>
        <w:t xml:space="preserve">(Matt 14:30-31). </w:t>
      </w:r>
      <w:r>
        <w:rPr>
          <w:rFonts w:asciiTheme="minorHAnsi" w:hAnsiTheme="minorHAnsi" w:cstheme="minorHAnsi"/>
          <w:lang w:val="en-US"/>
        </w:rPr>
        <w:t>Here</w:t>
      </w:r>
      <w:r w:rsidRPr="001C6625">
        <w:rPr>
          <w:rFonts w:asciiTheme="minorHAnsi" w:hAnsiTheme="minorHAnsi" w:cstheme="minorHAnsi"/>
          <w:lang w:val="en-US"/>
        </w:rPr>
        <w:t xml:space="preserve">, </w:t>
      </w:r>
      <w:r>
        <w:rPr>
          <w:rFonts w:asciiTheme="minorHAnsi" w:hAnsiTheme="minorHAnsi" w:cstheme="minorHAnsi"/>
          <w:lang w:val="en-US"/>
        </w:rPr>
        <w:t>the</w:t>
      </w:r>
      <w:r w:rsidRPr="001C6625">
        <w:rPr>
          <w:rFonts w:asciiTheme="minorHAnsi" w:hAnsiTheme="minorHAnsi" w:cstheme="minorHAnsi"/>
          <w:lang w:val="en-US"/>
        </w:rPr>
        <w:t xml:space="preserve"> </w:t>
      </w:r>
      <w:r>
        <w:rPr>
          <w:rFonts w:asciiTheme="minorHAnsi" w:hAnsiTheme="minorHAnsi" w:cstheme="minorHAnsi"/>
          <w:lang w:val="en-US"/>
        </w:rPr>
        <w:t>connection</w:t>
      </w:r>
      <w:r w:rsidRPr="001C6625">
        <w:rPr>
          <w:rFonts w:asciiTheme="minorHAnsi" w:hAnsiTheme="minorHAnsi" w:cstheme="minorHAnsi"/>
          <w:lang w:val="en-US"/>
        </w:rPr>
        <w:t xml:space="preserve"> </w:t>
      </w:r>
      <w:r>
        <w:rPr>
          <w:rFonts w:asciiTheme="minorHAnsi" w:hAnsiTheme="minorHAnsi" w:cstheme="minorHAnsi"/>
          <w:lang w:val="en-US"/>
        </w:rPr>
        <w:t>between</w:t>
      </w:r>
      <w:r w:rsidRPr="001C6625">
        <w:rPr>
          <w:rFonts w:asciiTheme="minorHAnsi" w:hAnsiTheme="minorHAnsi" w:cstheme="minorHAnsi"/>
          <w:lang w:val="en-US"/>
        </w:rPr>
        <w:t xml:space="preserve"> </w:t>
      </w:r>
      <w:r>
        <w:rPr>
          <w:rFonts w:asciiTheme="minorHAnsi" w:hAnsiTheme="minorHAnsi" w:cstheme="minorHAnsi"/>
          <w:lang w:val="en-US"/>
        </w:rPr>
        <w:t>faith</w:t>
      </w:r>
      <w:r w:rsidRPr="001C6625">
        <w:rPr>
          <w:rFonts w:asciiTheme="minorHAnsi" w:hAnsiTheme="minorHAnsi" w:cstheme="minorHAnsi"/>
          <w:lang w:val="en-US"/>
        </w:rPr>
        <w:t xml:space="preserve"> </w:t>
      </w:r>
      <w:r>
        <w:rPr>
          <w:rFonts w:asciiTheme="minorHAnsi" w:hAnsiTheme="minorHAnsi" w:cstheme="minorHAnsi"/>
          <w:lang w:val="en-US"/>
        </w:rPr>
        <w:t>and</w:t>
      </w:r>
      <w:r w:rsidRPr="001C6625">
        <w:rPr>
          <w:rFonts w:asciiTheme="minorHAnsi" w:hAnsiTheme="minorHAnsi" w:cstheme="minorHAnsi"/>
          <w:lang w:val="en-US"/>
        </w:rPr>
        <w:t xml:space="preserve"> </w:t>
      </w:r>
      <w:r>
        <w:rPr>
          <w:rFonts w:asciiTheme="minorHAnsi" w:hAnsiTheme="minorHAnsi" w:cstheme="minorHAnsi"/>
          <w:lang w:val="en-US"/>
        </w:rPr>
        <w:t>power</w:t>
      </w:r>
      <w:r w:rsidRPr="001C6625">
        <w:rPr>
          <w:rFonts w:asciiTheme="minorHAnsi" w:hAnsiTheme="minorHAnsi" w:cstheme="minorHAnsi"/>
          <w:lang w:val="en-US"/>
        </w:rPr>
        <w:t xml:space="preserve"> </w:t>
      </w:r>
      <w:r>
        <w:rPr>
          <w:rFonts w:asciiTheme="minorHAnsi" w:hAnsiTheme="minorHAnsi" w:cstheme="minorHAnsi"/>
          <w:lang w:val="en-US"/>
        </w:rPr>
        <w:t>is</w:t>
      </w:r>
      <w:r w:rsidRPr="001C6625">
        <w:rPr>
          <w:rFonts w:asciiTheme="minorHAnsi" w:hAnsiTheme="minorHAnsi" w:cstheme="minorHAnsi"/>
          <w:lang w:val="en-US"/>
        </w:rPr>
        <w:t xml:space="preserve"> </w:t>
      </w:r>
      <w:r>
        <w:rPr>
          <w:rFonts w:asciiTheme="minorHAnsi" w:hAnsiTheme="minorHAnsi" w:cstheme="minorHAnsi"/>
          <w:lang w:val="en-US"/>
        </w:rPr>
        <w:t>plain</w:t>
      </w:r>
      <w:r w:rsidRPr="001C6625">
        <w:rPr>
          <w:rFonts w:asciiTheme="minorHAnsi" w:hAnsiTheme="minorHAnsi" w:cstheme="minorHAnsi"/>
          <w:lang w:val="en-US"/>
        </w:rPr>
        <w:t xml:space="preserve">. </w:t>
      </w:r>
      <w:r>
        <w:rPr>
          <w:rFonts w:asciiTheme="minorHAnsi" w:hAnsiTheme="minorHAnsi" w:cstheme="minorHAnsi"/>
          <w:lang w:val="en-US"/>
        </w:rPr>
        <w:t>As</w:t>
      </w:r>
      <w:r w:rsidRPr="001C6625">
        <w:rPr>
          <w:rFonts w:asciiTheme="minorHAnsi" w:hAnsiTheme="minorHAnsi" w:cstheme="minorHAnsi"/>
          <w:lang w:val="en-US"/>
        </w:rPr>
        <w:t xml:space="preserve"> </w:t>
      </w:r>
      <w:r>
        <w:rPr>
          <w:rFonts w:asciiTheme="minorHAnsi" w:hAnsiTheme="minorHAnsi" w:cstheme="minorHAnsi"/>
          <w:lang w:val="en-US"/>
        </w:rPr>
        <w:t>long</w:t>
      </w:r>
      <w:r w:rsidRPr="001C6625">
        <w:rPr>
          <w:rFonts w:asciiTheme="minorHAnsi" w:hAnsiTheme="minorHAnsi" w:cstheme="minorHAnsi"/>
          <w:lang w:val="en-US"/>
        </w:rPr>
        <w:t xml:space="preserve"> </w:t>
      </w:r>
      <w:r>
        <w:rPr>
          <w:rFonts w:asciiTheme="minorHAnsi" w:hAnsiTheme="minorHAnsi" w:cstheme="minorHAnsi"/>
          <w:lang w:val="en-US"/>
        </w:rPr>
        <w:t>as</w:t>
      </w:r>
      <w:r w:rsidRPr="001C6625">
        <w:rPr>
          <w:rFonts w:asciiTheme="minorHAnsi" w:hAnsiTheme="minorHAnsi" w:cstheme="minorHAnsi"/>
          <w:lang w:val="en-US"/>
        </w:rPr>
        <w:t xml:space="preserve"> </w:t>
      </w:r>
      <w:r>
        <w:rPr>
          <w:rFonts w:asciiTheme="minorHAnsi" w:hAnsiTheme="minorHAnsi" w:cstheme="minorHAnsi"/>
          <w:lang w:val="en-US"/>
        </w:rPr>
        <w:t>Peter</w:t>
      </w:r>
      <w:r w:rsidRPr="001C6625">
        <w:rPr>
          <w:rFonts w:asciiTheme="minorHAnsi" w:hAnsiTheme="minorHAnsi" w:cstheme="minorHAnsi"/>
          <w:lang w:val="en-US"/>
        </w:rPr>
        <w:t xml:space="preserve"> </w:t>
      </w:r>
      <w:r>
        <w:rPr>
          <w:rFonts w:asciiTheme="minorHAnsi" w:hAnsiTheme="minorHAnsi" w:cstheme="minorHAnsi"/>
          <w:lang w:val="en-US"/>
        </w:rPr>
        <w:t>believed</w:t>
      </w:r>
      <w:r w:rsidRPr="001C6625">
        <w:rPr>
          <w:rFonts w:asciiTheme="minorHAnsi" w:hAnsiTheme="minorHAnsi" w:cstheme="minorHAnsi"/>
          <w:lang w:val="en-US"/>
        </w:rPr>
        <w:t xml:space="preserve">, </w:t>
      </w:r>
      <w:r>
        <w:rPr>
          <w:rFonts w:asciiTheme="minorHAnsi" w:hAnsiTheme="minorHAnsi" w:cstheme="minorHAnsi"/>
          <w:lang w:val="en-US"/>
        </w:rPr>
        <w:t>he</w:t>
      </w:r>
      <w:r w:rsidRPr="001C6625">
        <w:rPr>
          <w:rFonts w:asciiTheme="minorHAnsi" w:hAnsiTheme="minorHAnsi" w:cstheme="minorHAnsi"/>
          <w:lang w:val="en-US"/>
        </w:rPr>
        <w:t xml:space="preserve"> </w:t>
      </w:r>
      <w:r>
        <w:rPr>
          <w:rFonts w:asciiTheme="minorHAnsi" w:hAnsiTheme="minorHAnsi" w:cstheme="minorHAnsi"/>
          <w:lang w:val="en-US"/>
        </w:rPr>
        <w:t>walked</w:t>
      </w:r>
      <w:r w:rsidRPr="001C6625">
        <w:rPr>
          <w:rFonts w:asciiTheme="minorHAnsi" w:hAnsiTheme="minorHAnsi" w:cstheme="minorHAnsi"/>
          <w:lang w:val="en-US"/>
        </w:rPr>
        <w:t xml:space="preserve"> </w:t>
      </w:r>
      <w:r>
        <w:rPr>
          <w:rFonts w:asciiTheme="minorHAnsi" w:hAnsiTheme="minorHAnsi" w:cstheme="minorHAnsi"/>
          <w:lang w:val="en-US"/>
        </w:rPr>
        <w:t>on</w:t>
      </w:r>
      <w:r w:rsidRPr="001C6625">
        <w:rPr>
          <w:rFonts w:asciiTheme="minorHAnsi" w:hAnsiTheme="minorHAnsi" w:cstheme="minorHAnsi"/>
          <w:lang w:val="en-US"/>
        </w:rPr>
        <w:t xml:space="preserve"> </w:t>
      </w:r>
      <w:r>
        <w:rPr>
          <w:rFonts w:asciiTheme="minorHAnsi" w:hAnsiTheme="minorHAnsi" w:cstheme="minorHAnsi"/>
          <w:lang w:val="en-US"/>
        </w:rPr>
        <w:t>water</w:t>
      </w:r>
      <w:r w:rsidRPr="001C6625">
        <w:rPr>
          <w:rFonts w:asciiTheme="minorHAnsi" w:hAnsiTheme="minorHAnsi" w:cstheme="minorHAnsi"/>
          <w:lang w:val="en-US"/>
        </w:rPr>
        <w:t xml:space="preserve">. </w:t>
      </w:r>
      <w:r>
        <w:rPr>
          <w:rFonts w:asciiTheme="minorHAnsi" w:hAnsiTheme="minorHAnsi" w:cstheme="minorHAnsi"/>
          <w:lang w:val="en-US"/>
        </w:rPr>
        <w:t>When</w:t>
      </w:r>
      <w:r w:rsidRPr="001C6625">
        <w:rPr>
          <w:rFonts w:asciiTheme="minorHAnsi" w:hAnsiTheme="minorHAnsi" w:cstheme="minorHAnsi"/>
          <w:lang w:val="en-US"/>
        </w:rPr>
        <w:t xml:space="preserve"> </w:t>
      </w:r>
      <w:r>
        <w:rPr>
          <w:rFonts w:asciiTheme="minorHAnsi" w:hAnsiTheme="minorHAnsi" w:cstheme="minorHAnsi"/>
          <w:lang w:val="en-US"/>
        </w:rPr>
        <w:t>he</w:t>
      </w:r>
      <w:r w:rsidRPr="001C6625">
        <w:rPr>
          <w:rFonts w:asciiTheme="minorHAnsi" w:hAnsiTheme="minorHAnsi" w:cstheme="minorHAnsi"/>
          <w:lang w:val="en-US"/>
        </w:rPr>
        <w:t xml:space="preserve"> </w:t>
      </w:r>
      <w:r>
        <w:rPr>
          <w:rFonts w:asciiTheme="minorHAnsi" w:hAnsiTheme="minorHAnsi" w:cstheme="minorHAnsi"/>
          <w:lang w:val="en-US"/>
        </w:rPr>
        <w:t>began</w:t>
      </w:r>
      <w:r w:rsidRPr="001C6625">
        <w:rPr>
          <w:rFonts w:asciiTheme="minorHAnsi" w:hAnsiTheme="minorHAnsi" w:cstheme="minorHAnsi"/>
          <w:lang w:val="en-US"/>
        </w:rPr>
        <w:t xml:space="preserve"> </w:t>
      </w:r>
      <w:r>
        <w:rPr>
          <w:rFonts w:asciiTheme="minorHAnsi" w:hAnsiTheme="minorHAnsi" w:cstheme="minorHAnsi"/>
          <w:lang w:val="en-US"/>
        </w:rPr>
        <w:t>to</w:t>
      </w:r>
      <w:r w:rsidRPr="001C6625">
        <w:rPr>
          <w:rFonts w:asciiTheme="minorHAnsi" w:hAnsiTheme="minorHAnsi" w:cstheme="minorHAnsi"/>
          <w:lang w:val="en-US"/>
        </w:rPr>
        <w:t xml:space="preserve"> </w:t>
      </w:r>
      <w:r>
        <w:rPr>
          <w:rFonts w:asciiTheme="minorHAnsi" w:hAnsiTheme="minorHAnsi" w:cstheme="minorHAnsi"/>
          <w:lang w:val="en-US"/>
        </w:rPr>
        <w:t>doubt</w:t>
      </w:r>
      <w:r w:rsidRPr="001C6625">
        <w:rPr>
          <w:rFonts w:asciiTheme="minorHAnsi" w:hAnsiTheme="minorHAnsi" w:cstheme="minorHAnsi"/>
          <w:lang w:val="en-US"/>
        </w:rPr>
        <w:t xml:space="preserve">, </w:t>
      </w:r>
      <w:r>
        <w:rPr>
          <w:rFonts w:asciiTheme="minorHAnsi" w:hAnsiTheme="minorHAnsi" w:cstheme="minorHAnsi"/>
          <w:lang w:val="en-US"/>
        </w:rPr>
        <w:t>he</w:t>
      </w:r>
      <w:r w:rsidRPr="001C6625">
        <w:rPr>
          <w:rFonts w:asciiTheme="minorHAnsi" w:hAnsiTheme="minorHAnsi" w:cstheme="minorHAnsi"/>
          <w:lang w:val="en-US"/>
        </w:rPr>
        <w:t xml:space="preserve"> </w:t>
      </w:r>
      <w:r>
        <w:rPr>
          <w:rFonts w:asciiTheme="minorHAnsi" w:hAnsiTheme="minorHAnsi" w:cstheme="minorHAnsi"/>
          <w:lang w:val="en-US"/>
        </w:rPr>
        <w:t>sank</w:t>
      </w:r>
      <w:r w:rsidRPr="001C6625">
        <w:rPr>
          <w:rFonts w:asciiTheme="minorHAnsi" w:hAnsiTheme="minorHAnsi" w:cstheme="minorHAnsi"/>
          <w:lang w:val="en-US"/>
        </w:rPr>
        <w:t xml:space="preserve">. </w:t>
      </w:r>
    </w:p>
    <w:p w:rsidR="008E5BCB" w:rsidRPr="00A70426" w:rsidRDefault="008E5BCB" w:rsidP="008E5BCB">
      <w:pPr>
        <w:ind w:firstLine="426"/>
        <w:rPr>
          <w:rFonts w:asciiTheme="minorHAnsi" w:hAnsiTheme="minorHAnsi" w:cstheme="minorHAnsi"/>
          <w:lang w:val="en-US"/>
        </w:rPr>
      </w:pPr>
      <w:r>
        <w:rPr>
          <w:rFonts w:asciiTheme="minorHAnsi" w:hAnsiTheme="minorHAnsi" w:cstheme="minorHAnsi"/>
          <w:lang w:val="en-US"/>
        </w:rPr>
        <w:t>Besides</w:t>
      </w:r>
      <w:r w:rsidRPr="00A70426">
        <w:rPr>
          <w:rFonts w:asciiTheme="minorHAnsi" w:hAnsiTheme="minorHAnsi" w:cstheme="minorHAnsi"/>
          <w:lang w:val="en-US"/>
        </w:rPr>
        <w:t xml:space="preserve"> </w:t>
      </w:r>
      <w:r>
        <w:rPr>
          <w:rFonts w:asciiTheme="minorHAnsi" w:hAnsiTheme="minorHAnsi" w:cstheme="minorHAnsi"/>
          <w:lang w:val="en-US"/>
        </w:rPr>
        <w:t>the</w:t>
      </w:r>
      <w:r w:rsidRPr="00A70426">
        <w:rPr>
          <w:rFonts w:asciiTheme="minorHAnsi" w:hAnsiTheme="minorHAnsi" w:cstheme="minorHAnsi"/>
          <w:lang w:val="en-US"/>
        </w:rPr>
        <w:t xml:space="preserve"> </w:t>
      </w:r>
      <w:r>
        <w:rPr>
          <w:rFonts w:asciiTheme="minorHAnsi" w:hAnsiTheme="minorHAnsi" w:cstheme="minorHAnsi"/>
          <w:lang w:val="en-US"/>
        </w:rPr>
        <w:t>Gospels</w:t>
      </w:r>
      <w:r w:rsidRPr="00A70426">
        <w:rPr>
          <w:rFonts w:asciiTheme="minorHAnsi" w:hAnsiTheme="minorHAnsi" w:cstheme="minorHAnsi"/>
          <w:lang w:val="en-US"/>
        </w:rPr>
        <w:t xml:space="preserve">, </w:t>
      </w:r>
      <w:r>
        <w:rPr>
          <w:rFonts w:asciiTheme="minorHAnsi" w:hAnsiTheme="minorHAnsi" w:cstheme="minorHAnsi"/>
          <w:lang w:val="en-US"/>
        </w:rPr>
        <w:t>other</w:t>
      </w:r>
      <w:r w:rsidRPr="00A70426">
        <w:rPr>
          <w:rFonts w:asciiTheme="minorHAnsi" w:hAnsiTheme="minorHAnsi" w:cstheme="minorHAnsi"/>
          <w:lang w:val="en-US"/>
        </w:rPr>
        <w:t xml:space="preserve"> </w:t>
      </w:r>
      <w:r>
        <w:rPr>
          <w:rFonts w:asciiTheme="minorHAnsi" w:hAnsiTheme="minorHAnsi" w:cstheme="minorHAnsi"/>
          <w:lang w:val="en-US"/>
        </w:rPr>
        <w:t>sections</w:t>
      </w:r>
      <w:r w:rsidRPr="00A70426">
        <w:rPr>
          <w:rFonts w:asciiTheme="minorHAnsi" w:hAnsiTheme="minorHAnsi" w:cstheme="minorHAnsi"/>
          <w:lang w:val="en-US"/>
        </w:rPr>
        <w:t xml:space="preserve"> </w:t>
      </w:r>
      <w:r>
        <w:rPr>
          <w:rFonts w:asciiTheme="minorHAnsi" w:hAnsiTheme="minorHAnsi" w:cstheme="minorHAnsi"/>
          <w:lang w:val="en-US"/>
        </w:rPr>
        <w:t>of</w:t>
      </w:r>
      <w:r w:rsidRPr="00A70426">
        <w:rPr>
          <w:rFonts w:asciiTheme="minorHAnsi" w:hAnsiTheme="minorHAnsi" w:cstheme="minorHAnsi"/>
          <w:lang w:val="en-US"/>
        </w:rPr>
        <w:t xml:space="preserve"> </w:t>
      </w:r>
      <w:r>
        <w:rPr>
          <w:rFonts w:asciiTheme="minorHAnsi" w:hAnsiTheme="minorHAnsi" w:cstheme="minorHAnsi"/>
          <w:lang w:val="en-US"/>
        </w:rPr>
        <w:t>the</w:t>
      </w:r>
      <w:r w:rsidRPr="00A70426">
        <w:rPr>
          <w:rFonts w:asciiTheme="minorHAnsi" w:hAnsiTheme="minorHAnsi" w:cstheme="minorHAnsi"/>
          <w:lang w:val="en-US"/>
        </w:rPr>
        <w:t xml:space="preserve"> </w:t>
      </w:r>
      <w:r>
        <w:rPr>
          <w:rFonts w:asciiTheme="minorHAnsi" w:hAnsiTheme="minorHAnsi" w:cstheme="minorHAnsi"/>
          <w:lang w:val="en-US"/>
        </w:rPr>
        <w:t>New</w:t>
      </w:r>
      <w:r w:rsidRPr="00A70426">
        <w:rPr>
          <w:rFonts w:asciiTheme="minorHAnsi" w:hAnsiTheme="minorHAnsi" w:cstheme="minorHAnsi"/>
          <w:lang w:val="en-US"/>
        </w:rPr>
        <w:t xml:space="preserve"> </w:t>
      </w:r>
      <w:r>
        <w:rPr>
          <w:rFonts w:asciiTheme="minorHAnsi" w:hAnsiTheme="minorHAnsi" w:cstheme="minorHAnsi"/>
          <w:lang w:val="en-US"/>
        </w:rPr>
        <w:t>Testament</w:t>
      </w:r>
      <w:r w:rsidRPr="00A70426">
        <w:rPr>
          <w:rFonts w:asciiTheme="minorHAnsi" w:hAnsiTheme="minorHAnsi" w:cstheme="minorHAnsi"/>
          <w:lang w:val="en-US"/>
        </w:rPr>
        <w:t xml:space="preserve"> </w:t>
      </w:r>
      <w:r>
        <w:rPr>
          <w:rFonts w:asciiTheme="minorHAnsi" w:hAnsiTheme="minorHAnsi" w:cstheme="minorHAnsi"/>
          <w:lang w:val="en-US"/>
        </w:rPr>
        <w:t>add</w:t>
      </w:r>
      <w:r w:rsidRPr="00A70426">
        <w:rPr>
          <w:rFonts w:asciiTheme="minorHAnsi" w:hAnsiTheme="minorHAnsi" w:cstheme="minorHAnsi"/>
          <w:lang w:val="en-US"/>
        </w:rPr>
        <w:t xml:space="preserve"> </w:t>
      </w:r>
      <w:r>
        <w:rPr>
          <w:rFonts w:asciiTheme="minorHAnsi" w:hAnsiTheme="minorHAnsi" w:cstheme="minorHAnsi"/>
          <w:lang w:val="en-US"/>
        </w:rPr>
        <w:t>their</w:t>
      </w:r>
      <w:r w:rsidRPr="00A70426">
        <w:rPr>
          <w:rFonts w:asciiTheme="minorHAnsi" w:hAnsiTheme="minorHAnsi" w:cstheme="minorHAnsi"/>
          <w:lang w:val="en-US"/>
        </w:rPr>
        <w:t xml:space="preserve"> </w:t>
      </w:r>
      <w:r>
        <w:rPr>
          <w:rFonts w:asciiTheme="minorHAnsi" w:hAnsiTheme="minorHAnsi" w:cstheme="minorHAnsi"/>
          <w:lang w:val="en-US"/>
        </w:rPr>
        <w:t>witness</w:t>
      </w:r>
      <w:r w:rsidRPr="00A70426">
        <w:rPr>
          <w:rFonts w:asciiTheme="minorHAnsi" w:hAnsiTheme="minorHAnsi" w:cstheme="minorHAnsi"/>
          <w:lang w:val="en-US"/>
        </w:rPr>
        <w:t xml:space="preserve"> </w:t>
      </w:r>
      <w:r>
        <w:rPr>
          <w:rFonts w:asciiTheme="minorHAnsi" w:hAnsiTheme="minorHAnsi" w:cstheme="minorHAnsi"/>
          <w:lang w:val="en-US"/>
        </w:rPr>
        <w:t>to</w:t>
      </w:r>
      <w:r w:rsidRPr="00A70426">
        <w:rPr>
          <w:rFonts w:asciiTheme="minorHAnsi" w:hAnsiTheme="minorHAnsi" w:cstheme="minorHAnsi"/>
          <w:lang w:val="en-US"/>
        </w:rPr>
        <w:t xml:space="preserve"> </w:t>
      </w:r>
      <w:r>
        <w:rPr>
          <w:rFonts w:asciiTheme="minorHAnsi" w:hAnsiTheme="minorHAnsi" w:cstheme="minorHAnsi"/>
          <w:lang w:val="en-US"/>
        </w:rPr>
        <w:t>the</w:t>
      </w:r>
      <w:r w:rsidRPr="00A70426">
        <w:rPr>
          <w:rFonts w:asciiTheme="minorHAnsi" w:hAnsiTheme="minorHAnsi" w:cstheme="minorHAnsi"/>
          <w:lang w:val="en-US"/>
        </w:rPr>
        <w:t xml:space="preserve"> </w:t>
      </w:r>
      <w:r>
        <w:rPr>
          <w:rFonts w:asciiTheme="minorHAnsi" w:hAnsiTheme="minorHAnsi" w:cstheme="minorHAnsi"/>
          <w:lang w:val="en-US"/>
        </w:rPr>
        <w:t>need</w:t>
      </w:r>
      <w:r w:rsidRPr="00A70426">
        <w:rPr>
          <w:rFonts w:asciiTheme="minorHAnsi" w:hAnsiTheme="minorHAnsi" w:cstheme="minorHAnsi"/>
          <w:lang w:val="en-US"/>
        </w:rPr>
        <w:t xml:space="preserve"> </w:t>
      </w:r>
      <w:r>
        <w:rPr>
          <w:rFonts w:asciiTheme="minorHAnsi" w:hAnsiTheme="minorHAnsi" w:cstheme="minorHAnsi"/>
          <w:lang w:val="en-US"/>
        </w:rPr>
        <w:t>for</w:t>
      </w:r>
      <w:r w:rsidRPr="00A70426">
        <w:rPr>
          <w:rFonts w:asciiTheme="minorHAnsi" w:hAnsiTheme="minorHAnsi" w:cstheme="minorHAnsi"/>
          <w:lang w:val="en-US"/>
        </w:rPr>
        <w:t xml:space="preserve"> </w:t>
      </w:r>
      <w:r>
        <w:rPr>
          <w:rFonts w:asciiTheme="minorHAnsi" w:hAnsiTheme="minorHAnsi" w:cstheme="minorHAnsi"/>
          <w:lang w:val="en-US"/>
        </w:rPr>
        <w:t>trusting</w:t>
      </w:r>
      <w:r w:rsidRPr="00A70426">
        <w:rPr>
          <w:rFonts w:asciiTheme="minorHAnsi" w:hAnsiTheme="minorHAnsi" w:cstheme="minorHAnsi"/>
          <w:lang w:val="en-US"/>
        </w:rPr>
        <w:t xml:space="preserve"> </w:t>
      </w:r>
      <w:r>
        <w:rPr>
          <w:rFonts w:asciiTheme="minorHAnsi" w:hAnsiTheme="minorHAnsi" w:cstheme="minorHAnsi"/>
          <w:lang w:val="en-US"/>
        </w:rPr>
        <w:t>the</w:t>
      </w:r>
      <w:r w:rsidRPr="00A70426">
        <w:rPr>
          <w:rFonts w:asciiTheme="minorHAnsi" w:hAnsiTheme="minorHAnsi" w:cstheme="minorHAnsi"/>
          <w:lang w:val="en-US"/>
        </w:rPr>
        <w:t xml:space="preserve"> </w:t>
      </w:r>
      <w:r>
        <w:rPr>
          <w:rFonts w:asciiTheme="minorHAnsi" w:hAnsiTheme="minorHAnsi" w:cstheme="minorHAnsi"/>
          <w:lang w:val="en-US"/>
        </w:rPr>
        <w:t>Lord</w:t>
      </w:r>
      <w:r w:rsidRPr="00A70426">
        <w:rPr>
          <w:rFonts w:asciiTheme="minorHAnsi" w:hAnsiTheme="minorHAnsi" w:cstheme="minorHAnsi"/>
          <w:lang w:val="en-US"/>
        </w:rPr>
        <w:t xml:space="preserve">. </w:t>
      </w:r>
      <w:r>
        <w:rPr>
          <w:rFonts w:asciiTheme="minorHAnsi" w:hAnsiTheme="minorHAnsi" w:cstheme="minorHAnsi"/>
          <w:lang w:val="en-US"/>
        </w:rPr>
        <w:t>James teaches that to receive anything from the Lord, one “</w:t>
      </w:r>
      <w:r w:rsidRPr="00A70426">
        <w:rPr>
          <w:rFonts w:asciiTheme="minorHAnsi" w:hAnsiTheme="minorHAnsi" w:cstheme="minorHAnsi"/>
          <w:lang w:val="en-US"/>
        </w:rPr>
        <w:t>must ask in faith without any doubting</w:t>
      </w:r>
      <w:r>
        <w:rPr>
          <w:rFonts w:asciiTheme="minorHAnsi" w:hAnsiTheme="minorHAnsi" w:cstheme="minorHAnsi"/>
          <w:lang w:val="en-US"/>
        </w:rPr>
        <w:t>”</w:t>
      </w:r>
      <w:r w:rsidRPr="00A70426">
        <w:rPr>
          <w:rFonts w:asciiTheme="minorHAnsi" w:hAnsiTheme="minorHAnsi" w:cstheme="minorHAnsi"/>
          <w:lang w:val="en-US"/>
        </w:rPr>
        <w:t xml:space="preserve"> (Jam</w:t>
      </w:r>
      <w:r>
        <w:rPr>
          <w:rFonts w:asciiTheme="minorHAnsi" w:hAnsiTheme="minorHAnsi" w:cstheme="minorHAnsi"/>
          <w:lang w:val="en-US"/>
        </w:rPr>
        <w:t xml:space="preserve"> 1:6). James</w:t>
      </w:r>
      <w:r w:rsidRPr="00A70426">
        <w:rPr>
          <w:rFonts w:asciiTheme="minorHAnsi" w:hAnsiTheme="minorHAnsi" w:cstheme="minorHAnsi"/>
          <w:lang w:val="en-US"/>
        </w:rPr>
        <w:t xml:space="preserve"> </w:t>
      </w:r>
      <w:r>
        <w:rPr>
          <w:rFonts w:asciiTheme="minorHAnsi" w:hAnsiTheme="minorHAnsi" w:cstheme="minorHAnsi"/>
          <w:lang w:val="en-US"/>
        </w:rPr>
        <w:t xml:space="preserve">affirms the same </w:t>
      </w:r>
      <w:proofErr w:type="gramStart"/>
      <w:r>
        <w:rPr>
          <w:rFonts w:asciiTheme="minorHAnsi" w:hAnsiTheme="minorHAnsi" w:cstheme="minorHAnsi"/>
          <w:lang w:val="en-US"/>
        </w:rPr>
        <w:t>in regard to</w:t>
      </w:r>
      <w:proofErr w:type="gramEnd"/>
      <w:r>
        <w:rPr>
          <w:rFonts w:asciiTheme="minorHAnsi" w:hAnsiTheme="minorHAnsi" w:cstheme="minorHAnsi"/>
          <w:lang w:val="en-US"/>
        </w:rPr>
        <w:t xml:space="preserve"> divine healing: “T</w:t>
      </w:r>
      <w:r w:rsidRPr="00A70426">
        <w:rPr>
          <w:rFonts w:asciiTheme="minorHAnsi" w:hAnsiTheme="minorHAnsi" w:cstheme="minorHAnsi"/>
          <w:lang w:val="en-US"/>
        </w:rPr>
        <w:t>he prayer offered in faith will restore the one who is sick</w:t>
      </w:r>
      <w:r>
        <w:rPr>
          <w:rFonts w:asciiTheme="minorHAnsi" w:hAnsiTheme="minorHAnsi" w:cstheme="minorHAnsi"/>
          <w:lang w:val="en-US"/>
        </w:rPr>
        <w:t>”</w:t>
      </w:r>
      <w:r w:rsidRPr="00A70426">
        <w:rPr>
          <w:rFonts w:asciiTheme="minorHAnsi" w:hAnsiTheme="minorHAnsi" w:cstheme="minorHAnsi"/>
          <w:lang w:val="en-US"/>
        </w:rPr>
        <w:t xml:space="preserve"> </w:t>
      </w:r>
      <w:r w:rsidRPr="00A70426">
        <w:rPr>
          <w:rFonts w:asciiTheme="minorHAnsi" w:hAnsiTheme="minorHAnsi" w:cstheme="minorHAnsi"/>
          <w:lang w:val="en-US" w:bidi="he-IL"/>
        </w:rPr>
        <w:t xml:space="preserve">(Jam 5:15). </w:t>
      </w:r>
      <w:r>
        <w:rPr>
          <w:rFonts w:asciiTheme="minorHAnsi" w:hAnsiTheme="minorHAnsi" w:cstheme="minorHAnsi"/>
          <w:lang w:val="en-US" w:bidi="he-IL"/>
        </w:rPr>
        <w:t>The book of Acts also testifies that “</w:t>
      </w:r>
      <w:r w:rsidRPr="00A70426">
        <w:rPr>
          <w:rFonts w:asciiTheme="minorHAnsi" w:hAnsiTheme="minorHAnsi" w:cstheme="minorHAnsi"/>
          <w:lang w:val="en-US" w:bidi="he-IL"/>
        </w:rPr>
        <w:t>on the basis of faith in His name, {it is} the name of Jesus which has strengthened this man whom you see and know</w:t>
      </w:r>
      <w:r>
        <w:rPr>
          <w:rFonts w:asciiTheme="minorHAnsi" w:hAnsiTheme="minorHAnsi" w:cstheme="minorHAnsi"/>
          <w:lang w:val="en-US" w:bidi="he-IL"/>
        </w:rPr>
        <w:t>”</w:t>
      </w:r>
      <w:r w:rsidRPr="00A70426">
        <w:rPr>
          <w:rFonts w:asciiTheme="minorHAnsi" w:hAnsiTheme="minorHAnsi" w:cstheme="minorHAnsi"/>
          <w:lang w:val="en-US" w:bidi="he-IL"/>
        </w:rPr>
        <w:t xml:space="preserve"> (Acts 3:16)</w:t>
      </w:r>
      <w:r>
        <w:rPr>
          <w:rFonts w:asciiTheme="minorHAnsi" w:hAnsiTheme="minorHAnsi" w:cstheme="minorHAnsi"/>
          <w:lang w:val="en-US" w:bidi="he-IL"/>
        </w:rPr>
        <w:t xml:space="preserve">, and “(Paul) </w:t>
      </w:r>
      <w:r w:rsidRPr="00A70426">
        <w:rPr>
          <w:rFonts w:asciiTheme="minorHAnsi" w:hAnsiTheme="minorHAnsi" w:cstheme="minorHAnsi"/>
          <w:lang w:val="en-US" w:bidi="he-IL"/>
        </w:rPr>
        <w:t xml:space="preserve">fixed his gaze on </w:t>
      </w:r>
      <w:r>
        <w:rPr>
          <w:rFonts w:asciiTheme="minorHAnsi" w:hAnsiTheme="minorHAnsi" w:cstheme="minorHAnsi"/>
          <w:lang w:val="en-US" w:bidi="he-IL"/>
        </w:rPr>
        <w:t>(a crippled man)</w:t>
      </w:r>
      <w:r w:rsidRPr="00A70426">
        <w:rPr>
          <w:rFonts w:asciiTheme="minorHAnsi" w:hAnsiTheme="minorHAnsi" w:cstheme="minorHAnsi"/>
          <w:lang w:val="en-US" w:bidi="he-IL"/>
        </w:rPr>
        <w:t xml:space="preserve"> and </w:t>
      </w:r>
      <w:r>
        <w:rPr>
          <w:rFonts w:asciiTheme="minorHAnsi" w:hAnsiTheme="minorHAnsi" w:cstheme="minorHAnsi"/>
          <w:lang w:val="en-US" w:bidi="he-IL"/>
        </w:rPr>
        <w:t>(saw)</w:t>
      </w:r>
      <w:r w:rsidRPr="00A70426">
        <w:rPr>
          <w:rFonts w:asciiTheme="minorHAnsi" w:hAnsiTheme="minorHAnsi" w:cstheme="minorHAnsi"/>
          <w:lang w:val="en-US" w:bidi="he-IL"/>
        </w:rPr>
        <w:t xml:space="preserve"> th</w:t>
      </w:r>
      <w:r>
        <w:rPr>
          <w:rFonts w:asciiTheme="minorHAnsi" w:hAnsiTheme="minorHAnsi" w:cstheme="minorHAnsi"/>
          <w:lang w:val="en-US" w:bidi="he-IL"/>
        </w:rPr>
        <w:t>at he had faith to be made well”</w:t>
      </w:r>
      <w:r w:rsidRPr="00A70426">
        <w:rPr>
          <w:rFonts w:asciiTheme="minorHAnsi" w:hAnsiTheme="minorHAnsi" w:cstheme="minorHAnsi"/>
          <w:lang w:val="en-US"/>
        </w:rPr>
        <w:t xml:space="preserve"> (Acts 14:9).</w:t>
      </w:r>
    </w:p>
    <w:p w:rsidR="008E5BCB" w:rsidRPr="00A70426" w:rsidRDefault="008E5BCB" w:rsidP="008E5BCB">
      <w:pPr>
        <w:ind w:firstLine="426"/>
        <w:rPr>
          <w:rFonts w:asciiTheme="minorHAnsi" w:hAnsiTheme="minorHAnsi" w:cstheme="minorHAnsi"/>
          <w:lang w:val="en-US"/>
        </w:rPr>
      </w:pPr>
      <w:r>
        <w:rPr>
          <w:rFonts w:asciiTheme="minorHAnsi" w:hAnsiTheme="minorHAnsi" w:cstheme="minorHAnsi"/>
          <w:lang w:val="en-US"/>
        </w:rPr>
        <w:t>The New Testament associates faith with receiving the most remarkable miracle – the miracle of salvation</w:t>
      </w:r>
      <w:r w:rsidRPr="00A70426">
        <w:rPr>
          <w:rFonts w:asciiTheme="minorHAnsi" w:hAnsiTheme="minorHAnsi" w:cstheme="minorHAnsi"/>
          <w:lang w:val="en-US"/>
        </w:rPr>
        <w:t xml:space="preserve">. </w:t>
      </w:r>
      <w:r>
        <w:rPr>
          <w:rFonts w:asciiTheme="minorHAnsi" w:hAnsiTheme="minorHAnsi" w:cstheme="minorHAnsi"/>
          <w:lang w:val="en-US"/>
        </w:rPr>
        <w:t>Before the elders of Ephesus, Paul announced the conditions for receiving eternal life: “R</w:t>
      </w:r>
      <w:r w:rsidRPr="00A70426">
        <w:rPr>
          <w:rFonts w:asciiTheme="minorHAnsi" w:hAnsiTheme="minorHAnsi" w:cstheme="minorHAnsi"/>
          <w:lang w:val="en-US"/>
        </w:rPr>
        <w:t>epentance toward God and faith in our Lord</w:t>
      </w:r>
      <w:r>
        <w:rPr>
          <w:rFonts w:asciiTheme="minorHAnsi" w:hAnsiTheme="minorHAnsi" w:cstheme="minorHAnsi"/>
          <w:lang w:val="en-US"/>
        </w:rPr>
        <w:t xml:space="preserve"> Jesus Christ”</w:t>
      </w:r>
      <w:r w:rsidRPr="00A70426">
        <w:rPr>
          <w:rFonts w:asciiTheme="minorHAnsi" w:hAnsiTheme="minorHAnsi" w:cstheme="minorHAnsi"/>
          <w:lang w:val="en-US"/>
        </w:rPr>
        <w:t xml:space="preserve"> (Acts 20:21).</w:t>
      </w:r>
      <w:r>
        <w:rPr>
          <w:rFonts w:asciiTheme="minorHAnsi" w:hAnsiTheme="minorHAnsi" w:cstheme="minorHAnsi"/>
          <w:lang w:val="en-US"/>
        </w:rPr>
        <w:t xml:space="preserve"> To</w:t>
      </w:r>
      <w:r w:rsidRPr="00A70426">
        <w:rPr>
          <w:rFonts w:asciiTheme="minorHAnsi" w:hAnsiTheme="minorHAnsi" w:cstheme="minorHAnsi"/>
          <w:lang w:val="en-US"/>
        </w:rPr>
        <w:t xml:space="preserve"> </w:t>
      </w:r>
      <w:r>
        <w:rPr>
          <w:rFonts w:asciiTheme="minorHAnsi" w:hAnsiTheme="minorHAnsi" w:cstheme="minorHAnsi"/>
          <w:lang w:val="en-US"/>
        </w:rPr>
        <w:t>the</w:t>
      </w:r>
      <w:r w:rsidRPr="00A70426">
        <w:rPr>
          <w:rFonts w:asciiTheme="minorHAnsi" w:hAnsiTheme="minorHAnsi" w:cstheme="minorHAnsi"/>
          <w:lang w:val="en-US"/>
        </w:rPr>
        <w:t xml:space="preserve"> </w:t>
      </w:r>
      <w:r>
        <w:rPr>
          <w:rFonts w:asciiTheme="minorHAnsi" w:hAnsiTheme="minorHAnsi" w:cstheme="minorHAnsi"/>
          <w:lang w:val="en-US"/>
        </w:rPr>
        <w:t>church</w:t>
      </w:r>
      <w:r w:rsidRPr="00A70426">
        <w:rPr>
          <w:rFonts w:asciiTheme="minorHAnsi" w:hAnsiTheme="minorHAnsi" w:cstheme="minorHAnsi"/>
          <w:lang w:val="en-US"/>
        </w:rPr>
        <w:t xml:space="preserve"> </w:t>
      </w:r>
      <w:r>
        <w:rPr>
          <w:rFonts w:asciiTheme="minorHAnsi" w:hAnsiTheme="minorHAnsi" w:cstheme="minorHAnsi"/>
          <w:lang w:val="en-US"/>
        </w:rPr>
        <w:t>in</w:t>
      </w:r>
      <w:r w:rsidRPr="00A70426">
        <w:rPr>
          <w:rFonts w:asciiTheme="minorHAnsi" w:hAnsiTheme="minorHAnsi" w:cstheme="minorHAnsi"/>
          <w:lang w:val="en-US"/>
        </w:rPr>
        <w:t xml:space="preserve"> </w:t>
      </w:r>
      <w:r>
        <w:rPr>
          <w:rFonts w:asciiTheme="minorHAnsi" w:hAnsiTheme="minorHAnsi" w:cstheme="minorHAnsi"/>
          <w:lang w:val="en-US"/>
        </w:rPr>
        <w:t>Rome</w:t>
      </w:r>
      <w:r w:rsidRPr="00A70426">
        <w:rPr>
          <w:rFonts w:asciiTheme="minorHAnsi" w:hAnsiTheme="minorHAnsi" w:cstheme="minorHAnsi"/>
          <w:lang w:val="en-US"/>
        </w:rPr>
        <w:t xml:space="preserve">, </w:t>
      </w:r>
      <w:r>
        <w:rPr>
          <w:rFonts w:asciiTheme="minorHAnsi" w:hAnsiTheme="minorHAnsi" w:cstheme="minorHAnsi"/>
          <w:lang w:val="en-US"/>
        </w:rPr>
        <w:t>he</w:t>
      </w:r>
      <w:r w:rsidRPr="00A70426">
        <w:rPr>
          <w:rFonts w:asciiTheme="minorHAnsi" w:hAnsiTheme="minorHAnsi" w:cstheme="minorHAnsi"/>
          <w:lang w:val="en-US"/>
        </w:rPr>
        <w:t xml:space="preserve"> </w:t>
      </w:r>
      <w:r>
        <w:rPr>
          <w:rFonts w:asciiTheme="minorHAnsi" w:hAnsiTheme="minorHAnsi" w:cstheme="minorHAnsi"/>
          <w:lang w:val="en-US"/>
        </w:rPr>
        <w:t>declared</w:t>
      </w:r>
      <w:r w:rsidRPr="00A70426">
        <w:rPr>
          <w:rFonts w:asciiTheme="minorHAnsi" w:hAnsiTheme="minorHAnsi" w:cstheme="minorHAnsi"/>
          <w:lang w:val="en-US"/>
        </w:rPr>
        <w:t>, “</w:t>
      </w:r>
      <w:r>
        <w:rPr>
          <w:rFonts w:asciiTheme="minorHAnsi" w:hAnsiTheme="minorHAnsi" w:cstheme="minorHAnsi"/>
          <w:lang w:val="en-US"/>
        </w:rPr>
        <w:t>(The gospel)</w:t>
      </w:r>
      <w:r w:rsidRPr="00A70426">
        <w:rPr>
          <w:rFonts w:asciiTheme="minorHAnsi" w:hAnsiTheme="minorHAnsi" w:cstheme="minorHAnsi"/>
          <w:lang w:val="en-US"/>
        </w:rPr>
        <w:t xml:space="preserve"> is the power of God for salvation to everyone who believes</w:t>
      </w:r>
      <w:r>
        <w:rPr>
          <w:rFonts w:asciiTheme="minorHAnsi" w:hAnsiTheme="minorHAnsi" w:cstheme="minorHAnsi"/>
          <w:lang w:val="en-US"/>
        </w:rPr>
        <w:t>….</w:t>
      </w:r>
      <w:r w:rsidRPr="00A70426">
        <w:rPr>
          <w:rFonts w:asciiTheme="minorHAnsi" w:hAnsiTheme="minorHAnsi" w:cstheme="minorHAnsi"/>
          <w:lang w:val="en-US"/>
        </w:rPr>
        <w:t xml:space="preserve"> For in it {the} righteousness of God is revealed from fai</w:t>
      </w:r>
      <w:r>
        <w:rPr>
          <w:rFonts w:asciiTheme="minorHAnsi" w:hAnsiTheme="minorHAnsi" w:cstheme="minorHAnsi"/>
          <w:lang w:val="en-US"/>
        </w:rPr>
        <w:t>th to faith; as it is written, ‘B</w:t>
      </w:r>
      <w:r w:rsidRPr="00A70426">
        <w:rPr>
          <w:rFonts w:asciiTheme="minorHAnsi" w:hAnsiTheme="minorHAnsi" w:cstheme="minorHAnsi"/>
          <w:lang w:val="en-US"/>
        </w:rPr>
        <w:t>ut the righteous {man} shall live by faith</w:t>
      </w:r>
      <w:r>
        <w:rPr>
          <w:rFonts w:asciiTheme="minorHAnsi" w:hAnsiTheme="minorHAnsi" w:cstheme="minorHAnsi"/>
          <w:lang w:val="en-US"/>
        </w:rPr>
        <w:t>’</w:t>
      </w:r>
      <w:r w:rsidRPr="00A70426">
        <w:rPr>
          <w:rFonts w:asciiTheme="minorHAnsi" w:hAnsiTheme="minorHAnsi" w:cstheme="minorHAnsi"/>
          <w:lang w:val="en-US"/>
        </w:rPr>
        <w:t xml:space="preserve">” (Rom 1:16-17). </w:t>
      </w:r>
    </w:p>
    <w:p w:rsidR="008E5BCB" w:rsidRPr="006F24D3"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The first instance of the Hebrew root </w:t>
      </w:r>
      <w:r w:rsidRPr="002D7706">
        <w:rPr>
          <w:rFonts w:asciiTheme="minorHAnsi" w:hAnsiTheme="minorHAnsi" w:cstheme="minorHAnsi"/>
          <w:rtl/>
          <w:lang w:val="el-GR" w:bidi="he-IL"/>
        </w:rPr>
        <w:t>אָמַן</w:t>
      </w:r>
      <w:r w:rsidRPr="006F24D3">
        <w:rPr>
          <w:rFonts w:asciiTheme="minorHAnsi" w:hAnsiTheme="minorHAnsi" w:cstheme="minorHAnsi"/>
          <w:lang w:val="en-US"/>
        </w:rPr>
        <w:t xml:space="preserve"> (</w:t>
      </w:r>
      <w:r>
        <w:rPr>
          <w:rFonts w:asciiTheme="minorHAnsi" w:hAnsiTheme="minorHAnsi" w:cstheme="minorHAnsi"/>
          <w:i/>
          <w:iCs/>
          <w:lang w:val="en-US"/>
        </w:rPr>
        <w:t>aman</w:t>
      </w:r>
      <w:r w:rsidRPr="006F24D3">
        <w:rPr>
          <w:rFonts w:asciiTheme="minorHAnsi" w:hAnsiTheme="minorHAnsi" w:cstheme="minorHAnsi"/>
          <w:lang w:val="en-US"/>
        </w:rPr>
        <w:t xml:space="preserve">) </w:t>
      </w:r>
      <w:r>
        <w:rPr>
          <w:rFonts w:asciiTheme="minorHAnsi" w:hAnsiTheme="minorHAnsi" w:cstheme="minorHAnsi"/>
          <w:lang w:val="en-US"/>
        </w:rPr>
        <w:t>in the Old Testament is also the most significant. In</w:t>
      </w:r>
      <w:r w:rsidRPr="006F24D3">
        <w:rPr>
          <w:rFonts w:asciiTheme="minorHAnsi" w:hAnsiTheme="minorHAnsi" w:cstheme="minorHAnsi"/>
          <w:lang w:val="en-US"/>
        </w:rPr>
        <w:t xml:space="preserve"> </w:t>
      </w:r>
      <w:r>
        <w:rPr>
          <w:rFonts w:asciiTheme="minorHAnsi" w:hAnsiTheme="minorHAnsi" w:cstheme="minorHAnsi"/>
          <w:lang w:val="en-US"/>
        </w:rPr>
        <w:t>Genesis</w:t>
      </w:r>
      <w:r w:rsidRPr="006F24D3">
        <w:rPr>
          <w:rFonts w:asciiTheme="minorHAnsi" w:hAnsiTheme="minorHAnsi" w:cstheme="minorHAnsi"/>
          <w:lang w:val="en-US"/>
        </w:rPr>
        <w:t xml:space="preserve"> 15:5</w:t>
      </w:r>
      <w:r>
        <w:rPr>
          <w:rFonts w:asciiTheme="minorHAnsi" w:hAnsiTheme="minorHAnsi" w:cstheme="minorHAnsi"/>
          <w:lang w:val="en-US"/>
        </w:rPr>
        <w:t>-6</w:t>
      </w:r>
      <w:r w:rsidRPr="006F24D3">
        <w:rPr>
          <w:rFonts w:asciiTheme="minorHAnsi" w:hAnsiTheme="minorHAnsi" w:cstheme="minorHAnsi"/>
          <w:lang w:val="en-US"/>
        </w:rPr>
        <w:t xml:space="preserve">, </w:t>
      </w:r>
      <w:r>
        <w:rPr>
          <w:rFonts w:asciiTheme="minorHAnsi" w:hAnsiTheme="minorHAnsi" w:cstheme="minorHAnsi"/>
          <w:lang w:val="en-US"/>
        </w:rPr>
        <w:t>Yahweh</w:t>
      </w:r>
      <w:r w:rsidRPr="006F24D3">
        <w:rPr>
          <w:rFonts w:asciiTheme="minorHAnsi" w:hAnsiTheme="minorHAnsi" w:cstheme="minorHAnsi"/>
          <w:lang w:val="en-US"/>
        </w:rPr>
        <w:t xml:space="preserve"> </w:t>
      </w:r>
      <w:r>
        <w:rPr>
          <w:rFonts w:asciiTheme="minorHAnsi" w:hAnsiTheme="minorHAnsi" w:cstheme="minorHAnsi"/>
          <w:lang w:val="en-US"/>
        </w:rPr>
        <w:t>promises</w:t>
      </w:r>
      <w:r w:rsidRPr="006F24D3">
        <w:rPr>
          <w:rFonts w:asciiTheme="minorHAnsi" w:hAnsiTheme="minorHAnsi" w:cstheme="minorHAnsi"/>
          <w:lang w:val="en-US"/>
        </w:rPr>
        <w:t xml:space="preserve"> </w:t>
      </w:r>
      <w:r>
        <w:rPr>
          <w:rFonts w:asciiTheme="minorHAnsi" w:hAnsiTheme="minorHAnsi" w:cstheme="minorHAnsi"/>
          <w:lang w:val="en-US"/>
        </w:rPr>
        <w:t>Abraham</w:t>
      </w:r>
      <w:r w:rsidRPr="006F24D3">
        <w:rPr>
          <w:rFonts w:asciiTheme="minorHAnsi" w:hAnsiTheme="minorHAnsi" w:cstheme="minorHAnsi"/>
          <w:lang w:val="en-US"/>
        </w:rPr>
        <w:t>, “Now look toward the heavens, and count the stars, if you are able to count them</w:t>
      </w:r>
      <w:r>
        <w:rPr>
          <w:rFonts w:asciiTheme="minorHAnsi" w:hAnsiTheme="minorHAnsi" w:cstheme="minorHAnsi"/>
          <w:lang w:val="en-US"/>
        </w:rPr>
        <w:t xml:space="preserve">…. </w:t>
      </w:r>
      <w:proofErr w:type="gramStart"/>
      <w:r w:rsidRPr="006F24D3">
        <w:rPr>
          <w:rFonts w:asciiTheme="minorHAnsi" w:hAnsiTheme="minorHAnsi" w:cstheme="minorHAnsi"/>
          <w:lang w:val="en-US"/>
        </w:rPr>
        <w:t>So</w:t>
      </w:r>
      <w:proofErr w:type="gramEnd"/>
      <w:r w:rsidRPr="00164D24">
        <w:rPr>
          <w:rFonts w:asciiTheme="minorHAnsi" w:hAnsiTheme="minorHAnsi" w:cstheme="minorHAnsi"/>
          <w:lang w:val="en-US"/>
        </w:rPr>
        <w:t xml:space="preserve"> shall your descendants be. Then he believed in Yahweh” Here again, someone needed to exercise faith in the face of seemingly impossible circumstances – Abraham was old, and Sarah was past the age of childbearing</w:t>
      </w:r>
      <w:r w:rsidRPr="006F24D3">
        <w:rPr>
          <w:rFonts w:asciiTheme="minorHAnsi" w:hAnsiTheme="minorHAnsi" w:cstheme="minorHAnsi"/>
          <w:lang w:val="en-US"/>
        </w:rPr>
        <w:t xml:space="preserve">. </w:t>
      </w:r>
      <w:r>
        <w:rPr>
          <w:rFonts w:asciiTheme="minorHAnsi" w:hAnsiTheme="minorHAnsi" w:cstheme="minorHAnsi"/>
          <w:lang w:val="en-US"/>
        </w:rPr>
        <w:t>Nevertheless</w:t>
      </w:r>
      <w:r w:rsidRPr="006F24D3">
        <w:rPr>
          <w:rFonts w:asciiTheme="minorHAnsi" w:hAnsiTheme="minorHAnsi" w:cstheme="minorHAnsi"/>
          <w:lang w:val="en-US"/>
        </w:rPr>
        <w:t xml:space="preserve">, </w:t>
      </w:r>
      <w:r>
        <w:rPr>
          <w:rFonts w:asciiTheme="minorHAnsi" w:hAnsiTheme="minorHAnsi" w:cstheme="minorHAnsi"/>
          <w:lang w:val="en-US"/>
        </w:rPr>
        <w:t>Abraham</w:t>
      </w:r>
      <w:r w:rsidRPr="006F24D3">
        <w:rPr>
          <w:rFonts w:asciiTheme="minorHAnsi" w:hAnsiTheme="minorHAnsi" w:cstheme="minorHAnsi"/>
          <w:lang w:val="en-US"/>
        </w:rPr>
        <w:t xml:space="preserve"> </w:t>
      </w:r>
      <w:r>
        <w:rPr>
          <w:rFonts w:asciiTheme="minorHAnsi" w:hAnsiTheme="minorHAnsi" w:cstheme="minorHAnsi"/>
          <w:lang w:val="en-US"/>
        </w:rPr>
        <w:t>considered</w:t>
      </w:r>
      <w:r w:rsidRPr="006F24D3">
        <w:rPr>
          <w:rFonts w:asciiTheme="minorHAnsi" w:hAnsiTheme="minorHAnsi" w:cstheme="minorHAnsi"/>
          <w:lang w:val="en-US"/>
        </w:rPr>
        <w:t xml:space="preserve"> </w:t>
      </w:r>
      <w:r>
        <w:rPr>
          <w:rFonts w:asciiTheme="minorHAnsi" w:hAnsiTheme="minorHAnsi" w:cstheme="minorHAnsi"/>
          <w:lang w:val="en-US"/>
        </w:rPr>
        <w:t>God faithful and put his trust in Him</w:t>
      </w:r>
      <w:r w:rsidRPr="006F24D3">
        <w:rPr>
          <w:rFonts w:asciiTheme="minorHAnsi" w:hAnsiTheme="minorHAnsi" w:cstheme="minorHAnsi"/>
          <w:lang w:val="en-US"/>
        </w:rPr>
        <w:t xml:space="preserve">. </w:t>
      </w:r>
      <w:r>
        <w:rPr>
          <w:rFonts w:asciiTheme="minorHAnsi" w:hAnsiTheme="minorHAnsi" w:cstheme="minorHAnsi"/>
          <w:lang w:val="en-US"/>
        </w:rPr>
        <w:t xml:space="preserve">Paul describes the faith of Abraham in </w:t>
      </w:r>
      <w:r w:rsidRPr="006F24D3">
        <w:rPr>
          <w:rFonts w:asciiTheme="minorHAnsi" w:hAnsiTheme="minorHAnsi" w:cstheme="minorHAnsi"/>
          <w:lang w:val="en-US"/>
        </w:rPr>
        <w:t xml:space="preserve">Rom 4:18-21: </w:t>
      </w:r>
    </w:p>
    <w:p w:rsidR="008E5BCB" w:rsidRPr="006F24D3" w:rsidRDefault="008E5BCB" w:rsidP="008E5BCB">
      <w:pPr>
        <w:rPr>
          <w:rFonts w:asciiTheme="minorHAnsi" w:hAnsiTheme="minorHAnsi" w:cstheme="minorHAnsi"/>
          <w:lang w:val="en-US"/>
        </w:rPr>
      </w:pPr>
    </w:p>
    <w:p w:rsidR="008E5BCB" w:rsidRPr="00486D7F" w:rsidRDefault="008E5BCB" w:rsidP="008E5BCB">
      <w:pPr>
        <w:ind w:left="709"/>
        <w:rPr>
          <w:rFonts w:asciiTheme="minorHAnsi" w:hAnsiTheme="minorHAnsi" w:cstheme="minorHAnsi"/>
          <w:lang w:val="en-US"/>
        </w:rPr>
      </w:pPr>
      <w:r w:rsidRPr="00486D7F">
        <w:rPr>
          <w:rFonts w:asciiTheme="minorHAnsi" w:hAnsiTheme="minorHAnsi" w:cstheme="minorHAnsi"/>
          <w:lang w:val="en-US"/>
        </w:rPr>
        <w:t xml:space="preserve">In hope against </w:t>
      </w:r>
      <w:proofErr w:type="gramStart"/>
      <w:r w:rsidRPr="00486D7F">
        <w:rPr>
          <w:rFonts w:asciiTheme="minorHAnsi" w:hAnsiTheme="minorHAnsi" w:cstheme="minorHAnsi"/>
          <w:lang w:val="en-US"/>
        </w:rPr>
        <w:t>hope</w:t>
      </w:r>
      <w:proofErr w:type="gramEnd"/>
      <w:r w:rsidRPr="00486D7F">
        <w:rPr>
          <w:rFonts w:asciiTheme="minorHAnsi" w:hAnsiTheme="minorHAnsi" w:cstheme="minorHAnsi"/>
          <w:lang w:val="en-US"/>
        </w:rPr>
        <w:t xml:space="preserve"> he believed, so that he might become a father of many nations</w:t>
      </w:r>
      <w:r>
        <w:rPr>
          <w:rFonts w:asciiTheme="minorHAnsi" w:hAnsiTheme="minorHAnsi" w:cstheme="minorHAnsi"/>
          <w:lang w:val="en-US"/>
        </w:rPr>
        <w:t>….</w:t>
      </w:r>
      <w:r w:rsidRPr="00486D7F">
        <w:rPr>
          <w:rFonts w:asciiTheme="minorHAnsi" w:hAnsiTheme="minorHAnsi" w:cstheme="minorHAnsi"/>
          <w:lang w:val="en-US"/>
        </w:rPr>
        <w:t xml:space="preserve"> </w:t>
      </w:r>
      <w:proofErr w:type="gramStart"/>
      <w:r w:rsidRPr="00486D7F">
        <w:rPr>
          <w:rFonts w:asciiTheme="minorHAnsi" w:hAnsiTheme="minorHAnsi" w:cstheme="minorHAnsi"/>
          <w:lang w:val="en-US"/>
        </w:rPr>
        <w:t>Without becoming weak in faith he contemplated his own body, now as good as dead since he was about a hundred years old, and t</w:t>
      </w:r>
      <w:r>
        <w:rPr>
          <w:rFonts w:asciiTheme="minorHAnsi" w:hAnsiTheme="minorHAnsi" w:cstheme="minorHAnsi"/>
          <w:lang w:val="en-US"/>
        </w:rPr>
        <w:t xml:space="preserve">he deadness of Sarah's womb; </w:t>
      </w:r>
      <w:r w:rsidRPr="00486D7F">
        <w:rPr>
          <w:rFonts w:asciiTheme="minorHAnsi" w:hAnsiTheme="minorHAnsi" w:cstheme="minorHAnsi"/>
          <w:lang w:val="en-US"/>
        </w:rPr>
        <w:t>yet, with respect to the promise of God, he did not waver in unbelief but grew strong in</w:t>
      </w:r>
      <w:r>
        <w:rPr>
          <w:rFonts w:asciiTheme="minorHAnsi" w:hAnsiTheme="minorHAnsi" w:cstheme="minorHAnsi"/>
          <w:lang w:val="en-US"/>
        </w:rPr>
        <w:t xml:space="preserve"> faith, giving glory to God, </w:t>
      </w:r>
      <w:r w:rsidRPr="00486D7F">
        <w:rPr>
          <w:rFonts w:asciiTheme="minorHAnsi" w:hAnsiTheme="minorHAnsi" w:cstheme="minorHAnsi"/>
          <w:lang w:val="en-US"/>
        </w:rPr>
        <w:t>and being fully assured that what God had promised, He was able also to perform.</w:t>
      </w:r>
      <w:proofErr w:type="gramEnd"/>
    </w:p>
    <w:p w:rsidR="008E5BCB" w:rsidRPr="00486D7F" w:rsidRDefault="008E5BCB" w:rsidP="008E5BCB">
      <w:pPr>
        <w:ind w:left="709"/>
        <w:rPr>
          <w:rFonts w:asciiTheme="minorHAnsi" w:hAnsiTheme="minorHAnsi" w:cstheme="minorHAnsi"/>
          <w:lang w:val="en-US"/>
        </w:rPr>
      </w:pPr>
    </w:p>
    <w:p w:rsidR="008E5BCB" w:rsidRPr="00164D24" w:rsidRDefault="008E5BCB" w:rsidP="008E5BCB">
      <w:pPr>
        <w:ind w:firstLine="426"/>
        <w:rPr>
          <w:rFonts w:asciiTheme="minorHAnsi" w:hAnsiTheme="minorHAnsi" w:cstheme="minorHAnsi"/>
          <w:lang w:val="en-US"/>
        </w:rPr>
      </w:pPr>
      <w:r>
        <w:rPr>
          <w:rFonts w:asciiTheme="minorHAnsi" w:hAnsiTheme="minorHAnsi" w:cstheme="minorHAnsi"/>
          <w:lang w:val="en-US"/>
        </w:rPr>
        <w:t>Abraham</w:t>
      </w:r>
      <w:r w:rsidRPr="006F24D3">
        <w:rPr>
          <w:rFonts w:asciiTheme="minorHAnsi" w:hAnsiTheme="minorHAnsi" w:cstheme="minorHAnsi"/>
          <w:lang w:val="en-US"/>
        </w:rPr>
        <w:t xml:space="preserve"> </w:t>
      </w:r>
      <w:r>
        <w:rPr>
          <w:rFonts w:asciiTheme="minorHAnsi" w:hAnsiTheme="minorHAnsi" w:cstheme="minorHAnsi"/>
          <w:lang w:val="en-US"/>
        </w:rPr>
        <w:t>received</w:t>
      </w:r>
      <w:r w:rsidRPr="006F24D3">
        <w:rPr>
          <w:rFonts w:asciiTheme="minorHAnsi" w:hAnsiTheme="minorHAnsi" w:cstheme="minorHAnsi"/>
          <w:lang w:val="en-US"/>
        </w:rPr>
        <w:t xml:space="preserve"> </w:t>
      </w:r>
      <w:r>
        <w:rPr>
          <w:rFonts w:asciiTheme="minorHAnsi" w:hAnsiTheme="minorHAnsi" w:cstheme="minorHAnsi"/>
          <w:lang w:val="en-US"/>
        </w:rPr>
        <w:t>from</w:t>
      </w:r>
      <w:r w:rsidRPr="006F24D3">
        <w:rPr>
          <w:rFonts w:asciiTheme="minorHAnsi" w:hAnsiTheme="minorHAnsi" w:cstheme="minorHAnsi"/>
          <w:lang w:val="en-US"/>
        </w:rPr>
        <w:t xml:space="preserve"> </w:t>
      </w:r>
      <w:r>
        <w:rPr>
          <w:rFonts w:asciiTheme="minorHAnsi" w:hAnsiTheme="minorHAnsi" w:cstheme="minorHAnsi"/>
          <w:lang w:val="en-US"/>
        </w:rPr>
        <w:t>the</w:t>
      </w:r>
      <w:r w:rsidRPr="006F24D3">
        <w:rPr>
          <w:rFonts w:asciiTheme="minorHAnsi" w:hAnsiTheme="minorHAnsi" w:cstheme="minorHAnsi"/>
          <w:lang w:val="en-US"/>
        </w:rPr>
        <w:t xml:space="preserve"> </w:t>
      </w:r>
      <w:r>
        <w:rPr>
          <w:rFonts w:asciiTheme="minorHAnsi" w:hAnsiTheme="minorHAnsi" w:cstheme="minorHAnsi"/>
          <w:lang w:val="en-US"/>
        </w:rPr>
        <w:t>Lord</w:t>
      </w:r>
      <w:r w:rsidRPr="006F24D3">
        <w:rPr>
          <w:rFonts w:asciiTheme="minorHAnsi" w:hAnsiTheme="minorHAnsi" w:cstheme="minorHAnsi"/>
          <w:lang w:val="en-US"/>
        </w:rPr>
        <w:t xml:space="preserve"> </w:t>
      </w:r>
      <w:r>
        <w:rPr>
          <w:rFonts w:asciiTheme="minorHAnsi" w:hAnsiTheme="minorHAnsi" w:cstheme="minorHAnsi"/>
          <w:lang w:val="en-US"/>
        </w:rPr>
        <w:t>more</w:t>
      </w:r>
      <w:r w:rsidRPr="006F24D3">
        <w:rPr>
          <w:rFonts w:asciiTheme="minorHAnsi" w:hAnsiTheme="minorHAnsi" w:cstheme="minorHAnsi"/>
          <w:lang w:val="en-US"/>
        </w:rPr>
        <w:t xml:space="preserve"> </w:t>
      </w:r>
      <w:r>
        <w:rPr>
          <w:rFonts w:asciiTheme="minorHAnsi" w:hAnsiTheme="minorHAnsi" w:cstheme="minorHAnsi"/>
          <w:lang w:val="en-US"/>
        </w:rPr>
        <w:t>that</w:t>
      </w:r>
      <w:r w:rsidRPr="006F24D3">
        <w:rPr>
          <w:rFonts w:asciiTheme="minorHAnsi" w:hAnsiTheme="minorHAnsi" w:cstheme="minorHAnsi"/>
          <w:lang w:val="en-US"/>
        </w:rPr>
        <w:t xml:space="preserve"> </w:t>
      </w:r>
      <w:r>
        <w:rPr>
          <w:rFonts w:asciiTheme="minorHAnsi" w:hAnsiTheme="minorHAnsi" w:cstheme="minorHAnsi"/>
          <w:lang w:val="en-US"/>
        </w:rPr>
        <w:t>an</w:t>
      </w:r>
      <w:r w:rsidRPr="006F24D3">
        <w:rPr>
          <w:rFonts w:asciiTheme="minorHAnsi" w:hAnsiTheme="minorHAnsi" w:cstheme="minorHAnsi"/>
          <w:lang w:val="en-US"/>
        </w:rPr>
        <w:t xml:space="preserve"> </w:t>
      </w:r>
      <w:r>
        <w:rPr>
          <w:rFonts w:asciiTheme="minorHAnsi" w:hAnsiTheme="minorHAnsi" w:cstheme="minorHAnsi"/>
          <w:lang w:val="en-US"/>
        </w:rPr>
        <w:t>earthly blessing, i.e., children. He</w:t>
      </w:r>
      <w:r w:rsidRPr="006F24D3">
        <w:rPr>
          <w:rFonts w:asciiTheme="minorHAnsi" w:hAnsiTheme="minorHAnsi" w:cstheme="minorHAnsi"/>
          <w:lang w:val="en-US"/>
        </w:rPr>
        <w:t xml:space="preserve"> </w:t>
      </w:r>
      <w:r>
        <w:rPr>
          <w:rFonts w:asciiTheme="minorHAnsi" w:hAnsiTheme="minorHAnsi" w:cstheme="minorHAnsi"/>
          <w:lang w:val="en-US"/>
        </w:rPr>
        <w:t>also</w:t>
      </w:r>
      <w:r w:rsidRPr="006F24D3">
        <w:rPr>
          <w:rFonts w:asciiTheme="minorHAnsi" w:hAnsiTheme="minorHAnsi" w:cstheme="minorHAnsi"/>
          <w:lang w:val="en-US"/>
        </w:rPr>
        <w:t xml:space="preserve"> </w:t>
      </w:r>
      <w:r>
        <w:rPr>
          <w:rFonts w:asciiTheme="minorHAnsi" w:hAnsiTheme="minorHAnsi" w:cstheme="minorHAnsi"/>
          <w:lang w:val="en-US"/>
        </w:rPr>
        <w:t>obtained</w:t>
      </w:r>
      <w:r w:rsidRPr="006F24D3">
        <w:rPr>
          <w:rFonts w:asciiTheme="minorHAnsi" w:hAnsiTheme="minorHAnsi" w:cstheme="minorHAnsi"/>
          <w:lang w:val="en-US"/>
        </w:rPr>
        <w:t xml:space="preserve"> </w:t>
      </w:r>
      <w:r>
        <w:rPr>
          <w:rFonts w:asciiTheme="minorHAnsi" w:hAnsiTheme="minorHAnsi" w:cstheme="minorHAnsi"/>
          <w:lang w:val="en-US"/>
        </w:rPr>
        <w:t>righteousness</w:t>
      </w:r>
      <w:r w:rsidRPr="006F24D3">
        <w:rPr>
          <w:rFonts w:asciiTheme="minorHAnsi" w:hAnsiTheme="minorHAnsi" w:cstheme="minorHAnsi"/>
          <w:lang w:val="en-US"/>
        </w:rPr>
        <w:t xml:space="preserve"> </w:t>
      </w:r>
      <w:r>
        <w:rPr>
          <w:rFonts w:asciiTheme="minorHAnsi" w:hAnsiTheme="minorHAnsi" w:cstheme="minorHAnsi"/>
          <w:lang w:val="en-US"/>
        </w:rPr>
        <w:t>before</w:t>
      </w:r>
      <w:r w:rsidRPr="006F24D3">
        <w:rPr>
          <w:rFonts w:asciiTheme="minorHAnsi" w:hAnsiTheme="minorHAnsi" w:cstheme="minorHAnsi"/>
          <w:lang w:val="en-US"/>
        </w:rPr>
        <w:t xml:space="preserve"> </w:t>
      </w:r>
      <w:r>
        <w:rPr>
          <w:rFonts w:asciiTheme="minorHAnsi" w:hAnsiTheme="minorHAnsi" w:cstheme="minorHAnsi"/>
          <w:lang w:val="en-US"/>
        </w:rPr>
        <w:t>Yahweh</w:t>
      </w:r>
      <w:r w:rsidRPr="006F24D3">
        <w:rPr>
          <w:rFonts w:asciiTheme="minorHAnsi" w:hAnsiTheme="minorHAnsi" w:cstheme="minorHAnsi"/>
          <w:lang w:val="en-US"/>
        </w:rPr>
        <w:t>: “</w:t>
      </w:r>
      <w:r>
        <w:rPr>
          <w:rFonts w:asciiTheme="minorHAnsi" w:hAnsiTheme="minorHAnsi" w:cstheme="minorHAnsi"/>
          <w:lang w:val="en-US"/>
        </w:rPr>
        <w:t>Then he believed in Yahweh</w:t>
      </w:r>
      <w:r w:rsidRPr="006F24D3">
        <w:rPr>
          <w:rFonts w:asciiTheme="minorHAnsi" w:hAnsiTheme="minorHAnsi" w:cstheme="minorHAnsi"/>
          <w:lang w:val="en-US"/>
        </w:rPr>
        <w:t>; and He recko</w:t>
      </w:r>
      <w:r>
        <w:rPr>
          <w:rFonts w:asciiTheme="minorHAnsi" w:hAnsiTheme="minorHAnsi" w:cstheme="minorHAnsi"/>
          <w:lang w:val="en-US"/>
        </w:rPr>
        <w:t>ned it to him as righteousness</w:t>
      </w:r>
      <w:r w:rsidRPr="006F24D3">
        <w:rPr>
          <w:rFonts w:asciiTheme="minorHAnsi" w:hAnsiTheme="minorHAnsi" w:cstheme="minorHAnsi"/>
          <w:lang w:val="en-US"/>
        </w:rPr>
        <w:t>”</w:t>
      </w:r>
      <w:r>
        <w:rPr>
          <w:rFonts w:asciiTheme="minorHAnsi" w:hAnsiTheme="minorHAnsi" w:cstheme="minorHAnsi"/>
          <w:lang w:val="en-US"/>
        </w:rPr>
        <w:t xml:space="preserve"> </w:t>
      </w:r>
      <w:r w:rsidRPr="006F24D3">
        <w:rPr>
          <w:rFonts w:asciiTheme="minorHAnsi" w:hAnsiTheme="minorHAnsi" w:cstheme="minorHAnsi"/>
          <w:lang w:val="en-US"/>
        </w:rPr>
        <w:t>(</w:t>
      </w:r>
      <w:r>
        <w:rPr>
          <w:rFonts w:asciiTheme="minorHAnsi" w:hAnsiTheme="minorHAnsi" w:cstheme="minorHAnsi"/>
          <w:lang w:val="en-US"/>
        </w:rPr>
        <w:t>Gen</w:t>
      </w:r>
      <w:r w:rsidRPr="006F24D3">
        <w:rPr>
          <w:rFonts w:asciiTheme="minorHAnsi" w:hAnsiTheme="minorHAnsi" w:cstheme="minorHAnsi"/>
          <w:lang w:val="en-US"/>
        </w:rPr>
        <w:t xml:space="preserve"> 15:6)</w:t>
      </w:r>
      <w:r>
        <w:rPr>
          <w:rFonts w:asciiTheme="minorHAnsi" w:hAnsiTheme="minorHAnsi" w:cstheme="minorHAnsi"/>
          <w:lang w:val="en-US"/>
        </w:rPr>
        <w:t>.</w:t>
      </w:r>
      <w:r w:rsidRPr="006F24D3">
        <w:rPr>
          <w:rFonts w:asciiTheme="minorHAnsi" w:hAnsiTheme="minorHAnsi" w:cstheme="minorHAnsi"/>
          <w:lang w:val="en-US"/>
        </w:rPr>
        <w:t xml:space="preserve"> </w:t>
      </w:r>
      <w:r>
        <w:rPr>
          <w:rFonts w:asciiTheme="minorHAnsi" w:hAnsiTheme="minorHAnsi" w:cstheme="minorHAnsi"/>
          <w:lang w:val="en-US"/>
        </w:rPr>
        <w:t>This</w:t>
      </w:r>
      <w:r w:rsidRPr="006F24D3">
        <w:rPr>
          <w:rFonts w:asciiTheme="minorHAnsi" w:hAnsiTheme="minorHAnsi" w:cstheme="minorHAnsi"/>
          <w:lang w:val="en-US"/>
        </w:rPr>
        <w:t xml:space="preserve"> </w:t>
      </w:r>
      <w:r>
        <w:rPr>
          <w:rFonts w:asciiTheme="minorHAnsi" w:hAnsiTheme="minorHAnsi" w:cstheme="minorHAnsi"/>
          <w:lang w:val="en-US"/>
        </w:rPr>
        <w:t>instance</w:t>
      </w:r>
      <w:r w:rsidRPr="006F24D3">
        <w:rPr>
          <w:rFonts w:asciiTheme="minorHAnsi" w:hAnsiTheme="minorHAnsi" w:cstheme="minorHAnsi"/>
          <w:lang w:val="en-US"/>
        </w:rPr>
        <w:t xml:space="preserve"> </w:t>
      </w:r>
      <w:r>
        <w:rPr>
          <w:rFonts w:asciiTheme="minorHAnsi" w:hAnsiTheme="minorHAnsi" w:cstheme="minorHAnsi"/>
          <w:lang w:val="en-US"/>
        </w:rPr>
        <w:t>became</w:t>
      </w:r>
      <w:r w:rsidRPr="006F24D3">
        <w:rPr>
          <w:rFonts w:asciiTheme="minorHAnsi" w:hAnsiTheme="minorHAnsi" w:cstheme="minorHAnsi"/>
          <w:lang w:val="en-US"/>
        </w:rPr>
        <w:t xml:space="preserve"> </w:t>
      </w:r>
      <w:r>
        <w:rPr>
          <w:rFonts w:asciiTheme="minorHAnsi" w:hAnsiTheme="minorHAnsi" w:cstheme="minorHAnsi"/>
          <w:lang w:val="en-US"/>
        </w:rPr>
        <w:t>the</w:t>
      </w:r>
      <w:r w:rsidRPr="006F24D3">
        <w:rPr>
          <w:rFonts w:asciiTheme="minorHAnsi" w:hAnsiTheme="minorHAnsi" w:cstheme="minorHAnsi"/>
          <w:lang w:val="en-US"/>
        </w:rPr>
        <w:t xml:space="preserve"> </w:t>
      </w:r>
      <w:r>
        <w:rPr>
          <w:rFonts w:asciiTheme="minorHAnsi" w:hAnsiTheme="minorHAnsi" w:cstheme="minorHAnsi"/>
          <w:lang w:val="en-US"/>
        </w:rPr>
        <w:t>precedent</w:t>
      </w:r>
      <w:r w:rsidRPr="006F24D3">
        <w:rPr>
          <w:rFonts w:asciiTheme="minorHAnsi" w:hAnsiTheme="minorHAnsi" w:cstheme="minorHAnsi"/>
          <w:lang w:val="en-US"/>
        </w:rPr>
        <w:t xml:space="preserve"> </w:t>
      </w:r>
      <w:r>
        <w:rPr>
          <w:rFonts w:asciiTheme="minorHAnsi" w:hAnsiTheme="minorHAnsi" w:cstheme="minorHAnsi"/>
          <w:lang w:val="en-US"/>
        </w:rPr>
        <w:t>for</w:t>
      </w:r>
      <w:r w:rsidRPr="006F24D3">
        <w:rPr>
          <w:rFonts w:asciiTheme="minorHAnsi" w:hAnsiTheme="minorHAnsi" w:cstheme="minorHAnsi"/>
          <w:lang w:val="en-US"/>
        </w:rPr>
        <w:t xml:space="preserve"> </w:t>
      </w:r>
      <w:r>
        <w:rPr>
          <w:rFonts w:asciiTheme="minorHAnsi" w:hAnsiTheme="minorHAnsi" w:cstheme="minorHAnsi"/>
          <w:lang w:val="en-US"/>
        </w:rPr>
        <w:t>the</w:t>
      </w:r>
      <w:r w:rsidRPr="006F24D3">
        <w:rPr>
          <w:rFonts w:asciiTheme="minorHAnsi" w:hAnsiTheme="minorHAnsi" w:cstheme="minorHAnsi"/>
          <w:lang w:val="en-US"/>
        </w:rPr>
        <w:t xml:space="preserve"> </w:t>
      </w:r>
      <w:r>
        <w:rPr>
          <w:rFonts w:asciiTheme="minorHAnsi" w:hAnsiTheme="minorHAnsi" w:cstheme="minorHAnsi"/>
          <w:lang w:val="en-US"/>
        </w:rPr>
        <w:t>New</w:t>
      </w:r>
      <w:r w:rsidRPr="006F24D3">
        <w:rPr>
          <w:rFonts w:asciiTheme="minorHAnsi" w:hAnsiTheme="minorHAnsi" w:cstheme="minorHAnsi"/>
          <w:lang w:val="en-US"/>
        </w:rPr>
        <w:t xml:space="preserve"> </w:t>
      </w:r>
      <w:r>
        <w:rPr>
          <w:rFonts w:asciiTheme="minorHAnsi" w:hAnsiTheme="minorHAnsi" w:cstheme="minorHAnsi"/>
          <w:lang w:val="en-US"/>
        </w:rPr>
        <w:t>Testament</w:t>
      </w:r>
      <w:r w:rsidRPr="006F24D3">
        <w:rPr>
          <w:rFonts w:asciiTheme="minorHAnsi" w:hAnsiTheme="minorHAnsi" w:cstheme="minorHAnsi"/>
          <w:lang w:val="en-US"/>
        </w:rPr>
        <w:t xml:space="preserve"> </w:t>
      </w:r>
      <w:r>
        <w:rPr>
          <w:rFonts w:asciiTheme="minorHAnsi" w:hAnsiTheme="minorHAnsi" w:cstheme="minorHAnsi"/>
          <w:lang w:val="en-US"/>
        </w:rPr>
        <w:t>doctrine</w:t>
      </w:r>
      <w:r w:rsidRPr="006F24D3">
        <w:rPr>
          <w:rFonts w:asciiTheme="minorHAnsi" w:hAnsiTheme="minorHAnsi" w:cstheme="minorHAnsi"/>
          <w:lang w:val="en-US"/>
        </w:rPr>
        <w:t xml:space="preserve"> </w:t>
      </w:r>
      <w:r>
        <w:rPr>
          <w:rFonts w:asciiTheme="minorHAnsi" w:hAnsiTheme="minorHAnsi" w:cstheme="minorHAnsi"/>
          <w:lang w:val="en-US"/>
        </w:rPr>
        <w:t>of</w:t>
      </w:r>
      <w:r w:rsidRPr="006F24D3">
        <w:rPr>
          <w:rFonts w:asciiTheme="minorHAnsi" w:hAnsiTheme="minorHAnsi" w:cstheme="minorHAnsi"/>
          <w:lang w:val="en-US"/>
        </w:rPr>
        <w:t xml:space="preserve"> </w:t>
      </w:r>
      <w:r>
        <w:rPr>
          <w:rFonts w:asciiTheme="minorHAnsi" w:hAnsiTheme="minorHAnsi" w:cstheme="minorHAnsi"/>
          <w:lang w:val="en-US"/>
        </w:rPr>
        <w:t>salvation</w:t>
      </w:r>
      <w:r w:rsidRPr="006F24D3">
        <w:rPr>
          <w:rFonts w:asciiTheme="minorHAnsi" w:hAnsiTheme="minorHAnsi" w:cstheme="minorHAnsi"/>
          <w:lang w:val="en-US"/>
        </w:rPr>
        <w:t xml:space="preserve"> </w:t>
      </w:r>
      <w:r>
        <w:rPr>
          <w:rFonts w:asciiTheme="minorHAnsi" w:hAnsiTheme="minorHAnsi" w:cstheme="minorHAnsi"/>
          <w:lang w:val="en-US"/>
        </w:rPr>
        <w:t>by faith. Believers</w:t>
      </w:r>
      <w:r w:rsidRPr="006F24D3">
        <w:rPr>
          <w:rFonts w:asciiTheme="minorHAnsi" w:hAnsiTheme="minorHAnsi" w:cstheme="minorHAnsi"/>
          <w:lang w:val="en-US"/>
        </w:rPr>
        <w:t xml:space="preserve"> </w:t>
      </w:r>
      <w:r>
        <w:rPr>
          <w:rFonts w:asciiTheme="minorHAnsi" w:hAnsiTheme="minorHAnsi" w:cstheme="minorHAnsi"/>
          <w:lang w:val="en-US"/>
        </w:rPr>
        <w:t>in</w:t>
      </w:r>
      <w:r w:rsidRPr="006F24D3">
        <w:rPr>
          <w:rFonts w:asciiTheme="minorHAnsi" w:hAnsiTheme="minorHAnsi" w:cstheme="minorHAnsi"/>
          <w:lang w:val="en-US"/>
        </w:rPr>
        <w:t xml:space="preserve"> </w:t>
      </w:r>
      <w:r>
        <w:rPr>
          <w:rFonts w:asciiTheme="minorHAnsi" w:hAnsiTheme="minorHAnsi" w:cstheme="minorHAnsi"/>
          <w:lang w:val="en-US"/>
        </w:rPr>
        <w:t>Christ</w:t>
      </w:r>
      <w:r w:rsidRPr="006F24D3">
        <w:rPr>
          <w:rFonts w:asciiTheme="minorHAnsi" w:hAnsiTheme="minorHAnsi" w:cstheme="minorHAnsi"/>
          <w:lang w:val="en-US"/>
        </w:rPr>
        <w:t xml:space="preserve"> </w:t>
      </w:r>
      <w:r>
        <w:rPr>
          <w:rFonts w:asciiTheme="minorHAnsi" w:hAnsiTheme="minorHAnsi" w:cstheme="minorHAnsi"/>
          <w:lang w:val="en-US"/>
        </w:rPr>
        <w:t>receive</w:t>
      </w:r>
      <w:r w:rsidRPr="006F24D3">
        <w:rPr>
          <w:rFonts w:asciiTheme="minorHAnsi" w:hAnsiTheme="minorHAnsi" w:cstheme="minorHAnsi"/>
          <w:lang w:val="en-US"/>
        </w:rPr>
        <w:t xml:space="preserve"> </w:t>
      </w:r>
      <w:r>
        <w:rPr>
          <w:rFonts w:asciiTheme="minorHAnsi" w:hAnsiTheme="minorHAnsi" w:cstheme="minorHAnsi"/>
          <w:lang w:val="en-US"/>
        </w:rPr>
        <w:t>righteousness</w:t>
      </w:r>
      <w:r w:rsidRPr="006F24D3">
        <w:rPr>
          <w:rFonts w:asciiTheme="minorHAnsi" w:hAnsiTheme="minorHAnsi" w:cstheme="minorHAnsi"/>
          <w:lang w:val="en-US"/>
        </w:rPr>
        <w:t xml:space="preserve"> </w:t>
      </w:r>
      <w:r>
        <w:rPr>
          <w:rFonts w:asciiTheme="minorHAnsi" w:hAnsiTheme="minorHAnsi" w:cstheme="minorHAnsi"/>
          <w:lang w:val="en-US"/>
        </w:rPr>
        <w:t>from</w:t>
      </w:r>
      <w:r w:rsidRPr="006F24D3">
        <w:rPr>
          <w:rFonts w:asciiTheme="minorHAnsi" w:hAnsiTheme="minorHAnsi" w:cstheme="minorHAnsi"/>
          <w:lang w:val="en-US"/>
        </w:rPr>
        <w:t xml:space="preserve"> </w:t>
      </w:r>
      <w:r>
        <w:rPr>
          <w:rFonts w:asciiTheme="minorHAnsi" w:hAnsiTheme="minorHAnsi" w:cstheme="minorHAnsi"/>
          <w:lang w:val="en-US"/>
        </w:rPr>
        <w:t>the</w:t>
      </w:r>
      <w:r w:rsidRPr="006F24D3">
        <w:rPr>
          <w:rFonts w:asciiTheme="minorHAnsi" w:hAnsiTheme="minorHAnsi" w:cstheme="minorHAnsi"/>
          <w:lang w:val="en-US"/>
        </w:rPr>
        <w:t xml:space="preserve"> </w:t>
      </w:r>
      <w:r>
        <w:rPr>
          <w:rFonts w:asciiTheme="minorHAnsi" w:hAnsiTheme="minorHAnsi" w:cstheme="minorHAnsi"/>
          <w:lang w:val="en-US"/>
        </w:rPr>
        <w:t>Lord</w:t>
      </w:r>
      <w:r w:rsidRPr="006F24D3">
        <w:rPr>
          <w:rFonts w:asciiTheme="minorHAnsi" w:hAnsiTheme="minorHAnsi" w:cstheme="minorHAnsi"/>
          <w:lang w:val="en-US"/>
        </w:rPr>
        <w:t xml:space="preserve"> </w:t>
      </w:r>
      <w:r>
        <w:rPr>
          <w:rFonts w:asciiTheme="minorHAnsi" w:hAnsiTheme="minorHAnsi" w:cstheme="minorHAnsi"/>
          <w:lang w:val="en-US"/>
        </w:rPr>
        <w:t>in</w:t>
      </w:r>
      <w:r w:rsidRPr="006F24D3">
        <w:rPr>
          <w:rFonts w:asciiTheme="minorHAnsi" w:hAnsiTheme="minorHAnsi" w:cstheme="minorHAnsi"/>
          <w:lang w:val="en-US"/>
        </w:rPr>
        <w:t xml:space="preserve"> </w:t>
      </w:r>
      <w:r>
        <w:rPr>
          <w:rFonts w:asciiTheme="minorHAnsi" w:hAnsiTheme="minorHAnsi" w:cstheme="minorHAnsi"/>
          <w:lang w:val="en-US"/>
        </w:rPr>
        <w:t>the</w:t>
      </w:r>
      <w:r w:rsidRPr="006F24D3">
        <w:rPr>
          <w:rFonts w:asciiTheme="minorHAnsi" w:hAnsiTheme="minorHAnsi" w:cstheme="minorHAnsi"/>
          <w:lang w:val="en-US"/>
        </w:rPr>
        <w:t xml:space="preserve"> </w:t>
      </w:r>
      <w:r>
        <w:rPr>
          <w:rFonts w:asciiTheme="minorHAnsi" w:hAnsiTheme="minorHAnsi" w:cstheme="minorHAnsi"/>
          <w:lang w:val="en-US"/>
        </w:rPr>
        <w:t>same</w:t>
      </w:r>
      <w:r w:rsidRPr="006F24D3">
        <w:rPr>
          <w:rFonts w:asciiTheme="minorHAnsi" w:hAnsiTheme="minorHAnsi" w:cstheme="minorHAnsi"/>
          <w:lang w:val="en-US"/>
        </w:rPr>
        <w:t xml:space="preserve"> </w:t>
      </w:r>
      <w:r>
        <w:rPr>
          <w:rFonts w:asciiTheme="minorHAnsi" w:hAnsiTheme="minorHAnsi" w:cstheme="minorHAnsi"/>
          <w:lang w:val="en-US"/>
        </w:rPr>
        <w:t>way – through faith</w:t>
      </w:r>
      <w:r w:rsidRPr="006F24D3">
        <w:rPr>
          <w:rFonts w:asciiTheme="minorHAnsi" w:hAnsiTheme="minorHAnsi" w:cstheme="minorHAnsi"/>
          <w:lang w:val="en-US"/>
        </w:rPr>
        <w:t xml:space="preserve">. </w:t>
      </w:r>
      <w:r>
        <w:rPr>
          <w:rFonts w:asciiTheme="minorHAnsi" w:hAnsiTheme="minorHAnsi" w:cstheme="minorHAnsi"/>
          <w:lang w:val="en-US"/>
        </w:rPr>
        <w:t>Paul</w:t>
      </w:r>
      <w:r w:rsidRPr="006F24D3">
        <w:rPr>
          <w:rFonts w:asciiTheme="minorHAnsi" w:hAnsiTheme="minorHAnsi" w:cstheme="minorHAnsi"/>
          <w:lang w:val="en-US"/>
        </w:rPr>
        <w:t xml:space="preserve"> </w:t>
      </w:r>
      <w:r>
        <w:rPr>
          <w:rFonts w:asciiTheme="minorHAnsi" w:hAnsiTheme="minorHAnsi" w:cstheme="minorHAnsi"/>
          <w:lang w:val="en-US"/>
        </w:rPr>
        <w:t>confirms</w:t>
      </w:r>
      <w:r w:rsidRPr="006F24D3">
        <w:rPr>
          <w:rFonts w:asciiTheme="minorHAnsi" w:hAnsiTheme="minorHAnsi" w:cstheme="minorHAnsi"/>
          <w:lang w:val="en-US"/>
        </w:rPr>
        <w:t xml:space="preserve"> </w:t>
      </w:r>
      <w:r>
        <w:rPr>
          <w:rFonts w:asciiTheme="minorHAnsi" w:hAnsiTheme="minorHAnsi" w:cstheme="minorHAnsi"/>
          <w:lang w:val="en-US"/>
        </w:rPr>
        <w:t>this</w:t>
      </w:r>
      <w:r w:rsidRPr="006F24D3">
        <w:rPr>
          <w:rFonts w:asciiTheme="minorHAnsi" w:hAnsiTheme="minorHAnsi" w:cstheme="minorHAnsi"/>
          <w:lang w:val="en-US"/>
        </w:rPr>
        <w:t xml:space="preserve"> </w:t>
      </w:r>
      <w:r>
        <w:rPr>
          <w:rFonts w:asciiTheme="minorHAnsi" w:hAnsiTheme="minorHAnsi" w:cstheme="minorHAnsi"/>
          <w:lang w:val="en-US"/>
        </w:rPr>
        <w:t>truth</w:t>
      </w:r>
      <w:r w:rsidRPr="006F24D3">
        <w:rPr>
          <w:rFonts w:asciiTheme="minorHAnsi" w:hAnsiTheme="minorHAnsi" w:cstheme="minorHAnsi"/>
          <w:lang w:val="en-US"/>
        </w:rPr>
        <w:t xml:space="preserve">: “Now not for his sake only was it written </w:t>
      </w:r>
      <w:r>
        <w:rPr>
          <w:rFonts w:asciiTheme="minorHAnsi" w:hAnsiTheme="minorHAnsi" w:cstheme="minorHAnsi"/>
          <w:lang w:val="en-US"/>
        </w:rPr>
        <w:t xml:space="preserve">that it was credited to him, </w:t>
      </w:r>
      <w:r w:rsidRPr="006F24D3">
        <w:rPr>
          <w:rFonts w:asciiTheme="minorHAnsi" w:hAnsiTheme="minorHAnsi" w:cstheme="minorHAnsi"/>
          <w:lang w:val="en-US"/>
        </w:rPr>
        <w:t>but for our sake also, to whom it will be credited, as those who believe in Him who raise</w:t>
      </w:r>
      <w:r>
        <w:rPr>
          <w:rFonts w:asciiTheme="minorHAnsi" w:hAnsiTheme="minorHAnsi" w:cstheme="minorHAnsi"/>
          <w:lang w:val="en-US"/>
        </w:rPr>
        <w:t>d Jesus our Lord from the dead</w:t>
      </w:r>
      <w:r w:rsidRPr="006F24D3">
        <w:rPr>
          <w:rFonts w:asciiTheme="minorHAnsi" w:hAnsiTheme="minorHAnsi" w:cstheme="minorHAnsi"/>
          <w:lang w:val="en-US"/>
        </w:rPr>
        <w:t xml:space="preserve">” (Rom 4:23-24). </w:t>
      </w:r>
    </w:p>
    <w:p w:rsidR="008E5BCB" w:rsidRPr="00171171" w:rsidRDefault="008E5BCB" w:rsidP="008E5BCB">
      <w:pPr>
        <w:ind w:firstLine="426"/>
        <w:rPr>
          <w:rFonts w:asciiTheme="minorHAnsi" w:eastAsia="MS Mincho" w:hAnsiTheme="minorHAnsi" w:cstheme="minorHAnsi"/>
          <w:lang w:val="en-US" w:eastAsia="ja-JP"/>
        </w:rPr>
      </w:pPr>
      <w:r w:rsidRPr="00164D24">
        <w:rPr>
          <w:rFonts w:asciiTheme="minorHAnsi" w:hAnsiTheme="minorHAnsi" w:cstheme="minorHAnsi"/>
          <w:lang w:val="en-US"/>
        </w:rPr>
        <w:t>Various Evangelical writers emphasize the biblical testimony that trust is the essence of faith</w:t>
      </w:r>
      <w:r>
        <w:rPr>
          <w:rFonts w:asciiTheme="minorHAnsi" w:hAnsiTheme="minorHAnsi" w:cstheme="minorHAnsi"/>
          <w:lang w:val="en-US"/>
        </w:rPr>
        <w:t xml:space="preserve">: </w:t>
      </w:r>
      <w:r w:rsidRPr="006F24D3">
        <w:rPr>
          <w:rFonts w:asciiTheme="minorHAnsi" w:eastAsia="MS Mincho" w:hAnsiTheme="minorHAnsi" w:cstheme="minorHAnsi"/>
          <w:lang w:val="en-US" w:eastAsia="ja-JP"/>
        </w:rPr>
        <w:t>“</w:t>
      </w:r>
      <w:r>
        <w:rPr>
          <w:rFonts w:asciiTheme="minorHAnsi" w:eastAsia="MS Mincho" w:hAnsiTheme="minorHAnsi" w:cstheme="minorHAnsi"/>
          <w:lang w:val="en-US" w:eastAsia="ja-JP"/>
        </w:rPr>
        <w:t>Faith</w:t>
      </w:r>
      <w:r w:rsidRPr="006F24D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always</w:t>
      </w:r>
      <w:r w:rsidRPr="006F24D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includes</w:t>
      </w:r>
      <w:r w:rsidRPr="006F24D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6F24D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171171">
        <w:rPr>
          <w:rFonts w:asciiTheme="minorHAnsi" w:eastAsia="MS Mincho" w:hAnsiTheme="minorHAnsi" w:cstheme="minorHAnsi"/>
          <w:lang w:val="en-US" w:eastAsia="ja-JP"/>
        </w:rPr>
        <w:t>nd</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there</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is</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no</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faith</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in</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the</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Old</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Testament</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without</w:t>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trust</w:t>
      </w:r>
      <w:r w:rsidRPr="006F24D3">
        <w:rPr>
          <w:rFonts w:asciiTheme="minorHAnsi" w:eastAsia="MS Mincho" w:hAnsiTheme="minorHAnsi" w:cstheme="minorHAnsi"/>
          <w:lang w:val="en-US" w:eastAsia="ja-JP"/>
        </w:rPr>
        <w:t>.”</w:t>
      </w:r>
      <w:r w:rsidRPr="0076264B">
        <w:rPr>
          <w:rStyle w:val="FootnoteReference"/>
          <w:rFonts w:asciiTheme="minorHAnsi" w:eastAsia="MS Mincho" w:hAnsiTheme="minorHAnsi" w:cstheme="minorHAnsi"/>
          <w:sz w:val="24"/>
          <w:lang w:eastAsia="ja-JP"/>
        </w:rPr>
        <w:footnoteReference w:id="44"/>
      </w:r>
      <w:r w:rsidRPr="006F24D3">
        <w:rPr>
          <w:rFonts w:asciiTheme="minorHAnsi" w:eastAsia="MS Mincho" w:hAnsiTheme="minorHAnsi" w:cstheme="minorHAnsi"/>
          <w:lang w:val="en-US" w:eastAsia="ja-JP"/>
        </w:rPr>
        <w:t xml:space="preserve"> </w:t>
      </w:r>
      <w:r w:rsidRPr="00171171">
        <w:rPr>
          <w:rFonts w:asciiTheme="minorHAnsi" w:eastAsia="MS Mincho" w:hAnsiTheme="minorHAnsi" w:cstheme="minorHAnsi"/>
          <w:lang w:val="en-US" w:eastAsia="ja-JP"/>
        </w:rPr>
        <w:t>“</w:t>
      </w:r>
      <w:r w:rsidRPr="00171171">
        <w:rPr>
          <w:rFonts w:asciiTheme="minorHAnsi" w:hAnsiTheme="minorHAnsi" w:cstheme="minorHAnsi"/>
          <w:lang w:val="en-US"/>
        </w:rPr>
        <w:t>As for the ancient Israelites so for the new people of God, faith means primarily confident trust based on God’s promise as understood through his Word.</w:t>
      </w:r>
      <w:r w:rsidRPr="00171171">
        <w:rPr>
          <w:rFonts w:asciiTheme="minorHAnsi" w:eastAsia="MS Mincho" w:hAnsiTheme="minorHAnsi" w:cstheme="minorHAnsi"/>
          <w:lang w:val="en-US" w:eastAsia="ja-JP"/>
        </w:rPr>
        <w:t>”</w:t>
      </w:r>
      <w:r w:rsidRPr="0076264B">
        <w:rPr>
          <w:rStyle w:val="FootnoteReference"/>
          <w:rFonts w:asciiTheme="minorHAnsi" w:eastAsia="MS Mincho" w:hAnsiTheme="minorHAnsi" w:cstheme="minorHAnsi"/>
          <w:sz w:val="24"/>
          <w:lang w:eastAsia="ja-JP"/>
        </w:rPr>
        <w:footnoteReference w:id="45"/>
      </w:r>
      <w:r w:rsidRPr="00171171">
        <w:rPr>
          <w:rFonts w:asciiTheme="minorHAnsi" w:eastAsia="MS Mincho" w:hAnsiTheme="minorHAnsi" w:cstheme="minorHAnsi"/>
          <w:lang w:val="en-US" w:eastAsia="ja-JP"/>
        </w:rPr>
        <w:t xml:space="preserve"> “</w:t>
      </w:r>
      <w:r>
        <w:rPr>
          <w:rFonts w:asciiTheme="minorHAnsi" w:hAnsiTheme="minorHAnsi" w:cstheme="minorHAnsi"/>
          <w:lang w:val="en-US"/>
        </w:rPr>
        <w:t>The main sense of the word ‘faith’</w:t>
      </w:r>
      <w:r w:rsidRPr="00171171">
        <w:rPr>
          <w:rFonts w:asciiTheme="minorHAnsi" w:hAnsiTheme="minorHAnsi" w:cstheme="minorHAnsi"/>
          <w:lang w:val="en-US"/>
        </w:rPr>
        <w:t xml:space="preserve"> in the NT is that of trust or reliance.”</w:t>
      </w:r>
      <w:r w:rsidRPr="0076264B">
        <w:rPr>
          <w:rStyle w:val="FootnoteReference"/>
          <w:rFonts w:asciiTheme="minorHAnsi" w:eastAsia="MS Mincho" w:hAnsiTheme="minorHAnsi" w:cstheme="minorHAnsi"/>
          <w:sz w:val="24"/>
          <w:lang w:eastAsia="ja-JP"/>
        </w:rPr>
        <w:footnoteReference w:id="46"/>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taking</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 His Word. Saving</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taking</w:t>
      </w:r>
      <w:r w:rsidRPr="001711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 at His Word in the gospel.”</w:t>
      </w:r>
      <w:r w:rsidRPr="0076264B">
        <w:rPr>
          <w:rStyle w:val="FootnoteReference"/>
          <w:rFonts w:asciiTheme="minorHAnsi" w:eastAsia="MS Mincho" w:hAnsiTheme="minorHAnsi" w:cstheme="minorHAnsi"/>
          <w:sz w:val="24"/>
          <w:lang w:val="en-US" w:eastAsia="ja-JP"/>
        </w:rPr>
        <w:footnoteReference w:id="47"/>
      </w:r>
      <w:r w:rsidRPr="00171171">
        <w:rPr>
          <w:rFonts w:asciiTheme="minorHAnsi" w:eastAsia="MS Mincho" w:hAnsiTheme="minorHAnsi" w:cstheme="minorHAnsi"/>
          <w:lang w:val="en-US" w:eastAsia="ja-JP"/>
        </w:rPr>
        <w:t xml:space="preserve"> </w:t>
      </w:r>
    </w:p>
    <w:p w:rsidR="008E5BCB" w:rsidRPr="002E265A"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6F24D3">
        <w:rPr>
          <w:rFonts w:asciiTheme="minorHAnsi" w:hAnsiTheme="minorHAnsi" w:cstheme="minorHAnsi"/>
          <w:lang w:val="en-US"/>
        </w:rPr>
        <w:t xml:space="preserve"> </w:t>
      </w:r>
      <w:r>
        <w:rPr>
          <w:rFonts w:asciiTheme="minorHAnsi" w:hAnsiTheme="minorHAnsi" w:cstheme="minorHAnsi"/>
          <w:lang w:val="en-US"/>
        </w:rPr>
        <w:t>all</w:t>
      </w:r>
      <w:r w:rsidRPr="006F24D3">
        <w:rPr>
          <w:rFonts w:asciiTheme="minorHAnsi" w:hAnsiTheme="minorHAnsi" w:cstheme="minorHAnsi"/>
          <w:lang w:val="en-US"/>
        </w:rPr>
        <w:t xml:space="preserve"> </w:t>
      </w:r>
      <w:r>
        <w:rPr>
          <w:rFonts w:asciiTheme="minorHAnsi" w:hAnsiTheme="minorHAnsi" w:cstheme="minorHAnsi"/>
          <w:lang w:val="en-US"/>
        </w:rPr>
        <w:t>respects</w:t>
      </w:r>
      <w:r w:rsidRPr="006F24D3">
        <w:rPr>
          <w:rFonts w:asciiTheme="minorHAnsi" w:hAnsiTheme="minorHAnsi" w:cstheme="minorHAnsi"/>
          <w:lang w:val="en-US"/>
        </w:rPr>
        <w:t xml:space="preserve">, </w:t>
      </w:r>
      <w:r>
        <w:rPr>
          <w:rFonts w:asciiTheme="minorHAnsi" w:hAnsiTheme="minorHAnsi" w:cstheme="minorHAnsi"/>
          <w:lang w:val="en-US"/>
        </w:rPr>
        <w:t>especially</w:t>
      </w:r>
      <w:r w:rsidRPr="006F24D3">
        <w:rPr>
          <w:rFonts w:asciiTheme="minorHAnsi" w:hAnsiTheme="minorHAnsi" w:cstheme="minorHAnsi"/>
          <w:lang w:val="en-US"/>
        </w:rPr>
        <w:t xml:space="preserve"> </w:t>
      </w:r>
      <w:r>
        <w:rPr>
          <w:rFonts w:asciiTheme="minorHAnsi" w:hAnsiTheme="minorHAnsi" w:cstheme="minorHAnsi"/>
          <w:lang w:val="en-US"/>
        </w:rPr>
        <w:t>in</w:t>
      </w:r>
      <w:r w:rsidRPr="006F24D3">
        <w:rPr>
          <w:rFonts w:asciiTheme="minorHAnsi" w:hAnsiTheme="minorHAnsi" w:cstheme="minorHAnsi"/>
          <w:lang w:val="en-US"/>
        </w:rPr>
        <w:t xml:space="preserve"> </w:t>
      </w:r>
      <w:r>
        <w:rPr>
          <w:rFonts w:asciiTheme="minorHAnsi" w:hAnsiTheme="minorHAnsi" w:cstheme="minorHAnsi"/>
          <w:lang w:val="en-US"/>
        </w:rPr>
        <w:t>regard</w:t>
      </w:r>
      <w:r w:rsidRPr="006F24D3">
        <w:rPr>
          <w:rFonts w:asciiTheme="minorHAnsi" w:hAnsiTheme="minorHAnsi" w:cstheme="minorHAnsi"/>
          <w:lang w:val="en-US"/>
        </w:rPr>
        <w:t xml:space="preserve"> </w:t>
      </w:r>
      <w:r>
        <w:rPr>
          <w:rFonts w:asciiTheme="minorHAnsi" w:hAnsiTheme="minorHAnsi" w:cstheme="minorHAnsi"/>
          <w:lang w:val="en-US"/>
        </w:rPr>
        <w:t>to</w:t>
      </w:r>
      <w:r w:rsidRPr="006F24D3">
        <w:rPr>
          <w:rFonts w:asciiTheme="minorHAnsi" w:hAnsiTheme="minorHAnsi" w:cstheme="minorHAnsi"/>
          <w:lang w:val="en-US"/>
        </w:rPr>
        <w:t xml:space="preserve"> </w:t>
      </w:r>
      <w:r>
        <w:rPr>
          <w:rFonts w:asciiTheme="minorHAnsi" w:hAnsiTheme="minorHAnsi" w:cstheme="minorHAnsi"/>
          <w:lang w:val="en-US"/>
        </w:rPr>
        <w:t>trust</w:t>
      </w:r>
      <w:r w:rsidRPr="006F24D3">
        <w:rPr>
          <w:rFonts w:asciiTheme="minorHAnsi" w:hAnsiTheme="minorHAnsi" w:cstheme="minorHAnsi"/>
          <w:lang w:val="en-US"/>
        </w:rPr>
        <w:t xml:space="preserve">, </w:t>
      </w:r>
      <w:r>
        <w:rPr>
          <w:rFonts w:asciiTheme="minorHAnsi" w:hAnsiTheme="minorHAnsi" w:cstheme="minorHAnsi"/>
          <w:lang w:val="en-US"/>
        </w:rPr>
        <w:t>faith</w:t>
      </w:r>
      <w:r w:rsidRPr="006F24D3">
        <w:rPr>
          <w:rFonts w:asciiTheme="minorHAnsi" w:hAnsiTheme="minorHAnsi" w:cstheme="minorHAnsi"/>
          <w:lang w:val="en-US"/>
        </w:rPr>
        <w:t xml:space="preserve"> </w:t>
      </w:r>
      <w:r>
        <w:rPr>
          <w:rFonts w:asciiTheme="minorHAnsi" w:hAnsiTheme="minorHAnsi" w:cstheme="minorHAnsi"/>
          <w:lang w:val="en-US"/>
        </w:rPr>
        <w:t>can</w:t>
      </w:r>
      <w:r w:rsidRPr="006F24D3">
        <w:rPr>
          <w:rFonts w:asciiTheme="minorHAnsi" w:hAnsiTheme="minorHAnsi" w:cstheme="minorHAnsi"/>
          <w:lang w:val="en-US"/>
        </w:rPr>
        <w:t xml:space="preserve"> </w:t>
      </w:r>
      <w:r>
        <w:rPr>
          <w:rFonts w:asciiTheme="minorHAnsi" w:hAnsiTheme="minorHAnsi" w:cstheme="minorHAnsi"/>
          <w:lang w:val="en-US"/>
        </w:rPr>
        <w:t>grow</w:t>
      </w:r>
      <w:r w:rsidRPr="006F24D3">
        <w:rPr>
          <w:rFonts w:asciiTheme="minorHAnsi" w:hAnsiTheme="minorHAnsi" w:cstheme="minorHAnsi"/>
          <w:lang w:val="en-US"/>
        </w:rPr>
        <w:t>.</w:t>
      </w:r>
      <w:r>
        <w:rPr>
          <w:rFonts w:asciiTheme="minorHAnsi" w:hAnsiTheme="minorHAnsi" w:cstheme="minorHAnsi"/>
          <w:lang w:val="en-US"/>
        </w:rPr>
        <w:t xml:space="preserve"> Paul</w:t>
      </w:r>
      <w:r w:rsidRPr="006F24D3">
        <w:rPr>
          <w:rFonts w:asciiTheme="minorHAnsi" w:hAnsiTheme="minorHAnsi" w:cstheme="minorHAnsi"/>
          <w:lang w:val="en-US"/>
        </w:rPr>
        <w:t xml:space="preserve"> </w:t>
      </w:r>
      <w:r>
        <w:rPr>
          <w:rFonts w:asciiTheme="minorHAnsi" w:hAnsiTheme="minorHAnsi" w:cstheme="minorHAnsi"/>
          <w:lang w:val="en-US"/>
        </w:rPr>
        <w:t>anticipates that the faith of the</w:t>
      </w:r>
      <w:r w:rsidRPr="006F24D3">
        <w:rPr>
          <w:rFonts w:asciiTheme="minorHAnsi" w:hAnsiTheme="minorHAnsi" w:cstheme="minorHAnsi"/>
          <w:lang w:val="en-US"/>
        </w:rPr>
        <w:t xml:space="preserve"> </w:t>
      </w:r>
      <w:r>
        <w:rPr>
          <w:rFonts w:asciiTheme="minorHAnsi" w:hAnsiTheme="minorHAnsi" w:cstheme="minorHAnsi"/>
          <w:lang w:val="en-US"/>
        </w:rPr>
        <w:t>Corinthians</w:t>
      </w:r>
      <w:r w:rsidRPr="006F24D3">
        <w:rPr>
          <w:rFonts w:asciiTheme="minorHAnsi" w:hAnsiTheme="minorHAnsi" w:cstheme="minorHAnsi"/>
          <w:lang w:val="en-US"/>
        </w:rPr>
        <w:t xml:space="preserve"> </w:t>
      </w:r>
      <w:r>
        <w:rPr>
          <w:rFonts w:asciiTheme="minorHAnsi" w:hAnsiTheme="minorHAnsi" w:cstheme="minorHAnsi"/>
          <w:lang w:val="en-US"/>
        </w:rPr>
        <w:t>will grow</w:t>
      </w:r>
      <w:r w:rsidRPr="006F24D3">
        <w:rPr>
          <w:rFonts w:asciiTheme="minorHAnsi" w:hAnsiTheme="minorHAnsi" w:cstheme="minorHAnsi"/>
          <w:lang w:val="en-US"/>
        </w:rPr>
        <w:t xml:space="preserve"> (</w:t>
      </w:r>
      <w:proofErr w:type="gramStart"/>
      <w:r w:rsidRPr="006F24D3">
        <w:rPr>
          <w:rFonts w:asciiTheme="minorHAnsi" w:hAnsiTheme="minorHAnsi" w:cstheme="minorHAnsi"/>
          <w:lang w:val="en-US"/>
        </w:rPr>
        <w:t>2</w:t>
      </w:r>
      <w:proofErr w:type="gramEnd"/>
      <w:r w:rsidRPr="006F24D3">
        <w:rPr>
          <w:rFonts w:asciiTheme="minorHAnsi" w:hAnsiTheme="minorHAnsi" w:cstheme="minorHAnsi"/>
          <w:lang w:val="en-US"/>
        </w:rPr>
        <w:t xml:space="preserve"> Cor 10:15). </w:t>
      </w:r>
      <w:r>
        <w:rPr>
          <w:rFonts w:asciiTheme="minorHAnsi" w:hAnsiTheme="minorHAnsi" w:cstheme="minorHAnsi"/>
          <w:lang w:val="en-US"/>
        </w:rPr>
        <w:t>Similarly</w:t>
      </w:r>
      <w:r w:rsidRPr="002E265A">
        <w:rPr>
          <w:rFonts w:asciiTheme="minorHAnsi" w:hAnsiTheme="minorHAnsi" w:cstheme="minorHAnsi"/>
          <w:lang w:val="en-US"/>
        </w:rPr>
        <w:t xml:space="preserve">, </w:t>
      </w:r>
      <w:r>
        <w:rPr>
          <w:rFonts w:asciiTheme="minorHAnsi" w:hAnsiTheme="minorHAnsi" w:cstheme="minorHAnsi"/>
          <w:lang w:val="en-US"/>
        </w:rPr>
        <w:t>Paul</w:t>
      </w:r>
      <w:r w:rsidRPr="002E265A">
        <w:rPr>
          <w:rFonts w:asciiTheme="minorHAnsi" w:hAnsiTheme="minorHAnsi" w:cstheme="minorHAnsi"/>
          <w:lang w:val="en-US"/>
        </w:rPr>
        <w:t xml:space="preserve"> </w:t>
      </w:r>
      <w:r>
        <w:rPr>
          <w:rFonts w:asciiTheme="minorHAnsi" w:hAnsiTheme="minorHAnsi" w:cstheme="minorHAnsi"/>
          <w:lang w:val="en-US"/>
        </w:rPr>
        <w:t>hopes to “</w:t>
      </w:r>
      <w:r w:rsidRPr="002E265A">
        <w:rPr>
          <w:rFonts w:asciiTheme="minorHAnsi" w:hAnsiTheme="minorHAnsi" w:cstheme="minorHAnsi"/>
          <w:lang w:val="en-US"/>
        </w:rPr>
        <w:t>complete what is lacking</w:t>
      </w:r>
      <w:r>
        <w:rPr>
          <w:rFonts w:asciiTheme="minorHAnsi" w:hAnsiTheme="minorHAnsi" w:cstheme="minorHAnsi"/>
          <w:lang w:val="en-US"/>
        </w:rPr>
        <w:t xml:space="preserve">” in the </w:t>
      </w:r>
      <w:r w:rsidRPr="002E265A">
        <w:rPr>
          <w:rFonts w:asciiTheme="minorHAnsi" w:hAnsiTheme="minorHAnsi" w:cstheme="minorHAnsi"/>
          <w:lang w:val="en-US"/>
        </w:rPr>
        <w:t>faith</w:t>
      </w:r>
      <w:r>
        <w:rPr>
          <w:rFonts w:asciiTheme="minorHAnsi" w:hAnsiTheme="minorHAnsi" w:cstheme="minorHAnsi"/>
          <w:lang w:val="en-US"/>
        </w:rPr>
        <w:t xml:space="preserve"> of the Thessalonians</w:t>
      </w:r>
      <w:r w:rsidRPr="002E265A">
        <w:rPr>
          <w:rFonts w:asciiTheme="minorHAnsi" w:hAnsiTheme="minorHAnsi" w:cstheme="minorHAnsi"/>
          <w:lang w:val="en-US"/>
        </w:rPr>
        <w:t xml:space="preserve"> (</w:t>
      </w:r>
      <w:proofErr w:type="gramStart"/>
      <w:r w:rsidRPr="002E265A">
        <w:rPr>
          <w:rFonts w:asciiTheme="minorHAnsi" w:hAnsiTheme="minorHAnsi" w:cstheme="minorHAnsi"/>
          <w:lang w:val="en-US"/>
        </w:rPr>
        <w:t>1</w:t>
      </w:r>
      <w:proofErr w:type="gramEnd"/>
      <w:r w:rsidRPr="002E265A">
        <w:rPr>
          <w:rFonts w:asciiTheme="minorHAnsi" w:hAnsiTheme="minorHAnsi" w:cstheme="minorHAnsi"/>
          <w:lang w:val="en-US"/>
        </w:rPr>
        <w:t xml:space="preserve"> Thes 3:10). </w:t>
      </w:r>
      <w:r>
        <w:rPr>
          <w:rFonts w:asciiTheme="minorHAnsi" w:hAnsiTheme="minorHAnsi" w:cstheme="minorHAnsi"/>
          <w:lang w:val="en-US"/>
        </w:rPr>
        <w:t xml:space="preserve">Correspondingly, the Bible speaks of “little faith” </w:t>
      </w:r>
      <w:r w:rsidRPr="002E265A">
        <w:rPr>
          <w:rFonts w:asciiTheme="minorHAnsi" w:hAnsiTheme="minorHAnsi" w:cstheme="minorHAnsi"/>
          <w:lang w:val="en-US"/>
        </w:rPr>
        <w:t xml:space="preserve">(Matt 8:26; Rom 14:1) </w:t>
      </w:r>
      <w:r>
        <w:rPr>
          <w:rFonts w:asciiTheme="minorHAnsi" w:hAnsiTheme="minorHAnsi" w:cstheme="minorHAnsi"/>
          <w:lang w:val="en-US"/>
        </w:rPr>
        <w:t>and of “great faith”</w:t>
      </w:r>
      <w:r w:rsidRPr="002E265A">
        <w:rPr>
          <w:rFonts w:asciiTheme="minorHAnsi" w:hAnsiTheme="minorHAnsi" w:cstheme="minorHAnsi"/>
          <w:lang w:val="en-US"/>
        </w:rPr>
        <w:t xml:space="preserve"> (Matt 8:10; 15:28). </w:t>
      </w:r>
      <w:r>
        <w:rPr>
          <w:rFonts w:asciiTheme="minorHAnsi" w:hAnsiTheme="minorHAnsi" w:cstheme="minorHAnsi"/>
          <w:lang w:val="en-US"/>
        </w:rPr>
        <w:t>A person can be “full of faith”</w:t>
      </w:r>
      <w:r w:rsidRPr="002E265A">
        <w:rPr>
          <w:rFonts w:asciiTheme="minorHAnsi" w:hAnsiTheme="minorHAnsi" w:cstheme="minorHAnsi"/>
          <w:lang w:val="en-US"/>
        </w:rPr>
        <w:t xml:space="preserve"> (Acts 6:5; 11:24), </w:t>
      </w:r>
      <w:r>
        <w:rPr>
          <w:rFonts w:asciiTheme="minorHAnsi" w:hAnsiTheme="minorHAnsi" w:cstheme="minorHAnsi"/>
          <w:lang w:val="en-US"/>
        </w:rPr>
        <w:t>can strive for faith</w:t>
      </w:r>
      <w:r w:rsidRPr="002E265A">
        <w:rPr>
          <w:rFonts w:asciiTheme="minorHAnsi" w:hAnsiTheme="minorHAnsi" w:cstheme="minorHAnsi"/>
          <w:lang w:val="en-US"/>
        </w:rPr>
        <w:t xml:space="preserve"> (</w:t>
      </w:r>
      <w:proofErr w:type="gramStart"/>
      <w:r w:rsidRPr="002E265A">
        <w:rPr>
          <w:rFonts w:asciiTheme="minorHAnsi" w:hAnsiTheme="minorHAnsi" w:cstheme="minorHAnsi"/>
          <w:lang w:val="en-US"/>
        </w:rPr>
        <w:t>2</w:t>
      </w:r>
      <w:proofErr w:type="gramEnd"/>
      <w:r w:rsidRPr="002E265A">
        <w:rPr>
          <w:rFonts w:asciiTheme="minorHAnsi" w:hAnsiTheme="minorHAnsi" w:cstheme="minorHAnsi"/>
          <w:lang w:val="en-US"/>
        </w:rPr>
        <w:t xml:space="preserve"> Tim 2:22)</w:t>
      </w:r>
      <w:r>
        <w:rPr>
          <w:rFonts w:asciiTheme="minorHAnsi" w:hAnsiTheme="minorHAnsi" w:cstheme="minorHAnsi"/>
          <w:lang w:val="en-US"/>
        </w:rPr>
        <w:t>, and can edify one’s own faith</w:t>
      </w:r>
      <w:r w:rsidRPr="002E265A">
        <w:rPr>
          <w:rFonts w:asciiTheme="minorHAnsi" w:hAnsiTheme="minorHAnsi" w:cstheme="minorHAnsi"/>
          <w:lang w:val="en-US"/>
        </w:rPr>
        <w:t xml:space="preserve"> (</w:t>
      </w:r>
      <w:r>
        <w:rPr>
          <w:rFonts w:asciiTheme="minorHAnsi" w:hAnsiTheme="minorHAnsi" w:cstheme="minorHAnsi"/>
          <w:lang w:val="en-US"/>
        </w:rPr>
        <w:t>Jude</w:t>
      </w:r>
      <w:r w:rsidRPr="002E265A">
        <w:rPr>
          <w:rFonts w:asciiTheme="minorHAnsi" w:hAnsiTheme="minorHAnsi" w:cstheme="minorHAnsi"/>
          <w:lang w:val="en-US"/>
        </w:rPr>
        <w:t xml:space="preserve"> 20). </w:t>
      </w:r>
      <w:r>
        <w:rPr>
          <w:rFonts w:asciiTheme="minorHAnsi" w:hAnsiTheme="minorHAnsi" w:cstheme="minorHAnsi"/>
          <w:lang w:val="en-US"/>
        </w:rPr>
        <w:t>Therefore, we join with the cry of the disciples, “</w:t>
      </w:r>
      <w:r w:rsidRPr="002E265A">
        <w:rPr>
          <w:rFonts w:asciiTheme="minorHAnsi" w:hAnsiTheme="minorHAnsi" w:cstheme="minorHAnsi"/>
          <w:lang w:val="en-US"/>
        </w:rPr>
        <w:t>Increase our faith</w:t>
      </w:r>
      <w:r>
        <w:rPr>
          <w:rFonts w:asciiTheme="minorHAnsi" w:hAnsiTheme="minorHAnsi" w:cstheme="minorHAnsi"/>
          <w:lang w:val="en-US"/>
        </w:rPr>
        <w:t xml:space="preserve">” </w:t>
      </w:r>
      <w:r w:rsidRPr="002E265A">
        <w:rPr>
          <w:rFonts w:asciiTheme="minorHAnsi" w:hAnsiTheme="minorHAnsi" w:cstheme="minorHAnsi"/>
          <w:lang w:val="en-US"/>
        </w:rPr>
        <w:t>(Lk 17:5)</w:t>
      </w:r>
      <w:r>
        <w:rPr>
          <w:rFonts w:asciiTheme="minorHAnsi" w:hAnsiTheme="minorHAnsi" w:cstheme="minorHAnsi"/>
          <w:lang w:val="en-US"/>
        </w:rPr>
        <w:t>,</w:t>
      </w:r>
      <w:r w:rsidRPr="002E265A">
        <w:rPr>
          <w:rFonts w:asciiTheme="minorHAnsi" w:hAnsiTheme="minorHAnsi" w:cstheme="minorHAnsi"/>
          <w:lang w:val="en-US"/>
        </w:rPr>
        <w:t xml:space="preserve"> </w:t>
      </w:r>
      <w:r>
        <w:rPr>
          <w:rFonts w:asciiTheme="minorHAnsi" w:hAnsiTheme="minorHAnsi" w:cstheme="minorHAnsi"/>
          <w:lang w:val="en-US"/>
        </w:rPr>
        <w:t>and the plea of the possessed boy’s father, “H</w:t>
      </w:r>
      <w:r w:rsidRPr="002E265A">
        <w:rPr>
          <w:rFonts w:asciiTheme="minorHAnsi" w:hAnsiTheme="minorHAnsi" w:cstheme="minorHAnsi"/>
          <w:lang w:val="en-US"/>
        </w:rPr>
        <w:t>elp my unbelief</w:t>
      </w:r>
      <w:r>
        <w:rPr>
          <w:rFonts w:asciiTheme="minorHAnsi" w:hAnsiTheme="minorHAnsi" w:cstheme="minorHAnsi"/>
          <w:lang w:val="en-US"/>
        </w:rPr>
        <w:t>”</w:t>
      </w:r>
      <w:r w:rsidRPr="002E265A">
        <w:rPr>
          <w:rFonts w:asciiTheme="minorHAnsi" w:hAnsiTheme="minorHAnsi" w:cstheme="minorHAnsi"/>
          <w:lang w:val="en-US"/>
        </w:rPr>
        <w:t xml:space="preserve"> (Mk 9:24)</w:t>
      </w:r>
      <w:r>
        <w:rPr>
          <w:rFonts w:asciiTheme="minorHAnsi" w:hAnsiTheme="minorHAnsi" w:cstheme="minorHAnsi"/>
          <w:lang w:val="en-US"/>
        </w:rPr>
        <w:t>.</w:t>
      </w:r>
      <w:r w:rsidRPr="0076264B">
        <w:rPr>
          <w:rStyle w:val="FootnoteReference"/>
          <w:rFonts w:asciiTheme="minorHAnsi" w:hAnsiTheme="minorHAnsi" w:cstheme="minorHAnsi"/>
          <w:sz w:val="24"/>
        </w:rPr>
        <w:footnoteReference w:id="48"/>
      </w:r>
    </w:p>
    <w:p w:rsidR="008E5BCB" w:rsidRPr="002E265A" w:rsidRDefault="008E5BCB" w:rsidP="008E5BCB">
      <w:pPr>
        <w:ind w:firstLine="426"/>
        <w:rPr>
          <w:rFonts w:asciiTheme="minorHAnsi" w:hAnsiTheme="minorHAnsi" w:cstheme="minorHAnsi"/>
          <w:lang w:val="en-US"/>
        </w:rPr>
      </w:pPr>
      <w:r>
        <w:rPr>
          <w:rFonts w:asciiTheme="minorHAnsi" w:hAnsiTheme="minorHAnsi" w:cstheme="minorHAnsi"/>
          <w:lang w:val="en-US"/>
        </w:rPr>
        <w:t>According</w:t>
      </w:r>
      <w:r w:rsidRPr="002E265A">
        <w:rPr>
          <w:rFonts w:asciiTheme="minorHAnsi" w:hAnsiTheme="minorHAnsi" w:cstheme="minorHAnsi"/>
          <w:lang w:val="en-US"/>
        </w:rPr>
        <w:t xml:space="preserve"> </w:t>
      </w:r>
      <w:r>
        <w:rPr>
          <w:rFonts w:asciiTheme="minorHAnsi" w:hAnsiTheme="minorHAnsi" w:cstheme="minorHAnsi"/>
          <w:lang w:val="en-US"/>
        </w:rPr>
        <w:t>to</w:t>
      </w:r>
      <w:r w:rsidRPr="002E265A">
        <w:rPr>
          <w:rFonts w:asciiTheme="minorHAnsi" w:hAnsiTheme="minorHAnsi" w:cstheme="minorHAnsi"/>
          <w:lang w:val="en-US"/>
        </w:rPr>
        <w:t xml:space="preserve"> </w:t>
      </w:r>
      <w:r>
        <w:rPr>
          <w:rFonts w:asciiTheme="minorHAnsi" w:hAnsiTheme="minorHAnsi" w:cstheme="minorHAnsi"/>
          <w:lang w:val="en-US"/>
        </w:rPr>
        <w:t>Scripture</w:t>
      </w:r>
      <w:r w:rsidRPr="002E265A">
        <w:rPr>
          <w:rFonts w:asciiTheme="minorHAnsi" w:hAnsiTheme="minorHAnsi" w:cstheme="minorHAnsi"/>
          <w:lang w:val="en-US"/>
        </w:rPr>
        <w:t xml:space="preserve">, </w:t>
      </w:r>
      <w:r>
        <w:rPr>
          <w:rFonts w:asciiTheme="minorHAnsi" w:hAnsiTheme="minorHAnsi" w:cstheme="minorHAnsi"/>
          <w:lang w:val="en-US"/>
        </w:rPr>
        <w:t>trust</w:t>
      </w:r>
      <w:r w:rsidRPr="002E265A">
        <w:rPr>
          <w:rFonts w:asciiTheme="minorHAnsi" w:hAnsiTheme="minorHAnsi" w:cstheme="minorHAnsi"/>
          <w:lang w:val="en-US"/>
        </w:rPr>
        <w:t xml:space="preserve"> </w:t>
      </w:r>
      <w:r>
        <w:rPr>
          <w:rFonts w:asciiTheme="minorHAnsi" w:hAnsiTheme="minorHAnsi" w:cstheme="minorHAnsi"/>
          <w:lang w:val="en-US"/>
        </w:rPr>
        <w:t>has</w:t>
      </w:r>
      <w:r w:rsidRPr="002E265A">
        <w:rPr>
          <w:rFonts w:asciiTheme="minorHAnsi" w:hAnsiTheme="minorHAnsi" w:cstheme="minorHAnsi"/>
          <w:lang w:val="en-US"/>
        </w:rPr>
        <w:t xml:space="preserve"> </w:t>
      </w:r>
      <w:r>
        <w:rPr>
          <w:rFonts w:asciiTheme="minorHAnsi" w:hAnsiTheme="minorHAnsi" w:cstheme="minorHAnsi"/>
          <w:lang w:val="en-US"/>
        </w:rPr>
        <w:t>an</w:t>
      </w:r>
      <w:r w:rsidRPr="002E265A">
        <w:rPr>
          <w:rFonts w:asciiTheme="minorHAnsi" w:hAnsiTheme="minorHAnsi" w:cstheme="minorHAnsi"/>
          <w:lang w:val="en-US"/>
        </w:rPr>
        <w:t xml:space="preserve"> </w:t>
      </w:r>
      <w:r>
        <w:rPr>
          <w:rFonts w:asciiTheme="minorHAnsi" w:hAnsiTheme="minorHAnsi" w:cstheme="minorHAnsi"/>
          <w:lang w:val="en-US"/>
        </w:rPr>
        <w:t>interesting</w:t>
      </w:r>
      <w:r w:rsidRPr="002E265A">
        <w:rPr>
          <w:rFonts w:asciiTheme="minorHAnsi" w:hAnsiTheme="minorHAnsi" w:cstheme="minorHAnsi"/>
          <w:lang w:val="en-US"/>
        </w:rPr>
        <w:t xml:space="preserve"> </w:t>
      </w:r>
      <w:r>
        <w:rPr>
          <w:rFonts w:asciiTheme="minorHAnsi" w:hAnsiTheme="minorHAnsi" w:cstheme="minorHAnsi"/>
          <w:lang w:val="en-US"/>
        </w:rPr>
        <w:t>feature. To</w:t>
      </w:r>
      <w:r w:rsidRPr="002E265A">
        <w:rPr>
          <w:rFonts w:asciiTheme="minorHAnsi" w:hAnsiTheme="minorHAnsi" w:cstheme="minorHAnsi"/>
          <w:lang w:val="en-US"/>
        </w:rPr>
        <w:t xml:space="preserve"> </w:t>
      </w:r>
      <w:r>
        <w:rPr>
          <w:rFonts w:asciiTheme="minorHAnsi" w:hAnsiTheme="minorHAnsi" w:cstheme="minorHAnsi"/>
          <w:lang w:val="en-US"/>
        </w:rPr>
        <w:t>receive</w:t>
      </w:r>
      <w:r w:rsidRPr="002E265A">
        <w:rPr>
          <w:rFonts w:asciiTheme="minorHAnsi" w:hAnsiTheme="minorHAnsi" w:cstheme="minorHAnsi"/>
          <w:lang w:val="en-US"/>
        </w:rPr>
        <w:t xml:space="preserve"> </w:t>
      </w:r>
      <w:r>
        <w:rPr>
          <w:rFonts w:asciiTheme="minorHAnsi" w:hAnsiTheme="minorHAnsi" w:cstheme="minorHAnsi"/>
          <w:lang w:val="en-US"/>
        </w:rPr>
        <w:t>something from the Lord, one must put trust in Him alone. Through</w:t>
      </w:r>
      <w:r w:rsidRPr="002E265A">
        <w:rPr>
          <w:rFonts w:asciiTheme="minorHAnsi" w:hAnsiTheme="minorHAnsi" w:cstheme="minorHAnsi"/>
          <w:lang w:val="en-US"/>
        </w:rPr>
        <w:t xml:space="preserve"> </w:t>
      </w:r>
      <w:r>
        <w:rPr>
          <w:rFonts w:asciiTheme="minorHAnsi" w:hAnsiTheme="minorHAnsi" w:cstheme="minorHAnsi"/>
          <w:lang w:val="en-US"/>
        </w:rPr>
        <w:t>Isaiah</w:t>
      </w:r>
      <w:r w:rsidRPr="002E265A">
        <w:rPr>
          <w:rFonts w:asciiTheme="minorHAnsi" w:hAnsiTheme="minorHAnsi" w:cstheme="minorHAnsi"/>
          <w:lang w:val="en-US"/>
        </w:rPr>
        <w:t xml:space="preserve">, </w:t>
      </w:r>
      <w:r>
        <w:rPr>
          <w:rFonts w:asciiTheme="minorHAnsi" w:hAnsiTheme="minorHAnsi" w:cstheme="minorHAnsi"/>
          <w:lang w:val="en-US"/>
        </w:rPr>
        <w:t>Yahweh</w:t>
      </w:r>
      <w:r w:rsidRPr="002E265A">
        <w:rPr>
          <w:rFonts w:asciiTheme="minorHAnsi" w:hAnsiTheme="minorHAnsi" w:cstheme="minorHAnsi"/>
          <w:lang w:val="en-US"/>
        </w:rPr>
        <w:t xml:space="preserve"> </w:t>
      </w:r>
      <w:r>
        <w:rPr>
          <w:rFonts w:asciiTheme="minorHAnsi" w:hAnsiTheme="minorHAnsi" w:cstheme="minorHAnsi"/>
          <w:lang w:val="en-US"/>
        </w:rPr>
        <w:t>strictly</w:t>
      </w:r>
      <w:r w:rsidRPr="002E265A">
        <w:rPr>
          <w:rFonts w:asciiTheme="minorHAnsi" w:hAnsiTheme="minorHAnsi" w:cstheme="minorHAnsi"/>
          <w:lang w:val="en-US"/>
        </w:rPr>
        <w:t xml:space="preserve"> </w:t>
      </w:r>
      <w:r>
        <w:rPr>
          <w:rFonts w:asciiTheme="minorHAnsi" w:hAnsiTheme="minorHAnsi" w:cstheme="minorHAnsi"/>
          <w:lang w:val="en-US"/>
        </w:rPr>
        <w:t>warned</w:t>
      </w:r>
      <w:r w:rsidRPr="002E265A">
        <w:rPr>
          <w:rFonts w:asciiTheme="minorHAnsi" w:hAnsiTheme="minorHAnsi" w:cstheme="minorHAnsi"/>
          <w:lang w:val="en-US"/>
        </w:rPr>
        <w:t xml:space="preserve"> </w:t>
      </w:r>
      <w:r>
        <w:rPr>
          <w:rFonts w:asciiTheme="minorHAnsi" w:hAnsiTheme="minorHAnsi" w:cstheme="minorHAnsi"/>
          <w:lang w:val="en-US"/>
        </w:rPr>
        <w:t>His</w:t>
      </w:r>
      <w:r w:rsidRPr="002E265A">
        <w:rPr>
          <w:rFonts w:asciiTheme="minorHAnsi" w:hAnsiTheme="minorHAnsi" w:cstheme="minorHAnsi"/>
          <w:lang w:val="en-US"/>
        </w:rPr>
        <w:t xml:space="preserve"> </w:t>
      </w:r>
      <w:r>
        <w:rPr>
          <w:rFonts w:asciiTheme="minorHAnsi" w:hAnsiTheme="minorHAnsi" w:cstheme="minorHAnsi"/>
          <w:lang w:val="en-US"/>
        </w:rPr>
        <w:t>people</w:t>
      </w:r>
      <w:r w:rsidRPr="002E265A">
        <w:rPr>
          <w:rFonts w:asciiTheme="minorHAnsi" w:hAnsiTheme="minorHAnsi" w:cstheme="minorHAnsi"/>
          <w:lang w:val="en-US"/>
        </w:rPr>
        <w:t xml:space="preserve"> </w:t>
      </w:r>
      <w:r>
        <w:rPr>
          <w:rFonts w:asciiTheme="minorHAnsi" w:hAnsiTheme="minorHAnsi" w:cstheme="minorHAnsi"/>
          <w:lang w:val="en-US"/>
        </w:rPr>
        <w:t>not</w:t>
      </w:r>
      <w:r w:rsidRPr="002E265A">
        <w:rPr>
          <w:rFonts w:asciiTheme="minorHAnsi" w:hAnsiTheme="minorHAnsi" w:cstheme="minorHAnsi"/>
          <w:lang w:val="en-US"/>
        </w:rPr>
        <w:t xml:space="preserve"> </w:t>
      </w:r>
      <w:r>
        <w:rPr>
          <w:rFonts w:asciiTheme="minorHAnsi" w:hAnsiTheme="minorHAnsi" w:cstheme="minorHAnsi"/>
          <w:lang w:val="en-US"/>
        </w:rPr>
        <w:t>to</w:t>
      </w:r>
      <w:r w:rsidRPr="002E265A">
        <w:rPr>
          <w:rFonts w:asciiTheme="minorHAnsi" w:hAnsiTheme="minorHAnsi" w:cstheme="minorHAnsi"/>
          <w:lang w:val="en-US"/>
        </w:rPr>
        <w:t xml:space="preserve"> </w:t>
      </w:r>
      <w:r>
        <w:rPr>
          <w:rFonts w:asciiTheme="minorHAnsi" w:hAnsiTheme="minorHAnsi" w:cstheme="minorHAnsi"/>
          <w:lang w:val="en-US"/>
        </w:rPr>
        <w:t>rely</w:t>
      </w:r>
      <w:r w:rsidRPr="002E265A">
        <w:rPr>
          <w:rFonts w:asciiTheme="minorHAnsi" w:hAnsiTheme="minorHAnsi" w:cstheme="minorHAnsi"/>
          <w:lang w:val="en-US"/>
        </w:rPr>
        <w:t xml:space="preserve"> </w:t>
      </w:r>
      <w:r>
        <w:rPr>
          <w:rFonts w:asciiTheme="minorHAnsi" w:hAnsiTheme="minorHAnsi" w:cstheme="minorHAnsi"/>
          <w:lang w:val="en-US"/>
        </w:rPr>
        <w:t>on</w:t>
      </w:r>
      <w:r w:rsidRPr="002E265A">
        <w:rPr>
          <w:rFonts w:asciiTheme="minorHAnsi" w:hAnsiTheme="minorHAnsi" w:cstheme="minorHAnsi"/>
          <w:lang w:val="en-US"/>
        </w:rPr>
        <w:t xml:space="preserve"> </w:t>
      </w:r>
      <w:r>
        <w:rPr>
          <w:rFonts w:asciiTheme="minorHAnsi" w:hAnsiTheme="minorHAnsi" w:cstheme="minorHAnsi"/>
          <w:lang w:val="en-US"/>
        </w:rPr>
        <w:t>any other source of help but Him</w:t>
      </w:r>
      <w:r w:rsidRPr="002E265A">
        <w:rPr>
          <w:rFonts w:asciiTheme="minorHAnsi" w:hAnsiTheme="minorHAnsi" w:cstheme="minorHAnsi"/>
          <w:lang w:val="en-US"/>
        </w:rPr>
        <w:t xml:space="preserve"> (Isa 14:28-32; 22:8-11; 30:1-2; 31:1-3)</w:t>
      </w:r>
      <w:r>
        <w:rPr>
          <w:rFonts w:asciiTheme="minorHAnsi" w:hAnsiTheme="minorHAnsi" w:cstheme="minorHAnsi"/>
          <w:lang w:val="en-US"/>
        </w:rPr>
        <w:t>.</w:t>
      </w:r>
      <w:r w:rsidRPr="0076264B">
        <w:rPr>
          <w:rStyle w:val="FootnoteReference"/>
          <w:rFonts w:asciiTheme="minorHAnsi" w:hAnsiTheme="minorHAnsi" w:cstheme="minorHAnsi"/>
          <w:sz w:val="24"/>
        </w:rPr>
        <w:footnoteReference w:id="49"/>
      </w:r>
      <w:r w:rsidRPr="002E265A">
        <w:rPr>
          <w:rFonts w:asciiTheme="minorHAnsi" w:hAnsiTheme="minorHAnsi" w:cstheme="minorHAnsi"/>
          <w:lang w:val="en-US"/>
        </w:rPr>
        <w:t xml:space="preserve"> </w:t>
      </w:r>
      <w:r>
        <w:rPr>
          <w:rFonts w:asciiTheme="minorHAnsi" w:hAnsiTheme="minorHAnsi" w:cstheme="minorHAnsi"/>
          <w:lang w:val="en-US"/>
        </w:rPr>
        <w:t>Jeremiah repeats this thought: “</w:t>
      </w:r>
      <w:r w:rsidRPr="002E265A">
        <w:rPr>
          <w:rFonts w:asciiTheme="minorHAnsi" w:hAnsiTheme="minorHAnsi" w:cstheme="minorHAnsi"/>
          <w:lang w:val="en-US"/>
        </w:rPr>
        <w:t xml:space="preserve">Cursed is the man who trusts in mankind </w:t>
      </w:r>
      <w:r>
        <w:rPr>
          <w:rFonts w:asciiTheme="minorHAnsi" w:hAnsiTheme="minorHAnsi" w:cstheme="minorHAnsi"/>
          <w:lang w:val="en-US"/>
        </w:rPr>
        <w:t>a</w:t>
      </w:r>
      <w:r w:rsidRPr="002E265A">
        <w:rPr>
          <w:rFonts w:asciiTheme="minorHAnsi" w:hAnsiTheme="minorHAnsi" w:cstheme="minorHAnsi"/>
          <w:lang w:val="en-US"/>
        </w:rPr>
        <w:t>nd makes</w:t>
      </w:r>
      <w:r>
        <w:rPr>
          <w:rFonts w:asciiTheme="minorHAnsi" w:hAnsiTheme="minorHAnsi" w:cstheme="minorHAnsi"/>
          <w:lang w:val="en-US"/>
        </w:rPr>
        <w:t xml:space="preserve"> flesh his strength, a</w:t>
      </w:r>
      <w:r w:rsidRPr="002E265A">
        <w:rPr>
          <w:rFonts w:asciiTheme="minorHAnsi" w:hAnsiTheme="minorHAnsi" w:cstheme="minorHAnsi"/>
          <w:lang w:val="en-US"/>
        </w:rPr>
        <w:t>nd whose</w:t>
      </w:r>
      <w:r>
        <w:rPr>
          <w:rFonts w:asciiTheme="minorHAnsi" w:hAnsiTheme="minorHAnsi" w:cstheme="minorHAnsi"/>
          <w:lang w:val="en-US"/>
        </w:rPr>
        <w:t xml:space="preserve"> heart turns away from Yahweh” </w:t>
      </w:r>
      <w:r w:rsidRPr="002E265A">
        <w:rPr>
          <w:rFonts w:asciiTheme="minorHAnsi" w:hAnsiTheme="minorHAnsi" w:cstheme="minorHAnsi"/>
          <w:lang w:val="en-US"/>
        </w:rPr>
        <w:t xml:space="preserve">(Jer 17:5; </w:t>
      </w:r>
      <w:r w:rsidRPr="002D7706">
        <w:rPr>
          <w:rFonts w:asciiTheme="minorHAnsi" w:hAnsiTheme="minorHAnsi" w:cstheme="minorHAnsi"/>
        </w:rPr>
        <w:t>с</w:t>
      </w:r>
      <w:r>
        <w:rPr>
          <w:rFonts w:asciiTheme="minorHAnsi" w:hAnsiTheme="minorHAnsi" w:cstheme="minorHAnsi"/>
          <w:lang w:val="en-US"/>
        </w:rPr>
        <w:t>f</w:t>
      </w:r>
      <w:r w:rsidRPr="002E265A">
        <w:rPr>
          <w:rFonts w:asciiTheme="minorHAnsi" w:hAnsiTheme="minorHAnsi" w:cstheme="minorHAnsi"/>
          <w:lang w:val="en-US"/>
        </w:rPr>
        <w:t xml:space="preserve">. </w:t>
      </w:r>
      <w:r w:rsidRPr="001C6625">
        <w:rPr>
          <w:rFonts w:asciiTheme="minorHAnsi" w:hAnsiTheme="minorHAnsi" w:cstheme="minorHAnsi"/>
          <w:lang w:val="en-US"/>
        </w:rPr>
        <w:t xml:space="preserve">Jer 2:37). </w:t>
      </w:r>
      <w:r>
        <w:rPr>
          <w:rFonts w:asciiTheme="minorHAnsi" w:hAnsiTheme="minorHAnsi" w:cstheme="minorHAnsi"/>
          <w:lang w:val="en-US"/>
        </w:rPr>
        <w:t xml:space="preserve">We encounter the same theme in the prophecies of Micah </w:t>
      </w:r>
      <w:r w:rsidRPr="002E265A">
        <w:rPr>
          <w:rFonts w:asciiTheme="minorHAnsi" w:hAnsiTheme="minorHAnsi" w:cstheme="minorHAnsi"/>
          <w:lang w:val="en-US"/>
        </w:rPr>
        <w:t xml:space="preserve">(7:5-7), </w:t>
      </w:r>
      <w:r>
        <w:rPr>
          <w:rFonts w:asciiTheme="minorHAnsi" w:hAnsiTheme="minorHAnsi" w:cstheme="minorHAnsi"/>
          <w:lang w:val="en-US"/>
        </w:rPr>
        <w:t>Amos</w:t>
      </w:r>
      <w:r w:rsidRPr="002E265A">
        <w:rPr>
          <w:rFonts w:asciiTheme="minorHAnsi" w:hAnsiTheme="minorHAnsi" w:cstheme="minorHAnsi"/>
          <w:lang w:val="en-US"/>
        </w:rPr>
        <w:t xml:space="preserve"> (5:4-6)</w:t>
      </w:r>
      <w:r>
        <w:rPr>
          <w:rFonts w:asciiTheme="minorHAnsi" w:hAnsiTheme="minorHAnsi" w:cstheme="minorHAnsi"/>
          <w:lang w:val="en-US"/>
        </w:rPr>
        <w:t>, and Hosea</w:t>
      </w:r>
      <w:r w:rsidRPr="002E265A">
        <w:rPr>
          <w:rFonts w:asciiTheme="minorHAnsi" w:hAnsiTheme="minorHAnsi" w:cstheme="minorHAnsi"/>
          <w:lang w:val="en-US"/>
        </w:rPr>
        <w:t xml:space="preserve"> (5:13; 7:11).</w:t>
      </w:r>
    </w:p>
    <w:p w:rsidR="008E5BCB" w:rsidRPr="00645664" w:rsidRDefault="008E5BCB" w:rsidP="008E5BCB">
      <w:pPr>
        <w:ind w:firstLine="426"/>
        <w:rPr>
          <w:rFonts w:asciiTheme="minorHAnsi" w:hAnsiTheme="minorHAnsi" w:cstheme="minorHAnsi"/>
          <w:lang w:val="en-US"/>
        </w:rPr>
      </w:pPr>
      <w:r>
        <w:rPr>
          <w:rFonts w:asciiTheme="minorHAnsi" w:hAnsiTheme="minorHAnsi" w:cstheme="minorHAnsi"/>
          <w:lang w:val="en-US"/>
        </w:rPr>
        <w:t>Unfortunately</w:t>
      </w:r>
      <w:r w:rsidRPr="002E265A">
        <w:rPr>
          <w:rFonts w:asciiTheme="minorHAnsi" w:hAnsiTheme="minorHAnsi" w:cstheme="minorHAnsi"/>
          <w:lang w:val="en-US"/>
        </w:rPr>
        <w:t xml:space="preserve">, </w:t>
      </w:r>
      <w:r>
        <w:rPr>
          <w:rFonts w:asciiTheme="minorHAnsi" w:hAnsiTheme="minorHAnsi" w:cstheme="minorHAnsi"/>
          <w:lang w:val="en-US"/>
        </w:rPr>
        <w:t>the</w:t>
      </w:r>
      <w:r w:rsidRPr="002E265A">
        <w:rPr>
          <w:rFonts w:asciiTheme="minorHAnsi" w:hAnsiTheme="minorHAnsi" w:cstheme="minorHAnsi"/>
          <w:lang w:val="en-US"/>
        </w:rPr>
        <w:t xml:space="preserve"> </w:t>
      </w:r>
      <w:r>
        <w:rPr>
          <w:rFonts w:asciiTheme="minorHAnsi" w:hAnsiTheme="minorHAnsi" w:cstheme="minorHAnsi"/>
          <w:lang w:val="en-US"/>
        </w:rPr>
        <w:t>history</w:t>
      </w:r>
      <w:r w:rsidRPr="002E265A">
        <w:rPr>
          <w:rFonts w:asciiTheme="minorHAnsi" w:hAnsiTheme="minorHAnsi" w:cstheme="minorHAnsi"/>
          <w:lang w:val="en-US"/>
        </w:rPr>
        <w:t xml:space="preserve"> </w:t>
      </w:r>
      <w:r>
        <w:rPr>
          <w:rFonts w:asciiTheme="minorHAnsi" w:hAnsiTheme="minorHAnsi" w:cstheme="minorHAnsi"/>
          <w:lang w:val="en-US"/>
        </w:rPr>
        <w:t>of</w:t>
      </w:r>
      <w:r w:rsidRPr="002E265A">
        <w:rPr>
          <w:rFonts w:asciiTheme="minorHAnsi" w:hAnsiTheme="minorHAnsi" w:cstheme="minorHAnsi"/>
          <w:lang w:val="en-US"/>
        </w:rPr>
        <w:t xml:space="preserve"> </w:t>
      </w:r>
      <w:r>
        <w:rPr>
          <w:rFonts w:asciiTheme="minorHAnsi" w:hAnsiTheme="minorHAnsi" w:cstheme="minorHAnsi"/>
          <w:lang w:val="en-US"/>
        </w:rPr>
        <w:t>Israel</w:t>
      </w:r>
      <w:r w:rsidRPr="002E265A">
        <w:rPr>
          <w:rFonts w:asciiTheme="minorHAnsi" w:hAnsiTheme="minorHAnsi" w:cstheme="minorHAnsi"/>
          <w:lang w:val="en-US"/>
        </w:rPr>
        <w:t xml:space="preserve"> </w:t>
      </w:r>
      <w:proofErr w:type="gramStart"/>
      <w:r>
        <w:rPr>
          <w:rFonts w:asciiTheme="minorHAnsi" w:hAnsiTheme="minorHAnsi" w:cstheme="minorHAnsi"/>
          <w:lang w:val="en-US"/>
        </w:rPr>
        <w:t>is</w:t>
      </w:r>
      <w:r w:rsidRPr="002E265A">
        <w:rPr>
          <w:rFonts w:asciiTheme="minorHAnsi" w:hAnsiTheme="minorHAnsi" w:cstheme="minorHAnsi"/>
          <w:lang w:val="en-US"/>
        </w:rPr>
        <w:t xml:space="preserve"> </w:t>
      </w:r>
      <w:r>
        <w:rPr>
          <w:rFonts w:asciiTheme="minorHAnsi" w:hAnsiTheme="minorHAnsi" w:cstheme="minorHAnsi"/>
          <w:lang w:val="en-US"/>
        </w:rPr>
        <w:t>littered</w:t>
      </w:r>
      <w:proofErr w:type="gramEnd"/>
      <w:r w:rsidRPr="002E265A">
        <w:rPr>
          <w:rFonts w:asciiTheme="minorHAnsi" w:hAnsiTheme="minorHAnsi" w:cstheme="minorHAnsi"/>
          <w:lang w:val="en-US"/>
        </w:rPr>
        <w:t xml:space="preserve"> </w:t>
      </w:r>
      <w:r>
        <w:rPr>
          <w:rFonts w:asciiTheme="minorHAnsi" w:hAnsiTheme="minorHAnsi" w:cstheme="minorHAnsi"/>
          <w:lang w:val="en-US"/>
        </w:rPr>
        <w:t>with</w:t>
      </w:r>
      <w:r w:rsidRPr="002E265A">
        <w:rPr>
          <w:rFonts w:asciiTheme="minorHAnsi" w:hAnsiTheme="minorHAnsi" w:cstheme="minorHAnsi"/>
          <w:lang w:val="en-US"/>
        </w:rPr>
        <w:t xml:space="preserve"> </w:t>
      </w:r>
      <w:r>
        <w:rPr>
          <w:rFonts w:asciiTheme="minorHAnsi" w:hAnsiTheme="minorHAnsi" w:cstheme="minorHAnsi"/>
          <w:lang w:val="en-US"/>
        </w:rPr>
        <w:t>many examples of God’s people putting their trust in others</w:t>
      </w:r>
      <w:r w:rsidRPr="002E265A">
        <w:rPr>
          <w:rFonts w:asciiTheme="minorHAnsi" w:hAnsiTheme="minorHAnsi" w:cstheme="minorHAnsi"/>
          <w:lang w:val="en-US"/>
        </w:rPr>
        <w:t xml:space="preserve">. </w:t>
      </w:r>
      <w:r>
        <w:rPr>
          <w:rFonts w:asciiTheme="minorHAnsi" w:hAnsiTheme="minorHAnsi" w:cstheme="minorHAnsi"/>
          <w:lang w:val="en-US"/>
        </w:rPr>
        <w:t>Hosea calls this spiritual adultery</w:t>
      </w:r>
      <w:r w:rsidRPr="002E265A">
        <w:rPr>
          <w:rFonts w:asciiTheme="minorHAnsi" w:hAnsiTheme="minorHAnsi" w:cstheme="minorHAnsi"/>
          <w:lang w:val="en-US"/>
        </w:rPr>
        <w:t xml:space="preserve"> (</w:t>
      </w:r>
      <w:r>
        <w:rPr>
          <w:rFonts w:asciiTheme="minorHAnsi" w:hAnsiTheme="minorHAnsi" w:cstheme="minorHAnsi"/>
          <w:lang w:val="en-US"/>
        </w:rPr>
        <w:t xml:space="preserve">Hos </w:t>
      </w:r>
      <w:r w:rsidRPr="002E265A">
        <w:rPr>
          <w:rFonts w:asciiTheme="minorHAnsi" w:hAnsiTheme="minorHAnsi" w:cstheme="minorHAnsi"/>
          <w:lang w:val="en-US"/>
        </w:rPr>
        <w:t xml:space="preserve">3:1). </w:t>
      </w:r>
      <w:r>
        <w:rPr>
          <w:rFonts w:asciiTheme="minorHAnsi" w:hAnsiTheme="minorHAnsi" w:cstheme="minorHAnsi"/>
          <w:lang w:val="en-US"/>
        </w:rPr>
        <w:t>When</w:t>
      </w:r>
      <w:r w:rsidRPr="002E265A">
        <w:rPr>
          <w:rFonts w:asciiTheme="minorHAnsi" w:hAnsiTheme="minorHAnsi" w:cstheme="minorHAnsi"/>
          <w:lang w:val="en-US"/>
        </w:rPr>
        <w:t xml:space="preserve"> Ahaziah </w:t>
      </w:r>
      <w:r>
        <w:rPr>
          <w:rFonts w:asciiTheme="minorHAnsi" w:hAnsiTheme="minorHAnsi" w:cstheme="minorHAnsi"/>
          <w:lang w:val="en-US"/>
        </w:rPr>
        <w:t>was</w:t>
      </w:r>
      <w:r w:rsidRPr="002E265A">
        <w:rPr>
          <w:rFonts w:asciiTheme="minorHAnsi" w:hAnsiTheme="minorHAnsi" w:cstheme="minorHAnsi"/>
          <w:lang w:val="en-US"/>
        </w:rPr>
        <w:t xml:space="preserve"> </w:t>
      </w:r>
      <w:r>
        <w:rPr>
          <w:rFonts w:asciiTheme="minorHAnsi" w:hAnsiTheme="minorHAnsi" w:cstheme="minorHAnsi"/>
          <w:lang w:val="en-US"/>
        </w:rPr>
        <w:t>ill</w:t>
      </w:r>
      <w:r w:rsidRPr="002E265A">
        <w:rPr>
          <w:rFonts w:asciiTheme="minorHAnsi" w:hAnsiTheme="minorHAnsi" w:cstheme="minorHAnsi"/>
          <w:lang w:val="en-US"/>
        </w:rPr>
        <w:t xml:space="preserve">, </w:t>
      </w:r>
      <w:r>
        <w:rPr>
          <w:rFonts w:asciiTheme="minorHAnsi" w:hAnsiTheme="minorHAnsi" w:cstheme="minorHAnsi"/>
          <w:lang w:val="en-US"/>
        </w:rPr>
        <w:t>he sought Baal instead of Yahweh. Instead</w:t>
      </w:r>
      <w:r w:rsidRPr="00645664">
        <w:rPr>
          <w:rFonts w:asciiTheme="minorHAnsi" w:hAnsiTheme="minorHAnsi" w:cstheme="minorHAnsi"/>
          <w:lang w:val="en-US"/>
        </w:rPr>
        <w:t xml:space="preserve"> </w:t>
      </w:r>
      <w:r>
        <w:rPr>
          <w:rFonts w:asciiTheme="minorHAnsi" w:hAnsiTheme="minorHAnsi" w:cstheme="minorHAnsi"/>
          <w:lang w:val="en-US"/>
        </w:rPr>
        <w:t>of</w:t>
      </w:r>
      <w:r w:rsidRPr="00645664">
        <w:rPr>
          <w:rFonts w:asciiTheme="minorHAnsi" w:hAnsiTheme="minorHAnsi" w:cstheme="minorHAnsi"/>
          <w:lang w:val="en-US"/>
        </w:rPr>
        <w:t xml:space="preserve"> </w:t>
      </w:r>
      <w:r>
        <w:rPr>
          <w:rFonts w:asciiTheme="minorHAnsi" w:hAnsiTheme="minorHAnsi" w:cstheme="minorHAnsi"/>
          <w:lang w:val="en-US"/>
        </w:rPr>
        <w:t>trusting</w:t>
      </w:r>
      <w:r w:rsidRPr="00645664">
        <w:rPr>
          <w:rFonts w:asciiTheme="minorHAnsi" w:hAnsiTheme="minorHAnsi" w:cstheme="minorHAnsi"/>
          <w:lang w:val="en-US"/>
        </w:rPr>
        <w:t xml:space="preserve"> </w:t>
      </w:r>
      <w:r>
        <w:rPr>
          <w:rFonts w:asciiTheme="minorHAnsi" w:hAnsiTheme="minorHAnsi" w:cstheme="minorHAnsi"/>
          <w:lang w:val="en-US"/>
        </w:rPr>
        <w:t>in</w:t>
      </w:r>
      <w:r w:rsidRPr="00645664">
        <w:rPr>
          <w:rFonts w:asciiTheme="minorHAnsi" w:hAnsiTheme="minorHAnsi" w:cstheme="minorHAnsi"/>
          <w:lang w:val="en-US"/>
        </w:rPr>
        <w:t xml:space="preserve"> </w:t>
      </w:r>
      <w:r>
        <w:rPr>
          <w:rFonts w:asciiTheme="minorHAnsi" w:hAnsiTheme="minorHAnsi" w:cstheme="minorHAnsi"/>
          <w:lang w:val="en-US"/>
        </w:rPr>
        <w:t>God</w:t>
      </w:r>
      <w:r w:rsidRPr="00645664">
        <w:rPr>
          <w:rFonts w:asciiTheme="minorHAnsi" w:hAnsiTheme="minorHAnsi" w:cstheme="minorHAnsi"/>
          <w:lang w:val="en-US"/>
        </w:rPr>
        <w:t xml:space="preserve">, </w:t>
      </w:r>
      <w:r>
        <w:rPr>
          <w:rFonts w:asciiTheme="minorHAnsi" w:hAnsiTheme="minorHAnsi" w:cstheme="minorHAnsi"/>
          <w:lang w:val="en-US"/>
        </w:rPr>
        <w:t>Ahaz appealed to Assyria for aid</w:t>
      </w:r>
      <w:r w:rsidRPr="00645664">
        <w:rPr>
          <w:lang w:val="en-US"/>
        </w:rPr>
        <w:t xml:space="preserve"> </w:t>
      </w:r>
      <w:r w:rsidRPr="00645664">
        <w:rPr>
          <w:rFonts w:asciiTheme="minorHAnsi" w:hAnsiTheme="minorHAnsi" w:cstheme="minorHAnsi"/>
          <w:lang w:val="en-US"/>
        </w:rPr>
        <w:t xml:space="preserve">(2 </w:t>
      </w:r>
      <w:r>
        <w:rPr>
          <w:rFonts w:asciiTheme="minorHAnsi" w:hAnsiTheme="minorHAnsi" w:cstheme="minorHAnsi"/>
          <w:lang w:val="en-US"/>
        </w:rPr>
        <w:t>Kin</w:t>
      </w:r>
      <w:r w:rsidRPr="00645664">
        <w:rPr>
          <w:rFonts w:asciiTheme="minorHAnsi" w:hAnsiTheme="minorHAnsi" w:cstheme="minorHAnsi"/>
          <w:lang w:val="en-US"/>
        </w:rPr>
        <w:t xml:space="preserve"> 16). </w:t>
      </w:r>
      <w:r>
        <w:rPr>
          <w:rFonts w:asciiTheme="minorHAnsi" w:hAnsiTheme="minorHAnsi" w:cstheme="minorHAnsi"/>
          <w:lang w:val="en-US"/>
        </w:rPr>
        <w:t>Such</w:t>
      </w:r>
      <w:r w:rsidRPr="00645664">
        <w:rPr>
          <w:rFonts w:asciiTheme="minorHAnsi" w:hAnsiTheme="minorHAnsi" w:cstheme="minorHAnsi"/>
          <w:lang w:val="en-US"/>
        </w:rPr>
        <w:t xml:space="preserve"> </w:t>
      </w:r>
      <w:r>
        <w:rPr>
          <w:rFonts w:asciiTheme="minorHAnsi" w:hAnsiTheme="minorHAnsi" w:cstheme="minorHAnsi"/>
          <w:lang w:val="en-US"/>
        </w:rPr>
        <w:t>people</w:t>
      </w:r>
      <w:r w:rsidRPr="00645664">
        <w:rPr>
          <w:rFonts w:asciiTheme="minorHAnsi" w:hAnsiTheme="minorHAnsi" w:cstheme="minorHAnsi"/>
          <w:lang w:val="en-US"/>
        </w:rPr>
        <w:t xml:space="preserve"> </w:t>
      </w:r>
      <w:r>
        <w:rPr>
          <w:rFonts w:asciiTheme="minorHAnsi" w:hAnsiTheme="minorHAnsi" w:cstheme="minorHAnsi"/>
          <w:lang w:val="en-US"/>
        </w:rPr>
        <w:t>did</w:t>
      </w:r>
      <w:r w:rsidRPr="00645664">
        <w:rPr>
          <w:rFonts w:asciiTheme="minorHAnsi" w:hAnsiTheme="minorHAnsi" w:cstheme="minorHAnsi"/>
          <w:lang w:val="en-US"/>
        </w:rPr>
        <w:t xml:space="preserve"> </w:t>
      </w:r>
      <w:r>
        <w:rPr>
          <w:rFonts w:asciiTheme="minorHAnsi" w:hAnsiTheme="minorHAnsi" w:cstheme="minorHAnsi"/>
          <w:lang w:val="en-US"/>
        </w:rPr>
        <w:t>not</w:t>
      </w:r>
      <w:r w:rsidRPr="00645664">
        <w:rPr>
          <w:rFonts w:asciiTheme="minorHAnsi" w:hAnsiTheme="minorHAnsi" w:cstheme="minorHAnsi"/>
          <w:lang w:val="en-US"/>
        </w:rPr>
        <w:t xml:space="preserve"> </w:t>
      </w:r>
      <w:r>
        <w:rPr>
          <w:rFonts w:asciiTheme="minorHAnsi" w:hAnsiTheme="minorHAnsi" w:cstheme="minorHAnsi"/>
          <w:lang w:val="en-US"/>
        </w:rPr>
        <w:t>heed</w:t>
      </w:r>
      <w:r w:rsidRPr="00645664">
        <w:rPr>
          <w:rFonts w:asciiTheme="minorHAnsi" w:hAnsiTheme="minorHAnsi" w:cstheme="minorHAnsi"/>
          <w:lang w:val="en-US"/>
        </w:rPr>
        <w:t xml:space="preserve"> </w:t>
      </w:r>
      <w:r>
        <w:rPr>
          <w:rFonts w:asciiTheme="minorHAnsi" w:hAnsiTheme="minorHAnsi" w:cstheme="minorHAnsi"/>
          <w:lang w:val="en-US"/>
        </w:rPr>
        <w:t>the</w:t>
      </w:r>
      <w:r w:rsidRPr="00645664">
        <w:rPr>
          <w:rFonts w:asciiTheme="minorHAnsi" w:hAnsiTheme="minorHAnsi" w:cstheme="minorHAnsi"/>
          <w:lang w:val="en-US"/>
        </w:rPr>
        <w:t xml:space="preserve"> </w:t>
      </w:r>
      <w:r>
        <w:rPr>
          <w:rFonts w:asciiTheme="minorHAnsi" w:hAnsiTheme="minorHAnsi" w:cstheme="minorHAnsi"/>
          <w:lang w:val="en-US"/>
        </w:rPr>
        <w:t>wisdom</w:t>
      </w:r>
      <w:r w:rsidRPr="00645664">
        <w:rPr>
          <w:rFonts w:asciiTheme="minorHAnsi" w:hAnsiTheme="minorHAnsi" w:cstheme="minorHAnsi"/>
          <w:lang w:val="en-US"/>
        </w:rPr>
        <w:t xml:space="preserve"> </w:t>
      </w:r>
      <w:r>
        <w:rPr>
          <w:rFonts w:asciiTheme="minorHAnsi" w:hAnsiTheme="minorHAnsi" w:cstheme="minorHAnsi"/>
          <w:lang w:val="en-US"/>
        </w:rPr>
        <w:t>of</w:t>
      </w:r>
      <w:r w:rsidRPr="00645664">
        <w:rPr>
          <w:rFonts w:asciiTheme="minorHAnsi" w:hAnsiTheme="minorHAnsi" w:cstheme="minorHAnsi"/>
          <w:lang w:val="en-US"/>
        </w:rPr>
        <w:t xml:space="preserve"> </w:t>
      </w:r>
      <w:r>
        <w:rPr>
          <w:rFonts w:asciiTheme="minorHAnsi" w:hAnsiTheme="minorHAnsi" w:cstheme="minorHAnsi"/>
          <w:lang w:val="en-US"/>
        </w:rPr>
        <w:t>the</w:t>
      </w:r>
      <w:r w:rsidRPr="00645664">
        <w:rPr>
          <w:rFonts w:asciiTheme="minorHAnsi" w:hAnsiTheme="minorHAnsi" w:cstheme="minorHAnsi"/>
          <w:lang w:val="en-US"/>
        </w:rPr>
        <w:t xml:space="preserve"> </w:t>
      </w:r>
      <w:r>
        <w:rPr>
          <w:rFonts w:asciiTheme="minorHAnsi" w:hAnsiTheme="minorHAnsi" w:cstheme="minorHAnsi"/>
          <w:lang w:val="en-US"/>
        </w:rPr>
        <w:t>Psalms</w:t>
      </w:r>
      <w:r w:rsidRPr="00645664">
        <w:rPr>
          <w:rFonts w:asciiTheme="minorHAnsi" w:hAnsiTheme="minorHAnsi" w:cstheme="minorHAnsi"/>
          <w:lang w:val="en-US"/>
        </w:rPr>
        <w:t>, “How bles</w:t>
      </w:r>
      <w:r>
        <w:rPr>
          <w:rFonts w:asciiTheme="minorHAnsi" w:hAnsiTheme="minorHAnsi" w:cstheme="minorHAnsi"/>
          <w:lang w:val="en-US"/>
        </w:rPr>
        <w:t>sed is the man who has made Yahweh his trust, a</w:t>
      </w:r>
      <w:r w:rsidRPr="00645664">
        <w:rPr>
          <w:rFonts w:asciiTheme="minorHAnsi" w:hAnsiTheme="minorHAnsi" w:cstheme="minorHAnsi"/>
          <w:lang w:val="en-US"/>
        </w:rPr>
        <w:t>nd has not turned to the proud, nor to those who lapse into falsehood” (Ps 40:</w:t>
      </w:r>
      <w:r>
        <w:rPr>
          <w:rFonts w:asciiTheme="minorHAnsi" w:hAnsiTheme="minorHAnsi" w:cstheme="minorHAnsi"/>
          <w:lang w:val="en-US"/>
        </w:rPr>
        <w:t>4</w:t>
      </w:r>
      <w:r w:rsidRPr="00645664">
        <w:rPr>
          <w:rFonts w:asciiTheme="minorHAnsi" w:hAnsiTheme="minorHAnsi" w:cstheme="minorHAnsi"/>
          <w:lang w:val="en-US"/>
        </w:rPr>
        <w:t xml:space="preserve">). </w:t>
      </w:r>
    </w:p>
    <w:p w:rsidR="008E5BCB" w:rsidRPr="006A264C" w:rsidRDefault="008E5BCB" w:rsidP="008E5BCB">
      <w:pPr>
        <w:ind w:firstLine="426"/>
        <w:rPr>
          <w:rFonts w:asciiTheme="minorHAnsi" w:hAnsiTheme="minorHAnsi" w:cstheme="minorHAnsi"/>
          <w:lang w:val="en-US"/>
        </w:rPr>
      </w:pPr>
      <w:r>
        <w:rPr>
          <w:rFonts w:asciiTheme="minorHAnsi" w:hAnsiTheme="minorHAnsi" w:cstheme="minorHAnsi"/>
          <w:lang w:val="en-US"/>
        </w:rPr>
        <w:t>Regarding</w:t>
      </w:r>
      <w:r w:rsidRPr="006A264C">
        <w:rPr>
          <w:rFonts w:asciiTheme="minorHAnsi" w:hAnsiTheme="minorHAnsi" w:cstheme="minorHAnsi"/>
          <w:lang w:val="en-US"/>
        </w:rPr>
        <w:t xml:space="preserve"> </w:t>
      </w:r>
      <w:r>
        <w:rPr>
          <w:rFonts w:asciiTheme="minorHAnsi" w:hAnsiTheme="minorHAnsi" w:cstheme="minorHAnsi"/>
          <w:lang w:val="en-US"/>
        </w:rPr>
        <w:t>salvation</w:t>
      </w:r>
      <w:r w:rsidRPr="006A264C">
        <w:rPr>
          <w:rFonts w:asciiTheme="minorHAnsi" w:hAnsiTheme="minorHAnsi" w:cstheme="minorHAnsi"/>
          <w:lang w:val="en-US"/>
        </w:rPr>
        <w:t xml:space="preserve">, </w:t>
      </w:r>
      <w:r>
        <w:rPr>
          <w:rFonts w:asciiTheme="minorHAnsi" w:hAnsiTheme="minorHAnsi" w:cstheme="minorHAnsi"/>
          <w:lang w:val="en-US"/>
        </w:rPr>
        <w:t>a</w:t>
      </w:r>
      <w:r w:rsidRPr="006A264C">
        <w:rPr>
          <w:rFonts w:asciiTheme="minorHAnsi" w:hAnsiTheme="minorHAnsi" w:cstheme="minorHAnsi"/>
          <w:lang w:val="en-US"/>
        </w:rPr>
        <w:t xml:space="preserve"> </w:t>
      </w:r>
      <w:r>
        <w:rPr>
          <w:rFonts w:asciiTheme="minorHAnsi" w:hAnsiTheme="minorHAnsi" w:cstheme="minorHAnsi"/>
          <w:lang w:val="en-US"/>
        </w:rPr>
        <w:t>person</w:t>
      </w:r>
      <w:r w:rsidRPr="006A264C">
        <w:rPr>
          <w:rFonts w:asciiTheme="minorHAnsi" w:hAnsiTheme="minorHAnsi" w:cstheme="minorHAnsi"/>
          <w:lang w:val="en-US"/>
        </w:rPr>
        <w:t xml:space="preserve"> </w:t>
      </w:r>
      <w:r>
        <w:rPr>
          <w:rFonts w:asciiTheme="minorHAnsi" w:hAnsiTheme="minorHAnsi" w:cstheme="minorHAnsi"/>
          <w:lang w:val="en-US"/>
        </w:rPr>
        <w:t>must</w:t>
      </w:r>
      <w:r w:rsidRPr="006A264C">
        <w:rPr>
          <w:rFonts w:asciiTheme="minorHAnsi" w:hAnsiTheme="minorHAnsi" w:cstheme="minorHAnsi"/>
          <w:lang w:val="en-US"/>
        </w:rPr>
        <w:t xml:space="preserve"> </w:t>
      </w:r>
      <w:r>
        <w:rPr>
          <w:rFonts w:asciiTheme="minorHAnsi" w:hAnsiTheme="minorHAnsi" w:cstheme="minorHAnsi"/>
          <w:lang w:val="en-US"/>
        </w:rPr>
        <w:t>totally</w:t>
      </w:r>
      <w:r w:rsidRPr="006A264C">
        <w:rPr>
          <w:rFonts w:asciiTheme="minorHAnsi" w:hAnsiTheme="minorHAnsi" w:cstheme="minorHAnsi"/>
          <w:lang w:val="en-US"/>
        </w:rPr>
        <w:t xml:space="preserve"> </w:t>
      </w:r>
      <w:r>
        <w:rPr>
          <w:rFonts w:asciiTheme="minorHAnsi" w:hAnsiTheme="minorHAnsi" w:cstheme="minorHAnsi"/>
          <w:lang w:val="en-US"/>
        </w:rPr>
        <w:t>trust</w:t>
      </w:r>
      <w:r w:rsidRPr="006A264C">
        <w:rPr>
          <w:rFonts w:asciiTheme="minorHAnsi" w:hAnsiTheme="minorHAnsi" w:cstheme="minorHAnsi"/>
          <w:lang w:val="en-US"/>
        </w:rPr>
        <w:t xml:space="preserve"> </w:t>
      </w:r>
      <w:r>
        <w:rPr>
          <w:rFonts w:asciiTheme="minorHAnsi" w:hAnsiTheme="minorHAnsi" w:cstheme="minorHAnsi"/>
          <w:lang w:val="en-US"/>
        </w:rPr>
        <w:t>in</w:t>
      </w:r>
      <w:r w:rsidRPr="006A264C">
        <w:rPr>
          <w:rFonts w:asciiTheme="minorHAnsi" w:hAnsiTheme="minorHAnsi" w:cstheme="minorHAnsi"/>
          <w:lang w:val="en-US"/>
        </w:rPr>
        <w:t xml:space="preserve"> </w:t>
      </w:r>
      <w:r>
        <w:rPr>
          <w:rFonts w:asciiTheme="minorHAnsi" w:hAnsiTheme="minorHAnsi" w:cstheme="minorHAnsi"/>
          <w:lang w:val="en-US"/>
        </w:rPr>
        <w:t>Jesus</w:t>
      </w:r>
      <w:r w:rsidRPr="006A264C">
        <w:rPr>
          <w:rFonts w:asciiTheme="minorHAnsi" w:hAnsiTheme="minorHAnsi" w:cstheme="minorHAnsi"/>
          <w:lang w:val="en-US"/>
        </w:rPr>
        <w:t xml:space="preserve"> </w:t>
      </w:r>
      <w:r>
        <w:rPr>
          <w:rFonts w:asciiTheme="minorHAnsi" w:hAnsiTheme="minorHAnsi" w:cstheme="minorHAnsi"/>
          <w:lang w:val="en-US"/>
        </w:rPr>
        <w:t>Christ</w:t>
      </w:r>
      <w:r w:rsidRPr="006A264C">
        <w:rPr>
          <w:rFonts w:asciiTheme="minorHAnsi" w:hAnsiTheme="minorHAnsi" w:cstheme="minorHAnsi"/>
          <w:lang w:val="en-US"/>
        </w:rPr>
        <w:t xml:space="preserve"> </w:t>
      </w:r>
      <w:r>
        <w:rPr>
          <w:rFonts w:asciiTheme="minorHAnsi" w:hAnsiTheme="minorHAnsi" w:cstheme="minorHAnsi"/>
          <w:lang w:val="en-US"/>
        </w:rPr>
        <w:t>for</w:t>
      </w:r>
      <w:r w:rsidRPr="006A264C">
        <w:rPr>
          <w:rFonts w:asciiTheme="minorHAnsi" w:hAnsiTheme="minorHAnsi" w:cstheme="minorHAnsi"/>
          <w:lang w:val="en-US"/>
        </w:rPr>
        <w:t xml:space="preserve"> </w:t>
      </w:r>
      <w:r>
        <w:rPr>
          <w:rFonts w:asciiTheme="minorHAnsi" w:hAnsiTheme="minorHAnsi" w:cstheme="minorHAnsi"/>
          <w:lang w:val="en-US"/>
        </w:rPr>
        <w:t>eternal</w:t>
      </w:r>
      <w:r w:rsidRPr="006A264C">
        <w:rPr>
          <w:rFonts w:asciiTheme="minorHAnsi" w:hAnsiTheme="minorHAnsi" w:cstheme="minorHAnsi"/>
          <w:lang w:val="en-US"/>
        </w:rPr>
        <w:t xml:space="preserve"> </w:t>
      </w:r>
      <w:r>
        <w:rPr>
          <w:rFonts w:asciiTheme="minorHAnsi" w:hAnsiTheme="minorHAnsi" w:cstheme="minorHAnsi"/>
          <w:lang w:val="en-US"/>
        </w:rPr>
        <w:t>life</w:t>
      </w:r>
      <w:r w:rsidRPr="006A264C">
        <w:rPr>
          <w:rFonts w:asciiTheme="minorHAnsi" w:hAnsiTheme="minorHAnsi" w:cstheme="minorHAnsi"/>
          <w:lang w:val="en-US"/>
        </w:rPr>
        <w:t xml:space="preserve"> </w:t>
      </w:r>
      <w:r>
        <w:rPr>
          <w:rFonts w:asciiTheme="minorHAnsi" w:hAnsiTheme="minorHAnsi" w:cstheme="minorHAnsi"/>
          <w:lang w:val="en-US"/>
        </w:rPr>
        <w:t>and</w:t>
      </w:r>
      <w:r w:rsidRPr="006A264C">
        <w:rPr>
          <w:rFonts w:asciiTheme="minorHAnsi" w:hAnsiTheme="minorHAnsi" w:cstheme="minorHAnsi"/>
          <w:lang w:val="en-US"/>
        </w:rPr>
        <w:t xml:space="preserve"> </w:t>
      </w:r>
      <w:r>
        <w:rPr>
          <w:rFonts w:asciiTheme="minorHAnsi" w:hAnsiTheme="minorHAnsi" w:cstheme="minorHAnsi"/>
          <w:lang w:val="en-US"/>
        </w:rPr>
        <w:t>not</w:t>
      </w:r>
      <w:r w:rsidRPr="006A264C">
        <w:rPr>
          <w:rFonts w:asciiTheme="minorHAnsi" w:hAnsiTheme="minorHAnsi" w:cstheme="minorHAnsi"/>
          <w:lang w:val="en-US"/>
        </w:rPr>
        <w:t xml:space="preserve"> </w:t>
      </w:r>
      <w:r>
        <w:rPr>
          <w:rFonts w:asciiTheme="minorHAnsi" w:hAnsiTheme="minorHAnsi" w:cstheme="minorHAnsi"/>
          <w:lang w:val="en-US"/>
        </w:rPr>
        <w:t>rely</w:t>
      </w:r>
      <w:r w:rsidRPr="006A264C">
        <w:rPr>
          <w:rFonts w:asciiTheme="minorHAnsi" w:hAnsiTheme="minorHAnsi" w:cstheme="minorHAnsi"/>
          <w:lang w:val="en-US"/>
        </w:rPr>
        <w:t xml:space="preserve"> </w:t>
      </w:r>
      <w:r>
        <w:rPr>
          <w:rFonts w:asciiTheme="minorHAnsi" w:hAnsiTheme="minorHAnsi" w:cstheme="minorHAnsi"/>
          <w:lang w:val="en-US"/>
        </w:rPr>
        <w:t>on</w:t>
      </w:r>
      <w:r w:rsidRPr="006A264C">
        <w:rPr>
          <w:rFonts w:asciiTheme="minorHAnsi" w:hAnsiTheme="minorHAnsi" w:cstheme="minorHAnsi"/>
          <w:lang w:val="en-US"/>
        </w:rPr>
        <w:t xml:space="preserve"> </w:t>
      </w:r>
      <w:r>
        <w:rPr>
          <w:rFonts w:asciiTheme="minorHAnsi" w:hAnsiTheme="minorHAnsi" w:cstheme="minorHAnsi"/>
          <w:lang w:val="en-US"/>
        </w:rPr>
        <w:t>any</w:t>
      </w:r>
      <w:r w:rsidRPr="006A264C">
        <w:rPr>
          <w:rFonts w:asciiTheme="minorHAnsi" w:hAnsiTheme="minorHAnsi" w:cstheme="minorHAnsi"/>
          <w:lang w:val="en-US"/>
        </w:rPr>
        <w:t xml:space="preserve"> </w:t>
      </w:r>
      <w:r>
        <w:rPr>
          <w:rFonts w:asciiTheme="minorHAnsi" w:hAnsiTheme="minorHAnsi" w:cstheme="minorHAnsi"/>
          <w:lang w:val="en-US"/>
        </w:rPr>
        <w:t>other</w:t>
      </w:r>
      <w:r w:rsidRPr="006A264C">
        <w:rPr>
          <w:rFonts w:asciiTheme="minorHAnsi" w:hAnsiTheme="minorHAnsi" w:cstheme="minorHAnsi"/>
          <w:lang w:val="en-US"/>
        </w:rPr>
        <w:t xml:space="preserve"> </w:t>
      </w:r>
      <w:r>
        <w:rPr>
          <w:rFonts w:asciiTheme="minorHAnsi" w:hAnsiTheme="minorHAnsi" w:cstheme="minorHAnsi"/>
          <w:lang w:val="en-US"/>
        </w:rPr>
        <w:t>supposed</w:t>
      </w:r>
      <w:r w:rsidRPr="006A264C">
        <w:rPr>
          <w:rFonts w:asciiTheme="minorHAnsi" w:hAnsiTheme="minorHAnsi" w:cstheme="minorHAnsi"/>
          <w:lang w:val="en-US"/>
        </w:rPr>
        <w:t xml:space="preserve"> “</w:t>
      </w:r>
      <w:r>
        <w:rPr>
          <w:rFonts w:asciiTheme="minorHAnsi" w:hAnsiTheme="minorHAnsi" w:cstheme="minorHAnsi"/>
          <w:lang w:val="en-US"/>
        </w:rPr>
        <w:t>paths</w:t>
      </w:r>
      <w:r w:rsidRPr="006A264C">
        <w:rPr>
          <w:rFonts w:asciiTheme="minorHAnsi" w:hAnsiTheme="minorHAnsi" w:cstheme="minorHAnsi"/>
          <w:lang w:val="en-US"/>
        </w:rPr>
        <w:t xml:space="preserve">” </w:t>
      </w:r>
      <w:r>
        <w:rPr>
          <w:rFonts w:asciiTheme="minorHAnsi" w:hAnsiTheme="minorHAnsi" w:cstheme="minorHAnsi"/>
          <w:lang w:val="en-US"/>
        </w:rPr>
        <w:t>to</w:t>
      </w:r>
      <w:r w:rsidRPr="006A264C">
        <w:rPr>
          <w:rFonts w:asciiTheme="minorHAnsi" w:hAnsiTheme="minorHAnsi" w:cstheme="minorHAnsi"/>
          <w:lang w:val="en-US"/>
        </w:rPr>
        <w:t xml:space="preserve"> </w:t>
      </w:r>
      <w:r>
        <w:rPr>
          <w:rFonts w:asciiTheme="minorHAnsi" w:hAnsiTheme="minorHAnsi" w:cstheme="minorHAnsi"/>
          <w:lang w:val="en-US"/>
        </w:rPr>
        <w:t>acceptance</w:t>
      </w:r>
      <w:r w:rsidRPr="006A264C">
        <w:rPr>
          <w:rFonts w:asciiTheme="minorHAnsi" w:hAnsiTheme="minorHAnsi" w:cstheme="minorHAnsi"/>
          <w:lang w:val="en-US"/>
        </w:rPr>
        <w:t xml:space="preserve"> </w:t>
      </w:r>
      <w:r>
        <w:rPr>
          <w:rFonts w:asciiTheme="minorHAnsi" w:hAnsiTheme="minorHAnsi" w:cstheme="minorHAnsi"/>
          <w:lang w:val="en-US"/>
        </w:rPr>
        <w:t>with</w:t>
      </w:r>
      <w:r w:rsidRPr="006A264C">
        <w:rPr>
          <w:rFonts w:asciiTheme="minorHAnsi" w:hAnsiTheme="minorHAnsi" w:cstheme="minorHAnsi"/>
          <w:lang w:val="en-US"/>
        </w:rPr>
        <w:t xml:space="preserve"> </w:t>
      </w:r>
      <w:r>
        <w:rPr>
          <w:rFonts w:asciiTheme="minorHAnsi" w:hAnsiTheme="minorHAnsi" w:cstheme="minorHAnsi"/>
          <w:lang w:val="en-US"/>
        </w:rPr>
        <w:t>God</w:t>
      </w:r>
      <w:r w:rsidRPr="006A264C">
        <w:rPr>
          <w:rFonts w:asciiTheme="minorHAnsi" w:hAnsiTheme="minorHAnsi" w:cstheme="minorHAnsi"/>
          <w:lang w:val="en-US"/>
        </w:rPr>
        <w:t xml:space="preserve">, </w:t>
      </w:r>
      <w:r>
        <w:rPr>
          <w:rFonts w:asciiTheme="minorHAnsi" w:hAnsiTheme="minorHAnsi" w:cstheme="minorHAnsi"/>
          <w:lang w:val="en-US"/>
        </w:rPr>
        <w:t>such</w:t>
      </w:r>
      <w:r w:rsidRPr="006A264C">
        <w:rPr>
          <w:rFonts w:asciiTheme="minorHAnsi" w:hAnsiTheme="minorHAnsi" w:cstheme="minorHAnsi"/>
          <w:lang w:val="en-US"/>
        </w:rPr>
        <w:t xml:space="preserve"> </w:t>
      </w:r>
      <w:r>
        <w:rPr>
          <w:rFonts w:asciiTheme="minorHAnsi" w:hAnsiTheme="minorHAnsi" w:cstheme="minorHAnsi"/>
          <w:lang w:val="en-US"/>
        </w:rPr>
        <w:t>as</w:t>
      </w:r>
      <w:r w:rsidRPr="006A264C">
        <w:rPr>
          <w:rFonts w:asciiTheme="minorHAnsi" w:hAnsiTheme="minorHAnsi" w:cstheme="minorHAnsi"/>
          <w:lang w:val="en-US"/>
        </w:rPr>
        <w:t xml:space="preserve"> </w:t>
      </w:r>
      <w:r>
        <w:rPr>
          <w:rFonts w:asciiTheme="minorHAnsi" w:hAnsiTheme="minorHAnsi" w:cstheme="minorHAnsi"/>
          <w:lang w:val="en-US"/>
        </w:rPr>
        <w:t>religious activity, good works, etc.</w:t>
      </w:r>
      <w:r w:rsidRPr="006A264C">
        <w:rPr>
          <w:rFonts w:asciiTheme="minorHAnsi" w:hAnsiTheme="minorHAnsi" w:cstheme="minorHAnsi"/>
          <w:lang w:val="en-US"/>
        </w:rPr>
        <w:t xml:space="preserve"> </w:t>
      </w:r>
      <w:r>
        <w:rPr>
          <w:rFonts w:asciiTheme="minorHAnsi" w:hAnsiTheme="minorHAnsi" w:cstheme="minorHAnsi"/>
          <w:lang w:val="en-US"/>
        </w:rPr>
        <w:t>Paul</w:t>
      </w:r>
      <w:r w:rsidRPr="006A264C">
        <w:rPr>
          <w:rFonts w:asciiTheme="minorHAnsi" w:hAnsiTheme="minorHAnsi" w:cstheme="minorHAnsi"/>
          <w:lang w:val="en-US"/>
        </w:rPr>
        <w:t xml:space="preserve"> </w:t>
      </w:r>
      <w:r>
        <w:rPr>
          <w:rFonts w:asciiTheme="minorHAnsi" w:hAnsiTheme="minorHAnsi" w:cstheme="minorHAnsi"/>
          <w:lang w:val="en-US"/>
        </w:rPr>
        <w:t>strictly</w:t>
      </w:r>
      <w:r w:rsidRPr="006A264C">
        <w:rPr>
          <w:rFonts w:asciiTheme="minorHAnsi" w:hAnsiTheme="minorHAnsi" w:cstheme="minorHAnsi"/>
          <w:lang w:val="en-US"/>
        </w:rPr>
        <w:t xml:space="preserve"> </w:t>
      </w:r>
      <w:r>
        <w:rPr>
          <w:rFonts w:asciiTheme="minorHAnsi" w:hAnsiTheme="minorHAnsi" w:cstheme="minorHAnsi"/>
          <w:lang w:val="en-US"/>
        </w:rPr>
        <w:t>warns</w:t>
      </w:r>
      <w:r w:rsidRPr="006A264C">
        <w:rPr>
          <w:rFonts w:asciiTheme="minorHAnsi" w:hAnsiTheme="minorHAnsi" w:cstheme="minorHAnsi"/>
          <w:lang w:val="en-US"/>
        </w:rPr>
        <w:t>, “You have been severed from Christ, you who are seeking to be justified by l</w:t>
      </w:r>
      <w:r>
        <w:rPr>
          <w:rFonts w:asciiTheme="minorHAnsi" w:hAnsiTheme="minorHAnsi" w:cstheme="minorHAnsi"/>
          <w:lang w:val="en-US"/>
        </w:rPr>
        <w:t>aw; you have fallen from grace</w:t>
      </w:r>
      <w:r w:rsidRPr="006A264C">
        <w:rPr>
          <w:rFonts w:asciiTheme="minorHAnsi" w:hAnsiTheme="minorHAnsi" w:cstheme="minorHAnsi"/>
          <w:lang w:val="en-US"/>
        </w:rPr>
        <w:t xml:space="preserve">” (Gal 5:4). </w:t>
      </w:r>
      <w:proofErr w:type="gramStart"/>
      <w:r>
        <w:rPr>
          <w:rFonts w:asciiTheme="minorHAnsi" w:hAnsiTheme="minorHAnsi" w:cstheme="minorHAnsi"/>
          <w:lang w:val="en-US"/>
        </w:rPr>
        <w:t>In</w:t>
      </w:r>
      <w:r w:rsidRPr="006A264C">
        <w:rPr>
          <w:rFonts w:asciiTheme="minorHAnsi" w:hAnsiTheme="minorHAnsi" w:cstheme="minorHAnsi"/>
          <w:lang w:val="en-US"/>
        </w:rPr>
        <w:t xml:space="preserve"> </w:t>
      </w:r>
      <w:r>
        <w:rPr>
          <w:rFonts w:asciiTheme="minorHAnsi" w:hAnsiTheme="minorHAnsi" w:cstheme="minorHAnsi"/>
          <w:lang w:val="en-US"/>
        </w:rPr>
        <w:t>fact</w:t>
      </w:r>
      <w:r w:rsidRPr="006A264C">
        <w:rPr>
          <w:rFonts w:asciiTheme="minorHAnsi" w:hAnsiTheme="minorHAnsi" w:cstheme="minorHAnsi"/>
          <w:lang w:val="en-US"/>
        </w:rPr>
        <w:t xml:space="preserve">, </w:t>
      </w:r>
      <w:r>
        <w:rPr>
          <w:rFonts w:asciiTheme="minorHAnsi" w:hAnsiTheme="minorHAnsi" w:cstheme="minorHAnsi"/>
          <w:lang w:val="en-US"/>
        </w:rPr>
        <w:t>Paul</w:t>
      </w:r>
      <w:r w:rsidRPr="006A264C">
        <w:rPr>
          <w:rFonts w:asciiTheme="minorHAnsi" w:hAnsiTheme="minorHAnsi" w:cstheme="minorHAnsi"/>
          <w:lang w:val="en-US"/>
        </w:rPr>
        <w:t xml:space="preserve"> </w:t>
      </w:r>
      <w:r>
        <w:rPr>
          <w:rFonts w:asciiTheme="minorHAnsi" w:hAnsiTheme="minorHAnsi" w:cstheme="minorHAnsi"/>
          <w:lang w:val="en-US"/>
        </w:rPr>
        <w:t>could</w:t>
      </w:r>
      <w:r w:rsidRPr="006A264C">
        <w:rPr>
          <w:rFonts w:asciiTheme="minorHAnsi" w:hAnsiTheme="minorHAnsi" w:cstheme="minorHAnsi"/>
          <w:lang w:val="en-US"/>
        </w:rPr>
        <w:t xml:space="preserve"> </w:t>
      </w:r>
      <w:r>
        <w:rPr>
          <w:rFonts w:asciiTheme="minorHAnsi" w:hAnsiTheme="minorHAnsi" w:cstheme="minorHAnsi"/>
          <w:lang w:val="en-US"/>
        </w:rPr>
        <w:t>have</w:t>
      </w:r>
      <w:r w:rsidRPr="006A264C">
        <w:rPr>
          <w:rFonts w:asciiTheme="minorHAnsi" w:hAnsiTheme="minorHAnsi" w:cstheme="minorHAnsi"/>
          <w:lang w:val="en-US"/>
        </w:rPr>
        <w:t xml:space="preserve"> </w:t>
      </w:r>
      <w:r>
        <w:rPr>
          <w:rFonts w:asciiTheme="minorHAnsi" w:hAnsiTheme="minorHAnsi" w:cstheme="minorHAnsi"/>
          <w:lang w:val="en-US"/>
        </w:rPr>
        <w:t>boasted</w:t>
      </w:r>
      <w:r w:rsidRPr="006A264C">
        <w:rPr>
          <w:rFonts w:asciiTheme="minorHAnsi" w:hAnsiTheme="minorHAnsi" w:cstheme="minorHAnsi"/>
          <w:lang w:val="en-US"/>
        </w:rPr>
        <w:t xml:space="preserve"> </w:t>
      </w:r>
      <w:r>
        <w:rPr>
          <w:rFonts w:asciiTheme="minorHAnsi" w:hAnsiTheme="minorHAnsi" w:cstheme="minorHAnsi"/>
          <w:lang w:val="en-US"/>
        </w:rPr>
        <w:t>in</w:t>
      </w:r>
      <w:r w:rsidRPr="006A264C">
        <w:rPr>
          <w:rFonts w:asciiTheme="minorHAnsi" w:hAnsiTheme="minorHAnsi" w:cstheme="minorHAnsi"/>
          <w:lang w:val="en-US"/>
        </w:rPr>
        <w:t xml:space="preserve"> </w:t>
      </w:r>
      <w:r>
        <w:rPr>
          <w:rFonts w:asciiTheme="minorHAnsi" w:hAnsiTheme="minorHAnsi" w:cstheme="minorHAnsi"/>
          <w:lang w:val="en-US"/>
        </w:rPr>
        <w:t>his</w:t>
      </w:r>
      <w:r w:rsidRPr="006A264C">
        <w:rPr>
          <w:rFonts w:asciiTheme="minorHAnsi" w:hAnsiTheme="minorHAnsi" w:cstheme="minorHAnsi"/>
          <w:lang w:val="en-US"/>
        </w:rPr>
        <w:t xml:space="preserve"> </w:t>
      </w:r>
      <w:r>
        <w:rPr>
          <w:rFonts w:asciiTheme="minorHAnsi" w:hAnsiTheme="minorHAnsi" w:cstheme="minorHAnsi"/>
          <w:lang w:val="en-US"/>
        </w:rPr>
        <w:t>many</w:t>
      </w:r>
      <w:r w:rsidRPr="006A264C">
        <w:rPr>
          <w:rFonts w:asciiTheme="minorHAnsi" w:hAnsiTheme="minorHAnsi" w:cstheme="minorHAnsi"/>
          <w:lang w:val="en-US"/>
        </w:rPr>
        <w:t xml:space="preserve"> </w:t>
      </w:r>
      <w:r>
        <w:rPr>
          <w:rFonts w:asciiTheme="minorHAnsi" w:hAnsiTheme="minorHAnsi" w:cstheme="minorHAnsi"/>
          <w:lang w:val="en-US"/>
        </w:rPr>
        <w:t>religious</w:t>
      </w:r>
      <w:r w:rsidRPr="006A264C">
        <w:rPr>
          <w:rFonts w:asciiTheme="minorHAnsi" w:hAnsiTheme="minorHAnsi" w:cstheme="minorHAnsi"/>
          <w:lang w:val="en-US"/>
        </w:rPr>
        <w:t xml:space="preserve"> </w:t>
      </w:r>
      <w:r>
        <w:rPr>
          <w:rFonts w:asciiTheme="minorHAnsi" w:hAnsiTheme="minorHAnsi" w:cstheme="minorHAnsi"/>
          <w:lang w:val="en-US"/>
        </w:rPr>
        <w:t>accomplishments</w:t>
      </w:r>
      <w:r w:rsidRPr="006A264C">
        <w:rPr>
          <w:rFonts w:asciiTheme="minorHAnsi" w:hAnsiTheme="minorHAnsi" w:cstheme="minorHAnsi"/>
          <w:lang w:val="en-US"/>
        </w:rPr>
        <w:t xml:space="preserve">, </w:t>
      </w:r>
      <w:r>
        <w:rPr>
          <w:rFonts w:asciiTheme="minorHAnsi" w:hAnsiTheme="minorHAnsi" w:cstheme="minorHAnsi"/>
          <w:lang w:val="en-US"/>
        </w:rPr>
        <w:t>but</w:t>
      </w:r>
      <w:r w:rsidRPr="006A264C">
        <w:rPr>
          <w:rFonts w:asciiTheme="minorHAnsi" w:hAnsiTheme="minorHAnsi" w:cstheme="minorHAnsi"/>
          <w:lang w:val="en-US"/>
        </w:rPr>
        <w:t xml:space="preserve"> </w:t>
      </w:r>
      <w:r>
        <w:rPr>
          <w:rFonts w:asciiTheme="minorHAnsi" w:hAnsiTheme="minorHAnsi" w:cstheme="minorHAnsi"/>
          <w:lang w:val="en-US"/>
        </w:rPr>
        <w:t>rather</w:t>
      </w:r>
      <w:r w:rsidRPr="006A264C">
        <w:rPr>
          <w:rFonts w:asciiTheme="minorHAnsi" w:hAnsiTheme="minorHAnsi" w:cstheme="minorHAnsi"/>
          <w:lang w:val="en-US"/>
        </w:rPr>
        <w:t xml:space="preserve"> </w:t>
      </w:r>
      <w:r>
        <w:rPr>
          <w:rFonts w:asciiTheme="minorHAnsi" w:hAnsiTheme="minorHAnsi" w:cstheme="minorHAnsi"/>
          <w:lang w:val="en-US"/>
        </w:rPr>
        <w:t>chose the path of trust in Christ</w:t>
      </w:r>
      <w:r w:rsidRPr="006A264C">
        <w:rPr>
          <w:rFonts w:asciiTheme="minorHAnsi" w:hAnsiTheme="minorHAnsi" w:cstheme="minorHAnsi"/>
          <w:lang w:val="en-US"/>
        </w:rPr>
        <w:t>:</w:t>
      </w:r>
      <w:proofErr w:type="gramEnd"/>
      <w:r w:rsidRPr="006A264C">
        <w:rPr>
          <w:rFonts w:asciiTheme="minorHAnsi" w:hAnsiTheme="minorHAnsi" w:cstheme="minorHAnsi"/>
          <w:lang w:val="en-US"/>
        </w:rPr>
        <w:t xml:space="preserve"> </w:t>
      </w:r>
    </w:p>
    <w:p w:rsidR="008E5BCB" w:rsidRPr="006A264C" w:rsidRDefault="008E5BCB" w:rsidP="008E5BCB">
      <w:pPr>
        <w:rPr>
          <w:rFonts w:asciiTheme="minorHAnsi" w:hAnsiTheme="minorHAnsi" w:cstheme="minorHAnsi"/>
          <w:lang w:val="en-US"/>
        </w:rPr>
      </w:pPr>
    </w:p>
    <w:p w:rsidR="008E5BCB" w:rsidRPr="004C5E78" w:rsidRDefault="008E5BCB" w:rsidP="008E5BCB">
      <w:pPr>
        <w:ind w:left="709"/>
        <w:rPr>
          <w:rFonts w:asciiTheme="minorHAnsi" w:hAnsiTheme="minorHAnsi" w:cstheme="minorHAnsi"/>
          <w:lang w:val="en-US"/>
        </w:rPr>
      </w:pPr>
      <w:proofErr w:type="gramStart"/>
      <w:r w:rsidRPr="001C6625">
        <w:rPr>
          <w:rFonts w:asciiTheme="minorHAnsi" w:hAnsiTheme="minorHAnsi" w:cstheme="minorHAnsi"/>
          <w:lang w:val="en-US"/>
        </w:rPr>
        <w:t>But</w:t>
      </w:r>
      <w:proofErr w:type="gramEnd"/>
      <w:r w:rsidRPr="001C6625">
        <w:rPr>
          <w:rFonts w:asciiTheme="minorHAnsi" w:hAnsiTheme="minorHAnsi" w:cstheme="minorHAnsi"/>
          <w:lang w:val="en-US"/>
        </w:rPr>
        <w:t xml:space="preserve"> whatever things were gain to me, those things I have counted as loss for the sake of Christ</w:t>
      </w:r>
      <w:r>
        <w:rPr>
          <w:rFonts w:asciiTheme="minorHAnsi" w:hAnsiTheme="minorHAnsi" w:cstheme="minorHAnsi"/>
          <w:lang w:val="en-US"/>
        </w:rPr>
        <w:t>…</w:t>
      </w:r>
      <w:r w:rsidRPr="001C6625">
        <w:rPr>
          <w:rFonts w:asciiTheme="minorHAnsi" w:hAnsiTheme="minorHAnsi" w:cstheme="minorHAnsi"/>
          <w:lang w:val="en-US"/>
        </w:rPr>
        <w:t>. I have suffered the loss of all things, and count them but rubbi</w:t>
      </w:r>
      <w:r>
        <w:rPr>
          <w:rFonts w:asciiTheme="minorHAnsi" w:hAnsiTheme="minorHAnsi" w:cstheme="minorHAnsi"/>
          <w:lang w:val="en-US"/>
        </w:rPr>
        <w:t xml:space="preserve">sh so that I may gain Christ, </w:t>
      </w:r>
      <w:r w:rsidRPr="001C6625">
        <w:rPr>
          <w:rFonts w:asciiTheme="minorHAnsi" w:hAnsiTheme="minorHAnsi" w:cstheme="minorHAnsi"/>
          <w:lang w:val="en-US"/>
        </w:rPr>
        <w:t>and may be found in Him, not having a righteousness of my own derived from {the} Law, but that which is through faith in Christ, the righteousness which {comes}</w:t>
      </w:r>
      <w:r>
        <w:rPr>
          <w:rFonts w:asciiTheme="minorHAnsi" w:hAnsiTheme="minorHAnsi" w:cstheme="minorHAnsi"/>
          <w:lang w:val="en-US"/>
        </w:rPr>
        <w:t xml:space="preserve"> from God on the basis of faith </w:t>
      </w:r>
      <w:r w:rsidRPr="004C5E78">
        <w:rPr>
          <w:rFonts w:asciiTheme="minorHAnsi" w:hAnsiTheme="minorHAnsi" w:cstheme="minorHAnsi"/>
          <w:lang w:val="en-US"/>
        </w:rPr>
        <w:t>(Phil 3:7-9)</w:t>
      </w:r>
      <w:r>
        <w:rPr>
          <w:rFonts w:asciiTheme="minorHAnsi" w:hAnsiTheme="minorHAnsi" w:cstheme="minorHAnsi"/>
          <w:lang w:val="en-US"/>
        </w:rPr>
        <w:t>.</w:t>
      </w:r>
    </w:p>
    <w:p w:rsidR="008E5BCB" w:rsidRPr="001C6625" w:rsidRDefault="008E5BCB" w:rsidP="008E5BCB">
      <w:pPr>
        <w:ind w:firstLine="426"/>
        <w:rPr>
          <w:rFonts w:asciiTheme="minorHAnsi" w:hAnsiTheme="minorHAnsi" w:cstheme="minorHAnsi"/>
          <w:lang w:val="en-US"/>
        </w:rPr>
      </w:pPr>
    </w:p>
    <w:p w:rsidR="008E5BCB" w:rsidRPr="00B86A50" w:rsidRDefault="008E5BCB" w:rsidP="008E5BCB">
      <w:pPr>
        <w:ind w:firstLine="426"/>
        <w:rPr>
          <w:rFonts w:asciiTheme="minorHAnsi" w:hAnsiTheme="minorHAnsi" w:cstheme="minorHAnsi"/>
          <w:lang w:val="en-US"/>
        </w:rPr>
      </w:pPr>
      <w:r>
        <w:rPr>
          <w:rFonts w:asciiTheme="minorHAnsi" w:hAnsiTheme="minorHAnsi" w:cstheme="minorHAnsi"/>
          <w:lang w:val="en-US"/>
        </w:rPr>
        <w:t>Bromiley</w:t>
      </w:r>
      <w:r w:rsidRPr="00B86A50">
        <w:rPr>
          <w:rFonts w:asciiTheme="minorHAnsi" w:hAnsiTheme="minorHAnsi" w:cstheme="minorHAnsi"/>
          <w:lang w:val="en-US"/>
        </w:rPr>
        <w:t xml:space="preserve"> </w:t>
      </w:r>
      <w:r>
        <w:rPr>
          <w:rFonts w:asciiTheme="minorHAnsi" w:hAnsiTheme="minorHAnsi" w:cstheme="minorHAnsi"/>
          <w:lang w:val="en-US"/>
        </w:rPr>
        <w:t>expresses</w:t>
      </w:r>
      <w:r w:rsidRPr="00B86A50">
        <w:rPr>
          <w:rFonts w:asciiTheme="minorHAnsi" w:hAnsiTheme="minorHAnsi" w:cstheme="minorHAnsi"/>
          <w:lang w:val="en-US"/>
        </w:rPr>
        <w:t xml:space="preserve"> </w:t>
      </w:r>
      <w:r>
        <w:rPr>
          <w:rFonts w:asciiTheme="minorHAnsi" w:hAnsiTheme="minorHAnsi" w:cstheme="minorHAnsi"/>
          <w:lang w:val="en-US"/>
        </w:rPr>
        <w:t>it</w:t>
      </w:r>
      <w:r w:rsidRPr="00B86A50">
        <w:rPr>
          <w:rFonts w:asciiTheme="minorHAnsi" w:hAnsiTheme="minorHAnsi" w:cstheme="minorHAnsi"/>
          <w:lang w:val="en-US"/>
        </w:rPr>
        <w:t xml:space="preserve"> </w:t>
      </w:r>
      <w:r>
        <w:rPr>
          <w:rFonts w:asciiTheme="minorHAnsi" w:hAnsiTheme="minorHAnsi" w:cstheme="minorHAnsi"/>
          <w:lang w:val="en-US"/>
        </w:rPr>
        <w:t>well</w:t>
      </w:r>
      <w:r w:rsidRPr="00B86A50">
        <w:rPr>
          <w:rFonts w:asciiTheme="minorHAnsi" w:hAnsiTheme="minorHAnsi" w:cstheme="minorHAnsi"/>
          <w:lang w:val="en-US"/>
        </w:rPr>
        <w:t>:</w:t>
      </w:r>
    </w:p>
    <w:p w:rsidR="008E5BCB" w:rsidRPr="00B86A50" w:rsidRDefault="008E5BCB" w:rsidP="008E5BCB">
      <w:pPr>
        <w:ind w:firstLine="426"/>
        <w:rPr>
          <w:rFonts w:asciiTheme="minorHAnsi" w:hAnsiTheme="minorHAnsi" w:cstheme="minorHAnsi"/>
          <w:lang w:val="en-US"/>
        </w:rPr>
      </w:pPr>
    </w:p>
    <w:p w:rsidR="008E5BCB" w:rsidRPr="004C5E78" w:rsidRDefault="008E5BCB" w:rsidP="008E5BCB">
      <w:pPr>
        <w:ind w:left="709"/>
        <w:rPr>
          <w:rFonts w:asciiTheme="minorHAnsi" w:eastAsia="MS Mincho" w:hAnsiTheme="minorHAnsi" w:cstheme="minorHAnsi"/>
          <w:lang w:val="en-US" w:eastAsia="ja-JP"/>
        </w:rPr>
      </w:pPr>
      <w:r>
        <w:rPr>
          <w:rFonts w:asciiTheme="minorHAnsi" w:hAnsiTheme="minorHAnsi" w:cstheme="minorHAnsi"/>
          <w:lang w:val="en-US" w:eastAsia="en-US" w:bidi="he-IL"/>
        </w:rPr>
        <w:t xml:space="preserve">(Faith) </w:t>
      </w:r>
      <w:r w:rsidRPr="004C5E78">
        <w:rPr>
          <w:rFonts w:asciiTheme="minorHAnsi" w:hAnsiTheme="minorHAnsi" w:cstheme="minorHAnsi"/>
          <w:lang w:val="en-US" w:eastAsia="en-US" w:bidi="he-IL"/>
        </w:rPr>
        <w:t>is a recognition of helplessness, a renunciation of all other trust than trust in God</w:t>
      </w:r>
      <w:r>
        <w:rPr>
          <w:rFonts w:asciiTheme="minorHAnsi" w:hAnsiTheme="minorHAnsi" w:cstheme="minorHAnsi"/>
          <w:lang w:val="en-US" w:eastAsia="en-US" w:bidi="he-IL"/>
        </w:rPr>
        <w:t>…</w:t>
      </w:r>
      <w:r w:rsidRPr="004C5E78">
        <w:rPr>
          <w:rFonts w:asciiTheme="minorHAnsi" w:hAnsiTheme="minorHAnsi" w:cstheme="minorHAnsi"/>
          <w:lang w:val="en-US" w:eastAsia="en-US" w:bidi="he-IL"/>
        </w:rPr>
        <w:t>. There is nothing and no one else upon whom we can rely. Our trust must be in God alone</w:t>
      </w:r>
      <w:r>
        <w:rPr>
          <w:rFonts w:asciiTheme="minorHAnsi" w:hAnsiTheme="minorHAnsi" w:cstheme="minorHAnsi"/>
          <w:lang w:val="en-US" w:eastAsia="en-US" w:bidi="he-IL"/>
        </w:rPr>
        <w:t>.</w:t>
      </w:r>
      <w:r w:rsidRPr="0076264B">
        <w:rPr>
          <w:rStyle w:val="FootnoteReference"/>
          <w:rFonts w:asciiTheme="minorHAnsi" w:eastAsia="MS Mincho" w:hAnsiTheme="minorHAnsi" w:cstheme="minorHAnsi"/>
          <w:sz w:val="24"/>
          <w:lang w:eastAsia="ja-JP"/>
        </w:rPr>
        <w:footnoteReference w:id="50"/>
      </w:r>
    </w:p>
    <w:p w:rsidR="008E5BCB" w:rsidRPr="004C5E78" w:rsidRDefault="008E5BCB" w:rsidP="008E5BCB">
      <w:pPr>
        <w:rPr>
          <w:rFonts w:asciiTheme="minorHAnsi" w:hAnsiTheme="minorHAnsi" w:cstheme="minorHAnsi"/>
          <w:lang w:val="en-US" w:bidi="he-IL"/>
        </w:rPr>
      </w:pPr>
    </w:p>
    <w:p w:rsidR="008E5BCB" w:rsidRPr="006A264C" w:rsidRDefault="008E5BCB" w:rsidP="008E5BCB">
      <w:pPr>
        <w:ind w:firstLine="426"/>
        <w:rPr>
          <w:rFonts w:asciiTheme="minorHAnsi" w:hAnsiTheme="minorHAnsi" w:cstheme="minorHAnsi"/>
          <w:lang w:val="en-US" w:bidi="he-IL"/>
        </w:rPr>
      </w:pPr>
      <w:r>
        <w:rPr>
          <w:rFonts w:asciiTheme="minorHAnsi" w:hAnsiTheme="minorHAnsi" w:cstheme="minorHAnsi"/>
          <w:lang w:val="en-US" w:bidi="he-IL"/>
        </w:rPr>
        <w:t>Unbelief</w:t>
      </w:r>
      <w:r w:rsidRPr="006A264C">
        <w:rPr>
          <w:rFonts w:asciiTheme="minorHAnsi" w:hAnsiTheme="minorHAnsi" w:cstheme="minorHAnsi"/>
          <w:lang w:val="en-US" w:bidi="he-IL"/>
        </w:rPr>
        <w:t xml:space="preserve"> </w:t>
      </w:r>
      <w:r>
        <w:rPr>
          <w:rFonts w:asciiTheme="minorHAnsi" w:hAnsiTheme="minorHAnsi" w:cstheme="minorHAnsi"/>
          <w:lang w:val="en-US" w:bidi="he-IL"/>
        </w:rPr>
        <w:t>is</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absence</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a</w:t>
      </w:r>
      <w:r w:rsidRPr="006A264C">
        <w:rPr>
          <w:rFonts w:asciiTheme="minorHAnsi" w:hAnsiTheme="minorHAnsi" w:cstheme="minorHAnsi"/>
          <w:lang w:val="en-US" w:bidi="he-IL"/>
        </w:rPr>
        <w:t xml:space="preserve"> </w:t>
      </w:r>
      <w:r>
        <w:rPr>
          <w:rFonts w:asciiTheme="minorHAnsi" w:hAnsiTheme="minorHAnsi" w:cstheme="minorHAnsi"/>
          <w:lang w:val="en-US" w:bidi="he-IL"/>
        </w:rPr>
        <w:t>relationship</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trust</w:t>
      </w:r>
      <w:r w:rsidRPr="006A264C">
        <w:rPr>
          <w:rFonts w:asciiTheme="minorHAnsi" w:hAnsiTheme="minorHAnsi" w:cstheme="minorHAnsi"/>
          <w:lang w:val="en-US" w:bidi="he-IL"/>
        </w:rPr>
        <w:t>.</w:t>
      </w:r>
      <w:r>
        <w:rPr>
          <w:rFonts w:asciiTheme="minorHAnsi" w:hAnsiTheme="minorHAnsi" w:cstheme="minorHAnsi"/>
          <w:lang w:val="en-US" w:bidi="he-IL"/>
        </w:rPr>
        <w:t xml:space="preserve"> The</w:t>
      </w:r>
      <w:r w:rsidRPr="006A264C">
        <w:rPr>
          <w:rFonts w:asciiTheme="minorHAnsi" w:hAnsiTheme="minorHAnsi" w:cstheme="minorHAnsi"/>
          <w:lang w:val="en-US" w:bidi="he-IL"/>
        </w:rPr>
        <w:t xml:space="preserve"> </w:t>
      </w:r>
      <w:r>
        <w:rPr>
          <w:rFonts w:asciiTheme="minorHAnsi" w:hAnsiTheme="minorHAnsi" w:cstheme="minorHAnsi"/>
          <w:lang w:val="en-US" w:bidi="he-IL"/>
        </w:rPr>
        <w:t>Bible</w:t>
      </w:r>
      <w:r w:rsidRPr="006A264C">
        <w:rPr>
          <w:rFonts w:asciiTheme="minorHAnsi" w:hAnsiTheme="minorHAnsi" w:cstheme="minorHAnsi"/>
          <w:lang w:val="en-US" w:bidi="he-IL"/>
        </w:rPr>
        <w:t xml:space="preserve"> </w:t>
      </w:r>
      <w:r>
        <w:rPr>
          <w:rFonts w:asciiTheme="minorHAnsi" w:hAnsiTheme="minorHAnsi" w:cstheme="minorHAnsi"/>
          <w:lang w:val="en-US" w:bidi="he-IL"/>
        </w:rPr>
        <w:t>narrates</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tragic</w:t>
      </w:r>
      <w:r w:rsidRPr="006A264C">
        <w:rPr>
          <w:rFonts w:asciiTheme="minorHAnsi" w:hAnsiTheme="minorHAnsi" w:cstheme="minorHAnsi"/>
          <w:lang w:val="en-US" w:bidi="he-IL"/>
        </w:rPr>
        <w:t xml:space="preserve"> </w:t>
      </w:r>
      <w:r>
        <w:rPr>
          <w:rFonts w:asciiTheme="minorHAnsi" w:hAnsiTheme="minorHAnsi" w:cstheme="minorHAnsi"/>
          <w:lang w:val="en-US" w:bidi="he-IL"/>
        </w:rPr>
        <w:t>consequences</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unbelief. For</w:t>
      </w:r>
      <w:r w:rsidRPr="006A264C">
        <w:rPr>
          <w:rFonts w:asciiTheme="minorHAnsi" w:hAnsiTheme="minorHAnsi" w:cstheme="minorHAnsi"/>
          <w:lang w:val="en-US" w:bidi="he-IL"/>
        </w:rPr>
        <w:t xml:space="preserve"> </w:t>
      </w:r>
      <w:r>
        <w:rPr>
          <w:rFonts w:asciiTheme="minorHAnsi" w:hAnsiTheme="minorHAnsi" w:cstheme="minorHAnsi"/>
          <w:lang w:val="en-US" w:bidi="he-IL"/>
        </w:rPr>
        <w:t>example</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account</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twelve</w:t>
      </w:r>
      <w:r w:rsidRPr="006A264C">
        <w:rPr>
          <w:rFonts w:asciiTheme="minorHAnsi" w:hAnsiTheme="minorHAnsi" w:cstheme="minorHAnsi"/>
          <w:lang w:val="en-US" w:bidi="he-IL"/>
        </w:rPr>
        <w:t xml:space="preserve"> </w:t>
      </w:r>
      <w:r>
        <w:rPr>
          <w:rFonts w:asciiTheme="minorHAnsi" w:hAnsiTheme="minorHAnsi" w:cstheme="minorHAnsi"/>
          <w:lang w:val="en-US" w:bidi="he-IL"/>
        </w:rPr>
        <w:t>spies</w:t>
      </w:r>
      <w:r w:rsidRPr="006A264C">
        <w:rPr>
          <w:rFonts w:asciiTheme="minorHAnsi" w:hAnsiTheme="minorHAnsi" w:cstheme="minorHAnsi"/>
          <w:lang w:val="en-US" w:bidi="he-IL"/>
        </w:rPr>
        <w:t xml:space="preserve"> </w:t>
      </w:r>
      <w:r>
        <w:rPr>
          <w:rFonts w:asciiTheme="minorHAnsi" w:hAnsiTheme="minorHAnsi" w:cstheme="minorHAnsi"/>
          <w:lang w:val="en-US" w:bidi="he-IL"/>
        </w:rPr>
        <w:t>sent</w:t>
      </w:r>
      <w:r w:rsidRPr="006A264C">
        <w:rPr>
          <w:rFonts w:asciiTheme="minorHAnsi" w:hAnsiTheme="minorHAnsi" w:cstheme="minorHAnsi"/>
          <w:lang w:val="en-US" w:bidi="he-IL"/>
        </w:rPr>
        <w:t xml:space="preserve"> </w:t>
      </w:r>
      <w:r>
        <w:rPr>
          <w:rFonts w:asciiTheme="minorHAnsi" w:hAnsiTheme="minorHAnsi" w:cstheme="minorHAnsi"/>
          <w:lang w:val="en-US" w:bidi="he-IL"/>
        </w:rPr>
        <w:t xml:space="preserve">out to spy the land of Canaan provides a stark contrast of faith and unbelief </w:t>
      </w:r>
      <w:r w:rsidRPr="006A264C">
        <w:rPr>
          <w:rFonts w:asciiTheme="minorHAnsi" w:hAnsiTheme="minorHAnsi" w:cstheme="minorHAnsi"/>
          <w:lang w:val="en-US" w:bidi="he-IL"/>
        </w:rPr>
        <w:t xml:space="preserve">(Num 13-14). </w:t>
      </w:r>
      <w:r>
        <w:rPr>
          <w:rFonts w:asciiTheme="minorHAnsi" w:hAnsiTheme="minorHAnsi" w:cstheme="minorHAnsi"/>
          <w:lang w:val="en-US" w:bidi="he-IL"/>
        </w:rPr>
        <w:t>Ten</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spies</w:t>
      </w:r>
      <w:r w:rsidRPr="006A264C">
        <w:rPr>
          <w:rFonts w:asciiTheme="minorHAnsi" w:hAnsiTheme="minorHAnsi" w:cstheme="minorHAnsi"/>
          <w:lang w:val="en-US" w:bidi="he-IL"/>
        </w:rPr>
        <w:t xml:space="preserve"> “</w:t>
      </w:r>
      <w:r>
        <w:rPr>
          <w:rFonts w:asciiTheme="minorHAnsi" w:hAnsiTheme="minorHAnsi" w:cstheme="minorHAnsi"/>
          <w:lang w:val="en-US" w:bidi="he-IL"/>
        </w:rPr>
        <w:t>gave</w:t>
      </w:r>
      <w:r w:rsidRPr="006A264C">
        <w:rPr>
          <w:rFonts w:asciiTheme="minorHAnsi" w:hAnsiTheme="minorHAnsi" w:cstheme="minorHAnsi"/>
          <w:lang w:val="en-US" w:bidi="he-IL"/>
        </w:rPr>
        <w:t xml:space="preserve"> </w:t>
      </w:r>
      <w:r>
        <w:rPr>
          <w:rFonts w:asciiTheme="minorHAnsi" w:hAnsiTheme="minorHAnsi" w:cstheme="minorHAnsi"/>
          <w:lang w:val="en-US" w:bidi="he-IL"/>
        </w:rPr>
        <w:t>a</w:t>
      </w:r>
      <w:r w:rsidRPr="006A264C">
        <w:rPr>
          <w:rFonts w:asciiTheme="minorHAnsi" w:hAnsiTheme="minorHAnsi" w:cstheme="minorHAnsi"/>
          <w:lang w:val="en-US" w:bidi="he-IL"/>
        </w:rPr>
        <w:t xml:space="preserve"> </w:t>
      </w:r>
      <w:r>
        <w:rPr>
          <w:rFonts w:asciiTheme="minorHAnsi" w:hAnsiTheme="minorHAnsi" w:cstheme="minorHAnsi"/>
          <w:lang w:val="en-US" w:bidi="he-IL"/>
        </w:rPr>
        <w:t>bad</w:t>
      </w:r>
      <w:r w:rsidRPr="006A264C">
        <w:rPr>
          <w:rFonts w:asciiTheme="minorHAnsi" w:hAnsiTheme="minorHAnsi" w:cstheme="minorHAnsi"/>
          <w:lang w:val="en-US" w:bidi="he-IL"/>
        </w:rPr>
        <w:t xml:space="preserve"> </w:t>
      </w:r>
      <w:r>
        <w:rPr>
          <w:rFonts w:asciiTheme="minorHAnsi" w:hAnsiTheme="minorHAnsi" w:cstheme="minorHAnsi"/>
          <w:lang w:val="en-US" w:bidi="he-IL"/>
        </w:rPr>
        <w:t>report</w:t>
      </w:r>
      <w:r w:rsidRPr="006A264C">
        <w:rPr>
          <w:rFonts w:asciiTheme="minorHAnsi" w:hAnsiTheme="minorHAnsi" w:cstheme="minorHAnsi"/>
          <w:lang w:val="en-US" w:bidi="he-IL"/>
        </w:rPr>
        <w:t xml:space="preserve">,” </w:t>
      </w:r>
      <w:r>
        <w:rPr>
          <w:rFonts w:asciiTheme="minorHAnsi" w:hAnsiTheme="minorHAnsi" w:cstheme="minorHAnsi"/>
          <w:lang w:val="en-US" w:bidi="he-IL"/>
        </w:rPr>
        <w:t>and</w:t>
      </w:r>
      <w:r w:rsidRPr="006A264C">
        <w:rPr>
          <w:rFonts w:asciiTheme="minorHAnsi" w:hAnsiTheme="minorHAnsi" w:cstheme="minorHAnsi"/>
          <w:lang w:val="en-US" w:bidi="he-IL"/>
        </w:rPr>
        <w:t xml:space="preserve"> </w:t>
      </w:r>
      <w:r>
        <w:rPr>
          <w:rFonts w:asciiTheme="minorHAnsi" w:hAnsiTheme="minorHAnsi" w:cstheme="minorHAnsi"/>
          <w:lang w:val="en-US" w:bidi="he-IL"/>
        </w:rPr>
        <w:t>only</w:t>
      </w:r>
      <w:r w:rsidRPr="006A264C">
        <w:rPr>
          <w:rFonts w:asciiTheme="minorHAnsi" w:hAnsiTheme="minorHAnsi" w:cstheme="minorHAnsi"/>
          <w:lang w:val="en-US" w:bidi="he-IL"/>
        </w:rPr>
        <w:t xml:space="preserve"> </w:t>
      </w:r>
      <w:r>
        <w:rPr>
          <w:rFonts w:asciiTheme="minorHAnsi" w:hAnsiTheme="minorHAnsi" w:cstheme="minorHAnsi"/>
          <w:lang w:val="en-US" w:bidi="he-IL"/>
        </w:rPr>
        <w:t>Caleb and Joshua put their trust in Yahweh. As</w:t>
      </w:r>
      <w:r w:rsidRPr="006A264C">
        <w:rPr>
          <w:rFonts w:asciiTheme="minorHAnsi" w:hAnsiTheme="minorHAnsi" w:cstheme="minorHAnsi"/>
          <w:lang w:val="en-US" w:bidi="he-IL"/>
        </w:rPr>
        <w:t xml:space="preserve"> </w:t>
      </w:r>
      <w:r>
        <w:rPr>
          <w:rFonts w:asciiTheme="minorHAnsi" w:hAnsiTheme="minorHAnsi" w:cstheme="minorHAnsi"/>
          <w:lang w:val="en-US" w:bidi="he-IL"/>
        </w:rPr>
        <w:t>a</w:t>
      </w:r>
      <w:r w:rsidRPr="006A264C">
        <w:rPr>
          <w:rFonts w:asciiTheme="minorHAnsi" w:hAnsiTheme="minorHAnsi" w:cstheme="minorHAnsi"/>
          <w:lang w:val="en-US" w:bidi="he-IL"/>
        </w:rPr>
        <w:t xml:space="preserve"> </w:t>
      </w:r>
      <w:r>
        <w:rPr>
          <w:rFonts w:asciiTheme="minorHAnsi" w:hAnsiTheme="minorHAnsi" w:cstheme="minorHAnsi"/>
          <w:lang w:val="en-US" w:bidi="he-IL"/>
        </w:rPr>
        <w:t>result</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ten</w:t>
      </w:r>
      <w:r w:rsidRPr="006A264C">
        <w:rPr>
          <w:rFonts w:asciiTheme="minorHAnsi" w:hAnsiTheme="minorHAnsi" w:cstheme="minorHAnsi"/>
          <w:lang w:val="en-US" w:bidi="he-IL"/>
        </w:rPr>
        <w:t xml:space="preserve"> </w:t>
      </w:r>
      <w:r>
        <w:rPr>
          <w:rFonts w:asciiTheme="minorHAnsi" w:hAnsiTheme="minorHAnsi" w:cstheme="minorHAnsi"/>
          <w:lang w:val="en-US" w:bidi="he-IL"/>
        </w:rPr>
        <w:t>spies</w:t>
      </w:r>
      <w:r w:rsidRPr="006A264C">
        <w:rPr>
          <w:rFonts w:asciiTheme="minorHAnsi" w:hAnsiTheme="minorHAnsi" w:cstheme="minorHAnsi"/>
          <w:lang w:val="en-US" w:bidi="he-IL"/>
        </w:rPr>
        <w:t xml:space="preserve">, </w:t>
      </w:r>
      <w:r>
        <w:rPr>
          <w:rFonts w:asciiTheme="minorHAnsi" w:hAnsiTheme="minorHAnsi" w:cstheme="minorHAnsi"/>
          <w:lang w:val="en-US" w:bidi="he-IL"/>
        </w:rPr>
        <w:t>along</w:t>
      </w:r>
      <w:r w:rsidRPr="006A264C">
        <w:rPr>
          <w:rFonts w:asciiTheme="minorHAnsi" w:hAnsiTheme="minorHAnsi" w:cstheme="minorHAnsi"/>
          <w:lang w:val="en-US" w:bidi="he-IL"/>
        </w:rPr>
        <w:t xml:space="preserve"> </w:t>
      </w:r>
      <w:r>
        <w:rPr>
          <w:rFonts w:asciiTheme="minorHAnsi" w:hAnsiTheme="minorHAnsi" w:cstheme="minorHAnsi"/>
          <w:lang w:val="en-US" w:bidi="he-IL"/>
        </w:rPr>
        <w:t>with</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congregation of Israel who accepted their report, perished in the wilderness. Caleb and Joshua, however, entered the Promised Land</w:t>
      </w:r>
      <w:r w:rsidRPr="006A264C">
        <w:rPr>
          <w:rFonts w:asciiTheme="minorHAnsi" w:hAnsiTheme="minorHAnsi" w:cstheme="minorHAnsi"/>
          <w:lang w:val="en-US" w:bidi="he-IL"/>
        </w:rPr>
        <w:t xml:space="preserve">. </w:t>
      </w:r>
    </w:p>
    <w:p w:rsidR="008E5BCB" w:rsidRPr="006A264C" w:rsidRDefault="008E5BCB" w:rsidP="008E5BCB">
      <w:pPr>
        <w:ind w:firstLine="426"/>
        <w:rPr>
          <w:rFonts w:asciiTheme="minorHAnsi" w:hAnsiTheme="minorHAnsi" w:cstheme="minorHAnsi"/>
          <w:lang w:val="en-US" w:bidi="he-IL"/>
        </w:rPr>
      </w:pPr>
      <w:r>
        <w:rPr>
          <w:rFonts w:asciiTheme="minorHAnsi" w:hAnsiTheme="minorHAnsi" w:cstheme="minorHAnsi"/>
          <w:lang w:val="en-US" w:bidi="he-IL"/>
        </w:rPr>
        <w:t>Unbelief</w:t>
      </w:r>
      <w:r w:rsidRPr="006A264C">
        <w:rPr>
          <w:rFonts w:asciiTheme="minorHAnsi" w:hAnsiTheme="minorHAnsi" w:cstheme="minorHAnsi"/>
          <w:lang w:val="en-US" w:bidi="he-IL"/>
        </w:rPr>
        <w:t xml:space="preserve"> </w:t>
      </w:r>
      <w:r>
        <w:rPr>
          <w:rFonts w:asciiTheme="minorHAnsi" w:hAnsiTheme="minorHAnsi" w:cstheme="minorHAnsi"/>
          <w:lang w:val="en-US" w:bidi="he-IL"/>
        </w:rPr>
        <w:t>was</w:t>
      </w:r>
      <w:r w:rsidRPr="006A264C">
        <w:rPr>
          <w:rFonts w:asciiTheme="minorHAnsi" w:hAnsiTheme="minorHAnsi" w:cstheme="minorHAnsi"/>
          <w:lang w:val="en-US" w:bidi="he-IL"/>
        </w:rPr>
        <w:t xml:space="preserve">, </w:t>
      </w:r>
      <w:r>
        <w:rPr>
          <w:rFonts w:asciiTheme="minorHAnsi" w:hAnsiTheme="minorHAnsi" w:cstheme="minorHAnsi"/>
          <w:lang w:val="en-US" w:bidi="he-IL"/>
        </w:rPr>
        <w:t>unfortunately</w:t>
      </w:r>
      <w:r w:rsidRPr="006A264C">
        <w:rPr>
          <w:rFonts w:asciiTheme="minorHAnsi" w:hAnsiTheme="minorHAnsi" w:cstheme="minorHAnsi"/>
          <w:lang w:val="en-US" w:bidi="he-IL"/>
        </w:rPr>
        <w:t xml:space="preserve">, </w:t>
      </w:r>
      <w:r>
        <w:rPr>
          <w:rFonts w:asciiTheme="minorHAnsi" w:hAnsiTheme="minorHAnsi" w:cstheme="minorHAnsi"/>
          <w:lang w:val="en-US" w:bidi="he-IL"/>
        </w:rPr>
        <w:t>an</w:t>
      </w:r>
      <w:r w:rsidRPr="006A264C">
        <w:rPr>
          <w:rFonts w:asciiTheme="minorHAnsi" w:hAnsiTheme="minorHAnsi" w:cstheme="minorHAnsi"/>
          <w:lang w:val="en-US" w:bidi="he-IL"/>
        </w:rPr>
        <w:t xml:space="preserve"> </w:t>
      </w:r>
      <w:r>
        <w:rPr>
          <w:rFonts w:asciiTheme="minorHAnsi" w:hAnsiTheme="minorHAnsi" w:cstheme="minorHAnsi"/>
          <w:lang w:val="en-US" w:bidi="he-IL"/>
        </w:rPr>
        <w:t>issue for Jesus’ disciples as well, prompting Him to rebuke them for it. After</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miraculous</w:t>
      </w:r>
      <w:r w:rsidRPr="006A264C">
        <w:rPr>
          <w:rFonts w:asciiTheme="minorHAnsi" w:hAnsiTheme="minorHAnsi" w:cstheme="minorHAnsi"/>
          <w:lang w:val="en-US" w:bidi="he-IL"/>
        </w:rPr>
        <w:t xml:space="preserve"> </w:t>
      </w:r>
      <w:r>
        <w:rPr>
          <w:rFonts w:asciiTheme="minorHAnsi" w:hAnsiTheme="minorHAnsi" w:cstheme="minorHAnsi"/>
          <w:lang w:val="en-US" w:bidi="he-IL"/>
        </w:rPr>
        <w:t>feeding</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thousands</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disciples worried that they lacked bread</w:t>
      </w:r>
      <w:r w:rsidRPr="006A264C">
        <w:rPr>
          <w:rFonts w:asciiTheme="minorHAnsi" w:hAnsiTheme="minorHAnsi" w:cstheme="minorHAnsi"/>
          <w:lang w:val="en-US" w:bidi="he-IL"/>
        </w:rPr>
        <w:t xml:space="preserve"> </w:t>
      </w:r>
      <w:r>
        <w:rPr>
          <w:rFonts w:asciiTheme="minorHAnsi" w:hAnsiTheme="minorHAnsi" w:cstheme="minorHAnsi"/>
          <w:lang w:val="en-US" w:bidi="he-IL"/>
        </w:rPr>
        <w:t xml:space="preserve">for their needs </w:t>
      </w:r>
      <w:r w:rsidRPr="006A264C">
        <w:rPr>
          <w:rFonts w:asciiTheme="minorHAnsi" w:hAnsiTheme="minorHAnsi" w:cstheme="minorHAnsi"/>
          <w:lang w:val="en-US" w:bidi="he-IL"/>
        </w:rPr>
        <w:t>(Matt</w:t>
      </w:r>
      <w:r>
        <w:rPr>
          <w:rFonts w:asciiTheme="minorHAnsi" w:hAnsiTheme="minorHAnsi" w:cstheme="minorHAnsi"/>
          <w:lang w:val="en-US" w:bidi="he-IL"/>
        </w:rPr>
        <w:t xml:space="preserve"> 16:5-12). In</w:t>
      </w:r>
      <w:r w:rsidRPr="00B86A50">
        <w:rPr>
          <w:rFonts w:asciiTheme="minorHAnsi" w:hAnsiTheme="minorHAnsi" w:cstheme="minorHAnsi"/>
          <w:lang w:val="en-US" w:bidi="he-IL"/>
        </w:rPr>
        <w:t xml:space="preserve"> </w:t>
      </w:r>
      <w:r>
        <w:rPr>
          <w:rFonts w:asciiTheme="minorHAnsi" w:hAnsiTheme="minorHAnsi" w:cstheme="minorHAnsi"/>
          <w:lang w:val="en-US" w:bidi="he-IL"/>
        </w:rPr>
        <w:t>addition</w:t>
      </w:r>
      <w:r w:rsidRPr="00B86A50">
        <w:rPr>
          <w:rFonts w:asciiTheme="minorHAnsi" w:hAnsiTheme="minorHAnsi" w:cstheme="minorHAnsi"/>
          <w:lang w:val="en-US" w:bidi="he-IL"/>
        </w:rPr>
        <w:t xml:space="preserve">, </w:t>
      </w:r>
      <w:r>
        <w:rPr>
          <w:rFonts w:asciiTheme="minorHAnsi" w:hAnsiTheme="minorHAnsi" w:cstheme="minorHAnsi"/>
          <w:lang w:val="en-US" w:bidi="he-IL"/>
        </w:rPr>
        <w:t>they</w:t>
      </w:r>
      <w:r w:rsidRPr="00B86A50">
        <w:rPr>
          <w:rFonts w:asciiTheme="minorHAnsi" w:hAnsiTheme="minorHAnsi" w:cstheme="minorHAnsi"/>
          <w:lang w:val="en-US" w:bidi="he-IL"/>
        </w:rPr>
        <w:t xml:space="preserve"> </w:t>
      </w:r>
      <w:r>
        <w:rPr>
          <w:rFonts w:asciiTheme="minorHAnsi" w:hAnsiTheme="minorHAnsi" w:cstheme="minorHAnsi"/>
          <w:lang w:val="en-US" w:bidi="he-IL"/>
        </w:rPr>
        <w:t>feared</w:t>
      </w:r>
      <w:r w:rsidRPr="00B86A50">
        <w:rPr>
          <w:rFonts w:asciiTheme="minorHAnsi" w:hAnsiTheme="minorHAnsi" w:cstheme="minorHAnsi"/>
          <w:lang w:val="en-US" w:bidi="he-IL"/>
        </w:rPr>
        <w:t xml:space="preserve"> </w:t>
      </w:r>
      <w:r>
        <w:rPr>
          <w:rFonts w:asciiTheme="minorHAnsi" w:hAnsiTheme="minorHAnsi" w:cstheme="minorHAnsi"/>
          <w:lang w:val="en-US" w:bidi="he-IL"/>
        </w:rPr>
        <w:t>the</w:t>
      </w:r>
      <w:r w:rsidRPr="00B86A50">
        <w:rPr>
          <w:rFonts w:asciiTheme="minorHAnsi" w:hAnsiTheme="minorHAnsi" w:cstheme="minorHAnsi"/>
          <w:lang w:val="en-US" w:bidi="he-IL"/>
        </w:rPr>
        <w:t xml:space="preserve"> </w:t>
      </w:r>
      <w:r>
        <w:rPr>
          <w:rFonts w:asciiTheme="minorHAnsi" w:hAnsiTheme="minorHAnsi" w:cstheme="minorHAnsi"/>
          <w:lang w:val="en-US" w:bidi="he-IL"/>
        </w:rPr>
        <w:t>storm</w:t>
      </w:r>
      <w:r w:rsidRPr="00B86A50">
        <w:rPr>
          <w:rFonts w:asciiTheme="minorHAnsi" w:hAnsiTheme="minorHAnsi" w:cstheme="minorHAnsi"/>
          <w:lang w:val="en-US" w:bidi="he-IL"/>
        </w:rPr>
        <w:t xml:space="preserve"> </w:t>
      </w:r>
      <w:r>
        <w:rPr>
          <w:rFonts w:asciiTheme="minorHAnsi" w:hAnsiTheme="minorHAnsi" w:cstheme="minorHAnsi"/>
          <w:lang w:val="en-US" w:bidi="he-IL"/>
        </w:rPr>
        <w:t>at</w:t>
      </w:r>
      <w:r w:rsidRPr="00B86A50">
        <w:rPr>
          <w:rFonts w:asciiTheme="minorHAnsi" w:hAnsiTheme="minorHAnsi" w:cstheme="minorHAnsi"/>
          <w:lang w:val="en-US" w:bidi="he-IL"/>
        </w:rPr>
        <w:t xml:space="preserve"> </w:t>
      </w:r>
      <w:r>
        <w:rPr>
          <w:rFonts w:asciiTheme="minorHAnsi" w:hAnsiTheme="minorHAnsi" w:cstheme="minorHAnsi"/>
          <w:lang w:val="en-US" w:bidi="he-IL"/>
        </w:rPr>
        <w:t>sea</w:t>
      </w:r>
      <w:r w:rsidRPr="00B86A50">
        <w:rPr>
          <w:rFonts w:asciiTheme="minorHAnsi" w:hAnsiTheme="minorHAnsi" w:cstheme="minorHAnsi"/>
          <w:lang w:val="en-US" w:bidi="he-IL"/>
        </w:rPr>
        <w:t xml:space="preserve"> (</w:t>
      </w:r>
      <w:r w:rsidRPr="006A264C">
        <w:rPr>
          <w:rFonts w:asciiTheme="minorHAnsi" w:hAnsiTheme="minorHAnsi" w:cstheme="minorHAnsi"/>
          <w:lang w:val="en-US" w:bidi="he-IL"/>
        </w:rPr>
        <w:t>Lk</w:t>
      </w:r>
      <w:r w:rsidRPr="00B86A50">
        <w:rPr>
          <w:rFonts w:asciiTheme="minorHAnsi" w:hAnsiTheme="minorHAnsi" w:cstheme="minorHAnsi"/>
          <w:lang w:val="en-US" w:bidi="he-IL"/>
        </w:rPr>
        <w:t xml:space="preserve"> </w:t>
      </w:r>
      <w:r w:rsidRPr="00B86A50">
        <w:rPr>
          <w:rFonts w:asciiTheme="minorHAnsi" w:hAnsiTheme="minorHAnsi" w:cstheme="minorHAnsi"/>
          <w:lang w:val="en-US"/>
        </w:rPr>
        <w:t xml:space="preserve">8:25). </w:t>
      </w:r>
      <w:r>
        <w:rPr>
          <w:rFonts w:asciiTheme="minorHAnsi" w:hAnsiTheme="minorHAnsi" w:cstheme="minorHAnsi"/>
          <w:lang w:val="en-US"/>
        </w:rPr>
        <w:t>Most</w:t>
      </w:r>
      <w:r w:rsidRPr="006A264C">
        <w:rPr>
          <w:rFonts w:asciiTheme="minorHAnsi" w:hAnsiTheme="minorHAnsi" w:cstheme="minorHAnsi"/>
          <w:lang w:val="en-US"/>
        </w:rPr>
        <w:t xml:space="preserve"> </w:t>
      </w:r>
      <w:r>
        <w:rPr>
          <w:rFonts w:asciiTheme="minorHAnsi" w:hAnsiTheme="minorHAnsi" w:cstheme="minorHAnsi"/>
          <w:lang w:val="en-US"/>
        </w:rPr>
        <w:t>tragically</w:t>
      </w:r>
      <w:r w:rsidRPr="006A264C">
        <w:rPr>
          <w:rFonts w:asciiTheme="minorHAnsi" w:hAnsiTheme="minorHAnsi" w:cstheme="minorHAnsi"/>
          <w:lang w:val="en-US"/>
        </w:rPr>
        <w:t xml:space="preserve">, </w:t>
      </w:r>
      <w:r>
        <w:rPr>
          <w:rFonts w:asciiTheme="minorHAnsi" w:hAnsiTheme="minorHAnsi" w:cstheme="minorHAnsi"/>
          <w:lang w:val="en-US"/>
        </w:rPr>
        <w:t>they</w:t>
      </w:r>
      <w:r w:rsidRPr="006A264C">
        <w:rPr>
          <w:rFonts w:asciiTheme="minorHAnsi" w:hAnsiTheme="minorHAnsi" w:cstheme="minorHAnsi"/>
          <w:lang w:val="en-US"/>
        </w:rPr>
        <w:t xml:space="preserve"> </w:t>
      </w:r>
      <w:r>
        <w:rPr>
          <w:rFonts w:asciiTheme="minorHAnsi" w:hAnsiTheme="minorHAnsi" w:cstheme="minorHAnsi"/>
          <w:lang w:val="en-US"/>
        </w:rPr>
        <w:t>initially</w:t>
      </w:r>
      <w:r w:rsidRPr="006A264C">
        <w:rPr>
          <w:rFonts w:asciiTheme="minorHAnsi" w:hAnsiTheme="minorHAnsi" w:cstheme="minorHAnsi"/>
          <w:lang w:val="en-US"/>
        </w:rPr>
        <w:t xml:space="preserve"> </w:t>
      </w:r>
      <w:r>
        <w:rPr>
          <w:rFonts w:asciiTheme="minorHAnsi" w:hAnsiTheme="minorHAnsi" w:cstheme="minorHAnsi"/>
          <w:lang w:val="en-US"/>
        </w:rPr>
        <w:t>refused</w:t>
      </w:r>
      <w:r w:rsidRPr="006A264C">
        <w:rPr>
          <w:rFonts w:asciiTheme="minorHAnsi" w:hAnsiTheme="minorHAnsi" w:cstheme="minorHAnsi"/>
          <w:lang w:val="en-US"/>
        </w:rPr>
        <w:t xml:space="preserve"> </w:t>
      </w:r>
      <w:r>
        <w:rPr>
          <w:rFonts w:asciiTheme="minorHAnsi" w:hAnsiTheme="minorHAnsi" w:cstheme="minorHAnsi"/>
          <w:lang w:val="en-US"/>
        </w:rPr>
        <w:t>to</w:t>
      </w:r>
      <w:r w:rsidRPr="006A264C">
        <w:rPr>
          <w:rFonts w:asciiTheme="minorHAnsi" w:hAnsiTheme="minorHAnsi" w:cstheme="minorHAnsi"/>
          <w:lang w:val="en-US"/>
        </w:rPr>
        <w:t xml:space="preserve"> </w:t>
      </w:r>
      <w:r>
        <w:rPr>
          <w:rFonts w:asciiTheme="minorHAnsi" w:hAnsiTheme="minorHAnsi" w:cstheme="minorHAnsi"/>
          <w:lang w:val="en-US"/>
        </w:rPr>
        <w:t>believe</w:t>
      </w:r>
      <w:r w:rsidRPr="006A264C">
        <w:rPr>
          <w:rFonts w:asciiTheme="minorHAnsi" w:hAnsiTheme="minorHAnsi" w:cstheme="minorHAnsi"/>
          <w:lang w:val="en-US"/>
        </w:rPr>
        <w:t xml:space="preserve"> </w:t>
      </w:r>
      <w:r>
        <w:rPr>
          <w:rFonts w:asciiTheme="minorHAnsi" w:hAnsiTheme="minorHAnsi" w:cstheme="minorHAnsi"/>
          <w:lang w:val="en-US"/>
        </w:rPr>
        <w:t>that</w:t>
      </w:r>
      <w:r w:rsidRPr="006A264C">
        <w:rPr>
          <w:rFonts w:asciiTheme="minorHAnsi" w:hAnsiTheme="minorHAnsi" w:cstheme="minorHAnsi"/>
          <w:lang w:val="en-US"/>
        </w:rPr>
        <w:t xml:space="preserve"> </w:t>
      </w:r>
      <w:r>
        <w:rPr>
          <w:rFonts w:asciiTheme="minorHAnsi" w:hAnsiTheme="minorHAnsi" w:cstheme="minorHAnsi"/>
          <w:lang w:val="en-US"/>
        </w:rPr>
        <w:t>the</w:t>
      </w:r>
      <w:r w:rsidRPr="006A264C">
        <w:rPr>
          <w:rFonts w:asciiTheme="minorHAnsi" w:hAnsiTheme="minorHAnsi" w:cstheme="minorHAnsi"/>
          <w:lang w:val="en-US"/>
        </w:rPr>
        <w:t xml:space="preserve"> </w:t>
      </w:r>
      <w:r>
        <w:rPr>
          <w:rFonts w:asciiTheme="minorHAnsi" w:hAnsiTheme="minorHAnsi" w:cstheme="minorHAnsi"/>
          <w:lang w:val="en-US"/>
        </w:rPr>
        <w:t>Savior</w:t>
      </w:r>
      <w:r w:rsidRPr="006A264C">
        <w:rPr>
          <w:rFonts w:asciiTheme="minorHAnsi" w:hAnsiTheme="minorHAnsi" w:cstheme="minorHAnsi"/>
          <w:lang w:val="en-US"/>
        </w:rPr>
        <w:t xml:space="preserve"> </w:t>
      </w:r>
      <w:r>
        <w:rPr>
          <w:rFonts w:asciiTheme="minorHAnsi" w:hAnsiTheme="minorHAnsi" w:cstheme="minorHAnsi"/>
          <w:lang w:val="en-US"/>
        </w:rPr>
        <w:t>rose</w:t>
      </w:r>
      <w:r w:rsidRPr="006A264C">
        <w:rPr>
          <w:rFonts w:asciiTheme="minorHAnsi" w:hAnsiTheme="minorHAnsi" w:cstheme="minorHAnsi"/>
          <w:lang w:val="en-US"/>
        </w:rPr>
        <w:t xml:space="preserve"> </w:t>
      </w:r>
      <w:r>
        <w:rPr>
          <w:rFonts w:asciiTheme="minorHAnsi" w:hAnsiTheme="minorHAnsi" w:cstheme="minorHAnsi"/>
          <w:lang w:val="en-US"/>
        </w:rPr>
        <w:t>from the dead</w:t>
      </w:r>
      <w:r w:rsidRPr="006A264C">
        <w:rPr>
          <w:rFonts w:asciiTheme="minorHAnsi" w:hAnsiTheme="minorHAnsi" w:cstheme="minorHAnsi"/>
          <w:lang w:val="en-US" w:bidi="he-IL"/>
        </w:rPr>
        <w:t xml:space="preserve"> (</w:t>
      </w:r>
      <w:r w:rsidRPr="006A264C">
        <w:rPr>
          <w:rFonts w:asciiTheme="minorHAnsi" w:hAnsiTheme="minorHAnsi" w:cstheme="minorHAnsi"/>
          <w:lang w:val="en-US"/>
        </w:rPr>
        <w:t>Lk 24:11, 25-26</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unbelief</w:t>
      </w:r>
      <w:r w:rsidRPr="006A264C">
        <w:rPr>
          <w:rFonts w:asciiTheme="minorHAnsi" w:hAnsiTheme="minorHAnsi" w:cstheme="minorHAnsi"/>
          <w:lang w:val="en-US" w:bidi="he-IL"/>
        </w:rPr>
        <w:t xml:space="preserve"> </w:t>
      </w:r>
      <w:r>
        <w:rPr>
          <w:rFonts w:asciiTheme="minorHAnsi" w:hAnsiTheme="minorHAnsi" w:cstheme="minorHAnsi"/>
          <w:lang w:val="en-US" w:bidi="he-IL"/>
        </w:rPr>
        <w:t>of</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people of His day even hindered Jesus from doing miracles among them</w:t>
      </w:r>
      <w:r w:rsidRPr="006A264C">
        <w:rPr>
          <w:rFonts w:asciiTheme="minorHAnsi" w:hAnsiTheme="minorHAnsi" w:cstheme="minorHAnsi"/>
          <w:lang w:val="en-US" w:bidi="he-IL"/>
        </w:rPr>
        <w:t xml:space="preserve"> (Mk 6:5-6).</w:t>
      </w:r>
    </w:p>
    <w:p w:rsidR="008E5BCB" w:rsidRPr="005B725D" w:rsidRDefault="008E5BCB" w:rsidP="008E5BCB">
      <w:pPr>
        <w:ind w:firstLine="426"/>
        <w:rPr>
          <w:rFonts w:asciiTheme="minorHAnsi" w:hAnsiTheme="minorHAnsi" w:cstheme="minorHAnsi"/>
          <w:lang w:val="en-US"/>
        </w:rPr>
      </w:pPr>
      <w:r>
        <w:rPr>
          <w:rFonts w:asciiTheme="minorHAnsi" w:hAnsiTheme="minorHAnsi" w:cstheme="minorHAnsi"/>
          <w:lang w:val="en-US" w:bidi="he-IL"/>
        </w:rPr>
        <w:t>Even</w:t>
      </w:r>
      <w:r w:rsidRPr="006A264C">
        <w:rPr>
          <w:rFonts w:asciiTheme="minorHAnsi" w:hAnsiTheme="minorHAnsi" w:cstheme="minorHAnsi"/>
          <w:lang w:val="en-US" w:bidi="he-IL"/>
        </w:rPr>
        <w:t xml:space="preserve"> </w:t>
      </w:r>
      <w:r>
        <w:rPr>
          <w:rFonts w:asciiTheme="minorHAnsi" w:hAnsiTheme="minorHAnsi" w:cstheme="minorHAnsi"/>
          <w:lang w:val="en-US" w:bidi="he-IL"/>
        </w:rPr>
        <w:t>Abraham</w:t>
      </w:r>
      <w:r w:rsidRPr="006A264C">
        <w:rPr>
          <w:rFonts w:asciiTheme="minorHAnsi" w:hAnsiTheme="minorHAnsi" w:cstheme="minorHAnsi"/>
          <w:lang w:val="en-US" w:bidi="he-IL"/>
        </w:rPr>
        <w:t xml:space="preserve">, </w:t>
      </w:r>
      <w:r>
        <w:rPr>
          <w:rFonts w:asciiTheme="minorHAnsi" w:hAnsiTheme="minorHAnsi" w:cstheme="minorHAnsi"/>
          <w:lang w:val="en-US" w:bidi="he-IL"/>
        </w:rPr>
        <w:t>whom</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Bible</w:t>
      </w:r>
      <w:r w:rsidRPr="006A264C">
        <w:rPr>
          <w:rFonts w:asciiTheme="minorHAnsi" w:hAnsiTheme="minorHAnsi" w:cstheme="minorHAnsi"/>
          <w:lang w:val="en-US" w:bidi="he-IL"/>
        </w:rPr>
        <w:t xml:space="preserve"> </w:t>
      </w:r>
      <w:r>
        <w:rPr>
          <w:rFonts w:asciiTheme="minorHAnsi" w:hAnsiTheme="minorHAnsi" w:cstheme="minorHAnsi"/>
          <w:lang w:val="en-US" w:bidi="he-IL"/>
        </w:rPr>
        <w:t>lauds</w:t>
      </w:r>
      <w:r w:rsidRPr="006A264C">
        <w:rPr>
          <w:rFonts w:asciiTheme="minorHAnsi" w:hAnsiTheme="minorHAnsi" w:cstheme="minorHAnsi"/>
          <w:lang w:val="en-US" w:bidi="he-IL"/>
        </w:rPr>
        <w:t xml:space="preserve"> </w:t>
      </w:r>
      <w:r>
        <w:rPr>
          <w:rFonts w:asciiTheme="minorHAnsi" w:hAnsiTheme="minorHAnsi" w:cstheme="minorHAnsi"/>
          <w:lang w:val="en-US" w:bidi="he-IL"/>
        </w:rPr>
        <w:t>for</w:t>
      </w:r>
      <w:r w:rsidRPr="006A264C">
        <w:rPr>
          <w:rFonts w:asciiTheme="minorHAnsi" w:hAnsiTheme="minorHAnsi" w:cstheme="minorHAnsi"/>
          <w:lang w:val="en-US" w:bidi="he-IL"/>
        </w:rPr>
        <w:t xml:space="preserve"> </w:t>
      </w:r>
      <w:r>
        <w:rPr>
          <w:rFonts w:asciiTheme="minorHAnsi" w:hAnsiTheme="minorHAnsi" w:cstheme="minorHAnsi"/>
          <w:lang w:val="en-US" w:bidi="he-IL"/>
        </w:rPr>
        <w:t>his great faith, twice lied about his wife Sarah because he feared the people of the land</w:t>
      </w:r>
      <w:r w:rsidRPr="006A264C">
        <w:rPr>
          <w:rFonts w:asciiTheme="minorHAnsi" w:hAnsiTheme="minorHAnsi" w:cstheme="minorHAnsi"/>
          <w:lang w:val="en-US" w:bidi="he-IL"/>
        </w:rPr>
        <w:t xml:space="preserve"> (Gen 12:10-13; 20:2). </w:t>
      </w:r>
      <w:r>
        <w:rPr>
          <w:rFonts w:asciiTheme="minorHAnsi" w:hAnsiTheme="minorHAnsi" w:cstheme="minorHAnsi"/>
          <w:lang w:val="en-US" w:bidi="he-IL"/>
        </w:rPr>
        <w:t>Unbelief</w:t>
      </w:r>
      <w:r w:rsidRPr="006A264C">
        <w:rPr>
          <w:rFonts w:asciiTheme="minorHAnsi" w:hAnsiTheme="minorHAnsi" w:cstheme="minorHAnsi"/>
          <w:lang w:val="en-US" w:bidi="he-IL"/>
        </w:rPr>
        <w:t xml:space="preserve"> </w:t>
      </w:r>
      <w:r>
        <w:rPr>
          <w:rFonts w:asciiTheme="minorHAnsi" w:hAnsiTheme="minorHAnsi" w:cstheme="minorHAnsi"/>
          <w:lang w:val="en-US" w:bidi="he-IL"/>
        </w:rPr>
        <w:t>often</w:t>
      </w:r>
      <w:r w:rsidRPr="006A264C">
        <w:rPr>
          <w:rFonts w:asciiTheme="minorHAnsi" w:hAnsiTheme="minorHAnsi" w:cstheme="minorHAnsi"/>
          <w:lang w:val="en-US" w:bidi="he-IL"/>
        </w:rPr>
        <w:t xml:space="preserve"> </w:t>
      </w:r>
      <w:r>
        <w:rPr>
          <w:rFonts w:asciiTheme="minorHAnsi" w:hAnsiTheme="minorHAnsi" w:cstheme="minorHAnsi"/>
          <w:lang w:val="en-US" w:bidi="he-IL"/>
        </w:rPr>
        <w:t>appears</w:t>
      </w:r>
      <w:r w:rsidRPr="006A264C">
        <w:rPr>
          <w:rFonts w:asciiTheme="minorHAnsi" w:hAnsiTheme="minorHAnsi" w:cstheme="minorHAnsi"/>
          <w:lang w:val="en-US" w:bidi="he-IL"/>
        </w:rPr>
        <w:t xml:space="preserve"> </w:t>
      </w:r>
      <w:r>
        <w:rPr>
          <w:rFonts w:asciiTheme="minorHAnsi" w:hAnsiTheme="minorHAnsi" w:cstheme="minorHAnsi"/>
          <w:lang w:val="en-US" w:bidi="he-IL"/>
        </w:rPr>
        <w:t>in</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form of fear</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Lord</w:t>
      </w:r>
      <w:r w:rsidRPr="006A264C">
        <w:rPr>
          <w:rFonts w:asciiTheme="minorHAnsi" w:hAnsiTheme="minorHAnsi" w:cstheme="minorHAnsi"/>
          <w:lang w:val="en-US" w:bidi="he-IL"/>
        </w:rPr>
        <w:t xml:space="preserve"> </w:t>
      </w:r>
      <w:r>
        <w:rPr>
          <w:rFonts w:asciiTheme="minorHAnsi" w:hAnsiTheme="minorHAnsi" w:cstheme="minorHAnsi"/>
          <w:lang w:val="en-US" w:bidi="he-IL"/>
        </w:rPr>
        <w:t>actually</w:t>
      </w:r>
      <w:r w:rsidRPr="006A264C">
        <w:rPr>
          <w:rFonts w:asciiTheme="minorHAnsi" w:hAnsiTheme="minorHAnsi" w:cstheme="minorHAnsi"/>
          <w:lang w:val="en-US" w:bidi="he-IL"/>
        </w:rPr>
        <w:t xml:space="preserve"> </w:t>
      </w:r>
      <w:r>
        <w:rPr>
          <w:rFonts w:asciiTheme="minorHAnsi" w:hAnsiTheme="minorHAnsi" w:cstheme="minorHAnsi"/>
          <w:lang w:val="en-US" w:bidi="he-IL"/>
        </w:rPr>
        <w:t>forbade</w:t>
      </w:r>
      <w:r w:rsidRPr="006A264C">
        <w:rPr>
          <w:rFonts w:asciiTheme="minorHAnsi" w:hAnsiTheme="minorHAnsi" w:cstheme="minorHAnsi"/>
          <w:lang w:val="en-US" w:bidi="he-IL"/>
        </w:rPr>
        <w:t xml:space="preserve"> </w:t>
      </w:r>
      <w:r>
        <w:rPr>
          <w:rFonts w:asciiTheme="minorHAnsi" w:hAnsiTheme="minorHAnsi" w:cstheme="minorHAnsi"/>
          <w:lang w:val="en-US" w:bidi="he-IL"/>
        </w:rPr>
        <w:t>the</w:t>
      </w:r>
      <w:r w:rsidRPr="006A264C">
        <w:rPr>
          <w:rFonts w:asciiTheme="minorHAnsi" w:hAnsiTheme="minorHAnsi" w:cstheme="minorHAnsi"/>
          <w:lang w:val="en-US" w:bidi="he-IL"/>
        </w:rPr>
        <w:t xml:space="preserve"> </w:t>
      </w:r>
      <w:r>
        <w:rPr>
          <w:rFonts w:asciiTheme="minorHAnsi" w:hAnsiTheme="minorHAnsi" w:cstheme="minorHAnsi"/>
          <w:lang w:val="en-US" w:bidi="he-IL"/>
        </w:rPr>
        <w:t>fearful</w:t>
      </w:r>
      <w:r w:rsidRPr="006A264C">
        <w:rPr>
          <w:rFonts w:asciiTheme="minorHAnsi" w:hAnsiTheme="minorHAnsi" w:cstheme="minorHAnsi"/>
          <w:lang w:val="en-US" w:bidi="he-IL"/>
        </w:rPr>
        <w:t xml:space="preserve"> </w:t>
      </w:r>
      <w:r>
        <w:rPr>
          <w:rFonts w:asciiTheme="minorHAnsi" w:hAnsiTheme="minorHAnsi" w:cstheme="minorHAnsi"/>
          <w:lang w:val="en-US" w:bidi="he-IL"/>
        </w:rPr>
        <w:t>from participating in battle so that they would not discourage others</w:t>
      </w:r>
      <w:r w:rsidRPr="006A264C">
        <w:rPr>
          <w:rFonts w:asciiTheme="minorHAnsi" w:hAnsiTheme="minorHAnsi" w:cstheme="minorHAnsi"/>
          <w:lang w:val="en-US" w:bidi="he-IL"/>
        </w:rPr>
        <w:t xml:space="preserve"> (</w:t>
      </w:r>
      <w:r w:rsidRPr="006A264C">
        <w:rPr>
          <w:rFonts w:asciiTheme="minorHAnsi" w:hAnsiTheme="minorHAnsi" w:cstheme="minorHAnsi"/>
          <w:lang w:val="en-US"/>
        </w:rPr>
        <w:t xml:space="preserve">Deut 20:8; Judg 7:3). </w:t>
      </w:r>
      <w:r>
        <w:rPr>
          <w:rFonts w:asciiTheme="minorHAnsi" w:hAnsiTheme="minorHAnsi" w:cstheme="minorHAnsi"/>
          <w:lang w:val="en-US"/>
        </w:rPr>
        <w:t>Faith</w:t>
      </w:r>
      <w:r w:rsidRPr="006A264C">
        <w:rPr>
          <w:rFonts w:asciiTheme="minorHAnsi" w:hAnsiTheme="minorHAnsi" w:cstheme="minorHAnsi"/>
          <w:lang w:val="en-US"/>
        </w:rPr>
        <w:t xml:space="preserve"> </w:t>
      </w:r>
      <w:r>
        <w:rPr>
          <w:rFonts w:asciiTheme="minorHAnsi" w:hAnsiTheme="minorHAnsi" w:cstheme="minorHAnsi"/>
          <w:lang w:val="en-US"/>
        </w:rPr>
        <w:t>and</w:t>
      </w:r>
      <w:r w:rsidRPr="006A264C">
        <w:rPr>
          <w:rFonts w:asciiTheme="minorHAnsi" w:hAnsiTheme="minorHAnsi" w:cstheme="minorHAnsi"/>
          <w:lang w:val="en-US"/>
        </w:rPr>
        <w:t xml:space="preserve"> </w:t>
      </w:r>
      <w:r>
        <w:rPr>
          <w:rFonts w:asciiTheme="minorHAnsi" w:hAnsiTheme="minorHAnsi" w:cstheme="minorHAnsi"/>
          <w:lang w:val="en-US"/>
        </w:rPr>
        <w:t>fear</w:t>
      </w:r>
      <w:r w:rsidRPr="006A264C">
        <w:rPr>
          <w:rFonts w:asciiTheme="minorHAnsi" w:hAnsiTheme="minorHAnsi" w:cstheme="minorHAnsi"/>
          <w:lang w:val="en-US"/>
        </w:rPr>
        <w:t xml:space="preserve"> </w:t>
      </w:r>
      <w:r>
        <w:rPr>
          <w:rFonts w:asciiTheme="minorHAnsi" w:hAnsiTheme="minorHAnsi" w:cstheme="minorHAnsi"/>
          <w:lang w:val="en-US"/>
        </w:rPr>
        <w:t>are</w:t>
      </w:r>
      <w:r w:rsidRPr="006A264C">
        <w:rPr>
          <w:rFonts w:asciiTheme="minorHAnsi" w:hAnsiTheme="minorHAnsi" w:cstheme="minorHAnsi"/>
          <w:lang w:val="en-US"/>
        </w:rPr>
        <w:t xml:space="preserve"> </w:t>
      </w:r>
      <w:r>
        <w:rPr>
          <w:rFonts w:asciiTheme="minorHAnsi" w:hAnsiTheme="minorHAnsi" w:cstheme="minorHAnsi"/>
          <w:lang w:val="en-US"/>
        </w:rPr>
        <w:t>mutually</w:t>
      </w:r>
      <w:r w:rsidRPr="006A264C">
        <w:rPr>
          <w:rFonts w:asciiTheme="minorHAnsi" w:hAnsiTheme="minorHAnsi" w:cstheme="minorHAnsi"/>
          <w:lang w:val="en-US"/>
        </w:rPr>
        <w:t xml:space="preserve"> </w:t>
      </w:r>
      <w:r>
        <w:rPr>
          <w:rFonts w:asciiTheme="minorHAnsi" w:hAnsiTheme="minorHAnsi" w:cstheme="minorHAnsi"/>
          <w:lang w:val="en-US"/>
        </w:rPr>
        <w:t>exclusive</w:t>
      </w:r>
      <w:r w:rsidRPr="006A264C">
        <w:rPr>
          <w:rFonts w:asciiTheme="minorHAnsi" w:hAnsiTheme="minorHAnsi" w:cstheme="minorHAnsi"/>
          <w:lang w:val="en-US"/>
        </w:rPr>
        <w:t>: “In God I have put my trust, I shall not be</w:t>
      </w:r>
      <w:r>
        <w:rPr>
          <w:rFonts w:asciiTheme="minorHAnsi" w:hAnsiTheme="minorHAnsi" w:cstheme="minorHAnsi"/>
          <w:lang w:val="en-US"/>
        </w:rPr>
        <w:t xml:space="preserve"> afraid. What</w:t>
      </w:r>
      <w:r w:rsidRPr="00B86A50">
        <w:rPr>
          <w:rFonts w:asciiTheme="minorHAnsi" w:hAnsiTheme="minorHAnsi" w:cstheme="minorHAnsi"/>
          <w:lang w:val="en-US"/>
        </w:rPr>
        <w:t xml:space="preserve"> </w:t>
      </w:r>
      <w:r>
        <w:rPr>
          <w:rFonts w:asciiTheme="minorHAnsi" w:hAnsiTheme="minorHAnsi" w:cstheme="minorHAnsi"/>
          <w:lang w:val="en-US"/>
        </w:rPr>
        <w:t>can</w:t>
      </w:r>
      <w:r w:rsidRPr="00B86A50">
        <w:rPr>
          <w:rFonts w:asciiTheme="minorHAnsi" w:hAnsiTheme="minorHAnsi" w:cstheme="minorHAnsi"/>
          <w:lang w:val="en-US"/>
        </w:rPr>
        <w:t xml:space="preserve"> </w:t>
      </w:r>
      <w:r>
        <w:rPr>
          <w:rFonts w:asciiTheme="minorHAnsi" w:hAnsiTheme="minorHAnsi" w:cstheme="minorHAnsi"/>
          <w:lang w:val="en-US"/>
        </w:rPr>
        <w:t>man</w:t>
      </w:r>
      <w:r w:rsidRPr="00B86A50">
        <w:rPr>
          <w:rFonts w:asciiTheme="minorHAnsi" w:hAnsiTheme="minorHAnsi" w:cstheme="minorHAnsi"/>
          <w:lang w:val="en-US"/>
        </w:rPr>
        <w:t xml:space="preserve"> </w:t>
      </w:r>
      <w:r>
        <w:rPr>
          <w:rFonts w:asciiTheme="minorHAnsi" w:hAnsiTheme="minorHAnsi" w:cstheme="minorHAnsi"/>
          <w:lang w:val="en-US"/>
        </w:rPr>
        <w:t>do</w:t>
      </w:r>
      <w:r w:rsidRPr="00B86A50">
        <w:rPr>
          <w:rFonts w:asciiTheme="minorHAnsi" w:hAnsiTheme="minorHAnsi" w:cstheme="minorHAnsi"/>
          <w:lang w:val="en-US"/>
        </w:rPr>
        <w:t xml:space="preserve"> </w:t>
      </w:r>
      <w:r>
        <w:rPr>
          <w:rFonts w:asciiTheme="minorHAnsi" w:hAnsiTheme="minorHAnsi" w:cstheme="minorHAnsi"/>
          <w:lang w:val="en-US"/>
        </w:rPr>
        <w:t>to</w:t>
      </w:r>
      <w:r w:rsidRPr="00B86A50">
        <w:rPr>
          <w:rFonts w:asciiTheme="minorHAnsi" w:hAnsiTheme="minorHAnsi" w:cstheme="minorHAnsi"/>
          <w:lang w:val="en-US"/>
        </w:rPr>
        <w:t xml:space="preserve"> </w:t>
      </w:r>
      <w:r>
        <w:rPr>
          <w:rFonts w:asciiTheme="minorHAnsi" w:hAnsiTheme="minorHAnsi" w:cstheme="minorHAnsi"/>
          <w:lang w:val="en-US"/>
        </w:rPr>
        <w:t>me</w:t>
      </w:r>
      <w:r w:rsidRPr="00B86A50">
        <w:rPr>
          <w:rFonts w:asciiTheme="minorHAnsi" w:hAnsiTheme="minorHAnsi" w:cstheme="minorHAnsi"/>
          <w:lang w:val="en-US"/>
        </w:rPr>
        <w:t xml:space="preserve">?” (Ps 56:11). </w:t>
      </w:r>
      <w:r>
        <w:rPr>
          <w:rFonts w:asciiTheme="minorHAnsi" w:hAnsiTheme="minorHAnsi" w:cstheme="minorHAnsi"/>
          <w:lang w:val="en-US"/>
        </w:rPr>
        <w:t>Isaiah</w:t>
      </w:r>
      <w:r w:rsidRPr="006A264C">
        <w:rPr>
          <w:rFonts w:asciiTheme="minorHAnsi" w:hAnsiTheme="minorHAnsi" w:cstheme="minorHAnsi"/>
          <w:lang w:val="en-US"/>
        </w:rPr>
        <w:t xml:space="preserve"> </w:t>
      </w:r>
      <w:r>
        <w:rPr>
          <w:rFonts w:asciiTheme="minorHAnsi" w:hAnsiTheme="minorHAnsi" w:cstheme="minorHAnsi"/>
          <w:lang w:val="en-US"/>
        </w:rPr>
        <w:t>concurs</w:t>
      </w:r>
      <w:r w:rsidRPr="006A264C">
        <w:rPr>
          <w:rFonts w:asciiTheme="minorHAnsi" w:hAnsiTheme="minorHAnsi" w:cstheme="minorHAnsi"/>
          <w:lang w:val="en-US"/>
        </w:rPr>
        <w:t>, “Behold, God is my salvation, I will trust and not be afraid</w:t>
      </w:r>
      <w:r>
        <w:rPr>
          <w:rFonts w:asciiTheme="minorHAnsi" w:hAnsiTheme="minorHAnsi" w:cstheme="minorHAnsi"/>
          <w:lang w:val="en-US"/>
        </w:rPr>
        <w:t>”</w:t>
      </w:r>
      <w:r w:rsidRPr="006A264C">
        <w:rPr>
          <w:rFonts w:asciiTheme="minorHAnsi" w:hAnsiTheme="minorHAnsi" w:cstheme="minorHAnsi"/>
          <w:lang w:val="en-US"/>
        </w:rPr>
        <w:t xml:space="preserve"> (Isa 12:2). </w:t>
      </w:r>
      <w:r>
        <w:rPr>
          <w:rFonts w:asciiTheme="minorHAnsi" w:hAnsiTheme="minorHAnsi" w:cstheme="minorHAnsi"/>
          <w:lang w:val="en-US"/>
        </w:rPr>
        <w:t>Jesus</w:t>
      </w:r>
      <w:r w:rsidRPr="005B725D">
        <w:rPr>
          <w:rFonts w:asciiTheme="minorHAnsi" w:hAnsiTheme="minorHAnsi" w:cstheme="minorHAnsi"/>
          <w:lang w:val="en-US"/>
        </w:rPr>
        <w:t xml:space="preserve"> </w:t>
      </w:r>
      <w:r>
        <w:rPr>
          <w:rFonts w:asciiTheme="minorHAnsi" w:hAnsiTheme="minorHAnsi" w:cstheme="minorHAnsi"/>
          <w:lang w:val="en-US"/>
        </w:rPr>
        <w:t>Himself</w:t>
      </w:r>
      <w:r w:rsidRPr="005B725D">
        <w:rPr>
          <w:rFonts w:asciiTheme="minorHAnsi" w:hAnsiTheme="minorHAnsi" w:cstheme="minorHAnsi"/>
          <w:lang w:val="en-US"/>
        </w:rPr>
        <w:t xml:space="preserve"> </w:t>
      </w:r>
      <w:r>
        <w:rPr>
          <w:rFonts w:asciiTheme="minorHAnsi" w:hAnsiTheme="minorHAnsi" w:cstheme="minorHAnsi"/>
          <w:lang w:val="en-US"/>
        </w:rPr>
        <w:t>taught</w:t>
      </w:r>
      <w:r w:rsidRPr="005B725D">
        <w:rPr>
          <w:rFonts w:asciiTheme="minorHAnsi" w:hAnsiTheme="minorHAnsi" w:cstheme="minorHAnsi"/>
          <w:lang w:val="en-US"/>
        </w:rPr>
        <w:t xml:space="preserve">, “Do not let your heart be troubled; believe in God, believe also in </w:t>
      </w:r>
      <w:proofErr w:type="gramStart"/>
      <w:r w:rsidRPr="005B725D">
        <w:rPr>
          <w:rFonts w:asciiTheme="minorHAnsi" w:hAnsiTheme="minorHAnsi" w:cstheme="minorHAnsi"/>
          <w:lang w:val="en-US"/>
        </w:rPr>
        <w:t>Me</w:t>
      </w:r>
      <w:proofErr w:type="gramEnd"/>
      <w:r w:rsidRPr="005B725D">
        <w:rPr>
          <w:rFonts w:asciiTheme="minorHAnsi" w:hAnsiTheme="minorHAnsi" w:cstheme="minorHAnsi"/>
          <w:lang w:val="en-US"/>
        </w:rPr>
        <w:t>” (Jn 14:1)</w:t>
      </w:r>
      <w:r>
        <w:rPr>
          <w:rFonts w:asciiTheme="minorHAnsi" w:hAnsiTheme="minorHAnsi" w:cstheme="minorHAnsi"/>
          <w:lang w:val="en-US"/>
        </w:rPr>
        <w:t>.</w:t>
      </w:r>
    </w:p>
    <w:p w:rsidR="008E5BCB" w:rsidRPr="00B86A50"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6F73F5">
        <w:rPr>
          <w:rFonts w:asciiTheme="minorHAnsi" w:hAnsiTheme="minorHAnsi" w:cstheme="minorHAnsi"/>
          <w:lang w:val="en-US"/>
        </w:rPr>
        <w:t xml:space="preserve"> </w:t>
      </w:r>
      <w:r>
        <w:rPr>
          <w:rFonts w:asciiTheme="minorHAnsi" w:hAnsiTheme="minorHAnsi" w:cstheme="minorHAnsi"/>
          <w:lang w:val="en-US"/>
        </w:rPr>
        <w:t>Bible</w:t>
      </w:r>
      <w:r w:rsidRPr="006F73F5">
        <w:rPr>
          <w:rFonts w:asciiTheme="minorHAnsi" w:hAnsiTheme="minorHAnsi" w:cstheme="minorHAnsi"/>
          <w:lang w:val="en-US"/>
        </w:rPr>
        <w:t xml:space="preserve"> </w:t>
      </w:r>
      <w:r>
        <w:rPr>
          <w:rFonts w:asciiTheme="minorHAnsi" w:hAnsiTheme="minorHAnsi" w:cstheme="minorHAnsi"/>
          <w:lang w:val="en-US"/>
        </w:rPr>
        <w:t>gives</w:t>
      </w:r>
      <w:r w:rsidRPr="006F73F5">
        <w:rPr>
          <w:rFonts w:asciiTheme="minorHAnsi" w:hAnsiTheme="minorHAnsi" w:cstheme="minorHAnsi"/>
          <w:lang w:val="en-US"/>
        </w:rPr>
        <w:t xml:space="preserve"> </w:t>
      </w:r>
      <w:r>
        <w:rPr>
          <w:rFonts w:asciiTheme="minorHAnsi" w:hAnsiTheme="minorHAnsi" w:cstheme="minorHAnsi"/>
          <w:lang w:val="en-US"/>
        </w:rPr>
        <w:t>a</w:t>
      </w:r>
      <w:r w:rsidRPr="006F73F5">
        <w:rPr>
          <w:rFonts w:asciiTheme="minorHAnsi" w:hAnsiTheme="minorHAnsi" w:cstheme="minorHAnsi"/>
          <w:lang w:val="en-US"/>
        </w:rPr>
        <w:t xml:space="preserve"> </w:t>
      </w:r>
      <w:r>
        <w:rPr>
          <w:rFonts w:asciiTheme="minorHAnsi" w:hAnsiTheme="minorHAnsi" w:cstheme="minorHAnsi"/>
          <w:lang w:val="en-US"/>
        </w:rPr>
        <w:t>grim</w:t>
      </w:r>
      <w:r w:rsidRPr="006F73F5">
        <w:rPr>
          <w:rFonts w:asciiTheme="minorHAnsi" w:hAnsiTheme="minorHAnsi" w:cstheme="minorHAnsi"/>
          <w:lang w:val="en-US"/>
        </w:rPr>
        <w:t xml:space="preserve"> </w:t>
      </w:r>
      <w:r>
        <w:rPr>
          <w:rFonts w:asciiTheme="minorHAnsi" w:hAnsiTheme="minorHAnsi" w:cstheme="minorHAnsi"/>
          <w:lang w:val="en-US"/>
        </w:rPr>
        <w:t>picture</w:t>
      </w:r>
      <w:r w:rsidRPr="006F73F5">
        <w:rPr>
          <w:rFonts w:asciiTheme="minorHAnsi" w:hAnsiTheme="minorHAnsi" w:cstheme="minorHAnsi"/>
          <w:lang w:val="en-US"/>
        </w:rPr>
        <w:t xml:space="preserve"> </w:t>
      </w:r>
      <w:r>
        <w:rPr>
          <w:rFonts w:asciiTheme="minorHAnsi" w:hAnsiTheme="minorHAnsi" w:cstheme="minorHAnsi"/>
          <w:lang w:val="en-US"/>
        </w:rPr>
        <w:t>of</w:t>
      </w:r>
      <w:r w:rsidRPr="006F73F5">
        <w:rPr>
          <w:rFonts w:asciiTheme="minorHAnsi" w:hAnsiTheme="minorHAnsi" w:cstheme="minorHAnsi"/>
          <w:lang w:val="en-US"/>
        </w:rPr>
        <w:t xml:space="preserve"> </w:t>
      </w:r>
      <w:r>
        <w:rPr>
          <w:rFonts w:asciiTheme="minorHAnsi" w:hAnsiTheme="minorHAnsi" w:cstheme="minorHAnsi"/>
          <w:lang w:val="en-US"/>
        </w:rPr>
        <w:t>the</w:t>
      </w:r>
      <w:r w:rsidRPr="006F73F5">
        <w:rPr>
          <w:rFonts w:asciiTheme="minorHAnsi" w:hAnsiTheme="minorHAnsi" w:cstheme="minorHAnsi"/>
          <w:lang w:val="en-US"/>
        </w:rPr>
        <w:t xml:space="preserve"> </w:t>
      </w:r>
      <w:r>
        <w:rPr>
          <w:rFonts w:asciiTheme="minorHAnsi" w:hAnsiTheme="minorHAnsi" w:cstheme="minorHAnsi"/>
          <w:lang w:val="en-US"/>
        </w:rPr>
        <w:t>level</w:t>
      </w:r>
      <w:r w:rsidRPr="006F73F5">
        <w:rPr>
          <w:rFonts w:asciiTheme="minorHAnsi" w:hAnsiTheme="minorHAnsi" w:cstheme="minorHAnsi"/>
          <w:lang w:val="en-US"/>
        </w:rPr>
        <w:t xml:space="preserve"> </w:t>
      </w:r>
      <w:r>
        <w:rPr>
          <w:rFonts w:asciiTheme="minorHAnsi" w:hAnsiTheme="minorHAnsi" w:cstheme="minorHAnsi"/>
          <w:lang w:val="en-US"/>
        </w:rPr>
        <w:t>of</w:t>
      </w:r>
      <w:r w:rsidRPr="006F73F5">
        <w:rPr>
          <w:rFonts w:asciiTheme="minorHAnsi" w:hAnsiTheme="minorHAnsi" w:cstheme="minorHAnsi"/>
          <w:lang w:val="en-US"/>
        </w:rPr>
        <w:t xml:space="preserve"> </w:t>
      </w:r>
      <w:r>
        <w:rPr>
          <w:rFonts w:asciiTheme="minorHAnsi" w:hAnsiTheme="minorHAnsi" w:cstheme="minorHAnsi"/>
          <w:lang w:val="en-US"/>
        </w:rPr>
        <w:t>true</w:t>
      </w:r>
      <w:r w:rsidRPr="006F73F5">
        <w:rPr>
          <w:rFonts w:asciiTheme="minorHAnsi" w:hAnsiTheme="minorHAnsi" w:cstheme="minorHAnsi"/>
          <w:lang w:val="en-US"/>
        </w:rPr>
        <w:t xml:space="preserve"> </w:t>
      </w:r>
      <w:r>
        <w:rPr>
          <w:rFonts w:asciiTheme="minorHAnsi" w:hAnsiTheme="minorHAnsi" w:cstheme="minorHAnsi"/>
          <w:lang w:val="en-US"/>
        </w:rPr>
        <w:t>faith</w:t>
      </w:r>
      <w:r w:rsidRPr="006F73F5">
        <w:rPr>
          <w:rFonts w:asciiTheme="minorHAnsi" w:hAnsiTheme="minorHAnsi" w:cstheme="minorHAnsi"/>
          <w:lang w:val="en-US"/>
        </w:rPr>
        <w:t xml:space="preserve">, </w:t>
      </w:r>
      <w:r>
        <w:rPr>
          <w:rFonts w:asciiTheme="minorHAnsi" w:hAnsiTheme="minorHAnsi" w:cstheme="minorHAnsi"/>
          <w:lang w:val="en-US"/>
        </w:rPr>
        <w:t>even</w:t>
      </w:r>
      <w:r w:rsidRPr="006F73F5">
        <w:rPr>
          <w:rFonts w:asciiTheme="minorHAnsi" w:hAnsiTheme="minorHAnsi" w:cstheme="minorHAnsi"/>
          <w:lang w:val="en-US"/>
        </w:rPr>
        <w:t xml:space="preserve"> </w:t>
      </w:r>
      <w:r>
        <w:rPr>
          <w:rFonts w:asciiTheme="minorHAnsi" w:hAnsiTheme="minorHAnsi" w:cstheme="minorHAnsi"/>
          <w:lang w:val="en-US"/>
        </w:rPr>
        <w:t>among</w:t>
      </w:r>
      <w:r w:rsidRPr="006F73F5">
        <w:rPr>
          <w:rFonts w:asciiTheme="minorHAnsi" w:hAnsiTheme="minorHAnsi" w:cstheme="minorHAnsi"/>
          <w:lang w:val="en-US"/>
        </w:rPr>
        <w:t xml:space="preserve"> </w:t>
      </w:r>
      <w:r>
        <w:rPr>
          <w:rFonts w:asciiTheme="minorHAnsi" w:hAnsiTheme="minorHAnsi" w:cstheme="minorHAnsi"/>
          <w:lang w:val="en-US"/>
        </w:rPr>
        <w:t>believers. Jesus</w:t>
      </w:r>
      <w:r w:rsidRPr="006F73F5">
        <w:rPr>
          <w:rFonts w:asciiTheme="minorHAnsi" w:hAnsiTheme="minorHAnsi" w:cstheme="minorHAnsi"/>
          <w:lang w:val="en-US"/>
        </w:rPr>
        <w:t xml:space="preserve"> </w:t>
      </w:r>
      <w:r>
        <w:rPr>
          <w:rFonts w:asciiTheme="minorHAnsi" w:hAnsiTheme="minorHAnsi" w:cstheme="minorHAnsi"/>
          <w:lang w:val="en-US"/>
        </w:rPr>
        <w:t>explained</w:t>
      </w:r>
      <w:r w:rsidRPr="006F73F5">
        <w:rPr>
          <w:rFonts w:asciiTheme="minorHAnsi" w:hAnsiTheme="minorHAnsi" w:cstheme="minorHAnsi"/>
          <w:lang w:val="en-US"/>
        </w:rPr>
        <w:t xml:space="preserve"> </w:t>
      </w:r>
      <w:r>
        <w:rPr>
          <w:rFonts w:asciiTheme="minorHAnsi" w:hAnsiTheme="minorHAnsi" w:cstheme="minorHAnsi"/>
          <w:lang w:val="en-US"/>
        </w:rPr>
        <w:t>that</w:t>
      </w:r>
      <w:r w:rsidRPr="006F73F5">
        <w:rPr>
          <w:rFonts w:asciiTheme="minorHAnsi" w:hAnsiTheme="minorHAnsi" w:cstheme="minorHAnsi"/>
          <w:lang w:val="en-US"/>
        </w:rPr>
        <w:t xml:space="preserve"> </w:t>
      </w:r>
      <w:r>
        <w:rPr>
          <w:rFonts w:asciiTheme="minorHAnsi" w:hAnsiTheme="minorHAnsi" w:cstheme="minorHAnsi"/>
          <w:lang w:val="en-US"/>
        </w:rPr>
        <w:t>faith</w:t>
      </w:r>
      <w:r w:rsidRPr="006F73F5">
        <w:rPr>
          <w:rFonts w:asciiTheme="minorHAnsi" w:hAnsiTheme="minorHAnsi" w:cstheme="minorHAnsi"/>
          <w:lang w:val="en-US"/>
        </w:rPr>
        <w:t xml:space="preserve"> </w:t>
      </w:r>
      <w:r>
        <w:rPr>
          <w:rFonts w:asciiTheme="minorHAnsi" w:hAnsiTheme="minorHAnsi" w:cstheme="minorHAnsi"/>
          <w:lang w:val="en-US"/>
        </w:rPr>
        <w:t>the</w:t>
      </w:r>
      <w:r w:rsidRPr="006F73F5">
        <w:rPr>
          <w:rFonts w:asciiTheme="minorHAnsi" w:hAnsiTheme="minorHAnsi" w:cstheme="minorHAnsi"/>
          <w:lang w:val="en-US"/>
        </w:rPr>
        <w:t xml:space="preserve"> </w:t>
      </w:r>
      <w:r>
        <w:rPr>
          <w:rFonts w:asciiTheme="minorHAnsi" w:hAnsiTheme="minorHAnsi" w:cstheme="minorHAnsi"/>
          <w:lang w:val="en-US"/>
        </w:rPr>
        <w:t>size</w:t>
      </w:r>
      <w:r w:rsidRPr="006F73F5">
        <w:rPr>
          <w:rFonts w:asciiTheme="minorHAnsi" w:hAnsiTheme="minorHAnsi" w:cstheme="minorHAnsi"/>
          <w:lang w:val="en-US"/>
        </w:rPr>
        <w:t xml:space="preserve"> </w:t>
      </w:r>
      <w:r>
        <w:rPr>
          <w:rFonts w:asciiTheme="minorHAnsi" w:hAnsiTheme="minorHAnsi" w:cstheme="minorHAnsi"/>
          <w:lang w:val="en-US"/>
        </w:rPr>
        <w:t>of</w:t>
      </w:r>
      <w:r w:rsidRPr="006F73F5">
        <w:rPr>
          <w:rFonts w:asciiTheme="minorHAnsi" w:hAnsiTheme="minorHAnsi" w:cstheme="minorHAnsi"/>
          <w:lang w:val="en-US"/>
        </w:rPr>
        <w:t xml:space="preserve"> </w:t>
      </w:r>
      <w:r>
        <w:rPr>
          <w:rFonts w:asciiTheme="minorHAnsi" w:hAnsiTheme="minorHAnsi" w:cstheme="minorHAnsi"/>
          <w:lang w:val="en-US"/>
        </w:rPr>
        <w:t>a</w:t>
      </w:r>
      <w:r w:rsidRPr="006F73F5">
        <w:rPr>
          <w:rFonts w:asciiTheme="minorHAnsi" w:hAnsiTheme="minorHAnsi" w:cstheme="minorHAnsi"/>
          <w:lang w:val="en-US"/>
        </w:rPr>
        <w:t xml:space="preserve"> </w:t>
      </w:r>
      <w:r>
        <w:rPr>
          <w:rFonts w:asciiTheme="minorHAnsi" w:hAnsiTheme="minorHAnsi" w:cstheme="minorHAnsi"/>
          <w:lang w:val="en-US"/>
        </w:rPr>
        <w:t>mustard</w:t>
      </w:r>
      <w:r w:rsidRPr="006F73F5">
        <w:rPr>
          <w:rFonts w:asciiTheme="minorHAnsi" w:hAnsiTheme="minorHAnsi" w:cstheme="minorHAnsi"/>
          <w:lang w:val="en-US"/>
        </w:rPr>
        <w:t xml:space="preserve"> </w:t>
      </w:r>
      <w:r>
        <w:rPr>
          <w:rFonts w:asciiTheme="minorHAnsi" w:hAnsiTheme="minorHAnsi" w:cstheme="minorHAnsi"/>
          <w:lang w:val="en-US"/>
        </w:rPr>
        <w:t>seed</w:t>
      </w:r>
      <w:r w:rsidRPr="006F73F5">
        <w:rPr>
          <w:rFonts w:asciiTheme="minorHAnsi" w:hAnsiTheme="minorHAnsi" w:cstheme="minorHAnsi"/>
          <w:lang w:val="en-US"/>
        </w:rPr>
        <w:t xml:space="preserve"> </w:t>
      </w:r>
      <w:r>
        <w:rPr>
          <w:rFonts w:asciiTheme="minorHAnsi" w:hAnsiTheme="minorHAnsi" w:cstheme="minorHAnsi"/>
          <w:lang w:val="en-US"/>
        </w:rPr>
        <w:t>could</w:t>
      </w:r>
      <w:r w:rsidRPr="006F73F5">
        <w:rPr>
          <w:rFonts w:asciiTheme="minorHAnsi" w:hAnsiTheme="minorHAnsi" w:cstheme="minorHAnsi"/>
          <w:lang w:val="en-US"/>
        </w:rPr>
        <w:t xml:space="preserve"> </w:t>
      </w:r>
      <w:r>
        <w:rPr>
          <w:rFonts w:asciiTheme="minorHAnsi" w:hAnsiTheme="minorHAnsi" w:cstheme="minorHAnsi"/>
          <w:lang w:val="en-US"/>
        </w:rPr>
        <w:t>move</w:t>
      </w:r>
      <w:r w:rsidRPr="006F73F5">
        <w:rPr>
          <w:rFonts w:asciiTheme="minorHAnsi" w:hAnsiTheme="minorHAnsi" w:cstheme="minorHAnsi"/>
          <w:lang w:val="en-US"/>
        </w:rPr>
        <w:t xml:space="preserve"> </w:t>
      </w:r>
      <w:r>
        <w:rPr>
          <w:rFonts w:asciiTheme="minorHAnsi" w:hAnsiTheme="minorHAnsi" w:cstheme="minorHAnsi"/>
          <w:lang w:val="en-US"/>
        </w:rPr>
        <w:t>a</w:t>
      </w:r>
      <w:r w:rsidRPr="006F73F5">
        <w:rPr>
          <w:rFonts w:asciiTheme="minorHAnsi" w:hAnsiTheme="minorHAnsi" w:cstheme="minorHAnsi"/>
          <w:lang w:val="en-US"/>
        </w:rPr>
        <w:t xml:space="preserve"> </w:t>
      </w:r>
      <w:r>
        <w:rPr>
          <w:rFonts w:asciiTheme="minorHAnsi" w:hAnsiTheme="minorHAnsi" w:cstheme="minorHAnsi"/>
          <w:lang w:val="en-US"/>
        </w:rPr>
        <w:t>mountain</w:t>
      </w:r>
      <w:r w:rsidRPr="006F73F5">
        <w:rPr>
          <w:rFonts w:asciiTheme="minorHAnsi" w:hAnsiTheme="minorHAnsi" w:cstheme="minorHAnsi"/>
          <w:lang w:val="en-US"/>
        </w:rPr>
        <w:t xml:space="preserve"> (Matt 17:20). </w:t>
      </w:r>
      <w:r>
        <w:rPr>
          <w:rFonts w:asciiTheme="minorHAnsi" w:hAnsiTheme="minorHAnsi" w:cstheme="minorHAnsi"/>
          <w:lang w:val="en-US"/>
        </w:rPr>
        <w:t>Yet</w:t>
      </w:r>
      <w:r w:rsidRPr="006F73F5">
        <w:rPr>
          <w:rFonts w:asciiTheme="minorHAnsi" w:hAnsiTheme="minorHAnsi" w:cstheme="minorHAnsi"/>
          <w:lang w:val="en-US"/>
        </w:rPr>
        <w:t xml:space="preserve">, </w:t>
      </w:r>
      <w:r>
        <w:rPr>
          <w:rFonts w:asciiTheme="minorHAnsi" w:hAnsiTheme="minorHAnsi" w:cstheme="minorHAnsi"/>
          <w:lang w:val="en-US"/>
        </w:rPr>
        <w:t>we</w:t>
      </w:r>
      <w:r w:rsidRPr="006F73F5">
        <w:rPr>
          <w:rFonts w:asciiTheme="minorHAnsi" w:hAnsiTheme="minorHAnsi" w:cstheme="minorHAnsi"/>
          <w:lang w:val="en-US"/>
        </w:rPr>
        <w:t xml:space="preserve"> </w:t>
      </w:r>
      <w:r>
        <w:rPr>
          <w:rFonts w:asciiTheme="minorHAnsi" w:hAnsiTheme="minorHAnsi" w:cstheme="minorHAnsi"/>
          <w:lang w:val="en-US"/>
        </w:rPr>
        <w:t>rarely</w:t>
      </w:r>
      <w:r w:rsidRPr="006F73F5">
        <w:rPr>
          <w:rFonts w:asciiTheme="minorHAnsi" w:hAnsiTheme="minorHAnsi" w:cstheme="minorHAnsi"/>
          <w:lang w:val="en-US"/>
        </w:rPr>
        <w:t xml:space="preserve"> </w:t>
      </w:r>
      <w:r>
        <w:rPr>
          <w:rFonts w:asciiTheme="minorHAnsi" w:hAnsiTheme="minorHAnsi" w:cstheme="minorHAnsi"/>
          <w:lang w:val="en-US"/>
        </w:rPr>
        <w:t>see</w:t>
      </w:r>
      <w:r w:rsidRPr="006F73F5">
        <w:rPr>
          <w:rFonts w:asciiTheme="minorHAnsi" w:hAnsiTheme="minorHAnsi" w:cstheme="minorHAnsi"/>
          <w:lang w:val="en-US"/>
        </w:rPr>
        <w:t xml:space="preserve"> </w:t>
      </w:r>
      <w:r>
        <w:rPr>
          <w:rFonts w:asciiTheme="minorHAnsi" w:hAnsiTheme="minorHAnsi" w:cstheme="minorHAnsi"/>
          <w:lang w:val="en-US"/>
        </w:rPr>
        <w:t>even that</w:t>
      </w:r>
      <w:r w:rsidRPr="006F73F5">
        <w:rPr>
          <w:rFonts w:asciiTheme="minorHAnsi" w:hAnsiTheme="minorHAnsi" w:cstheme="minorHAnsi"/>
          <w:lang w:val="en-US"/>
        </w:rPr>
        <w:t xml:space="preserve"> </w:t>
      </w:r>
      <w:r>
        <w:rPr>
          <w:rFonts w:asciiTheme="minorHAnsi" w:hAnsiTheme="minorHAnsi" w:cstheme="minorHAnsi"/>
          <w:lang w:val="en-US"/>
        </w:rPr>
        <w:t>level</w:t>
      </w:r>
      <w:r w:rsidRPr="006F73F5">
        <w:rPr>
          <w:rFonts w:asciiTheme="minorHAnsi" w:hAnsiTheme="minorHAnsi" w:cstheme="minorHAnsi"/>
          <w:lang w:val="en-US"/>
        </w:rPr>
        <w:t xml:space="preserve"> </w:t>
      </w:r>
      <w:r>
        <w:rPr>
          <w:rFonts w:asciiTheme="minorHAnsi" w:hAnsiTheme="minorHAnsi" w:cstheme="minorHAnsi"/>
          <w:lang w:val="en-US"/>
        </w:rPr>
        <w:t>of</w:t>
      </w:r>
      <w:r w:rsidRPr="006F73F5">
        <w:rPr>
          <w:rFonts w:asciiTheme="minorHAnsi" w:hAnsiTheme="minorHAnsi" w:cstheme="minorHAnsi"/>
          <w:lang w:val="en-US"/>
        </w:rPr>
        <w:t xml:space="preserve"> </w:t>
      </w:r>
      <w:r>
        <w:rPr>
          <w:rFonts w:asciiTheme="minorHAnsi" w:hAnsiTheme="minorHAnsi" w:cstheme="minorHAnsi"/>
          <w:lang w:val="en-US"/>
        </w:rPr>
        <w:t>faith</w:t>
      </w:r>
      <w:r w:rsidRPr="006F73F5">
        <w:rPr>
          <w:rFonts w:asciiTheme="minorHAnsi" w:hAnsiTheme="minorHAnsi" w:cstheme="minorHAnsi"/>
          <w:lang w:val="en-US"/>
        </w:rPr>
        <w:t xml:space="preserve"> </w:t>
      </w:r>
      <w:r>
        <w:rPr>
          <w:rFonts w:asciiTheme="minorHAnsi" w:hAnsiTheme="minorHAnsi" w:cstheme="minorHAnsi"/>
          <w:lang w:val="en-US"/>
        </w:rPr>
        <w:t>in</w:t>
      </w:r>
      <w:r w:rsidRPr="006F73F5">
        <w:rPr>
          <w:rFonts w:asciiTheme="minorHAnsi" w:hAnsiTheme="minorHAnsi" w:cstheme="minorHAnsi"/>
          <w:lang w:val="en-US"/>
        </w:rPr>
        <w:t xml:space="preserve"> </w:t>
      </w:r>
      <w:r>
        <w:rPr>
          <w:rFonts w:asciiTheme="minorHAnsi" w:hAnsiTheme="minorHAnsi" w:cstheme="minorHAnsi"/>
          <w:lang w:val="en-US"/>
        </w:rPr>
        <w:t>our experience</w:t>
      </w:r>
      <w:r w:rsidRPr="006F73F5">
        <w:rPr>
          <w:rFonts w:asciiTheme="minorHAnsi" w:hAnsiTheme="minorHAnsi" w:cstheme="minorHAnsi"/>
          <w:lang w:val="en-US"/>
        </w:rPr>
        <w:t xml:space="preserve">. </w:t>
      </w:r>
      <w:r>
        <w:rPr>
          <w:rFonts w:asciiTheme="minorHAnsi" w:hAnsiTheme="minorHAnsi" w:cstheme="minorHAnsi"/>
          <w:lang w:val="en-US"/>
        </w:rPr>
        <w:t>Also</w:t>
      </w:r>
      <w:r w:rsidRPr="006F73F5">
        <w:rPr>
          <w:rFonts w:asciiTheme="minorHAnsi" w:hAnsiTheme="minorHAnsi" w:cstheme="minorHAnsi"/>
          <w:lang w:val="en-US"/>
        </w:rPr>
        <w:t xml:space="preserve"> </w:t>
      </w:r>
      <w:r>
        <w:rPr>
          <w:rFonts w:asciiTheme="minorHAnsi" w:hAnsiTheme="minorHAnsi" w:cstheme="minorHAnsi"/>
          <w:lang w:val="en-US"/>
        </w:rPr>
        <w:t>significant</w:t>
      </w:r>
      <w:r w:rsidRPr="006F73F5">
        <w:rPr>
          <w:rFonts w:asciiTheme="minorHAnsi" w:hAnsiTheme="minorHAnsi" w:cstheme="minorHAnsi"/>
          <w:lang w:val="en-US"/>
        </w:rPr>
        <w:t xml:space="preserve"> </w:t>
      </w:r>
      <w:r>
        <w:rPr>
          <w:rFonts w:asciiTheme="minorHAnsi" w:hAnsiTheme="minorHAnsi" w:cstheme="minorHAnsi"/>
          <w:lang w:val="en-US"/>
        </w:rPr>
        <w:t>is</w:t>
      </w:r>
      <w:r w:rsidRPr="006F73F5">
        <w:rPr>
          <w:rFonts w:asciiTheme="minorHAnsi" w:hAnsiTheme="minorHAnsi" w:cstheme="minorHAnsi"/>
          <w:lang w:val="en-US"/>
        </w:rPr>
        <w:t xml:space="preserve"> </w:t>
      </w:r>
      <w:r>
        <w:rPr>
          <w:rFonts w:asciiTheme="minorHAnsi" w:hAnsiTheme="minorHAnsi" w:cstheme="minorHAnsi"/>
          <w:lang w:val="en-US"/>
        </w:rPr>
        <w:t>that</w:t>
      </w:r>
      <w:r w:rsidRPr="006F73F5">
        <w:rPr>
          <w:rFonts w:asciiTheme="minorHAnsi" w:hAnsiTheme="minorHAnsi" w:cstheme="minorHAnsi"/>
          <w:lang w:val="en-US"/>
        </w:rPr>
        <w:t xml:space="preserve"> </w:t>
      </w:r>
      <w:r>
        <w:rPr>
          <w:rFonts w:asciiTheme="minorHAnsi" w:hAnsiTheme="minorHAnsi" w:cstheme="minorHAnsi"/>
          <w:lang w:val="en-US"/>
        </w:rPr>
        <w:t>even</w:t>
      </w:r>
      <w:r w:rsidRPr="006F73F5">
        <w:rPr>
          <w:rFonts w:asciiTheme="minorHAnsi" w:hAnsiTheme="minorHAnsi" w:cstheme="minorHAnsi"/>
          <w:lang w:val="en-US"/>
        </w:rPr>
        <w:t xml:space="preserve"> </w:t>
      </w:r>
      <w:r>
        <w:rPr>
          <w:rFonts w:asciiTheme="minorHAnsi" w:hAnsiTheme="minorHAnsi" w:cstheme="minorHAnsi"/>
          <w:lang w:val="en-US"/>
        </w:rPr>
        <w:t>after</w:t>
      </w:r>
      <w:r w:rsidRPr="006F73F5">
        <w:rPr>
          <w:rFonts w:asciiTheme="minorHAnsi" w:hAnsiTheme="minorHAnsi" w:cstheme="minorHAnsi"/>
          <w:lang w:val="en-US"/>
        </w:rPr>
        <w:t xml:space="preserve"> </w:t>
      </w:r>
      <w:r>
        <w:rPr>
          <w:rFonts w:asciiTheme="minorHAnsi" w:hAnsiTheme="minorHAnsi" w:cstheme="minorHAnsi"/>
          <w:lang w:val="en-US"/>
        </w:rPr>
        <w:t>Peter</w:t>
      </w:r>
      <w:r w:rsidRPr="006F73F5">
        <w:rPr>
          <w:rFonts w:asciiTheme="minorHAnsi" w:hAnsiTheme="minorHAnsi" w:cstheme="minorHAnsi"/>
          <w:lang w:val="en-US"/>
        </w:rPr>
        <w:t xml:space="preserve"> </w:t>
      </w:r>
      <w:r>
        <w:rPr>
          <w:rFonts w:asciiTheme="minorHAnsi" w:hAnsiTheme="minorHAnsi" w:cstheme="minorHAnsi"/>
          <w:lang w:val="en-US"/>
        </w:rPr>
        <w:t>walked</w:t>
      </w:r>
      <w:r w:rsidRPr="006F73F5">
        <w:rPr>
          <w:rFonts w:asciiTheme="minorHAnsi" w:hAnsiTheme="minorHAnsi" w:cstheme="minorHAnsi"/>
          <w:lang w:val="en-US"/>
        </w:rPr>
        <w:t xml:space="preserve"> </w:t>
      </w:r>
      <w:r>
        <w:rPr>
          <w:rFonts w:asciiTheme="minorHAnsi" w:hAnsiTheme="minorHAnsi" w:cstheme="minorHAnsi"/>
          <w:lang w:val="en-US"/>
        </w:rPr>
        <w:t>on</w:t>
      </w:r>
      <w:r w:rsidRPr="006F73F5">
        <w:rPr>
          <w:rFonts w:asciiTheme="minorHAnsi" w:hAnsiTheme="minorHAnsi" w:cstheme="minorHAnsi"/>
          <w:lang w:val="en-US"/>
        </w:rPr>
        <w:t xml:space="preserve"> </w:t>
      </w:r>
      <w:r>
        <w:rPr>
          <w:rFonts w:asciiTheme="minorHAnsi" w:hAnsiTheme="minorHAnsi" w:cstheme="minorHAnsi"/>
          <w:lang w:val="en-US"/>
        </w:rPr>
        <w:t>the</w:t>
      </w:r>
      <w:r w:rsidRPr="006F73F5">
        <w:rPr>
          <w:rFonts w:asciiTheme="minorHAnsi" w:hAnsiTheme="minorHAnsi" w:cstheme="minorHAnsi"/>
          <w:lang w:val="en-US"/>
        </w:rPr>
        <w:t xml:space="preserve"> </w:t>
      </w:r>
      <w:r>
        <w:rPr>
          <w:rFonts w:asciiTheme="minorHAnsi" w:hAnsiTheme="minorHAnsi" w:cstheme="minorHAnsi"/>
          <w:lang w:val="en-US"/>
        </w:rPr>
        <w:t>water</w:t>
      </w:r>
      <w:r w:rsidRPr="006F73F5">
        <w:rPr>
          <w:rFonts w:asciiTheme="minorHAnsi" w:hAnsiTheme="minorHAnsi" w:cstheme="minorHAnsi"/>
          <w:lang w:val="en-US"/>
        </w:rPr>
        <w:t xml:space="preserve">, </w:t>
      </w:r>
      <w:r>
        <w:rPr>
          <w:rFonts w:asciiTheme="minorHAnsi" w:hAnsiTheme="minorHAnsi" w:cstheme="minorHAnsi"/>
          <w:lang w:val="en-US"/>
        </w:rPr>
        <w:t>Jesus nonetheless said to him, “You of little faith”</w:t>
      </w:r>
      <w:r w:rsidRPr="006F73F5">
        <w:rPr>
          <w:rFonts w:asciiTheme="minorHAnsi" w:hAnsiTheme="minorHAnsi" w:cstheme="minorHAnsi"/>
          <w:lang w:val="en-US"/>
        </w:rPr>
        <w:t xml:space="preserve"> (Matt 14:31)! </w:t>
      </w:r>
      <w:r>
        <w:rPr>
          <w:rFonts w:asciiTheme="minorHAnsi" w:hAnsiTheme="minorHAnsi" w:cstheme="minorHAnsi"/>
          <w:lang w:val="en-US"/>
        </w:rPr>
        <w:t>Jesus</w:t>
      </w:r>
      <w:r w:rsidRPr="006F73F5">
        <w:rPr>
          <w:rFonts w:asciiTheme="minorHAnsi" w:hAnsiTheme="minorHAnsi" w:cstheme="minorHAnsi"/>
          <w:lang w:val="en-US"/>
        </w:rPr>
        <w:t xml:space="preserve"> </w:t>
      </w:r>
      <w:r>
        <w:rPr>
          <w:rFonts w:asciiTheme="minorHAnsi" w:hAnsiTheme="minorHAnsi" w:cstheme="minorHAnsi"/>
          <w:lang w:val="en-US"/>
        </w:rPr>
        <w:t>once</w:t>
      </w:r>
      <w:r w:rsidRPr="006F73F5">
        <w:rPr>
          <w:rFonts w:asciiTheme="minorHAnsi" w:hAnsiTheme="minorHAnsi" w:cstheme="minorHAnsi"/>
          <w:lang w:val="en-US"/>
        </w:rPr>
        <w:t xml:space="preserve"> </w:t>
      </w:r>
      <w:r>
        <w:rPr>
          <w:rFonts w:asciiTheme="minorHAnsi" w:hAnsiTheme="minorHAnsi" w:cstheme="minorHAnsi"/>
          <w:lang w:val="en-US"/>
        </w:rPr>
        <w:t>announced</w:t>
      </w:r>
      <w:r w:rsidRPr="006F73F5">
        <w:rPr>
          <w:rFonts w:asciiTheme="minorHAnsi" w:hAnsiTheme="minorHAnsi" w:cstheme="minorHAnsi"/>
          <w:lang w:val="en-US"/>
        </w:rPr>
        <w:t>, “</w:t>
      </w:r>
      <w:r>
        <w:rPr>
          <w:rFonts w:asciiTheme="minorHAnsi" w:hAnsiTheme="minorHAnsi" w:cstheme="minorHAnsi"/>
          <w:lang w:val="en-US"/>
        </w:rPr>
        <w:t>W</w:t>
      </w:r>
      <w:r w:rsidRPr="006F73F5">
        <w:rPr>
          <w:rFonts w:asciiTheme="minorHAnsi" w:hAnsiTheme="minorHAnsi" w:cstheme="minorHAnsi"/>
          <w:lang w:val="en-US"/>
        </w:rPr>
        <w:t>hen the Son of Man comes, wi</w:t>
      </w:r>
      <w:r>
        <w:rPr>
          <w:rFonts w:asciiTheme="minorHAnsi" w:hAnsiTheme="minorHAnsi" w:cstheme="minorHAnsi"/>
          <w:lang w:val="en-US"/>
        </w:rPr>
        <w:t>ll He find faith on the earth?</w:t>
      </w:r>
      <w:r w:rsidRPr="006F73F5">
        <w:rPr>
          <w:rFonts w:asciiTheme="minorHAnsi" w:hAnsiTheme="minorHAnsi" w:cstheme="minorHAnsi"/>
          <w:lang w:val="en-US"/>
        </w:rPr>
        <w:t xml:space="preserve">” </w:t>
      </w:r>
      <w:r w:rsidRPr="00B86A50">
        <w:rPr>
          <w:rFonts w:asciiTheme="minorHAnsi" w:hAnsiTheme="minorHAnsi" w:cstheme="minorHAnsi"/>
          <w:lang w:val="en-US"/>
        </w:rPr>
        <w:t>(Lk 18:8).</w:t>
      </w:r>
    </w:p>
    <w:p w:rsidR="008E5BCB" w:rsidRPr="00E208D6" w:rsidRDefault="008E5BCB" w:rsidP="008E5BCB">
      <w:pPr>
        <w:ind w:firstLine="426"/>
        <w:rPr>
          <w:rFonts w:asciiTheme="minorHAnsi" w:hAnsiTheme="minorHAnsi" w:cstheme="minorHAnsi"/>
          <w:lang w:val="en-US"/>
        </w:rPr>
      </w:pPr>
      <w:r>
        <w:rPr>
          <w:rFonts w:asciiTheme="minorHAnsi" w:hAnsiTheme="minorHAnsi" w:cstheme="minorHAnsi"/>
          <w:lang w:val="en-US"/>
        </w:rPr>
        <w:t>Finally</w:t>
      </w:r>
      <w:r w:rsidRPr="006F73F5">
        <w:rPr>
          <w:rFonts w:asciiTheme="minorHAnsi" w:hAnsiTheme="minorHAnsi" w:cstheme="minorHAnsi"/>
          <w:lang w:val="en-US"/>
        </w:rPr>
        <w:t xml:space="preserve">, </w:t>
      </w:r>
      <w:r>
        <w:rPr>
          <w:rFonts w:asciiTheme="minorHAnsi" w:hAnsiTheme="minorHAnsi" w:cstheme="minorHAnsi"/>
          <w:lang w:val="en-US"/>
        </w:rPr>
        <w:t>the</w:t>
      </w:r>
      <w:r w:rsidRPr="006F73F5">
        <w:rPr>
          <w:rFonts w:asciiTheme="minorHAnsi" w:hAnsiTheme="minorHAnsi" w:cstheme="minorHAnsi"/>
          <w:lang w:val="en-US"/>
        </w:rPr>
        <w:t xml:space="preserve"> </w:t>
      </w:r>
      <w:r>
        <w:rPr>
          <w:rFonts w:asciiTheme="minorHAnsi" w:hAnsiTheme="minorHAnsi" w:cstheme="minorHAnsi"/>
          <w:lang w:val="en-US"/>
        </w:rPr>
        <w:t>Bible</w:t>
      </w:r>
      <w:r w:rsidRPr="006F73F5">
        <w:rPr>
          <w:rFonts w:asciiTheme="minorHAnsi" w:hAnsiTheme="minorHAnsi" w:cstheme="minorHAnsi"/>
          <w:lang w:val="en-US"/>
        </w:rPr>
        <w:t xml:space="preserve"> </w:t>
      </w:r>
      <w:r>
        <w:rPr>
          <w:rFonts w:asciiTheme="minorHAnsi" w:hAnsiTheme="minorHAnsi" w:cstheme="minorHAnsi"/>
          <w:lang w:val="en-US"/>
        </w:rPr>
        <w:t>speaks</w:t>
      </w:r>
      <w:r w:rsidRPr="006F73F5">
        <w:rPr>
          <w:rFonts w:asciiTheme="minorHAnsi" w:hAnsiTheme="minorHAnsi" w:cstheme="minorHAnsi"/>
          <w:lang w:val="en-US"/>
        </w:rPr>
        <w:t xml:space="preserve"> </w:t>
      </w:r>
      <w:r>
        <w:rPr>
          <w:rFonts w:asciiTheme="minorHAnsi" w:hAnsiTheme="minorHAnsi" w:cstheme="minorHAnsi"/>
          <w:lang w:val="en-US"/>
        </w:rPr>
        <w:t>of</w:t>
      </w:r>
      <w:r w:rsidRPr="006F73F5">
        <w:rPr>
          <w:rFonts w:asciiTheme="minorHAnsi" w:hAnsiTheme="minorHAnsi" w:cstheme="minorHAnsi"/>
          <w:lang w:val="en-US"/>
        </w:rPr>
        <w:t xml:space="preserve"> </w:t>
      </w:r>
      <w:r>
        <w:rPr>
          <w:rFonts w:asciiTheme="minorHAnsi" w:hAnsiTheme="minorHAnsi" w:cstheme="minorHAnsi"/>
          <w:lang w:val="en-US"/>
        </w:rPr>
        <w:t>the</w:t>
      </w:r>
      <w:r w:rsidRPr="006F73F5">
        <w:rPr>
          <w:rFonts w:asciiTheme="minorHAnsi" w:hAnsiTheme="minorHAnsi" w:cstheme="minorHAnsi"/>
          <w:lang w:val="en-US"/>
        </w:rPr>
        <w:t xml:space="preserve"> </w:t>
      </w:r>
      <w:r>
        <w:rPr>
          <w:rFonts w:asciiTheme="minorHAnsi" w:hAnsiTheme="minorHAnsi" w:cstheme="minorHAnsi"/>
          <w:lang w:val="en-US"/>
        </w:rPr>
        <w:t>inconsistency</w:t>
      </w:r>
      <w:r w:rsidRPr="006F73F5">
        <w:rPr>
          <w:rFonts w:asciiTheme="minorHAnsi" w:hAnsiTheme="minorHAnsi" w:cstheme="minorHAnsi"/>
          <w:lang w:val="en-US"/>
        </w:rPr>
        <w:t xml:space="preserve"> </w:t>
      </w:r>
      <w:r>
        <w:rPr>
          <w:rFonts w:asciiTheme="minorHAnsi" w:hAnsiTheme="minorHAnsi" w:cstheme="minorHAnsi"/>
          <w:lang w:val="en-US"/>
        </w:rPr>
        <w:t>of</w:t>
      </w:r>
      <w:r w:rsidRPr="006F73F5">
        <w:rPr>
          <w:rFonts w:asciiTheme="minorHAnsi" w:hAnsiTheme="minorHAnsi" w:cstheme="minorHAnsi"/>
          <w:lang w:val="en-US"/>
        </w:rPr>
        <w:t xml:space="preserve"> </w:t>
      </w:r>
      <w:r>
        <w:rPr>
          <w:rFonts w:asciiTheme="minorHAnsi" w:hAnsiTheme="minorHAnsi" w:cstheme="minorHAnsi"/>
          <w:lang w:val="en-US"/>
        </w:rPr>
        <w:t>one</w:t>
      </w:r>
      <w:r w:rsidRPr="006F73F5">
        <w:rPr>
          <w:rFonts w:asciiTheme="minorHAnsi" w:hAnsiTheme="minorHAnsi" w:cstheme="minorHAnsi"/>
          <w:lang w:val="en-US"/>
        </w:rPr>
        <w:t xml:space="preserve"> </w:t>
      </w:r>
      <w:r>
        <w:rPr>
          <w:rFonts w:asciiTheme="minorHAnsi" w:hAnsiTheme="minorHAnsi" w:cstheme="minorHAnsi"/>
          <w:lang w:val="en-US"/>
        </w:rPr>
        <w:t>who</w:t>
      </w:r>
      <w:r w:rsidRPr="006F73F5">
        <w:rPr>
          <w:rFonts w:asciiTheme="minorHAnsi" w:hAnsiTheme="minorHAnsi" w:cstheme="minorHAnsi"/>
          <w:lang w:val="en-US"/>
        </w:rPr>
        <w:t xml:space="preserve"> </w:t>
      </w:r>
      <w:r>
        <w:rPr>
          <w:rFonts w:asciiTheme="minorHAnsi" w:hAnsiTheme="minorHAnsi" w:cstheme="minorHAnsi"/>
          <w:lang w:val="en-US"/>
        </w:rPr>
        <w:t>openly</w:t>
      </w:r>
      <w:r w:rsidRPr="006F73F5">
        <w:rPr>
          <w:rFonts w:asciiTheme="minorHAnsi" w:hAnsiTheme="minorHAnsi" w:cstheme="minorHAnsi"/>
          <w:lang w:val="en-US"/>
        </w:rPr>
        <w:t xml:space="preserve"> </w:t>
      </w:r>
      <w:r>
        <w:rPr>
          <w:rFonts w:asciiTheme="minorHAnsi" w:hAnsiTheme="minorHAnsi" w:cstheme="minorHAnsi"/>
          <w:lang w:val="en-US"/>
        </w:rPr>
        <w:t>sins</w:t>
      </w:r>
      <w:r w:rsidRPr="006F73F5">
        <w:rPr>
          <w:rFonts w:asciiTheme="minorHAnsi" w:hAnsiTheme="minorHAnsi" w:cstheme="minorHAnsi"/>
          <w:lang w:val="en-US"/>
        </w:rPr>
        <w:t xml:space="preserve">, </w:t>
      </w:r>
      <w:r>
        <w:rPr>
          <w:rFonts w:asciiTheme="minorHAnsi" w:hAnsiTheme="minorHAnsi" w:cstheme="minorHAnsi"/>
          <w:lang w:val="en-US"/>
        </w:rPr>
        <w:t>yet</w:t>
      </w:r>
      <w:r w:rsidRPr="006F73F5">
        <w:rPr>
          <w:rFonts w:asciiTheme="minorHAnsi" w:hAnsiTheme="minorHAnsi" w:cstheme="minorHAnsi"/>
          <w:lang w:val="en-US"/>
        </w:rPr>
        <w:t xml:space="preserve"> </w:t>
      </w:r>
      <w:r>
        <w:rPr>
          <w:rFonts w:asciiTheme="minorHAnsi" w:hAnsiTheme="minorHAnsi" w:cstheme="minorHAnsi"/>
          <w:lang w:val="en-US"/>
        </w:rPr>
        <w:t>relies</w:t>
      </w:r>
      <w:r w:rsidRPr="006F73F5">
        <w:rPr>
          <w:rFonts w:asciiTheme="minorHAnsi" w:hAnsiTheme="minorHAnsi" w:cstheme="minorHAnsi"/>
          <w:lang w:val="en-US"/>
        </w:rPr>
        <w:t xml:space="preserve"> </w:t>
      </w:r>
      <w:r>
        <w:rPr>
          <w:rFonts w:asciiTheme="minorHAnsi" w:hAnsiTheme="minorHAnsi" w:cstheme="minorHAnsi"/>
          <w:lang w:val="en-US"/>
        </w:rPr>
        <w:t>on</w:t>
      </w:r>
      <w:r w:rsidRPr="006F73F5">
        <w:rPr>
          <w:rFonts w:asciiTheme="minorHAnsi" w:hAnsiTheme="minorHAnsi" w:cstheme="minorHAnsi"/>
          <w:lang w:val="en-US"/>
        </w:rPr>
        <w:t xml:space="preserve"> </w:t>
      </w:r>
      <w:r>
        <w:rPr>
          <w:rFonts w:asciiTheme="minorHAnsi" w:hAnsiTheme="minorHAnsi" w:cstheme="minorHAnsi"/>
          <w:lang w:val="en-US"/>
        </w:rPr>
        <w:t>God</w:t>
      </w:r>
      <w:r w:rsidRPr="006F73F5">
        <w:rPr>
          <w:rFonts w:asciiTheme="minorHAnsi" w:hAnsiTheme="minorHAnsi" w:cstheme="minorHAnsi"/>
          <w:lang w:val="en-US"/>
        </w:rPr>
        <w:t>’</w:t>
      </w:r>
      <w:r>
        <w:rPr>
          <w:rFonts w:asciiTheme="minorHAnsi" w:hAnsiTheme="minorHAnsi" w:cstheme="minorHAnsi"/>
          <w:lang w:val="en-US"/>
        </w:rPr>
        <w:t>s</w:t>
      </w:r>
      <w:r w:rsidRPr="006F73F5">
        <w:rPr>
          <w:rFonts w:asciiTheme="minorHAnsi" w:hAnsiTheme="minorHAnsi" w:cstheme="minorHAnsi"/>
          <w:lang w:val="en-US"/>
        </w:rPr>
        <w:t xml:space="preserve"> </w:t>
      </w:r>
      <w:r>
        <w:rPr>
          <w:rFonts w:asciiTheme="minorHAnsi" w:hAnsiTheme="minorHAnsi" w:cstheme="minorHAnsi"/>
          <w:lang w:val="en-US"/>
        </w:rPr>
        <w:t>protection</w:t>
      </w:r>
      <w:r w:rsidRPr="006F73F5">
        <w:rPr>
          <w:rFonts w:asciiTheme="minorHAnsi" w:hAnsiTheme="minorHAnsi" w:cstheme="minorHAnsi"/>
          <w:lang w:val="en-US"/>
        </w:rPr>
        <w:t xml:space="preserve">: “Her leaders pronounce judgment for a bribe, </w:t>
      </w:r>
      <w:r>
        <w:rPr>
          <w:rFonts w:asciiTheme="minorHAnsi" w:hAnsiTheme="minorHAnsi" w:cstheme="minorHAnsi"/>
          <w:lang w:val="en-US"/>
        </w:rPr>
        <w:t>h</w:t>
      </w:r>
      <w:r w:rsidRPr="006F73F5">
        <w:rPr>
          <w:rFonts w:asciiTheme="minorHAnsi" w:hAnsiTheme="minorHAnsi" w:cstheme="minorHAnsi"/>
          <w:lang w:val="en-US"/>
        </w:rPr>
        <w:t>e</w:t>
      </w:r>
      <w:r>
        <w:rPr>
          <w:rFonts w:asciiTheme="minorHAnsi" w:hAnsiTheme="minorHAnsi" w:cstheme="minorHAnsi"/>
          <w:lang w:val="en-US"/>
        </w:rPr>
        <w:t>r priests instruct for a price a</w:t>
      </w:r>
      <w:r w:rsidRPr="006F73F5">
        <w:rPr>
          <w:rFonts w:asciiTheme="minorHAnsi" w:hAnsiTheme="minorHAnsi" w:cstheme="minorHAnsi"/>
          <w:lang w:val="en-US"/>
        </w:rPr>
        <w:t xml:space="preserve">nd her prophets divine </w:t>
      </w:r>
      <w:r>
        <w:rPr>
          <w:rFonts w:asciiTheme="minorHAnsi" w:hAnsiTheme="minorHAnsi" w:cstheme="minorHAnsi"/>
          <w:lang w:val="en-US"/>
        </w:rPr>
        <w:t xml:space="preserve">for money. Yet they lean on Yahweh saying, ‘Is not Yahweh </w:t>
      </w:r>
      <w:r w:rsidRPr="006F73F5">
        <w:rPr>
          <w:rFonts w:asciiTheme="minorHAnsi" w:hAnsiTheme="minorHAnsi" w:cstheme="minorHAnsi"/>
          <w:lang w:val="en-US"/>
        </w:rPr>
        <w:t xml:space="preserve">in our midst? </w:t>
      </w:r>
      <w:r w:rsidRPr="00E208D6">
        <w:rPr>
          <w:rFonts w:asciiTheme="minorHAnsi" w:hAnsiTheme="minorHAnsi" w:cstheme="minorHAnsi"/>
          <w:lang w:val="en-US"/>
        </w:rPr>
        <w:t>Calamity will not come upon us’” (Mic 3:11).</w:t>
      </w:r>
    </w:p>
    <w:p w:rsidR="008E5BCB" w:rsidRPr="00E208D6" w:rsidRDefault="008E5BCB" w:rsidP="008E5BCB">
      <w:pPr>
        <w:ind w:firstLine="426"/>
        <w:rPr>
          <w:rFonts w:asciiTheme="minorHAnsi" w:hAnsiTheme="minorHAnsi" w:cstheme="minorHAnsi"/>
          <w:lang w:val="en-US" w:bidi="he-IL"/>
        </w:rPr>
      </w:pPr>
    </w:p>
    <w:p w:rsidR="008E5BCB" w:rsidRPr="00E208D6" w:rsidRDefault="008E5BCB" w:rsidP="008E5BCB">
      <w:pPr>
        <w:ind w:left="720" w:hanging="294"/>
        <w:rPr>
          <w:rFonts w:asciiTheme="minorHAnsi" w:hAnsiTheme="minorHAnsi" w:cstheme="minorHAnsi"/>
          <w:b/>
          <w:bCs/>
          <w:lang w:val="en-US"/>
        </w:rPr>
      </w:pPr>
      <w:r w:rsidRPr="00E208D6">
        <w:rPr>
          <w:rFonts w:asciiTheme="minorHAnsi" w:hAnsiTheme="minorHAnsi" w:cstheme="minorHAnsi"/>
          <w:b/>
          <w:bCs/>
          <w:lang w:val="en-US"/>
        </w:rPr>
        <w:lastRenderedPageBreak/>
        <w:t xml:space="preserve">4. </w:t>
      </w:r>
      <w:r>
        <w:rPr>
          <w:rFonts w:asciiTheme="minorHAnsi" w:hAnsiTheme="minorHAnsi" w:cstheme="minorHAnsi"/>
          <w:b/>
          <w:bCs/>
          <w:lang w:val="en-US"/>
        </w:rPr>
        <w:t>Perseverance</w:t>
      </w:r>
      <w:r w:rsidRPr="000137E0">
        <w:rPr>
          <w:rFonts w:asciiTheme="minorHAnsi" w:hAnsiTheme="minorHAnsi" w:cstheme="minorHAnsi"/>
          <w:b/>
          <w:bCs/>
          <w:lang w:val="en-US"/>
        </w:rPr>
        <w:t xml:space="preserve"> </w:t>
      </w:r>
      <w:r w:rsidRPr="00E208D6">
        <w:rPr>
          <w:rFonts w:asciiTheme="minorHAnsi" w:hAnsiTheme="minorHAnsi" w:cstheme="minorHAnsi"/>
          <w:b/>
          <w:bCs/>
          <w:lang w:val="en-US"/>
        </w:rPr>
        <w:t>(</w:t>
      </w:r>
      <w:r>
        <w:rPr>
          <w:rFonts w:asciiTheme="minorHAnsi" w:hAnsiTheme="minorHAnsi" w:cstheme="minorHAnsi"/>
          <w:b/>
          <w:bCs/>
          <w:lang w:val="en-US"/>
        </w:rPr>
        <w:t>Continuing in Faith</w:t>
      </w:r>
      <w:r w:rsidRPr="00E208D6">
        <w:rPr>
          <w:rFonts w:asciiTheme="minorHAnsi" w:hAnsiTheme="minorHAnsi" w:cstheme="minorHAnsi"/>
          <w:b/>
          <w:bCs/>
          <w:lang w:val="en-US"/>
        </w:rPr>
        <w:t>)</w:t>
      </w:r>
    </w:p>
    <w:p w:rsidR="008E5BCB" w:rsidRPr="00E208D6" w:rsidRDefault="008E5BCB" w:rsidP="008E5BCB">
      <w:pPr>
        <w:ind w:firstLine="426"/>
        <w:rPr>
          <w:rFonts w:asciiTheme="minorHAnsi" w:hAnsiTheme="minorHAnsi" w:cstheme="minorHAnsi"/>
          <w:lang w:val="en-US"/>
        </w:rPr>
      </w:pPr>
    </w:p>
    <w:p w:rsidR="008E5BCB" w:rsidRPr="00922535" w:rsidRDefault="008E5BCB" w:rsidP="008E5BCB">
      <w:pPr>
        <w:ind w:firstLine="426"/>
        <w:rPr>
          <w:rFonts w:asciiTheme="minorHAnsi" w:hAnsiTheme="minorHAnsi" w:cstheme="minorHAnsi"/>
          <w:lang w:val="en-US"/>
        </w:rPr>
      </w:pPr>
      <w:r>
        <w:rPr>
          <w:rFonts w:asciiTheme="minorHAnsi" w:hAnsiTheme="minorHAnsi" w:cstheme="minorHAnsi"/>
          <w:lang w:val="en-US"/>
        </w:rPr>
        <w:t>When</w:t>
      </w:r>
      <w:r w:rsidRPr="00922535">
        <w:rPr>
          <w:rFonts w:asciiTheme="minorHAnsi" w:hAnsiTheme="minorHAnsi" w:cstheme="minorHAnsi"/>
          <w:lang w:val="en-US"/>
        </w:rPr>
        <w:t xml:space="preserve"> </w:t>
      </w:r>
      <w:r>
        <w:rPr>
          <w:rFonts w:asciiTheme="minorHAnsi" w:hAnsiTheme="minorHAnsi" w:cstheme="minorHAnsi"/>
          <w:lang w:val="en-US"/>
        </w:rPr>
        <w:t>persons</w:t>
      </w:r>
      <w:r w:rsidRPr="00922535">
        <w:rPr>
          <w:rFonts w:asciiTheme="minorHAnsi" w:hAnsiTheme="minorHAnsi" w:cstheme="minorHAnsi"/>
          <w:lang w:val="en-US"/>
        </w:rPr>
        <w:t xml:space="preserve"> </w:t>
      </w:r>
      <w:r>
        <w:rPr>
          <w:rFonts w:asciiTheme="minorHAnsi" w:hAnsiTheme="minorHAnsi" w:cstheme="minorHAnsi"/>
          <w:lang w:val="en-US"/>
        </w:rPr>
        <w:t>put</w:t>
      </w:r>
      <w:r w:rsidRPr="00922535">
        <w:rPr>
          <w:rFonts w:asciiTheme="minorHAnsi" w:hAnsiTheme="minorHAnsi" w:cstheme="minorHAnsi"/>
          <w:lang w:val="en-US"/>
        </w:rPr>
        <w:t xml:space="preserve"> </w:t>
      </w:r>
      <w:r>
        <w:rPr>
          <w:rFonts w:asciiTheme="minorHAnsi" w:hAnsiTheme="minorHAnsi" w:cstheme="minorHAnsi"/>
          <w:lang w:val="en-US"/>
        </w:rPr>
        <w:t>their</w:t>
      </w:r>
      <w:r w:rsidRPr="00922535">
        <w:rPr>
          <w:rFonts w:asciiTheme="minorHAnsi" w:hAnsiTheme="minorHAnsi" w:cstheme="minorHAnsi"/>
          <w:lang w:val="en-US"/>
        </w:rPr>
        <w:t xml:space="preserve"> </w:t>
      </w:r>
      <w:r>
        <w:rPr>
          <w:rFonts w:asciiTheme="minorHAnsi" w:hAnsiTheme="minorHAnsi" w:cstheme="minorHAnsi"/>
          <w:lang w:val="en-US"/>
        </w:rPr>
        <w:t>faith</w:t>
      </w:r>
      <w:r w:rsidRPr="00922535">
        <w:rPr>
          <w:rFonts w:asciiTheme="minorHAnsi" w:hAnsiTheme="minorHAnsi" w:cstheme="minorHAnsi"/>
          <w:lang w:val="en-US"/>
        </w:rPr>
        <w:t xml:space="preserve"> </w:t>
      </w:r>
      <w:r>
        <w:rPr>
          <w:rFonts w:asciiTheme="minorHAnsi" w:hAnsiTheme="minorHAnsi" w:cstheme="minorHAnsi"/>
          <w:lang w:val="en-US"/>
        </w:rPr>
        <w:t>in</w:t>
      </w:r>
      <w:r w:rsidRPr="00922535">
        <w:rPr>
          <w:rFonts w:asciiTheme="minorHAnsi" w:hAnsiTheme="minorHAnsi" w:cstheme="minorHAnsi"/>
          <w:lang w:val="en-US"/>
        </w:rPr>
        <w:t xml:space="preserve"> </w:t>
      </w:r>
      <w:r>
        <w:rPr>
          <w:rFonts w:asciiTheme="minorHAnsi" w:hAnsiTheme="minorHAnsi" w:cstheme="minorHAnsi"/>
          <w:lang w:val="en-US"/>
        </w:rPr>
        <w:t>Christ</w:t>
      </w:r>
      <w:r w:rsidRPr="00922535">
        <w:rPr>
          <w:rFonts w:asciiTheme="minorHAnsi" w:hAnsiTheme="minorHAnsi" w:cstheme="minorHAnsi"/>
          <w:lang w:val="en-US"/>
        </w:rPr>
        <w:t xml:space="preserve">, </w:t>
      </w:r>
      <w:r>
        <w:rPr>
          <w:rFonts w:asciiTheme="minorHAnsi" w:hAnsiTheme="minorHAnsi" w:cstheme="minorHAnsi"/>
          <w:lang w:val="en-US"/>
        </w:rPr>
        <w:t>they</w:t>
      </w:r>
      <w:r w:rsidRPr="00922535">
        <w:rPr>
          <w:rFonts w:asciiTheme="minorHAnsi" w:hAnsiTheme="minorHAnsi" w:cstheme="minorHAnsi"/>
          <w:lang w:val="en-US"/>
        </w:rPr>
        <w:t xml:space="preserve"> </w:t>
      </w:r>
      <w:r>
        <w:rPr>
          <w:rFonts w:asciiTheme="minorHAnsi" w:hAnsiTheme="minorHAnsi" w:cstheme="minorHAnsi"/>
          <w:lang w:val="en-US"/>
        </w:rPr>
        <w:t>must</w:t>
      </w:r>
      <w:r w:rsidRPr="00922535">
        <w:rPr>
          <w:rFonts w:asciiTheme="minorHAnsi" w:hAnsiTheme="minorHAnsi" w:cstheme="minorHAnsi"/>
          <w:lang w:val="en-US"/>
        </w:rPr>
        <w:t xml:space="preserve"> </w:t>
      </w:r>
      <w:r>
        <w:rPr>
          <w:rFonts w:asciiTheme="minorHAnsi" w:hAnsiTheme="minorHAnsi" w:cstheme="minorHAnsi"/>
          <w:lang w:val="en-US"/>
        </w:rPr>
        <w:t>keep</w:t>
      </w:r>
      <w:r w:rsidRPr="00922535">
        <w:rPr>
          <w:rFonts w:asciiTheme="minorHAnsi" w:hAnsiTheme="minorHAnsi" w:cstheme="minorHAnsi"/>
          <w:lang w:val="en-US"/>
        </w:rPr>
        <w:t xml:space="preserve"> </w:t>
      </w:r>
      <w:r>
        <w:rPr>
          <w:rFonts w:asciiTheme="minorHAnsi" w:hAnsiTheme="minorHAnsi" w:cstheme="minorHAnsi"/>
          <w:lang w:val="en-US"/>
        </w:rPr>
        <w:t>that</w:t>
      </w:r>
      <w:r w:rsidRPr="00922535">
        <w:rPr>
          <w:rFonts w:asciiTheme="minorHAnsi" w:hAnsiTheme="minorHAnsi" w:cstheme="minorHAnsi"/>
          <w:lang w:val="en-US"/>
        </w:rPr>
        <w:t xml:space="preserve"> </w:t>
      </w:r>
      <w:r>
        <w:rPr>
          <w:rFonts w:asciiTheme="minorHAnsi" w:hAnsiTheme="minorHAnsi" w:cstheme="minorHAnsi"/>
          <w:lang w:val="en-US"/>
        </w:rPr>
        <w:t>faith</w:t>
      </w:r>
      <w:r w:rsidRPr="00922535">
        <w:rPr>
          <w:rFonts w:asciiTheme="minorHAnsi" w:hAnsiTheme="minorHAnsi" w:cstheme="minorHAnsi"/>
          <w:lang w:val="en-US"/>
        </w:rPr>
        <w:t xml:space="preserve"> </w:t>
      </w:r>
      <w:r>
        <w:rPr>
          <w:rFonts w:asciiTheme="minorHAnsi" w:hAnsiTheme="minorHAnsi" w:cstheme="minorHAnsi"/>
          <w:lang w:val="en-US"/>
        </w:rPr>
        <w:t>to</w:t>
      </w:r>
      <w:r w:rsidRPr="00922535">
        <w:rPr>
          <w:rFonts w:asciiTheme="minorHAnsi" w:hAnsiTheme="minorHAnsi" w:cstheme="minorHAnsi"/>
          <w:lang w:val="en-US"/>
        </w:rPr>
        <w:t xml:space="preserve"> </w:t>
      </w:r>
      <w:r>
        <w:rPr>
          <w:rFonts w:asciiTheme="minorHAnsi" w:hAnsiTheme="minorHAnsi" w:cstheme="minorHAnsi"/>
          <w:lang w:val="en-US"/>
        </w:rPr>
        <w:t>the</w:t>
      </w:r>
      <w:r w:rsidRPr="00922535">
        <w:rPr>
          <w:rFonts w:asciiTheme="minorHAnsi" w:hAnsiTheme="minorHAnsi" w:cstheme="minorHAnsi"/>
          <w:lang w:val="en-US"/>
        </w:rPr>
        <w:t xml:space="preserve"> </w:t>
      </w:r>
      <w:r>
        <w:rPr>
          <w:rFonts w:asciiTheme="minorHAnsi" w:hAnsiTheme="minorHAnsi" w:cstheme="minorHAnsi"/>
          <w:lang w:val="en-US"/>
        </w:rPr>
        <w:t>end. This</w:t>
      </w:r>
      <w:r w:rsidRPr="00922535">
        <w:rPr>
          <w:rFonts w:asciiTheme="minorHAnsi" w:hAnsiTheme="minorHAnsi" w:cstheme="minorHAnsi"/>
          <w:lang w:val="en-US"/>
        </w:rPr>
        <w:t xml:space="preserve"> </w:t>
      </w:r>
      <w:r>
        <w:rPr>
          <w:rFonts w:asciiTheme="minorHAnsi" w:hAnsiTheme="minorHAnsi" w:cstheme="minorHAnsi"/>
          <w:lang w:val="en-US"/>
        </w:rPr>
        <w:t>requires</w:t>
      </w:r>
      <w:r w:rsidRPr="00922535">
        <w:rPr>
          <w:rFonts w:asciiTheme="minorHAnsi" w:hAnsiTheme="minorHAnsi" w:cstheme="minorHAnsi"/>
          <w:lang w:val="en-US"/>
        </w:rPr>
        <w:t xml:space="preserve"> </w:t>
      </w:r>
      <w:r>
        <w:rPr>
          <w:rFonts w:asciiTheme="minorHAnsi" w:hAnsiTheme="minorHAnsi" w:cstheme="minorHAnsi"/>
          <w:lang w:val="en-US"/>
        </w:rPr>
        <w:t>steadfastness</w:t>
      </w:r>
      <w:r w:rsidRPr="00922535">
        <w:rPr>
          <w:rFonts w:asciiTheme="minorHAnsi" w:hAnsiTheme="minorHAnsi" w:cstheme="minorHAnsi"/>
          <w:lang w:val="en-US"/>
        </w:rPr>
        <w:t xml:space="preserve"> </w:t>
      </w:r>
      <w:r>
        <w:rPr>
          <w:rFonts w:asciiTheme="minorHAnsi" w:hAnsiTheme="minorHAnsi" w:cstheme="minorHAnsi"/>
          <w:lang w:val="en-US"/>
        </w:rPr>
        <w:t>and</w:t>
      </w:r>
      <w:r w:rsidRPr="00922535">
        <w:rPr>
          <w:rFonts w:asciiTheme="minorHAnsi" w:hAnsiTheme="minorHAnsi" w:cstheme="minorHAnsi"/>
          <w:lang w:val="en-US"/>
        </w:rPr>
        <w:t xml:space="preserve"> </w:t>
      </w:r>
      <w:r>
        <w:rPr>
          <w:rFonts w:asciiTheme="minorHAnsi" w:hAnsiTheme="minorHAnsi" w:cstheme="minorHAnsi"/>
          <w:lang w:val="en-US"/>
        </w:rPr>
        <w:t>perseverance</w:t>
      </w:r>
      <w:r w:rsidRPr="00922535">
        <w:rPr>
          <w:rFonts w:asciiTheme="minorHAnsi" w:hAnsiTheme="minorHAnsi" w:cstheme="minorHAnsi"/>
          <w:lang w:val="en-US"/>
        </w:rPr>
        <w:t xml:space="preserve">, </w:t>
      </w:r>
      <w:r>
        <w:rPr>
          <w:rFonts w:asciiTheme="minorHAnsi" w:hAnsiTheme="minorHAnsi" w:cstheme="minorHAnsi"/>
          <w:lang w:val="en-US"/>
        </w:rPr>
        <w:t>which are additional characteristics of genuine faith. In</w:t>
      </w:r>
      <w:r w:rsidRPr="00922535">
        <w:rPr>
          <w:rFonts w:asciiTheme="minorHAnsi" w:hAnsiTheme="minorHAnsi" w:cstheme="minorHAnsi"/>
          <w:lang w:val="en-US"/>
        </w:rPr>
        <w:t xml:space="preserve"> Heb</w:t>
      </w:r>
      <w:r>
        <w:rPr>
          <w:rFonts w:asciiTheme="minorHAnsi" w:hAnsiTheme="minorHAnsi" w:cstheme="minorHAnsi"/>
          <w:lang w:val="en-US"/>
        </w:rPr>
        <w:t>rews</w:t>
      </w:r>
      <w:r w:rsidRPr="00922535">
        <w:rPr>
          <w:rFonts w:asciiTheme="minorHAnsi" w:hAnsiTheme="minorHAnsi" w:cstheme="minorHAnsi"/>
          <w:lang w:val="en-US"/>
        </w:rPr>
        <w:t xml:space="preserve"> 10:36-39, </w:t>
      </w:r>
      <w:r>
        <w:rPr>
          <w:rFonts w:asciiTheme="minorHAnsi" w:hAnsiTheme="minorHAnsi" w:cstheme="minorHAnsi"/>
          <w:lang w:val="en-US"/>
        </w:rPr>
        <w:t>we</w:t>
      </w:r>
      <w:r w:rsidRPr="00922535">
        <w:rPr>
          <w:rFonts w:asciiTheme="minorHAnsi" w:hAnsiTheme="minorHAnsi" w:cstheme="minorHAnsi"/>
          <w:lang w:val="en-US"/>
        </w:rPr>
        <w:t xml:space="preserve"> </w:t>
      </w:r>
      <w:r>
        <w:rPr>
          <w:rFonts w:asciiTheme="minorHAnsi" w:hAnsiTheme="minorHAnsi" w:cstheme="minorHAnsi"/>
          <w:lang w:val="en-US"/>
        </w:rPr>
        <w:t>read</w:t>
      </w:r>
      <w:r w:rsidRPr="00922535">
        <w:rPr>
          <w:rFonts w:asciiTheme="minorHAnsi" w:hAnsiTheme="minorHAnsi" w:cstheme="minorHAnsi"/>
          <w:lang w:val="en-US"/>
        </w:rPr>
        <w:t>, “For you have need of endurance, so that when you have done the will of God, you may receive what was promised</w:t>
      </w:r>
      <w:r>
        <w:rPr>
          <w:rFonts w:asciiTheme="minorHAnsi" w:hAnsiTheme="minorHAnsi" w:cstheme="minorHAnsi"/>
          <w:lang w:val="en-US"/>
        </w:rPr>
        <w:t>….</w:t>
      </w:r>
      <w:r w:rsidRPr="00922535">
        <w:rPr>
          <w:rFonts w:asciiTheme="minorHAnsi" w:hAnsiTheme="minorHAnsi" w:cstheme="minorHAnsi"/>
          <w:lang w:val="en-US"/>
        </w:rPr>
        <w:t xml:space="preserve"> </w:t>
      </w:r>
      <w:r>
        <w:rPr>
          <w:rFonts w:asciiTheme="minorHAnsi" w:hAnsiTheme="minorHAnsi" w:cstheme="minorHAnsi"/>
          <w:lang w:val="en-US"/>
        </w:rPr>
        <w:t>M</w:t>
      </w:r>
      <w:r w:rsidRPr="00922535">
        <w:rPr>
          <w:rFonts w:asciiTheme="minorHAnsi" w:hAnsiTheme="minorHAnsi" w:cstheme="minorHAnsi"/>
          <w:lang w:val="en-US"/>
        </w:rPr>
        <w:t xml:space="preserve">y righteous one shall live by </w:t>
      </w:r>
      <w:r>
        <w:rPr>
          <w:rFonts w:asciiTheme="minorHAnsi" w:hAnsiTheme="minorHAnsi" w:cstheme="minorHAnsi"/>
          <w:lang w:val="en-US"/>
        </w:rPr>
        <w:t xml:space="preserve">faith; and if he shrinks back, </w:t>
      </w:r>
      <w:proofErr w:type="gramStart"/>
      <w:r>
        <w:rPr>
          <w:rFonts w:asciiTheme="minorHAnsi" w:hAnsiTheme="minorHAnsi" w:cstheme="minorHAnsi"/>
          <w:lang w:val="en-US"/>
        </w:rPr>
        <w:t>M</w:t>
      </w:r>
      <w:r w:rsidRPr="00922535">
        <w:rPr>
          <w:rFonts w:asciiTheme="minorHAnsi" w:hAnsiTheme="minorHAnsi" w:cstheme="minorHAnsi"/>
          <w:lang w:val="en-US"/>
        </w:rPr>
        <w:t>y</w:t>
      </w:r>
      <w:proofErr w:type="gramEnd"/>
      <w:r w:rsidRPr="00922535">
        <w:rPr>
          <w:rFonts w:asciiTheme="minorHAnsi" w:hAnsiTheme="minorHAnsi" w:cstheme="minorHAnsi"/>
          <w:lang w:val="en-US"/>
        </w:rPr>
        <w:t xml:space="preserve"> soul has no pleasure in him</w:t>
      </w:r>
      <w:r>
        <w:rPr>
          <w:rFonts w:asciiTheme="minorHAnsi" w:hAnsiTheme="minorHAnsi" w:cstheme="minorHAnsi"/>
          <w:lang w:val="en-US"/>
        </w:rPr>
        <w:t xml:space="preserve">. </w:t>
      </w:r>
      <w:r w:rsidRPr="00922535">
        <w:rPr>
          <w:rFonts w:asciiTheme="minorHAnsi" w:hAnsiTheme="minorHAnsi" w:cstheme="minorHAnsi"/>
          <w:lang w:val="en-US"/>
        </w:rPr>
        <w:t>But we are not of those who shrink back to destruction, but of those who have faith</w:t>
      </w:r>
      <w:r>
        <w:rPr>
          <w:rFonts w:asciiTheme="minorHAnsi" w:hAnsiTheme="minorHAnsi" w:cstheme="minorHAnsi"/>
          <w:lang w:val="en-US"/>
        </w:rPr>
        <w:t xml:space="preserve"> to the preserving of the soul.</w:t>
      </w:r>
      <w:r w:rsidRPr="00922535">
        <w:rPr>
          <w:rFonts w:asciiTheme="minorHAnsi" w:hAnsiTheme="minorHAnsi" w:cstheme="minorHAnsi"/>
          <w:lang w:val="en-US"/>
        </w:rPr>
        <w:t xml:space="preserve">” </w:t>
      </w:r>
    </w:p>
    <w:p w:rsidR="008E5BCB" w:rsidRPr="002E3310"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idea</w:t>
      </w:r>
      <w:r w:rsidRPr="002E3310">
        <w:rPr>
          <w:rFonts w:asciiTheme="minorHAnsi" w:hAnsiTheme="minorHAnsi" w:cstheme="minorHAnsi"/>
          <w:lang w:val="en-US"/>
        </w:rPr>
        <w:t xml:space="preserve"> </w:t>
      </w:r>
      <w:r>
        <w:rPr>
          <w:rFonts w:asciiTheme="minorHAnsi" w:hAnsiTheme="minorHAnsi" w:cstheme="minorHAnsi"/>
          <w:lang w:val="en-US"/>
        </w:rPr>
        <w:t>of</w:t>
      </w:r>
      <w:r w:rsidRPr="002E3310">
        <w:rPr>
          <w:rFonts w:asciiTheme="minorHAnsi" w:hAnsiTheme="minorHAnsi" w:cstheme="minorHAnsi"/>
          <w:lang w:val="en-US"/>
        </w:rPr>
        <w:t xml:space="preserve"> “</w:t>
      </w:r>
      <w:r>
        <w:rPr>
          <w:rFonts w:asciiTheme="minorHAnsi" w:hAnsiTheme="minorHAnsi" w:cstheme="minorHAnsi"/>
          <w:lang w:val="en-US"/>
        </w:rPr>
        <w:t>standing</w:t>
      </w:r>
      <w:r w:rsidRPr="002E3310">
        <w:rPr>
          <w:rFonts w:asciiTheme="minorHAnsi" w:hAnsiTheme="minorHAnsi" w:cstheme="minorHAnsi"/>
          <w:lang w:val="en-US"/>
        </w:rPr>
        <w:t xml:space="preserve"> </w:t>
      </w:r>
      <w:r>
        <w:rPr>
          <w:rFonts w:asciiTheme="minorHAnsi" w:hAnsiTheme="minorHAnsi" w:cstheme="minorHAnsi"/>
          <w:lang w:val="en-US"/>
        </w:rPr>
        <w:t>in</w:t>
      </w:r>
      <w:r w:rsidRPr="002E3310">
        <w:rPr>
          <w:rFonts w:asciiTheme="minorHAnsi" w:hAnsiTheme="minorHAnsi" w:cstheme="minorHAnsi"/>
          <w:lang w:val="en-US"/>
        </w:rPr>
        <w:t xml:space="preserve"> </w:t>
      </w:r>
      <w:r>
        <w:rPr>
          <w:rFonts w:asciiTheme="minorHAnsi" w:hAnsiTheme="minorHAnsi" w:cstheme="minorHAnsi"/>
          <w:lang w:val="en-US"/>
        </w:rPr>
        <w:t>faith</w:t>
      </w:r>
      <w:r w:rsidRPr="002E3310">
        <w:rPr>
          <w:rFonts w:asciiTheme="minorHAnsi" w:hAnsiTheme="minorHAnsi" w:cstheme="minorHAnsi"/>
          <w:lang w:val="en-US"/>
        </w:rPr>
        <w:t xml:space="preserve">” </w:t>
      </w:r>
      <w:r>
        <w:rPr>
          <w:rFonts w:asciiTheme="minorHAnsi" w:hAnsiTheme="minorHAnsi" w:cstheme="minorHAnsi"/>
          <w:lang w:val="en-US"/>
        </w:rPr>
        <w:t>is</w:t>
      </w:r>
      <w:r w:rsidRPr="002E3310">
        <w:rPr>
          <w:rFonts w:asciiTheme="minorHAnsi" w:hAnsiTheme="minorHAnsi" w:cstheme="minorHAnsi"/>
          <w:lang w:val="en-US"/>
        </w:rPr>
        <w:t xml:space="preserve"> </w:t>
      </w:r>
      <w:r>
        <w:rPr>
          <w:rFonts w:asciiTheme="minorHAnsi" w:hAnsiTheme="minorHAnsi" w:cstheme="minorHAnsi"/>
          <w:lang w:val="en-US"/>
        </w:rPr>
        <w:t>a</w:t>
      </w:r>
      <w:r w:rsidRPr="002E3310">
        <w:rPr>
          <w:rFonts w:asciiTheme="minorHAnsi" w:hAnsiTheme="minorHAnsi" w:cstheme="minorHAnsi"/>
          <w:lang w:val="en-US"/>
        </w:rPr>
        <w:t xml:space="preserve"> </w:t>
      </w:r>
      <w:r>
        <w:rPr>
          <w:rFonts w:asciiTheme="minorHAnsi" w:hAnsiTheme="minorHAnsi" w:cstheme="minorHAnsi"/>
          <w:lang w:val="en-US"/>
        </w:rPr>
        <w:t>common</w:t>
      </w:r>
      <w:r w:rsidRPr="002E3310">
        <w:rPr>
          <w:rFonts w:asciiTheme="minorHAnsi" w:hAnsiTheme="minorHAnsi" w:cstheme="minorHAnsi"/>
          <w:lang w:val="en-US"/>
        </w:rPr>
        <w:t xml:space="preserve"> </w:t>
      </w:r>
      <w:r>
        <w:rPr>
          <w:rFonts w:asciiTheme="minorHAnsi" w:hAnsiTheme="minorHAnsi" w:cstheme="minorHAnsi"/>
          <w:lang w:val="en-US"/>
        </w:rPr>
        <w:t>theme</w:t>
      </w:r>
      <w:r w:rsidRPr="002E3310">
        <w:rPr>
          <w:rFonts w:asciiTheme="minorHAnsi" w:hAnsiTheme="minorHAnsi" w:cstheme="minorHAnsi"/>
          <w:lang w:val="en-US"/>
        </w:rPr>
        <w:t xml:space="preserve"> </w:t>
      </w:r>
      <w:r>
        <w:rPr>
          <w:rFonts w:asciiTheme="minorHAnsi" w:hAnsiTheme="minorHAnsi" w:cstheme="minorHAnsi"/>
          <w:lang w:val="en-US"/>
        </w:rPr>
        <w:t>in</w:t>
      </w:r>
      <w:r w:rsidRPr="002E3310">
        <w:rPr>
          <w:rFonts w:asciiTheme="minorHAnsi" w:hAnsiTheme="minorHAnsi" w:cstheme="minorHAnsi"/>
          <w:lang w:val="en-US"/>
        </w:rPr>
        <w:t xml:space="preserve"> </w:t>
      </w:r>
      <w:r>
        <w:rPr>
          <w:rFonts w:asciiTheme="minorHAnsi" w:hAnsiTheme="minorHAnsi" w:cstheme="minorHAnsi"/>
          <w:lang w:val="en-US"/>
        </w:rPr>
        <w:t>New</w:t>
      </w:r>
      <w:r w:rsidRPr="002E3310">
        <w:rPr>
          <w:rFonts w:asciiTheme="minorHAnsi" w:hAnsiTheme="minorHAnsi" w:cstheme="minorHAnsi"/>
          <w:lang w:val="en-US"/>
        </w:rPr>
        <w:t xml:space="preserve"> </w:t>
      </w:r>
      <w:r>
        <w:rPr>
          <w:rFonts w:asciiTheme="minorHAnsi" w:hAnsiTheme="minorHAnsi" w:cstheme="minorHAnsi"/>
          <w:lang w:val="en-US"/>
        </w:rPr>
        <w:t>Testament</w:t>
      </w:r>
      <w:r w:rsidRPr="002E3310">
        <w:rPr>
          <w:rFonts w:asciiTheme="minorHAnsi" w:hAnsiTheme="minorHAnsi" w:cstheme="minorHAnsi"/>
          <w:lang w:val="en-US"/>
        </w:rPr>
        <w:t xml:space="preserve"> </w:t>
      </w:r>
      <w:r>
        <w:rPr>
          <w:rFonts w:asciiTheme="minorHAnsi" w:hAnsiTheme="minorHAnsi" w:cstheme="minorHAnsi"/>
          <w:lang w:val="en-US"/>
        </w:rPr>
        <w:t>thought.</w:t>
      </w:r>
      <w:r w:rsidRPr="0076264B">
        <w:rPr>
          <w:rStyle w:val="FootnoteReference"/>
          <w:rFonts w:asciiTheme="minorHAnsi" w:hAnsiTheme="minorHAnsi" w:cstheme="minorHAnsi"/>
          <w:sz w:val="24"/>
        </w:rPr>
        <w:footnoteReference w:id="51"/>
      </w:r>
      <w:r w:rsidRPr="002E3310">
        <w:rPr>
          <w:rFonts w:asciiTheme="minorHAnsi" w:hAnsiTheme="minorHAnsi" w:cstheme="minorHAnsi"/>
          <w:lang w:val="en-US"/>
        </w:rPr>
        <w:t xml:space="preserve"> </w:t>
      </w:r>
      <w:r>
        <w:rPr>
          <w:rFonts w:asciiTheme="minorHAnsi" w:hAnsiTheme="minorHAnsi" w:cstheme="minorHAnsi"/>
          <w:lang w:val="en-US"/>
        </w:rPr>
        <w:t>Paul</w:t>
      </w:r>
      <w:r w:rsidRPr="002E3310">
        <w:rPr>
          <w:rFonts w:asciiTheme="minorHAnsi" w:hAnsiTheme="minorHAnsi" w:cstheme="minorHAnsi"/>
          <w:lang w:val="en-US"/>
        </w:rPr>
        <w:t xml:space="preserve"> </w:t>
      </w:r>
      <w:r>
        <w:rPr>
          <w:rFonts w:asciiTheme="minorHAnsi" w:hAnsiTheme="minorHAnsi" w:cstheme="minorHAnsi"/>
          <w:lang w:val="en-US"/>
        </w:rPr>
        <w:t>urges</w:t>
      </w:r>
      <w:r w:rsidRPr="002E3310">
        <w:rPr>
          <w:rFonts w:asciiTheme="minorHAnsi" w:hAnsiTheme="minorHAnsi" w:cstheme="minorHAnsi"/>
          <w:lang w:val="en-US"/>
        </w:rPr>
        <w:t xml:space="preserve"> </w:t>
      </w: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saints</w:t>
      </w:r>
      <w:r w:rsidRPr="002E3310">
        <w:rPr>
          <w:rFonts w:asciiTheme="minorHAnsi" w:hAnsiTheme="minorHAnsi" w:cstheme="minorHAnsi"/>
          <w:lang w:val="en-US"/>
        </w:rPr>
        <w:t xml:space="preserve"> </w:t>
      </w:r>
      <w:r>
        <w:rPr>
          <w:rFonts w:asciiTheme="minorHAnsi" w:hAnsiTheme="minorHAnsi" w:cstheme="minorHAnsi"/>
          <w:lang w:val="en-US"/>
        </w:rPr>
        <w:t>in</w:t>
      </w:r>
      <w:r w:rsidRPr="002E3310">
        <w:rPr>
          <w:rFonts w:asciiTheme="minorHAnsi" w:hAnsiTheme="minorHAnsi" w:cstheme="minorHAnsi"/>
          <w:lang w:val="en-US"/>
        </w:rPr>
        <w:t xml:space="preserve"> </w:t>
      </w:r>
      <w:r>
        <w:rPr>
          <w:rFonts w:asciiTheme="minorHAnsi" w:hAnsiTheme="minorHAnsi" w:cstheme="minorHAnsi"/>
          <w:lang w:val="en-US"/>
        </w:rPr>
        <w:t>Corinth</w:t>
      </w:r>
      <w:r w:rsidRPr="002E3310">
        <w:rPr>
          <w:rFonts w:asciiTheme="minorHAnsi" w:hAnsiTheme="minorHAnsi" w:cstheme="minorHAnsi"/>
          <w:lang w:val="en-US"/>
        </w:rPr>
        <w:t xml:space="preserve">, “Be on the alert, stand firm in the </w:t>
      </w:r>
      <w:r>
        <w:rPr>
          <w:rFonts w:asciiTheme="minorHAnsi" w:hAnsiTheme="minorHAnsi" w:cstheme="minorHAnsi"/>
          <w:lang w:val="en-US"/>
        </w:rPr>
        <w:t>faith, act like men, be strong</w:t>
      </w:r>
      <w:r w:rsidRPr="002E3310">
        <w:rPr>
          <w:rFonts w:asciiTheme="minorHAnsi" w:hAnsiTheme="minorHAnsi" w:cstheme="minorHAnsi"/>
          <w:lang w:val="en-US"/>
        </w:rPr>
        <w:t>” (</w:t>
      </w:r>
      <w:proofErr w:type="gramStart"/>
      <w:r w:rsidRPr="002E3310">
        <w:rPr>
          <w:rFonts w:asciiTheme="minorHAnsi" w:hAnsiTheme="minorHAnsi" w:cstheme="minorHAnsi"/>
          <w:lang w:val="en-US"/>
        </w:rPr>
        <w:t>1</w:t>
      </w:r>
      <w:proofErr w:type="gramEnd"/>
      <w:r w:rsidRPr="002E3310">
        <w:rPr>
          <w:rFonts w:asciiTheme="minorHAnsi" w:hAnsiTheme="minorHAnsi" w:cstheme="minorHAnsi"/>
          <w:lang w:val="en-US"/>
        </w:rPr>
        <w:t xml:space="preserve"> Cor 16:13)</w:t>
      </w:r>
      <w:r>
        <w:rPr>
          <w:rFonts w:asciiTheme="minorHAnsi" w:hAnsiTheme="minorHAnsi" w:cstheme="minorHAnsi"/>
          <w:lang w:val="en-US"/>
        </w:rPr>
        <w:t>, and the Thessalonians likewise, “</w:t>
      </w:r>
      <w:r w:rsidRPr="002E3310">
        <w:rPr>
          <w:rFonts w:asciiTheme="minorHAnsi" w:hAnsiTheme="minorHAnsi" w:cstheme="minorHAnsi"/>
          <w:lang w:val="en-US"/>
        </w:rPr>
        <w:t>So then, brethren, stand firm and hold to the traditions which you were taught</w:t>
      </w:r>
      <w:r>
        <w:rPr>
          <w:rFonts w:asciiTheme="minorHAnsi" w:hAnsiTheme="minorHAnsi" w:cstheme="minorHAnsi"/>
          <w:lang w:val="en-US"/>
        </w:rPr>
        <w:t xml:space="preserve">” </w:t>
      </w:r>
      <w:r w:rsidRPr="002E3310">
        <w:rPr>
          <w:rFonts w:asciiTheme="minorHAnsi" w:hAnsiTheme="minorHAnsi" w:cstheme="minorHAnsi"/>
          <w:lang w:val="en-US"/>
        </w:rPr>
        <w:t xml:space="preserve">(2 Thes 2:15). </w:t>
      </w:r>
      <w:r>
        <w:rPr>
          <w:rFonts w:asciiTheme="minorHAnsi" w:hAnsiTheme="minorHAnsi" w:cstheme="minorHAnsi"/>
          <w:lang w:val="en-US"/>
        </w:rPr>
        <w:t>Other</w:t>
      </w:r>
      <w:r w:rsidRPr="002E3310">
        <w:rPr>
          <w:rFonts w:asciiTheme="minorHAnsi" w:hAnsiTheme="minorHAnsi" w:cstheme="minorHAnsi"/>
          <w:lang w:val="en-US"/>
        </w:rPr>
        <w:t xml:space="preserve"> </w:t>
      </w:r>
      <w:r>
        <w:rPr>
          <w:rFonts w:asciiTheme="minorHAnsi" w:hAnsiTheme="minorHAnsi" w:cstheme="minorHAnsi"/>
          <w:lang w:val="en-US"/>
        </w:rPr>
        <w:t>texts</w:t>
      </w:r>
      <w:r w:rsidRPr="002E3310">
        <w:rPr>
          <w:rFonts w:asciiTheme="minorHAnsi" w:hAnsiTheme="minorHAnsi" w:cstheme="minorHAnsi"/>
          <w:lang w:val="en-US"/>
        </w:rPr>
        <w:t xml:space="preserve"> </w:t>
      </w:r>
      <w:r>
        <w:rPr>
          <w:rFonts w:asciiTheme="minorHAnsi" w:hAnsiTheme="minorHAnsi" w:cstheme="minorHAnsi"/>
          <w:lang w:val="en-US"/>
        </w:rPr>
        <w:t>contain</w:t>
      </w:r>
      <w:r w:rsidRPr="002E3310">
        <w:rPr>
          <w:rFonts w:asciiTheme="minorHAnsi" w:hAnsiTheme="minorHAnsi" w:cstheme="minorHAnsi"/>
          <w:lang w:val="en-US"/>
        </w:rPr>
        <w:t xml:space="preserve"> </w:t>
      </w: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same</w:t>
      </w:r>
      <w:r w:rsidRPr="002E3310">
        <w:rPr>
          <w:rFonts w:asciiTheme="minorHAnsi" w:hAnsiTheme="minorHAnsi" w:cstheme="minorHAnsi"/>
          <w:lang w:val="en-US"/>
        </w:rPr>
        <w:t xml:space="preserve"> </w:t>
      </w:r>
      <w:r>
        <w:rPr>
          <w:rFonts w:asciiTheme="minorHAnsi" w:hAnsiTheme="minorHAnsi" w:cstheme="minorHAnsi"/>
          <w:lang w:val="en-US"/>
        </w:rPr>
        <w:t>or</w:t>
      </w:r>
      <w:r w:rsidRPr="002E3310">
        <w:rPr>
          <w:rFonts w:asciiTheme="minorHAnsi" w:hAnsiTheme="minorHAnsi" w:cstheme="minorHAnsi"/>
          <w:lang w:val="en-US"/>
        </w:rPr>
        <w:t xml:space="preserve"> </w:t>
      </w:r>
      <w:r>
        <w:rPr>
          <w:rFonts w:asciiTheme="minorHAnsi" w:hAnsiTheme="minorHAnsi" w:cstheme="minorHAnsi"/>
          <w:lang w:val="en-US"/>
        </w:rPr>
        <w:t>a similar thought</w:t>
      </w:r>
      <w:r w:rsidRPr="002E3310">
        <w:rPr>
          <w:rFonts w:asciiTheme="minorHAnsi" w:hAnsiTheme="minorHAnsi" w:cstheme="minorHAnsi"/>
          <w:lang w:val="en-US"/>
        </w:rPr>
        <w:t xml:space="preserve">: </w:t>
      </w:r>
      <w:r w:rsidRPr="002E3310">
        <w:rPr>
          <w:rFonts w:asciiTheme="minorHAnsi" w:eastAsia="MS Mincho" w:hAnsiTheme="minorHAnsi" w:cstheme="minorHAnsi"/>
          <w:lang w:val="en-US" w:eastAsia="ja-JP"/>
        </w:rPr>
        <w:t>Gal 5:1; Phil 1:27; 4:1; 1 Thes 3:8; Eph 6:11, 14; 1 Pet 5:9</w:t>
      </w:r>
      <w:r>
        <w:rPr>
          <w:rFonts w:asciiTheme="minorHAnsi" w:eastAsia="MS Mincho" w:hAnsiTheme="minorHAnsi" w:cstheme="minorHAnsi"/>
          <w:lang w:val="en-US" w:eastAsia="ja-JP"/>
        </w:rPr>
        <w:t>.</w:t>
      </w:r>
      <w:r w:rsidRPr="0076264B">
        <w:rPr>
          <w:rStyle w:val="FootnoteReference"/>
          <w:rFonts w:asciiTheme="minorHAnsi" w:eastAsia="MS Mincho" w:hAnsiTheme="minorHAnsi" w:cstheme="minorHAnsi"/>
          <w:sz w:val="24"/>
          <w:lang w:eastAsia="ja-JP"/>
        </w:rPr>
        <w:footnoteReference w:id="52"/>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like</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manner</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compares</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with a sporting contes</w:t>
      </w:r>
      <w:r w:rsidRPr="00164D24">
        <w:rPr>
          <w:rFonts w:asciiTheme="minorHAnsi" w:eastAsia="MS Mincho" w:hAnsiTheme="minorHAnsi" w:cstheme="minorHAnsi"/>
          <w:lang w:val="en-US" w:eastAsia="ja-JP"/>
        </w:rPr>
        <w:t>t, where perseverance is necessary for victory</w:t>
      </w:r>
      <w:r>
        <w:rPr>
          <w:rFonts w:asciiTheme="minorHAnsi" w:eastAsia="MS Mincho" w:hAnsiTheme="minorHAnsi" w:cstheme="minorHAnsi"/>
          <w:lang w:val="en-US" w:eastAsia="ja-JP"/>
        </w:rPr>
        <w:t xml:space="preserve"> </w:t>
      </w:r>
      <w:r w:rsidRPr="002E3310">
        <w:rPr>
          <w:rFonts w:asciiTheme="minorHAnsi" w:eastAsia="MS Mincho" w:hAnsiTheme="minorHAnsi" w:cstheme="minorHAnsi"/>
          <w:lang w:val="en-US" w:eastAsia="ja-JP"/>
        </w:rPr>
        <w:t>(</w:t>
      </w:r>
      <w:proofErr w:type="gramStart"/>
      <w:r w:rsidRPr="002E3310">
        <w:rPr>
          <w:rFonts w:asciiTheme="minorHAnsi" w:eastAsia="MS Mincho" w:hAnsiTheme="minorHAnsi" w:cstheme="minorHAnsi"/>
          <w:lang w:val="en-US" w:eastAsia="ja-JP"/>
        </w:rPr>
        <w:t>1</w:t>
      </w:r>
      <w:proofErr w:type="gramEnd"/>
      <w:r w:rsidRPr="002E3310">
        <w:rPr>
          <w:rFonts w:asciiTheme="minorHAnsi" w:eastAsia="MS Mincho" w:hAnsiTheme="minorHAnsi" w:cstheme="minorHAnsi"/>
          <w:lang w:val="en-US" w:eastAsia="ja-JP"/>
        </w:rPr>
        <w:t xml:space="preserve"> Tim 6:12). </w:t>
      </w:r>
      <w:r>
        <w:rPr>
          <w:rFonts w:asciiTheme="minorHAnsi" w:eastAsia="MS Mincho" w:hAnsiTheme="minorHAnsi" w:cstheme="minorHAnsi"/>
          <w:lang w:val="en-US" w:eastAsia="ja-JP"/>
        </w:rPr>
        <w:t>In addition, believers</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should</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look</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David</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model</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w:t>
      </w:r>
      <w:r w:rsidRPr="002E33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strengthened himself in Yahweh his God</w:t>
      </w:r>
      <w:r w:rsidRPr="002E3310">
        <w:rPr>
          <w:rFonts w:asciiTheme="minorHAnsi" w:eastAsia="MS Mincho" w:hAnsiTheme="minorHAnsi" w:cstheme="minorHAnsi"/>
          <w:lang w:val="en-US" w:eastAsia="ja-JP"/>
        </w:rPr>
        <w:t>” (</w:t>
      </w:r>
      <w:proofErr w:type="gramStart"/>
      <w:r w:rsidRPr="002E3310">
        <w:rPr>
          <w:rFonts w:asciiTheme="minorHAnsi" w:hAnsiTheme="minorHAnsi" w:cstheme="minorHAnsi"/>
          <w:lang w:val="en-US"/>
        </w:rPr>
        <w:t>1</w:t>
      </w:r>
      <w:proofErr w:type="gramEnd"/>
      <w:r w:rsidRPr="002E3310">
        <w:rPr>
          <w:rFonts w:asciiTheme="minorHAnsi" w:hAnsiTheme="minorHAnsi" w:cstheme="minorHAnsi"/>
          <w:lang w:val="en-US"/>
        </w:rPr>
        <w:t xml:space="preserve"> </w:t>
      </w:r>
      <w:r>
        <w:rPr>
          <w:rFonts w:asciiTheme="minorHAnsi" w:hAnsiTheme="minorHAnsi" w:cstheme="minorHAnsi"/>
          <w:lang w:val="en-US"/>
        </w:rPr>
        <w:t>Sam</w:t>
      </w:r>
      <w:r w:rsidRPr="002E3310">
        <w:rPr>
          <w:rFonts w:asciiTheme="minorHAnsi" w:hAnsiTheme="minorHAnsi" w:cstheme="minorHAnsi"/>
          <w:lang w:val="en-US"/>
        </w:rPr>
        <w:t xml:space="preserve"> 30:</w:t>
      </w:r>
      <w:r>
        <w:rPr>
          <w:rFonts w:asciiTheme="minorHAnsi" w:hAnsiTheme="minorHAnsi" w:cstheme="minorHAnsi"/>
          <w:lang w:val="en-US"/>
        </w:rPr>
        <w:t>6</w:t>
      </w:r>
      <w:r w:rsidRPr="002E3310">
        <w:rPr>
          <w:rFonts w:asciiTheme="minorHAnsi" w:hAnsiTheme="minorHAnsi" w:cstheme="minorHAnsi"/>
          <w:lang w:val="en-US"/>
        </w:rPr>
        <w:t xml:space="preserve">; </w:t>
      </w:r>
      <w:r w:rsidRPr="002D7706">
        <w:rPr>
          <w:rFonts w:asciiTheme="minorHAnsi" w:hAnsiTheme="minorHAnsi" w:cstheme="minorHAnsi"/>
        </w:rPr>
        <w:t>с</w:t>
      </w:r>
      <w:r>
        <w:rPr>
          <w:rFonts w:asciiTheme="minorHAnsi" w:hAnsiTheme="minorHAnsi" w:cstheme="minorHAnsi"/>
          <w:lang w:val="en-US"/>
        </w:rPr>
        <w:t>f</w:t>
      </w:r>
      <w:r w:rsidRPr="002E3310">
        <w:rPr>
          <w:rFonts w:asciiTheme="minorHAnsi" w:hAnsiTheme="minorHAnsi" w:cstheme="minorHAnsi"/>
          <w:lang w:val="en-US"/>
        </w:rPr>
        <w:t xml:space="preserve">. 2 Chr 25:11). </w:t>
      </w:r>
    </w:p>
    <w:p w:rsidR="008E5BCB" w:rsidRPr="002E3310"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2E3310">
        <w:rPr>
          <w:rFonts w:asciiTheme="minorHAnsi" w:hAnsiTheme="minorHAnsi" w:cstheme="minorHAnsi"/>
          <w:lang w:val="en-US"/>
        </w:rPr>
        <w:t xml:space="preserve"> </w:t>
      </w:r>
      <w:r>
        <w:rPr>
          <w:rFonts w:asciiTheme="minorHAnsi" w:hAnsiTheme="minorHAnsi" w:cstheme="minorHAnsi"/>
          <w:lang w:val="en-US"/>
        </w:rPr>
        <w:t>Luke</w:t>
      </w:r>
      <w:r w:rsidRPr="002E3310">
        <w:rPr>
          <w:rFonts w:asciiTheme="minorHAnsi" w:hAnsiTheme="minorHAnsi" w:cstheme="minorHAnsi"/>
          <w:lang w:val="en-US"/>
        </w:rPr>
        <w:t>’</w:t>
      </w:r>
      <w:r>
        <w:rPr>
          <w:rFonts w:asciiTheme="minorHAnsi" w:hAnsiTheme="minorHAnsi" w:cstheme="minorHAnsi"/>
          <w:lang w:val="en-US"/>
        </w:rPr>
        <w:t>s</w:t>
      </w:r>
      <w:r w:rsidRPr="002E3310">
        <w:rPr>
          <w:rFonts w:asciiTheme="minorHAnsi" w:hAnsiTheme="minorHAnsi" w:cstheme="minorHAnsi"/>
          <w:lang w:val="en-US"/>
        </w:rPr>
        <w:t xml:space="preserve"> </w:t>
      </w:r>
      <w:r>
        <w:rPr>
          <w:rFonts w:asciiTheme="minorHAnsi" w:hAnsiTheme="minorHAnsi" w:cstheme="minorHAnsi"/>
          <w:lang w:val="en-US"/>
        </w:rPr>
        <w:t>Gospel</w:t>
      </w:r>
      <w:r w:rsidRPr="002E3310">
        <w:rPr>
          <w:rFonts w:asciiTheme="minorHAnsi" w:hAnsiTheme="minorHAnsi" w:cstheme="minorHAnsi"/>
          <w:lang w:val="en-US"/>
        </w:rPr>
        <w:t xml:space="preserve">, </w:t>
      </w:r>
      <w:r>
        <w:rPr>
          <w:rFonts w:asciiTheme="minorHAnsi" w:hAnsiTheme="minorHAnsi" w:cstheme="minorHAnsi"/>
          <w:lang w:val="en-US"/>
        </w:rPr>
        <w:t>Jesus</w:t>
      </w:r>
      <w:r w:rsidRPr="002E3310">
        <w:rPr>
          <w:rFonts w:asciiTheme="minorHAnsi" w:hAnsiTheme="minorHAnsi" w:cstheme="minorHAnsi"/>
          <w:lang w:val="en-US"/>
        </w:rPr>
        <w:t xml:space="preserve"> </w:t>
      </w:r>
      <w:r>
        <w:rPr>
          <w:rFonts w:asciiTheme="minorHAnsi" w:hAnsiTheme="minorHAnsi" w:cstheme="minorHAnsi"/>
          <w:lang w:val="en-US"/>
        </w:rPr>
        <w:t>compares</w:t>
      </w:r>
      <w:r w:rsidRPr="002E3310">
        <w:rPr>
          <w:rFonts w:asciiTheme="minorHAnsi" w:hAnsiTheme="minorHAnsi" w:cstheme="minorHAnsi"/>
          <w:lang w:val="en-US"/>
        </w:rPr>
        <w:t xml:space="preserve"> </w:t>
      </w:r>
      <w:r>
        <w:rPr>
          <w:rFonts w:asciiTheme="minorHAnsi" w:hAnsiTheme="minorHAnsi" w:cstheme="minorHAnsi"/>
          <w:lang w:val="en-US"/>
        </w:rPr>
        <w:t>persevering</w:t>
      </w:r>
      <w:r w:rsidRPr="002E3310">
        <w:rPr>
          <w:rFonts w:asciiTheme="minorHAnsi" w:hAnsiTheme="minorHAnsi" w:cstheme="minorHAnsi"/>
          <w:lang w:val="en-US"/>
        </w:rPr>
        <w:t xml:space="preserve"> </w:t>
      </w:r>
      <w:r>
        <w:rPr>
          <w:rFonts w:asciiTheme="minorHAnsi" w:hAnsiTheme="minorHAnsi" w:cstheme="minorHAnsi"/>
          <w:lang w:val="en-US"/>
        </w:rPr>
        <w:t>faith with building a tower or waging war</w:t>
      </w:r>
      <w:r w:rsidRPr="002E3310">
        <w:rPr>
          <w:rFonts w:asciiTheme="minorHAnsi" w:hAnsiTheme="minorHAnsi" w:cstheme="minorHAnsi"/>
          <w:lang w:val="en-US"/>
        </w:rPr>
        <w:t xml:space="preserve"> (Lk 14:28-32). </w:t>
      </w:r>
      <w:r>
        <w:rPr>
          <w:rFonts w:asciiTheme="minorHAnsi" w:hAnsiTheme="minorHAnsi" w:cstheme="minorHAnsi"/>
          <w:lang w:val="en-US"/>
        </w:rPr>
        <w:t>What</w:t>
      </w:r>
      <w:r w:rsidRPr="002E3310">
        <w:rPr>
          <w:rFonts w:asciiTheme="minorHAnsi" w:hAnsiTheme="minorHAnsi" w:cstheme="minorHAnsi"/>
          <w:lang w:val="en-US"/>
        </w:rPr>
        <w:t xml:space="preserve"> </w:t>
      </w:r>
      <w:r>
        <w:rPr>
          <w:rFonts w:asciiTheme="minorHAnsi" w:hAnsiTheme="minorHAnsi" w:cstheme="minorHAnsi"/>
          <w:lang w:val="en-US"/>
        </w:rPr>
        <w:t>people</w:t>
      </w:r>
      <w:r w:rsidRPr="002E3310">
        <w:rPr>
          <w:rFonts w:asciiTheme="minorHAnsi" w:hAnsiTheme="minorHAnsi" w:cstheme="minorHAnsi"/>
          <w:lang w:val="en-US"/>
        </w:rPr>
        <w:t xml:space="preserve"> </w:t>
      </w:r>
      <w:r>
        <w:rPr>
          <w:rFonts w:asciiTheme="minorHAnsi" w:hAnsiTheme="minorHAnsi" w:cstheme="minorHAnsi"/>
          <w:lang w:val="en-US"/>
        </w:rPr>
        <w:t>begin</w:t>
      </w:r>
      <w:r w:rsidRPr="002E3310">
        <w:rPr>
          <w:rFonts w:asciiTheme="minorHAnsi" w:hAnsiTheme="minorHAnsi" w:cstheme="minorHAnsi"/>
          <w:lang w:val="en-US"/>
        </w:rPr>
        <w:t xml:space="preserve">, </w:t>
      </w:r>
      <w:r>
        <w:rPr>
          <w:rFonts w:asciiTheme="minorHAnsi" w:hAnsiTheme="minorHAnsi" w:cstheme="minorHAnsi"/>
          <w:lang w:val="en-US"/>
        </w:rPr>
        <w:t>they</w:t>
      </w:r>
      <w:r w:rsidRPr="002E3310">
        <w:rPr>
          <w:rFonts w:asciiTheme="minorHAnsi" w:hAnsiTheme="minorHAnsi" w:cstheme="minorHAnsi"/>
          <w:lang w:val="en-US"/>
        </w:rPr>
        <w:t xml:space="preserve"> </w:t>
      </w:r>
      <w:r>
        <w:rPr>
          <w:rFonts w:asciiTheme="minorHAnsi" w:hAnsiTheme="minorHAnsi" w:cstheme="minorHAnsi"/>
          <w:lang w:val="en-US"/>
        </w:rPr>
        <w:t>must</w:t>
      </w:r>
      <w:r w:rsidRPr="002E3310">
        <w:rPr>
          <w:rFonts w:asciiTheme="minorHAnsi" w:hAnsiTheme="minorHAnsi" w:cstheme="minorHAnsi"/>
          <w:lang w:val="en-US"/>
        </w:rPr>
        <w:t xml:space="preserve"> </w:t>
      </w:r>
      <w:r>
        <w:rPr>
          <w:rFonts w:asciiTheme="minorHAnsi" w:hAnsiTheme="minorHAnsi" w:cstheme="minorHAnsi"/>
          <w:lang w:val="en-US"/>
        </w:rPr>
        <w:t>see</w:t>
      </w:r>
      <w:r w:rsidRPr="002E3310">
        <w:rPr>
          <w:rFonts w:asciiTheme="minorHAnsi" w:hAnsiTheme="minorHAnsi" w:cstheme="minorHAnsi"/>
          <w:lang w:val="en-US"/>
        </w:rPr>
        <w:t xml:space="preserve"> </w:t>
      </w:r>
      <w:r>
        <w:rPr>
          <w:rFonts w:asciiTheme="minorHAnsi" w:hAnsiTheme="minorHAnsi" w:cstheme="minorHAnsi"/>
          <w:lang w:val="en-US"/>
        </w:rPr>
        <w:t>through</w:t>
      </w:r>
      <w:r w:rsidRPr="002E3310">
        <w:rPr>
          <w:rFonts w:asciiTheme="minorHAnsi" w:hAnsiTheme="minorHAnsi" w:cstheme="minorHAnsi"/>
          <w:lang w:val="en-US"/>
        </w:rPr>
        <w:t xml:space="preserve"> </w:t>
      </w:r>
      <w:r>
        <w:rPr>
          <w:rFonts w:asciiTheme="minorHAnsi" w:hAnsiTheme="minorHAnsi" w:cstheme="minorHAnsi"/>
          <w:lang w:val="en-US"/>
        </w:rPr>
        <w:t>to</w:t>
      </w:r>
      <w:r w:rsidRPr="002E3310">
        <w:rPr>
          <w:rFonts w:asciiTheme="minorHAnsi" w:hAnsiTheme="minorHAnsi" w:cstheme="minorHAnsi"/>
          <w:lang w:val="en-US"/>
        </w:rPr>
        <w:t xml:space="preserve"> </w:t>
      </w: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end</w:t>
      </w:r>
      <w:r w:rsidRPr="002E3310">
        <w:rPr>
          <w:rFonts w:asciiTheme="minorHAnsi" w:hAnsiTheme="minorHAnsi" w:cstheme="minorHAnsi"/>
          <w:lang w:val="en-US"/>
        </w:rPr>
        <w:t xml:space="preserve">. </w:t>
      </w:r>
    </w:p>
    <w:p w:rsidR="008E5BCB" w:rsidRPr="00A64ECE" w:rsidRDefault="008E5BCB" w:rsidP="008E5BCB">
      <w:pPr>
        <w:ind w:firstLine="426"/>
        <w:rPr>
          <w:rFonts w:asciiTheme="minorHAnsi" w:hAnsiTheme="minorHAnsi" w:cstheme="minorHAnsi"/>
          <w:lang w:val="en-US" w:bidi="he-IL"/>
        </w:rPr>
      </w:pPr>
      <w:r>
        <w:rPr>
          <w:rFonts w:asciiTheme="minorHAnsi" w:hAnsiTheme="minorHAnsi" w:cstheme="minorHAnsi"/>
          <w:lang w:val="en-US"/>
        </w:rPr>
        <w:t>Perseverance</w:t>
      </w:r>
      <w:r w:rsidRPr="002E3310">
        <w:rPr>
          <w:rFonts w:asciiTheme="minorHAnsi" w:hAnsiTheme="minorHAnsi" w:cstheme="minorHAnsi"/>
          <w:lang w:val="en-US"/>
        </w:rPr>
        <w:t xml:space="preserve"> </w:t>
      </w:r>
      <w:r>
        <w:rPr>
          <w:rFonts w:asciiTheme="minorHAnsi" w:hAnsiTheme="minorHAnsi" w:cstheme="minorHAnsi"/>
          <w:lang w:val="en-US"/>
        </w:rPr>
        <w:t>in</w:t>
      </w:r>
      <w:r w:rsidRPr="002E3310">
        <w:rPr>
          <w:rFonts w:asciiTheme="minorHAnsi" w:hAnsiTheme="minorHAnsi" w:cstheme="minorHAnsi"/>
          <w:lang w:val="en-US"/>
        </w:rPr>
        <w:t xml:space="preserve"> </w:t>
      </w:r>
      <w:r>
        <w:rPr>
          <w:rFonts w:asciiTheme="minorHAnsi" w:hAnsiTheme="minorHAnsi" w:cstheme="minorHAnsi"/>
          <w:lang w:val="en-US"/>
        </w:rPr>
        <w:t>faith</w:t>
      </w:r>
      <w:r w:rsidRPr="002E3310">
        <w:rPr>
          <w:rFonts w:asciiTheme="minorHAnsi" w:hAnsiTheme="minorHAnsi" w:cstheme="minorHAnsi"/>
          <w:lang w:val="en-US"/>
        </w:rPr>
        <w:t xml:space="preserve"> </w:t>
      </w:r>
      <w:r>
        <w:rPr>
          <w:rFonts w:asciiTheme="minorHAnsi" w:hAnsiTheme="minorHAnsi" w:cstheme="minorHAnsi"/>
          <w:lang w:val="en-US"/>
        </w:rPr>
        <w:t>results</w:t>
      </w:r>
      <w:r w:rsidRPr="002E3310">
        <w:rPr>
          <w:rFonts w:asciiTheme="minorHAnsi" w:hAnsiTheme="minorHAnsi" w:cstheme="minorHAnsi"/>
          <w:lang w:val="en-US"/>
        </w:rPr>
        <w:t xml:space="preserve"> </w:t>
      </w:r>
      <w:r>
        <w:rPr>
          <w:rFonts w:asciiTheme="minorHAnsi" w:hAnsiTheme="minorHAnsi" w:cstheme="minorHAnsi"/>
          <w:lang w:val="en-US"/>
        </w:rPr>
        <w:t>in</w:t>
      </w:r>
      <w:r w:rsidRPr="002E3310">
        <w:rPr>
          <w:rFonts w:asciiTheme="minorHAnsi" w:hAnsiTheme="minorHAnsi" w:cstheme="minorHAnsi"/>
          <w:lang w:val="en-US"/>
        </w:rPr>
        <w:t xml:space="preserve"> </w:t>
      </w: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development</w:t>
      </w:r>
      <w:r w:rsidRPr="002E3310">
        <w:rPr>
          <w:rFonts w:asciiTheme="minorHAnsi" w:hAnsiTheme="minorHAnsi" w:cstheme="minorHAnsi"/>
          <w:lang w:val="en-US"/>
        </w:rPr>
        <w:t xml:space="preserve"> </w:t>
      </w:r>
      <w:r>
        <w:rPr>
          <w:rFonts w:asciiTheme="minorHAnsi" w:hAnsiTheme="minorHAnsi" w:cstheme="minorHAnsi"/>
          <w:lang w:val="en-US"/>
        </w:rPr>
        <w:t>of another virtue – faithfulness.</w:t>
      </w:r>
      <w:r w:rsidRPr="0076264B">
        <w:rPr>
          <w:rStyle w:val="FootnoteReference"/>
          <w:rFonts w:asciiTheme="minorHAnsi" w:hAnsiTheme="minorHAnsi" w:cstheme="minorHAnsi"/>
          <w:sz w:val="24"/>
        </w:rPr>
        <w:footnoteReference w:id="53"/>
      </w:r>
      <w:r w:rsidRPr="002E3310">
        <w:rPr>
          <w:rFonts w:asciiTheme="minorHAnsi" w:hAnsiTheme="minorHAnsi" w:cstheme="minorHAnsi"/>
          <w:lang w:val="en-US"/>
        </w:rPr>
        <w:t xml:space="preserve"> </w:t>
      </w:r>
      <w:r>
        <w:rPr>
          <w:rFonts w:asciiTheme="minorHAnsi" w:hAnsiTheme="minorHAnsi" w:cstheme="minorHAnsi"/>
          <w:lang w:val="en-US"/>
        </w:rPr>
        <w:t>By</w:t>
      </w:r>
      <w:r w:rsidRPr="002E3310">
        <w:rPr>
          <w:rFonts w:asciiTheme="minorHAnsi" w:hAnsiTheme="minorHAnsi" w:cstheme="minorHAnsi"/>
          <w:lang w:val="en-US"/>
        </w:rPr>
        <w:t xml:space="preserve"> </w:t>
      </w:r>
      <w:r>
        <w:rPr>
          <w:rFonts w:asciiTheme="minorHAnsi" w:hAnsiTheme="minorHAnsi" w:cstheme="minorHAnsi"/>
          <w:lang w:val="en-US"/>
        </w:rPr>
        <w:t>no</w:t>
      </w:r>
      <w:r w:rsidRPr="002E3310">
        <w:rPr>
          <w:rFonts w:asciiTheme="minorHAnsi" w:hAnsiTheme="minorHAnsi" w:cstheme="minorHAnsi"/>
          <w:lang w:val="en-US"/>
        </w:rPr>
        <w:t xml:space="preserve"> </w:t>
      </w:r>
      <w:r>
        <w:rPr>
          <w:rFonts w:asciiTheme="minorHAnsi" w:hAnsiTheme="minorHAnsi" w:cstheme="minorHAnsi"/>
          <w:lang w:val="en-US"/>
        </w:rPr>
        <w:t>accident</w:t>
      </w:r>
      <w:r w:rsidRPr="002E3310">
        <w:rPr>
          <w:rFonts w:asciiTheme="minorHAnsi" w:hAnsiTheme="minorHAnsi" w:cstheme="minorHAnsi"/>
          <w:lang w:val="en-US"/>
        </w:rPr>
        <w:t xml:space="preserve">, </w:t>
      </w: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Hebrew</w:t>
      </w:r>
      <w:r w:rsidRPr="002E3310">
        <w:rPr>
          <w:rFonts w:asciiTheme="minorHAnsi" w:hAnsiTheme="minorHAnsi" w:cstheme="minorHAnsi"/>
          <w:lang w:val="en-US"/>
        </w:rPr>
        <w:t xml:space="preserve"> </w:t>
      </w:r>
      <w:r>
        <w:rPr>
          <w:rFonts w:asciiTheme="minorHAnsi" w:hAnsiTheme="minorHAnsi" w:cstheme="minorHAnsi"/>
          <w:lang w:val="en-US"/>
        </w:rPr>
        <w:t>and</w:t>
      </w:r>
      <w:r w:rsidRPr="002E3310">
        <w:rPr>
          <w:rFonts w:asciiTheme="minorHAnsi" w:hAnsiTheme="minorHAnsi" w:cstheme="minorHAnsi"/>
          <w:lang w:val="en-US"/>
        </w:rPr>
        <w:t xml:space="preserve"> </w:t>
      </w:r>
      <w:r>
        <w:rPr>
          <w:rFonts w:asciiTheme="minorHAnsi" w:hAnsiTheme="minorHAnsi" w:cstheme="minorHAnsi"/>
          <w:lang w:val="en-US"/>
        </w:rPr>
        <w:t>Greek</w:t>
      </w:r>
      <w:r w:rsidRPr="002E3310">
        <w:rPr>
          <w:rFonts w:asciiTheme="minorHAnsi" w:hAnsiTheme="minorHAnsi" w:cstheme="minorHAnsi"/>
          <w:lang w:val="en-US"/>
        </w:rPr>
        <w:t xml:space="preserve"> </w:t>
      </w:r>
      <w:r>
        <w:rPr>
          <w:rFonts w:asciiTheme="minorHAnsi" w:hAnsiTheme="minorHAnsi" w:cstheme="minorHAnsi"/>
          <w:lang w:val="en-US"/>
        </w:rPr>
        <w:t>terms</w:t>
      </w:r>
      <w:r w:rsidRPr="002E3310">
        <w:rPr>
          <w:rFonts w:asciiTheme="minorHAnsi" w:hAnsiTheme="minorHAnsi" w:cstheme="minorHAnsi"/>
          <w:lang w:val="en-US"/>
        </w:rPr>
        <w:t xml:space="preserve"> </w:t>
      </w:r>
      <w:r>
        <w:rPr>
          <w:rFonts w:asciiTheme="minorHAnsi" w:hAnsiTheme="minorHAnsi" w:cstheme="minorHAnsi"/>
          <w:lang w:val="en-US"/>
        </w:rPr>
        <w:t>for</w:t>
      </w:r>
      <w:r w:rsidRPr="002E3310">
        <w:rPr>
          <w:rFonts w:asciiTheme="minorHAnsi" w:hAnsiTheme="minorHAnsi" w:cstheme="minorHAnsi"/>
          <w:lang w:val="en-US"/>
        </w:rPr>
        <w:t xml:space="preserve"> </w:t>
      </w:r>
      <w:r>
        <w:rPr>
          <w:rFonts w:asciiTheme="minorHAnsi" w:hAnsiTheme="minorHAnsi" w:cstheme="minorHAnsi"/>
          <w:lang w:val="en-US"/>
        </w:rPr>
        <w:t>faith</w:t>
      </w:r>
      <w:r w:rsidRPr="002E3310">
        <w:rPr>
          <w:rFonts w:asciiTheme="minorHAnsi" w:hAnsiTheme="minorHAnsi" w:cstheme="minorHAnsi"/>
          <w:lang w:val="en-US"/>
        </w:rPr>
        <w:t xml:space="preserve"> </w:t>
      </w:r>
      <w:r>
        <w:rPr>
          <w:rFonts w:asciiTheme="minorHAnsi" w:hAnsiTheme="minorHAnsi" w:cstheme="minorHAnsi"/>
          <w:lang w:val="en-US"/>
        </w:rPr>
        <w:t>come</w:t>
      </w:r>
      <w:r w:rsidRPr="002E3310">
        <w:rPr>
          <w:rFonts w:asciiTheme="minorHAnsi" w:hAnsiTheme="minorHAnsi" w:cstheme="minorHAnsi"/>
          <w:lang w:val="en-US"/>
        </w:rPr>
        <w:t xml:space="preserve"> </w:t>
      </w:r>
      <w:r>
        <w:rPr>
          <w:rFonts w:asciiTheme="minorHAnsi" w:hAnsiTheme="minorHAnsi" w:cstheme="minorHAnsi"/>
          <w:lang w:val="en-US"/>
        </w:rPr>
        <w:t>from</w:t>
      </w:r>
      <w:r w:rsidRPr="002E3310">
        <w:rPr>
          <w:rFonts w:asciiTheme="minorHAnsi" w:hAnsiTheme="minorHAnsi" w:cstheme="minorHAnsi"/>
          <w:lang w:val="en-US"/>
        </w:rPr>
        <w:t xml:space="preserve"> </w:t>
      </w:r>
      <w:r>
        <w:rPr>
          <w:rFonts w:asciiTheme="minorHAnsi" w:hAnsiTheme="minorHAnsi" w:cstheme="minorHAnsi"/>
          <w:lang w:val="en-US"/>
        </w:rPr>
        <w:t>the</w:t>
      </w:r>
      <w:r w:rsidRPr="002E3310">
        <w:rPr>
          <w:rFonts w:asciiTheme="minorHAnsi" w:hAnsiTheme="minorHAnsi" w:cstheme="minorHAnsi"/>
          <w:lang w:val="en-US"/>
        </w:rPr>
        <w:t xml:space="preserve"> </w:t>
      </w:r>
      <w:r>
        <w:rPr>
          <w:rFonts w:asciiTheme="minorHAnsi" w:hAnsiTheme="minorHAnsi" w:cstheme="minorHAnsi"/>
          <w:lang w:val="en-US"/>
        </w:rPr>
        <w:t>same</w:t>
      </w:r>
      <w:r w:rsidRPr="002E3310">
        <w:rPr>
          <w:rFonts w:asciiTheme="minorHAnsi" w:hAnsiTheme="minorHAnsi" w:cstheme="minorHAnsi"/>
          <w:lang w:val="en-US"/>
        </w:rPr>
        <w:t xml:space="preserve"> </w:t>
      </w:r>
      <w:r>
        <w:rPr>
          <w:rFonts w:asciiTheme="minorHAnsi" w:hAnsiTheme="minorHAnsi" w:cstheme="minorHAnsi"/>
          <w:lang w:val="en-US"/>
        </w:rPr>
        <w:t>root as</w:t>
      </w:r>
      <w:r w:rsidRPr="002E3310">
        <w:rPr>
          <w:rFonts w:asciiTheme="minorHAnsi" w:hAnsiTheme="minorHAnsi" w:cstheme="minorHAnsi"/>
          <w:lang w:val="en-US"/>
        </w:rPr>
        <w:t xml:space="preserve"> </w:t>
      </w:r>
      <w:r>
        <w:rPr>
          <w:rFonts w:asciiTheme="minorHAnsi" w:hAnsiTheme="minorHAnsi" w:cstheme="minorHAnsi"/>
          <w:lang w:val="en-US"/>
        </w:rPr>
        <w:t>those</w:t>
      </w:r>
      <w:r w:rsidRPr="002E3310">
        <w:rPr>
          <w:rFonts w:asciiTheme="minorHAnsi" w:hAnsiTheme="minorHAnsi" w:cstheme="minorHAnsi"/>
          <w:lang w:val="en-US"/>
        </w:rPr>
        <w:t xml:space="preserve"> </w:t>
      </w:r>
      <w:r>
        <w:rPr>
          <w:rFonts w:asciiTheme="minorHAnsi" w:hAnsiTheme="minorHAnsi" w:cstheme="minorHAnsi"/>
          <w:lang w:val="en-US"/>
        </w:rPr>
        <w:t>for</w:t>
      </w:r>
      <w:r w:rsidRPr="002E3310">
        <w:rPr>
          <w:rFonts w:asciiTheme="minorHAnsi" w:hAnsiTheme="minorHAnsi" w:cstheme="minorHAnsi"/>
          <w:lang w:val="en-US"/>
        </w:rPr>
        <w:t xml:space="preserve"> </w:t>
      </w:r>
      <w:r>
        <w:rPr>
          <w:rFonts w:asciiTheme="minorHAnsi" w:hAnsiTheme="minorHAnsi" w:cstheme="minorHAnsi"/>
          <w:lang w:val="en-US"/>
        </w:rPr>
        <w:t>faithfulness. In</w:t>
      </w:r>
      <w:r w:rsidRPr="00A64ECE">
        <w:rPr>
          <w:rFonts w:asciiTheme="minorHAnsi" w:hAnsiTheme="minorHAnsi" w:cstheme="minorHAnsi"/>
          <w:lang w:val="en-US"/>
        </w:rPr>
        <w:t xml:space="preserve"> </w:t>
      </w:r>
      <w:r>
        <w:rPr>
          <w:rFonts w:asciiTheme="minorHAnsi" w:hAnsiTheme="minorHAnsi" w:cstheme="minorHAnsi"/>
          <w:lang w:val="en-US"/>
        </w:rPr>
        <w:t>Greek</w:t>
      </w:r>
      <w:r w:rsidRPr="00A64ECE">
        <w:rPr>
          <w:rFonts w:asciiTheme="minorHAnsi" w:hAnsiTheme="minorHAnsi" w:cstheme="minorHAnsi"/>
          <w:lang w:val="en-US"/>
        </w:rPr>
        <w:t xml:space="preserve">, </w:t>
      </w:r>
      <w:r>
        <w:rPr>
          <w:rFonts w:asciiTheme="minorHAnsi" w:hAnsiTheme="minorHAnsi" w:cstheme="minorHAnsi"/>
          <w:lang w:val="en-US"/>
        </w:rPr>
        <w:t>both</w:t>
      </w:r>
      <w:r w:rsidRPr="00A64ECE">
        <w:rPr>
          <w:rFonts w:asciiTheme="minorHAnsi" w:hAnsiTheme="minorHAnsi" w:cstheme="minorHAnsi"/>
          <w:lang w:val="en-US"/>
        </w:rPr>
        <w:t xml:space="preserve"> “</w:t>
      </w:r>
      <w:r>
        <w:rPr>
          <w:rFonts w:asciiTheme="minorHAnsi" w:hAnsiTheme="minorHAnsi" w:cstheme="minorHAnsi"/>
          <w:lang w:val="en-US"/>
        </w:rPr>
        <w:t>faith</w:t>
      </w:r>
      <w:r w:rsidRPr="00A64ECE">
        <w:rPr>
          <w:rFonts w:asciiTheme="minorHAnsi" w:hAnsiTheme="minorHAnsi" w:cstheme="minorHAnsi"/>
          <w:lang w:val="en-US"/>
        </w:rPr>
        <w:t xml:space="preserve">” </w:t>
      </w:r>
      <w:r>
        <w:rPr>
          <w:rFonts w:asciiTheme="minorHAnsi" w:hAnsiTheme="minorHAnsi" w:cstheme="minorHAnsi"/>
          <w:lang w:val="en-US"/>
        </w:rPr>
        <w:t>and</w:t>
      </w:r>
      <w:r w:rsidRPr="00A64ECE">
        <w:rPr>
          <w:rFonts w:asciiTheme="minorHAnsi" w:hAnsiTheme="minorHAnsi" w:cstheme="minorHAnsi"/>
          <w:lang w:val="en-US"/>
        </w:rPr>
        <w:t xml:space="preserve"> “</w:t>
      </w:r>
      <w:r>
        <w:rPr>
          <w:rFonts w:asciiTheme="minorHAnsi" w:hAnsiTheme="minorHAnsi" w:cstheme="minorHAnsi"/>
          <w:lang w:val="en-US"/>
        </w:rPr>
        <w:t>faithfulness</w:t>
      </w:r>
      <w:r w:rsidRPr="00A64ECE">
        <w:rPr>
          <w:rFonts w:asciiTheme="minorHAnsi" w:hAnsiTheme="minorHAnsi" w:cstheme="minorHAnsi"/>
          <w:lang w:val="en-US"/>
        </w:rPr>
        <w:t xml:space="preserve">” </w:t>
      </w:r>
      <w:proofErr w:type="gramStart"/>
      <w:r>
        <w:rPr>
          <w:rFonts w:asciiTheme="minorHAnsi" w:hAnsiTheme="minorHAnsi" w:cstheme="minorHAnsi"/>
          <w:lang w:val="en-US"/>
        </w:rPr>
        <w:t>are</w:t>
      </w:r>
      <w:r w:rsidRPr="00A64ECE">
        <w:rPr>
          <w:rFonts w:asciiTheme="minorHAnsi" w:hAnsiTheme="minorHAnsi" w:cstheme="minorHAnsi"/>
          <w:lang w:val="en-US"/>
        </w:rPr>
        <w:t xml:space="preserve"> </w:t>
      </w:r>
      <w:r>
        <w:rPr>
          <w:rFonts w:asciiTheme="minorHAnsi" w:hAnsiTheme="minorHAnsi" w:cstheme="minorHAnsi"/>
          <w:lang w:val="en-US"/>
        </w:rPr>
        <w:t>even expressed</w:t>
      </w:r>
      <w:proofErr w:type="gramEnd"/>
      <w:r>
        <w:rPr>
          <w:rFonts w:asciiTheme="minorHAnsi" w:hAnsiTheme="minorHAnsi" w:cstheme="minorHAnsi"/>
          <w:lang w:val="en-US"/>
        </w:rPr>
        <w:t xml:space="preserve"> by the same word – </w:t>
      </w:r>
      <w:r w:rsidRPr="002D7706">
        <w:rPr>
          <w:rFonts w:asciiTheme="minorHAnsi" w:hAnsiTheme="minorHAnsi" w:cstheme="minorHAnsi"/>
          <w:lang w:val="el-GR"/>
        </w:rPr>
        <w:t>πι</w:t>
      </w:r>
      <w:r w:rsidRPr="00A64ECE">
        <w:rPr>
          <w:rFonts w:asciiTheme="minorHAnsi" w:hAnsiTheme="minorHAnsi" w:cstheme="minorHAnsi"/>
          <w:lang w:val="en-US"/>
        </w:rPr>
        <w:t>́</w:t>
      </w:r>
      <w:r w:rsidRPr="002D7706">
        <w:rPr>
          <w:rFonts w:asciiTheme="minorHAnsi" w:hAnsiTheme="minorHAnsi" w:cstheme="minorHAnsi"/>
          <w:lang w:val="el-GR"/>
        </w:rPr>
        <w:t>στις</w:t>
      </w:r>
      <w:r w:rsidRPr="00A64ECE">
        <w:rPr>
          <w:rFonts w:asciiTheme="minorHAnsi" w:hAnsiTheme="minorHAnsi" w:cstheme="minorHAnsi"/>
          <w:lang w:val="en-US"/>
        </w:rPr>
        <w:t xml:space="preserve"> (</w:t>
      </w:r>
      <w:r>
        <w:rPr>
          <w:rFonts w:asciiTheme="minorHAnsi" w:hAnsiTheme="minorHAnsi" w:cstheme="minorHAnsi"/>
          <w:i/>
          <w:iCs/>
          <w:lang w:val="en-US"/>
        </w:rPr>
        <w:t>pistis</w:t>
      </w:r>
      <w:r w:rsidRPr="00A64ECE">
        <w:rPr>
          <w:rFonts w:asciiTheme="minorHAnsi" w:hAnsiTheme="minorHAnsi" w:cstheme="minorHAnsi"/>
          <w:lang w:val="en-US"/>
        </w:rPr>
        <w:t>).</w:t>
      </w:r>
      <w:r>
        <w:rPr>
          <w:rFonts w:asciiTheme="minorHAnsi" w:hAnsiTheme="minorHAnsi" w:cstheme="minorHAnsi"/>
          <w:lang w:val="en-US"/>
        </w:rPr>
        <w:t xml:space="preserve"> These</w:t>
      </w:r>
      <w:r w:rsidRPr="00A64ECE">
        <w:rPr>
          <w:rFonts w:asciiTheme="minorHAnsi" w:hAnsiTheme="minorHAnsi" w:cstheme="minorHAnsi"/>
          <w:lang w:val="en-US"/>
        </w:rPr>
        <w:t xml:space="preserve"> </w:t>
      </w:r>
      <w:r>
        <w:rPr>
          <w:rFonts w:asciiTheme="minorHAnsi" w:hAnsiTheme="minorHAnsi" w:cstheme="minorHAnsi"/>
          <w:lang w:val="en-US"/>
        </w:rPr>
        <w:t>concepts</w:t>
      </w:r>
      <w:r w:rsidRPr="00A64ECE">
        <w:rPr>
          <w:rFonts w:asciiTheme="minorHAnsi" w:hAnsiTheme="minorHAnsi" w:cstheme="minorHAnsi"/>
          <w:lang w:val="en-US"/>
        </w:rPr>
        <w:t xml:space="preserve"> </w:t>
      </w:r>
      <w:proofErr w:type="gramStart"/>
      <w:r>
        <w:rPr>
          <w:rFonts w:asciiTheme="minorHAnsi" w:hAnsiTheme="minorHAnsi" w:cstheme="minorHAnsi"/>
          <w:lang w:val="en-US"/>
        </w:rPr>
        <w:t>are</w:t>
      </w:r>
      <w:r w:rsidRPr="00A64ECE">
        <w:rPr>
          <w:rFonts w:asciiTheme="minorHAnsi" w:hAnsiTheme="minorHAnsi" w:cstheme="minorHAnsi"/>
          <w:lang w:val="en-US"/>
        </w:rPr>
        <w:t xml:space="preserve"> </w:t>
      </w:r>
      <w:r>
        <w:rPr>
          <w:rFonts w:asciiTheme="minorHAnsi" w:hAnsiTheme="minorHAnsi" w:cstheme="minorHAnsi"/>
          <w:lang w:val="en-US"/>
        </w:rPr>
        <w:t>closely</w:t>
      </w:r>
      <w:r w:rsidRPr="00A64ECE">
        <w:rPr>
          <w:rFonts w:asciiTheme="minorHAnsi" w:hAnsiTheme="minorHAnsi" w:cstheme="minorHAnsi"/>
          <w:lang w:val="en-US"/>
        </w:rPr>
        <w:t xml:space="preserve"> </w:t>
      </w:r>
      <w:r>
        <w:rPr>
          <w:rFonts w:asciiTheme="minorHAnsi" w:hAnsiTheme="minorHAnsi" w:cstheme="minorHAnsi"/>
          <w:lang w:val="en-US"/>
        </w:rPr>
        <w:t>connected</w:t>
      </w:r>
      <w:proofErr w:type="gramEnd"/>
      <w:r w:rsidRPr="00A64ECE">
        <w:rPr>
          <w:rFonts w:asciiTheme="minorHAnsi" w:hAnsiTheme="minorHAnsi" w:cstheme="minorHAnsi"/>
          <w:lang w:val="en-US"/>
        </w:rPr>
        <w:t xml:space="preserve"> </w:t>
      </w:r>
      <w:r>
        <w:rPr>
          <w:rFonts w:asciiTheme="minorHAnsi" w:hAnsiTheme="minorHAnsi" w:cstheme="minorHAnsi"/>
          <w:lang w:val="en-US"/>
        </w:rPr>
        <w:t>in the biblical context. For</w:t>
      </w:r>
      <w:r w:rsidRPr="00A64ECE">
        <w:rPr>
          <w:rFonts w:asciiTheme="minorHAnsi" w:hAnsiTheme="minorHAnsi" w:cstheme="minorHAnsi"/>
          <w:lang w:val="en-US"/>
        </w:rPr>
        <w:t xml:space="preserve"> </w:t>
      </w:r>
      <w:r>
        <w:rPr>
          <w:rFonts w:asciiTheme="minorHAnsi" w:hAnsiTheme="minorHAnsi" w:cstheme="minorHAnsi"/>
          <w:lang w:val="en-US"/>
        </w:rPr>
        <w:t>example</w:t>
      </w:r>
      <w:r w:rsidRPr="00A64ECE">
        <w:rPr>
          <w:rFonts w:asciiTheme="minorHAnsi" w:hAnsiTheme="minorHAnsi" w:cstheme="minorHAnsi"/>
          <w:lang w:val="en-US"/>
        </w:rPr>
        <w:t xml:space="preserve">, </w:t>
      </w:r>
      <w:r>
        <w:rPr>
          <w:rFonts w:asciiTheme="minorHAnsi" w:hAnsiTheme="minorHAnsi" w:cstheme="minorHAnsi"/>
          <w:lang w:val="en-US"/>
        </w:rPr>
        <w:t>when</w:t>
      </w:r>
      <w:r w:rsidRPr="00A64ECE">
        <w:rPr>
          <w:rFonts w:asciiTheme="minorHAnsi" w:hAnsiTheme="minorHAnsi" w:cstheme="minorHAnsi"/>
          <w:lang w:val="en-US"/>
        </w:rPr>
        <w:t xml:space="preserve"> </w:t>
      </w:r>
      <w:r>
        <w:rPr>
          <w:rFonts w:asciiTheme="minorHAnsi" w:hAnsiTheme="minorHAnsi" w:cstheme="minorHAnsi"/>
          <w:lang w:val="en-US"/>
        </w:rPr>
        <w:t>Jesus</w:t>
      </w:r>
      <w:r w:rsidRPr="00A64ECE">
        <w:rPr>
          <w:rFonts w:asciiTheme="minorHAnsi" w:hAnsiTheme="minorHAnsi" w:cstheme="minorHAnsi"/>
          <w:lang w:val="en-US"/>
        </w:rPr>
        <w:t xml:space="preserve"> </w:t>
      </w:r>
      <w:r>
        <w:rPr>
          <w:rFonts w:asciiTheme="minorHAnsi" w:hAnsiTheme="minorHAnsi" w:cstheme="minorHAnsi"/>
          <w:lang w:val="en-US"/>
        </w:rPr>
        <w:t>predicts</w:t>
      </w:r>
      <w:r w:rsidRPr="00A64ECE">
        <w:rPr>
          <w:rFonts w:asciiTheme="minorHAnsi" w:hAnsiTheme="minorHAnsi" w:cstheme="minorHAnsi"/>
          <w:lang w:val="en-US"/>
        </w:rPr>
        <w:t xml:space="preserve"> </w:t>
      </w:r>
      <w:r>
        <w:rPr>
          <w:rFonts w:asciiTheme="minorHAnsi" w:hAnsiTheme="minorHAnsi" w:cstheme="minorHAnsi"/>
          <w:lang w:val="en-US"/>
        </w:rPr>
        <w:t>that</w:t>
      </w:r>
      <w:r w:rsidRPr="00A64ECE">
        <w:rPr>
          <w:rFonts w:asciiTheme="minorHAnsi" w:hAnsiTheme="minorHAnsi" w:cstheme="minorHAnsi"/>
          <w:lang w:val="en-US"/>
        </w:rPr>
        <w:t xml:space="preserve"> </w:t>
      </w:r>
      <w:r>
        <w:rPr>
          <w:rFonts w:asciiTheme="minorHAnsi" w:hAnsiTheme="minorHAnsi" w:cstheme="minorHAnsi"/>
          <w:lang w:val="en-US"/>
        </w:rPr>
        <w:t>the</w:t>
      </w:r>
      <w:r w:rsidRPr="00A64ECE">
        <w:rPr>
          <w:rFonts w:asciiTheme="minorHAnsi" w:hAnsiTheme="minorHAnsi" w:cstheme="minorHAnsi"/>
          <w:lang w:val="en-US"/>
        </w:rPr>
        <w:t xml:space="preserve"> </w:t>
      </w:r>
      <w:r>
        <w:rPr>
          <w:rFonts w:asciiTheme="minorHAnsi" w:hAnsiTheme="minorHAnsi" w:cstheme="minorHAnsi"/>
          <w:lang w:val="en-US"/>
        </w:rPr>
        <w:t xml:space="preserve">church in Smyrna </w:t>
      </w:r>
      <w:proofErr w:type="gramStart"/>
      <w:r>
        <w:rPr>
          <w:rFonts w:asciiTheme="minorHAnsi" w:hAnsiTheme="minorHAnsi" w:cstheme="minorHAnsi"/>
          <w:lang w:val="en-US"/>
        </w:rPr>
        <w:t>will be tested</w:t>
      </w:r>
      <w:proofErr w:type="gramEnd"/>
      <w:r>
        <w:rPr>
          <w:rFonts w:asciiTheme="minorHAnsi" w:hAnsiTheme="minorHAnsi" w:cstheme="minorHAnsi"/>
          <w:lang w:val="en-US"/>
        </w:rPr>
        <w:t xml:space="preserve"> in faith, He summons them to faithfulness</w:t>
      </w:r>
      <w:r>
        <w:rPr>
          <w:rFonts w:asciiTheme="minorHAnsi" w:hAnsiTheme="minorHAnsi" w:cstheme="minorHAnsi"/>
          <w:lang w:val="en-US" w:bidi="he-IL"/>
        </w:rPr>
        <w:t>: “</w:t>
      </w:r>
      <w:r w:rsidRPr="00A64ECE">
        <w:rPr>
          <w:rFonts w:asciiTheme="minorHAnsi" w:hAnsiTheme="minorHAnsi" w:cstheme="minorHAnsi"/>
          <w:lang w:val="en-US" w:bidi="he-IL"/>
        </w:rPr>
        <w:t>Do not fear what you are about to suffer. Behold, the devil is about to cast some of you into prison, so that you will be tested, and you will have tribulation for ten days. Be faithful until death, and I will give you the crown of life</w:t>
      </w:r>
      <w:r>
        <w:rPr>
          <w:rFonts w:asciiTheme="minorHAnsi" w:hAnsiTheme="minorHAnsi" w:cstheme="minorHAnsi"/>
          <w:lang w:val="en-US" w:bidi="he-IL"/>
        </w:rPr>
        <w:t>”</w:t>
      </w:r>
      <w:r w:rsidRPr="00A64ECE">
        <w:rPr>
          <w:rFonts w:asciiTheme="minorHAnsi" w:hAnsiTheme="minorHAnsi" w:cstheme="minorHAnsi"/>
          <w:lang w:val="en-US" w:bidi="he-IL"/>
        </w:rPr>
        <w:t xml:space="preserve"> (Rev 2:10).</w:t>
      </w:r>
    </w:p>
    <w:p w:rsidR="008E5BCB" w:rsidRPr="00A64ECE" w:rsidRDefault="008E5BCB" w:rsidP="008E5BCB">
      <w:pPr>
        <w:ind w:firstLine="426"/>
        <w:rPr>
          <w:rFonts w:asciiTheme="minorHAnsi" w:hAnsiTheme="minorHAnsi" w:cstheme="minorHAnsi"/>
          <w:lang w:val="en-US"/>
        </w:rPr>
      </w:pPr>
      <w:r>
        <w:rPr>
          <w:rFonts w:asciiTheme="minorHAnsi" w:hAnsiTheme="minorHAnsi" w:cstheme="minorHAnsi"/>
          <w:lang w:val="en-US"/>
        </w:rPr>
        <w:t>Perseverance</w:t>
      </w:r>
      <w:r w:rsidRPr="00A64ECE">
        <w:rPr>
          <w:rFonts w:asciiTheme="minorHAnsi" w:hAnsiTheme="minorHAnsi" w:cstheme="minorHAnsi"/>
          <w:lang w:val="en-US"/>
        </w:rPr>
        <w:t xml:space="preserve"> </w:t>
      </w:r>
      <w:r>
        <w:rPr>
          <w:rFonts w:asciiTheme="minorHAnsi" w:hAnsiTheme="minorHAnsi" w:cstheme="minorHAnsi"/>
          <w:lang w:val="en-US"/>
        </w:rPr>
        <w:t>demonstrates</w:t>
      </w:r>
      <w:r w:rsidRPr="00A64ECE">
        <w:rPr>
          <w:rFonts w:asciiTheme="minorHAnsi" w:hAnsiTheme="minorHAnsi" w:cstheme="minorHAnsi"/>
          <w:lang w:val="en-US"/>
        </w:rPr>
        <w:t xml:space="preserve"> </w:t>
      </w:r>
      <w:r>
        <w:rPr>
          <w:rFonts w:asciiTheme="minorHAnsi" w:hAnsiTheme="minorHAnsi" w:cstheme="minorHAnsi"/>
          <w:lang w:val="en-US"/>
        </w:rPr>
        <w:t>true</w:t>
      </w:r>
      <w:r w:rsidRPr="00A64ECE">
        <w:rPr>
          <w:rFonts w:asciiTheme="minorHAnsi" w:hAnsiTheme="minorHAnsi" w:cstheme="minorHAnsi"/>
          <w:lang w:val="en-US"/>
        </w:rPr>
        <w:t xml:space="preserve"> </w:t>
      </w:r>
      <w:r>
        <w:rPr>
          <w:rFonts w:asciiTheme="minorHAnsi" w:hAnsiTheme="minorHAnsi" w:cstheme="minorHAnsi"/>
          <w:lang w:val="en-US"/>
        </w:rPr>
        <w:t>faith</w:t>
      </w:r>
      <w:r w:rsidRPr="00A64ECE">
        <w:rPr>
          <w:rFonts w:asciiTheme="minorHAnsi" w:hAnsiTheme="minorHAnsi" w:cstheme="minorHAnsi"/>
          <w:lang w:val="en-US"/>
        </w:rPr>
        <w:t xml:space="preserve">, </w:t>
      </w:r>
      <w:r>
        <w:rPr>
          <w:rFonts w:asciiTheme="minorHAnsi" w:hAnsiTheme="minorHAnsi" w:cstheme="minorHAnsi"/>
          <w:lang w:val="en-US"/>
        </w:rPr>
        <w:t>which</w:t>
      </w:r>
      <w:r w:rsidRPr="00A64ECE">
        <w:rPr>
          <w:rFonts w:asciiTheme="minorHAnsi" w:hAnsiTheme="minorHAnsi" w:cstheme="minorHAnsi"/>
          <w:lang w:val="en-US"/>
        </w:rPr>
        <w:t xml:space="preserve"> </w:t>
      </w:r>
      <w:proofErr w:type="gramStart"/>
      <w:r>
        <w:rPr>
          <w:rFonts w:asciiTheme="minorHAnsi" w:hAnsiTheme="minorHAnsi" w:cstheme="minorHAnsi"/>
          <w:lang w:val="en-US"/>
        </w:rPr>
        <w:t>is</w:t>
      </w:r>
      <w:r w:rsidRPr="00A64ECE">
        <w:rPr>
          <w:rFonts w:asciiTheme="minorHAnsi" w:hAnsiTheme="minorHAnsi" w:cstheme="minorHAnsi"/>
          <w:lang w:val="en-US"/>
        </w:rPr>
        <w:t xml:space="preserve"> </w:t>
      </w:r>
      <w:r>
        <w:rPr>
          <w:rFonts w:asciiTheme="minorHAnsi" w:hAnsiTheme="minorHAnsi" w:cstheme="minorHAnsi"/>
          <w:lang w:val="en-US"/>
        </w:rPr>
        <w:t>tested</w:t>
      </w:r>
      <w:proofErr w:type="gramEnd"/>
      <w:r>
        <w:rPr>
          <w:rFonts w:asciiTheme="minorHAnsi" w:hAnsiTheme="minorHAnsi" w:cstheme="minorHAnsi"/>
          <w:lang w:val="en-US"/>
        </w:rPr>
        <w:t xml:space="preserve"> through trials. Believers</w:t>
      </w:r>
      <w:r w:rsidRPr="00A64ECE">
        <w:rPr>
          <w:rFonts w:asciiTheme="minorHAnsi" w:hAnsiTheme="minorHAnsi" w:cstheme="minorHAnsi"/>
          <w:lang w:val="en-US"/>
        </w:rPr>
        <w:t xml:space="preserve"> </w:t>
      </w:r>
      <w:r>
        <w:rPr>
          <w:rFonts w:asciiTheme="minorHAnsi" w:hAnsiTheme="minorHAnsi" w:cstheme="minorHAnsi"/>
          <w:lang w:val="en-US"/>
        </w:rPr>
        <w:t>experience</w:t>
      </w:r>
      <w:r w:rsidRPr="00A64ECE">
        <w:rPr>
          <w:rFonts w:asciiTheme="minorHAnsi" w:hAnsiTheme="minorHAnsi" w:cstheme="minorHAnsi"/>
          <w:lang w:val="en-US"/>
        </w:rPr>
        <w:t xml:space="preserve"> </w:t>
      </w:r>
      <w:r>
        <w:rPr>
          <w:rFonts w:asciiTheme="minorHAnsi" w:hAnsiTheme="minorHAnsi" w:cstheme="minorHAnsi"/>
          <w:lang w:val="en-US"/>
        </w:rPr>
        <w:t>a</w:t>
      </w:r>
      <w:r w:rsidRPr="00A64ECE">
        <w:rPr>
          <w:rFonts w:asciiTheme="minorHAnsi" w:hAnsiTheme="minorHAnsi" w:cstheme="minorHAnsi"/>
          <w:lang w:val="en-US"/>
        </w:rPr>
        <w:t xml:space="preserve"> “fiery ordeal among you, which comes upon you for your testing</w:t>
      </w:r>
      <w:r>
        <w:rPr>
          <w:rFonts w:asciiTheme="minorHAnsi" w:hAnsiTheme="minorHAnsi" w:cstheme="minorHAnsi"/>
          <w:lang w:val="en-US"/>
        </w:rPr>
        <w:t>”</w:t>
      </w:r>
      <w:r w:rsidRPr="00A64ECE">
        <w:rPr>
          <w:rFonts w:asciiTheme="minorHAnsi" w:hAnsiTheme="minorHAnsi" w:cstheme="minorHAnsi"/>
          <w:lang w:val="en-US"/>
        </w:rPr>
        <w:t xml:space="preserve"> (</w:t>
      </w:r>
      <w:proofErr w:type="gramStart"/>
      <w:r w:rsidRPr="00A64ECE">
        <w:rPr>
          <w:rFonts w:asciiTheme="minorHAnsi" w:hAnsiTheme="minorHAnsi" w:cstheme="minorHAnsi"/>
          <w:lang w:val="en-US"/>
        </w:rPr>
        <w:t>1</w:t>
      </w:r>
      <w:proofErr w:type="gramEnd"/>
      <w:r w:rsidRPr="00A64ECE">
        <w:rPr>
          <w:rFonts w:asciiTheme="minorHAnsi" w:hAnsiTheme="minorHAnsi" w:cstheme="minorHAnsi"/>
          <w:lang w:val="en-US"/>
        </w:rPr>
        <w:t xml:space="preserve"> Pet 4:12). </w:t>
      </w:r>
      <w:r>
        <w:rPr>
          <w:rFonts w:asciiTheme="minorHAnsi" w:hAnsiTheme="minorHAnsi" w:cstheme="minorHAnsi"/>
          <w:lang w:val="en-US"/>
        </w:rPr>
        <w:t>Persons</w:t>
      </w:r>
      <w:r w:rsidRPr="00A64ECE">
        <w:rPr>
          <w:rFonts w:asciiTheme="minorHAnsi" w:hAnsiTheme="minorHAnsi" w:cstheme="minorHAnsi"/>
          <w:lang w:val="en-US"/>
        </w:rPr>
        <w:t xml:space="preserve"> </w:t>
      </w:r>
      <w:r>
        <w:rPr>
          <w:rFonts w:asciiTheme="minorHAnsi" w:hAnsiTheme="minorHAnsi" w:cstheme="minorHAnsi"/>
          <w:lang w:val="en-US"/>
        </w:rPr>
        <w:t>may</w:t>
      </w:r>
      <w:r w:rsidRPr="00A64ECE">
        <w:rPr>
          <w:rFonts w:asciiTheme="minorHAnsi" w:hAnsiTheme="minorHAnsi" w:cstheme="minorHAnsi"/>
          <w:lang w:val="en-US"/>
        </w:rPr>
        <w:t xml:space="preserve"> </w:t>
      </w:r>
      <w:r>
        <w:rPr>
          <w:rFonts w:asciiTheme="minorHAnsi" w:hAnsiTheme="minorHAnsi" w:cstheme="minorHAnsi"/>
          <w:lang w:val="en-US"/>
        </w:rPr>
        <w:t>think</w:t>
      </w:r>
      <w:r w:rsidRPr="00A64ECE">
        <w:rPr>
          <w:rFonts w:asciiTheme="minorHAnsi" w:hAnsiTheme="minorHAnsi" w:cstheme="minorHAnsi"/>
          <w:lang w:val="en-US"/>
        </w:rPr>
        <w:t xml:space="preserve"> </w:t>
      </w:r>
      <w:r>
        <w:rPr>
          <w:rFonts w:asciiTheme="minorHAnsi" w:hAnsiTheme="minorHAnsi" w:cstheme="minorHAnsi"/>
          <w:lang w:val="en-US"/>
        </w:rPr>
        <w:t>that</w:t>
      </w:r>
      <w:r w:rsidRPr="00A64ECE">
        <w:rPr>
          <w:rFonts w:asciiTheme="minorHAnsi" w:hAnsiTheme="minorHAnsi" w:cstheme="minorHAnsi"/>
          <w:lang w:val="en-US"/>
        </w:rPr>
        <w:t xml:space="preserve"> </w:t>
      </w:r>
      <w:r>
        <w:rPr>
          <w:rFonts w:asciiTheme="minorHAnsi" w:hAnsiTheme="minorHAnsi" w:cstheme="minorHAnsi"/>
          <w:lang w:val="en-US"/>
        </w:rPr>
        <w:t>they</w:t>
      </w:r>
      <w:r w:rsidRPr="00A64ECE">
        <w:rPr>
          <w:rFonts w:asciiTheme="minorHAnsi" w:hAnsiTheme="minorHAnsi" w:cstheme="minorHAnsi"/>
          <w:lang w:val="en-US"/>
        </w:rPr>
        <w:t xml:space="preserve"> </w:t>
      </w:r>
      <w:r>
        <w:rPr>
          <w:rFonts w:asciiTheme="minorHAnsi" w:hAnsiTheme="minorHAnsi" w:cstheme="minorHAnsi"/>
          <w:lang w:val="en-US"/>
        </w:rPr>
        <w:t>believe and claim to believe, but only the testing of faith will show faith’s true character</w:t>
      </w:r>
      <w:r w:rsidRPr="00A64ECE">
        <w:rPr>
          <w:rFonts w:asciiTheme="minorHAnsi" w:hAnsiTheme="minorHAnsi" w:cstheme="minorHAnsi"/>
          <w:lang w:val="en-US"/>
        </w:rPr>
        <w:t xml:space="preserve">. </w:t>
      </w:r>
    </w:p>
    <w:p w:rsidR="008E5BCB" w:rsidRPr="00A64ECE" w:rsidRDefault="008E5BCB" w:rsidP="008E5BCB">
      <w:pPr>
        <w:ind w:firstLine="426"/>
        <w:rPr>
          <w:rFonts w:asciiTheme="minorHAnsi" w:hAnsiTheme="minorHAnsi" w:cstheme="minorHAnsi"/>
          <w:lang w:val="en-US"/>
        </w:rPr>
      </w:pPr>
      <w:r>
        <w:rPr>
          <w:rFonts w:asciiTheme="minorHAnsi" w:hAnsiTheme="minorHAnsi" w:cstheme="minorHAnsi"/>
          <w:lang w:val="en-US"/>
        </w:rPr>
        <w:t>Peter</w:t>
      </w:r>
      <w:r w:rsidRPr="00A64ECE">
        <w:rPr>
          <w:rFonts w:asciiTheme="minorHAnsi" w:hAnsiTheme="minorHAnsi" w:cstheme="minorHAnsi"/>
          <w:lang w:val="en-US"/>
        </w:rPr>
        <w:t xml:space="preserve"> </w:t>
      </w:r>
      <w:r>
        <w:rPr>
          <w:rFonts w:asciiTheme="minorHAnsi" w:hAnsiTheme="minorHAnsi" w:cstheme="minorHAnsi"/>
          <w:lang w:val="en-US"/>
        </w:rPr>
        <w:t>compares</w:t>
      </w:r>
      <w:r w:rsidRPr="00A64ECE">
        <w:rPr>
          <w:rFonts w:asciiTheme="minorHAnsi" w:hAnsiTheme="minorHAnsi" w:cstheme="minorHAnsi"/>
          <w:lang w:val="en-US"/>
        </w:rPr>
        <w:t xml:space="preserve"> </w:t>
      </w:r>
      <w:r>
        <w:rPr>
          <w:rFonts w:asciiTheme="minorHAnsi" w:hAnsiTheme="minorHAnsi" w:cstheme="minorHAnsi"/>
          <w:lang w:val="en-US"/>
        </w:rPr>
        <w:t>the</w:t>
      </w:r>
      <w:r w:rsidRPr="00A64ECE">
        <w:rPr>
          <w:rFonts w:asciiTheme="minorHAnsi" w:hAnsiTheme="minorHAnsi" w:cstheme="minorHAnsi"/>
          <w:lang w:val="en-US"/>
        </w:rPr>
        <w:t xml:space="preserve"> </w:t>
      </w:r>
      <w:r>
        <w:rPr>
          <w:rFonts w:asciiTheme="minorHAnsi" w:hAnsiTheme="minorHAnsi" w:cstheme="minorHAnsi"/>
          <w:lang w:val="en-US"/>
        </w:rPr>
        <w:t>testing</w:t>
      </w:r>
      <w:r w:rsidRPr="00A64ECE">
        <w:rPr>
          <w:rFonts w:asciiTheme="minorHAnsi" w:hAnsiTheme="minorHAnsi" w:cstheme="minorHAnsi"/>
          <w:lang w:val="en-US"/>
        </w:rPr>
        <w:t xml:space="preserve"> </w:t>
      </w:r>
      <w:r>
        <w:rPr>
          <w:rFonts w:asciiTheme="minorHAnsi" w:hAnsiTheme="minorHAnsi" w:cstheme="minorHAnsi"/>
          <w:lang w:val="en-US"/>
        </w:rPr>
        <w:t>of</w:t>
      </w:r>
      <w:r w:rsidRPr="00A64ECE">
        <w:rPr>
          <w:rFonts w:asciiTheme="minorHAnsi" w:hAnsiTheme="minorHAnsi" w:cstheme="minorHAnsi"/>
          <w:lang w:val="en-US"/>
        </w:rPr>
        <w:t xml:space="preserve"> </w:t>
      </w:r>
      <w:r>
        <w:rPr>
          <w:rFonts w:asciiTheme="minorHAnsi" w:hAnsiTheme="minorHAnsi" w:cstheme="minorHAnsi"/>
          <w:lang w:val="en-US"/>
        </w:rPr>
        <w:t>faith</w:t>
      </w:r>
      <w:r w:rsidRPr="00A64ECE">
        <w:rPr>
          <w:rFonts w:asciiTheme="minorHAnsi" w:hAnsiTheme="minorHAnsi" w:cstheme="minorHAnsi"/>
          <w:lang w:val="en-US"/>
        </w:rPr>
        <w:t xml:space="preserve"> </w:t>
      </w:r>
      <w:r>
        <w:rPr>
          <w:rFonts w:asciiTheme="minorHAnsi" w:hAnsiTheme="minorHAnsi" w:cstheme="minorHAnsi"/>
          <w:lang w:val="en-US"/>
        </w:rPr>
        <w:t>with</w:t>
      </w:r>
      <w:r w:rsidRPr="00A64ECE">
        <w:rPr>
          <w:rFonts w:asciiTheme="minorHAnsi" w:hAnsiTheme="minorHAnsi" w:cstheme="minorHAnsi"/>
          <w:lang w:val="en-US"/>
        </w:rPr>
        <w:t xml:space="preserve"> </w:t>
      </w:r>
      <w:r>
        <w:rPr>
          <w:rFonts w:asciiTheme="minorHAnsi" w:hAnsiTheme="minorHAnsi" w:cstheme="minorHAnsi"/>
          <w:lang w:val="en-US"/>
        </w:rPr>
        <w:t>purifying</w:t>
      </w:r>
      <w:r w:rsidRPr="00A64ECE">
        <w:rPr>
          <w:rFonts w:asciiTheme="minorHAnsi" w:hAnsiTheme="minorHAnsi" w:cstheme="minorHAnsi"/>
          <w:lang w:val="en-US"/>
        </w:rPr>
        <w:t xml:space="preserve"> </w:t>
      </w:r>
      <w:r>
        <w:rPr>
          <w:rFonts w:asciiTheme="minorHAnsi" w:hAnsiTheme="minorHAnsi" w:cstheme="minorHAnsi"/>
          <w:lang w:val="en-US"/>
        </w:rPr>
        <w:t>gold</w:t>
      </w:r>
      <w:r w:rsidRPr="00A64ECE">
        <w:rPr>
          <w:rFonts w:asciiTheme="minorHAnsi" w:hAnsiTheme="minorHAnsi" w:cstheme="minorHAnsi"/>
          <w:lang w:val="en-US"/>
        </w:rPr>
        <w:t>: “</w:t>
      </w:r>
      <w:r>
        <w:rPr>
          <w:rFonts w:asciiTheme="minorHAnsi" w:hAnsiTheme="minorHAnsi" w:cstheme="minorHAnsi"/>
          <w:lang w:val="en-US"/>
        </w:rPr>
        <w:t>…so that t</w:t>
      </w:r>
      <w:r w:rsidRPr="00A64ECE">
        <w:rPr>
          <w:rFonts w:asciiTheme="minorHAnsi" w:hAnsiTheme="minorHAnsi" w:cstheme="minorHAnsi"/>
          <w:lang w:val="en-US"/>
        </w:rPr>
        <w:t xml:space="preserve">he proof of your faith, {being} more precious than gold which is perishable, even though tested by fire, may be found to result in praise and glory and honor at the revelation of Jesus Christ” (1 Pet 1:7). </w:t>
      </w:r>
      <w:r>
        <w:rPr>
          <w:rFonts w:asciiTheme="minorHAnsi" w:hAnsiTheme="minorHAnsi" w:cstheme="minorHAnsi"/>
          <w:lang w:val="en-US"/>
        </w:rPr>
        <w:t>If</w:t>
      </w:r>
      <w:r w:rsidRPr="00A64ECE">
        <w:rPr>
          <w:rFonts w:asciiTheme="minorHAnsi" w:hAnsiTheme="minorHAnsi" w:cstheme="minorHAnsi"/>
          <w:lang w:val="en-US"/>
        </w:rPr>
        <w:t xml:space="preserve"> </w:t>
      </w:r>
      <w:r>
        <w:rPr>
          <w:rFonts w:asciiTheme="minorHAnsi" w:hAnsiTheme="minorHAnsi" w:cstheme="minorHAnsi"/>
          <w:lang w:val="en-US"/>
        </w:rPr>
        <w:t>a</w:t>
      </w:r>
      <w:r w:rsidRPr="00A64ECE">
        <w:rPr>
          <w:rFonts w:asciiTheme="minorHAnsi" w:hAnsiTheme="minorHAnsi" w:cstheme="minorHAnsi"/>
          <w:lang w:val="en-US"/>
        </w:rPr>
        <w:t xml:space="preserve"> </w:t>
      </w:r>
      <w:r>
        <w:rPr>
          <w:rFonts w:asciiTheme="minorHAnsi" w:hAnsiTheme="minorHAnsi" w:cstheme="minorHAnsi"/>
          <w:lang w:val="en-US"/>
        </w:rPr>
        <w:t>rock</w:t>
      </w:r>
      <w:r w:rsidRPr="00A64ECE">
        <w:rPr>
          <w:rFonts w:asciiTheme="minorHAnsi" w:hAnsiTheme="minorHAnsi" w:cstheme="minorHAnsi"/>
          <w:lang w:val="en-US"/>
        </w:rPr>
        <w:t xml:space="preserve"> </w:t>
      </w:r>
      <w:r>
        <w:rPr>
          <w:rFonts w:asciiTheme="minorHAnsi" w:hAnsiTheme="minorHAnsi" w:cstheme="minorHAnsi"/>
          <w:lang w:val="en-US"/>
        </w:rPr>
        <w:t>really</w:t>
      </w:r>
      <w:r w:rsidRPr="00A64ECE">
        <w:rPr>
          <w:rFonts w:asciiTheme="minorHAnsi" w:hAnsiTheme="minorHAnsi" w:cstheme="minorHAnsi"/>
          <w:lang w:val="en-US"/>
        </w:rPr>
        <w:t xml:space="preserve"> </w:t>
      </w:r>
      <w:r>
        <w:rPr>
          <w:rFonts w:asciiTheme="minorHAnsi" w:hAnsiTheme="minorHAnsi" w:cstheme="minorHAnsi"/>
          <w:lang w:val="en-US"/>
        </w:rPr>
        <w:t>contains</w:t>
      </w:r>
      <w:r w:rsidRPr="00A64ECE">
        <w:rPr>
          <w:rFonts w:asciiTheme="minorHAnsi" w:hAnsiTheme="minorHAnsi" w:cstheme="minorHAnsi"/>
          <w:lang w:val="en-US"/>
        </w:rPr>
        <w:t xml:space="preserve"> </w:t>
      </w:r>
      <w:r>
        <w:rPr>
          <w:rFonts w:asciiTheme="minorHAnsi" w:hAnsiTheme="minorHAnsi" w:cstheme="minorHAnsi"/>
          <w:lang w:val="en-US"/>
        </w:rPr>
        <w:t>gold</w:t>
      </w:r>
      <w:r w:rsidRPr="00A64ECE">
        <w:rPr>
          <w:rFonts w:asciiTheme="minorHAnsi" w:hAnsiTheme="minorHAnsi" w:cstheme="minorHAnsi"/>
          <w:lang w:val="en-US"/>
        </w:rPr>
        <w:t xml:space="preserve">, </w:t>
      </w:r>
      <w:r>
        <w:rPr>
          <w:rFonts w:asciiTheme="minorHAnsi" w:hAnsiTheme="minorHAnsi" w:cstheme="minorHAnsi"/>
          <w:lang w:val="en-US"/>
        </w:rPr>
        <w:t>the</w:t>
      </w:r>
      <w:r w:rsidRPr="00A64ECE">
        <w:rPr>
          <w:rFonts w:asciiTheme="minorHAnsi" w:hAnsiTheme="minorHAnsi" w:cstheme="minorHAnsi"/>
          <w:lang w:val="en-US"/>
        </w:rPr>
        <w:t xml:space="preserve"> </w:t>
      </w:r>
      <w:r>
        <w:rPr>
          <w:rFonts w:asciiTheme="minorHAnsi" w:hAnsiTheme="minorHAnsi" w:cstheme="minorHAnsi"/>
          <w:lang w:val="en-US"/>
        </w:rPr>
        <w:t>latter</w:t>
      </w:r>
      <w:r w:rsidRPr="00A64ECE">
        <w:rPr>
          <w:rFonts w:asciiTheme="minorHAnsi" w:hAnsiTheme="minorHAnsi" w:cstheme="minorHAnsi"/>
          <w:lang w:val="en-US"/>
        </w:rPr>
        <w:t xml:space="preserve"> </w:t>
      </w:r>
      <w:r>
        <w:rPr>
          <w:rFonts w:asciiTheme="minorHAnsi" w:hAnsiTheme="minorHAnsi" w:cstheme="minorHAnsi"/>
          <w:lang w:val="en-US"/>
        </w:rPr>
        <w:t>will</w:t>
      </w:r>
      <w:r w:rsidRPr="00A64ECE">
        <w:rPr>
          <w:rFonts w:asciiTheme="minorHAnsi" w:hAnsiTheme="minorHAnsi" w:cstheme="minorHAnsi"/>
          <w:lang w:val="en-US"/>
        </w:rPr>
        <w:t xml:space="preserve"> </w:t>
      </w:r>
      <w:r>
        <w:rPr>
          <w:rFonts w:asciiTheme="minorHAnsi" w:hAnsiTheme="minorHAnsi" w:cstheme="minorHAnsi"/>
          <w:lang w:val="en-US"/>
        </w:rPr>
        <w:t>endure the purifying fire. If</w:t>
      </w:r>
      <w:r w:rsidRPr="00B86A50">
        <w:rPr>
          <w:rFonts w:asciiTheme="minorHAnsi" w:hAnsiTheme="minorHAnsi" w:cstheme="minorHAnsi"/>
          <w:lang w:val="en-US"/>
        </w:rPr>
        <w:t xml:space="preserve"> </w:t>
      </w:r>
      <w:r>
        <w:rPr>
          <w:rFonts w:asciiTheme="minorHAnsi" w:hAnsiTheme="minorHAnsi" w:cstheme="minorHAnsi"/>
          <w:lang w:val="en-US"/>
        </w:rPr>
        <w:t>not</w:t>
      </w:r>
      <w:r w:rsidRPr="00B86A50">
        <w:rPr>
          <w:rFonts w:asciiTheme="minorHAnsi" w:hAnsiTheme="minorHAnsi" w:cstheme="minorHAnsi"/>
          <w:lang w:val="en-US"/>
        </w:rPr>
        <w:t xml:space="preserve">, </w:t>
      </w:r>
      <w:r>
        <w:rPr>
          <w:rFonts w:asciiTheme="minorHAnsi" w:hAnsiTheme="minorHAnsi" w:cstheme="minorHAnsi"/>
          <w:lang w:val="en-US"/>
        </w:rPr>
        <w:t>nothing</w:t>
      </w:r>
      <w:r w:rsidRPr="00B86A50">
        <w:rPr>
          <w:rFonts w:asciiTheme="minorHAnsi" w:hAnsiTheme="minorHAnsi" w:cstheme="minorHAnsi"/>
          <w:lang w:val="en-US"/>
        </w:rPr>
        <w:t xml:space="preserve"> </w:t>
      </w:r>
      <w:r>
        <w:rPr>
          <w:rFonts w:asciiTheme="minorHAnsi" w:hAnsiTheme="minorHAnsi" w:cstheme="minorHAnsi"/>
          <w:lang w:val="en-US"/>
        </w:rPr>
        <w:t>will</w:t>
      </w:r>
      <w:r w:rsidRPr="00B86A50">
        <w:rPr>
          <w:rFonts w:asciiTheme="minorHAnsi" w:hAnsiTheme="minorHAnsi" w:cstheme="minorHAnsi"/>
          <w:lang w:val="en-US"/>
        </w:rPr>
        <w:t xml:space="preserve"> </w:t>
      </w:r>
      <w:r>
        <w:rPr>
          <w:rFonts w:asciiTheme="minorHAnsi" w:hAnsiTheme="minorHAnsi" w:cstheme="minorHAnsi"/>
          <w:lang w:val="en-US"/>
        </w:rPr>
        <w:t>remain</w:t>
      </w:r>
      <w:r w:rsidRPr="00B86A50">
        <w:rPr>
          <w:rFonts w:asciiTheme="minorHAnsi" w:hAnsiTheme="minorHAnsi" w:cstheme="minorHAnsi"/>
          <w:lang w:val="en-US"/>
        </w:rPr>
        <w:t xml:space="preserve"> </w:t>
      </w:r>
      <w:r>
        <w:rPr>
          <w:rFonts w:asciiTheme="minorHAnsi" w:hAnsiTheme="minorHAnsi" w:cstheme="minorHAnsi"/>
          <w:lang w:val="en-US"/>
        </w:rPr>
        <w:t>from</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smelting</w:t>
      </w:r>
      <w:r w:rsidRPr="00B86A50">
        <w:rPr>
          <w:rFonts w:asciiTheme="minorHAnsi" w:hAnsiTheme="minorHAnsi" w:cstheme="minorHAnsi"/>
          <w:lang w:val="en-US"/>
        </w:rPr>
        <w:t xml:space="preserve"> </w:t>
      </w:r>
      <w:r>
        <w:rPr>
          <w:rFonts w:asciiTheme="minorHAnsi" w:hAnsiTheme="minorHAnsi" w:cstheme="minorHAnsi"/>
          <w:lang w:val="en-US"/>
        </w:rPr>
        <w:t>process</w:t>
      </w:r>
      <w:r w:rsidRPr="00B86A50">
        <w:rPr>
          <w:rFonts w:asciiTheme="minorHAnsi" w:hAnsiTheme="minorHAnsi" w:cstheme="minorHAnsi"/>
          <w:lang w:val="en-US"/>
        </w:rPr>
        <w:t xml:space="preserve">. </w:t>
      </w:r>
      <w:r>
        <w:rPr>
          <w:rFonts w:asciiTheme="minorHAnsi" w:hAnsiTheme="minorHAnsi" w:cstheme="minorHAnsi"/>
          <w:lang w:val="en-US"/>
        </w:rPr>
        <w:t>Similarly</w:t>
      </w:r>
      <w:r w:rsidRPr="00A64ECE">
        <w:rPr>
          <w:rFonts w:asciiTheme="minorHAnsi" w:hAnsiTheme="minorHAnsi" w:cstheme="minorHAnsi"/>
          <w:lang w:val="en-US"/>
        </w:rPr>
        <w:t xml:space="preserve">, </w:t>
      </w:r>
      <w:r>
        <w:rPr>
          <w:rFonts w:asciiTheme="minorHAnsi" w:hAnsiTheme="minorHAnsi" w:cstheme="minorHAnsi"/>
          <w:lang w:val="en-US"/>
        </w:rPr>
        <w:t>if</w:t>
      </w:r>
      <w:r w:rsidRPr="00A64ECE">
        <w:rPr>
          <w:rFonts w:asciiTheme="minorHAnsi" w:hAnsiTheme="minorHAnsi" w:cstheme="minorHAnsi"/>
          <w:lang w:val="en-US"/>
        </w:rPr>
        <w:t xml:space="preserve"> </w:t>
      </w:r>
      <w:r>
        <w:rPr>
          <w:rFonts w:asciiTheme="minorHAnsi" w:hAnsiTheme="minorHAnsi" w:cstheme="minorHAnsi"/>
          <w:lang w:val="en-US"/>
        </w:rPr>
        <w:t>one</w:t>
      </w:r>
      <w:r w:rsidRPr="00A64ECE">
        <w:rPr>
          <w:rFonts w:asciiTheme="minorHAnsi" w:hAnsiTheme="minorHAnsi" w:cstheme="minorHAnsi"/>
          <w:lang w:val="en-US"/>
        </w:rPr>
        <w:t xml:space="preserve"> </w:t>
      </w:r>
      <w:r>
        <w:rPr>
          <w:rFonts w:asciiTheme="minorHAnsi" w:hAnsiTheme="minorHAnsi" w:cstheme="minorHAnsi"/>
          <w:lang w:val="en-US"/>
        </w:rPr>
        <w:t>possesses</w:t>
      </w:r>
      <w:r w:rsidRPr="00A64ECE">
        <w:rPr>
          <w:rFonts w:asciiTheme="minorHAnsi" w:hAnsiTheme="minorHAnsi" w:cstheme="minorHAnsi"/>
          <w:lang w:val="en-US"/>
        </w:rPr>
        <w:t xml:space="preserve"> </w:t>
      </w:r>
      <w:r>
        <w:rPr>
          <w:rFonts w:asciiTheme="minorHAnsi" w:hAnsiTheme="minorHAnsi" w:cstheme="minorHAnsi"/>
          <w:lang w:val="en-US"/>
        </w:rPr>
        <w:t>genuine</w:t>
      </w:r>
      <w:r w:rsidRPr="00A64ECE">
        <w:rPr>
          <w:rFonts w:asciiTheme="minorHAnsi" w:hAnsiTheme="minorHAnsi" w:cstheme="minorHAnsi"/>
          <w:lang w:val="en-US"/>
        </w:rPr>
        <w:t xml:space="preserve"> </w:t>
      </w:r>
      <w:r>
        <w:rPr>
          <w:rFonts w:asciiTheme="minorHAnsi" w:hAnsiTheme="minorHAnsi" w:cstheme="minorHAnsi"/>
          <w:lang w:val="en-US"/>
        </w:rPr>
        <w:t>faith</w:t>
      </w:r>
      <w:r w:rsidRPr="00A64ECE">
        <w:rPr>
          <w:rFonts w:asciiTheme="minorHAnsi" w:hAnsiTheme="minorHAnsi" w:cstheme="minorHAnsi"/>
          <w:lang w:val="en-US"/>
        </w:rPr>
        <w:t xml:space="preserve">, </w:t>
      </w:r>
      <w:r>
        <w:rPr>
          <w:rFonts w:asciiTheme="minorHAnsi" w:hAnsiTheme="minorHAnsi" w:cstheme="minorHAnsi"/>
          <w:lang w:val="en-US"/>
        </w:rPr>
        <w:t>that</w:t>
      </w:r>
      <w:r w:rsidRPr="00A64ECE">
        <w:rPr>
          <w:rFonts w:asciiTheme="minorHAnsi" w:hAnsiTheme="minorHAnsi" w:cstheme="minorHAnsi"/>
          <w:lang w:val="en-US"/>
        </w:rPr>
        <w:t xml:space="preserve"> </w:t>
      </w:r>
      <w:r>
        <w:rPr>
          <w:rFonts w:asciiTheme="minorHAnsi" w:hAnsiTheme="minorHAnsi" w:cstheme="minorHAnsi"/>
          <w:lang w:val="en-US"/>
        </w:rPr>
        <w:t>individual</w:t>
      </w:r>
      <w:r w:rsidRPr="00A64ECE">
        <w:rPr>
          <w:rFonts w:asciiTheme="minorHAnsi" w:hAnsiTheme="minorHAnsi" w:cstheme="minorHAnsi"/>
          <w:lang w:val="en-US"/>
        </w:rPr>
        <w:t xml:space="preserve"> </w:t>
      </w:r>
      <w:r>
        <w:rPr>
          <w:rFonts w:asciiTheme="minorHAnsi" w:hAnsiTheme="minorHAnsi" w:cstheme="minorHAnsi"/>
          <w:lang w:val="en-US"/>
        </w:rPr>
        <w:t>will</w:t>
      </w:r>
      <w:r w:rsidRPr="00A64ECE">
        <w:rPr>
          <w:rFonts w:asciiTheme="minorHAnsi" w:hAnsiTheme="minorHAnsi" w:cstheme="minorHAnsi"/>
          <w:lang w:val="en-US"/>
        </w:rPr>
        <w:t xml:space="preserve"> </w:t>
      </w:r>
      <w:r>
        <w:rPr>
          <w:rFonts w:asciiTheme="minorHAnsi" w:hAnsiTheme="minorHAnsi" w:cstheme="minorHAnsi"/>
          <w:lang w:val="en-US"/>
        </w:rPr>
        <w:t>endure</w:t>
      </w:r>
      <w:r w:rsidRPr="00A64ECE">
        <w:rPr>
          <w:rFonts w:asciiTheme="minorHAnsi" w:hAnsiTheme="minorHAnsi" w:cstheme="minorHAnsi"/>
          <w:lang w:val="en-US"/>
        </w:rPr>
        <w:t xml:space="preserve"> </w:t>
      </w:r>
      <w:r>
        <w:rPr>
          <w:rFonts w:asciiTheme="minorHAnsi" w:hAnsiTheme="minorHAnsi" w:cstheme="minorHAnsi"/>
          <w:lang w:val="en-US"/>
        </w:rPr>
        <w:t>testing</w:t>
      </w:r>
      <w:r w:rsidRPr="00A64ECE">
        <w:rPr>
          <w:rFonts w:asciiTheme="minorHAnsi" w:hAnsiTheme="minorHAnsi" w:cstheme="minorHAnsi"/>
          <w:lang w:val="en-US"/>
        </w:rPr>
        <w:t xml:space="preserve"> </w:t>
      </w:r>
      <w:r>
        <w:rPr>
          <w:rFonts w:asciiTheme="minorHAnsi" w:hAnsiTheme="minorHAnsi" w:cstheme="minorHAnsi"/>
          <w:lang w:val="en-US"/>
        </w:rPr>
        <w:t>and</w:t>
      </w:r>
      <w:r w:rsidRPr="00A64ECE">
        <w:rPr>
          <w:rFonts w:asciiTheme="minorHAnsi" w:hAnsiTheme="minorHAnsi" w:cstheme="minorHAnsi"/>
          <w:lang w:val="en-US"/>
        </w:rPr>
        <w:t xml:space="preserve"> </w:t>
      </w:r>
      <w:r>
        <w:rPr>
          <w:rFonts w:asciiTheme="minorHAnsi" w:hAnsiTheme="minorHAnsi" w:cstheme="minorHAnsi"/>
          <w:lang w:val="en-US"/>
        </w:rPr>
        <w:t>remain</w:t>
      </w:r>
      <w:r w:rsidRPr="00A64ECE">
        <w:rPr>
          <w:rFonts w:asciiTheme="minorHAnsi" w:hAnsiTheme="minorHAnsi" w:cstheme="minorHAnsi"/>
          <w:lang w:val="en-US"/>
        </w:rPr>
        <w:t xml:space="preserve"> </w:t>
      </w:r>
      <w:r>
        <w:rPr>
          <w:rFonts w:asciiTheme="minorHAnsi" w:hAnsiTheme="minorHAnsi" w:cstheme="minorHAnsi"/>
          <w:lang w:val="en-US"/>
        </w:rPr>
        <w:t>in</w:t>
      </w:r>
      <w:r w:rsidRPr="00A64ECE">
        <w:rPr>
          <w:rFonts w:asciiTheme="minorHAnsi" w:hAnsiTheme="minorHAnsi" w:cstheme="minorHAnsi"/>
          <w:lang w:val="en-US"/>
        </w:rPr>
        <w:t xml:space="preserve"> </w:t>
      </w:r>
      <w:r>
        <w:rPr>
          <w:rFonts w:asciiTheme="minorHAnsi" w:hAnsiTheme="minorHAnsi" w:cstheme="minorHAnsi"/>
          <w:lang w:val="en-US"/>
        </w:rPr>
        <w:t>Christ</w:t>
      </w:r>
      <w:r w:rsidRPr="00A64ECE">
        <w:rPr>
          <w:rFonts w:asciiTheme="minorHAnsi" w:hAnsiTheme="minorHAnsi" w:cstheme="minorHAnsi"/>
          <w:lang w:val="en-US"/>
        </w:rPr>
        <w:t xml:space="preserve"> </w:t>
      </w:r>
      <w:r>
        <w:rPr>
          <w:rFonts w:asciiTheme="minorHAnsi" w:hAnsiTheme="minorHAnsi" w:cstheme="minorHAnsi"/>
          <w:lang w:val="en-US"/>
        </w:rPr>
        <w:t>until</w:t>
      </w:r>
      <w:r w:rsidRPr="00A64ECE">
        <w:rPr>
          <w:rFonts w:asciiTheme="minorHAnsi" w:hAnsiTheme="minorHAnsi" w:cstheme="minorHAnsi"/>
          <w:lang w:val="en-US"/>
        </w:rPr>
        <w:t xml:space="preserve"> </w:t>
      </w:r>
      <w:r>
        <w:rPr>
          <w:rFonts w:asciiTheme="minorHAnsi" w:hAnsiTheme="minorHAnsi" w:cstheme="minorHAnsi"/>
          <w:lang w:val="en-US"/>
        </w:rPr>
        <w:t>the</w:t>
      </w:r>
      <w:r w:rsidRPr="00A64ECE">
        <w:rPr>
          <w:rFonts w:asciiTheme="minorHAnsi" w:hAnsiTheme="minorHAnsi" w:cstheme="minorHAnsi"/>
          <w:lang w:val="en-US"/>
        </w:rPr>
        <w:t xml:space="preserve"> </w:t>
      </w:r>
      <w:r>
        <w:rPr>
          <w:rFonts w:asciiTheme="minorHAnsi" w:hAnsiTheme="minorHAnsi" w:cstheme="minorHAnsi"/>
          <w:lang w:val="en-US"/>
        </w:rPr>
        <w:t>end</w:t>
      </w:r>
      <w:r w:rsidRPr="00A64ECE">
        <w:rPr>
          <w:rFonts w:asciiTheme="minorHAnsi" w:hAnsiTheme="minorHAnsi" w:cstheme="minorHAnsi"/>
          <w:lang w:val="en-US"/>
        </w:rPr>
        <w:t xml:space="preserve">. </w:t>
      </w:r>
      <w:r>
        <w:rPr>
          <w:rFonts w:asciiTheme="minorHAnsi" w:hAnsiTheme="minorHAnsi" w:cstheme="minorHAnsi"/>
          <w:lang w:val="en-US"/>
        </w:rPr>
        <w:t>We</w:t>
      </w:r>
      <w:r w:rsidRPr="00A64ECE">
        <w:rPr>
          <w:rFonts w:asciiTheme="minorHAnsi" w:hAnsiTheme="minorHAnsi" w:cstheme="minorHAnsi"/>
          <w:lang w:val="en-US"/>
        </w:rPr>
        <w:t xml:space="preserve"> </w:t>
      </w:r>
      <w:r>
        <w:rPr>
          <w:rFonts w:asciiTheme="minorHAnsi" w:hAnsiTheme="minorHAnsi" w:cstheme="minorHAnsi"/>
          <w:lang w:val="en-US"/>
        </w:rPr>
        <w:t>find</w:t>
      </w:r>
      <w:r w:rsidRPr="00A64ECE">
        <w:rPr>
          <w:rFonts w:asciiTheme="minorHAnsi" w:hAnsiTheme="minorHAnsi" w:cstheme="minorHAnsi"/>
          <w:lang w:val="en-US"/>
        </w:rPr>
        <w:t xml:space="preserve"> </w:t>
      </w:r>
      <w:r>
        <w:rPr>
          <w:rFonts w:asciiTheme="minorHAnsi" w:hAnsiTheme="minorHAnsi" w:cstheme="minorHAnsi"/>
          <w:lang w:val="en-US"/>
        </w:rPr>
        <w:t>confirmation</w:t>
      </w:r>
      <w:r w:rsidRPr="00A64ECE">
        <w:rPr>
          <w:rFonts w:asciiTheme="minorHAnsi" w:hAnsiTheme="minorHAnsi" w:cstheme="minorHAnsi"/>
          <w:lang w:val="en-US"/>
        </w:rPr>
        <w:t xml:space="preserve"> </w:t>
      </w:r>
      <w:r>
        <w:rPr>
          <w:rFonts w:asciiTheme="minorHAnsi" w:hAnsiTheme="minorHAnsi" w:cstheme="minorHAnsi"/>
          <w:lang w:val="en-US"/>
        </w:rPr>
        <w:t>in</w:t>
      </w:r>
      <w:r w:rsidRPr="00A64ECE">
        <w:rPr>
          <w:rFonts w:asciiTheme="minorHAnsi" w:hAnsiTheme="minorHAnsi" w:cstheme="minorHAnsi"/>
          <w:lang w:val="en-US"/>
        </w:rPr>
        <w:t xml:space="preserve"> </w:t>
      </w:r>
      <w:r>
        <w:rPr>
          <w:rFonts w:asciiTheme="minorHAnsi" w:hAnsiTheme="minorHAnsi" w:cstheme="minorHAnsi"/>
          <w:lang w:val="en-US"/>
        </w:rPr>
        <w:t>the</w:t>
      </w:r>
      <w:r w:rsidRPr="00A64ECE">
        <w:rPr>
          <w:rFonts w:asciiTheme="minorHAnsi" w:hAnsiTheme="minorHAnsi" w:cstheme="minorHAnsi"/>
          <w:lang w:val="en-US"/>
        </w:rPr>
        <w:t xml:space="preserve"> </w:t>
      </w:r>
      <w:r>
        <w:rPr>
          <w:rFonts w:asciiTheme="minorHAnsi" w:hAnsiTheme="minorHAnsi" w:cstheme="minorHAnsi"/>
          <w:lang w:val="en-US"/>
        </w:rPr>
        <w:t>Savior</w:t>
      </w:r>
      <w:r w:rsidRPr="00A64ECE">
        <w:rPr>
          <w:rFonts w:asciiTheme="minorHAnsi" w:hAnsiTheme="minorHAnsi" w:cstheme="minorHAnsi"/>
          <w:lang w:val="en-US"/>
        </w:rPr>
        <w:t>’</w:t>
      </w:r>
      <w:r>
        <w:rPr>
          <w:rFonts w:asciiTheme="minorHAnsi" w:hAnsiTheme="minorHAnsi" w:cstheme="minorHAnsi"/>
          <w:lang w:val="en-US"/>
        </w:rPr>
        <w:t>s</w:t>
      </w:r>
      <w:r w:rsidRPr="00A64ECE">
        <w:rPr>
          <w:rFonts w:asciiTheme="minorHAnsi" w:hAnsiTheme="minorHAnsi" w:cstheme="minorHAnsi"/>
          <w:lang w:val="en-US"/>
        </w:rPr>
        <w:t xml:space="preserve"> </w:t>
      </w:r>
      <w:r>
        <w:rPr>
          <w:rFonts w:asciiTheme="minorHAnsi" w:hAnsiTheme="minorHAnsi" w:cstheme="minorHAnsi"/>
          <w:lang w:val="en-US"/>
        </w:rPr>
        <w:t>words</w:t>
      </w:r>
      <w:r w:rsidRPr="00A64ECE">
        <w:rPr>
          <w:rFonts w:asciiTheme="minorHAnsi" w:hAnsiTheme="minorHAnsi" w:cstheme="minorHAnsi"/>
          <w:lang w:val="en-US"/>
        </w:rPr>
        <w:t>, “</w:t>
      </w:r>
      <w:r>
        <w:rPr>
          <w:rFonts w:asciiTheme="minorHAnsi" w:hAnsiTheme="minorHAnsi" w:cstheme="minorHAnsi"/>
          <w:lang w:val="en-US"/>
        </w:rPr>
        <w:t>T</w:t>
      </w:r>
      <w:r w:rsidRPr="00A64ECE">
        <w:rPr>
          <w:rFonts w:asciiTheme="minorHAnsi" w:hAnsiTheme="minorHAnsi" w:cstheme="minorHAnsi"/>
          <w:lang w:val="en-US"/>
        </w:rPr>
        <w:t xml:space="preserve">he one who endures to the end, he will be saved” (Mk 13:13). </w:t>
      </w:r>
    </w:p>
    <w:p w:rsidR="008E5BCB" w:rsidRDefault="008E5BCB" w:rsidP="008E5BCB">
      <w:pPr>
        <w:ind w:firstLine="426"/>
        <w:rPr>
          <w:rFonts w:asciiTheme="minorHAnsi" w:hAnsiTheme="minorHAnsi" w:cstheme="minorHAnsi"/>
          <w:lang w:val="en-US"/>
        </w:rPr>
      </w:pPr>
      <w:r>
        <w:rPr>
          <w:rFonts w:asciiTheme="minorHAnsi" w:hAnsiTheme="minorHAnsi" w:cstheme="minorHAnsi"/>
          <w:lang w:val="en-US"/>
        </w:rPr>
        <w:t>Along</w:t>
      </w:r>
      <w:r w:rsidRPr="00A443C7">
        <w:rPr>
          <w:rFonts w:asciiTheme="minorHAnsi" w:hAnsiTheme="minorHAnsi" w:cstheme="minorHAnsi"/>
          <w:lang w:val="en-US"/>
        </w:rPr>
        <w:t xml:space="preserve"> </w:t>
      </w:r>
      <w:r>
        <w:rPr>
          <w:rFonts w:asciiTheme="minorHAnsi" w:hAnsiTheme="minorHAnsi" w:cstheme="minorHAnsi"/>
          <w:lang w:val="en-US"/>
        </w:rPr>
        <w:t>with</w:t>
      </w:r>
      <w:r w:rsidRPr="00A443C7">
        <w:rPr>
          <w:rFonts w:asciiTheme="minorHAnsi" w:hAnsiTheme="minorHAnsi" w:cstheme="minorHAnsi"/>
          <w:lang w:val="en-US"/>
        </w:rPr>
        <w:t xml:space="preserve"> </w:t>
      </w:r>
      <w:r>
        <w:rPr>
          <w:rFonts w:asciiTheme="minorHAnsi" w:hAnsiTheme="minorHAnsi" w:cstheme="minorHAnsi"/>
          <w:lang w:val="en-US"/>
        </w:rPr>
        <w:t>Peter</w:t>
      </w:r>
      <w:r w:rsidRPr="00A443C7">
        <w:rPr>
          <w:rFonts w:asciiTheme="minorHAnsi" w:hAnsiTheme="minorHAnsi" w:cstheme="minorHAnsi"/>
          <w:lang w:val="en-US"/>
        </w:rPr>
        <w:t>’</w:t>
      </w:r>
      <w:r>
        <w:rPr>
          <w:rFonts w:asciiTheme="minorHAnsi" w:hAnsiTheme="minorHAnsi" w:cstheme="minorHAnsi"/>
          <w:lang w:val="en-US"/>
        </w:rPr>
        <w:t>s</w:t>
      </w:r>
      <w:r w:rsidRPr="00A443C7">
        <w:rPr>
          <w:rFonts w:asciiTheme="minorHAnsi" w:hAnsiTheme="minorHAnsi" w:cstheme="minorHAnsi"/>
          <w:lang w:val="en-US"/>
        </w:rPr>
        <w:t xml:space="preserve"> </w:t>
      </w:r>
      <w:r>
        <w:rPr>
          <w:rFonts w:asciiTheme="minorHAnsi" w:hAnsiTheme="minorHAnsi" w:cstheme="minorHAnsi"/>
          <w:lang w:val="en-US"/>
        </w:rPr>
        <w:t>first</w:t>
      </w:r>
      <w:r w:rsidRPr="00A443C7">
        <w:rPr>
          <w:rFonts w:asciiTheme="minorHAnsi" w:hAnsiTheme="minorHAnsi" w:cstheme="minorHAnsi"/>
          <w:lang w:val="en-US"/>
        </w:rPr>
        <w:t xml:space="preserve"> </w:t>
      </w:r>
      <w:r>
        <w:rPr>
          <w:rFonts w:asciiTheme="minorHAnsi" w:hAnsiTheme="minorHAnsi" w:cstheme="minorHAnsi"/>
          <w:lang w:val="en-US"/>
        </w:rPr>
        <w:t>epistle</w:t>
      </w:r>
      <w:r w:rsidRPr="00A443C7">
        <w:rPr>
          <w:rFonts w:asciiTheme="minorHAnsi" w:hAnsiTheme="minorHAnsi" w:cstheme="minorHAnsi"/>
          <w:lang w:val="en-US"/>
        </w:rPr>
        <w:t xml:space="preserve">, </w:t>
      </w:r>
      <w:r>
        <w:rPr>
          <w:rFonts w:asciiTheme="minorHAnsi" w:hAnsiTheme="minorHAnsi" w:cstheme="minorHAnsi"/>
          <w:lang w:val="en-US"/>
        </w:rPr>
        <w:t>several</w:t>
      </w:r>
      <w:r w:rsidRPr="00A443C7">
        <w:rPr>
          <w:rFonts w:asciiTheme="minorHAnsi" w:hAnsiTheme="minorHAnsi" w:cstheme="minorHAnsi"/>
          <w:lang w:val="en-US"/>
        </w:rPr>
        <w:t xml:space="preserve"> </w:t>
      </w:r>
      <w:r>
        <w:rPr>
          <w:rFonts w:asciiTheme="minorHAnsi" w:hAnsiTheme="minorHAnsi" w:cstheme="minorHAnsi"/>
          <w:lang w:val="en-US"/>
        </w:rPr>
        <w:t>other</w:t>
      </w:r>
      <w:r w:rsidRPr="00A443C7">
        <w:rPr>
          <w:rFonts w:asciiTheme="minorHAnsi" w:hAnsiTheme="minorHAnsi" w:cstheme="minorHAnsi"/>
          <w:lang w:val="en-US"/>
        </w:rPr>
        <w:t xml:space="preserve"> </w:t>
      </w:r>
      <w:r>
        <w:rPr>
          <w:rFonts w:asciiTheme="minorHAnsi" w:hAnsiTheme="minorHAnsi" w:cstheme="minorHAnsi"/>
          <w:lang w:val="en-US"/>
        </w:rPr>
        <w:t>New</w:t>
      </w:r>
      <w:r w:rsidRPr="00A443C7">
        <w:rPr>
          <w:rFonts w:asciiTheme="minorHAnsi" w:hAnsiTheme="minorHAnsi" w:cstheme="minorHAnsi"/>
          <w:lang w:val="en-US"/>
        </w:rPr>
        <w:t xml:space="preserve"> </w:t>
      </w:r>
      <w:r>
        <w:rPr>
          <w:rFonts w:asciiTheme="minorHAnsi" w:hAnsiTheme="minorHAnsi" w:cstheme="minorHAnsi"/>
          <w:lang w:val="en-US"/>
        </w:rPr>
        <w:t>Testament</w:t>
      </w:r>
      <w:r w:rsidRPr="00A443C7">
        <w:rPr>
          <w:rFonts w:asciiTheme="minorHAnsi" w:hAnsiTheme="minorHAnsi" w:cstheme="minorHAnsi"/>
          <w:lang w:val="en-US"/>
        </w:rPr>
        <w:t xml:space="preserve"> </w:t>
      </w:r>
      <w:r>
        <w:rPr>
          <w:rFonts w:asciiTheme="minorHAnsi" w:hAnsiTheme="minorHAnsi" w:cstheme="minorHAnsi"/>
          <w:lang w:val="en-US"/>
        </w:rPr>
        <w:t>books</w:t>
      </w:r>
      <w:r w:rsidRPr="00A443C7">
        <w:rPr>
          <w:rFonts w:asciiTheme="minorHAnsi" w:hAnsiTheme="minorHAnsi" w:cstheme="minorHAnsi"/>
          <w:lang w:val="en-US"/>
        </w:rPr>
        <w:t xml:space="preserve"> </w:t>
      </w:r>
      <w:r>
        <w:rPr>
          <w:rFonts w:asciiTheme="minorHAnsi" w:hAnsiTheme="minorHAnsi" w:cstheme="minorHAnsi"/>
          <w:lang w:val="en-US"/>
        </w:rPr>
        <w:t>underscore the topic of testing and perseverance</w:t>
      </w:r>
      <w:r w:rsidRPr="00A443C7">
        <w:rPr>
          <w:rFonts w:asciiTheme="minorHAnsi" w:hAnsiTheme="minorHAnsi" w:cstheme="minorHAnsi"/>
          <w:lang w:val="en-US"/>
        </w:rPr>
        <w:t xml:space="preserve">. </w:t>
      </w: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main</w:t>
      </w:r>
      <w:r w:rsidRPr="00A443C7">
        <w:rPr>
          <w:rFonts w:asciiTheme="minorHAnsi" w:hAnsiTheme="minorHAnsi" w:cstheme="minorHAnsi"/>
          <w:lang w:val="en-US"/>
        </w:rPr>
        <w:t xml:space="preserve"> </w:t>
      </w:r>
      <w:r>
        <w:rPr>
          <w:rFonts w:asciiTheme="minorHAnsi" w:hAnsiTheme="minorHAnsi" w:cstheme="minorHAnsi"/>
          <w:lang w:val="en-US"/>
        </w:rPr>
        <w:t>theme</w:t>
      </w:r>
      <w:r w:rsidRPr="00A443C7">
        <w:rPr>
          <w:rFonts w:asciiTheme="minorHAnsi" w:hAnsiTheme="minorHAnsi" w:cstheme="minorHAnsi"/>
          <w:lang w:val="en-US"/>
        </w:rPr>
        <w:t xml:space="preserve"> </w:t>
      </w:r>
      <w:r>
        <w:rPr>
          <w:rFonts w:asciiTheme="minorHAnsi" w:hAnsiTheme="minorHAnsi" w:cstheme="minorHAnsi"/>
          <w:lang w:val="en-US"/>
        </w:rPr>
        <w:t>of</w:t>
      </w:r>
      <w:r w:rsidRPr="00A443C7">
        <w:rPr>
          <w:rFonts w:asciiTheme="minorHAnsi" w:hAnsiTheme="minorHAnsi" w:cstheme="minorHAnsi"/>
          <w:lang w:val="en-US"/>
        </w:rPr>
        <w:t xml:space="preserve"> </w:t>
      </w: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epistle</w:t>
      </w:r>
      <w:r w:rsidRPr="00A443C7">
        <w:rPr>
          <w:rFonts w:asciiTheme="minorHAnsi" w:hAnsiTheme="minorHAnsi" w:cstheme="minorHAnsi"/>
          <w:lang w:val="en-US"/>
        </w:rPr>
        <w:t xml:space="preserve"> </w:t>
      </w:r>
      <w:r>
        <w:rPr>
          <w:rFonts w:asciiTheme="minorHAnsi" w:hAnsiTheme="minorHAnsi" w:cstheme="minorHAnsi"/>
          <w:lang w:val="en-US"/>
        </w:rPr>
        <w:t>to</w:t>
      </w:r>
      <w:r w:rsidRPr="00A443C7">
        <w:rPr>
          <w:rFonts w:asciiTheme="minorHAnsi" w:hAnsiTheme="minorHAnsi" w:cstheme="minorHAnsi"/>
          <w:lang w:val="en-US"/>
        </w:rPr>
        <w:t xml:space="preserve"> </w:t>
      </w: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Hebrews</w:t>
      </w:r>
      <w:r w:rsidRPr="00A443C7">
        <w:rPr>
          <w:rFonts w:asciiTheme="minorHAnsi" w:hAnsiTheme="minorHAnsi" w:cstheme="minorHAnsi"/>
          <w:lang w:val="en-US"/>
        </w:rPr>
        <w:t xml:space="preserve"> </w:t>
      </w:r>
      <w:r>
        <w:rPr>
          <w:rFonts w:asciiTheme="minorHAnsi" w:hAnsiTheme="minorHAnsi" w:cstheme="minorHAnsi"/>
          <w:lang w:val="en-US"/>
        </w:rPr>
        <w:t>is</w:t>
      </w:r>
      <w:r w:rsidRPr="00A443C7">
        <w:rPr>
          <w:rFonts w:asciiTheme="minorHAnsi" w:hAnsiTheme="minorHAnsi" w:cstheme="minorHAnsi"/>
          <w:lang w:val="en-US"/>
        </w:rPr>
        <w:t xml:space="preserve"> </w:t>
      </w:r>
      <w:r>
        <w:rPr>
          <w:rFonts w:asciiTheme="minorHAnsi" w:hAnsiTheme="minorHAnsi" w:cstheme="minorHAnsi"/>
          <w:lang w:val="en-US"/>
        </w:rPr>
        <w:t xml:space="preserve">steadfastness in </w:t>
      </w:r>
      <w:r>
        <w:rPr>
          <w:rFonts w:asciiTheme="minorHAnsi" w:hAnsiTheme="minorHAnsi" w:cstheme="minorHAnsi"/>
          <w:lang w:val="en-US"/>
        </w:rPr>
        <w:lastRenderedPageBreak/>
        <w:t>faith. It</w:t>
      </w:r>
      <w:r w:rsidRPr="00A443C7">
        <w:rPr>
          <w:rFonts w:asciiTheme="minorHAnsi" w:hAnsiTheme="minorHAnsi" w:cstheme="minorHAnsi"/>
          <w:lang w:val="en-US"/>
        </w:rPr>
        <w:t xml:space="preserve"> </w:t>
      </w:r>
      <w:proofErr w:type="gramStart"/>
      <w:r>
        <w:rPr>
          <w:rFonts w:asciiTheme="minorHAnsi" w:hAnsiTheme="minorHAnsi" w:cstheme="minorHAnsi"/>
          <w:lang w:val="en-US"/>
        </w:rPr>
        <w:t>was</w:t>
      </w:r>
      <w:r w:rsidRPr="00A443C7">
        <w:rPr>
          <w:rFonts w:asciiTheme="minorHAnsi" w:hAnsiTheme="minorHAnsi" w:cstheme="minorHAnsi"/>
          <w:lang w:val="en-US"/>
        </w:rPr>
        <w:t xml:space="preserve"> </w:t>
      </w:r>
      <w:r>
        <w:rPr>
          <w:rFonts w:asciiTheme="minorHAnsi" w:hAnsiTheme="minorHAnsi" w:cstheme="minorHAnsi"/>
          <w:lang w:val="en-US"/>
        </w:rPr>
        <w:t>composed</w:t>
      </w:r>
      <w:proofErr w:type="gramEnd"/>
      <w:r w:rsidRPr="00A443C7">
        <w:rPr>
          <w:rFonts w:asciiTheme="minorHAnsi" w:hAnsiTheme="minorHAnsi" w:cstheme="minorHAnsi"/>
          <w:lang w:val="en-US"/>
        </w:rPr>
        <w:t xml:space="preserve"> </w:t>
      </w:r>
      <w:r>
        <w:rPr>
          <w:rFonts w:asciiTheme="minorHAnsi" w:hAnsiTheme="minorHAnsi" w:cstheme="minorHAnsi"/>
          <w:lang w:val="en-US"/>
        </w:rPr>
        <w:t>to</w:t>
      </w:r>
      <w:r w:rsidRPr="00A443C7">
        <w:rPr>
          <w:rFonts w:asciiTheme="minorHAnsi" w:hAnsiTheme="minorHAnsi" w:cstheme="minorHAnsi"/>
          <w:lang w:val="en-US"/>
        </w:rPr>
        <w:t xml:space="preserve"> </w:t>
      </w:r>
      <w:r>
        <w:rPr>
          <w:rFonts w:asciiTheme="minorHAnsi" w:hAnsiTheme="minorHAnsi" w:cstheme="minorHAnsi"/>
          <w:lang w:val="en-US"/>
        </w:rPr>
        <w:t>urge</w:t>
      </w:r>
      <w:r w:rsidRPr="00A443C7">
        <w:rPr>
          <w:rFonts w:asciiTheme="minorHAnsi" w:hAnsiTheme="minorHAnsi" w:cstheme="minorHAnsi"/>
          <w:lang w:val="en-US"/>
        </w:rPr>
        <w:t xml:space="preserve"> </w:t>
      </w:r>
      <w:r>
        <w:rPr>
          <w:rFonts w:asciiTheme="minorHAnsi" w:hAnsiTheme="minorHAnsi" w:cstheme="minorHAnsi"/>
          <w:lang w:val="en-US"/>
        </w:rPr>
        <w:t>Jewish</w:t>
      </w:r>
      <w:r w:rsidRPr="00A443C7">
        <w:rPr>
          <w:rFonts w:asciiTheme="minorHAnsi" w:hAnsiTheme="minorHAnsi" w:cstheme="minorHAnsi"/>
          <w:lang w:val="en-US"/>
        </w:rPr>
        <w:t xml:space="preserve"> </w:t>
      </w:r>
      <w:r>
        <w:rPr>
          <w:rFonts w:asciiTheme="minorHAnsi" w:hAnsiTheme="minorHAnsi" w:cstheme="minorHAnsi"/>
          <w:lang w:val="en-US"/>
        </w:rPr>
        <w:t>believers</w:t>
      </w:r>
      <w:r w:rsidRPr="00A443C7">
        <w:rPr>
          <w:rFonts w:asciiTheme="minorHAnsi" w:hAnsiTheme="minorHAnsi" w:cstheme="minorHAnsi"/>
          <w:lang w:val="en-US"/>
        </w:rPr>
        <w:t xml:space="preserve"> </w:t>
      </w:r>
      <w:r>
        <w:rPr>
          <w:rFonts w:asciiTheme="minorHAnsi" w:hAnsiTheme="minorHAnsi" w:cstheme="minorHAnsi"/>
          <w:lang w:val="en-US"/>
        </w:rPr>
        <w:t>to</w:t>
      </w:r>
      <w:r w:rsidRPr="00A443C7">
        <w:rPr>
          <w:rFonts w:asciiTheme="minorHAnsi" w:hAnsiTheme="minorHAnsi" w:cstheme="minorHAnsi"/>
          <w:lang w:val="en-US"/>
        </w:rPr>
        <w:t xml:space="preserve"> </w:t>
      </w:r>
      <w:r>
        <w:rPr>
          <w:rFonts w:asciiTheme="minorHAnsi" w:hAnsiTheme="minorHAnsi" w:cstheme="minorHAnsi"/>
          <w:lang w:val="en-US"/>
        </w:rPr>
        <w:t>hold</w:t>
      </w:r>
      <w:r w:rsidRPr="00A443C7">
        <w:rPr>
          <w:rFonts w:asciiTheme="minorHAnsi" w:hAnsiTheme="minorHAnsi" w:cstheme="minorHAnsi"/>
          <w:lang w:val="en-US"/>
        </w:rPr>
        <w:t xml:space="preserve"> </w:t>
      </w:r>
      <w:r>
        <w:rPr>
          <w:rFonts w:asciiTheme="minorHAnsi" w:hAnsiTheme="minorHAnsi" w:cstheme="minorHAnsi"/>
          <w:lang w:val="en-US"/>
        </w:rPr>
        <w:t>fast</w:t>
      </w:r>
      <w:r w:rsidRPr="00A443C7">
        <w:rPr>
          <w:rFonts w:asciiTheme="minorHAnsi" w:hAnsiTheme="minorHAnsi" w:cstheme="minorHAnsi"/>
          <w:lang w:val="en-US"/>
        </w:rPr>
        <w:t xml:space="preserve"> </w:t>
      </w:r>
      <w:r>
        <w:rPr>
          <w:rFonts w:asciiTheme="minorHAnsi" w:hAnsiTheme="minorHAnsi" w:cstheme="minorHAnsi"/>
          <w:lang w:val="en-US"/>
        </w:rPr>
        <w:t>to</w:t>
      </w:r>
      <w:r w:rsidRPr="00A443C7">
        <w:rPr>
          <w:rFonts w:asciiTheme="minorHAnsi" w:hAnsiTheme="minorHAnsi" w:cstheme="minorHAnsi"/>
          <w:lang w:val="en-US"/>
        </w:rPr>
        <w:t xml:space="preserve"> </w:t>
      </w:r>
      <w:r>
        <w:rPr>
          <w:rFonts w:asciiTheme="minorHAnsi" w:hAnsiTheme="minorHAnsi" w:cstheme="minorHAnsi"/>
          <w:lang w:val="en-US"/>
        </w:rPr>
        <w:t>Messiah</w:t>
      </w:r>
      <w:r w:rsidRPr="00A443C7">
        <w:rPr>
          <w:rFonts w:asciiTheme="minorHAnsi" w:hAnsiTheme="minorHAnsi" w:cstheme="minorHAnsi"/>
          <w:lang w:val="en-US"/>
        </w:rPr>
        <w:t xml:space="preserve"> </w:t>
      </w:r>
      <w:r>
        <w:rPr>
          <w:rFonts w:asciiTheme="minorHAnsi" w:hAnsiTheme="minorHAnsi" w:cstheme="minorHAnsi"/>
          <w:lang w:val="en-US"/>
        </w:rPr>
        <w:t>Jesus</w:t>
      </w:r>
      <w:r w:rsidRPr="00A443C7">
        <w:rPr>
          <w:rFonts w:asciiTheme="minorHAnsi" w:hAnsiTheme="minorHAnsi" w:cstheme="minorHAnsi"/>
          <w:lang w:val="en-US"/>
        </w:rPr>
        <w:t xml:space="preserve"> </w:t>
      </w:r>
      <w:r>
        <w:rPr>
          <w:rFonts w:asciiTheme="minorHAnsi" w:hAnsiTheme="minorHAnsi" w:cstheme="minorHAnsi"/>
          <w:lang w:val="en-US"/>
        </w:rPr>
        <w:t>and not return to Judaism. The epistle contains many exhortations to perseverance in faith</w:t>
      </w:r>
      <w:r w:rsidRPr="00A443C7">
        <w:rPr>
          <w:rFonts w:asciiTheme="minorHAnsi" w:hAnsiTheme="minorHAnsi" w:cstheme="minorHAnsi"/>
          <w:lang w:val="en-US"/>
        </w:rPr>
        <w:t xml:space="preserve">: Heb 3:6-14; 4:1; 6:13-20; 10:23, 35-39. </w:t>
      </w:r>
    </w:p>
    <w:p w:rsidR="008E5BCB" w:rsidRPr="009A0051" w:rsidRDefault="008E5BCB" w:rsidP="008E5BCB">
      <w:pPr>
        <w:ind w:firstLine="426"/>
        <w:rPr>
          <w:rFonts w:asciiTheme="minorHAnsi" w:hAnsiTheme="minorHAnsi" w:cstheme="minorHAnsi"/>
          <w:lang w:val="en-US"/>
        </w:rPr>
      </w:pPr>
      <w:r>
        <w:rPr>
          <w:rFonts w:asciiTheme="minorHAnsi" w:hAnsiTheme="minorHAnsi" w:cstheme="minorHAnsi"/>
          <w:lang w:val="en-US"/>
        </w:rPr>
        <w:t>Paul</w:t>
      </w:r>
      <w:r w:rsidRPr="004E147A">
        <w:rPr>
          <w:rFonts w:asciiTheme="minorHAnsi" w:hAnsiTheme="minorHAnsi" w:cstheme="minorHAnsi"/>
          <w:lang w:val="en-US"/>
        </w:rPr>
        <w:t xml:space="preserve"> </w:t>
      </w:r>
      <w:r>
        <w:rPr>
          <w:rFonts w:asciiTheme="minorHAnsi" w:hAnsiTheme="minorHAnsi" w:cstheme="minorHAnsi"/>
          <w:lang w:val="en-US"/>
        </w:rPr>
        <w:t>states</w:t>
      </w:r>
      <w:r w:rsidRPr="004E147A">
        <w:rPr>
          <w:rFonts w:asciiTheme="minorHAnsi" w:hAnsiTheme="minorHAnsi" w:cstheme="minorHAnsi"/>
          <w:lang w:val="en-US"/>
        </w:rPr>
        <w:t xml:space="preserve"> </w:t>
      </w:r>
      <w:r>
        <w:rPr>
          <w:rFonts w:asciiTheme="minorHAnsi" w:hAnsiTheme="minorHAnsi" w:cstheme="minorHAnsi"/>
          <w:lang w:val="en-US"/>
        </w:rPr>
        <w:t>in</w:t>
      </w:r>
      <w:r w:rsidRPr="004E147A">
        <w:rPr>
          <w:rFonts w:asciiTheme="minorHAnsi" w:hAnsiTheme="minorHAnsi" w:cstheme="minorHAnsi"/>
          <w:lang w:val="en-US"/>
        </w:rPr>
        <w:t xml:space="preserve"> Rom</w:t>
      </w:r>
      <w:r>
        <w:rPr>
          <w:rFonts w:asciiTheme="minorHAnsi" w:hAnsiTheme="minorHAnsi" w:cstheme="minorHAnsi"/>
          <w:lang w:val="en-US"/>
        </w:rPr>
        <w:t>ans</w:t>
      </w:r>
      <w:r w:rsidRPr="004E147A">
        <w:rPr>
          <w:rFonts w:asciiTheme="minorHAnsi" w:hAnsiTheme="minorHAnsi" w:cstheme="minorHAnsi"/>
          <w:lang w:val="en-US"/>
        </w:rPr>
        <w:t xml:space="preserve"> 8:18: “I consider that the sufferings of this present time are not worthy to be compared with the glory that is to be revealed to us</w:t>
      </w:r>
      <w:r>
        <w:rPr>
          <w:rFonts w:asciiTheme="minorHAnsi" w:hAnsiTheme="minorHAnsi" w:cstheme="minorHAnsi"/>
          <w:lang w:val="en-US"/>
        </w:rPr>
        <w:t>.</w:t>
      </w:r>
      <w:r w:rsidRPr="004E147A">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Furthermore</w:t>
      </w:r>
      <w:r w:rsidRPr="009A0051">
        <w:rPr>
          <w:rFonts w:asciiTheme="minorHAnsi" w:hAnsiTheme="minorHAnsi" w:cstheme="minorHAnsi"/>
          <w:lang w:val="en-US"/>
        </w:rPr>
        <w:t xml:space="preserve">, </w:t>
      </w:r>
      <w:r>
        <w:rPr>
          <w:rFonts w:asciiTheme="minorHAnsi" w:hAnsiTheme="minorHAnsi" w:cstheme="minorHAnsi"/>
          <w:lang w:val="en-US"/>
        </w:rPr>
        <w:t>in</w:t>
      </w:r>
      <w:r w:rsidRPr="009A0051">
        <w:rPr>
          <w:rFonts w:asciiTheme="minorHAnsi" w:hAnsiTheme="minorHAnsi" w:cstheme="minorHAnsi"/>
          <w:lang w:val="en-US"/>
        </w:rPr>
        <w:t xml:space="preserve"> 2 Cor</w:t>
      </w:r>
      <w:r>
        <w:rPr>
          <w:rFonts w:asciiTheme="minorHAnsi" w:hAnsiTheme="minorHAnsi" w:cstheme="minorHAnsi"/>
          <w:lang w:val="en-US"/>
        </w:rPr>
        <w:t>inthians 4:17-18</w:t>
      </w:r>
      <w:r w:rsidRPr="009A0051">
        <w:rPr>
          <w:rFonts w:asciiTheme="minorHAnsi" w:hAnsiTheme="minorHAnsi" w:cstheme="minorHAnsi"/>
          <w:lang w:val="en-US"/>
        </w:rPr>
        <w:t xml:space="preserve"> </w:t>
      </w:r>
      <w:r>
        <w:rPr>
          <w:rFonts w:asciiTheme="minorHAnsi" w:hAnsiTheme="minorHAnsi" w:cstheme="minorHAnsi"/>
          <w:lang w:val="en-US"/>
        </w:rPr>
        <w:t>we</w:t>
      </w:r>
      <w:r w:rsidRPr="009A0051">
        <w:rPr>
          <w:rFonts w:asciiTheme="minorHAnsi" w:hAnsiTheme="minorHAnsi" w:cstheme="minorHAnsi"/>
          <w:lang w:val="en-US"/>
        </w:rPr>
        <w:t xml:space="preserve"> </w:t>
      </w:r>
      <w:r>
        <w:rPr>
          <w:rFonts w:asciiTheme="minorHAnsi" w:hAnsiTheme="minorHAnsi" w:cstheme="minorHAnsi"/>
          <w:lang w:val="en-US"/>
        </w:rPr>
        <w:t>encounter</w:t>
      </w:r>
      <w:r w:rsidRPr="009A0051">
        <w:rPr>
          <w:rFonts w:asciiTheme="minorHAnsi" w:hAnsiTheme="minorHAnsi" w:cstheme="minorHAnsi"/>
          <w:lang w:val="en-US"/>
        </w:rPr>
        <w:t xml:space="preserve"> </w:t>
      </w:r>
      <w:r>
        <w:rPr>
          <w:rFonts w:asciiTheme="minorHAnsi" w:hAnsiTheme="minorHAnsi" w:cstheme="minorHAnsi"/>
          <w:lang w:val="en-US"/>
        </w:rPr>
        <w:t>a</w:t>
      </w:r>
      <w:r w:rsidRPr="009A0051">
        <w:rPr>
          <w:rFonts w:asciiTheme="minorHAnsi" w:hAnsiTheme="minorHAnsi" w:cstheme="minorHAnsi"/>
          <w:lang w:val="en-US"/>
        </w:rPr>
        <w:t xml:space="preserve"> </w:t>
      </w:r>
      <w:r>
        <w:rPr>
          <w:rFonts w:asciiTheme="minorHAnsi" w:hAnsiTheme="minorHAnsi" w:cstheme="minorHAnsi"/>
          <w:lang w:val="en-US"/>
        </w:rPr>
        <w:t>similar</w:t>
      </w:r>
      <w:r w:rsidRPr="009A0051">
        <w:rPr>
          <w:rFonts w:asciiTheme="minorHAnsi" w:hAnsiTheme="minorHAnsi" w:cstheme="minorHAnsi"/>
          <w:lang w:val="en-US"/>
        </w:rPr>
        <w:t xml:space="preserve"> </w:t>
      </w:r>
      <w:r>
        <w:rPr>
          <w:rFonts w:asciiTheme="minorHAnsi" w:hAnsiTheme="minorHAnsi" w:cstheme="minorHAnsi"/>
          <w:lang w:val="en-US"/>
        </w:rPr>
        <w:t>word</w:t>
      </w:r>
      <w:r w:rsidRPr="009A0051">
        <w:rPr>
          <w:rFonts w:asciiTheme="minorHAnsi" w:hAnsiTheme="minorHAnsi" w:cstheme="minorHAnsi"/>
          <w:lang w:val="en-US"/>
        </w:rPr>
        <w:t xml:space="preserve"> </w:t>
      </w:r>
      <w:r>
        <w:rPr>
          <w:rFonts w:asciiTheme="minorHAnsi" w:hAnsiTheme="minorHAnsi" w:cstheme="minorHAnsi"/>
          <w:lang w:val="en-US"/>
        </w:rPr>
        <w:t>of</w:t>
      </w:r>
      <w:r w:rsidRPr="009A0051">
        <w:rPr>
          <w:rFonts w:asciiTheme="minorHAnsi" w:hAnsiTheme="minorHAnsi" w:cstheme="minorHAnsi"/>
          <w:lang w:val="en-US"/>
        </w:rPr>
        <w:t xml:space="preserve"> </w:t>
      </w:r>
      <w:r>
        <w:rPr>
          <w:rFonts w:asciiTheme="minorHAnsi" w:hAnsiTheme="minorHAnsi" w:cstheme="minorHAnsi"/>
          <w:lang w:val="en-US"/>
        </w:rPr>
        <w:t>encouragement</w:t>
      </w:r>
      <w:r w:rsidRPr="009A0051">
        <w:rPr>
          <w:rFonts w:asciiTheme="minorHAnsi" w:hAnsiTheme="minorHAnsi" w:cstheme="minorHAnsi"/>
          <w:lang w:val="en-US"/>
        </w:rPr>
        <w:t>, “For momentary, light affliction is producing for us an eternal weight of glor</w:t>
      </w:r>
      <w:r>
        <w:rPr>
          <w:rFonts w:asciiTheme="minorHAnsi" w:hAnsiTheme="minorHAnsi" w:cstheme="minorHAnsi"/>
          <w:lang w:val="en-US"/>
        </w:rPr>
        <w:t xml:space="preserve">y far beyond all comparison, </w:t>
      </w:r>
      <w:r w:rsidRPr="009A0051">
        <w:rPr>
          <w:rFonts w:asciiTheme="minorHAnsi" w:hAnsiTheme="minorHAnsi" w:cstheme="minorHAnsi"/>
          <w:lang w:val="en-US"/>
        </w:rPr>
        <w:t xml:space="preserve">while we look not at the things which are seen, but at the things which are not seen; for the things which are seen are temporal, but the things </w:t>
      </w:r>
      <w:r>
        <w:rPr>
          <w:rFonts w:asciiTheme="minorHAnsi" w:hAnsiTheme="minorHAnsi" w:cstheme="minorHAnsi"/>
          <w:lang w:val="en-US"/>
        </w:rPr>
        <w:t>which are not seen are eternal.</w:t>
      </w:r>
      <w:r w:rsidRPr="009A0051">
        <w:rPr>
          <w:rFonts w:asciiTheme="minorHAnsi" w:hAnsiTheme="minorHAnsi" w:cstheme="minorHAnsi"/>
          <w:lang w:val="en-US"/>
        </w:rPr>
        <w:t>”</w:t>
      </w:r>
      <w:proofErr w:type="gramEnd"/>
      <w:r>
        <w:rPr>
          <w:rFonts w:asciiTheme="minorHAnsi" w:hAnsiTheme="minorHAnsi" w:cstheme="minorHAnsi"/>
          <w:lang w:val="en-US"/>
        </w:rPr>
        <w:t xml:space="preserve"> It</w:t>
      </w:r>
      <w:r w:rsidRPr="009A0051">
        <w:rPr>
          <w:rFonts w:asciiTheme="minorHAnsi" w:hAnsiTheme="minorHAnsi" w:cstheme="minorHAnsi"/>
          <w:lang w:val="en-US"/>
        </w:rPr>
        <w:t xml:space="preserve"> </w:t>
      </w:r>
      <w:r>
        <w:rPr>
          <w:rFonts w:asciiTheme="minorHAnsi" w:hAnsiTheme="minorHAnsi" w:cstheme="minorHAnsi"/>
          <w:lang w:val="en-US"/>
        </w:rPr>
        <w:t>is</w:t>
      </w:r>
      <w:r w:rsidRPr="009A0051">
        <w:rPr>
          <w:rFonts w:asciiTheme="minorHAnsi" w:hAnsiTheme="minorHAnsi" w:cstheme="minorHAnsi"/>
          <w:lang w:val="en-US"/>
        </w:rPr>
        <w:t xml:space="preserve"> </w:t>
      </w:r>
      <w:r>
        <w:rPr>
          <w:rFonts w:asciiTheme="minorHAnsi" w:hAnsiTheme="minorHAnsi" w:cstheme="minorHAnsi"/>
          <w:lang w:val="en-US"/>
        </w:rPr>
        <w:t>remarkable</w:t>
      </w:r>
      <w:r w:rsidRPr="009A0051">
        <w:rPr>
          <w:rFonts w:asciiTheme="minorHAnsi" w:hAnsiTheme="minorHAnsi" w:cstheme="minorHAnsi"/>
          <w:lang w:val="en-US"/>
        </w:rPr>
        <w:t xml:space="preserve"> </w:t>
      </w:r>
      <w:r>
        <w:rPr>
          <w:rFonts w:asciiTheme="minorHAnsi" w:hAnsiTheme="minorHAnsi" w:cstheme="minorHAnsi"/>
          <w:lang w:val="en-US"/>
        </w:rPr>
        <w:t>to</w:t>
      </w:r>
      <w:r w:rsidRPr="009A0051">
        <w:rPr>
          <w:rFonts w:asciiTheme="minorHAnsi" w:hAnsiTheme="minorHAnsi" w:cstheme="minorHAnsi"/>
          <w:lang w:val="en-US"/>
        </w:rPr>
        <w:t xml:space="preserve"> </w:t>
      </w:r>
      <w:r>
        <w:rPr>
          <w:rFonts w:asciiTheme="minorHAnsi" w:hAnsiTheme="minorHAnsi" w:cstheme="minorHAnsi"/>
          <w:lang w:val="en-US"/>
        </w:rPr>
        <w:t>see</w:t>
      </w:r>
      <w:r w:rsidRPr="009A0051">
        <w:rPr>
          <w:rFonts w:asciiTheme="minorHAnsi" w:hAnsiTheme="minorHAnsi" w:cstheme="minorHAnsi"/>
          <w:lang w:val="en-US"/>
        </w:rPr>
        <w:t xml:space="preserve"> </w:t>
      </w:r>
      <w:r>
        <w:rPr>
          <w:rFonts w:asciiTheme="minorHAnsi" w:hAnsiTheme="minorHAnsi" w:cstheme="minorHAnsi"/>
          <w:lang w:val="en-US"/>
        </w:rPr>
        <w:t>what</w:t>
      </w:r>
      <w:r w:rsidRPr="009A0051">
        <w:rPr>
          <w:rFonts w:asciiTheme="minorHAnsi" w:hAnsiTheme="minorHAnsi" w:cstheme="minorHAnsi"/>
          <w:lang w:val="en-US"/>
        </w:rPr>
        <w:t xml:space="preserve"> </w:t>
      </w:r>
      <w:r>
        <w:rPr>
          <w:rFonts w:asciiTheme="minorHAnsi" w:hAnsiTheme="minorHAnsi" w:cstheme="minorHAnsi"/>
          <w:lang w:val="en-US"/>
        </w:rPr>
        <w:t>Paul</w:t>
      </w:r>
      <w:r w:rsidRPr="009A0051">
        <w:rPr>
          <w:rFonts w:asciiTheme="minorHAnsi" w:hAnsiTheme="minorHAnsi" w:cstheme="minorHAnsi"/>
          <w:lang w:val="en-US"/>
        </w:rPr>
        <w:t xml:space="preserve"> </w:t>
      </w:r>
      <w:r>
        <w:rPr>
          <w:rFonts w:asciiTheme="minorHAnsi" w:hAnsiTheme="minorHAnsi" w:cstheme="minorHAnsi"/>
          <w:lang w:val="en-US"/>
        </w:rPr>
        <w:t>considered “</w:t>
      </w:r>
      <w:r w:rsidRPr="009A0051">
        <w:rPr>
          <w:rFonts w:asciiTheme="minorHAnsi" w:hAnsiTheme="minorHAnsi" w:cstheme="minorHAnsi"/>
          <w:lang w:val="en-US"/>
        </w:rPr>
        <w:t>momentary, light affliction”</w:t>
      </w:r>
      <w:r>
        <w:rPr>
          <w:rFonts w:asciiTheme="minorHAnsi" w:hAnsiTheme="minorHAnsi" w:cstheme="minorHAnsi"/>
          <w:lang w:val="en-US"/>
        </w:rPr>
        <w:t>:</w:t>
      </w:r>
      <w:r w:rsidRPr="009A0051">
        <w:rPr>
          <w:rFonts w:asciiTheme="minorHAnsi" w:hAnsiTheme="minorHAnsi" w:cstheme="minorHAnsi"/>
          <w:lang w:val="en-US"/>
        </w:rPr>
        <w:t xml:space="preserve"> </w:t>
      </w:r>
    </w:p>
    <w:p w:rsidR="008E5BCB" w:rsidRPr="009A0051" w:rsidRDefault="008E5BCB" w:rsidP="008E5BCB">
      <w:pPr>
        <w:rPr>
          <w:rFonts w:asciiTheme="minorHAnsi" w:hAnsiTheme="minorHAnsi" w:cstheme="minorHAnsi"/>
          <w:lang w:val="en-US"/>
        </w:rPr>
      </w:pPr>
    </w:p>
    <w:p w:rsidR="008E5BCB" w:rsidRPr="001C6625" w:rsidRDefault="008E5BCB" w:rsidP="008E5BCB">
      <w:pPr>
        <w:ind w:left="709"/>
        <w:rPr>
          <w:rFonts w:asciiTheme="minorHAnsi" w:hAnsiTheme="minorHAnsi" w:cstheme="minorHAnsi"/>
          <w:lang w:val="en-US"/>
        </w:rPr>
      </w:pPr>
      <w:r>
        <w:rPr>
          <w:rFonts w:asciiTheme="minorHAnsi" w:hAnsiTheme="minorHAnsi" w:cstheme="minorHAnsi"/>
          <w:lang w:val="en-US"/>
        </w:rPr>
        <w:t>…</w:t>
      </w:r>
      <w:r w:rsidRPr="001C6625">
        <w:rPr>
          <w:rFonts w:asciiTheme="minorHAnsi" w:hAnsiTheme="minorHAnsi" w:cstheme="minorHAnsi"/>
          <w:lang w:val="en-US"/>
        </w:rPr>
        <w:t>in far more labors, in far more imprisonments, beaten times without numbe</w:t>
      </w:r>
      <w:r>
        <w:rPr>
          <w:rFonts w:asciiTheme="minorHAnsi" w:hAnsiTheme="minorHAnsi" w:cstheme="minorHAnsi"/>
          <w:lang w:val="en-US"/>
        </w:rPr>
        <w:t xml:space="preserve">r, often in danger of death. </w:t>
      </w:r>
      <w:r w:rsidRPr="001C6625">
        <w:rPr>
          <w:rFonts w:asciiTheme="minorHAnsi" w:hAnsiTheme="minorHAnsi" w:cstheme="minorHAnsi"/>
          <w:lang w:val="en-US"/>
        </w:rPr>
        <w:t>Five times I received from th</w:t>
      </w:r>
      <w:r>
        <w:rPr>
          <w:rFonts w:asciiTheme="minorHAnsi" w:hAnsiTheme="minorHAnsi" w:cstheme="minorHAnsi"/>
          <w:lang w:val="en-US"/>
        </w:rPr>
        <w:t xml:space="preserve">e Jews thirty-nine {lashes}. </w:t>
      </w:r>
      <w:r w:rsidRPr="001C6625">
        <w:rPr>
          <w:rFonts w:asciiTheme="minorHAnsi" w:hAnsiTheme="minorHAnsi" w:cstheme="minorHAnsi"/>
          <w:lang w:val="en-US"/>
        </w:rPr>
        <w:t xml:space="preserve">Three </w:t>
      </w:r>
      <w:proofErr w:type="gramStart"/>
      <w:r w:rsidRPr="001C6625">
        <w:rPr>
          <w:rFonts w:asciiTheme="minorHAnsi" w:hAnsiTheme="minorHAnsi" w:cstheme="minorHAnsi"/>
          <w:lang w:val="en-US"/>
        </w:rPr>
        <w:t>times</w:t>
      </w:r>
      <w:proofErr w:type="gramEnd"/>
      <w:r w:rsidRPr="001C6625">
        <w:rPr>
          <w:rFonts w:asciiTheme="minorHAnsi" w:hAnsiTheme="minorHAnsi" w:cstheme="minorHAnsi"/>
          <w:lang w:val="en-US"/>
        </w:rPr>
        <w:t xml:space="preserve"> I was beaten with rods, once I was stoned, three times I was shipwrecked, a night and a d</w:t>
      </w:r>
      <w:r>
        <w:rPr>
          <w:rFonts w:asciiTheme="minorHAnsi" w:hAnsiTheme="minorHAnsi" w:cstheme="minorHAnsi"/>
          <w:lang w:val="en-US"/>
        </w:rPr>
        <w:t xml:space="preserve">ay I have spent in the deep. </w:t>
      </w:r>
      <w:r w:rsidRPr="001C6625">
        <w:rPr>
          <w:rFonts w:asciiTheme="minorHAnsi" w:hAnsiTheme="minorHAnsi" w:cstheme="minorHAnsi"/>
          <w:lang w:val="en-US"/>
        </w:rPr>
        <w:t>{I have been} on frequent journeys, in dangers from rivers, dangers from robbers, dangers from {my} countrymen, dangers from the Gentiles, dangers in the city, dangers in the wilderness, dangers on the sea, d</w:t>
      </w:r>
      <w:r>
        <w:rPr>
          <w:rFonts w:asciiTheme="minorHAnsi" w:hAnsiTheme="minorHAnsi" w:cstheme="minorHAnsi"/>
          <w:lang w:val="en-US"/>
        </w:rPr>
        <w:t xml:space="preserve">angers among false brethren; </w:t>
      </w:r>
      <w:r w:rsidRPr="001C6625">
        <w:rPr>
          <w:rFonts w:asciiTheme="minorHAnsi" w:hAnsiTheme="minorHAnsi" w:cstheme="minorHAnsi"/>
          <w:lang w:val="en-US"/>
        </w:rPr>
        <w:t>{I have been} in labor and hardship, through many sleepless nights, in hunger and thirst, often without</w:t>
      </w:r>
      <w:r>
        <w:rPr>
          <w:rFonts w:asciiTheme="minorHAnsi" w:hAnsiTheme="minorHAnsi" w:cstheme="minorHAnsi"/>
          <w:lang w:val="en-US"/>
        </w:rPr>
        <w:t xml:space="preserve"> food, in cold and exposure. </w:t>
      </w:r>
      <w:r w:rsidRPr="001C6625">
        <w:rPr>
          <w:rFonts w:asciiTheme="minorHAnsi" w:hAnsiTheme="minorHAnsi" w:cstheme="minorHAnsi"/>
          <w:lang w:val="en-US"/>
        </w:rPr>
        <w:t>Apart from {such} external things, there is the daily pressure on me {o</w:t>
      </w:r>
      <w:r>
        <w:rPr>
          <w:rFonts w:asciiTheme="minorHAnsi" w:hAnsiTheme="minorHAnsi" w:cstheme="minorHAnsi"/>
          <w:lang w:val="en-US"/>
        </w:rPr>
        <w:t xml:space="preserve">f} concern for all the churches </w:t>
      </w:r>
      <w:r w:rsidRPr="001C6625">
        <w:rPr>
          <w:rFonts w:asciiTheme="minorHAnsi" w:hAnsiTheme="minorHAnsi" w:cstheme="minorHAnsi"/>
          <w:lang w:val="en-US"/>
        </w:rPr>
        <w:t>(</w:t>
      </w:r>
      <w:proofErr w:type="gramStart"/>
      <w:r w:rsidRPr="001C6625">
        <w:rPr>
          <w:rFonts w:asciiTheme="minorHAnsi" w:hAnsiTheme="minorHAnsi" w:cstheme="minorHAnsi"/>
          <w:lang w:val="en-US"/>
        </w:rPr>
        <w:t>2</w:t>
      </w:r>
      <w:proofErr w:type="gramEnd"/>
      <w:r w:rsidRPr="001C6625">
        <w:rPr>
          <w:rFonts w:asciiTheme="minorHAnsi" w:hAnsiTheme="minorHAnsi" w:cstheme="minorHAnsi"/>
          <w:lang w:val="en-US"/>
        </w:rPr>
        <w:t xml:space="preserve"> Cor 11:22-28). </w:t>
      </w:r>
    </w:p>
    <w:p w:rsidR="008E5BCB" w:rsidRPr="001C6625" w:rsidRDefault="008E5BCB" w:rsidP="008E5BCB">
      <w:pPr>
        <w:rPr>
          <w:rFonts w:asciiTheme="minorHAnsi" w:hAnsiTheme="minorHAnsi" w:cstheme="minorHAnsi"/>
          <w:lang w:val="en-US"/>
        </w:rPr>
      </w:pPr>
    </w:p>
    <w:p w:rsidR="008E5BCB" w:rsidRPr="009A0051" w:rsidRDefault="008E5BCB" w:rsidP="008E5BCB">
      <w:pPr>
        <w:ind w:firstLine="426"/>
        <w:rPr>
          <w:rFonts w:asciiTheme="minorHAnsi" w:hAnsiTheme="minorHAnsi" w:cstheme="minorHAnsi"/>
          <w:lang w:val="en-US"/>
        </w:rPr>
      </w:pPr>
      <w:r>
        <w:rPr>
          <w:rFonts w:asciiTheme="minorHAnsi" w:hAnsiTheme="minorHAnsi" w:cstheme="minorHAnsi"/>
          <w:lang w:val="en-US"/>
        </w:rPr>
        <w:t>How</w:t>
      </w:r>
      <w:r w:rsidRPr="009A0051">
        <w:rPr>
          <w:rFonts w:asciiTheme="minorHAnsi" w:hAnsiTheme="minorHAnsi" w:cstheme="minorHAnsi"/>
          <w:lang w:val="en-US"/>
        </w:rPr>
        <w:t xml:space="preserve"> </w:t>
      </w:r>
      <w:r>
        <w:rPr>
          <w:rFonts w:asciiTheme="minorHAnsi" w:hAnsiTheme="minorHAnsi" w:cstheme="minorHAnsi"/>
          <w:lang w:val="en-US"/>
        </w:rPr>
        <w:t>can</w:t>
      </w:r>
      <w:r w:rsidRPr="009A0051">
        <w:rPr>
          <w:rFonts w:asciiTheme="minorHAnsi" w:hAnsiTheme="minorHAnsi" w:cstheme="minorHAnsi"/>
          <w:lang w:val="en-US"/>
        </w:rPr>
        <w:t xml:space="preserve"> </w:t>
      </w:r>
      <w:r>
        <w:rPr>
          <w:rFonts w:asciiTheme="minorHAnsi" w:hAnsiTheme="minorHAnsi" w:cstheme="minorHAnsi"/>
          <w:lang w:val="en-US"/>
        </w:rPr>
        <w:t>Paul</w:t>
      </w:r>
      <w:r w:rsidRPr="009A0051">
        <w:rPr>
          <w:rFonts w:asciiTheme="minorHAnsi" w:hAnsiTheme="minorHAnsi" w:cstheme="minorHAnsi"/>
          <w:lang w:val="en-US"/>
        </w:rPr>
        <w:t xml:space="preserve"> </w:t>
      </w:r>
      <w:r>
        <w:rPr>
          <w:rFonts w:asciiTheme="minorHAnsi" w:hAnsiTheme="minorHAnsi" w:cstheme="minorHAnsi"/>
          <w:lang w:val="en-US"/>
        </w:rPr>
        <w:t>think</w:t>
      </w:r>
      <w:r w:rsidRPr="009A0051">
        <w:rPr>
          <w:rFonts w:asciiTheme="minorHAnsi" w:hAnsiTheme="minorHAnsi" w:cstheme="minorHAnsi"/>
          <w:lang w:val="en-US"/>
        </w:rPr>
        <w:t xml:space="preserve"> </w:t>
      </w:r>
      <w:r>
        <w:rPr>
          <w:rFonts w:asciiTheme="minorHAnsi" w:hAnsiTheme="minorHAnsi" w:cstheme="minorHAnsi"/>
          <w:lang w:val="en-US"/>
        </w:rPr>
        <w:t>of</w:t>
      </w:r>
      <w:r w:rsidRPr="009A0051">
        <w:rPr>
          <w:rFonts w:asciiTheme="minorHAnsi" w:hAnsiTheme="minorHAnsi" w:cstheme="minorHAnsi"/>
          <w:lang w:val="en-US"/>
        </w:rPr>
        <w:t xml:space="preserve"> </w:t>
      </w:r>
      <w:r>
        <w:rPr>
          <w:rFonts w:asciiTheme="minorHAnsi" w:hAnsiTheme="minorHAnsi" w:cstheme="minorHAnsi"/>
          <w:lang w:val="en-US"/>
        </w:rPr>
        <w:t>such</w:t>
      </w:r>
      <w:r w:rsidRPr="009A0051">
        <w:rPr>
          <w:rFonts w:asciiTheme="minorHAnsi" w:hAnsiTheme="minorHAnsi" w:cstheme="minorHAnsi"/>
          <w:lang w:val="en-US"/>
        </w:rPr>
        <w:t xml:space="preserve"> </w:t>
      </w:r>
      <w:r>
        <w:rPr>
          <w:rFonts w:asciiTheme="minorHAnsi" w:hAnsiTheme="minorHAnsi" w:cstheme="minorHAnsi"/>
          <w:lang w:val="en-US"/>
        </w:rPr>
        <w:t>trials</w:t>
      </w:r>
      <w:r w:rsidRPr="009A0051">
        <w:rPr>
          <w:rFonts w:asciiTheme="minorHAnsi" w:hAnsiTheme="minorHAnsi" w:cstheme="minorHAnsi"/>
          <w:lang w:val="en-US"/>
        </w:rPr>
        <w:t xml:space="preserve"> </w:t>
      </w:r>
      <w:r>
        <w:rPr>
          <w:rFonts w:asciiTheme="minorHAnsi" w:hAnsiTheme="minorHAnsi" w:cstheme="minorHAnsi"/>
          <w:lang w:val="en-US"/>
        </w:rPr>
        <w:t>as</w:t>
      </w:r>
      <w:r w:rsidRPr="009A0051">
        <w:rPr>
          <w:rFonts w:asciiTheme="minorHAnsi" w:hAnsiTheme="minorHAnsi" w:cstheme="minorHAnsi"/>
          <w:lang w:val="en-US"/>
        </w:rPr>
        <w:t xml:space="preserve"> “momentary, light affliction</w:t>
      </w:r>
      <w:r>
        <w:rPr>
          <w:rFonts w:asciiTheme="minorHAnsi" w:hAnsiTheme="minorHAnsi" w:cstheme="minorHAnsi"/>
          <w:lang w:val="en-US"/>
        </w:rPr>
        <w:t>?</w:t>
      </w:r>
      <w:r w:rsidRPr="009A0051">
        <w:rPr>
          <w:rFonts w:asciiTheme="minorHAnsi" w:hAnsiTheme="minorHAnsi" w:cstheme="minorHAnsi"/>
          <w:lang w:val="en-US"/>
        </w:rPr>
        <w:t>”</w:t>
      </w:r>
      <w:r>
        <w:rPr>
          <w:rFonts w:asciiTheme="minorHAnsi" w:hAnsiTheme="minorHAnsi" w:cstheme="minorHAnsi"/>
          <w:lang w:val="en-US"/>
        </w:rPr>
        <w:t xml:space="preserve"> It</w:t>
      </w:r>
      <w:r w:rsidRPr="009A0051">
        <w:rPr>
          <w:rFonts w:asciiTheme="minorHAnsi" w:hAnsiTheme="minorHAnsi" w:cstheme="minorHAnsi"/>
          <w:lang w:val="en-US"/>
        </w:rPr>
        <w:t xml:space="preserve"> </w:t>
      </w:r>
      <w:r>
        <w:rPr>
          <w:rFonts w:asciiTheme="minorHAnsi" w:hAnsiTheme="minorHAnsi" w:cstheme="minorHAnsi"/>
          <w:lang w:val="en-US"/>
        </w:rPr>
        <w:t>is</w:t>
      </w:r>
      <w:r w:rsidRPr="009A0051">
        <w:rPr>
          <w:rFonts w:asciiTheme="minorHAnsi" w:hAnsiTheme="minorHAnsi" w:cstheme="minorHAnsi"/>
          <w:lang w:val="en-US"/>
        </w:rPr>
        <w:t xml:space="preserve"> </w:t>
      </w:r>
      <w:r>
        <w:rPr>
          <w:rFonts w:asciiTheme="minorHAnsi" w:hAnsiTheme="minorHAnsi" w:cstheme="minorHAnsi"/>
          <w:lang w:val="en-US"/>
        </w:rPr>
        <w:t>possible</w:t>
      </w:r>
      <w:r w:rsidRPr="009A0051">
        <w:rPr>
          <w:rFonts w:asciiTheme="minorHAnsi" w:hAnsiTheme="minorHAnsi" w:cstheme="minorHAnsi"/>
          <w:lang w:val="en-US"/>
        </w:rPr>
        <w:t xml:space="preserve"> </w:t>
      </w:r>
      <w:r>
        <w:rPr>
          <w:rFonts w:asciiTheme="minorHAnsi" w:hAnsiTheme="minorHAnsi" w:cstheme="minorHAnsi"/>
          <w:lang w:val="en-US"/>
        </w:rPr>
        <w:t>because</w:t>
      </w:r>
      <w:r w:rsidRPr="009A0051">
        <w:rPr>
          <w:rFonts w:asciiTheme="minorHAnsi" w:hAnsiTheme="minorHAnsi" w:cstheme="minorHAnsi"/>
          <w:lang w:val="en-US"/>
        </w:rPr>
        <w:t xml:space="preserve"> </w:t>
      </w:r>
      <w:r>
        <w:rPr>
          <w:rFonts w:asciiTheme="minorHAnsi" w:hAnsiTheme="minorHAnsi" w:cstheme="minorHAnsi"/>
          <w:lang w:val="en-US"/>
        </w:rPr>
        <w:t>he</w:t>
      </w:r>
      <w:r w:rsidRPr="009A0051">
        <w:rPr>
          <w:rFonts w:asciiTheme="minorHAnsi" w:hAnsiTheme="minorHAnsi" w:cstheme="minorHAnsi"/>
          <w:lang w:val="en-US"/>
        </w:rPr>
        <w:t xml:space="preserve"> </w:t>
      </w:r>
      <w:r>
        <w:rPr>
          <w:rFonts w:asciiTheme="minorHAnsi" w:hAnsiTheme="minorHAnsi" w:cstheme="minorHAnsi"/>
          <w:lang w:val="en-US"/>
        </w:rPr>
        <w:t>compared his sufferings with the glorious heavenly city that he saw with the eyes of faith. Do we believe in the promise of eternal life? Our response to testing will reveal the true nature of our faith</w:t>
      </w:r>
      <w:r w:rsidRPr="009A0051">
        <w:rPr>
          <w:rFonts w:asciiTheme="minorHAnsi" w:hAnsiTheme="minorHAnsi" w:cstheme="minorHAnsi"/>
          <w:lang w:val="en-US"/>
        </w:rPr>
        <w:t xml:space="preserve">. </w:t>
      </w:r>
    </w:p>
    <w:p w:rsidR="008E5BCB"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book</w:t>
      </w:r>
      <w:r w:rsidRPr="00A443C7">
        <w:rPr>
          <w:rFonts w:asciiTheme="minorHAnsi" w:hAnsiTheme="minorHAnsi" w:cstheme="minorHAnsi"/>
          <w:lang w:val="en-US"/>
        </w:rPr>
        <w:t xml:space="preserve"> </w:t>
      </w:r>
      <w:r>
        <w:rPr>
          <w:rFonts w:asciiTheme="minorHAnsi" w:hAnsiTheme="minorHAnsi" w:cstheme="minorHAnsi"/>
          <w:lang w:val="en-US"/>
        </w:rPr>
        <w:t>of</w:t>
      </w:r>
      <w:r w:rsidRPr="00A443C7">
        <w:rPr>
          <w:rFonts w:asciiTheme="minorHAnsi" w:hAnsiTheme="minorHAnsi" w:cstheme="minorHAnsi"/>
          <w:lang w:val="en-US"/>
        </w:rPr>
        <w:t xml:space="preserve"> </w:t>
      </w:r>
      <w:r>
        <w:rPr>
          <w:rFonts w:asciiTheme="minorHAnsi" w:hAnsiTheme="minorHAnsi" w:cstheme="minorHAnsi"/>
          <w:lang w:val="en-US"/>
        </w:rPr>
        <w:t>Revelation</w:t>
      </w:r>
      <w:r w:rsidRPr="00A443C7">
        <w:rPr>
          <w:rFonts w:asciiTheme="minorHAnsi" w:hAnsiTheme="minorHAnsi" w:cstheme="minorHAnsi"/>
          <w:lang w:val="en-US"/>
        </w:rPr>
        <w:t xml:space="preserve"> </w:t>
      </w:r>
      <w:r>
        <w:rPr>
          <w:rFonts w:asciiTheme="minorHAnsi" w:hAnsiTheme="minorHAnsi" w:cstheme="minorHAnsi"/>
          <w:lang w:val="en-US"/>
        </w:rPr>
        <w:t>pursues</w:t>
      </w:r>
      <w:r w:rsidRPr="00A443C7">
        <w:rPr>
          <w:rFonts w:asciiTheme="minorHAnsi" w:hAnsiTheme="minorHAnsi" w:cstheme="minorHAnsi"/>
          <w:lang w:val="en-US"/>
        </w:rPr>
        <w:t xml:space="preserve"> </w:t>
      </w: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same</w:t>
      </w:r>
      <w:r w:rsidRPr="00A443C7">
        <w:rPr>
          <w:rFonts w:asciiTheme="minorHAnsi" w:hAnsiTheme="minorHAnsi" w:cstheme="minorHAnsi"/>
          <w:lang w:val="en-US"/>
        </w:rPr>
        <w:t xml:space="preserve"> </w:t>
      </w:r>
      <w:r>
        <w:rPr>
          <w:rFonts w:asciiTheme="minorHAnsi" w:hAnsiTheme="minorHAnsi" w:cstheme="minorHAnsi"/>
          <w:lang w:val="en-US"/>
        </w:rPr>
        <w:t>objective</w:t>
      </w:r>
      <w:r w:rsidRPr="00A443C7">
        <w:rPr>
          <w:rFonts w:asciiTheme="minorHAnsi" w:hAnsiTheme="minorHAnsi" w:cstheme="minorHAnsi"/>
          <w:lang w:val="en-US"/>
        </w:rPr>
        <w:t xml:space="preserve">. </w:t>
      </w:r>
      <w:r>
        <w:rPr>
          <w:rFonts w:asciiTheme="minorHAnsi" w:hAnsiTheme="minorHAnsi" w:cstheme="minorHAnsi"/>
          <w:lang w:val="en-US"/>
        </w:rPr>
        <w:t>True</w:t>
      </w:r>
      <w:r w:rsidRPr="00A443C7">
        <w:rPr>
          <w:rFonts w:asciiTheme="minorHAnsi" w:hAnsiTheme="minorHAnsi" w:cstheme="minorHAnsi"/>
          <w:lang w:val="en-US"/>
        </w:rPr>
        <w:t xml:space="preserve"> </w:t>
      </w:r>
      <w:r>
        <w:rPr>
          <w:rFonts w:asciiTheme="minorHAnsi" w:hAnsiTheme="minorHAnsi" w:cstheme="minorHAnsi"/>
          <w:lang w:val="en-US"/>
        </w:rPr>
        <w:t>faith</w:t>
      </w:r>
      <w:r w:rsidRPr="00A443C7">
        <w:rPr>
          <w:rFonts w:asciiTheme="minorHAnsi" w:hAnsiTheme="minorHAnsi" w:cstheme="minorHAnsi"/>
          <w:lang w:val="en-US"/>
        </w:rPr>
        <w:t xml:space="preserve"> </w:t>
      </w:r>
      <w:r>
        <w:rPr>
          <w:rFonts w:asciiTheme="minorHAnsi" w:hAnsiTheme="minorHAnsi" w:cstheme="minorHAnsi"/>
          <w:lang w:val="en-US"/>
        </w:rPr>
        <w:t>endures</w:t>
      </w:r>
      <w:r w:rsidRPr="00A443C7">
        <w:rPr>
          <w:rFonts w:asciiTheme="minorHAnsi" w:hAnsiTheme="minorHAnsi" w:cstheme="minorHAnsi"/>
          <w:lang w:val="en-US"/>
        </w:rPr>
        <w:t xml:space="preserve"> </w:t>
      </w:r>
      <w:r>
        <w:rPr>
          <w:rFonts w:asciiTheme="minorHAnsi" w:hAnsiTheme="minorHAnsi" w:cstheme="minorHAnsi"/>
          <w:lang w:val="en-US"/>
        </w:rPr>
        <w:t>opposition</w:t>
      </w:r>
      <w:r w:rsidRPr="00A443C7">
        <w:rPr>
          <w:rFonts w:asciiTheme="minorHAnsi" w:hAnsiTheme="minorHAnsi" w:cstheme="minorHAnsi"/>
          <w:lang w:val="en-US"/>
        </w:rPr>
        <w:t xml:space="preserve"> </w:t>
      </w:r>
      <w:r>
        <w:rPr>
          <w:rFonts w:asciiTheme="minorHAnsi" w:hAnsiTheme="minorHAnsi" w:cstheme="minorHAnsi"/>
          <w:lang w:val="en-US"/>
        </w:rPr>
        <w:t>and</w:t>
      </w:r>
      <w:r w:rsidRPr="00A443C7">
        <w:rPr>
          <w:rFonts w:asciiTheme="minorHAnsi" w:hAnsiTheme="minorHAnsi" w:cstheme="minorHAnsi"/>
          <w:lang w:val="en-US"/>
        </w:rPr>
        <w:t xml:space="preserve"> </w:t>
      </w:r>
      <w:r>
        <w:rPr>
          <w:rFonts w:asciiTheme="minorHAnsi" w:hAnsiTheme="minorHAnsi" w:cstheme="minorHAnsi"/>
          <w:lang w:val="en-US"/>
        </w:rPr>
        <w:t>holds</w:t>
      </w:r>
      <w:r w:rsidRPr="00A443C7">
        <w:rPr>
          <w:rFonts w:asciiTheme="minorHAnsi" w:hAnsiTheme="minorHAnsi" w:cstheme="minorHAnsi"/>
          <w:lang w:val="en-US"/>
        </w:rPr>
        <w:t xml:space="preserve"> </w:t>
      </w:r>
      <w:r>
        <w:rPr>
          <w:rFonts w:asciiTheme="minorHAnsi" w:hAnsiTheme="minorHAnsi" w:cstheme="minorHAnsi"/>
          <w:lang w:val="en-US"/>
        </w:rPr>
        <w:t>on</w:t>
      </w:r>
      <w:r w:rsidRPr="00A443C7">
        <w:rPr>
          <w:rFonts w:asciiTheme="minorHAnsi" w:hAnsiTheme="minorHAnsi" w:cstheme="minorHAnsi"/>
          <w:lang w:val="en-US"/>
        </w:rPr>
        <w:t xml:space="preserve"> </w:t>
      </w:r>
      <w:r>
        <w:rPr>
          <w:rFonts w:asciiTheme="minorHAnsi" w:hAnsiTheme="minorHAnsi" w:cstheme="minorHAnsi"/>
          <w:lang w:val="en-US"/>
        </w:rPr>
        <w:t>to</w:t>
      </w:r>
      <w:r w:rsidRPr="00A443C7">
        <w:rPr>
          <w:rFonts w:asciiTheme="minorHAnsi" w:hAnsiTheme="minorHAnsi" w:cstheme="minorHAnsi"/>
          <w:lang w:val="en-US"/>
        </w:rPr>
        <w:t xml:space="preserve"> </w:t>
      </w: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end</w:t>
      </w:r>
      <w:r w:rsidRPr="00A443C7">
        <w:rPr>
          <w:rFonts w:asciiTheme="minorHAnsi" w:hAnsiTheme="minorHAnsi" w:cstheme="minorHAnsi"/>
          <w:lang w:val="en-US"/>
        </w:rPr>
        <w:t xml:space="preserve"> (Rev 2:25; 14:12; 16:15). </w:t>
      </w:r>
      <w:r>
        <w:rPr>
          <w:rFonts w:asciiTheme="minorHAnsi" w:hAnsiTheme="minorHAnsi" w:cstheme="minorHAnsi"/>
          <w:lang w:val="en-US"/>
        </w:rPr>
        <w:t>Such</w:t>
      </w:r>
      <w:r w:rsidRPr="00A443C7">
        <w:rPr>
          <w:rFonts w:asciiTheme="minorHAnsi" w:hAnsiTheme="minorHAnsi" w:cstheme="minorHAnsi"/>
          <w:lang w:val="en-US"/>
        </w:rPr>
        <w:t xml:space="preserve"> </w:t>
      </w:r>
      <w:r>
        <w:rPr>
          <w:rFonts w:asciiTheme="minorHAnsi" w:hAnsiTheme="minorHAnsi" w:cstheme="minorHAnsi"/>
          <w:lang w:val="en-US"/>
        </w:rPr>
        <w:t>faith</w:t>
      </w:r>
      <w:r w:rsidRPr="00A443C7">
        <w:rPr>
          <w:rFonts w:asciiTheme="minorHAnsi" w:hAnsiTheme="minorHAnsi" w:cstheme="minorHAnsi"/>
          <w:lang w:val="en-US"/>
        </w:rPr>
        <w:t xml:space="preserve"> </w:t>
      </w:r>
      <w:r>
        <w:rPr>
          <w:rFonts w:asciiTheme="minorHAnsi" w:hAnsiTheme="minorHAnsi" w:cstheme="minorHAnsi"/>
          <w:lang w:val="en-US"/>
        </w:rPr>
        <w:t>leads</w:t>
      </w:r>
      <w:r w:rsidRPr="00A443C7">
        <w:rPr>
          <w:rFonts w:asciiTheme="minorHAnsi" w:hAnsiTheme="minorHAnsi" w:cstheme="minorHAnsi"/>
          <w:lang w:val="en-US"/>
        </w:rPr>
        <w:t xml:space="preserve"> </w:t>
      </w:r>
      <w:r>
        <w:rPr>
          <w:rFonts w:asciiTheme="minorHAnsi" w:hAnsiTheme="minorHAnsi" w:cstheme="minorHAnsi"/>
          <w:lang w:val="en-US"/>
        </w:rPr>
        <w:t>to</w:t>
      </w:r>
      <w:r w:rsidRPr="00A443C7">
        <w:rPr>
          <w:rFonts w:asciiTheme="minorHAnsi" w:hAnsiTheme="minorHAnsi" w:cstheme="minorHAnsi"/>
          <w:lang w:val="en-US"/>
        </w:rPr>
        <w:t xml:space="preserve"> </w:t>
      </w:r>
      <w:r>
        <w:rPr>
          <w:rFonts w:asciiTheme="minorHAnsi" w:hAnsiTheme="minorHAnsi" w:cstheme="minorHAnsi"/>
          <w:lang w:val="en-US"/>
        </w:rPr>
        <w:t>victorious</w:t>
      </w:r>
      <w:r w:rsidRPr="00A443C7">
        <w:rPr>
          <w:rFonts w:asciiTheme="minorHAnsi" w:hAnsiTheme="minorHAnsi" w:cstheme="minorHAnsi"/>
          <w:lang w:val="en-US"/>
        </w:rPr>
        <w:t xml:space="preserve"> </w:t>
      </w:r>
      <w:r>
        <w:rPr>
          <w:rFonts w:asciiTheme="minorHAnsi" w:hAnsiTheme="minorHAnsi" w:cstheme="minorHAnsi"/>
          <w:lang w:val="en-US"/>
        </w:rPr>
        <w:t>living</w:t>
      </w:r>
      <w:r w:rsidRPr="00A443C7">
        <w:rPr>
          <w:rFonts w:asciiTheme="minorHAnsi" w:hAnsiTheme="minorHAnsi" w:cstheme="minorHAnsi"/>
          <w:lang w:val="en-US"/>
        </w:rPr>
        <w:t xml:space="preserve"> (Rev 2:7, 11, 26; 3:5, 12, 21). </w:t>
      </w:r>
      <w:r>
        <w:rPr>
          <w:rFonts w:asciiTheme="minorHAnsi" w:hAnsiTheme="minorHAnsi" w:cstheme="minorHAnsi"/>
          <w:lang w:val="en-US"/>
        </w:rPr>
        <w:t>In</w:t>
      </w:r>
      <w:r w:rsidRPr="00A443C7">
        <w:rPr>
          <w:rFonts w:asciiTheme="minorHAnsi" w:hAnsiTheme="minorHAnsi" w:cstheme="minorHAnsi"/>
          <w:lang w:val="en-US"/>
        </w:rPr>
        <w:t xml:space="preserve"> </w:t>
      </w:r>
      <w:r>
        <w:rPr>
          <w:rFonts w:asciiTheme="minorHAnsi" w:hAnsiTheme="minorHAnsi" w:cstheme="minorHAnsi"/>
          <w:lang w:val="en-US"/>
        </w:rPr>
        <w:t>another</w:t>
      </w:r>
      <w:r w:rsidRPr="00A443C7">
        <w:rPr>
          <w:rFonts w:asciiTheme="minorHAnsi" w:hAnsiTheme="minorHAnsi" w:cstheme="minorHAnsi"/>
          <w:lang w:val="en-US"/>
        </w:rPr>
        <w:t xml:space="preserve"> </w:t>
      </w:r>
      <w:r>
        <w:rPr>
          <w:rFonts w:asciiTheme="minorHAnsi" w:hAnsiTheme="minorHAnsi" w:cstheme="minorHAnsi"/>
          <w:lang w:val="en-US"/>
        </w:rPr>
        <w:t>place</w:t>
      </w:r>
      <w:r w:rsidRPr="00A443C7">
        <w:rPr>
          <w:rFonts w:asciiTheme="minorHAnsi" w:hAnsiTheme="minorHAnsi" w:cstheme="minorHAnsi"/>
          <w:lang w:val="en-US"/>
        </w:rPr>
        <w:t xml:space="preserve">, </w:t>
      </w:r>
      <w:r>
        <w:rPr>
          <w:rFonts w:asciiTheme="minorHAnsi" w:hAnsiTheme="minorHAnsi" w:cstheme="minorHAnsi"/>
          <w:lang w:val="en-US"/>
        </w:rPr>
        <w:t>John</w:t>
      </w:r>
      <w:r w:rsidRPr="00A443C7">
        <w:rPr>
          <w:rFonts w:asciiTheme="minorHAnsi" w:hAnsiTheme="minorHAnsi" w:cstheme="minorHAnsi"/>
          <w:lang w:val="en-US"/>
        </w:rPr>
        <w:t xml:space="preserve"> </w:t>
      </w:r>
      <w:r>
        <w:rPr>
          <w:rFonts w:asciiTheme="minorHAnsi" w:hAnsiTheme="minorHAnsi" w:cstheme="minorHAnsi"/>
          <w:lang w:val="en-US"/>
        </w:rPr>
        <w:t>writes</w:t>
      </w:r>
      <w:r w:rsidRPr="00A443C7">
        <w:rPr>
          <w:rFonts w:asciiTheme="minorHAnsi" w:hAnsiTheme="minorHAnsi" w:cstheme="minorHAnsi"/>
          <w:lang w:val="en-US"/>
        </w:rPr>
        <w:t xml:space="preserve">, </w:t>
      </w:r>
      <w:proofErr w:type="gramStart"/>
      <w:r w:rsidRPr="00A443C7">
        <w:rPr>
          <w:rFonts w:asciiTheme="minorHAnsi" w:hAnsiTheme="minorHAnsi" w:cstheme="minorHAnsi"/>
          <w:lang w:val="en-US"/>
        </w:rPr>
        <w:t>“This is the victo</w:t>
      </w:r>
      <w:r>
        <w:rPr>
          <w:rFonts w:asciiTheme="minorHAnsi" w:hAnsiTheme="minorHAnsi" w:cstheme="minorHAnsi"/>
          <w:lang w:val="en-US"/>
        </w:rPr>
        <w:t>ry that has overcome the world – our faith</w:t>
      </w:r>
      <w:r w:rsidRPr="00A443C7">
        <w:rPr>
          <w:rFonts w:asciiTheme="minorHAnsi" w:hAnsiTheme="minorHAnsi" w:cstheme="minorHAnsi"/>
          <w:lang w:val="en-US"/>
        </w:rPr>
        <w:t>” (1 Jn 5:4)</w:t>
      </w:r>
      <w:proofErr w:type="gramEnd"/>
      <w:r w:rsidRPr="00A443C7">
        <w:rPr>
          <w:rFonts w:asciiTheme="minorHAnsi" w:hAnsiTheme="minorHAnsi" w:cstheme="minorHAnsi"/>
          <w:lang w:val="en-US"/>
        </w:rPr>
        <w:t>.</w:t>
      </w:r>
    </w:p>
    <w:p w:rsidR="008E5BCB" w:rsidRPr="002C0ADB" w:rsidRDefault="008E5BCB" w:rsidP="008E5BCB">
      <w:pPr>
        <w:ind w:firstLine="426"/>
        <w:rPr>
          <w:rFonts w:asciiTheme="minorHAnsi" w:hAnsiTheme="minorHAnsi" w:cstheme="minorHAnsi"/>
          <w:lang w:val="en-US"/>
        </w:rPr>
      </w:pPr>
      <w:r>
        <w:rPr>
          <w:rFonts w:asciiTheme="minorHAnsi" w:hAnsiTheme="minorHAnsi" w:cstheme="minorHAnsi"/>
          <w:lang w:val="en-US"/>
        </w:rPr>
        <w:t>Remarkable</w:t>
      </w:r>
      <w:r w:rsidRPr="002C0ADB">
        <w:rPr>
          <w:rFonts w:asciiTheme="minorHAnsi" w:hAnsiTheme="minorHAnsi" w:cstheme="minorHAnsi"/>
          <w:lang w:val="en-US"/>
        </w:rPr>
        <w:t xml:space="preserve"> </w:t>
      </w:r>
      <w:r>
        <w:rPr>
          <w:rFonts w:asciiTheme="minorHAnsi" w:hAnsiTheme="minorHAnsi" w:cstheme="minorHAnsi"/>
          <w:lang w:val="en-US"/>
        </w:rPr>
        <w:t>examples</w:t>
      </w:r>
      <w:r w:rsidRPr="002C0ADB">
        <w:rPr>
          <w:rFonts w:asciiTheme="minorHAnsi" w:hAnsiTheme="minorHAnsi" w:cstheme="minorHAnsi"/>
          <w:lang w:val="en-US"/>
        </w:rPr>
        <w:t xml:space="preserve"> </w:t>
      </w:r>
      <w:r>
        <w:rPr>
          <w:rFonts w:asciiTheme="minorHAnsi" w:hAnsiTheme="minorHAnsi" w:cstheme="minorHAnsi"/>
          <w:lang w:val="en-US"/>
        </w:rPr>
        <w:t>from</w:t>
      </w:r>
      <w:r w:rsidRPr="002C0ADB">
        <w:rPr>
          <w:rFonts w:asciiTheme="minorHAnsi" w:hAnsiTheme="minorHAnsi" w:cstheme="minorHAnsi"/>
          <w:lang w:val="en-US"/>
        </w:rPr>
        <w:t xml:space="preserve"> </w:t>
      </w:r>
      <w:r>
        <w:rPr>
          <w:rFonts w:asciiTheme="minorHAnsi" w:hAnsiTheme="minorHAnsi" w:cstheme="minorHAnsi"/>
          <w:lang w:val="en-US"/>
        </w:rPr>
        <w:t>the</w:t>
      </w:r>
      <w:r w:rsidRPr="002C0ADB">
        <w:rPr>
          <w:rFonts w:asciiTheme="minorHAnsi" w:hAnsiTheme="minorHAnsi" w:cstheme="minorHAnsi"/>
          <w:lang w:val="en-US"/>
        </w:rPr>
        <w:t xml:space="preserve"> </w:t>
      </w:r>
      <w:r>
        <w:rPr>
          <w:rFonts w:asciiTheme="minorHAnsi" w:hAnsiTheme="minorHAnsi" w:cstheme="minorHAnsi"/>
          <w:lang w:val="en-US"/>
        </w:rPr>
        <w:t>Old</w:t>
      </w:r>
      <w:r w:rsidRPr="002C0ADB">
        <w:rPr>
          <w:rFonts w:asciiTheme="minorHAnsi" w:hAnsiTheme="minorHAnsi" w:cstheme="minorHAnsi"/>
          <w:lang w:val="en-US"/>
        </w:rPr>
        <w:t xml:space="preserve"> </w:t>
      </w:r>
      <w:r>
        <w:rPr>
          <w:rFonts w:asciiTheme="minorHAnsi" w:hAnsiTheme="minorHAnsi" w:cstheme="minorHAnsi"/>
          <w:lang w:val="en-US"/>
        </w:rPr>
        <w:t>Testament</w:t>
      </w:r>
      <w:r w:rsidRPr="002C0ADB">
        <w:rPr>
          <w:rFonts w:asciiTheme="minorHAnsi" w:hAnsiTheme="minorHAnsi" w:cstheme="minorHAnsi"/>
          <w:lang w:val="en-US"/>
        </w:rPr>
        <w:t xml:space="preserve"> </w:t>
      </w:r>
      <w:r>
        <w:rPr>
          <w:rFonts w:asciiTheme="minorHAnsi" w:hAnsiTheme="minorHAnsi" w:cstheme="minorHAnsi"/>
          <w:lang w:val="en-US"/>
        </w:rPr>
        <w:t>include</w:t>
      </w:r>
      <w:r w:rsidRPr="002C0ADB">
        <w:rPr>
          <w:rFonts w:asciiTheme="minorHAnsi" w:hAnsiTheme="minorHAnsi" w:cstheme="minorHAnsi"/>
          <w:lang w:val="en-US"/>
        </w:rPr>
        <w:t xml:space="preserve"> </w:t>
      </w:r>
      <w:r>
        <w:rPr>
          <w:rFonts w:asciiTheme="minorHAnsi" w:hAnsiTheme="minorHAnsi" w:cstheme="minorHAnsi"/>
          <w:lang w:val="en-US"/>
        </w:rPr>
        <w:t>God</w:t>
      </w:r>
      <w:r w:rsidRPr="002C0ADB">
        <w:rPr>
          <w:rFonts w:asciiTheme="minorHAnsi" w:hAnsiTheme="minorHAnsi" w:cstheme="minorHAnsi"/>
          <w:lang w:val="en-US"/>
        </w:rPr>
        <w:t>’</w:t>
      </w:r>
      <w:r>
        <w:rPr>
          <w:rFonts w:asciiTheme="minorHAnsi" w:hAnsiTheme="minorHAnsi" w:cstheme="minorHAnsi"/>
          <w:lang w:val="en-US"/>
        </w:rPr>
        <w:t>s</w:t>
      </w:r>
      <w:r w:rsidRPr="002C0ADB">
        <w:rPr>
          <w:rFonts w:asciiTheme="minorHAnsi" w:hAnsiTheme="minorHAnsi" w:cstheme="minorHAnsi"/>
          <w:lang w:val="en-US"/>
        </w:rPr>
        <w:t xml:space="preserve"> </w:t>
      </w:r>
      <w:r>
        <w:rPr>
          <w:rFonts w:asciiTheme="minorHAnsi" w:hAnsiTheme="minorHAnsi" w:cstheme="minorHAnsi"/>
          <w:lang w:val="en-US"/>
        </w:rPr>
        <w:t xml:space="preserve">testing of Abraham. </w:t>
      </w:r>
      <w:r w:rsidRPr="002C0ADB">
        <w:rPr>
          <w:rFonts w:asciiTheme="minorHAnsi" w:hAnsiTheme="minorHAnsi" w:cstheme="minorHAnsi"/>
          <w:lang w:val="en-US"/>
        </w:rPr>
        <w:t>Gen</w:t>
      </w:r>
      <w:r>
        <w:rPr>
          <w:rFonts w:asciiTheme="minorHAnsi" w:hAnsiTheme="minorHAnsi" w:cstheme="minorHAnsi"/>
          <w:lang w:val="en-US"/>
        </w:rPr>
        <w:t>esis</w:t>
      </w:r>
      <w:r w:rsidRPr="002C0ADB">
        <w:rPr>
          <w:rFonts w:asciiTheme="minorHAnsi" w:hAnsiTheme="minorHAnsi" w:cstheme="minorHAnsi"/>
          <w:lang w:val="en-US"/>
        </w:rPr>
        <w:t xml:space="preserve"> 22:1 </w:t>
      </w:r>
      <w:r>
        <w:rPr>
          <w:rFonts w:asciiTheme="minorHAnsi" w:hAnsiTheme="minorHAnsi" w:cstheme="minorHAnsi"/>
          <w:lang w:val="en-US"/>
        </w:rPr>
        <w:t>narrates</w:t>
      </w:r>
      <w:r w:rsidRPr="002C0ADB">
        <w:rPr>
          <w:rFonts w:asciiTheme="minorHAnsi" w:hAnsiTheme="minorHAnsi" w:cstheme="minorHAnsi"/>
          <w:lang w:val="en-US"/>
        </w:rPr>
        <w:t>, “Now it came about after these things, that God tested Abraham</w:t>
      </w:r>
      <w:r>
        <w:rPr>
          <w:rFonts w:asciiTheme="minorHAnsi" w:hAnsiTheme="minorHAnsi" w:cstheme="minorHAnsi"/>
          <w:lang w:val="en-US"/>
        </w:rPr>
        <w:t>.</w:t>
      </w:r>
      <w:r w:rsidRPr="002C0ADB">
        <w:rPr>
          <w:rFonts w:asciiTheme="minorHAnsi" w:hAnsiTheme="minorHAnsi" w:cstheme="minorHAnsi"/>
          <w:lang w:val="en-US"/>
        </w:rPr>
        <w:t>”</w:t>
      </w:r>
      <w:r>
        <w:rPr>
          <w:rFonts w:asciiTheme="minorHAnsi" w:hAnsiTheme="minorHAnsi" w:cstheme="minorHAnsi"/>
          <w:lang w:val="en-US"/>
        </w:rPr>
        <w:t xml:space="preserve"> He</w:t>
      </w:r>
      <w:r w:rsidRPr="002C0ADB">
        <w:rPr>
          <w:rFonts w:asciiTheme="minorHAnsi" w:hAnsiTheme="minorHAnsi" w:cstheme="minorHAnsi"/>
          <w:lang w:val="en-US"/>
        </w:rPr>
        <w:t xml:space="preserve"> </w:t>
      </w:r>
      <w:r>
        <w:rPr>
          <w:rFonts w:asciiTheme="minorHAnsi" w:hAnsiTheme="minorHAnsi" w:cstheme="minorHAnsi"/>
          <w:lang w:val="en-US"/>
        </w:rPr>
        <w:t>commanded</w:t>
      </w:r>
      <w:r w:rsidRPr="002C0ADB">
        <w:rPr>
          <w:rFonts w:asciiTheme="minorHAnsi" w:hAnsiTheme="minorHAnsi" w:cstheme="minorHAnsi"/>
          <w:lang w:val="en-US"/>
        </w:rPr>
        <w:t xml:space="preserve"> </w:t>
      </w:r>
      <w:r>
        <w:rPr>
          <w:rFonts w:asciiTheme="minorHAnsi" w:hAnsiTheme="minorHAnsi" w:cstheme="minorHAnsi"/>
          <w:lang w:val="en-US"/>
        </w:rPr>
        <w:t>Abraham</w:t>
      </w:r>
      <w:r w:rsidRPr="002C0ADB">
        <w:rPr>
          <w:rFonts w:asciiTheme="minorHAnsi" w:hAnsiTheme="minorHAnsi" w:cstheme="minorHAnsi"/>
          <w:lang w:val="en-US"/>
        </w:rPr>
        <w:t xml:space="preserve"> </w:t>
      </w:r>
      <w:r>
        <w:rPr>
          <w:rFonts w:asciiTheme="minorHAnsi" w:hAnsiTheme="minorHAnsi" w:cstheme="minorHAnsi"/>
          <w:lang w:val="en-US"/>
        </w:rPr>
        <w:t>to</w:t>
      </w:r>
      <w:r w:rsidRPr="002C0ADB">
        <w:rPr>
          <w:rFonts w:asciiTheme="minorHAnsi" w:hAnsiTheme="minorHAnsi" w:cstheme="minorHAnsi"/>
          <w:lang w:val="en-US"/>
        </w:rPr>
        <w:t xml:space="preserve"> </w:t>
      </w:r>
      <w:r>
        <w:rPr>
          <w:rFonts w:asciiTheme="minorHAnsi" w:hAnsiTheme="minorHAnsi" w:cstheme="minorHAnsi"/>
          <w:lang w:val="en-US"/>
        </w:rPr>
        <w:t>offer</w:t>
      </w:r>
      <w:r w:rsidRPr="002C0ADB">
        <w:rPr>
          <w:rFonts w:asciiTheme="minorHAnsi" w:hAnsiTheme="minorHAnsi" w:cstheme="minorHAnsi"/>
          <w:lang w:val="en-US"/>
        </w:rPr>
        <w:t xml:space="preserve"> </w:t>
      </w:r>
      <w:r>
        <w:rPr>
          <w:rFonts w:asciiTheme="minorHAnsi" w:hAnsiTheme="minorHAnsi" w:cstheme="minorHAnsi"/>
          <w:lang w:val="en-US"/>
        </w:rPr>
        <w:t>his</w:t>
      </w:r>
      <w:r w:rsidRPr="002C0ADB">
        <w:rPr>
          <w:rFonts w:asciiTheme="minorHAnsi" w:hAnsiTheme="minorHAnsi" w:cstheme="minorHAnsi"/>
          <w:lang w:val="en-US"/>
        </w:rPr>
        <w:t xml:space="preserve"> </w:t>
      </w:r>
      <w:r>
        <w:rPr>
          <w:rFonts w:asciiTheme="minorHAnsi" w:hAnsiTheme="minorHAnsi" w:cstheme="minorHAnsi"/>
          <w:lang w:val="en-US"/>
        </w:rPr>
        <w:t>beloved</w:t>
      </w:r>
      <w:r w:rsidRPr="002C0ADB">
        <w:rPr>
          <w:rFonts w:asciiTheme="minorHAnsi" w:hAnsiTheme="minorHAnsi" w:cstheme="minorHAnsi"/>
          <w:lang w:val="en-US"/>
        </w:rPr>
        <w:t xml:space="preserve"> </w:t>
      </w:r>
      <w:r>
        <w:rPr>
          <w:rFonts w:asciiTheme="minorHAnsi" w:hAnsiTheme="minorHAnsi" w:cstheme="minorHAnsi"/>
          <w:lang w:val="en-US"/>
        </w:rPr>
        <w:t>son</w:t>
      </w:r>
      <w:r w:rsidRPr="002C0ADB">
        <w:rPr>
          <w:rFonts w:asciiTheme="minorHAnsi" w:hAnsiTheme="minorHAnsi" w:cstheme="minorHAnsi"/>
          <w:lang w:val="en-US"/>
        </w:rPr>
        <w:t xml:space="preserve"> </w:t>
      </w:r>
      <w:r>
        <w:rPr>
          <w:rFonts w:asciiTheme="minorHAnsi" w:hAnsiTheme="minorHAnsi" w:cstheme="minorHAnsi"/>
          <w:lang w:val="en-US"/>
        </w:rPr>
        <w:t>Isaac as a sacrifice</w:t>
      </w:r>
      <w:r w:rsidRPr="002C0ADB">
        <w:rPr>
          <w:rFonts w:asciiTheme="minorHAnsi" w:hAnsiTheme="minorHAnsi" w:cstheme="minorHAnsi"/>
          <w:lang w:val="en-US"/>
        </w:rPr>
        <w:t xml:space="preserve">. </w:t>
      </w:r>
      <w:r>
        <w:rPr>
          <w:rFonts w:asciiTheme="minorHAnsi" w:hAnsiTheme="minorHAnsi" w:cstheme="minorHAnsi"/>
          <w:lang w:val="en-US"/>
        </w:rPr>
        <w:t>The</w:t>
      </w:r>
      <w:r w:rsidRPr="002C0ADB">
        <w:rPr>
          <w:rFonts w:asciiTheme="minorHAnsi" w:hAnsiTheme="minorHAnsi" w:cstheme="minorHAnsi"/>
          <w:lang w:val="en-US"/>
        </w:rPr>
        <w:t xml:space="preserve"> </w:t>
      </w:r>
      <w:r>
        <w:rPr>
          <w:rFonts w:asciiTheme="minorHAnsi" w:hAnsiTheme="minorHAnsi" w:cstheme="minorHAnsi"/>
          <w:lang w:val="en-US"/>
        </w:rPr>
        <w:t>author</w:t>
      </w:r>
      <w:r w:rsidRPr="002C0ADB">
        <w:rPr>
          <w:rFonts w:asciiTheme="minorHAnsi" w:hAnsiTheme="minorHAnsi" w:cstheme="minorHAnsi"/>
          <w:lang w:val="en-US"/>
        </w:rPr>
        <w:t xml:space="preserve"> </w:t>
      </w:r>
      <w:r>
        <w:rPr>
          <w:rFonts w:asciiTheme="minorHAnsi" w:hAnsiTheme="minorHAnsi" w:cstheme="minorHAnsi"/>
          <w:lang w:val="en-US"/>
        </w:rPr>
        <w:t>of</w:t>
      </w:r>
      <w:r w:rsidRPr="002C0ADB">
        <w:rPr>
          <w:rFonts w:asciiTheme="minorHAnsi" w:hAnsiTheme="minorHAnsi" w:cstheme="minorHAnsi"/>
          <w:lang w:val="en-US"/>
        </w:rPr>
        <w:t xml:space="preserve"> </w:t>
      </w:r>
      <w:r>
        <w:rPr>
          <w:rFonts w:asciiTheme="minorHAnsi" w:hAnsiTheme="minorHAnsi" w:cstheme="minorHAnsi"/>
          <w:lang w:val="en-US"/>
        </w:rPr>
        <w:t>Hebrews</w:t>
      </w:r>
      <w:r w:rsidRPr="002C0ADB">
        <w:rPr>
          <w:rFonts w:asciiTheme="minorHAnsi" w:hAnsiTheme="minorHAnsi" w:cstheme="minorHAnsi"/>
          <w:lang w:val="en-US"/>
        </w:rPr>
        <w:t xml:space="preserve"> </w:t>
      </w:r>
      <w:r>
        <w:rPr>
          <w:rFonts w:asciiTheme="minorHAnsi" w:hAnsiTheme="minorHAnsi" w:cstheme="minorHAnsi"/>
          <w:lang w:val="en-US"/>
        </w:rPr>
        <w:t>reveals</w:t>
      </w:r>
      <w:r w:rsidRPr="002C0ADB">
        <w:rPr>
          <w:rFonts w:asciiTheme="minorHAnsi" w:hAnsiTheme="minorHAnsi" w:cstheme="minorHAnsi"/>
          <w:lang w:val="en-US"/>
        </w:rPr>
        <w:t xml:space="preserve"> </w:t>
      </w:r>
      <w:r>
        <w:rPr>
          <w:rFonts w:asciiTheme="minorHAnsi" w:hAnsiTheme="minorHAnsi" w:cstheme="minorHAnsi"/>
          <w:lang w:val="en-US"/>
        </w:rPr>
        <w:t>that</w:t>
      </w:r>
      <w:r w:rsidRPr="002C0ADB">
        <w:rPr>
          <w:rFonts w:asciiTheme="minorHAnsi" w:hAnsiTheme="minorHAnsi" w:cstheme="minorHAnsi"/>
          <w:lang w:val="en-US"/>
        </w:rPr>
        <w:t xml:space="preserve"> </w:t>
      </w:r>
      <w:r>
        <w:rPr>
          <w:rFonts w:asciiTheme="minorHAnsi" w:hAnsiTheme="minorHAnsi" w:cstheme="minorHAnsi"/>
          <w:lang w:val="en-US"/>
        </w:rPr>
        <w:t>Abraham</w:t>
      </w:r>
      <w:r w:rsidRPr="002C0ADB">
        <w:rPr>
          <w:rFonts w:asciiTheme="minorHAnsi" w:hAnsiTheme="minorHAnsi" w:cstheme="minorHAnsi"/>
          <w:lang w:val="en-US"/>
        </w:rPr>
        <w:t xml:space="preserve"> </w:t>
      </w:r>
      <w:r>
        <w:rPr>
          <w:rFonts w:asciiTheme="minorHAnsi" w:hAnsiTheme="minorHAnsi" w:cstheme="minorHAnsi"/>
          <w:lang w:val="en-US"/>
        </w:rPr>
        <w:t>believed</w:t>
      </w:r>
      <w:r w:rsidRPr="002C0ADB">
        <w:rPr>
          <w:rFonts w:asciiTheme="minorHAnsi" w:hAnsiTheme="minorHAnsi" w:cstheme="minorHAnsi"/>
          <w:lang w:val="en-US"/>
        </w:rPr>
        <w:t xml:space="preserve"> </w:t>
      </w:r>
      <w:r>
        <w:rPr>
          <w:rFonts w:asciiTheme="minorHAnsi" w:hAnsiTheme="minorHAnsi" w:cstheme="minorHAnsi"/>
          <w:lang w:val="en-US"/>
        </w:rPr>
        <w:t>that</w:t>
      </w:r>
      <w:r w:rsidRPr="002C0ADB">
        <w:rPr>
          <w:rFonts w:asciiTheme="minorHAnsi" w:hAnsiTheme="minorHAnsi" w:cstheme="minorHAnsi"/>
          <w:lang w:val="en-US"/>
        </w:rPr>
        <w:t xml:space="preserve"> </w:t>
      </w:r>
      <w:r>
        <w:rPr>
          <w:rFonts w:asciiTheme="minorHAnsi" w:hAnsiTheme="minorHAnsi" w:cstheme="minorHAnsi"/>
          <w:lang w:val="en-US"/>
        </w:rPr>
        <w:t>God</w:t>
      </w:r>
      <w:r w:rsidRPr="002C0ADB">
        <w:rPr>
          <w:rFonts w:asciiTheme="minorHAnsi" w:hAnsiTheme="minorHAnsi" w:cstheme="minorHAnsi"/>
          <w:lang w:val="en-US"/>
        </w:rPr>
        <w:t xml:space="preserve"> </w:t>
      </w:r>
      <w:r>
        <w:rPr>
          <w:rFonts w:asciiTheme="minorHAnsi" w:hAnsiTheme="minorHAnsi" w:cstheme="minorHAnsi"/>
          <w:lang w:val="en-US"/>
        </w:rPr>
        <w:t>would</w:t>
      </w:r>
      <w:r w:rsidRPr="002C0ADB">
        <w:rPr>
          <w:rFonts w:asciiTheme="minorHAnsi" w:hAnsiTheme="minorHAnsi" w:cstheme="minorHAnsi"/>
          <w:lang w:val="en-US"/>
        </w:rPr>
        <w:t xml:space="preserve"> </w:t>
      </w:r>
      <w:r>
        <w:rPr>
          <w:rFonts w:asciiTheme="minorHAnsi" w:hAnsiTheme="minorHAnsi" w:cstheme="minorHAnsi"/>
          <w:lang w:val="en-US"/>
        </w:rPr>
        <w:t>keep</w:t>
      </w:r>
      <w:r w:rsidRPr="002C0ADB">
        <w:rPr>
          <w:rFonts w:asciiTheme="minorHAnsi" w:hAnsiTheme="minorHAnsi" w:cstheme="minorHAnsi"/>
          <w:lang w:val="en-US"/>
        </w:rPr>
        <w:t xml:space="preserve"> </w:t>
      </w:r>
      <w:r>
        <w:rPr>
          <w:rFonts w:asciiTheme="minorHAnsi" w:hAnsiTheme="minorHAnsi" w:cstheme="minorHAnsi"/>
          <w:lang w:val="en-US"/>
        </w:rPr>
        <w:t>his promise to make Isaac his heir, even if He had to raise him from the dead</w:t>
      </w:r>
      <w:r w:rsidRPr="002C0ADB">
        <w:rPr>
          <w:rFonts w:asciiTheme="minorHAnsi" w:hAnsiTheme="minorHAnsi" w:cstheme="minorHAnsi"/>
          <w:lang w:val="en-US"/>
        </w:rPr>
        <w:t xml:space="preserve"> (Heb 11:17-19). </w:t>
      </w:r>
    </w:p>
    <w:p w:rsidR="008E5BCB" w:rsidRPr="002C0ADB" w:rsidRDefault="008E5BCB" w:rsidP="008E5BCB">
      <w:pPr>
        <w:ind w:firstLine="426"/>
        <w:rPr>
          <w:rFonts w:asciiTheme="minorHAnsi" w:hAnsiTheme="minorHAnsi" w:cstheme="minorHAnsi"/>
          <w:lang w:val="en-US"/>
        </w:rPr>
      </w:pPr>
      <w:r>
        <w:rPr>
          <w:rFonts w:asciiTheme="minorHAnsi" w:hAnsiTheme="minorHAnsi" w:cstheme="minorHAnsi"/>
          <w:lang w:val="en-US"/>
        </w:rPr>
        <w:t>Joseph</w:t>
      </w:r>
      <w:r w:rsidRPr="002C0ADB">
        <w:rPr>
          <w:rFonts w:asciiTheme="minorHAnsi" w:hAnsiTheme="minorHAnsi" w:cstheme="minorHAnsi"/>
          <w:lang w:val="en-US"/>
        </w:rPr>
        <w:t>’</w:t>
      </w:r>
      <w:r>
        <w:rPr>
          <w:rFonts w:asciiTheme="minorHAnsi" w:hAnsiTheme="minorHAnsi" w:cstheme="minorHAnsi"/>
          <w:lang w:val="en-US"/>
        </w:rPr>
        <w:t>s</w:t>
      </w:r>
      <w:r w:rsidRPr="002C0ADB">
        <w:rPr>
          <w:rFonts w:asciiTheme="minorHAnsi" w:hAnsiTheme="minorHAnsi" w:cstheme="minorHAnsi"/>
          <w:lang w:val="en-US"/>
        </w:rPr>
        <w:t xml:space="preserve"> </w:t>
      </w:r>
      <w:r>
        <w:rPr>
          <w:rFonts w:asciiTheme="minorHAnsi" w:hAnsiTheme="minorHAnsi" w:cstheme="minorHAnsi"/>
          <w:lang w:val="en-US"/>
        </w:rPr>
        <w:t>history</w:t>
      </w:r>
      <w:r w:rsidRPr="002C0ADB">
        <w:rPr>
          <w:rFonts w:asciiTheme="minorHAnsi" w:hAnsiTheme="minorHAnsi" w:cstheme="minorHAnsi"/>
          <w:lang w:val="en-US"/>
        </w:rPr>
        <w:t xml:space="preserve"> </w:t>
      </w:r>
      <w:r>
        <w:rPr>
          <w:rFonts w:asciiTheme="minorHAnsi" w:hAnsiTheme="minorHAnsi" w:cstheme="minorHAnsi"/>
          <w:lang w:val="en-US"/>
        </w:rPr>
        <w:t>is</w:t>
      </w:r>
      <w:r w:rsidRPr="002C0ADB">
        <w:rPr>
          <w:rFonts w:asciiTheme="minorHAnsi" w:hAnsiTheme="minorHAnsi" w:cstheme="minorHAnsi"/>
          <w:lang w:val="en-US"/>
        </w:rPr>
        <w:t xml:space="preserve"> </w:t>
      </w:r>
      <w:r>
        <w:rPr>
          <w:rFonts w:asciiTheme="minorHAnsi" w:hAnsiTheme="minorHAnsi" w:cstheme="minorHAnsi"/>
          <w:lang w:val="en-US"/>
        </w:rPr>
        <w:t>also</w:t>
      </w:r>
      <w:r w:rsidRPr="002C0ADB">
        <w:rPr>
          <w:rFonts w:asciiTheme="minorHAnsi" w:hAnsiTheme="minorHAnsi" w:cstheme="minorHAnsi"/>
          <w:lang w:val="en-US"/>
        </w:rPr>
        <w:t xml:space="preserve"> </w:t>
      </w:r>
      <w:r>
        <w:rPr>
          <w:rFonts w:asciiTheme="minorHAnsi" w:hAnsiTheme="minorHAnsi" w:cstheme="minorHAnsi"/>
          <w:lang w:val="en-US"/>
        </w:rPr>
        <w:t>instructive</w:t>
      </w:r>
      <w:r w:rsidRPr="002C0ADB">
        <w:rPr>
          <w:rFonts w:asciiTheme="minorHAnsi" w:hAnsiTheme="minorHAnsi" w:cstheme="minorHAnsi"/>
          <w:lang w:val="en-US"/>
        </w:rPr>
        <w:t>.</w:t>
      </w:r>
      <w:r>
        <w:rPr>
          <w:rFonts w:asciiTheme="minorHAnsi" w:hAnsiTheme="minorHAnsi" w:cstheme="minorHAnsi"/>
          <w:lang w:val="en-US"/>
        </w:rPr>
        <w:t xml:space="preserve"> God</w:t>
      </w:r>
      <w:r w:rsidRPr="002C0ADB">
        <w:rPr>
          <w:rFonts w:asciiTheme="minorHAnsi" w:hAnsiTheme="minorHAnsi" w:cstheme="minorHAnsi"/>
          <w:lang w:val="en-US"/>
        </w:rPr>
        <w:t xml:space="preserve"> </w:t>
      </w:r>
      <w:r>
        <w:rPr>
          <w:rFonts w:asciiTheme="minorHAnsi" w:hAnsiTheme="minorHAnsi" w:cstheme="minorHAnsi"/>
          <w:lang w:val="en-US"/>
        </w:rPr>
        <w:t>promised</w:t>
      </w:r>
      <w:r w:rsidRPr="002C0ADB">
        <w:rPr>
          <w:rFonts w:asciiTheme="minorHAnsi" w:hAnsiTheme="minorHAnsi" w:cstheme="minorHAnsi"/>
          <w:lang w:val="en-US"/>
        </w:rPr>
        <w:t xml:space="preserve"> </w:t>
      </w:r>
      <w:r>
        <w:rPr>
          <w:rFonts w:asciiTheme="minorHAnsi" w:hAnsiTheme="minorHAnsi" w:cstheme="minorHAnsi"/>
          <w:lang w:val="en-US"/>
        </w:rPr>
        <w:t>him</w:t>
      </w:r>
      <w:r w:rsidRPr="002C0ADB">
        <w:rPr>
          <w:rFonts w:asciiTheme="minorHAnsi" w:hAnsiTheme="minorHAnsi" w:cstheme="minorHAnsi"/>
          <w:lang w:val="en-US"/>
        </w:rPr>
        <w:t xml:space="preserve"> </w:t>
      </w:r>
      <w:r>
        <w:rPr>
          <w:rFonts w:asciiTheme="minorHAnsi" w:hAnsiTheme="minorHAnsi" w:cstheme="minorHAnsi"/>
          <w:lang w:val="en-US"/>
        </w:rPr>
        <w:t>a</w:t>
      </w:r>
      <w:r w:rsidRPr="002C0ADB">
        <w:rPr>
          <w:rFonts w:asciiTheme="minorHAnsi" w:hAnsiTheme="minorHAnsi" w:cstheme="minorHAnsi"/>
          <w:lang w:val="en-US"/>
        </w:rPr>
        <w:t xml:space="preserve"> </w:t>
      </w:r>
      <w:r>
        <w:rPr>
          <w:rFonts w:asciiTheme="minorHAnsi" w:hAnsiTheme="minorHAnsi" w:cstheme="minorHAnsi"/>
          <w:lang w:val="en-US"/>
        </w:rPr>
        <w:t>glorious</w:t>
      </w:r>
      <w:r w:rsidRPr="002C0ADB">
        <w:rPr>
          <w:rFonts w:asciiTheme="minorHAnsi" w:hAnsiTheme="minorHAnsi" w:cstheme="minorHAnsi"/>
          <w:lang w:val="en-US"/>
        </w:rPr>
        <w:t xml:space="preserve"> </w:t>
      </w:r>
      <w:r>
        <w:rPr>
          <w:rFonts w:asciiTheme="minorHAnsi" w:hAnsiTheme="minorHAnsi" w:cstheme="minorHAnsi"/>
          <w:lang w:val="en-US"/>
        </w:rPr>
        <w:t>future</w:t>
      </w:r>
      <w:r w:rsidRPr="002C0ADB">
        <w:rPr>
          <w:rFonts w:asciiTheme="minorHAnsi" w:hAnsiTheme="minorHAnsi" w:cstheme="minorHAnsi"/>
          <w:lang w:val="en-US"/>
        </w:rPr>
        <w:t xml:space="preserve">, </w:t>
      </w:r>
      <w:r>
        <w:rPr>
          <w:rFonts w:asciiTheme="minorHAnsi" w:hAnsiTheme="minorHAnsi" w:cstheme="minorHAnsi"/>
          <w:lang w:val="en-US"/>
        </w:rPr>
        <w:t>but</w:t>
      </w:r>
      <w:r w:rsidRPr="002C0ADB">
        <w:rPr>
          <w:rFonts w:asciiTheme="minorHAnsi" w:hAnsiTheme="minorHAnsi" w:cstheme="minorHAnsi"/>
          <w:lang w:val="en-US"/>
        </w:rPr>
        <w:t xml:space="preserve"> </w:t>
      </w:r>
      <w:r>
        <w:rPr>
          <w:rFonts w:asciiTheme="minorHAnsi" w:hAnsiTheme="minorHAnsi" w:cstheme="minorHAnsi"/>
          <w:lang w:val="en-US"/>
        </w:rPr>
        <w:t>he</w:t>
      </w:r>
      <w:r w:rsidRPr="002C0ADB">
        <w:rPr>
          <w:rFonts w:asciiTheme="minorHAnsi" w:hAnsiTheme="minorHAnsi" w:cstheme="minorHAnsi"/>
          <w:lang w:val="en-US"/>
        </w:rPr>
        <w:t xml:space="preserve"> </w:t>
      </w:r>
      <w:r>
        <w:rPr>
          <w:rFonts w:asciiTheme="minorHAnsi" w:hAnsiTheme="minorHAnsi" w:cstheme="minorHAnsi"/>
          <w:lang w:val="en-US"/>
        </w:rPr>
        <w:t>ended</w:t>
      </w:r>
      <w:r w:rsidRPr="002C0ADB">
        <w:rPr>
          <w:rFonts w:asciiTheme="minorHAnsi" w:hAnsiTheme="minorHAnsi" w:cstheme="minorHAnsi"/>
          <w:lang w:val="en-US"/>
        </w:rPr>
        <w:t xml:space="preserve"> </w:t>
      </w:r>
      <w:r>
        <w:rPr>
          <w:rFonts w:asciiTheme="minorHAnsi" w:hAnsiTheme="minorHAnsi" w:cstheme="minorHAnsi"/>
          <w:lang w:val="en-US"/>
        </w:rPr>
        <w:t>up</w:t>
      </w:r>
      <w:r w:rsidRPr="002C0ADB">
        <w:rPr>
          <w:rFonts w:asciiTheme="minorHAnsi" w:hAnsiTheme="minorHAnsi" w:cstheme="minorHAnsi"/>
          <w:lang w:val="en-US"/>
        </w:rPr>
        <w:t xml:space="preserve"> </w:t>
      </w:r>
      <w:r>
        <w:rPr>
          <w:rFonts w:asciiTheme="minorHAnsi" w:hAnsiTheme="minorHAnsi" w:cstheme="minorHAnsi"/>
          <w:lang w:val="en-US"/>
        </w:rPr>
        <w:t>a slave in</w:t>
      </w:r>
      <w:r w:rsidRPr="002C0ADB">
        <w:rPr>
          <w:rFonts w:asciiTheme="minorHAnsi" w:hAnsiTheme="minorHAnsi" w:cstheme="minorHAnsi"/>
          <w:lang w:val="en-US"/>
        </w:rPr>
        <w:t xml:space="preserve"> </w:t>
      </w:r>
      <w:r>
        <w:rPr>
          <w:rFonts w:asciiTheme="minorHAnsi" w:hAnsiTheme="minorHAnsi" w:cstheme="minorHAnsi"/>
          <w:lang w:val="en-US"/>
        </w:rPr>
        <w:t>Egypt</w:t>
      </w:r>
      <w:r w:rsidRPr="002C0ADB">
        <w:rPr>
          <w:rFonts w:asciiTheme="minorHAnsi" w:hAnsiTheme="minorHAnsi" w:cstheme="minorHAnsi"/>
          <w:lang w:val="en-US"/>
        </w:rPr>
        <w:t xml:space="preserve">. </w:t>
      </w:r>
      <w:r>
        <w:rPr>
          <w:rFonts w:asciiTheme="minorHAnsi" w:hAnsiTheme="minorHAnsi" w:cstheme="minorHAnsi"/>
          <w:lang w:val="en-US"/>
        </w:rPr>
        <w:t>During</w:t>
      </w:r>
      <w:r w:rsidRPr="002C0ADB">
        <w:rPr>
          <w:rFonts w:asciiTheme="minorHAnsi" w:hAnsiTheme="minorHAnsi" w:cstheme="minorHAnsi"/>
          <w:lang w:val="en-US"/>
        </w:rPr>
        <w:t xml:space="preserve"> </w:t>
      </w:r>
      <w:r>
        <w:rPr>
          <w:rFonts w:asciiTheme="minorHAnsi" w:hAnsiTheme="minorHAnsi" w:cstheme="minorHAnsi"/>
          <w:lang w:val="en-US"/>
        </w:rPr>
        <w:t>that</w:t>
      </w:r>
      <w:r w:rsidRPr="002C0ADB">
        <w:rPr>
          <w:rFonts w:asciiTheme="minorHAnsi" w:hAnsiTheme="minorHAnsi" w:cstheme="minorHAnsi"/>
          <w:lang w:val="en-US"/>
        </w:rPr>
        <w:t xml:space="preserve"> </w:t>
      </w:r>
      <w:r>
        <w:rPr>
          <w:rFonts w:asciiTheme="minorHAnsi" w:hAnsiTheme="minorHAnsi" w:cstheme="minorHAnsi"/>
          <w:lang w:val="en-US"/>
        </w:rPr>
        <w:t>time</w:t>
      </w:r>
      <w:r w:rsidRPr="002C0ADB">
        <w:rPr>
          <w:rFonts w:asciiTheme="minorHAnsi" w:hAnsiTheme="minorHAnsi" w:cstheme="minorHAnsi"/>
          <w:lang w:val="en-US"/>
        </w:rPr>
        <w:t xml:space="preserve">, </w:t>
      </w:r>
      <w:r>
        <w:rPr>
          <w:rFonts w:asciiTheme="minorHAnsi" w:hAnsiTheme="minorHAnsi" w:cstheme="minorHAnsi"/>
          <w:lang w:val="en-US"/>
        </w:rPr>
        <w:t>when</w:t>
      </w:r>
      <w:r w:rsidRPr="002C0ADB">
        <w:rPr>
          <w:rFonts w:asciiTheme="minorHAnsi" w:hAnsiTheme="minorHAnsi" w:cstheme="minorHAnsi"/>
          <w:lang w:val="en-US"/>
        </w:rPr>
        <w:t xml:space="preserve"> “</w:t>
      </w:r>
      <w:r>
        <w:rPr>
          <w:rFonts w:asciiTheme="minorHAnsi" w:hAnsiTheme="minorHAnsi" w:cstheme="minorHAnsi"/>
          <w:lang w:val="en-US"/>
        </w:rPr>
        <w:t xml:space="preserve">the word of Yahweh </w:t>
      </w:r>
      <w:r w:rsidRPr="002C0ADB">
        <w:rPr>
          <w:rFonts w:asciiTheme="minorHAnsi" w:hAnsiTheme="minorHAnsi" w:cstheme="minorHAnsi"/>
          <w:lang w:val="en-US"/>
        </w:rPr>
        <w:t>tested him” (Ps 10</w:t>
      </w:r>
      <w:r>
        <w:rPr>
          <w:rFonts w:asciiTheme="minorHAnsi" w:hAnsiTheme="minorHAnsi" w:cstheme="minorHAnsi"/>
          <w:lang w:val="en-US"/>
        </w:rPr>
        <w:t>5</w:t>
      </w:r>
      <w:r w:rsidRPr="002C0ADB">
        <w:rPr>
          <w:rFonts w:asciiTheme="minorHAnsi" w:hAnsiTheme="minorHAnsi" w:cstheme="minorHAnsi"/>
          <w:lang w:val="en-US"/>
        </w:rPr>
        <w:t xml:space="preserve">:19), </w:t>
      </w:r>
      <w:r>
        <w:rPr>
          <w:rFonts w:asciiTheme="minorHAnsi" w:hAnsiTheme="minorHAnsi" w:cstheme="minorHAnsi"/>
          <w:lang w:val="en-US"/>
        </w:rPr>
        <w:t>Joseph remained faithful and, in the end, received what had been promised. In</w:t>
      </w:r>
      <w:r w:rsidRPr="002C0ADB">
        <w:rPr>
          <w:rFonts w:asciiTheme="minorHAnsi" w:hAnsiTheme="minorHAnsi" w:cstheme="minorHAnsi"/>
          <w:lang w:val="en-US"/>
        </w:rPr>
        <w:t xml:space="preserve"> </w:t>
      </w:r>
      <w:r>
        <w:rPr>
          <w:rFonts w:asciiTheme="minorHAnsi" w:hAnsiTheme="minorHAnsi" w:cstheme="minorHAnsi"/>
          <w:lang w:val="en-US"/>
        </w:rPr>
        <w:t>another</w:t>
      </w:r>
      <w:r w:rsidRPr="002C0ADB">
        <w:rPr>
          <w:rFonts w:asciiTheme="minorHAnsi" w:hAnsiTheme="minorHAnsi" w:cstheme="minorHAnsi"/>
          <w:lang w:val="en-US"/>
        </w:rPr>
        <w:t xml:space="preserve"> </w:t>
      </w:r>
      <w:r>
        <w:rPr>
          <w:rFonts w:asciiTheme="minorHAnsi" w:hAnsiTheme="minorHAnsi" w:cstheme="minorHAnsi"/>
          <w:lang w:val="en-US"/>
        </w:rPr>
        <w:t>instance</w:t>
      </w:r>
      <w:r w:rsidRPr="002C0ADB">
        <w:rPr>
          <w:rFonts w:asciiTheme="minorHAnsi" w:hAnsiTheme="minorHAnsi" w:cstheme="minorHAnsi"/>
          <w:lang w:val="en-US"/>
        </w:rPr>
        <w:t xml:space="preserve">, </w:t>
      </w:r>
      <w:r>
        <w:rPr>
          <w:rFonts w:asciiTheme="minorHAnsi" w:hAnsiTheme="minorHAnsi" w:cstheme="minorHAnsi"/>
          <w:lang w:val="en-US"/>
        </w:rPr>
        <w:t>God</w:t>
      </w:r>
      <w:r w:rsidRPr="002C0ADB">
        <w:rPr>
          <w:rFonts w:asciiTheme="minorHAnsi" w:hAnsiTheme="minorHAnsi" w:cstheme="minorHAnsi"/>
          <w:lang w:val="en-US"/>
        </w:rPr>
        <w:t xml:space="preserve"> </w:t>
      </w:r>
      <w:r>
        <w:rPr>
          <w:rFonts w:asciiTheme="minorHAnsi" w:hAnsiTheme="minorHAnsi" w:cstheme="minorHAnsi"/>
          <w:lang w:val="en-US"/>
        </w:rPr>
        <w:t>allowed</w:t>
      </w:r>
      <w:r w:rsidRPr="002C0ADB">
        <w:rPr>
          <w:rFonts w:asciiTheme="minorHAnsi" w:hAnsiTheme="minorHAnsi" w:cstheme="minorHAnsi"/>
          <w:lang w:val="en-US"/>
        </w:rPr>
        <w:t xml:space="preserve"> </w:t>
      </w:r>
      <w:r>
        <w:rPr>
          <w:rFonts w:asciiTheme="minorHAnsi" w:hAnsiTheme="minorHAnsi" w:cstheme="minorHAnsi"/>
          <w:lang w:val="en-US"/>
        </w:rPr>
        <w:t>some</w:t>
      </w:r>
      <w:r w:rsidRPr="002C0ADB">
        <w:rPr>
          <w:rFonts w:asciiTheme="minorHAnsi" w:hAnsiTheme="minorHAnsi" w:cstheme="minorHAnsi"/>
          <w:lang w:val="en-US"/>
        </w:rPr>
        <w:t xml:space="preserve"> </w:t>
      </w:r>
      <w:r>
        <w:rPr>
          <w:rFonts w:asciiTheme="minorHAnsi" w:hAnsiTheme="minorHAnsi" w:cstheme="minorHAnsi"/>
          <w:lang w:val="en-US"/>
        </w:rPr>
        <w:t>Gentiles</w:t>
      </w:r>
      <w:r w:rsidRPr="002C0ADB">
        <w:rPr>
          <w:rFonts w:asciiTheme="minorHAnsi" w:hAnsiTheme="minorHAnsi" w:cstheme="minorHAnsi"/>
          <w:lang w:val="en-US"/>
        </w:rPr>
        <w:t xml:space="preserve"> </w:t>
      </w:r>
      <w:r>
        <w:rPr>
          <w:rFonts w:asciiTheme="minorHAnsi" w:hAnsiTheme="minorHAnsi" w:cstheme="minorHAnsi"/>
          <w:lang w:val="en-US"/>
        </w:rPr>
        <w:t>to</w:t>
      </w:r>
      <w:r w:rsidRPr="002C0ADB">
        <w:rPr>
          <w:rFonts w:asciiTheme="minorHAnsi" w:hAnsiTheme="minorHAnsi" w:cstheme="minorHAnsi"/>
          <w:lang w:val="en-US"/>
        </w:rPr>
        <w:t xml:space="preserve"> </w:t>
      </w:r>
      <w:r>
        <w:rPr>
          <w:rFonts w:asciiTheme="minorHAnsi" w:hAnsiTheme="minorHAnsi" w:cstheme="minorHAnsi"/>
          <w:lang w:val="en-US"/>
        </w:rPr>
        <w:t>remain</w:t>
      </w:r>
      <w:r w:rsidRPr="002C0ADB">
        <w:rPr>
          <w:rFonts w:asciiTheme="minorHAnsi" w:hAnsiTheme="minorHAnsi" w:cstheme="minorHAnsi"/>
          <w:lang w:val="en-US"/>
        </w:rPr>
        <w:t xml:space="preserve"> </w:t>
      </w:r>
      <w:r>
        <w:rPr>
          <w:rFonts w:asciiTheme="minorHAnsi" w:hAnsiTheme="minorHAnsi" w:cstheme="minorHAnsi"/>
          <w:lang w:val="en-US"/>
        </w:rPr>
        <w:t>in Canaan: “</w:t>
      </w:r>
      <w:r w:rsidRPr="002C0ADB">
        <w:rPr>
          <w:rFonts w:asciiTheme="minorHAnsi" w:hAnsiTheme="minorHAnsi" w:cstheme="minorHAnsi"/>
          <w:lang w:val="en-US"/>
        </w:rPr>
        <w:t>They were for testing Israel, to find out if they would o</w:t>
      </w:r>
      <w:r>
        <w:rPr>
          <w:rFonts w:asciiTheme="minorHAnsi" w:hAnsiTheme="minorHAnsi" w:cstheme="minorHAnsi"/>
          <w:lang w:val="en-US"/>
        </w:rPr>
        <w:t xml:space="preserve">bey the commandments of Yahweh” </w:t>
      </w:r>
      <w:r w:rsidRPr="002C0ADB">
        <w:rPr>
          <w:rFonts w:asciiTheme="minorHAnsi" w:hAnsiTheme="minorHAnsi" w:cstheme="minorHAnsi"/>
          <w:lang w:val="en-US"/>
        </w:rPr>
        <w:t xml:space="preserve">(Judg 3:4). </w:t>
      </w:r>
      <w:r>
        <w:rPr>
          <w:rFonts w:asciiTheme="minorHAnsi" w:hAnsiTheme="minorHAnsi" w:cstheme="minorHAnsi"/>
          <w:lang w:val="en-US"/>
        </w:rPr>
        <w:t>Finally</w:t>
      </w:r>
      <w:r w:rsidRPr="002C0ADB">
        <w:rPr>
          <w:rFonts w:asciiTheme="minorHAnsi" w:hAnsiTheme="minorHAnsi" w:cstheme="minorHAnsi"/>
          <w:lang w:val="en-US"/>
        </w:rPr>
        <w:t xml:space="preserve">, </w:t>
      </w:r>
      <w:r>
        <w:rPr>
          <w:rFonts w:asciiTheme="minorHAnsi" w:hAnsiTheme="minorHAnsi" w:cstheme="minorHAnsi"/>
          <w:lang w:val="en-US"/>
        </w:rPr>
        <w:t>Jeremiah</w:t>
      </w:r>
      <w:r w:rsidRPr="002C0ADB">
        <w:rPr>
          <w:rFonts w:asciiTheme="minorHAnsi" w:hAnsiTheme="minorHAnsi" w:cstheme="minorHAnsi"/>
          <w:lang w:val="en-US"/>
        </w:rPr>
        <w:t xml:space="preserve"> </w:t>
      </w:r>
      <w:r>
        <w:rPr>
          <w:rFonts w:asciiTheme="minorHAnsi" w:hAnsiTheme="minorHAnsi" w:cstheme="minorHAnsi"/>
          <w:lang w:val="en-US"/>
        </w:rPr>
        <w:t>declares to the Lord</w:t>
      </w:r>
      <w:r w:rsidRPr="002C0ADB">
        <w:rPr>
          <w:rFonts w:asciiTheme="minorHAnsi" w:hAnsiTheme="minorHAnsi" w:cstheme="minorHAnsi"/>
          <w:lang w:val="en-US"/>
        </w:rPr>
        <w:t xml:space="preserve">, “O </w:t>
      </w:r>
      <w:r>
        <w:rPr>
          <w:rFonts w:asciiTheme="minorHAnsi" w:hAnsiTheme="minorHAnsi" w:cstheme="minorHAnsi"/>
          <w:lang w:val="en-US"/>
        </w:rPr>
        <w:t>Yahweh</w:t>
      </w:r>
      <w:r w:rsidRPr="002C0ADB">
        <w:rPr>
          <w:rFonts w:asciiTheme="minorHAnsi" w:hAnsiTheme="minorHAnsi" w:cstheme="minorHAnsi"/>
          <w:lang w:val="en-US"/>
        </w:rPr>
        <w:t xml:space="preserve"> of hosts, </w:t>
      </w:r>
      <w:proofErr w:type="gramStart"/>
      <w:r w:rsidRPr="002C0ADB">
        <w:rPr>
          <w:rFonts w:asciiTheme="minorHAnsi" w:hAnsiTheme="minorHAnsi" w:cstheme="minorHAnsi"/>
          <w:lang w:val="en-US"/>
        </w:rPr>
        <w:t>You</w:t>
      </w:r>
      <w:proofErr w:type="gramEnd"/>
      <w:r w:rsidRPr="002C0ADB">
        <w:rPr>
          <w:rFonts w:asciiTheme="minorHAnsi" w:hAnsiTheme="minorHAnsi" w:cstheme="minorHAnsi"/>
          <w:lang w:val="en-US"/>
        </w:rPr>
        <w:t xml:space="preserve"> who test the righteous, Who see the mind and the heart” (Jer 20:12).</w:t>
      </w:r>
    </w:p>
    <w:p w:rsidR="008E5BCB" w:rsidRPr="002C0ADB" w:rsidRDefault="008E5BCB" w:rsidP="008E5BCB">
      <w:pPr>
        <w:ind w:firstLine="426"/>
        <w:rPr>
          <w:rFonts w:asciiTheme="minorHAnsi" w:hAnsiTheme="minorHAnsi" w:cstheme="minorHAnsi"/>
          <w:lang w:val="en-US"/>
        </w:rPr>
      </w:pPr>
      <w:r>
        <w:rPr>
          <w:rFonts w:asciiTheme="minorHAnsi" w:hAnsiTheme="minorHAnsi" w:cstheme="minorHAnsi"/>
          <w:lang w:val="en-US"/>
        </w:rPr>
        <w:t>Habakkuk</w:t>
      </w:r>
      <w:r w:rsidRPr="002C0ADB">
        <w:rPr>
          <w:rFonts w:asciiTheme="minorHAnsi" w:hAnsiTheme="minorHAnsi" w:cstheme="minorHAnsi"/>
          <w:lang w:val="en-US"/>
        </w:rPr>
        <w:t xml:space="preserve"> </w:t>
      </w:r>
      <w:r>
        <w:rPr>
          <w:rFonts w:asciiTheme="minorHAnsi" w:hAnsiTheme="minorHAnsi" w:cstheme="minorHAnsi"/>
          <w:lang w:val="en-US"/>
        </w:rPr>
        <w:t>writes</w:t>
      </w:r>
      <w:r w:rsidRPr="002C0ADB">
        <w:rPr>
          <w:rFonts w:asciiTheme="minorHAnsi" w:hAnsiTheme="minorHAnsi" w:cstheme="minorHAnsi"/>
          <w:lang w:val="en-US"/>
        </w:rPr>
        <w:t xml:space="preserve"> </w:t>
      </w:r>
      <w:r>
        <w:rPr>
          <w:rFonts w:asciiTheme="minorHAnsi" w:hAnsiTheme="minorHAnsi" w:cstheme="minorHAnsi"/>
          <w:lang w:val="en-US"/>
        </w:rPr>
        <w:t>the</w:t>
      </w:r>
      <w:r w:rsidRPr="002C0ADB">
        <w:rPr>
          <w:rFonts w:asciiTheme="minorHAnsi" w:hAnsiTheme="minorHAnsi" w:cstheme="minorHAnsi"/>
          <w:lang w:val="en-US"/>
        </w:rPr>
        <w:t xml:space="preserve"> </w:t>
      </w:r>
      <w:r>
        <w:rPr>
          <w:rFonts w:asciiTheme="minorHAnsi" w:hAnsiTheme="minorHAnsi" w:cstheme="minorHAnsi"/>
          <w:lang w:val="en-US"/>
        </w:rPr>
        <w:t>following</w:t>
      </w:r>
      <w:r w:rsidRPr="002C0ADB">
        <w:rPr>
          <w:rFonts w:asciiTheme="minorHAnsi" w:hAnsiTheme="minorHAnsi" w:cstheme="minorHAnsi"/>
          <w:lang w:val="en-US"/>
        </w:rPr>
        <w:t xml:space="preserve"> </w:t>
      </w:r>
      <w:r>
        <w:rPr>
          <w:rFonts w:asciiTheme="minorHAnsi" w:hAnsiTheme="minorHAnsi" w:cstheme="minorHAnsi"/>
          <w:lang w:val="en-US"/>
        </w:rPr>
        <w:t>eloquent</w:t>
      </w:r>
      <w:r w:rsidRPr="002C0ADB">
        <w:rPr>
          <w:rFonts w:asciiTheme="minorHAnsi" w:hAnsiTheme="minorHAnsi" w:cstheme="minorHAnsi"/>
          <w:lang w:val="en-US"/>
        </w:rPr>
        <w:t xml:space="preserve"> </w:t>
      </w:r>
      <w:r>
        <w:rPr>
          <w:rFonts w:asciiTheme="minorHAnsi" w:hAnsiTheme="minorHAnsi" w:cstheme="minorHAnsi"/>
          <w:lang w:val="en-US"/>
        </w:rPr>
        <w:t>expression</w:t>
      </w:r>
      <w:r w:rsidRPr="002C0ADB">
        <w:rPr>
          <w:rFonts w:asciiTheme="minorHAnsi" w:hAnsiTheme="minorHAnsi" w:cstheme="minorHAnsi"/>
          <w:lang w:val="en-US"/>
        </w:rPr>
        <w:t xml:space="preserve"> </w:t>
      </w:r>
      <w:r>
        <w:rPr>
          <w:rFonts w:asciiTheme="minorHAnsi" w:hAnsiTheme="minorHAnsi" w:cstheme="minorHAnsi"/>
          <w:lang w:val="en-US"/>
        </w:rPr>
        <w:t>of</w:t>
      </w:r>
      <w:r w:rsidRPr="002C0ADB">
        <w:rPr>
          <w:rFonts w:asciiTheme="minorHAnsi" w:hAnsiTheme="minorHAnsi" w:cstheme="minorHAnsi"/>
          <w:lang w:val="en-US"/>
        </w:rPr>
        <w:t xml:space="preserve"> </w:t>
      </w:r>
      <w:r>
        <w:rPr>
          <w:rFonts w:asciiTheme="minorHAnsi" w:hAnsiTheme="minorHAnsi" w:cstheme="minorHAnsi"/>
          <w:lang w:val="en-US"/>
        </w:rPr>
        <w:t>faith</w:t>
      </w:r>
      <w:r w:rsidRPr="002C0ADB">
        <w:rPr>
          <w:rFonts w:asciiTheme="minorHAnsi" w:hAnsiTheme="minorHAnsi" w:cstheme="minorHAnsi"/>
          <w:lang w:val="en-US"/>
        </w:rPr>
        <w:t xml:space="preserve"> </w:t>
      </w:r>
      <w:r>
        <w:rPr>
          <w:rFonts w:asciiTheme="minorHAnsi" w:hAnsiTheme="minorHAnsi" w:cstheme="minorHAnsi"/>
          <w:lang w:val="en-US"/>
        </w:rPr>
        <w:t>in</w:t>
      </w:r>
      <w:r w:rsidRPr="002C0ADB">
        <w:rPr>
          <w:rFonts w:asciiTheme="minorHAnsi" w:hAnsiTheme="minorHAnsi" w:cstheme="minorHAnsi"/>
          <w:lang w:val="en-US"/>
        </w:rPr>
        <w:t xml:space="preserve"> </w:t>
      </w:r>
      <w:r>
        <w:rPr>
          <w:rFonts w:asciiTheme="minorHAnsi" w:hAnsiTheme="minorHAnsi" w:cstheme="minorHAnsi"/>
          <w:lang w:val="en-US"/>
        </w:rPr>
        <w:t>the</w:t>
      </w:r>
      <w:r w:rsidRPr="002C0ADB">
        <w:rPr>
          <w:rFonts w:asciiTheme="minorHAnsi" w:hAnsiTheme="minorHAnsi" w:cstheme="minorHAnsi"/>
          <w:lang w:val="en-US"/>
        </w:rPr>
        <w:t xml:space="preserve"> </w:t>
      </w:r>
      <w:r>
        <w:rPr>
          <w:rFonts w:asciiTheme="minorHAnsi" w:hAnsiTheme="minorHAnsi" w:cstheme="minorHAnsi"/>
          <w:lang w:val="en-US"/>
        </w:rPr>
        <w:t>face</w:t>
      </w:r>
      <w:r w:rsidRPr="002C0ADB">
        <w:rPr>
          <w:rFonts w:asciiTheme="minorHAnsi" w:hAnsiTheme="minorHAnsi" w:cstheme="minorHAnsi"/>
          <w:lang w:val="en-US"/>
        </w:rPr>
        <w:t xml:space="preserve"> </w:t>
      </w:r>
      <w:r>
        <w:rPr>
          <w:rFonts w:asciiTheme="minorHAnsi" w:hAnsiTheme="minorHAnsi" w:cstheme="minorHAnsi"/>
          <w:lang w:val="en-US"/>
        </w:rPr>
        <w:t>of opposition, which serves as a superb example of a right attitude toward testing:</w:t>
      </w:r>
    </w:p>
    <w:p w:rsidR="008E5BCB" w:rsidRPr="002C0ADB" w:rsidRDefault="008E5BCB" w:rsidP="008E5BCB">
      <w:pPr>
        <w:ind w:firstLine="426"/>
        <w:rPr>
          <w:rFonts w:asciiTheme="minorHAnsi" w:hAnsiTheme="minorHAnsi" w:cstheme="minorHAnsi"/>
          <w:lang w:val="en-US"/>
        </w:rPr>
      </w:pPr>
    </w:p>
    <w:p w:rsidR="008E5BCB" w:rsidRPr="001C6625" w:rsidRDefault="008E5BCB" w:rsidP="008E5BCB">
      <w:pPr>
        <w:ind w:left="709"/>
        <w:rPr>
          <w:rFonts w:asciiTheme="minorHAnsi" w:hAnsiTheme="minorHAnsi" w:cstheme="minorHAnsi"/>
          <w:lang w:val="en-US"/>
        </w:rPr>
      </w:pPr>
      <w:proofErr w:type="gramStart"/>
      <w:r w:rsidRPr="001C6625">
        <w:rPr>
          <w:rFonts w:asciiTheme="minorHAnsi" w:hAnsiTheme="minorHAnsi" w:cstheme="minorHAnsi"/>
          <w:lang w:val="en-US"/>
        </w:rPr>
        <w:lastRenderedPageBreak/>
        <w:t>Though t</w:t>
      </w:r>
      <w:r>
        <w:rPr>
          <w:rFonts w:asciiTheme="minorHAnsi" w:hAnsiTheme="minorHAnsi" w:cstheme="minorHAnsi"/>
          <w:lang w:val="en-US"/>
        </w:rPr>
        <w:t>he fig tree should not blossom a</w:t>
      </w:r>
      <w:r w:rsidRPr="001C6625">
        <w:rPr>
          <w:rFonts w:asciiTheme="minorHAnsi" w:hAnsiTheme="minorHAnsi" w:cstheme="minorHAnsi"/>
          <w:lang w:val="en-US"/>
        </w:rPr>
        <w:t>nd th</w:t>
      </w:r>
      <w:r>
        <w:rPr>
          <w:rFonts w:asciiTheme="minorHAnsi" w:hAnsiTheme="minorHAnsi" w:cstheme="minorHAnsi"/>
          <w:lang w:val="en-US"/>
        </w:rPr>
        <w:t>ere be no fruit on the vines, {t</w:t>
      </w:r>
      <w:r w:rsidRPr="001C6625">
        <w:rPr>
          <w:rFonts w:asciiTheme="minorHAnsi" w:hAnsiTheme="minorHAnsi" w:cstheme="minorHAnsi"/>
          <w:lang w:val="en-US"/>
        </w:rPr>
        <w:t xml:space="preserve">hough} the </w:t>
      </w:r>
      <w:r>
        <w:rPr>
          <w:rFonts w:asciiTheme="minorHAnsi" w:hAnsiTheme="minorHAnsi" w:cstheme="minorHAnsi"/>
          <w:lang w:val="en-US"/>
        </w:rPr>
        <w:t>yield of the olive should fail a</w:t>
      </w:r>
      <w:r w:rsidRPr="001C6625">
        <w:rPr>
          <w:rFonts w:asciiTheme="minorHAnsi" w:hAnsiTheme="minorHAnsi" w:cstheme="minorHAnsi"/>
          <w:lang w:val="en-US"/>
        </w:rPr>
        <w:t xml:space="preserve">nd the fields produce no food, </w:t>
      </w:r>
      <w:r>
        <w:rPr>
          <w:rFonts w:asciiTheme="minorHAnsi" w:hAnsiTheme="minorHAnsi" w:cstheme="minorHAnsi"/>
          <w:lang w:val="en-US"/>
        </w:rPr>
        <w:t>t</w:t>
      </w:r>
      <w:r w:rsidRPr="001C6625">
        <w:rPr>
          <w:rFonts w:asciiTheme="minorHAnsi" w:hAnsiTheme="minorHAnsi" w:cstheme="minorHAnsi"/>
          <w:lang w:val="en-US"/>
        </w:rPr>
        <w:t>hough the flock should be cut off from t</w:t>
      </w:r>
      <w:r>
        <w:rPr>
          <w:rFonts w:asciiTheme="minorHAnsi" w:hAnsiTheme="minorHAnsi" w:cstheme="minorHAnsi"/>
          <w:lang w:val="en-US"/>
        </w:rPr>
        <w:t>he fold a</w:t>
      </w:r>
      <w:r w:rsidRPr="001C6625">
        <w:rPr>
          <w:rFonts w:asciiTheme="minorHAnsi" w:hAnsiTheme="minorHAnsi" w:cstheme="minorHAnsi"/>
          <w:lang w:val="en-US"/>
        </w:rPr>
        <w:t>nd there</w:t>
      </w:r>
      <w:r>
        <w:rPr>
          <w:rFonts w:asciiTheme="minorHAnsi" w:hAnsiTheme="minorHAnsi" w:cstheme="minorHAnsi"/>
          <w:lang w:val="en-US"/>
        </w:rPr>
        <w:t xml:space="preserve"> be no cattle in the stalls, yet I will exult in Yahweh</w:t>
      </w:r>
      <w:r w:rsidRPr="001C6625">
        <w:rPr>
          <w:rFonts w:asciiTheme="minorHAnsi" w:hAnsiTheme="minorHAnsi" w:cstheme="minorHAnsi"/>
          <w:lang w:val="en-US"/>
        </w:rPr>
        <w:t>, I will rej</w:t>
      </w:r>
      <w:r>
        <w:rPr>
          <w:rFonts w:asciiTheme="minorHAnsi" w:hAnsiTheme="minorHAnsi" w:cstheme="minorHAnsi"/>
          <w:lang w:val="en-US"/>
        </w:rPr>
        <w:t>oice in the God of my salvation</w:t>
      </w:r>
      <w:r w:rsidRPr="001C6625">
        <w:rPr>
          <w:rFonts w:asciiTheme="minorHAnsi" w:hAnsiTheme="minorHAnsi" w:cstheme="minorHAnsi"/>
          <w:lang w:val="en-US"/>
        </w:rPr>
        <w:t xml:space="preserve"> (</w:t>
      </w:r>
      <w:r>
        <w:rPr>
          <w:rFonts w:asciiTheme="minorHAnsi" w:hAnsiTheme="minorHAnsi" w:cstheme="minorHAnsi"/>
          <w:lang w:val="en-US"/>
        </w:rPr>
        <w:t>Hab</w:t>
      </w:r>
      <w:r w:rsidRPr="001C6625">
        <w:rPr>
          <w:rFonts w:asciiTheme="minorHAnsi" w:hAnsiTheme="minorHAnsi" w:cstheme="minorHAnsi"/>
          <w:lang w:val="en-US"/>
        </w:rPr>
        <w:t xml:space="preserve"> 3:17-18).</w:t>
      </w:r>
      <w:proofErr w:type="gramEnd"/>
    </w:p>
    <w:p w:rsidR="008E5BCB" w:rsidRPr="00A443C7" w:rsidRDefault="008E5BCB" w:rsidP="008E5BCB">
      <w:pPr>
        <w:ind w:firstLine="426"/>
        <w:rPr>
          <w:rFonts w:asciiTheme="minorHAnsi" w:hAnsiTheme="minorHAnsi" w:cstheme="minorHAnsi"/>
          <w:lang w:val="en-US"/>
        </w:rPr>
      </w:pPr>
    </w:p>
    <w:p w:rsidR="008E5BCB" w:rsidRPr="00B86A50" w:rsidRDefault="008E5BCB" w:rsidP="008E5BCB">
      <w:pPr>
        <w:ind w:firstLine="426"/>
        <w:rPr>
          <w:rFonts w:asciiTheme="minorHAnsi" w:hAnsiTheme="minorHAnsi" w:cstheme="minorHAnsi"/>
          <w:lang w:val="en-US"/>
        </w:rPr>
      </w:pPr>
      <w:r>
        <w:rPr>
          <w:rFonts w:asciiTheme="minorHAnsi" w:hAnsiTheme="minorHAnsi" w:cstheme="minorHAnsi"/>
          <w:lang w:val="en-US"/>
        </w:rPr>
        <w:t>Unfortunately</w:t>
      </w:r>
      <w:r w:rsidRPr="00A443C7">
        <w:rPr>
          <w:rFonts w:asciiTheme="minorHAnsi" w:hAnsiTheme="minorHAnsi" w:cstheme="minorHAnsi"/>
          <w:lang w:val="en-US"/>
        </w:rPr>
        <w:t xml:space="preserve">, </w:t>
      </w:r>
      <w:r>
        <w:rPr>
          <w:rFonts w:asciiTheme="minorHAnsi" w:hAnsiTheme="minorHAnsi" w:cstheme="minorHAnsi"/>
          <w:lang w:val="en-US"/>
        </w:rPr>
        <w:t>the</w:t>
      </w:r>
      <w:r w:rsidRPr="00A443C7">
        <w:rPr>
          <w:rFonts w:asciiTheme="minorHAnsi" w:hAnsiTheme="minorHAnsi" w:cstheme="minorHAnsi"/>
          <w:lang w:val="en-US"/>
        </w:rPr>
        <w:t xml:space="preserve"> </w:t>
      </w:r>
      <w:r>
        <w:rPr>
          <w:rFonts w:asciiTheme="minorHAnsi" w:hAnsiTheme="minorHAnsi" w:cstheme="minorHAnsi"/>
          <w:lang w:val="en-US"/>
        </w:rPr>
        <w:t>Scriptures</w:t>
      </w:r>
      <w:r w:rsidRPr="00A443C7">
        <w:rPr>
          <w:rFonts w:asciiTheme="minorHAnsi" w:hAnsiTheme="minorHAnsi" w:cstheme="minorHAnsi"/>
          <w:lang w:val="en-US"/>
        </w:rPr>
        <w:t xml:space="preserve"> </w:t>
      </w:r>
      <w:r>
        <w:rPr>
          <w:rFonts w:asciiTheme="minorHAnsi" w:hAnsiTheme="minorHAnsi" w:cstheme="minorHAnsi"/>
          <w:lang w:val="en-US"/>
        </w:rPr>
        <w:t>record</w:t>
      </w:r>
      <w:r w:rsidRPr="00A443C7">
        <w:rPr>
          <w:rFonts w:asciiTheme="minorHAnsi" w:hAnsiTheme="minorHAnsi" w:cstheme="minorHAnsi"/>
          <w:lang w:val="en-US"/>
        </w:rPr>
        <w:t xml:space="preserve"> </w:t>
      </w:r>
      <w:r>
        <w:rPr>
          <w:rFonts w:asciiTheme="minorHAnsi" w:hAnsiTheme="minorHAnsi" w:cstheme="minorHAnsi"/>
          <w:lang w:val="en-US"/>
        </w:rPr>
        <w:t>cases</w:t>
      </w:r>
      <w:r w:rsidRPr="00A443C7">
        <w:rPr>
          <w:rFonts w:asciiTheme="minorHAnsi" w:hAnsiTheme="minorHAnsi" w:cstheme="minorHAnsi"/>
          <w:lang w:val="en-US"/>
        </w:rPr>
        <w:t xml:space="preserve"> </w:t>
      </w:r>
      <w:r>
        <w:rPr>
          <w:rFonts w:asciiTheme="minorHAnsi" w:hAnsiTheme="minorHAnsi" w:cstheme="minorHAnsi"/>
          <w:lang w:val="en-US"/>
        </w:rPr>
        <w:t>where</w:t>
      </w:r>
      <w:r w:rsidRPr="00A443C7">
        <w:rPr>
          <w:rFonts w:asciiTheme="minorHAnsi" w:hAnsiTheme="minorHAnsi" w:cstheme="minorHAnsi"/>
          <w:lang w:val="en-US"/>
        </w:rPr>
        <w:t xml:space="preserve"> </w:t>
      </w:r>
      <w:r>
        <w:rPr>
          <w:rFonts w:asciiTheme="minorHAnsi" w:hAnsiTheme="minorHAnsi" w:cstheme="minorHAnsi"/>
          <w:lang w:val="en-US"/>
        </w:rPr>
        <w:t>people</w:t>
      </w:r>
      <w:r w:rsidRPr="00A443C7">
        <w:rPr>
          <w:rFonts w:asciiTheme="minorHAnsi" w:hAnsiTheme="minorHAnsi" w:cstheme="minorHAnsi"/>
          <w:lang w:val="en-US"/>
        </w:rPr>
        <w:t xml:space="preserve"> </w:t>
      </w:r>
      <w:r>
        <w:rPr>
          <w:rFonts w:asciiTheme="minorHAnsi" w:hAnsiTheme="minorHAnsi" w:cstheme="minorHAnsi"/>
          <w:lang w:val="en-US"/>
        </w:rPr>
        <w:t>abandoned their faith</w:t>
      </w:r>
      <w:r w:rsidRPr="00A443C7">
        <w:rPr>
          <w:rFonts w:asciiTheme="minorHAnsi" w:hAnsiTheme="minorHAnsi" w:cstheme="minorHAnsi"/>
          <w:lang w:val="en-US"/>
        </w:rPr>
        <w:t xml:space="preserve">. </w:t>
      </w:r>
      <w:r>
        <w:rPr>
          <w:rFonts w:asciiTheme="minorHAnsi" w:hAnsiTheme="minorHAnsi" w:cstheme="minorHAnsi"/>
          <w:lang w:val="en-US"/>
        </w:rPr>
        <w:t>Paul</w:t>
      </w:r>
      <w:r w:rsidRPr="00A443C7">
        <w:rPr>
          <w:rFonts w:asciiTheme="minorHAnsi" w:hAnsiTheme="minorHAnsi" w:cstheme="minorHAnsi"/>
          <w:lang w:val="en-US"/>
        </w:rPr>
        <w:t xml:space="preserve"> </w:t>
      </w:r>
      <w:r>
        <w:rPr>
          <w:rFonts w:asciiTheme="minorHAnsi" w:hAnsiTheme="minorHAnsi" w:cstheme="minorHAnsi"/>
          <w:lang w:val="en-US"/>
        </w:rPr>
        <w:t>writes</w:t>
      </w:r>
      <w:r w:rsidRPr="00A443C7">
        <w:rPr>
          <w:rFonts w:asciiTheme="minorHAnsi" w:hAnsiTheme="minorHAnsi" w:cstheme="minorHAnsi"/>
          <w:lang w:val="en-US"/>
        </w:rPr>
        <w:t xml:space="preserve"> </w:t>
      </w:r>
      <w:r>
        <w:rPr>
          <w:rFonts w:asciiTheme="minorHAnsi" w:hAnsiTheme="minorHAnsi" w:cstheme="minorHAnsi"/>
          <w:lang w:val="en-US"/>
        </w:rPr>
        <w:t>about</w:t>
      </w:r>
      <w:r w:rsidRPr="00A443C7">
        <w:rPr>
          <w:rFonts w:asciiTheme="minorHAnsi" w:hAnsiTheme="minorHAnsi" w:cstheme="minorHAnsi"/>
          <w:lang w:val="en-US"/>
        </w:rPr>
        <w:t xml:space="preserve"> </w:t>
      </w:r>
      <w:r>
        <w:rPr>
          <w:rFonts w:asciiTheme="minorHAnsi" w:hAnsiTheme="minorHAnsi" w:cstheme="minorHAnsi"/>
          <w:lang w:val="en-US"/>
        </w:rPr>
        <w:t>some</w:t>
      </w:r>
      <w:r w:rsidRPr="00A443C7">
        <w:rPr>
          <w:rFonts w:asciiTheme="minorHAnsi" w:hAnsiTheme="minorHAnsi" w:cstheme="minorHAnsi"/>
          <w:lang w:val="en-US"/>
        </w:rPr>
        <w:t xml:space="preserve"> </w:t>
      </w:r>
      <w:r>
        <w:rPr>
          <w:rFonts w:asciiTheme="minorHAnsi" w:hAnsiTheme="minorHAnsi" w:cstheme="minorHAnsi"/>
          <w:lang w:val="en-US"/>
        </w:rPr>
        <w:t>who</w:t>
      </w:r>
      <w:r w:rsidRPr="00A443C7">
        <w:rPr>
          <w:rFonts w:asciiTheme="minorHAnsi" w:hAnsiTheme="minorHAnsi" w:cstheme="minorHAnsi"/>
          <w:lang w:val="en-US"/>
        </w:rPr>
        <w:t xml:space="preserve"> </w:t>
      </w:r>
      <w:r>
        <w:rPr>
          <w:rFonts w:asciiTheme="minorHAnsi" w:hAnsiTheme="minorHAnsi" w:cstheme="minorHAnsi"/>
          <w:lang w:val="en-US"/>
        </w:rPr>
        <w:t>rejected</w:t>
      </w:r>
      <w:r w:rsidRPr="00A443C7">
        <w:rPr>
          <w:rFonts w:asciiTheme="minorHAnsi" w:hAnsiTheme="minorHAnsi" w:cstheme="minorHAnsi"/>
          <w:lang w:val="en-US"/>
        </w:rPr>
        <w:t xml:space="preserve"> </w:t>
      </w:r>
      <w:r>
        <w:rPr>
          <w:rFonts w:asciiTheme="minorHAnsi" w:hAnsiTheme="minorHAnsi" w:cstheme="minorHAnsi"/>
          <w:lang w:val="en-US"/>
        </w:rPr>
        <w:t>a</w:t>
      </w:r>
      <w:r w:rsidRPr="00A443C7">
        <w:rPr>
          <w:rFonts w:asciiTheme="minorHAnsi" w:hAnsiTheme="minorHAnsi" w:cstheme="minorHAnsi"/>
          <w:lang w:val="en-US"/>
        </w:rPr>
        <w:t xml:space="preserve"> </w:t>
      </w:r>
      <w:r>
        <w:rPr>
          <w:rFonts w:asciiTheme="minorHAnsi" w:hAnsiTheme="minorHAnsi" w:cstheme="minorHAnsi"/>
          <w:lang w:val="en-US"/>
        </w:rPr>
        <w:t>good</w:t>
      </w:r>
      <w:r w:rsidRPr="00A443C7">
        <w:rPr>
          <w:rFonts w:asciiTheme="minorHAnsi" w:hAnsiTheme="minorHAnsi" w:cstheme="minorHAnsi"/>
          <w:lang w:val="en-US"/>
        </w:rPr>
        <w:t xml:space="preserve"> </w:t>
      </w:r>
      <w:r>
        <w:rPr>
          <w:rFonts w:asciiTheme="minorHAnsi" w:hAnsiTheme="minorHAnsi" w:cstheme="minorHAnsi"/>
          <w:lang w:val="en-US"/>
        </w:rPr>
        <w:t>conscience and “suffered shipwreck in regard to their faith”</w:t>
      </w:r>
      <w:r w:rsidRPr="00A443C7">
        <w:rPr>
          <w:rFonts w:asciiTheme="minorHAnsi" w:hAnsiTheme="minorHAnsi" w:cstheme="minorHAnsi"/>
          <w:lang w:val="en-US"/>
        </w:rPr>
        <w:t xml:space="preserve"> (</w:t>
      </w:r>
      <w:proofErr w:type="gramStart"/>
      <w:r w:rsidRPr="00A443C7">
        <w:rPr>
          <w:rFonts w:asciiTheme="minorHAnsi" w:hAnsiTheme="minorHAnsi" w:cstheme="minorHAnsi"/>
          <w:lang w:val="en-US"/>
        </w:rPr>
        <w:t>1</w:t>
      </w:r>
      <w:proofErr w:type="gramEnd"/>
      <w:r w:rsidRPr="00A443C7">
        <w:rPr>
          <w:rFonts w:asciiTheme="minorHAnsi" w:hAnsiTheme="minorHAnsi" w:cstheme="minorHAnsi"/>
          <w:lang w:val="en-US"/>
        </w:rPr>
        <w:t xml:space="preserve"> Tim 1:19).</w:t>
      </w:r>
      <w:r>
        <w:rPr>
          <w:rFonts w:asciiTheme="minorHAnsi" w:hAnsiTheme="minorHAnsi" w:cstheme="minorHAnsi"/>
          <w:lang w:val="en-US"/>
        </w:rPr>
        <w:t xml:space="preserve"> Others</w:t>
      </w:r>
      <w:r w:rsidRPr="00A443C7">
        <w:rPr>
          <w:rFonts w:asciiTheme="minorHAnsi" w:hAnsiTheme="minorHAnsi" w:cstheme="minorHAnsi"/>
          <w:lang w:val="en-US"/>
        </w:rPr>
        <w:t xml:space="preserve"> “will fall away from the faith, paying attention to deceitful spirits and doctrines of demons” (1 Tim 4:1). </w:t>
      </w:r>
      <w:r>
        <w:rPr>
          <w:rFonts w:asciiTheme="minorHAnsi" w:hAnsiTheme="minorHAnsi" w:cstheme="minorHAnsi"/>
          <w:lang w:val="en-US"/>
        </w:rPr>
        <w:t>Still</w:t>
      </w:r>
      <w:r w:rsidRPr="00B86A50">
        <w:rPr>
          <w:rFonts w:asciiTheme="minorHAnsi" w:hAnsiTheme="minorHAnsi" w:cstheme="minorHAnsi"/>
          <w:lang w:val="en-US"/>
        </w:rPr>
        <w:t xml:space="preserve"> </w:t>
      </w:r>
      <w:r>
        <w:rPr>
          <w:rFonts w:asciiTheme="minorHAnsi" w:hAnsiTheme="minorHAnsi" w:cstheme="minorHAnsi"/>
          <w:lang w:val="en-US"/>
        </w:rPr>
        <w:t>others</w:t>
      </w:r>
      <w:r w:rsidRPr="00B86A50">
        <w:rPr>
          <w:rFonts w:asciiTheme="minorHAnsi" w:hAnsiTheme="minorHAnsi" w:cstheme="minorHAnsi"/>
          <w:lang w:val="en-US"/>
        </w:rPr>
        <w:t xml:space="preserve"> </w:t>
      </w:r>
      <w:r>
        <w:rPr>
          <w:rFonts w:asciiTheme="minorHAnsi" w:hAnsiTheme="minorHAnsi" w:cstheme="minorHAnsi"/>
          <w:lang w:val="en-US"/>
        </w:rPr>
        <w:t>deny</w:t>
      </w:r>
      <w:r w:rsidRPr="00B86A50">
        <w:rPr>
          <w:rFonts w:asciiTheme="minorHAnsi" w:hAnsiTheme="minorHAnsi" w:cstheme="minorHAnsi"/>
          <w:lang w:val="en-US"/>
        </w:rPr>
        <w:t xml:space="preserve"> </w:t>
      </w:r>
      <w:r>
        <w:rPr>
          <w:rFonts w:asciiTheme="minorHAnsi" w:hAnsiTheme="minorHAnsi" w:cstheme="minorHAnsi"/>
          <w:lang w:val="en-US"/>
        </w:rPr>
        <w:t>their</w:t>
      </w:r>
      <w:r w:rsidRPr="00B86A50">
        <w:rPr>
          <w:rFonts w:asciiTheme="minorHAnsi" w:hAnsiTheme="minorHAnsi" w:cstheme="minorHAnsi"/>
          <w:lang w:val="en-US"/>
        </w:rPr>
        <w:t xml:space="preserve"> </w:t>
      </w:r>
      <w:r>
        <w:rPr>
          <w:rFonts w:asciiTheme="minorHAnsi" w:hAnsiTheme="minorHAnsi" w:cstheme="minorHAnsi"/>
          <w:lang w:val="en-US"/>
        </w:rPr>
        <w:t>faith</w:t>
      </w:r>
      <w:r w:rsidRPr="00B86A50">
        <w:rPr>
          <w:rFonts w:asciiTheme="minorHAnsi" w:hAnsiTheme="minorHAnsi" w:cstheme="minorHAnsi"/>
          <w:lang w:val="en-US"/>
        </w:rPr>
        <w:t xml:space="preserve"> </w:t>
      </w:r>
      <w:r>
        <w:rPr>
          <w:rFonts w:asciiTheme="minorHAnsi" w:hAnsiTheme="minorHAnsi" w:cstheme="minorHAnsi"/>
          <w:lang w:val="en-US"/>
        </w:rPr>
        <w:t>by</w:t>
      </w:r>
      <w:r w:rsidRPr="00B86A50">
        <w:rPr>
          <w:rFonts w:asciiTheme="minorHAnsi" w:hAnsiTheme="minorHAnsi" w:cstheme="minorHAnsi"/>
          <w:lang w:val="en-US"/>
        </w:rPr>
        <w:t xml:space="preserve"> </w:t>
      </w:r>
      <w:r>
        <w:rPr>
          <w:rFonts w:asciiTheme="minorHAnsi" w:hAnsiTheme="minorHAnsi" w:cstheme="minorHAnsi"/>
          <w:lang w:val="en-US"/>
        </w:rPr>
        <w:t>their</w:t>
      </w:r>
      <w:r w:rsidRPr="00B86A50">
        <w:rPr>
          <w:rFonts w:asciiTheme="minorHAnsi" w:hAnsiTheme="minorHAnsi" w:cstheme="minorHAnsi"/>
          <w:lang w:val="en-US"/>
        </w:rPr>
        <w:t xml:space="preserve"> </w:t>
      </w:r>
      <w:r>
        <w:rPr>
          <w:rFonts w:asciiTheme="minorHAnsi" w:hAnsiTheme="minorHAnsi" w:cstheme="minorHAnsi"/>
          <w:lang w:val="en-US"/>
        </w:rPr>
        <w:t>actions</w:t>
      </w:r>
      <w:r w:rsidRPr="00B86A50">
        <w:rPr>
          <w:rFonts w:asciiTheme="minorHAnsi" w:hAnsiTheme="minorHAnsi" w:cstheme="minorHAnsi"/>
          <w:lang w:val="en-US"/>
        </w:rPr>
        <w:t xml:space="preserve"> (</w:t>
      </w:r>
      <w:proofErr w:type="gramStart"/>
      <w:r w:rsidRPr="00B86A50">
        <w:rPr>
          <w:rFonts w:asciiTheme="minorHAnsi" w:hAnsiTheme="minorHAnsi" w:cstheme="minorHAnsi"/>
          <w:lang w:val="en-US"/>
        </w:rPr>
        <w:t>1</w:t>
      </w:r>
      <w:proofErr w:type="gramEnd"/>
      <w:r w:rsidRPr="00B86A50">
        <w:rPr>
          <w:rFonts w:asciiTheme="minorHAnsi" w:hAnsiTheme="minorHAnsi" w:cstheme="minorHAnsi"/>
          <w:lang w:val="en-US"/>
        </w:rPr>
        <w:t xml:space="preserve"> </w:t>
      </w:r>
      <w:r w:rsidRPr="009E2269">
        <w:rPr>
          <w:rFonts w:asciiTheme="minorHAnsi" w:hAnsiTheme="minorHAnsi" w:cstheme="minorHAnsi"/>
          <w:lang w:val="en-US"/>
        </w:rPr>
        <w:t>Tim</w:t>
      </w:r>
      <w:r w:rsidRPr="00B86A50">
        <w:rPr>
          <w:rFonts w:asciiTheme="minorHAnsi" w:hAnsiTheme="minorHAnsi" w:cstheme="minorHAnsi"/>
          <w:lang w:val="en-US"/>
        </w:rPr>
        <w:t xml:space="preserve"> 4:4-8</w:t>
      </w:r>
      <w:r>
        <w:rPr>
          <w:rFonts w:asciiTheme="minorHAnsi" w:hAnsiTheme="minorHAnsi" w:cstheme="minorHAnsi"/>
          <w:lang w:val="en-US"/>
        </w:rPr>
        <w:t>; Tit 1:16</w:t>
      </w:r>
      <w:r w:rsidRPr="00B86A50">
        <w:rPr>
          <w:rFonts w:asciiTheme="minorHAnsi" w:hAnsiTheme="minorHAnsi" w:cstheme="minorHAnsi"/>
          <w:lang w:val="en-US"/>
        </w:rPr>
        <w:t>).</w:t>
      </w:r>
    </w:p>
    <w:p w:rsidR="008E5BCB" w:rsidRPr="009E2269" w:rsidRDefault="008E5BCB" w:rsidP="008E5BCB">
      <w:pPr>
        <w:ind w:firstLine="426"/>
        <w:rPr>
          <w:rFonts w:asciiTheme="minorHAnsi" w:hAnsiTheme="minorHAnsi" w:cstheme="minorHAnsi"/>
          <w:lang w:val="en-US"/>
        </w:rPr>
      </w:pPr>
      <w:r>
        <w:rPr>
          <w:rFonts w:asciiTheme="minorHAnsi" w:hAnsiTheme="minorHAnsi" w:cstheme="minorHAnsi"/>
          <w:lang w:val="en-US"/>
        </w:rPr>
        <w:t>We</w:t>
      </w:r>
      <w:r w:rsidRPr="009E2269">
        <w:rPr>
          <w:rFonts w:asciiTheme="minorHAnsi" w:hAnsiTheme="minorHAnsi" w:cstheme="minorHAnsi"/>
          <w:lang w:val="en-US"/>
        </w:rPr>
        <w:t xml:space="preserve"> </w:t>
      </w:r>
      <w:r>
        <w:rPr>
          <w:rFonts w:asciiTheme="minorHAnsi" w:hAnsiTheme="minorHAnsi" w:cstheme="minorHAnsi"/>
          <w:lang w:val="en-US"/>
        </w:rPr>
        <w:t>must</w:t>
      </w:r>
      <w:r w:rsidRPr="009E2269">
        <w:rPr>
          <w:rFonts w:asciiTheme="minorHAnsi" w:hAnsiTheme="minorHAnsi" w:cstheme="minorHAnsi"/>
          <w:lang w:val="en-US"/>
        </w:rPr>
        <w:t xml:space="preserve"> </w:t>
      </w:r>
      <w:r>
        <w:rPr>
          <w:rFonts w:asciiTheme="minorHAnsi" w:hAnsiTheme="minorHAnsi" w:cstheme="minorHAnsi"/>
          <w:lang w:val="en-US"/>
        </w:rPr>
        <w:t>clarify</w:t>
      </w:r>
      <w:r w:rsidRPr="009E2269">
        <w:rPr>
          <w:rFonts w:asciiTheme="minorHAnsi" w:hAnsiTheme="minorHAnsi" w:cstheme="minorHAnsi"/>
          <w:lang w:val="en-US"/>
        </w:rPr>
        <w:t xml:space="preserve">, </w:t>
      </w:r>
      <w:r>
        <w:rPr>
          <w:rFonts w:asciiTheme="minorHAnsi" w:hAnsiTheme="minorHAnsi" w:cstheme="minorHAnsi"/>
          <w:lang w:val="en-US"/>
        </w:rPr>
        <w:t>though</w:t>
      </w:r>
      <w:r w:rsidRPr="009E2269">
        <w:rPr>
          <w:rFonts w:asciiTheme="minorHAnsi" w:hAnsiTheme="minorHAnsi" w:cstheme="minorHAnsi"/>
          <w:lang w:val="en-US"/>
        </w:rPr>
        <w:t xml:space="preserve">, </w:t>
      </w:r>
      <w:r>
        <w:rPr>
          <w:rFonts w:asciiTheme="minorHAnsi" w:hAnsiTheme="minorHAnsi" w:cstheme="minorHAnsi"/>
          <w:lang w:val="en-US"/>
        </w:rPr>
        <w:t>what</w:t>
      </w:r>
      <w:r w:rsidRPr="009E2269">
        <w:rPr>
          <w:rFonts w:asciiTheme="minorHAnsi" w:hAnsiTheme="minorHAnsi" w:cstheme="minorHAnsi"/>
          <w:lang w:val="en-US"/>
        </w:rPr>
        <w:t xml:space="preserve"> </w:t>
      </w:r>
      <w:r>
        <w:rPr>
          <w:rFonts w:asciiTheme="minorHAnsi" w:hAnsiTheme="minorHAnsi" w:cstheme="minorHAnsi"/>
          <w:lang w:val="en-US"/>
        </w:rPr>
        <w:t>constitutes</w:t>
      </w:r>
      <w:r w:rsidRPr="009E2269">
        <w:rPr>
          <w:rFonts w:asciiTheme="minorHAnsi" w:hAnsiTheme="minorHAnsi" w:cstheme="minorHAnsi"/>
          <w:lang w:val="en-US"/>
        </w:rPr>
        <w:t xml:space="preserve"> </w:t>
      </w:r>
      <w:r>
        <w:rPr>
          <w:rFonts w:asciiTheme="minorHAnsi" w:hAnsiTheme="minorHAnsi" w:cstheme="minorHAnsi"/>
          <w:lang w:val="en-US"/>
        </w:rPr>
        <w:t>the</w:t>
      </w:r>
      <w:r w:rsidRPr="009E2269">
        <w:rPr>
          <w:rFonts w:asciiTheme="minorHAnsi" w:hAnsiTheme="minorHAnsi" w:cstheme="minorHAnsi"/>
          <w:lang w:val="en-US"/>
        </w:rPr>
        <w:t xml:space="preserve"> </w:t>
      </w:r>
      <w:r>
        <w:rPr>
          <w:rFonts w:asciiTheme="minorHAnsi" w:hAnsiTheme="minorHAnsi" w:cstheme="minorHAnsi"/>
          <w:lang w:val="en-US"/>
        </w:rPr>
        <w:t>testing</w:t>
      </w:r>
      <w:r w:rsidRPr="009E2269">
        <w:rPr>
          <w:rFonts w:asciiTheme="minorHAnsi" w:hAnsiTheme="minorHAnsi" w:cstheme="minorHAnsi"/>
          <w:lang w:val="en-US"/>
        </w:rPr>
        <w:t xml:space="preserve"> </w:t>
      </w:r>
      <w:r>
        <w:rPr>
          <w:rFonts w:asciiTheme="minorHAnsi" w:hAnsiTheme="minorHAnsi" w:cstheme="minorHAnsi"/>
          <w:lang w:val="en-US"/>
        </w:rPr>
        <w:t>of</w:t>
      </w:r>
      <w:r w:rsidRPr="009E2269">
        <w:rPr>
          <w:rFonts w:asciiTheme="minorHAnsi" w:hAnsiTheme="minorHAnsi" w:cstheme="minorHAnsi"/>
          <w:lang w:val="en-US"/>
        </w:rPr>
        <w:t xml:space="preserve"> </w:t>
      </w:r>
      <w:r>
        <w:rPr>
          <w:rFonts w:asciiTheme="minorHAnsi" w:hAnsiTheme="minorHAnsi" w:cstheme="minorHAnsi"/>
          <w:lang w:val="en-US"/>
        </w:rPr>
        <w:t>faith</w:t>
      </w:r>
      <w:r w:rsidRPr="009E2269">
        <w:rPr>
          <w:rFonts w:asciiTheme="minorHAnsi" w:hAnsiTheme="minorHAnsi" w:cstheme="minorHAnsi"/>
          <w:lang w:val="en-US"/>
        </w:rPr>
        <w:t xml:space="preserve">. </w:t>
      </w:r>
      <w:r>
        <w:rPr>
          <w:rFonts w:asciiTheme="minorHAnsi" w:hAnsiTheme="minorHAnsi" w:cstheme="minorHAnsi"/>
          <w:lang w:val="en-US"/>
        </w:rPr>
        <w:t>In</w:t>
      </w:r>
      <w:r w:rsidRPr="009E2269">
        <w:rPr>
          <w:rFonts w:asciiTheme="minorHAnsi" w:hAnsiTheme="minorHAnsi" w:cstheme="minorHAnsi"/>
          <w:lang w:val="en-US"/>
        </w:rPr>
        <w:t xml:space="preserve"> </w:t>
      </w:r>
      <w:r>
        <w:rPr>
          <w:rFonts w:asciiTheme="minorHAnsi" w:hAnsiTheme="minorHAnsi" w:cstheme="minorHAnsi"/>
          <w:lang w:val="en-US"/>
        </w:rPr>
        <w:t>general</w:t>
      </w:r>
      <w:r w:rsidRPr="009E2269">
        <w:rPr>
          <w:rFonts w:asciiTheme="minorHAnsi" w:hAnsiTheme="minorHAnsi" w:cstheme="minorHAnsi"/>
          <w:lang w:val="en-US"/>
        </w:rPr>
        <w:t xml:space="preserve">, </w:t>
      </w:r>
      <w:r>
        <w:rPr>
          <w:rFonts w:asciiTheme="minorHAnsi" w:hAnsiTheme="minorHAnsi" w:cstheme="minorHAnsi"/>
          <w:lang w:val="en-US"/>
        </w:rPr>
        <w:t>faith</w:t>
      </w:r>
      <w:r w:rsidRPr="009E2269">
        <w:rPr>
          <w:rFonts w:asciiTheme="minorHAnsi" w:hAnsiTheme="minorHAnsi" w:cstheme="minorHAnsi"/>
          <w:lang w:val="en-US"/>
        </w:rPr>
        <w:t xml:space="preserve"> </w:t>
      </w:r>
      <w:proofErr w:type="gramStart"/>
      <w:r>
        <w:rPr>
          <w:rFonts w:asciiTheme="minorHAnsi" w:hAnsiTheme="minorHAnsi" w:cstheme="minorHAnsi"/>
          <w:lang w:val="en-US"/>
        </w:rPr>
        <w:t>is</w:t>
      </w:r>
      <w:r w:rsidRPr="009E2269">
        <w:rPr>
          <w:rFonts w:asciiTheme="minorHAnsi" w:hAnsiTheme="minorHAnsi" w:cstheme="minorHAnsi"/>
          <w:lang w:val="en-US"/>
        </w:rPr>
        <w:t xml:space="preserve"> </w:t>
      </w:r>
      <w:r>
        <w:rPr>
          <w:rFonts w:asciiTheme="minorHAnsi" w:hAnsiTheme="minorHAnsi" w:cstheme="minorHAnsi"/>
          <w:lang w:val="en-US"/>
        </w:rPr>
        <w:t>tested</w:t>
      </w:r>
      <w:proofErr w:type="gramEnd"/>
      <w:r w:rsidRPr="009E2269">
        <w:rPr>
          <w:rFonts w:asciiTheme="minorHAnsi" w:hAnsiTheme="minorHAnsi" w:cstheme="minorHAnsi"/>
          <w:lang w:val="en-US"/>
        </w:rPr>
        <w:t xml:space="preserve"> </w:t>
      </w:r>
      <w:r>
        <w:rPr>
          <w:rFonts w:asciiTheme="minorHAnsi" w:hAnsiTheme="minorHAnsi" w:cstheme="minorHAnsi"/>
          <w:lang w:val="en-US"/>
        </w:rPr>
        <w:t>by</w:t>
      </w:r>
      <w:r w:rsidRPr="009E2269">
        <w:rPr>
          <w:rFonts w:asciiTheme="minorHAnsi" w:hAnsiTheme="minorHAnsi" w:cstheme="minorHAnsi"/>
          <w:lang w:val="en-US"/>
        </w:rPr>
        <w:t xml:space="preserve"> </w:t>
      </w:r>
      <w:r>
        <w:rPr>
          <w:rFonts w:asciiTheme="minorHAnsi" w:hAnsiTheme="minorHAnsi" w:cstheme="minorHAnsi"/>
          <w:lang w:val="en-US"/>
        </w:rPr>
        <w:t>persecutions</w:t>
      </w:r>
      <w:r w:rsidRPr="009E2269">
        <w:rPr>
          <w:rFonts w:asciiTheme="minorHAnsi" w:hAnsiTheme="minorHAnsi" w:cstheme="minorHAnsi"/>
          <w:lang w:val="en-US"/>
        </w:rPr>
        <w:t xml:space="preserve"> </w:t>
      </w:r>
      <w:r>
        <w:rPr>
          <w:rFonts w:asciiTheme="minorHAnsi" w:hAnsiTheme="minorHAnsi" w:cstheme="minorHAnsi"/>
          <w:lang w:val="en-US"/>
        </w:rPr>
        <w:t>and</w:t>
      </w:r>
      <w:r w:rsidRPr="009E2269">
        <w:rPr>
          <w:rFonts w:asciiTheme="minorHAnsi" w:hAnsiTheme="minorHAnsi" w:cstheme="minorHAnsi"/>
          <w:lang w:val="en-US"/>
        </w:rPr>
        <w:t xml:space="preserve"> </w:t>
      </w:r>
      <w:r>
        <w:rPr>
          <w:rFonts w:asciiTheme="minorHAnsi" w:hAnsiTheme="minorHAnsi" w:cstheme="minorHAnsi"/>
          <w:lang w:val="en-US"/>
        </w:rPr>
        <w:t>temptations. In</w:t>
      </w:r>
      <w:r w:rsidRPr="009E2269">
        <w:rPr>
          <w:rFonts w:asciiTheme="minorHAnsi" w:hAnsiTheme="minorHAnsi" w:cstheme="minorHAnsi"/>
          <w:lang w:val="en-US"/>
        </w:rPr>
        <w:t xml:space="preserve"> </w:t>
      </w:r>
      <w:r>
        <w:rPr>
          <w:rFonts w:asciiTheme="minorHAnsi" w:hAnsiTheme="minorHAnsi" w:cstheme="minorHAnsi"/>
          <w:lang w:val="en-US"/>
        </w:rPr>
        <w:t>nearly</w:t>
      </w:r>
      <w:r w:rsidRPr="009E2269">
        <w:rPr>
          <w:rFonts w:asciiTheme="minorHAnsi" w:hAnsiTheme="minorHAnsi" w:cstheme="minorHAnsi"/>
          <w:lang w:val="en-US"/>
        </w:rPr>
        <w:t xml:space="preserve"> </w:t>
      </w:r>
      <w:r>
        <w:rPr>
          <w:rFonts w:asciiTheme="minorHAnsi" w:hAnsiTheme="minorHAnsi" w:cstheme="minorHAnsi"/>
          <w:lang w:val="en-US"/>
        </w:rPr>
        <w:t>every</w:t>
      </w:r>
      <w:r w:rsidRPr="009E2269">
        <w:rPr>
          <w:rFonts w:asciiTheme="minorHAnsi" w:hAnsiTheme="minorHAnsi" w:cstheme="minorHAnsi"/>
          <w:lang w:val="en-US"/>
        </w:rPr>
        <w:t xml:space="preserve"> </w:t>
      </w:r>
      <w:r>
        <w:rPr>
          <w:rFonts w:asciiTheme="minorHAnsi" w:hAnsiTheme="minorHAnsi" w:cstheme="minorHAnsi"/>
          <w:lang w:val="en-US"/>
        </w:rPr>
        <w:t>text</w:t>
      </w:r>
      <w:r w:rsidRPr="009E2269">
        <w:rPr>
          <w:rFonts w:asciiTheme="minorHAnsi" w:hAnsiTheme="minorHAnsi" w:cstheme="minorHAnsi"/>
          <w:lang w:val="en-US"/>
        </w:rPr>
        <w:t xml:space="preserve"> </w:t>
      </w:r>
      <w:r>
        <w:rPr>
          <w:rFonts w:asciiTheme="minorHAnsi" w:hAnsiTheme="minorHAnsi" w:cstheme="minorHAnsi"/>
          <w:lang w:val="en-US"/>
        </w:rPr>
        <w:t>that</w:t>
      </w:r>
      <w:r w:rsidRPr="009E2269">
        <w:rPr>
          <w:rFonts w:asciiTheme="minorHAnsi" w:hAnsiTheme="minorHAnsi" w:cstheme="minorHAnsi"/>
          <w:lang w:val="en-US"/>
        </w:rPr>
        <w:t xml:space="preserve"> </w:t>
      </w:r>
      <w:r>
        <w:rPr>
          <w:rFonts w:asciiTheme="minorHAnsi" w:hAnsiTheme="minorHAnsi" w:cstheme="minorHAnsi"/>
          <w:lang w:val="en-US"/>
        </w:rPr>
        <w:t>refers</w:t>
      </w:r>
      <w:r w:rsidRPr="009E2269">
        <w:rPr>
          <w:rFonts w:asciiTheme="minorHAnsi" w:hAnsiTheme="minorHAnsi" w:cstheme="minorHAnsi"/>
          <w:lang w:val="en-US"/>
        </w:rPr>
        <w:t xml:space="preserve"> </w:t>
      </w:r>
      <w:r>
        <w:rPr>
          <w:rFonts w:asciiTheme="minorHAnsi" w:hAnsiTheme="minorHAnsi" w:cstheme="minorHAnsi"/>
          <w:lang w:val="en-US"/>
        </w:rPr>
        <w:t>to</w:t>
      </w:r>
      <w:r w:rsidRPr="009E2269">
        <w:rPr>
          <w:rFonts w:asciiTheme="minorHAnsi" w:hAnsiTheme="minorHAnsi" w:cstheme="minorHAnsi"/>
          <w:lang w:val="en-US"/>
        </w:rPr>
        <w:t xml:space="preserve"> </w:t>
      </w:r>
      <w:r>
        <w:rPr>
          <w:rFonts w:asciiTheme="minorHAnsi" w:hAnsiTheme="minorHAnsi" w:cstheme="minorHAnsi"/>
          <w:lang w:val="en-US"/>
        </w:rPr>
        <w:t>Christian</w:t>
      </w:r>
      <w:r w:rsidRPr="009E2269">
        <w:rPr>
          <w:rFonts w:asciiTheme="minorHAnsi" w:hAnsiTheme="minorHAnsi" w:cstheme="minorHAnsi"/>
          <w:lang w:val="en-US"/>
        </w:rPr>
        <w:t xml:space="preserve"> </w:t>
      </w:r>
      <w:r>
        <w:rPr>
          <w:rFonts w:asciiTheme="minorHAnsi" w:hAnsiTheme="minorHAnsi" w:cstheme="minorHAnsi"/>
          <w:lang w:val="en-US"/>
        </w:rPr>
        <w:t>suffering</w:t>
      </w:r>
      <w:r w:rsidRPr="009E2269">
        <w:rPr>
          <w:rFonts w:asciiTheme="minorHAnsi" w:hAnsiTheme="minorHAnsi" w:cstheme="minorHAnsi"/>
          <w:lang w:val="en-US"/>
        </w:rPr>
        <w:t xml:space="preserve"> </w:t>
      </w:r>
      <w:r>
        <w:rPr>
          <w:rFonts w:asciiTheme="minorHAnsi" w:hAnsiTheme="minorHAnsi" w:cstheme="minorHAnsi"/>
          <w:lang w:val="en-US"/>
        </w:rPr>
        <w:t>and</w:t>
      </w:r>
      <w:r w:rsidRPr="009E2269">
        <w:rPr>
          <w:rFonts w:asciiTheme="minorHAnsi" w:hAnsiTheme="minorHAnsi" w:cstheme="minorHAnsi"/>
          <w:lang w:val="en-US"/>
        </w:rPr>
        <w:t xml:space="preserve"> </w:t>
      </w:r>
      <w:r>
        <w:rPr>
          <w:rFonts w:asciiTheme="minorHAnsi" w:hAnsiTheme="minorHAnsi" w:cstheme="minorHAnsi"/>
          <w:lang w:val="en-US"/>
        </w:rPr>
        <w:t>the</w:t>
      </w:r>
      <w:r w:rsidRPr="009E2269">
        <w:rPr>
          <w:rFonts w:asciiTheme="minorHAnsi" w:hAnsiTheme="minorHAnsi" w:cstheme="minorHAnsi"/>
          <w:lang w:val="en-US"/>
        </w:rPr>
        <w:t xml:space="preserve"> </w:t>
      </w:r>
      <w:r>
        <w:rPr>
          <w:rFonts w:asciiTheme="minorHAnsi" w:hAnsiTheme="minorHAnsi" w:cstheme="minorHAnsi"/>
          <w:lang w:val="en-US"/>
        </w:rPr>
        <w:t>need</w:t>
      </w:r>
      <w:r w:rsidRPr="009E2269">
        <w:rPr>
          <w:rFonts w:asciiTheme="minorHAnsi" w:hAnsiTheme="minorHAnsi" w:cstheme="minorHAnsi"/>
          <w:lang w:val="en-US"/>
        </w:rPr>
        <w:t xml:space="preserve"> </w:t>
      </w:r>
      <w:r>
        <w:rPr>
          <w:rFonts w:asciiTheme="minorHAnsi" w:hAnsiTheme="minorHAnsi" w:cstheme="minorHAnsi"/>
          <w:lang w:val="en-US"/>
        </w:rPr>
        <w:t>for</w:t>
      </w:r>
      <w:r w:rsidRPr="009E2269">
        <w:rPr>
          <w:rFonts w:asciiTheme="minorHAnsi" w:hAnsiTheme="minorHAnsi" w:cstheme="minorHAnsi"/>
          <w:lang w:val="en-US"/>
        </w:rPr>
        <w:t xml:space="preserve"> </w:t>
      </w:r>
      <w:r>
        <w:rPr>
          <w:rFonts w:asciiTheme="minorHAnsi" w:hAnsiTheme="minorHAnsi" w:cstheme="minorHAnsi"/>
          <w:lang w:val="en-US"/>
        </w:rPr>
        <w:t>perseverance, the context speaks either of persecution or of temptation</w:t>
      </w:r>
      <w:r w:rsidRPr="009E2269">
        <w:rPr>
          <w:rFonts w:asciiTheme="minorHAnsi" w:hAnsiTheme="minorHAnsi" w:cstheme="minorHAnsi"/>
          <w:lang w:val="en-US"/>
        </w:rPr>
        <w:t>.</w:t>
      </w:r>
    </w:p>
    <w:p w:rsidR="008E5BCB" w:rsidRPr="008B181C" w:rsidRDefault="008E5BCB" w:rsidP="008E5BCB">
      <w:pPr>
        <w:ind w:firstLine="426"/>
        <w:rPr>
          <w:rFonts w:asciiTheme="minorHAnsi" w:hAnsiTheme="minorHAnsi" w:cstheme="minorHAnsi"/>
          <w:lang w:val="en-US"/>
        </w:rPr>
      </w:pPr>
      <w:r>
        <w:rPr>
          <w:rFonts w:asciiTheme="minorHAnsi" w:hAnsiTheme="minorHAnsi" w:cstheme="minorHAnsi"/>
          <w:lang w:val="en-US"/>
        </w:rPr>
        <w:t>We</w:t>
      </w:r>
      <w:r w:rsidRPr="009E2269">
        <w:rPr>
          <w:rFonts w:asciiTheme="minorHAnsi" w:hAnsiTheme="minorHAnsi" w:cstheme="minorHAnsi"/>
          <w:lang w:val="en-US"/>
        </w:rPr>
        <w:t xml:space="preserve"> </w:t>
      </w:r>
      <w:r>
        <w:rPr>
          <w:rFonts w:asciiTheme="minorHAnsi" w:hAnsiTheme="minorHAnsi" w:cstheme="minorHAnsi"/>
          <w:lang w:val="en-US"/>
        </w:rPr>
        <w:t>see the</w:t>
      </w:r>
      <w:r w:rsidRPr="009E2269">
        <w:rPr>
          <w:rFonts w:asciiTheme="minorHAnsi" w:hAnsiTheme="minorHAnsi" w:cstheme="minorHAnsi"/>
          <w:lang w:val="en-US"/>
        </w:rPr>
        <w:t xml:space="preserve"> </w:t>
      </w:r>
      <w:r>
        <w:rPr>
          <w:rFonts w:asciiTheme="minorHAnsi" w:hAnsiTheme="minorHAnsi" w:cstheme="minorHAnsi"/>
          <w:lang w:val="en-US"/>
        </w:rPr>
        <w:t>same</w:t>
      </w:r>
      <w:r w:rsidRPr="009E2269">
        <w:rPr>
          <w:rFonts w:asciiTheme="minorHAnsi" w:hAnsiTheme="minorHAnsi" w:cstheme="minorHAnsi"/>
          <w:lang w:val="en-US"/>
        </w:rPr>
        <w:t xml:space="preserve"> </w:t>
      </w:r>
      <w:r>
        <w:rPr>
          <w:rFonts w:asciiTheme="minorHAnsi" w:hAnsiTheme="minorHAnsi" w:cstheme="minorHAnsi"/>
          <w:lang w:val="en-US"/>
        </w:rPr>
        <w:t>combination</w:t>
      </w:r>
      <w:r w:rsidRPr="009E2269">
        <w:rPr>
          <w:rFonts w:asciiTheme="minorHAnsi" w:hAnsiTheme="minorHAnsi" w:cstheme="minorHAnsi"/>
          <w:lang w:val="en-US"/>
        </w:rPr>
        <w:t xml:space="preserve"> </w:t>
      </w:r>
      <w:r>
        <w:rPr>
          <w:rFonts w:asciiTheme="minorHAnsi" w:hAnsiTheme="minorHAnsi" w:cstheme="minorHAnsi"/>
          <w:lang w:val="en-US"/>
        </w:rPr>
        <w:t>of</w:t>
      </w:r>
      <w:r w:rsidRPr="009E2269">
        <w:rPr>
          <w:rFonts w:asciiTheme="minorHAnsi" w:hAnsiTheme="minorHAnsi" w:cstheme="minorHAnsi"/>
          <w:lang w:val="en-US"/>
        </w:rPr>
        <w:t xml:space="preserve"> </w:t>
      </w:r>
      <w:r>
        <w:rPr>
          <w:rFonts w:asciiTheme="minorHAnsi" w:hAnsiTheme="minorHAnsi" w:cstheme="minorHAnsi"/>
          <w:lang w:val="en-US"/>
        </w:rPr>
        <w:t>factors in Jesus’ parable of the sower</w:t>
      </w:r>
      <w:r w:rsidRPr="009E2269">
        <w:rPr>
          <w:rFonts w:asciiTheme="minorHAnsi" w:hAnsiTheme="minorHAnsi" w:cstheme="minorHAnsi"/>
          <w:lang w:val="en-US"/>
        </w:rPr>
        <w:t xml:space="preserve"> (Matt</w:t>
      </w:r>
      <w:r>
        <w:rPr>
          <w:rFonts w:asciiTheme="minorHAnsi" w:hAnsiTheme="minorHAnsi" w:cstheme="minorHAnsi"/>
          <w:lang w:val="en-US"/>
        </w:rPr>
        <w:t xml:space="preserve"> 13</w:t>
      </w:r>
      <w:r w:rsidRPr="009E2269">
        <w:rPr>
          <w:rFonts w:asciiTheme="minorHAnsi" w:hAnsiTheme="minorHAnsi" w:cstheme="minorHAnsi"/>
          <w:lang w:val="en-US"/>
        </w:rPr>
        <w:t xml:space="preserve">). </w:t>
      </w:r>
      <w:r>
        <w:rPr>
          <w:rFonts w:asciiTheme="minorHAnsi" w:hAnsiTheme="minorHAnsi" w:cstheme="minorHAnsi"/>
          <w:lang w:val="en-US"/>
        </w:rPr>
        <w:t>Jesus</w:t>
      </w:r>
      <w:r w:rsidRPr="009E2269">
        <w:rPr>
          <w:rFonts w:asciiTheme="minorHAnsi" w:hAnsiTheme="minorHAnsi" w:cstheme="minorHAnsi"/>
          <w:lang w:val="en-US"/>
        </w:rPr>
        <w:t xml:space="preserve">’ </w:t>
      </w:r>
      <w:r>
        <w:rPr>
          <w:rFonts w:asciiTheme="minorHAnsi" w:hAnsiTheme="minorHAnsi" w:cstheme="minorHAnsi"/>
          <w:lang w:val="en-US"/>
        </w:rPr>
        <w:t>goal</w:t>
      </w:r>
      <w:r w:rsidRPr="009E2269">
        <w:rPr>
          <w:rFonts w:asciiTheme="minorHAnsi" w:hAnsiTheme="minorHAnsi" w:cstheme="minorHAnsi"/>
          <w:lang w:val="en-US"/>
        </w:rPr>
        <w:t xml:space="preserve"> </w:t>
      </w:r>
      <w:r>
        <w:rPr>
          <w:rFonts w:asciiTheme="minorHAnsi" w:hAnsiTheme="minorHAnsi" w:cstheme="minorHAnsi"/>
          <w:lang w:val="en-US"/>
        </w:rPr>
        <w:t>in</w:t>
      </w:r>
      <w:r w:rsidRPr="009E2269">
        <w:rPr>
          <w:rFonts w:asciiTheme="minorHAnsi" w:hAnsiTheme="minorHAnsi" w:cstheme="minorHAnsi"/>
          <w:lang w:val="en-US"/>
        </w:rPr>
        <w:t xml:space="preserve"> </w:t>
      </w:r>
      <w:r>
        <w:rPr>
          <w:rFonts w:asciiTheme="minorHAnsi" w:hAnsiTheme="minorHAnsi" w:cstheme="minorHAnsi"/>
          <w:lang w:val="en-US"/>
        </w:rPr>
        <w:t>this</w:t>
      </w:r>
      <w:r w:rsidRPr="009E2269">
        <w:rPr>
          <w:rFonts w:asciiTheme="minorHAnsi" w:hAnsiTheme="minorHAnsi" w:cstheme="minorHAnsi"/>
          <w:lang w:val="en-US"/>
        </w:rPr>
        <w:t xml:space="preserve"> </w:t>
      </w:r>
      <w:r>
        <w:rPr>
          <w:rFonts w:asciiTheme="minorHAnsi" w:hAnsiTheme="minorHAnsi" w:cstheme="minorHAnsi"/>
          <w:lang w:val="en-US"/>
        </w:rPr>
        <w:t>parable</w:t>
      </w:r>
      <w:r w:rsidRPr="009E2269">
        <w:rPr>
          <w:rFonts w:asciiTheme="minorHAnsi" w:hAnsiTheme="minorHAnsi" w:cstheme="minorHAnsi"/>
          <w:lang w:val="en-US"/>
        </w:rPr>
        <w:t xml:space="preserve"> </w:t>
      </w:r>
      <w:r>
        <w:rPr>
          <w:rFonts w:asciiTheme="minorHAnsi" w:hAnsiTheme="minorHAnsi" w:cstheme="minorHAnsi"/>
          <w:lang w:val="en-US"/>
        </w:rPr>
        <w:t>is</w:t>
      </w:r>
      <w:r w:rsidRPr="009E2269">
        <w:rPr>
          <w:rFonts w:asciiTheme="minorHAnsi" w:hAnsiTheme="minorHAnsi" w:cstheme="minorHAnsi"/>
          <w:lang w:val="en-US"/>
        </w:rPr>
        <w:t xml:space="preserve"> </w:t>
      </w:r>
      <w:r>
        <w:rPr>
          <w:rFonts w:asciiTheme="minorHAnsi" w:hAnsiTheme="minorHAnsi" w:cstheme="minorHAnsi"/>
          <w:lang w:val="en-US"/>
        </w:rPr>
        <w:t>to</w:t>
      </w:r>
      <w:r w:rsidRPr="009E2269">
        <w:rPr>
          <w:rFonts w:asciiTheme="minorHAnsi" w:hAnsiTheme="minorHAnsi" w:cstheme="minorHAnsi"/>
          <w:lang w:val="en-US"/>
        </w:rPr>
        <w:t xml:space="preserve"> </w:t>
      </w:r>
      <w:r>
        <w:rPr>
          <w:rFonts w:asciiTheme="minorHAnsi" w:hAnsiTheme="minorHAnsi" w:cstheme="minorHAnsi"/>
          <w:lang w:val="en-US"/>
        </w:rPr>
        <w:t>emphasize</w:t>
      </w:r>
      <w:r w:rsidRPr="009E2269">
        <w:rPr>
          <w:rFonts w:asciiTheme="minorHAnsi" w:hAnsiTheme="minorHAnsi" w:cstheme="minorHAnsi"/>
          <w:lang w:val="en-US"/>
        </w:rPr>
        <w:t xml:space="preserve"> </w:t>
      </w:r>
      <w:r>
        <w:rPr>
          <w:rFonts w:asciiTheme="minorHAnsi" w:hAnsiTheme="minorHAnsi" w:cstheme="minorHAnsi"/>
          <w:lang w:val="en-US"/>
        </w:rPr>
        <w:t>the</w:t>
      </w:r>
      <w:r w:rsidRPr="009E2269">
        <w:rPr>
          <w:rFonts w:asciiTheme="minorHAnsi" w:hAnsiTheme="minorHAnsi" w:cstheme="minorHAnsi"/>
          <w:lang w:val="en-US"/>
        </w:rPr>
        <w:t xml:space="preserve"> </w:t>
      </w:r>
      <w:r>
        <w:rPr>
          <w:rFonts w:asciiTheme="minorHAnsi" w:hAnsiTheme="minorHAnsi" w:cstheme="minorHAnsi"/>
          <w:lang w:val="en-US"/>
        </w:rPr>
        <w:t>need</w:t>
      </w:r>
      <w:r w:rsidRPr="009E2269">
        <w:rPr>
          <w:rFonts w:asciiTheme="minorHAnsi" w:hAnsiTheme="minorHAnsi" w:cstheme="minorHAnsi"/>
          <w:lang w:val="en-US"/>
        </w:rPr>
        <w:t xml:space="preserve"> </w:t>
      </w:r>
      <w:r>
        <w:rPr>
          <w:rFonts w:asciiTheme="minorHAnsi" w:hAnsiTheme="minorHAnsi" w:cstheme="minorHAnsi"/>
          <w:lang w:val="en-US"/>
        </w:rPr>
        <w:t>for</w:t>
      </w:r>
      <w:r w:rsidRPr="009E2269">
        <w:rPr>
          <w:rFonts w:asciiTheme="minorHAnsi" w:hAnsiTheme="minorHAnsi" w:cstheme="minorHAnsi"/>
          <w:lang w:val="en-US"/>
        </w:rPr>
        <w:t xml:space="preserve"> </w:t>
      </w:r>
      <w:r>
        <w:rPr>
          <w:rFonts w:asciiTheme="minorHAnsi" w:hAnsiTheme="minorHAnsi" w:cstheme="minorHAnsi"/>
          <w:lang w:val="en-US"/>
        </w:rPr>
        <w:t>persistence in faith</w:t>
      </w:r>
      <w:r w:rsidRPr="009E2269">
        <w:rPr>
          <w:rFonts w:asciiTheme="minorHAnsi" w:hAnsiTheme="minorHAnsi" w:cstheme="minorHAnsi"/>
          <w:lang w:val="en-US"/>
        </w:rPr>
        <w:t xml:space="preserve">. </w:t>
      </w:r>
      <w:r>
        <w:rPr>
          <w:rFonts w:asciiTheme="minorHAnsi" w:hAnsiTheme="minorHAnsi" w:cstheme="minorHAnsi"/>
          <w:lang w:val="en-US"/>
        </w:rPr>
        <w:t>The</w:t>
      </w:r>
      <w:r w:rsidRPr="009E2269">
        <w:rPr>
          <w:rFonts w:asciiTheme="minorHAnsi" w:hAnsiTheme="minorHAnsi" w:cstheme="minorHAnsi"/>
          <w:lang w:val="en-US"/>
        </w:rPr>
        <w:t xml:space="preserve"> </w:t>
      </w:r>
      <w:r>
        <w:rPr>
          <w:rFonts w:asciiTheme="minorHAnsi" w:hAnsiTheme="minorHAnsi" w:cstheme="minorHAnsi"/>
          <w:lang w:val="en-US"/>
        </w:rPr>
        <w:t>seeds</w:t>
      </w:r>
      <w:r w:rsidRPr="009E2269">
        <w:rPr>
          <w:rFonts w:asciiTheme="minorHAnsi" w:hAnsiTheme="minorHAnsi" w:cstheme="minorHAnsi"/>
          <w:lang w:val="en-US"/>
        </w:rPr>
        <w:t xml:space="preserve"> </w:t>
      </w:r>
      <w:r>
        <w:rPr>
          <w:rFonts w:asciiTheme="minorHAnsi" w:hAnsiTheme="minorHAnsi" w:cstheme="minorHAnsi"/>
          <w:lang w:val="en-US"/>
        </w:rPr>
        <w:t>that</w:t>
      </w:r>
      <w:r w:rsidRPr="009E2269">
        <w:rPr>
          <w:rFonts w:asciiTheme="minorHAnsi" w:hAnsiTheme="minorHAnsi" w:cstheme="minorHAnsi"/>
          <w:lang w:val="en-US"/>
        </w:rPr>
        <w:t xml:space="preserve"> </w:t>
      </w:r>
      <w:r>
        <w:rPr>
          <w:rFonts w:asciiTheme="minorHAnsi" w:hAnsiTheme="minorHAnsi" w:cstheme="minorHAnsi"/>
          <w:lang w:val="en-US"/>
        </w:rPr>
        <w:t>fall</w:t>
      </w:r>
      <w:r w:rsidRPr="009E2269">
        <w:rPr>
          <w:rFonts w:asciiTheme="minorHAnsi" w:hAnsiTheme="minorHAnsi" w:cstheme="minorHAnsi"/>
          <w:lang w:val="en-US"/>
        </w:rPr>
        <w:t xml:space="preserve"> </w:t>
      </w:r>
      <w:r>
        <w:rPr>
          <w:rFonts w:asciiTheme="minorHAnsi" w:hAnsiTheme="minorHAnsi" w:cstheme="minorHAnsi"/>
          <w:lang w:val="en-US"/>
        </w:rPr>
        <w:t>on</w:t>
      </w:r>
      <w:r w:rsidRPr="009E2269">
        <w:rPr>
          <w:rFonts w:asciiTheme="minorHAnsi" w:hAnsiTheme="minorHAnsi" w:cstheme="minorHAnsi"/>
          <w:lang w:val="en-US"/>
        </w:rPr>
        <w:t xml:space="preserve"> </w:t>
      </w:r>
      <w:r>
        <w:rPr>
          <w:rFonts w:asciiTheme="minorHAnsi" w:hAnsiTheme="minorHAnsi" w:cstheme="minorHAnsi"/>
          <w:lang w:val="en-US"/>
        </w:rPr>
        <w:t>the</w:t>
      </w:r>
      <w:r w:rsidRPr="009E2269">
        <w:rPr>
          <w:rFonts w:asciiTheme="minorHAnsi" w:hAnsiTheme="minorHAnsi" w:cstheme="minorHAnsi"/>
          <w:lang w:val="en-US"/>
        </w:rPr>
        <w:t xml:space="preserve"> </w:t>
      </w:r>
      <w:r>
        <w:rPr>
          <w:rFonts w:asciiTheme="minorHAnsi" w:hAnsiTheme="minorHAnsi" w:cstheme="minorHAnsi"/>
          <w:lang w:val="en-US"/>
        </w:rPr>
        <w:t>stony</w:t>
      </w:r>
      <w:r w:rsidRPr="009E2269">
        <w:rPr>
          <w:rFonts w:asciiTheme="minorHAnsi" w:hAnsiTheme="minorHAnsi" w:cstheme="minorHAnsi"/>
          <w:lang w:val="en-US"/>
        </w:rPr>
        <w:t xml:space="preserve"> </w:t>
      </w:r>
      <w:r>
        <w:rPr>
          <w:rFonts w:asciiTheme="minorHAnsi" w:hAnsiTheme="minorHAnsi" w:cstheme="minorHAnsi"/>
          <w:lang w:val="en-US"/>
        </w:rPr>
        <w:t>ground</w:t>
      </w:r>
      <w:r w:rsidRPr="009E2269">
        <w:rPr>
          <w:rFonts w:asciiTheme="minorHAnsi" w:hAnsiTheme="minorHAnsi" w:cstheme="minorHAnsi"/>
          <w:lang w:val="en-US"/>
        </w:rPr>
        <w:t xml:space="preserve"> </w:t>
      </w:r>
      <w:r>
        <w:rPr>
          <w:rFonts w:asciiTheme="minorHAnsi" w:hAnsiTheme="minorHAnsi" w:cstheme="minorHAnsi"/>
          <w:lang w:val="en-US"/>
        </w:rPr>
        <w:t>wither</w:t>
      </w:r>
      <w:r w:rsidRPr="009E2269">
        <w:rPr>
          <w:rFonts w:asciiTheme="minorHAnsi" w:hAnsiTheme="minorHAnsi" w:cstheme="minorHAnsi"/>
          <w:lang w:val="en-US"/>
        </w:rPr>
        <w:t xml:space="preserve"> </w:t>
      </w:r>
      <w:r>
        <w:rPr>
          <w:rFonts w:asciiTheme="minorHAnsi" w:hAnsiTheme="minorHAnsi" w:cstheme="minorHAnsi"/>
          <w:lang w:val="en-US"/>
        </w:rPr>
        <w:t>and</w:t>
      </w:r>
      <w:r w:rsidRPr="009E2269">
        <w:rPr>
          <w:rFonts w:asciiTheme="minorHAnsi" w:hAnsiTheme="minorHAnsi" w:cstheme="minorHAnsi"/>
          <w:lang w:val="en-US"/>
        </w:rPr>
        <w:t xml:space="preserve"> </w:t>
      </w:r>
      <w:r>
        <w:rPr>
          <w:rFonts w:asciiTheme="minorHAnsi" w:hAnsiTheme="minorHAnsi" w:cstheme="minorHAnsi"/>
          <w:lang w:val="en-US"/>
        </w:rPr>
        <w:t>die. Those</w:t>
      </w:r>
      <w:r w:rsidRPr="00E208D6">
        <w:rPr>
          <w:rFonts w:asciiTheme="minorHAnsi" w:hAnsiTheme="minorHAnsi" w:cstheme="minorHAnsi"/>
          <w:lang w:val="en-US"/>
        </w:rPr>
        <w:t xml:space="preserve"> </w:t>
      </w:r>
      <w:r>
        <w:rPr>
          <w:rFonts w:asciiTheme="minorHAnsi" w:hAnsiTheme="minorHAnsi" w:cstheme="minorHAnsi"/>
          <w:lang w:val="en-US"/>
        </w:rPr>
        <w:t>that</w:t>
      </w:r>
      <w:r w:rsidRPr="00E208D6">
        <w:rPr>
          <w:rFonts w:asciiTheme="minorHAnsi" w:hAnsiTheme="minorHAnsi" w:cstheme="minorHAnsi"/>
          <w:lang w:val="en-US"/>
        </w:rPr>
        <w:t xml:space="preserve"> </w:t>
      </w:r>
      <w:r>
        <w:rPr>
          <w:rFonts w:asciiTheme="minorHAnsi" w:hAnsiTheme="minorHAnsi" w:cstheme="minorHAnsi"/>
          <w:lang w:val="en-US"/>
        </w:rPr>
        <w:t>fall</w:t>
      </w:r>
      <w:r w:rsidRPr="00E208D6">
        <w:rPr>
          <w:rFonts w:asciiTheme="minorHAnsi" w:hAnsiTheme="minorHAnsi" w:cstheme="minorHAnsi"/>
          <w:lang w:val="en-US"/>
        </w:rPr>
        <w:t xml:space="preserve"> </w:t>
      </w:r>
      <w:r>
        <w:rPr>
          <w:rFonts w:asciiTheme="minorHAnsi" w:hAnsiTheme="minorHAnsi" w:cstheme="minorHAnsi"/>
          <w:lang w:val="en-US"/>
        </w:rPr>
        <w:t>on</w:t>
      </w:r>
      <w:r w:rsidRPr="00E208D6">
        <w:rPr>
          <w:rFonts w:asciiTheme="minorHAnsi" w:hAnsiTheme="minorHAnsi" w:cstheme="minorHAnsi"/>
          <w:lang w:val="en-US"/>
        </w:rPr>
        <w:t xml:space="preserve"> </w:t>
      </w:r>
      <w:r>
        <w:rPr>
          <w:rFonts w:asciiTheme="minorHAnsi" w:hAnsiTheme="minorHAnsi" w:cstheme="minorHAnsi"/>
          <w:lang w:val="en-US"/>
        </w:rPr>
        <w:t>thorny</w:t>
      </w:r>
      <w:r w:rsidRPr="00E208D6">
        <w:rPr>
          <w:rFonts w:asciiTheme="minorHAnsi" w:hAnsiTheme="minorHAnsi" w:cstheme="minorHAnsi"/>
          <w:lang w:val="en-US"/>
        </w:rPr>
        <w:t xml:space="preserve"> </w:t>
      </w:r>
      <w:r>
        <w:rPr>
          <w:rFonts w:asciiTheme="minorHAnsi" w:hAnsiTheme="minorHAnsi" w:cstheme="minorHAnsi"/>
          <w:lang w:val="en-US"/>
        </w:rPr>
        <w:t>ground</w:t>
      </w:r>
      <w:r w:rsidRPr="00E208D6">
        <w:rPr>
          <w:rFonts w:asciiTheme="minorHAnsi" w:hAnsiTheme="minorHAnsi" w:cstheme="minorHAnsi"/>
          <w:lang w:val="en-US"/>
        </w:rPr>
        <w:t xml:space="preserve"> </w:t>
      </w:r>
      <w:r>
        <w:rPr>
          <w:rFonts w:asciiTheme="minorHAnsi" w:hAnsiTheme="minorHAnsi" w:cstheme="minorHAnsi"/>
          <w:lang w:val="en-US"/>
        </w:rPr>
        <w:t>also</w:t>
      </w:r>
      <w:r w:rsidRPr="00E208D6">
        <w:rPr>
          <w:rFonts w:asciiTheme="minorHAnsi" w:hAnsiTheme="minorHAnsi" w:cstheme="minorHAnsi"/>
          <w:lang w:val="en-US"/>
        </w:rPr>
        <w:t xml:space="preserve"> </w:t>
      </w:r>
      <w:r>
        <w:rPr>
          <w:rFonts w:asciiTheme="minorHAnsi" w:hAnsiTheme="minorHAnsi" w:cstheme="minorHAnsi"/>
          <w:lang w:val="en-US"/>
        </w:rPr>
        <w:t>fail</w:t>
      </w:r>
      <w:r w:rsidRPr="00E208D6">
        <w:rPr>
          <w:rFonts w:asciiTheme="minorHAnsi" w:hAnsiTheme="minorHAnsi" w:cstheme="minorHAnsi"/>
          <w:lang w:val="en-US"/>
        </w:rPr>
        <w:t xml:space="preserve"> </w:t>
      </w:r>
      <w:r>
        <w:rPr>
          <w:rFonts w:asciiTheme="minorHAnsi" w:hAnsiTheme="minorHAnsi" w:cstheme="minorHAnsi"/>
          <w:lang w:val="en-US"/>
        </w:rPr>
        <w:t>to</w:t>
      </w:r>
      <w:r w:rsidRPr="00E208D6">
        <w:rPr>
          <w:rFonts w:asciiTheme="minorHAnsi" w:hAnsiTheme="minorHAnsi" w:cstheme="minorHAnsi"/>
          <w:lang w:val="en-US"/>
        </w:rPr>
        <w:t xml:space="preserve"> </w:t>
      </w:r>
      <w:r>
        <w:rPr>
          <w:rFonts w:asciiTheme="minorHAnsi" w:hAnsiTheme="minorHAnsi" w:cstheme="minorHAnsi"/>
          <w:lang w:val="en-US"/>
        </w:rPr>
        <w:t>produce</w:t>
      </w:r>
      <w:r w:rsidRPr="00E208D6">
        <w:rPr>
          <w:rFonts w:asciiTheme="minorHAnsi" w:hAnsiTheme="minorHAnsi" w:cstheme="minorHAnsi"/>
          <w:lang w:val="en-US"/>
        </w:rPr>
        <w:t xml:space="preserve"> </w:t>
      </w:r>
      <w:r>
        <w:rPr>
          <w:rFonts w:asciiTheme="minorHAnsi" w:hAnsiTheme="minorHAnsi" w:cstheme="minorHAnsi"/>
          <w:lang w:val="en-US"/>
        </w:rPr>
        <w:t>fruit. Those that fall in good soil bring forth good fruit</w:t>
      </w:r>
      <w:r w:rsidRPr="00E208D6">
        <w:rPr>
          <w:rFonts w:asciiTheme="minorHAnsi" w:hAnsiTheme="minorHAnsi" w:cstheme="minorHAnsi"/>
          <w:lang w:val="en-US"/>
        </w:rPr>
        <w:t xml:space="preserve">. </w:t>
      </w:r>
      <w:r>
        <w:rPr>
          <w:rFonts w:asciiTheme="minorHAnsi" w:hAnsiTheme="minorHAnsi" w:cstheme="minorHAnsi"/>
          <w:lang w:val="en-US"/>
        </w:rPr>
        <w:t>In</w:t>
      </w:r>
      <w:r w:rsidRPr="008B181C">
        <w:rPr>
          <w:rFonts w:asciiTheme="minorHAnsi" w:hAnsiTheme="minorHAnsi" w:cstheme="minorHAnsi"/>
          <w:lang w:val="en-US"/>
        </w:rPr>
        <w:t xml:space="preserve"> </w:t>
      </w:r>
      <w:r>
        <w:rPr>
          <w:rFonts w:asciiTheme="minorHAnsi" w:hAnsiTheme="minorHAnsi" w:cstheme="minorHAnsi"/>
          <w:lang w:val="en-US"/>
        </w:rPr>
        <w:t>the</w:t>
      </w:r>
      <w:r w:rsidRPr="008B181C">
        <w:rPr>
          <w:rFonts w:asciiTheme="minorHAnsi" w:hAnsiTheme="minorHAnsi" w:cstheme="minorHAnsi"/>
          <w:lang w:val="en-US"/>
        </w:rPr>
        <w:t xml:space="preserve"> </w:t>
      </w:r>
      <w:r>
        <w:rPr>
          <w:rFonts w:asciiTheme="minorHAnsi" w:hAnsiTheme="minorHAnsi" w:cstheme="minorHAnsi"/>
          <w:lang w:val="en-US"/>
        </w:rPr>
        <w:t>same</w:t>
      </w:r>
      <w:r w:rsidRPr="008B181C">
        <w:rPr>
          <w:rFonts w:asciiTheme="minorHAnsi" w:hAnsiTheme="minorHAnsi" w:cstheme="minorHAnsi"/>
          <w:lang w:val="en-US"/>
        </w:rPr>
        <w:t xml:space="preserve"> </w:t>
      </w:r>
      <w:r>
        <w:rPr>
          <w:rFonts w:asciiTheme="minorHAnsi" w:hAnsiTheme="minorHAnsi" w:cstheme="minorHAnsi"/>
          <w:lang w:val="en-US"/>
        </w:rPr>
        <w:t>way</w:t>
      </w:r>
      <w:r w:rsidRPr="008B181C">
        <w:rPr>
          <w:rFonts w:asciiTheme="minorHAnsi" w:hAnsiTheme="minorHAnsi" w:cstheme="minorHAnsi"/>
          <w:lang w:val="en-US"/>
        </w:rPr>
        <w:t xml:space="preserve">, </w:t>
      </w:r>
      <w:r>
        <w:rPr>
          <w:rFonts w:asciiTheme="minorHAnsi" w:hAnsiTheme="minorHAnsi" w:cstheme="minorHAnsi"/>
          <w:lang w:val="en-US"/>
        </w:rPr>
        <w:t>there</w:t>
      </w:r>
      <w:r w:rsidRPr="008B181C">
        <w:rPr>
          <w:rFonts w:asciiTheme="minorHAnsi" w:hAnsiTheme="minorHAnsi" w:cstheme="minorHAnsi"/>
          <w:lang w:val="en-US"/>
        </w:rPr>
        <w:t xml:space="preserve"> </w:t>
      </w:r>
      <w:r>
        <w:rPr>
          <w:rFonts w:asciiTheme="minorHAnsi" w:hAnsiTheme="minorHAnsi" w:cstheme="minorHAnsi"/>
          <w:lang w:val="en-US"/>
        </w:rPr>
        <w:t>are</w:t>
      </w:r>
      <w:r w:rsidRPr="008B181C">
        <w:rPr>
          <w:rFonts w:asciiTheme="minorHAnsi" w:hAnsiTheme="minorHAnsi" w:cstheme="minorHAnsi"/>
          <w:lang w:val="en-US"/>
        </w:rPr>
        <w:t xml:space="preserve"> </w:t>
      </w:r>
      <w:r>
        <w:rPr>
          <w:rFonts w:asciiTheme="minorHAnsi" w:hAnsiTheme="minorHAnsi" w:cstheme="minorHAnsi"/>
          <w:lang w:val="en-US"/>
        </w:rPr>
        <w:t>those</w:t>
      </w:r>
      <w:r w:rsidRPr="008B181C">
        <w:rPr>
          <w:rFonts w:asciiTheme="minorHAnsi" w:hAnsiTheme="minorHAnsi" w:cstheme="minorHAnsi"/>
          <w:lang w:val="en-US"/>
        </w:rPr>
        <w:t xml:space="preserve"> </w:t>
      </w:r>
      <w:r>
        <w:rPr>
          <w:rFonts w:asciiTheme="minorHAnsi" w:hAnsiTheme="minorHAnsi" w:cstheme="minorHAnsi"/>
          <w:lang w:val="en-US"/>
        </w:rPr>
        <w:t>who</w:t>
      </w:r>
      <w:r w:rsidRPr="008B181C">
        <w:rPr>
          <w:rFonts w:asciiTheme="minorHAnsi" w:hAnsiTheme="minorHAnsi" w:cstheme="minorHAnsi"/>
          <w:lang w:val="en-US"/>
        </w:rPr>
        <w:t xml:space="preserve"> </w:t>
      </w:r>
      <w:r>
        <w:rPr>
          <w:rFonts w:asciiTheme="minorHAnsi" w:hAnsiTheme="minorHAnsi" w:cstheme="minorHAnsi"/>
          <w:lang w:val="en-US"/>
        </w:rPr>
        <w:t>receive</w:t>
      </w:r>
      <w:r w:rsidRPr="008B181C">
        <w:rPr>
          <w:rFonts w:asciiTheme="minorHAnsi" w:hAnsiTheme="minorHAnsi" w:cstheme="minorHAnsi"/>
          <w:lang w:val="en-US"/>
        </w:rPr>
        <w:t xml:space="preserve"> </w:t>
      </w:r>
      <w:r>
        <w:rPr>
          <w:rFonts w:asciiTheme="minorHAnsi" w:hAnsiTheme="minorHAnsi" w:cstheme="minorHAnsi"/>
          <w:lang w:val="en-US"/>
        </w:rPr>
        <w:t>Jesus</w:t>
      </w:r>
      <w:r w:rsidRPr="008B181C">
        <w:rPr>
          <w:rFonts w:asciiTheme="minorHAnsi" w:hAnsiTheme="minorHAnsi" w:cstheme="minorHAnsi"/>
          <w:lang w:val="en-US"/>
        </w:rPr>
        <w:t xml:space="preserve">, </w:t>
      </w:r>
      <w:r>
        <w:rPr>
          <w:rFonts w:asciiTheme="minorHAnsi" w:hAnsiTheme="minorHAnsi" w:cstheme="minorHAnsi"/>
          <w:lang w:val="en-US"/>
        </w:rPr>
        <w:t>but</w:t>
      </w:r>
      <w:r w:rsidRPr="008B181C">
        <w:rPr>
          <w:rFonts w:asciiTheme="minorHAnsi" w:hAnsiTheme="minorHAnsi" w:cstheme="minorHAnsi"/>
          <w:lang w:val="en-US"/>
        </w:rPr>
        <w:t xml:space="preserve"> </w:t>
      </w:r>
      <w:r>
        <w:rPr>
          <w:rFonts w:asciiTheme="minorHAnsi" w:hAnsiTheme="minorHAnsi" w:cstheme="minorHAnsi"/>
          <w:lang w:val="en-US"/>
        </w:rPr>
        <w:t>lack</w:t>
      </w:r>
      <w:r w:rsidRPr="008B181C">
        <w:rPr>
          <w:rFonts w:asciiTheme="minorHAnsi" w:hAnsiTheme="minorHAnsi" w:cstheme="minorHAnsi"/>
          <w:lang w:val="en-US"/>
        </w:rPr>
        <w:t xml:space="preserve"> </w:t>
      </w:r>
      <w:r>
        <w:rPr>
          <w:rFonts w:asciiTheme="minorHAnsi" w:hAnsiTheme="minorHAnsi" w:cstheme="minorHAnsi"/>
          <w:lang w:val="en-US"/>
        </w:rPr>
        <w:t>persistence in faith. When</w:t>
      </w:r>
      <w:r w:rsidRPr="008B181C">
        <w:rPr>
          <w:rFonts w:asciiTheme="minorHAnsi" w:hAnsiTheme="minorHAnsi" w:cstheme="minorHAnsi"/>
          <w:lang w:val="en-US"/>
        </w:rPr>
        <w:t xml:space="preserve"> </w:t>
      </w:r>
      <w:r>
        <w:rPr>
          <w:rFonts w:asciiTheme="minorHAnsi" w:hAnsiTheme="minorHAnsi" w:cstheme="minorHAnsi"/>
          <w:lang w:val="en-US"/>
        </w:rPr>
        <w:t>persecution</w:t>
      </w:r>
      <w:r w:rsidRPr="008B181C">
        <w:rPr>
          <w:rFonts w:asciiTheme="minorHAnsi" w:hAnsiTheme="minorHAnsi" w:cstheme="minorHAnsi"/>
          <w:lang w:val="en-US"/>
        </w:rPr>
        <w:t xml:space="preserve"> </w:t>
      </w:r>
      <w:r>
        <w:rPr>
          <w:rFonts w:asciiTheme="minorHAnsi" w:hAnsiTheme="minorHAnsi" w:cstheme="minorHAnsi"/>
          <w:lang w:val="en-US"/>
        </w:rPr>
        <w:t>arises</w:t>
      </w:r>
      <w:r w:rsidRPr="008B181C">
        <w:rPr>
          <w:rFonts w:asciiTheme="minorHAnsi" w:hAnsiTheme="minorHAnsi" w:cstheme="minorHAnsi"/>
          <w:lang w:val="en-US"/>
        </w:rPr>
        <w:t xml:space="preserve">, </w:t>
      </w:r>
      <w:r>
        <w:rPr>
          <w:rFonts w:asciiTheme="minorHAnsi" w:hAnsiTheme="minorHAnsi" w:cstheme="minorHAnsi"/>
          <w:lang w:val="en-US"/>
        </w:rPr>
        <w:t>they</w:t>
      </w:r>
      <w:r w:rsidRPr="008B181C">
        <w:rPr>
          <w:rFonts w:asciiTheme="minorHAnsi" w:hAnsiTheme="minorHAnsi" w:cstheme="minorHAnsi"/>
          <w:lang w:val="en-US"/>
        </w:rPr>
        <w:t xml:space="preserve"> </w:t>
      </w:r>
      <w:r>
        <w:rPr>
          <w:rFonts w:asciiTheme="minorHAnsi" w:hAnsiTheme="minorHAnsi" w:cstheme="minorHAnsi"/>
          <w:lang w:val="en-US"/>
        </w:rPr>
        <w:t>fall</w:t>
      </w:r>
      <w:r w:rsidRPr="008B181C">
        <w:rPr>
          <w:rFonts w:asciiTheme="minorHAnsi" w:hAnsiTheme="minorHAnsi" w:cstheme="minorHAnsi"/>
          <w:lang w:val="en-US"/>
        </w:rPr>
        <w:t xml:space="preserve"> </w:t>
      </w:r>
      <w:r>
        <w:rPr>
          <w:rFonts w:asciiTheme="minorHAnsi" w:hAnsiTheme="minorHAnsi" w:cstheme="minorHAnsi"/>
          <w:lang w:val="en-US"/>
        </w:rPr>
        <w:t>away</w:t>
      </w:r>
      <w:r w:rsidRPr="008B181C">
        <w:rPr>
          <w:rFonts w:asciiTheme="minorHAnsi" w:hAnsiTheme="minorHAnsi" w:cstheme="minorHAnsi"/>
          <w:lang w:val="en-US"/>
        </w:rPr>
        <w:t xml:space="preserve"> </w:t>
      </w:r>
      <w:r>
        <w:rPr>
          <w:rFonts w:asciiTheme="minorHAnsi" w:hAnsiTheme="minorHAnsi" w:cstheme="minorHAnsi"/>
          <w:lang w:val="en-US"/>
        </w:rPr>
        <w:t>from</w:t>
      </w:r>
      <w:r w:rsidRPr="008B181C">
        <w:rPr>
          <w:rFonts w:asciiTheme="minorHAnsi" w:hAnsiTheme="minorHAnsi" w:cstheme="minorHAnsi"/>
          <w:lang w:val="en-US"/>
        </w:rPr>
        <w:t xml:space="preserve"> </w:t>
      </w:r>
      <w:r>
        <w:rPr>
          <w:rFonts w:asciiTheme="minorHAnsi" w:hAnsiTheme="minorHAnsi" w:cstheme="minorHAnsi"/>
          <w:lang w:val="en-US"/>
        </w:rPr>
        <w:t>the</w:t>
      </w:r>
      <w:r w:rsidRPr="008B181C">
        <w:rPr>
          <w:rFonts w:asciiTheme="minorHAnsi" w:hAnsiTheme="minorHAnsi" w:cstheme="minorHAnsi"/>
          <w:lang w:val="en-US"/>
        </w:rPr>
        <w:t xml:space="preserve"> </w:t>
      </w:r>
      <w:r>
        <w:rPr>
          <w:rFonts w:asciiTheme="minorHAnsi" w:hAnsiTheme="minorHAnsi" w:cstheme="minorHAnsi"/>
          <w:lang w:val="en-US"/>
        </w:rPr>
        <w:t>Lord, or when they encounter temptation, they return to a life of sin</w:t>
      </w:r>
      <w:r w:rsidRPr="008B181C">
        <w:rPr>
          <w:rFonts w:asciiTheme="minorHAnsi" w:hAnsiTheme="minorHAnsi" w:cstheme="minorHAnsi"/>
          <w:lang w:val="en-US"/>
        </w:rPr>
        <w:t>.</w:t>
      </w:r>
      <w:r>
        <w:rPr>
          <w:rFonts w:asciiTheme="minorHAnsi" w:hAnsiTheme="minorHAnsi" w:cstheme="minorHAnsi"/>
          <w:lang w:val="en-US"/>
        </w:rPr>
        <w:t xml:space="preserve"> However</w:t>
      </w:r>
      <w:r w:rsidRPr="008B181C">
        <w:rPr>
          <w:rFonts w:asciiTheme="minorHAnsi" w:hAnsiTheme="minorHAnsi" w:cstheme="minorHAnsi"/>
          <w:lang w:val="en-US"/>
        </w:rPr>
        <w:t xml:space="preserve">, </w:t>
      </w:r>
      <w:r>
        <w:rPr>
          <w:rFonts w:asciiTheme="minorHAnsi" w:hAnsiTheme="minorHAnsi" w:cstheme="minorHAnsi"/>
          <w:lang w:val="en-US"/>
        </w:rPr>
        <w:t>the</w:t>
      </w:r>
      <w:r w:rsidRPr="008B181C">
        <w:rPr>
          <w:rFonts w:asciiTheme="minorHAnsi" w:hAnsiTheme="minorHAnsi" w:cstheme="minorHAnsi"/>
          <w:lang w:val="en-US"/>
        </w:rPr>
        <w:t xml:space="preserve"> </w:t>
      </w:r>
      <w:r>
        <w:rPr>
          <w:rFonts w:asciiTheme="minorHAnsi" w:hAnsiTheme="minorHAnsi" w:cstheme="minorHAnsi"/>
          <w:lang w:val="en-US"/>
        </w:rPr>
        <w:t>one</w:t>
      </w:r>
      <w:r w:rsidRPr="008B181C">
        <w:rPr>
          <w:rFonts w:asciiTheme="minorHAnsi" w:hAnsiTheme="minorHAnsi" w:cstheme="minorHAnsi"/>
          <w:lang w:val="en-US"/>
        </w:rPr>
        <w:t xml:space="preserve"> </w:t>
      </w:r>
      <w:r>
        <w:rPr>
          <w:rFonts w:asciiTheme="minorHAnsi" w:hAnsiTheme="minorHAnsi" w:cstheme="minorHAnsi"/>
          <w:lang w:val="en-US"/>
        </w:rPr>
        <w:t>who</w:t>
      </w:r>
      <w:r w:rsidRPr="008B181C">
        <w:rPr>
          <w:rFonts w:asciiTheme="minorHAnsi" w:hAnsiTheme="minorHAnsi" w:cstheme="minorHAnsi"/>
          <w:lang w:val="en-US"/>
        </w:rPr>
        <w:t xml:space="preserve"> </w:t>
      </w:r>
      <w:r>
        <w:rPr>
          <w:rFonts w:asciiTheme="minorHAnsi" w:hAnsiTheme="minorHAnsi" w:cstheme="minorHAnsi"/>
          <w:lang w:val="en-US"/>
        </w:rPr>
        <w:t>endures</w:t>
      </w:r>
      <w:r w:rsidRPr="008B181C">
        <w:rPr>
          <w:rFonts w:asciiTheme="minorHAnsi" w:hAnsiTheme="minorHAnsi" w:cstheme="minorHAnsi"/>
          <w:lang w:val="en-US"/>
        </w:rPr>
        <w:t xml:space="preserve"> </w:t>
      </w:r>
      <w:r>
        <w:rPr>
          <w:rFonts w:asciiTheme="minorHAnsi" w:hAnsiTheme="minorHAnsi" w:cstheme="minorHAnsi"/>
          <w:lang w:val="en-US"/>
        </w:rPr>
        <w:t>to</w:t>
      </w:r>
      <w:r w:rsidRPr="008B181C">
        <w:rPr>
          <w:rFonts w:asciiTheme="minorHAnsi" w:hAnsiTheme="minorHAnsi" w:cstheme="minorHAnsi"/>
          <w:lang w:val="en-US"/>
        </w:rPr>
        <w:t xml:space="preserve"> </w:t>
      </w:r>
      <w:r>
        <w:rPr>
          <w:rFonts w:asciiTheme="minorHAnsi" w:hAnsiTheme="minorHAnsi" w:cstheme="minorHAnsi"/>
          <w:lang w:val="en-US"/>
        </w:rPr>
        <w:t>the</w:t>
      </w:r>
      <w:r w:rsidRPr="008B181C">
        <w:rPr>
          <w:rFonts w:asciiTheme="minorHAnsi" w:hAnsiTheme="minorHAnsi" w:cstheme="minorHAnsi"/>
          <w:lang w:val="en-US"/>
        </w:rPr>
        <w:t xml:space="preserve"> </w:t>
      </w:r>
      <w:r>
        <w:rPr>
          <w:rFonts w:asciiTheme="minorHAnsi" w:hAnsiTheme="minorHAnsi" w:cstheme="minorHAnsi"/>
          <w:lang w:val="en-US"/>
        </w:rPr>
        <w:t>end</w:t>
      </w:r>
      <w:r w:rsidRPr="008B181C">
        <w:rPr>
          <w:rFonts w:asciiTheme="minorHAnsi" w:hAnsiTheme="minorHAnsi" w:cstheme="minorHAnsi"/>
          <w:lang w:val="en-US"/>
        </w:rPr>
        <w:t xml:space="preserve"> </w:t>
      </w:r>
      <w:r>
        <w:rPr>
          <w:rFonts w:asciiTheme="minorHAnsi" w:hAnsiTheme="minorHAnsi" w:cstheme="minorHAnsi"/>
          <w:lang w:val="en-US"/>
        </w:rPr>
        <w:t>bears</w:t>
      </w:r>
      <w:r w:rsidRPr="008B181C">
        <w:rPr>
          <w:rFonts w:asciiTheme="minorHAnsi" w:hAnsiTheme="minorHAnsi" w:cstheme="minorHAnsi"/>
          <w:lang w:val="en-US"/>
        </w:rPr>
        <w:t xml:space="preserve"> </w:t>
      </w:r>
      <w:r>
        <w:rPr>
          <w:rFonts w:asciiTheme="minorHAnsi" w:hAnsiTheme="minorHAnsi" w:cstheme="minorHAnsi"/>
          <w:lang w:val="en-US"/>
        </w:rPr>
        <w:t>good fruit and inherits the kingdom of God</w:t>
      </w:r>
      <w:r w:rsidRPr="008B181C">
        <w:rPr>
          <w:rFonts w:asciiTheme="minorHAnsi" w:hAnsiTheme="minorHAnsi" w:cstheme="minorHAnsi"/>
          <w:lang w:val="en-US"/>
        </w:rPr>
        <w:t xml:space="preserve">. </w:t>
      </w:r>
    </w:p>
    <w:p w:rsidR="008E5BCB" w:rsidRPr="004E147A" w:rsidRDefault="008E5BCB" w:rsidP="008E5BCB">
      <w:pPr>
        <w:ind w:firstLine="426"/>
        <w:rPr>
          <w:rFonts w:asciiTheme="minorHAnsi" w:hAnsiTheme="minorHAnsi" w:cstheme="minorHAnsi"/>
          <w:lang w:val="en-US"/>
        </w:rPr>
      </w:pPr>
      <w:r>
        <w:rPr>
          <w:rFonts w:asciiTheme="minorHAnsi" w:hAnsiTheme="minorHAnsi" w:cstheme="minorHAnsi"/>
          <w:lang w:val="en-US"/>
        </w:rPr>
        <w:t>We</w:t>
      </w:r>
      <w:r w:rsidRPr="004E147A">
        <w:rPr>
          <w:rFonts w:asciiTheme="minorHAnsi" w:hAnsiTheme="minorHAnsi" w:cstheme="minorHAnsi"/>
          <w:lang w:val="en-US"/>
        </w:rPr>
        <w:t xml:space="preserve"> </w:t>
      </w:r>
      <w:r>
        <w:rPr>
          <w:rFonts w:asciiTheme="minorHAnsi" w:hAnsiTheme="minorHAnsi" w:cstheme="minorHAnsi"/>
          <w:lang w:val="en-US"/>
        </w:rPr>
        <w:t>also</w:t>
      </w:r>
      <w:r w:rsidRPr="004E147A">
        <w:rPr>
          <w:rFonts w:asciiTheme="minorHAnsi" w:hAnsiTheme="minorHAnsi" w:cstheme="minorHAnsi"/>
          <w:lang w:val="en-US"/>
        </w:rPr>
        <w:t xml:space="preserve"> </w:t>
      </w:r>
      <w:r>
        <w:rPr>
          <w:rFonts w:asciiTheme="minorHAnsi" w:hAnsiTheme="minorHAnsi" w:cstheme="minorHAnsi"/>
          <w:lang w:val="en-US"/>
        </w:rPr>
        <w:t>observe examples</w:t>
      </w:r>
      <w:r w:rsidRPr="004E147A">
        <w:rPr>
          <w:rFonts w:asciiTheme="minorHAnsi" w:hAnsiTheme="minorHAnsi" w:cstheme="minorHAnsi"/>
          <w:lang w:val="en-US"/>
        </w:rPr>
        <w:t xml:space="preserve"> </w:t>
      </w:r>
      <w:r>
        <w:rPr>
          <w:rFonts w:asciiTheme="minorHAnsi" w:hAnsiTheme="minorHAnsi" w:cstheme="minorHAnsi"/>
          <w:lang w:val="en-US"/>
        </w:rPr>
        <w:t>of</w:t>
      </w:r>
      <w:r w:rsidRPr="004E147A">
        <w:rPr>
          <w:rFonts w:asciiTheme="minorHAnsi" w:hAnsiTheme="minorHAnsi" w:cstheme="minorHAnsi"/>
          <w:lang w:val="en-US"/>
        </w:rPr>
        <w:t xml:space="preserve"> </w:t>
      </w:r>
      <w:r>
        <w:rPr>
          <w:rFonts w:asciiTheme="minorHAnsi" w:hAnsiTheme="minorHAnsi" w:cstheme="minorHAnsi"/>
          <w:lang w:val="en-US"/>
        </w:rPr>
        <w:t>failing the</w:t>
      </w:r>
      <w:r w:rsidRPr="004E147A">
        <w:rPr>
          <w:rFonts w:asciiTheme="minorHAnsi" w:hAnsiTheme="minorHAnsi" w:cstheme="minorHAnsi"/>
          <w:lang w:val="en-US"/>
        </w:rPr>
        <w:t xml:space="preserve"> </w:t>
      </w:r>
      <w:r>
        <w:rPr>
          <w:rFonts w:asciiTheme="minorHAnsi" w:hAnsiTheme="minorHAnsi" w:cstheme="minorHAnsi"/>
          <w:lang w:val="en-US"/>
        </w:rPr>
        <w:t>testing of faith in Israel’s history. We</w:t>
      </w:r>
      <w:r w:rsidRPr="004E147A">
        <w:rPr>
          <w:rFonts w:asciiTheme="minorHAnsi" w:hAnsiTheme="minorHAnsi" w:cstheme="minorHAnsi"/>
          <w:lang w:val="en-US"/>
        </w:rPr>
        <w:t xml:space="preserve"> </w:t>
      </w:r>
      <w:r>
        <w:rPr>
          <w:rFonts w:asciiTheme="minorHAnsi" w:hAnsiTheme="minorHAnsi" w:cstheme="minorHAnsi"/>
          <w:lang w:val="en-US"/>
        </w:rPr>
        <w:t>recall</w:t>
      </w:r>
      <w:r w:rsidRPr="004E147A">
        <w:rPr>
          <w:rFonts w:asciiTheme="minorHAnsi" w:hAnsiTheme="minorHAnsi" w:cstheme="minorHAnsi"/>
          <w:lang w:val="en-US"/>
        </w:rPr>
        <w:t xml:space="preserve"> </w:t>
      </w:r>
      <w:r>
        <w:rPr>
          <w:rFonts w:asciiTheme="minorHAnsi" w:hAnsiTheme="minorHAnsi" w:cstheme="minorHAnsi"/>
          <w:lang w:val="en-US"/>
        </w:rPr>
        <w:t>that</w:t>
      </w:r>
      <w:r w:rsidRPr="004E147A">
        <w:rPr>
          <w:rFonts w:asciiTheme="minorHAnsi" w:hAnsiTheme="minorHAnsi" w:cstheme="minorHAnsi"/>
          <w:lang w:val="en-US"/>
        </w:rPr>
        <w:t xml:space="preserve"> </w:t>
      </w:r>
      <w:r>
        <w:rPr>
          <w:rFonts w:asciiTheme="minorHAnsi" w:hAnsiTheme="minorHAnsi" w:cstheme="minorHAnsi"/>
          <w:lang w:val="en-US"/>
        </w:rPr>
        <w:t>Yahweh</w:t>
      </w:r>
      <w:r w:rsidRPr="004E147A">
        <w:rPr>
          <w:rFonts w:asciiTheme="minorHAnsi" w:hAnsiTheme="minorHAnsi" w:cstheme="minorHAnsi"/>
          <w:lang w:val="en-US"/>
        </w:rPr>
        <w:t xml:space="preserve"> </w:t>
      </w:r>
      <w:r>
        <w:rPr>
          <w:rFonts w:asciiTheme="minorHAnsi" w:hAnsiTheme="minorHAnsi" w:cstheme="minorHAnsi"/>
          <w:lang w:val="en-US"/>
        </w:rPr>
        <w:t>promised</w:t>
      </w:r>
      <w:r w:rsidRPr="004E147A">
        <w:rPr>
          <w:rFonts w:asciiTheme="minorHAnsi" w:hAnsiTheme="minorHAnsi" w:cstheme="minorHAnsi"/>
          <w:lang w:val="en-US"/>
        </w:rPr>
        <w:t xml:space="preserve"> </w:t>
      </w:r>
      <w:r>
        <w:rPr>
          <w:rFonts w:asciiTheme="minorHAnsi" w:hAnsiTheme="minorHAnsi" w:cstheme="minorHAnsi"/>
          <w:lang w:val="en-US"/>
        </w:rPr>
        <w:t>Israel</w:t>
      </w:r>
      <w:r w:rsidRPr="004E147A">
        <w:rPr>
          <w:rFonts w:asciiTheme="minorHAnsi" w:hAnsiTheme="minorHAnsi" w:cstheme="minorHAnsi"/>
          <w:lang w:val="en-US"/>
        </w:rPr>
        <w:t xml:space="preserve"> </w:t>
      </w:r>
      <w:r>
        <w:rPr>
          <w:rFonts w:asciiTheme="minorHAnsi" w:hAnsiTheme="minorHAnsi" w:cstheme="minorHAnsi"/>
          <w:lang w:val="en-US"/>
        </w:rPr>
        <w:t>an</w:t>
      </w:r>
      <w:r w:rsidRPr="004E147A">
        <w:rPr>
          <w:rFonts w:asciiTheme="minorHAnsi" w:hAnsiTheme="minorHAnsi" w:cstheme="minorHAnsi"/>
          <w:lang w:val="en-US"/>
        </w:rPr>
        <w:t xml:space="preserve"> </w:t>
      </w:r>
      <w:r>
        <w:rPr>
          <w:rFonts w:asciiTheme="minorHAnsi" w:hAnsiTheme="minorHAnsi" w:cstheme="minorHAnsi"/>
          <w:lang w:val="en-US"/>
        </w:rPr>
        <w:t>inheritance in Canaan. At</w:t>
      </w:r>
      <w:r w:rsidRPr="00B86A50">
        <w:rPr>
          <w:rFonts w:asciiTheme="minorHAnsi" w:hAnsiTheme="minorHAnsi" w:cstheme="minorHAnsi"/>
          <w:lang w:val="en-US"/>
        </w:rPr>
        <w:t xml:space="preserve"> </w:t>
      </w:r>
      <w:r>
        <w:rPr>
          <w:rFonts w:asciiTheme="minorHAnsi" w:hAnsiTheme="minorHAnsi" w:cstheme="minorHAnsi"/>
          <w:lang w:val="en-US"/>
        </w:rPr>
        <w:t>first</w:t>
      </w:r>
      <w:r w:rsidRPr="00B86A50">
        <w:rPr>
          <w:rFonts w:asciiTheme="minorHAnsi" w:hAnsiTheme="minorHAnsi" w:cstheme="minorHAnsi"/>
          <w:lang w:val="en-US"/>
        </w:rPr>
        <w:t xml:space="preserve">, </w:t>
      </w:r>
      <w:r>
        <w:rPr>
          <w:rFonts w:asciiTheme="minorHAnsi" w:hAnsiTheme="minorHAnsi" w:cstheme="minorHAnsi"/>
          <w:lang w:val="en-US"/>
        </w:rPr>
        <w:t>they</w:t>
      </w:r>
      <w:r w:rsidRPr="00B86A50">
        <w:rPr>
          <w:rFonts w:asciiTheme="minorHAnsi" w:hAnsiTheme="minorHAnsi" w:cstheme="minorHAnsi"/>
          <w:lang w:val="en-US"/>
        </w:rPr>
        <w:t xml:space="preserve"> </w:t>
      </w:r>
      <w:r>
        <w:rPr>
          <w:rFonts w:asciiTheme="minorHAnsi" w:hAnsiTheme="minorHAnsi" w:cstheme="minorHAnsi"/>
          <w:lang w:val="en-US"/>
        </w:rPr>
        <w:t>rejoiced</w:t>
      </w:r>
      <w:r w:rsidRPr="00B86A50">
        <w:rPr>
          <w:rFonts w:asciiTheme="minorHAnsi" w:hAnsiTheme="minorHAnsi" w:cstheme="minorHAnsi"/>
          <w:lang w:val="en-US"/>
        </w:rPr>
        <w:t xml:space="preserve"> </w:t>
      </w:r>
      <w:r>
        <w:rPr>
          <w:rFonts w:asciiTheme="minorHAnsi" w:hAnsiTheme="minorHAnsi" w:cstheme="minorHAnsi"/>
          <w:lang w:val="en-US"/>
        </w:rPr>
        <w:t>in</w:t>
      </w:r>
      <w:r w:rsidRPr="00B86A50">
        <w:rPr>
          <w:rFonts w:asciiTheme="minorHAnsi" w:hAnsiTheme="minorHAnsi" w:cstheme="minorHAnsi"/>
          <w:lang w:val="en-US"/>
        </w:rPr>
        <w:t xml:space="preserve"> </w:t>
      </w:r>
      <w:r>
        <w:rPr>
          <w:rFonts w:asciiTheme="minorHAnsi" w:hAnsiTheme="minorHAnsi" w:cstheme="minorHAnsi"/>
          <w:lang w:val="en-US"/>
        </w:rPr>
        <w:t>this</w:t>
      </w:r>
      <w:r w:rsidRPr="00B86A50">
        <w:rPr>
          <w:rFonts w:asciiTheme="minorHAnsi" w:hAnsiTheme="minorHAnsi" w:cstheme="minorHAnsi"/>
          <w:lang w:val="en-US"/>
        </w:rPr>
        <w:t xml:space="preserve"> </w:t>
      </w:r>
      <w:r>
        <w:rPr>
          <w:rFonts w:asciiTheme="minorHAnsi" w:hAnsiTheme="minorHAnsi" w:cstheme="minorHAnsi"/>
          <w:lang w:val="en-US"/>
        </w:rPr>
        <w:t>promise</w:t>
      </w:r>
      <w:r w:rsidRPr="00B86A50">
        <w:rPr>
          <w:rFonts w:asciiTheme="minorHAnsi" w:hAnsiTheme="minorHAnsi" w:cstheme="minorHAnsi"/>
          <w:lang w:val="en-US"/>
        </w:rPr>
        <w:t xml:space="preserve">. </w:t>
      </w:r>
      <w:r>
        <w:rPr>
          <w:rFonts w:asciiTheme="minorHAnsi" w:hAnsiTheme="minorHAnsi" w:cstheme="minorHAnsi"/>
          <w:lang w:val="en-US"/>
        </w:rPr>
        <w:t>Then</w:t>
      </w:r>
      <w:r w:rsidRPr="00B86A50">
        <w:rPr>
          <w:rFonts w:asciiTheme="minorHAnsi" w:hAnsiTheme="minorHAnsi" w:cstheme="minorHAnsi"/>
          <w:lang w:val="en-US"/>
        </w:rPr>
        <w:t xml:space="preserve">, </w:t>
      </w:r>
      <w:r>
        <w:rPr>
          <w:rFonts w:asciiTheme="minorHAnsi" w:hAnsiTheme="minorHAnsi" w:cstheme="minorHAnsi"/>
          <w:lang w:val="en-US"/>
        </w:rPr>
        <w:t>God</w:t>
      </w:r>
      <w:r w:rsidRPr="00B86A50">
        <w:rPr>
          <w:rFonts w:asciiTheme="minorHAnsi" w:hAnsiTheme="minorHAnsi" w:cstheme="minorHAnsi"/>
          <w:lang w:val="en-US"/>
        </w:rPr>
        <w:t xml:space="preserve"> </w:t>
      </w:r>
      <w:r>
        <w:rPr>
          <w:rFonts w:asciiTheme="minorHAnsi" w:hAnsiTheme="minorHAnsi" w:cstheme="minorHAnsi"/>
          <w:lang w:val="en-US"/>
        </w:rPr>
        <w:t>led</w:t>
      </w:r>
      <w:r w:rsidRPr="00B86A50">
        <w:rPr>
          <w:rFonts w:asciiTheme="minorHAnsi" w:hAnsiTheme="minorHAnsi" w:cstheme="minorHAnsi"/>
          <w:lang w:val="en-US"/>
        </w:rPr>
        <w:t xml:space="preserve"> </w:t>
      </w:r>
      <w:r>
        <w:rPr>
          <w:rFonts w:asciiTheme="minorHAnsi" w:hAnsiTheme="minorHAnsi" w:cstheme="minorHAnsi"/>
          <w:lang w:val="en-US"/>
        </w:rPr>
        <w:t>them</w:t>
      </w:r>
      <w:r w:rsidRPr="00B86A50">
        <w:rPr>
          <w:rFonts w:asciiTheme="minorHAnsi" w:hAnsiTheme="minorHAnsi" w:cstheme="minorHAnsi"/>
          <w:lang w:val="en-US"/>
        </w:rPr>
        <w:t xml:space="preserve"> </w:t>
      </w:r>
      <w:r>
        <w:rPr>
          <w:rFonts w:asciiTheme="minorHAnsi" w:hAnsiTheme="minorHAnsi" w:cstheme="minorHAnsi"/>
          <w:lang w:val="en-US"/>
        </w:rPr>
        <w:t>through</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wilderness</w:t>
      </w:r>
      <w:r w:rsidRPr="00B86A50">
        <w:rPr>
          <w:rFonts w:asciiTheme="minorHAnsi" w:hAnsiTheme="minorHAnsi" w:cstheme="minorHAnsi"/>
          <w:lang w:val="en-US"/>
        </w:rPr>
        <w:t xml:space="preserve">. </w:t>
      </w:r>
      <w:r>
        <w:rPr>
          <w:rFonts w:asciiTheme="minorHAnsi" w:hAnsiTheme="minorHAnsi" w:cstheme="minorHAnsi"/>
          <w:lang w:val="en-US"/>
        </w:rPr>
        <w:t>If</w:t>
      </w:r>
      <w:r w:rsidRPr="004E147A">
        <w:rPr>
          <w:rFonts w:asciiTheme="minorHAnsi" w:hAnsiTheme="minorHAnsi" w:cstheme="minorHAnsi"/>
          <w:lang w:val="en-US"/>
        </w:rPr>
        <w:t xml:space="preserve"> </w:t>
      </w:r>
      <w:r>
        <w:rPr>
          <w:rFonts w:asciiTheme="minorHAnsi" w:hAnsiTheme="minorHAnsi" w:cstheme="minorHAnsi"/>
          <w:lang w:val="en-US"/>
        </w:rPr>
        <w:t>Israel</w:t>
      </w:r>
      <w:r w:rsidRPr="004E147A">
        <w:rPr>
          <w:rFonts w:asciiTheme="minorHAnsi" w:hAnsiTheme="minorHAnsi" w:cstheme="minorHAnsi"/>
          <w:lang w:val="en-US"/>
        </w:rPr>
        <w:t xml:space="preserve"> </w:t>
      </w:r>
      <w:r>
        <w:rPr>
          <w:rFonts w:asciiTheme="minorHAnsi" w:hAnsiTheme="minorHAnsi" w:cstheme="minorHAnsi"/>
          <w:lang w:val="en-US"/>
        </w:rPr>
        <w:t>truly</w:t>
      </w:r>
      <w:r w:rsidRPr="004E147A">
        <w:rPr>
          <w:rFonts w:asciiTheme="minorHAnsi" w:hAnsiTheme="minorHAnsi" w:cstheme="minorHAnsi"/>
          <w:lang w:val="en-US"/>
        </w:rPr>
        <w:t xml:space="preserve"> </w:t>
      </w:r>
      <w:r>
        <w:rPr>
          <w:rFonts w:asciiTheme="minorHAnsi" w:hAnsiTheme="minorHAnsi" w:cstheme="minorHAnsi"/>
          <w:lang w:val="en-US"/>
        </w:rPr>
        <w:t>believed</w:t>
      </w:r>
      <w:r w:rsidRPr="004E147A">
        <w:rPr>
          <w:rFonts w:asciiTheme="minorHAnsi" w:hAnsiTheme="minorHAnsi" w:cstheme="minorHAnsi"/>
          <w:lang w:val="en-US"/>
        </w:rPr>
        <w:t xml:space="preserve"> </w:t>
      </w:r>
      <w:r>
        <w:rPr>
          <w:rFonts w:asciiTheme="minorHAnsi" w:hAnsiTheme="minorHAnsi" w:cstheme="minorHAnsi"/>
          <w:lang w:val="en-US"/>
        </w:rPr>
        <w:t>that</w:t>
      </w:r>
      <w:r w:rsidRPr="004E147A">
        <w:rPr>
          <w:rFonts w:asciiTheme="minorHAnsi" w:hAnsiTheme="minorHAnsi" w:cstheme="minorHAnsi"/>
          <w:lang w:val="en-US"/>
        </w:rPr>
        <w:t xml:space="preserve"> </w:t>
      </w:r>
      <w:r>
        <w:rPr>
          <w:rFonts w:asciiTheme="minorHAnsi" w:hAnsiTheme="minorHAnsi" w:cstheme="minorHAnsi"/>
          <w:lang w:val="en-US"/>
        </w:rPr>
        <w:t>a</w:t>
      </w:r>
      <w:r w:rsidRPr="004E147A">
        <w:rPr>
          <w:rFonts w:asciiTheme="minorHAnsi" w:hAnsiTheme="minorHAnsi" w:cstheme="minorHAnsi"/>
          <w:lang w:val="en-US"/>
        </w:rPr>
        <w:t xml:space="preserve"> </w:t>
      </w:r>
      <w:r>
        <w:rPr>
          <w:rFonts w:asciiTheme="minorHAnsi" w:hAnsiTheme="minorHAnsi" w:cstheme="minorHAnsi"/>
          <w:lang w:val="en-US"/>
        </w:rPr>
        <w:t>rich</w:t>
      </w:r>
      <w:r w:rsidRPr="004E147A">
        <w:rPr>
          <w:rFonts w:asciiTheme="minorHAnsi" w:hAnsiTheme="minorHAnsi" w:cstheme="minorHAnsi"/>
          <w:lang w:val="en-US"/>
        </w:rPr>
        <w:t xml:space="preserve"> </w:t>
      </w:r>
      <w:r>
        <w:rPr>
          <w:rFonts w:asciiTheme="minorHAnsi" w:hAnsiTheme="minorHAnsi" w:cstheme="minorHAnsi"/>
          <w:lang w:val="en-US"/>
        </w:rPr>
        <w:t>and</w:t>
      </w:r>
      <w:r w:rsidRPr="004E147A">
        <w:rPr>
          <w:rFonts w:asciiTheme="minorHAnsi" w:hAnsiTheme="minorHAnsi" w:cstheme="minorHAnsi"/>
          <w:lang w:val="en-US"/>
        </w:rPr>
        <w:t xml:space="preserve"> </w:t>
      </w:r>
      <w:r>
        <w:rPr>
          <w:rFonts w:asciiTheme="minorHAnsi" w:hAnsiTheme="minorHAnsi" w:cstheme="minorHAnsi"/>
          <w:lang w:val="en-US"/>
        </w:rPr>
        <w:t>bountiful</w:t>
      </w:r>
      <w:r w:rsidRPr="004E147A">
        <w:rPr>
          <w:rFonts w:asciiTheme="minorHAnsi" w:hAnsiTheme="minorHAnsi" w:cstheme="minorHAnsi"/>
          <w:lang w:val="en-US"/>
        </w:rPr>
        <w:t xml:space="preserve"> </w:t>
      </w:r>
      <w:r>
        <w:rPr>
          <w:rFonts w:asciiTheme="minorHAnsi" w:hAnsiTheme="minorHAnsi" w:cstheme="minorHAnsi"/>
          <w:lang w:val="en-US"/>
        </w:rPr>
        <w:t>land</w:t>
      </w:r>
      <w:r w:rsidRPr="004E147A">
        <w:rPr>
          <w:rFonts w:asciiTheme="minorHAnsi" w:hAnsiTheme="minorHAnsi" w:cstheme="minorHAnsi"/>
          <w:lang w:val="en-US"/>
        </w:rPr>
        <w:t xml:space="preserve"> </w:t>
      </w:r>
      <w:r>
        <w:rPr>
          <w:rFonts w:asciiTheme="minorHAnsi" w:hAnsiTheme="minorHAnsi" w:cstheme="minorHAnsi"/>
          <w:lang w:val="en-US"/>
        </w:rPr>
        <w:t>awaited</w:t>
      </w:r>
      <w:r w:rsidRPr="004E147A">
        <w:rPr>
          <w:rFonts w:asciiTheme="minorHAnsi" w:hAnsiTheme="minorHAnsi" w:cstheme="minorHAnsi"/>
          <w:lang w:val="en-US"/>
        </w:rPr>
        <w:t xml:space="preserve"> </w:t>
      </w:r>
      <w:r>
        <w:rPr>
          <w:rFonts w:asciiTheme="minorHAnsi" w:hAnsiTheme="minorHAnsi" w:cstheme="minorHAnsi"/>
          <w:lang w:val="en-US"/>
        </w:rPr>
        <w:t>them</w:t>
      </w:r>
      <w:r w:rsidRPr="004E147A">
        <w:rPr>
          <w:rFonts w:asciiTheme="minorHAnsi" w:hAnsiTheme="minorHAnsi" w:cstheme="minorHAnsi"/>
          <w:lang w:val="en-US"/>
        </w:rPr>
        <w:t xml:space="preserve">, </w:t>
      </w:r>
      <w:r>
        <w:rPr>
          <w:rFonts w:asciiTheme="minorHAnsi" w:hAnsiTheme="minorHAnsi" w:cstheme="minorHAnsi"/>
          <w:lang w:val="en-US"/>
        </w:rPr>
        <w:t>they</w:t>
      </w:r>
      <w:r w:rsidRPr="004E147A">
        <w:rPr>
          <w:rFonts w:asciiTheme="minorHAnsi" w:hAnsiTheme="minorHAnsi" w:cstheme="minorHAnsi"/>
          <w:lang w:val="en-US"/>
        </w:rPr>
        <w:t xml:space="preserve"> </w:t>
      </w:r>
      <w:r>
        <w:rPr>
          <w:rFonts w:asciiTheme="minorHAnsi" w:hAnsiTheme="minorHAnsi" w:cstheme="minorHAnsi"/>
          <w:lang w:val="en-US"/>
        </w:rPr>
        <w:t>would</w:t>
      </w:r>
      <w:r w:rsidRPr="004E147A">
        <w:rPr>
          <w:rFonts w:asciiTheme="minorHAnsi" w:hAnsiTheme="minorHAnsi" w:cstheme="minorHAnsi"/>
          <w:lang w:val="en-US"/>
        </w:rPr>
        <w:t xml:space="preserve"> </w:t>
      </w:r>
      <w:r>
        <w:rPr>
          <w:rFonts w:asciiTheme="minorHAnsi" w:hAnsiTheme="minorHAnsi" w:cstheme="minorHAnsi"/>
          <w:lang w:val="en-US"/>
        </w:rPr>
        <w:t>have endured the temporary discomforts of the wilderness</w:t>
      </w:r>
      <w:r w:rsidRPr="004E147A">
        <w:rPr>
          <w:rFonts w:asciiTheme="minorHAnsi" w:hAnsiTheme="minorHAnsi" w:cstheme="minorHAnsi"/>
          <w:lang w:val="en-US"/>
        </w:rPr>
        <w:t xml:space="preserve">. </w:t>
      </w:r>
    </w:p>
    <w:p w:rsidR="008E5BCB" w:rsidRPr="004E147A" w:rsidRDefault="008E5BCB" w:rsidP="008E5BCB">
      <w:pPr>
        <w:ind w:firstLine="426"/>
        <w:rPr>
          <w:rFonts w:asciiTheme="minorHAnsi" w:hAnsiTheme="minorHAnsi" w:cstheme="minorHAnsi"/>
          <w:lang w:val="en-US"/>
        </w:rPr>
      </w:pPr>
      <w:r>
        <w:rPr>
          <w:rFonts w:asciiTheme="minorHAnsi" w:hAnsiTheme="minorHAnsi" w:cstheme="minorHAnsi"/>
          <w:lang w:val="en-US"/>
        </w:rPr>
        <w:t>However</w:t>
      </w:r>
      <w:r w:rsidRPr="004E147A">
        <w:rPr>
          <w:rFonts w:asciiTheme="minorHAnsi" w:hAnsiTheme="minorHAnsi" w:cstheme="minorHAnsi"/>
          <w:lang w:val="en-US"/>
        </w:rPr>
        <w:t xml:space="preserve">, </w:t>
      </w:r>
      <w:r>
        <w:rPr>
          <w:rFonts w:asciiTheme="minorHAnsi" w:hAnsiTheme="minorHAnsi" w:cstheme="minorHAnsi"/>
          <w:lang w:val="en-US"/>
        </w:rPr>
        <w:t>they</w:t>
      </w:r>
      <w:r w:rsidRPr="004E147A">
        <w:rPr>
          <w:rFonts w:asciiTheme="minorHAnsi" w:hAnsiTheme="minorHAnsi" w:cstheme="minorHAnsi"/>
          <w:lang w:val="en-US"/>
        </w:rPr>
        <w:t xml:space="preserve"> </w:t>
      </w:r>
      <w:r>
        <w:rPr>
          <w:rFonts w:asciiTheme="minorHAnsi" w:hAnsiTheme="minorHAnsi" w:cstheme="minorHAnsi"/>
          <w:lang w:val="en-US"/>
        </w:rPr>
        <w:t>constantly</w:t>
      </w:r>
      <w:r w:rsidRPr="004E147A">
        <w:rPr>
          <w:rFonts w:asciiTheme="minorHAnsi" w:hAnsiTheme="minorHAnsi" w:cstheme="minorHAnsi"/>
          <w:lang w:val="en-US"/>
        </w:rPr>
        <w:t xml:space="preserve"> </w:t>
      </w:r>
      <w:r>
        <w:rPr>
          <w:rFonts w:asciiTheme="minorHAnsi" w:hAnsiTheme="minorHAnsi" w:cstheme="minorHAnsi"/>
          <w:lang w:val="en-US"/>
        </w:rPr>
        <w:t>whined and complained. This</w:t>
      </w:r>
      <w:r w:rsidRPr="004E147A">
        <w:rPr>
          <w:rFonts w:asciiTheme="minorHAnsi" w:hAnsiTheme="minorHAnsi" w:cstheme="minorHAnsi"/>
          <w:lang w:val="en-US"/>
        </w:rPr>
        <w:t xml:space="preserve"> </w:t>
      </w:r>
      <w:r>
        <w:rPr>
          <w:rFonts w:asciiTheme="minorHAnsi" w:hAnsiTheme="minorHAnsi" w:cstheme="minorHAnsi"/>
          <w:lang w:val="en-US"/>
        </w:rPr>
        <w:t>revealed</w:t>
      </w:r>
      <w:r w:rsidRPr="004E147A">
        <w:rPr>
          <w:rFonts w:asciiTheme="minorHAnsi" w:hAnsiTheme="minorHAnsi" w:cstheme="minorHAnsi"/>
          <w:lang w:val="en-US"/>
        </w:rPr>
        <w:t xml:space="preserve"> </w:t>
      </w:r>
      <w:r>
        <w:rPr>
          <w:rFonts w:asciiTheme="minorHAnsi" w:hAnsiTheme="minorHAnsi" w:cstheme="minorHAnsi"/>
          <w:lang w:val="en-US"/>
        </w:rPr>
        <w:t>the</w:t>
      </w:r>
      <w:r w:rsidRPr="004E147A">
        <w:rPr>
          <w:rFonts w:asciiTheme="minorHAnsi" w:hAnsiTheme="minorHAnsi" w:cstheme="minorHAnsi"/>
          <w:lang w:val="en-US"/>
        </w:rPr>
        <w:t xml:space="preserve"> </w:t>
      </w:r>
      <w:r>
        <w:rPr>
          <w:rFonts w:asciiTheme="minorHAnsi" w:hAnsiTheme="minorHAnsi" w:cstheme="minorHAnsi"/>
          <w:lang w:val="en-US"/>
        </w:rPr>
        <w:t>true</w:t>
      </w:r>
      <w:r w:rsidRPr="004E147A">
        <w:rPr>
          <w:rFonts w:asciiTheme="minorHAnsi" w:hAnsiTheme="minorHAnsi" w:cstheme="minorHAnsi"/>
          <w:lang w:val="en-US"/>
        </w:rPr>
        <w:t xml:space="preserve"> </w:t>
      </w:r>
      <w:r>
        <w:rPr>
          <w:rFonts w:asciiTheme="minorHAnsi" w:hAnsiTheme="minorHAnsi" w:cstheme="minorHAnsi"/>
          <w:lang w:val="en-US"/>
        </w:rPr>
        <w:t>nature</w:t>
      </w:r>
      <w:r w:rsidRPr="004E147A">
        <w:rPr>
          <w:rFonts w:asciiTheme="minorHAnsi" w:hAnsiTheme="minorHAnsi" w:cstheme="minorHAnsi"/>
          <w:lang w:val="en-US"/>
        </w:rPr>
        <w:t xml:space="preserve"> </w:t>
      </w:r>
      <w:r>
        <w:rPr>
          <w:rFonts w:asciiTheme="minorHAnsi" w:hAnsiTheme="minorHAnsi" w:cstheme="minorHAnsi"/>
          <w:lang w:val="en-US"/>
        </w:rPr>
        <w:t>of their faith. Therefore, the Lord said of them, “D</w:t>
      </w:r>
      <w:r w:rsidRPr="004E147A">
        <w:rPr>
          <w:rFonts w:asciiTheme="minorHAnsi" w:hAnsiTheme="minorHAnsi" w:cstheme="minorHAnsi"/>
          <w:lang w:val="en-US"/>
        </w:rPr>
        <w:t xml:space="preserve">o not harden your hearts as when they provoked </w:t>
      </w:r>
      <w:proofErr w:type="gramStart"/>
      <w:r>
        <w:rPr>
          <w:rFonts w:asciiTheme="minorHAnsi" w:hAnsiTheme="minorHAnsi" w:cstheme="minorHAnsi"/>
          <w:lang w:val="en-US"/>
        </w:rPr>
        <w:t>M</w:t>
      </w:r>
      <w:r w:rsidRPr="004E147A">
        <w:rPr>
          <w:rFonts w:asciiTheme="minorHAnsi" w:hAnsiTheme="minorHAnsi" w:cstheme="minorHAnsi"/>
          <w:lang w:val="en-US"/>
        </w:rPr>
        <w:t>e</w:t>
      </w:r>
      <w:proofErr w:type="gramEnd"/>
      <w:r w:rsidRPr="004E147A">
        <w:rPr>
          <w:rFonts w:asciiTheme="minorHAnsi" w:hAnsiTheme="minorHAnsi" w:cstheme="minorHAnsi"/>
          <w:lang w:val="en-US"/>
        </w:rPr>
        <w:t>, as in the da</w:t>
      </w:r>
      <w:r>
        <w:rPr>
          <w:rFonts w:asciiTheme="minorHAnsi" w:hAnsiTheme="minorHAnsi" w:cstheme="minorHAnsi"/>
          <w:lang w:val="en-US"/>
        </w:rPr>
        <w:t xml:space="preserve">y of trial in the wilderness, </w:t>
      </w:r>
      <w:r w:rsidRPr="004E147A">
        <w:rPr>
          <w:rFonts w:asciiTheme="minorHAnsi" w:hAnsiTheme="minorHAnsi" w:cstheme="minorHAnsi"/>
          <w:lang w:val="en-US"/>
        </w:rPr>
        <w:t>where your fathers tried {</w:t>
      </w:r>
      <w:r>
        <w:rPr>
          <w:rFonts w:asciiTheme="minorHAnsi" w:hAnsiTheme="minorHAnsi" w:cstheme="minorHAnsi"/>
          <w:lang w:val="en-US"/>
        </w:rPr>
        <w:t>M</w:t>
      </w:r>
      <w:r w:rsidRPr="004E147A">
        <w:rPr>
          <w:rFonts w:asciiTheme="minorHAnsi" w:hAnsiTheme="minorHAnsi" w:cstheme="minorHAnsi"/>
          <w:lang w:val="en-US"/>
        </w:rPr>
        <w:t>e} by testing {</w:t>
      </w:r>
      <w:r>
        <w:rPr>
          <w:rFonts w:asciiTheme="minorHAnsi" w:hAnsiTheme="minorHAnsi" w:cstheme="minorHAnsi"/>
          <w:lang w:val="en-US"/>
        </w:rPr>
        <w:t>M</w:t>
      </w:r>
      <w:r w:rsidRPr="004E147A">
        <w:rPr>
          <w:rFonts w:asciiTheme="minorHAnsi" w:hAnsiTheme="minorHAnsi" w:cstheme="minorHAnsi"/>
          <w:lang w:val="en-US"/>
        </w:rPr>
        <w:t xml:space="preserve">e,} and saw </w:t>
      </w:r>
      <w:r>
        <w:rPr>
          <w:rFonts w:asciiTheme="minorHAnsi" w:hAnsiTheme="minorHAnsi" w:cstheme="minorHAnsi"/>
          <w:lang w:val="en-US"/>
        </w:rPr>
        <w:t>My works for forty years”</w:t>
      </w:r>
      <w:r w:rsidRPr="004E147A">
        <w:rPr>
          <w:rFonts w:asciiTheme="minorHAnsi" w:hAnsiTheme="minorHAnsi" w:cstheme="minorHAnsi"/>
          <w:lang w:val="en-US"/>
        </w:rPr>
        <w:t xml:space="preserve"> (Heb 3:8-9)</w:t>
      </w:r>
      <w:r>
        <w:rPr>
          <w:rFonts w:asciiTheme="minorHAnsi" w:hAnsiTheme="minorHAnsi" w:cstheme="minorHAnsi"/>
          <w:lang w:val="en-US"/>
        </w:rPr>
        <w:t>, and, “</w:t>
      </w:r>
      <w:r w:rsidRPr="004E147A">
        <w:rPr>
          <w:rFonts w:asciiTheme="minorHAnsi" w:hAnsiTheme="minorHAnsi" w:cstheme="minorHAnsi"/>
          <w:lang w:val="en-US"/>
        </w:rPr>
        <w:t>{So} we see that they were not ab</w:t>
      </w:r>
      <w:r>
        <w:rPr>
          <w:rFonts w:asciiTheme="minorHAnsi" w:hAnsiTheme="minorHAnsi" w:cstheme="minorHAnsi"/>
          <w:lang w:val="en-US"/>
        </w:rPr>
        <w:t>le to enter because of unbelief”</w:t>
      </w:r>
      <w:r w:rsidRPr="004E147A">
        <w:rPr>
          <w:rFonts w:asciiTheme="minorHAnsi" w:hAnsiTheme="minorHAnsi" w:cstheme="minorHAnsi"/>
          <w:lang w:val="en-US"/>
        </w:rPr>
        <w:t xml:space="preserve"> (Heb 3:19). </w:t>
      </w:r>
      <w:r>
        <w:rPr>
          <w:rFonts w:asciiTheme="minorHAnsi" w:hAnsiTheme="minorHAnsi" w:cstheme="minorHAnsi"/>
          <w:lang w:val="en-US"/>
        </w:rPr>
        <w:t>Paul</w:t>
      </w:r>
      <w:r w:rsidRPr="004E147A">
        <w:rPr>
          <w:rFonts w:asciiTheme="minorHAnsi" w:hAnsiTheme="minorHAnsi" w:cstheme="minorHAnsi"/>
          <w:lang w:val="en-US"/>
        </w:rPr>
        <w:t xml:space="preserve"> </w:t>
      </w:r>
      <w:r>
        <w:rPr>
          <w:rFonts w:asciiTheme="minorHAnsi" w:hAnsiTheme="minorHAnsi" w:cstheme="minorHAnsi"/>
          <w:lang w:val="en-US"/>
        </w:rPr>
        <w:t>exhorts</w:t>
      </w:r>
      <w:r w:rsidRPr="004E147A">
        <w:rPr>
          <w:rFonts w:asciiTheme="minorHAnsi" w:hAnsiTheme="minorHAnsi" w:cstheme="minorHAnsi"/>
          <w:lang w:val="en-US"/>
        </w:rPr>
        <w:t xml:space="preserve"> </w:t>
      </w:r>
      <w:r>
        <w:rPr>
          <w:rFonts w:asciiTheme="minorHAnsi" w:hAnsiTheme="minorHAnsi" w:cstheme="minorHAnsi"/>
          <w:lang w:val="en-US"/>
        </w:rPr>
        <w:t>the</w:t>
      </w:r>
      <w:r w:rsidRPr="004E147A">
        <w:rPr>
          <w:rFonts w:asciiTheme="minorHAnsi" w:hAnsiTheme="minorHAnsi" w:cstheme="minorHAnsi"/>
          <w:lang w:val="en-US"/>
        </w:rPr>
        <w:t xml:space="preserve"> </w:t>
      </w:r>
      <w:r>
        <w:rPr>
          <w:rFonts w:asciiTheme="minorHAnsi" w:hAnsiTheme="minorHAnsi" w:cstheme="minorHAnsi"/>
          <w:lang w:val="en-US"/>
        </w:rPr>
        <w:t>Philippians</w:t>
      </w:r>
      <w:r w:rsidRPr="004E147A">
        <w:rPr>
          <w:rFonts w:asciiTheme="minorHAnsi" w:hAnsiTheme="minorHAnsi" w:cstheme="minorHAnsi"/>
          <w:lang w:val="en-US"/>
        </w:rPr>
        <w:t xml:space="preserve"> </w:t>
      </w:r>
      <w:r>
        <w:rPr>
          <w:rFonts w:asciiTheme="minorHAnsi" w:hAnsiTheme="minorHAnsi" w:cstheme="minorHAnsi"/>
          <w:lang w:val="en-US"/>
        </w:rPr>
        <w:t>not</w:t>
      </w:r>
      <w:r w:rsidRPr="004E147A">
        <w:rPr>
          <w:rFonts w:asciiTheme="minorHAnsi" w:hAnsiTheme="minorHAnsi" w:cstheme="minorHAnsi"/>
          <w:lang w:val="en-US"/>
        </w:rPr>
        <w:t xml:space="preserve"> </w:t>
      </w:r>
      <w:r>
        <w:rPr>
          <w:rFonts w:asciiTheme="minorHAnsi" w:hAnsiTheme="minorHAnsi" w:cstheme="minorHAnsi"/>
          <w:lang w:val="en-US"/>
        </w:rPr>
        <w:t>to</w:t>
      </w:r>
      <w:r w:rsidRPr="004E147A">
        <w:rPr>
          <w:rFonts w:asciiTheme="minorHAnsi" w:hAnsiTheme="minorHAnsi" w:cstheme="minorHAnsi"/>
          <w:lang w:val="en-US"/>
        </w:rPr>
        <w:t xml:space="preserve"> </w:t>
      </w:r>
      <w:r>
        <w:rPr>
          <w:rFonts w:asciiTheme="minorHAnsi" w:hAnsiTheme="minorHAnsi" w:cstheme="minorHAnsi"/>
          <w:lang w:val="en-US"/>
        </w:rPr>
        <w:t>repeat</w:t>
      </w:r>
      <w:r w:rsidRPr="004E147A">
        <w:rPr>
          <w:rFonts w:asciiTheme="minorHAnsi" w:hAnsiTheme="minorHAnsi" w:cstheme="minorHAnsi"/>
          <w:lang w:val="en-US"/>
        </w:rPr>
        <w:t xml:space="preserve"> </w:t>
      </w:r>
      <w:r>
        <w:rPr>
          <w:rFonts w:asciiTheme="minorHAnsi" w:hAnsiTheme="minorHAnsi" w:cstheme="minorHAnsi"/>
          <w:lang w:val="en-US"/>
        </w:rPr>
        <w:t>Israel’s mistake: “</w:t>
      </w:r>
      <w:r w:rsidRPr="004E147A">
        <w:rPr>
          <w:rFonts w:asciiTheme="minorHAnsi" w:hAnsiTheme="minorHAnsi" w:cstheme="minorHAnsi"/>
          <w:lang w:val="en-US"/>
        </w:rPr>
        <w:t>Do all things without grumbling or disputing</w:t>
      </w:r>
      <w:r>
        <w:rPr>
          <w:rFonts w:asciiTheme="minorHAnsi" w:hAnsiTheme="minorHAnsi" w:cstheme="minorHAnsi"/>
          <w:lang w:val="en-US"/>
        </w:rPr>
        <w:t>”</w:t>
      </w:r>
      <w:r w:rsidRPr="004E147A">
        <w:rPr>
          <w:rFonts w:asciiTheme="minorHAnsi" w:hAnsiTheme="minorHAnsi" w:cstheme="minorHAnsi"/>
          <w:lang w:val="en-US"/>
        </w:rPr>
        <w:t xml:space="preserve"> (Phil 2:14; </w:t>
      </w:r>
      <w:r w:rsidRPr="002D7706">
        <w:rPr>
          <w:rFonts w:asciiTheme="minorHAnsi" w:hAnsiTheme="minorHAnsi" w:cstheme="minorHAnsi"/>
        </w:rPr>
        <w:t>с</w:t>
      </w:r>
      <w:r>
        <w:rPr>
          <w:rFonts w:asciiTheme="minorHAnsi" w:hAnsiTheme="minorHAnsi" w:cstheme="minorHAnsi"/>
          <w:lang w:val="en-US"/>
        </w:rPr>
        <w:t>f</w:t>
      </w:r>
      <w:r w:rsidRPr="004E147A">
        <w:rPr>
          <w:rFonts w:asciiTheme="minorHAnsi" w:hAnsiTheme="minorHAnsi" w:cstheme="minorHAnsi"/>
          <w:lang w:val="en-US"/>
        </w:rPr>
        <w:t>. 1 Cor 10:9-10).</w:t>
      </w:r>
    </w:p>
    <w:p w:rsidR="008E5BCB" w:rsidRPr="004E147A" w:rsidRDefault="008E5BCB" w:rsidP="008E5BCB">
      <w:pPr>
        <w:ind w:firstLine="426"/>
        <w:rPr>
          <w:rFonts w:asciiTheme="minorHAnsi" w:hAnsiTheme="minorHAnsi" w:cstheme="minorHAnsi"/>
          <w:lang w:val="en-US"/>
        </w:rPr>
      </w:pPr>
      <w:r>
        <w:rPr>
          <w:rFonts w:asciiTheme="minorHAnsi" w:hAnsiTheme="minorHAnsi" w:cstheme="minorHAnsi"/>
          <w:lang w:val="en-US"/>
        </w:rPr>
        <w:t>Followers</w:t>
      </w:r>
      <w:r w:rsidRPr="004E147A">
        <w:rPr>
          <w:rFonts w:asciiTheme="minorHAnsi" w:hAnsiTheme="minorHAnsi" w:cstheme="minorHAnsi"/>
          <w:lang w:val="en-US"/>
        </w:rPr>
        <w:t xml:space="preserve"> </w:t>
      </w:r>
      <w:r>
        <w:rPr>
          <w:rFonts w:asciiTheme="minorHAnsi" w:hAnsiTheme="minorHAnsi" w:cstheme="minorHAnsi"/>
          <w:lang w:val="en-US"/>
        </w:rPr>
        <w:t>of</w:t>
      </w:r>
      <w:r w:rsidRPr="004E147A">
        <w:rPr>
          <w:rFonts w:asciiTheme="minorHAnsi" w:hAnsiTheme="minorHAnsi" w:cstheme="minorHAnsi"/>
          <w:lang w:val="en-US"/>
        </w:rPr>
        <w:t xml:space="preserve"> </w:t>
      </w:r>
      <w:r>
        <w:rPr>
          <w:rFonts w:asciiTheme="minorHAnsi" w:hAnsiTheme="minorHAnsi" w:cstheme="minorHAnsi"/>
          <w:lang w:val="en-US"/>
        </w:rPr>
        <w:t>Christ</w:t>
      </w:r>
      <w:r w:rsidRPr="004E147A">
        <w:rPr>
          <w:rFonts w:asciiTheme="minorHAnsi" w:hAnsiTheme="minorHAnsi" w:cstheme="minorHAnsi"/>
          <w:lang w:val="en-US"/>
        </w:rPr>
        <w:t xml:space="preserve"> </w:t>
      </w:r>
      <w:r>
        <w:rPr>
          <w:rFonts w:asciiTheme="minorHAnsi" w:hAnsiTheme="minorHAnsi" w:cstheme="minorHAnsi"/>
          <w:lang w:val="en-US"/>
        </w:rPr>
        <w:t>enjoy</w:t>
      </w:r>
      <w:r w:rsidRPr="004E147A">
        <w:rPr>
          <w:rFonts w:asciiTheme="minorHAnsi" w:hAnsiTheme="minorHAnsi" w:cstheme="minorHAnsi"/>
          <w:lang w:val="en-US"/>
        </w:rPr>
        <w:t xml:space="preserve"> </w:t>
      </w:r>
      <w:r>
        <w:rPr>
          <w:rFonts w:asciiTheme="minorHAnsi" w:hAnsiTheme="minorHAnsi" w:cstheme="minorHAnsi"/>
          <w:lang w:val="en-US"/>
        </w:rPr>
        <w:t>a</w:t>
      </w:r>
      <w:r w:rsidRPr="004E147A">
        <w:rPr>
          <w:rFonts w:asciiTheme="minorHAnsi" w:hAnsiTheme="minorHAnsi" w:cstheme="minorHAnsi"/>
          <w:lang w:val="en-US"/>
        </w:rPr>
        <w:t xml:space="preserve"> </w:t>
      </w:r>
      <w:r>
        <w:rPr>
          <w:rFonts w:asciiTheme="minorHAnsi" w:hAnsiTheme="minorHAnsi" w:cstheme="minorHAnsi"/>
          <w:lang w:val="en-US"/>
        </w:rPr>
        <w:t>marvelous</w:t>
      </w:r>
      <w:r w:rsidRPr="004E147A">
        <w:rPr>
          <w:rFonts w:asciiTheme="minorHAnsi" w:hAnsiTheme="minorHAnsi" w:cstheme="minorHAnsi"/>
          <w:lang w:val="en-US"/>
        </w:rPr>
        <w:t xml:space="preserve"> </w:t>
      </w:r>
      <w:r>
        <w:rPr>
          <w:rFonts w:asciiTheme="minorHAnsi" w:hAnsiTheme="minorHAnsi" w:cstheme="minorHAnsi"/>
          <w:lang w:val="en-US"/>
        </w:rPr>
        <w:t>promise – eternal life, in which they rejoice. Yet, do we really believe this promise? We</w:t>
      </w:r>
      <w:r w:rsidRPr="004E147A">
        <w:rPr>
          <w:rFonts w:asciiTheme="minorHAnsi" w:hAnsiTheme="minorHAnsi" w:cstheme="minorHAnsi"/>
          <w:lang w:val="en-US"/>
        </w:rPr>
        <w:t xml:space="preserve"> </w:t>
      </w:r>
      <w:r>
        <w:rPr>
          <w:rFonts w:asciiTheme="minorHAnsi" w:hAnsiTheme="minorHAnsi" w:cstheme="minorHAnsi"/>
          <w:lang w:val="en-US"/>
        </w:rPr>
        <w:t>may</w:t>
      </w:r>
      <w:r w:rsidRPr="004E147A">
        <w:rPr>
          <w:rFonts w:asciiTheme="minorHAnsi" w:hAnsiTheme="minorHAnsi" w:cstheme="minorHAnsi"/>
          <w:lang w:val="en-US"/>
        </w:rPr>
        <w:t xml:space="preserve"> </w:t>
      </w:r>
      <w:r>
        <w:rPr>
          <w:rFonts w:asciiTheme="minorHAnsi" w:hAnsiTheme="minorHAnsi" w:cstheme="minorHAnsi"/>
          <w:lang w:val="en-US"/>
        </w:rPr>
        <w:t>think</w:t>
      </w:r>
      <w:r w:rsidRPr="004E147A">
        <w:rPr>
          <w:rFonts w:asciiTheme="minorHAnsi" w:hAnsiTheme="minorHAnsi" w:cstheme="minorHAnsi"/>
          <w:lang w:val="en-US"/>
        </w:rPr>
        <w:t xml:space="preserve"> </w:t>
      </w:r>
      <w:r>
        <w:rPr>
          <w:rFonts w:asciiTheme="minorHAnsi" w:hAnsiTheme="minorHAnsi" w:cstheme="minorHAnsi"/>
          <w:lang w:val="en-US"/>
        </w:rPr>
        <w:t>so</w:t>
      </w:r>
      <w:r w:rsidRPr="004E147A">
        <w:rPr>
          <w:rFonts w:asciiTheme="minorHAnsi" w:hAnsiTheme="minorHAnsi" w:cstheme="minorHAnsi"/>
          <w:lang w:val="en-US"/>
        </w:rPr>
        <w:t xml:space="preserve">, </w:t>
      </w:r>
      <w:r>
        <w:rPr>
          <w:rFonts w:asciiTheme="minorHAnsi" w:hAnsiTheme="minorHAnsi" w:cstheme="minorHAnsi"/>
          <w:lang w:val="en-US"/>
        </w:rPr>
        <w:t>but</w:t>
      </w:r>
      <w:r w:rsidRPr="004E147A">
        <w:rPr>
          <w:rFonts w:asciiTheme="minorHAnsi" w:hAnsiTheme="minorHAnsi" w:cstheme="minorHAnsi"/>
          <w:lang w:val="en-US"/>
        </w:rPr>
        <w:t xml:space="preserve"> </w:t>
      </w:r>
      <w:r>
        <w:rPr>
          <w:rFonts w:asciiTheme="minorHAnsi" w:hAnsiTheme="minorHAnsi" w:cstheme="minorHAnsi"/>
          <w:lang w:val="en-US"/>
        </w:rPr>
        <w:t>the</w:t>
      </w:r>
      <w:r w:rsidRPr="004E147A">
        <w:rPr>
          <w:rFonts w:asciiTheme="minorHAnsi" w:hAnsiTheme="minorHAnsi" w:cstheme="minorHAnsi"/>
          <w:lang w:val="en-US"/>
        </w:rPr>
        <w:t xml:space="preserve"> </w:t>
      </w:r>
      <w:r>
        <w:rPr>
          <w:rFonts w:asciiTheme="minorHAnsi" w:hAnsiTheme="minorHAnsi" w:cstheme="minorHAnsi"/>
          <w:lang w:val="en-US"/>
        </w:rPr>
        <w:t>true</w:t>
      </w:r>
      <w:r w:rsidRPr="004E147A">
        <w:rPr>
          <w:rFonts w:asciiTheme="minorHAnsi" w:hAnsiTheme="minorHAnsi" w:cstheme="minorHAnsi"/>
          <w:lang w:val="en-US"/>
        </w:rPr>
        <w:t xml:space="preserve"> </w:t>
      </w:r>
      <w:r>
        <w:rPr>
          <w:rFonts w:asciiTheme="minorHAnsi" w:hAnsiTheme="minorHAnsi" w:cstheme="minorHAnsi"/>
          <w:lang w:val="en-US"/>
        </w:rPr>
        <w:t>nature</w:t>
      </w:r>
      <w:r w:rsidRPr="004E147A">
        <w:rPr>
          <w:rFonts w:asciiTheme="minorHAnsi" w:hAnsiTheme="minorHAnsi" w:cstheme="minorHAnsi"/>
          <w:lang w:val="en-US"/>
        </w:rPr>
        <w:t xml:space="preserve"> </w:t>
      </w:r>
      <w:r>
        <w:rPr>
          <w:rFonts w:asciiTheme="minorHAnsi" w:hAnsiTheme="minorHAnsi" w:cstheme="minorHAnsi"/>
          <w:lang w:val="en-US"/>
        </w:rPr>
        <w:t>of</w:t>
      </w:r>
      <w:r w:rsidRPr="004E147A">
        <w:rPr>
          <w:rFonts w:asciiTheme="minorHAnsi" w:hAnsiTheme="minorHAnsi" w:cstheme="minorHAnsi"/>
          <w:lang w:val="en-US"/>
        </w:rPr>
        <w:t xml:space="preserve"> </w:t>
      </w:r>
      <w:r>
        <w:rPr>
          <w:rFonts w:asciiTheme="minorHAnsi" w:hAnsiTheme="minorHAnsi" w:cstheme="minorHAnsi"/>
          <w:lang w:val="en-US"/>
        </w:rPr>
        <w:t>our faith will show under testing. If</w:t>
      </w:r>
      <w:r w:rsidRPr="004E147A">
        <w:rPr>
          <w:rFonts w:asciiTheme="minorHAnsi" w:hAnsiTheme="minorHAnsi" w:cstheme="minorHAnsi"/>
          <w:lang w:val="en-US"/>
        </w:rPr>
        <w:t xml:space="preserve"> </w:t>
      </w:r>
      <w:r>
        <w:rPr>
          <w:rFonts w:asciiTheme="minorHAnsi" w:hAnsiTheme="minorHAnsi" w:cstheme="minorHAnsi"/>
          <w:lang w:val="en-US"/>
        </w:rPr>
        <w:t>we</w:t>
      </w:r>
      <w:r w:rsidRPr="004E147A">
        <w:rPr>
          <w:rFonts w:asciiTheme="minorHAnsi" w:hAnsiTheme="minorHAnsi" w:cstheme="minorHAnsi"/>
          <w:lang w:val="en-US"/>
        </w:rPr>
        <w:t xml:space="preserve"> </w:t>
      </w:r>
      <w:r>
        <w:rPr>
          <w:rFonts w:asciiTheme="minorHAnsi" w:hAnsiTheme="minorHAnsi" w:cstheme="minorHAnsi"/>
          <w:lang w:val="en-US"/>
        </w:rPr>
        <w:t>truly</w:t>
      </w:r>
      <w:r w:rsidRPr="004E147A">
        <w:rPr>
          <w:rFonts w:asciiTheme="minorHAnsi" w:hAnsiTheme="minorHAnsi" w:cstheme="minorHAnsi"/>
          <w:lang w:val="en-US"/>
        </w:rPr>
        <w:t xml:space="preserve"> </w:t>
      </w:r>
      <w:r>
        <w:rPr>
          <w:rFonts w:asciiTheme="minorHAnsi" w:hAnsiTheme="minorHAnsi" w:cstheme="minorHAnsi"/>
          <w:lang w:val="en-US"/>
        </w:rPr>
        <w:t>believe</w:t>
      </w:r>
      <w:r w:rsidRPr="004E147A">
        <w:rPr>
          <w:rFonts w:asciiTheme="minorHAnsi" w:hAnsiTheme="minorHAnsi" w:cstheme="minorHAnsi"/>
          <w:lang w:val="en-US"/>
        </w:rPr>
        <w:t xml:space="preserve"> </w:t>
      </w:r>
      <w:r>
        <w:rPr>
          <w:rFonts w:asciiTheme="minorHAnsi" w:hAnsiTheme="minorHAnsi" w:cstheme="minorHAnsi"/>
          <w:lang w:val="en-US"/>
        </w:rPr>
        <w:t>in</w:t>
      </w:r>
      <w:r w:rsidRPr="004E147A">
        <w:rPr>
          <w:rFonts w:asciiTheme="minorHAnsi" w:hAnsiTheme="minorHAnsi" w:cstheme="minorHAnsi"/>
          <w:lang w:val="en-US"/>
        </w:rPr>
        <w:t xml:space="preserve"> </w:t>
      </w:r>
      <w:r>
        <w:rPr>
          <w:rFonts w:asciiTheme="minorHAnsi" w:hAnsiTheme="minorHAnsi" w:cstheme="minorHAnsi"/>
          <w:lang w:val="en-US"/>
        </w:rPr>
        <w:t>the</w:t>
      </w:r>
      <w:r w:rsidRPr="004E147A">
        <w:rPr>
          <w:rFonts w:asciiTheme="minorHAnsi" w:hAnsiTheme="minorHAnsi" w:cstheme="minorHAnsi"/>
          <w:lang w:val="en-US"/>
        </w:rPr>
        <w:t xml:space="preserve"> </w:t>
      </w:r>
      <w:r>
        <w:rPr>
          <w:rFonts w:asciiTheme="minorHAnsi" w:hAnsiTheme="minorHAnsi" w:cstheme="minorHAnsi"/>
          <w:lang w:val="en-US"/>
        </w:rPr>
        <w:t>promise</w:t>
      </w:r>
      <w:r w:rsidRPr="004E147A">
        <w:rPr>
          <w:rFonts w:asciiTheme="minorHAnsi" w:hAnsiTheme="minorHAnsi" w:cstheme="minorHAnsi"/>
          <w:lang w:val="en-US"/>
        </w:rPr>
        <w:t xml:space="preserve"> </w:t>
      </w:r>
      <w:r>
        <w:rPr>
          <w:rFonts w:asciiTheme="minorHAnsi" w:hAnsiTheme="minorHAnsi" w:cstheme="minorHAnsi"/>
          <w:lang w:val="en-US"/>
        </w:rPr>
        <w:t>of</w:t>
      </w:r>
      <w:r w:rsidRPr="004E147A">
        <w:rPr>
          <w:rFonts w:asciiTheme="minorHAnsi" w:hAnsiTheme="minorHAnsi" w:cstheme="minorHAnsi"/>
          <w:lang w:val="en-US"/>
        </w:rPr>
        <w:t xml:space="preserve"> </w:t>
      </w:r>
      <w:r>
        <w:rPr>
          <w:rFonts w:asciiTheme="minorHAnsi" w:hAnsiTheme="minorHAnsi" w:cstheme="minorHAnsi"/>
          <w:lang w:val="en-US"/>
        </w:rPr>
        <w:t>eternal</w:t>
      </w:r>
      <w:r w:rsidRPr="004E147A">
        <w:rPr>
          <w:rFonts w:asciiTheme="minorHAnsi" w:hAnsiTheme="minorHAnsi" w:cstheme="minorHAnsi"/>
          <w:lang w:val="en-US"/>
        </w:rPr>
        <w:t xml:space="preserve"> </w:t>
      </w:r>
      <w:r>
        <w:rPr>
          <w:rFonts w:asciiTheme="minorHAnsi" w:hAnsiTheme="minorHAnsi" w:cstheme="minorHAnsi"/>
          <w:lang w:val="en-US"/>
        </w:rPr>
        <w:t>life</w:t>
      </w:r>
      <w:r w:rsidRPr="004E147A">
        <w:rPr>
          <w:rFonts w:asciiTheme="minorHAnsi" w:hAnsiTheme="minorHAnsi" w:cstheme="minorHAnsi"/>
          <w:lang w:val="en-US"/>
        </w:rPr>
        <w:t xml:space="preserve"> </w:t>
      </w:r>
      <w:r>
        <w:rPr>
          <w:rFonts w:asciiTheme="minorHAnsi" w:hAnsiTheme="minorHAnsi" w:cstheme="minorHAnsi"/>
          <w:lang w:val="en-US"/>
        </w:rPr>
        <w:t>and</w:t>
      </w:r>
      <w:r w:rsidRPr="004E147A">
        <w:rPr>
          <w:rFonts w:asciiTheme="minorHAnsi" w:hAnsiTheme="minorHAnsi" w:cstheme="minorHAnsi"/>
          <w:lang w:val="en-US"/>
        </w:rPr>
        <w:t xml:space="preserve"> </w:t>
      </w:r>
      <w:r>
        <w:rPr>
          <w:rFonts w:asciiTheme="minorHAnsi" w:hAnsiTheme="minorHAnsi" w:cstheme="minorHAnsi"/>
          <w:lang w:val="en-US"/>
        </w:rPr>
        <w:t>the</w:t>
      </w:r>
      <w:r w:rsidRPr="004E147A">
        <w:rPr>
          <w:rFonts w:asciiTheme="minorHAnsi" w:hAnsiTheme="minorHAnsi" w:cstheme="minorHAnsi"/>
          <w:lang w:val="en-US"/>
        </w:rPr>
        <w:t xml:space="preserve"> </w:t>
      </w:r>
      <w:r>
        <w:rPr>
          <w:rFonts w:asciiTheme="minorHAnsi" w:hAnsiTheme="minorHAnsi" w:cstheme="minorHAnsi"/>
          <w:lang w:val="en-US"/>
        </w:rPr>
        <w:t>unspeakable</w:t>
      </w:r>
      <w:r w:rsidRPr="004E147A">
        <w:rPr>
          <w:rFonts w:asciiTheme="minorHAnsi" w:hAnsiTheme="minorHAnsi" w:cstheme="minorHAnsi"/>
          <w:lang w:val="en-US"/>
        </w:rPr>
        <w:t xml:space="preserve"> </w:t>
      </w:r>
      <w:r>
        <w:rPr>
          <w:rFonts w:asciiTheme="minorHAnsi" w:hAnsiTheme="minorHAnsi" w:cstheme="minorHAnsi"/>
          <w:lang w:val="en-US"/>
        </w:rPr>
        <w:t>glory of the age to come, we will strive to endure until the end</w:t>
      </w:r>
      <w:r w:rsidRPr="004E147A">
        <w:rPr>
          <w:rFonts w:asciiTheme="minorHAnsi" w:hAnsiTheme="minorHAnsi" w:cstheme="minorHAnsi"/>
          <w:lang w:val="en-US"/>
        </w:rPr>
        <w:t xml:space="preserve">. </w:t>
      </w:r>
    </w:p>
    <w:p w:rsidR="008E5BCB" w:rsidRPr="009A0051" w:rsidRDefault="008E5BCB" w:rsidP="008E5BCB">
      <w:pPr>
        <w:ind w:firstLine="426"/>
        <w:rPr>
          <w:rFonts w:asciiTheme="minorHAnsi" w:hAnsiTheme="minorHAnsi" w:cstheme="minorHAnsi"/>
          <w:lang w:val="en-US"/>
        </w:rPr>
      </w:pPr>
      <w:r>
        <w:rPr>
          <w:rFonts w:asciiTheme="minorHAnsi" w:hAnsiTheme="minorHAnsi" w:cstheme="minorHAnsi"/>
          <w:lang w:val="en-US"/>
        </w:rPr>
        <w:t>Faith</w:t>
      </w:r>
      <w:r w:rsidRPr="009A0051">
        <w:rPr>
          <w:rFonts w:asciiTheme="minorHAnsi" w:hAnsiTheme="minorHAnsi" w:cstheme="minorHAnsi"/>
          <w:lang w:val="en-US"/>
        </w:rPr>
        <w:t xml:space="preserve"> </w:t>
      </w:r>
      <w:proofErr w:type="gramStart"/>
      <w:r>
        <w:rPr>
          <w:rFonts w:asciiTheme="minorHAnsi" w:hAnsiTheme="minorHAnsi" w:cstheme="minorHAnsi"/>
          <w:lang w:val="en-US"/>
        </w:rPr>
        <w:t>is</w:t>
      </w:r>
      <w:r w:rsidRPr="009A0051">
        <w:rPr>
          <w:rFonts w:asciiTheme="minorHAnsi" w:hAnsiTheme="minorHAnsi" w:cstheme="minorHAnsi"/>
          <w:lang w:val="en-US"/>
        </w:rPr>
        <w:t xml:space="preserve"> </w:t>
      </w:r>
      <w:r>
        <w:rPr>
          <w:rFonts w:asciiTheme="minorHAnsi" w:hAnsiTheme="minorHAnsi" w:cstheme="minorHAnsi"/>
          <w:lang w:val="en-US"/>
        </w:rPr>
        <w:t>also</w:t>
      </w:r>
      <w:r w:rsidRPr="009A0051">
        <w:rPr>
          <w:rFonts w:asciiTheme="minorHAnsi" w:hAnsiTheme="minorHAnsi" w:cstheme="minorHAnsi"/>
          <w:lang w:val="en-US"/>
        </w:rPr>
        <w:t xml:space="preserve"> </w:t>
      </w:r>
      <w:r>
        <w:rPr>
          <w:rFonts w:asciiTheme="minorHAnsi" w:hAnsiTheme="minorHAnsi" w:cstheme="minorHAnsi"/>
          <w:lang w:val="en-US"/>
        </w:rPr>
        <w:t>accompanied</w:t>
      </w:r>
      <w:proofErr w:type="gramEnd"/>
      <w:r w:rsidRPr="009A0051">
        <w:rPr>
          <w:rFonts w:asciiTheme="minorHAnsi" w:hAnsiTheme="minorHAnsi" w:cstheme="minorHAnsi"/>
          <w:lang w:val="en-US"/>
        </w:rPr>
        <w:t xml:space="preserve"> </w:t>
      </w:r>
      <w:r>
        <w:rPr>
          <w:rFonts w:asciiTheme="minorHAnsi" w:hAnsiTheme="minorHAnsi" w:cstheme="minorHAnsi"/>
          <w:lang w:val="en-US"/>
        </w:rPr>
        <w:t>by</w:t>
      </w:r>
      <w:r w:rsidRPr="009A0051">
        <w:rPr>
          <w:rFonts w:asciiTheme="minorHAnsi" w:hAnsiTheme="minorHAnsi" w:cstheme="minorHAnsi"/>
          <w:lang w:val="en-US"/>
        </w:rPr>
        <w:t xml:space="preserve"> </w:t>
      </w:r>
      <w:r>
        <w:rPr>
          <w:rFonts w:asciiTheme="minorHAnsi" w:hAnsiTheme="minorHAnsi" w:cstheme="minorHAnsi"/>
          <w:lang w:val="en-US"/>
        </w:rPr>
        <w:t>perseverance</w:t>
      </w:r>
      <w:r w:rsidRPr="009A0051">
        <w:rPr>
          <w:rFonts w:asciiTheme="minorHAnsi" w:hAnsiTheme="minorHAnsi" w:cstheme="minorHAnsi"/>
          <w:lang w:val="en-US"/>
        </w:rPr>
        <w:t xml:space="preserve"> </w:t>
      </w:r>
      <w:r>
        <w:rPr>
          <w:rFonts w:asciiTheme="minorHAnsi" w:hAnsiTheme="minorHAnsi" w:cstheme="minorHAnsi"/>
          <w:lang w:val="en-US"/>
        </w:rPr>
        <w:t>when</w:t>
      </w:r>
      <w:r w:rsidRPr="009A0051">
        <w:rPr>
          <w:rFonts w:asciiTheme="minorHAnsi" w:hAnsiTheme="minorHAnsi" w:cstheme="minorHAnsi"/>
          <w:lang w:val="en-US"/>
        </w:rPr>
        <w:t xml:space="preserve"> </w:t>
      </w:r>
      <w:r>
        <w:rPr>
          <w:rFonts w:asciiTheme="minorHAnsi" w:hAnsiTheme="minorHAnsi" w:cstheme="minorHAnsi"/>
          <w:lang w:val="en-US"/>
        </w:rPr>
        <w:t>unexpected</w:t>
      </w:r>
      <w:r w:rsidRPr="009A0051">
        <w:rPr>
          <w:rFonts w:asciiTheme="minorHAnsi" w:hAnsiTheme="minorHAnsi" w:cstheme="minorHAnsi"/>
          <w:lang w:val="en-US"/>
        </w:rPr>
        <w:t xml:space="preserve"> </w:t>
      </w:r>
      <w:r>
        <w:rPr>
          <w:rFonts w:asciiTheme="minorHAnsi" w:hAnsiTheme="minorHAnsi" w:cstheme="minorHAnsi"/>
          <w:lang w:val="en-US"/>
        </w:rPr>
        <w:t>suffering</w:t>
      </w:r>
      <w:r w:rsidRPr="009A0051">
        <w:rPr>
          <w:rFonts w:asciiTheme="minorHAnsi" w:hAnsiTheme="minorHAnsi" w:cstheme="minorHAnsi"/>
          <w:lang w:val="en-US"/>
        </w:rPr>
        <w:t xml:space="preserve"> </w:t>
      </w:r>
      <w:r>
        <w:rPr>
          <w:rFonts w:asciiTheme="minorHAnsi" w:hAnsiTheme="minorHAnsi" w:cstheme="minorHAnsi"/>
          <w:lang w:val="en-US"/>
        </w:rPr>
        <w:t>comes</w:t>
      </w:r>
      <w:r w:rsidRPr="009A0051">
        <w:rPr>
          <w:rFonts w:asciiTheme="minorHAnsi" w:hAnsiTheme="minorHAnsi" w:cstheme="minorHAnsi"/>
          <w:lang w:val="en-US"/>
        </w:rPr>
        <w:t xml:space="preserve"> </w:t>
      </w:r>
      <w:r>
        <w:rPr>
          <w:rFonts w:asciiTheme="minorHAnsi" w:hAnsiTheme="minorHAnsi" w:cstheme="minorHAnsi"/>
          <w:lang w:val="en-US"/>
        </w:rPr>
        <w:t>into</w:t>
      </w:r>
      <w:r w:rsidRPr="009A0051">
        <w:rPr>
          <w:rFonts w:asciiTheme="minorHAnsi" w:hAnsiTheme="minorHAnsi" w:cstheme="minorHAnsi"/>
          <w:lang w:val="en-US"/>
        </w:rPr>
        <w:t xml:space="preserve"> </w:t>
      </w:r>
      <w:r>
        <w:rPr>
          <w:rFonts w:asciiTheme="minorHAnsi" w:hAnsiTheme="minorHAnsi" w:cstheme="minorHAnsi"/>
          <w:lang w:val="en-US"/>
        </w:rPr>
        <w:t>our</w:t>
      </w:r>
      <w:r w:rsidRPr="009A0051">
        <w:rPr>
          <w:rFonts w:asciiTheme="minorHAnsi" w:hAnsiTheme="minorHAnsi" w:cstheme="minorHAnsi"/>
          <w:lang w:val="en-US"/>
        </w:rPr>
        <w:t xml:space="preserve"> </w:t>
      </w:r>
      <w:r>
        <w:rPr>
          <w:rFonts w:asciiTheme="minorHAnsi" w:hAnsiTheme="minorHAnsi" w:cstheme="minorHAnsi"/>
          <w:lang w:val="en-US"/>
        </w:rPr>
        <w:t>lives</w:t>
      </w:r>
      <w:r w:rsidRPr="009A0051">
        <w:rPr>
          <w:rFonts w:asciiTheme="minorHAnsi" w:hAnsiTheme="minorHAnsi" w:cstheme="minorHAnsi"/>
          <w:lang w:val="en-US"/>
        </w:rPr>
        <w:t xml:space="preserve"> </w:t>
      </w:r>
      <w:r>
        <w:rPr>
          <w:rFonts w:asciiTheme="minorHAnsi" w:hAnsiTheme="minorHAnsi" w:cstheme="minorHAnsi"/>
          <w:lang w:val="en-US"/>
        </w:rPr>
        <w:t>and</w:t>
      </w:r>
      <w:r w:rsidRPr="009A0051">
        <w:rPr>
          <w:rFonts w:asciiTheme="minorHAnsi" w:hAnsiTheme="minorHAnsi" w:cstheme="minorHAnsi"/>
          <w:lang w:val="en-US"/>
        </w:rPr>
        <w:t xml:space="preserve"> </w:t>
      </w:r>
      <w:r>
        <w:rPr>
          <w:rFonts w:asciiTheme="minorHAnsi" w:hAnsiTheme="minorHAnsi" w:cstheme="minorHAnsi"/>
          <w:lang w:val="en-US"/>
        </w:rPr>
        <w:t>God</w:t>
      </w:r>
      <w:r w:rsidRPr="009A0051">
        <w:rPr>
          <w:rFonts w:asciiTheme="minorHAnsi" w:hAnsiTheme="minorHAnsi" w:cstheme="minorHAnsi"/>
          <w:lang w:val="en-US"/>
        </w:rPr>
        <w:t xml:space="preserve"> </w:t>
      </w:r>
      <w:r>
        <w:rPr>
          <w:rFonts w:asciiTheme="minorHAnsi" w:hAnsiTheme="minorHAnsi" w:cstheme="minorHAnsi"/>
          <w:lang w:val="en-US"/>
        </w:rPr>
        <w:t>gives no</w:t>
      </w:r>
      <w:r w:rsidRPr="009A0051">
        <w:rPr>
          <w:rFonts w:asciiTheme="minorHAnsi" w:hAnsiTheme="minorHAnsi" w:cstheme="minorHAnsi"/>
          <w:lang w:val="en-US"/>
        </w:rPr>
        <w:t xml:space="preserve"> immediate explanation as to its cause. </w:t>
      </w:r>
      <w:r w:rsidRPr="009A0051">
        <w:rPr>
          <w:rFonts w:asciiTheme="minorHAnsi" w:hAnsiTheme="minorHAnsi" w:cstheme="minorHAnsi"/>
          <w:lang w:val="en-US" w:bidi="he-IL"/>
        </w:rPr>
        <w:t>Hermission</w:t>
      </w:r>
      <w:r w:rsidRPr="009A0051">
        <w:rPr>
          <w:rFonts w:asciiTheme="minorHAnsi" w:hAnsiTheme="minorHAnsi" w:cstheme="minorHAnsi"/>
          <w:lang w:val="en-US"/>
        </w:rPr>
        <w:t xml:space="preserve"> </w:t>
      </w:r>
      <w:r>
        <w:rPr>
          <w:rFonts w:asciiTheme="minorHAnsi" w:hAnsiTheme="minorHAnsi" w:cstheme="minorHAnsi"/>
          <w:lang w:val="en-US"/>
        </w:rPr>
        <w:t>finds</w:t>
      </w:r>
      <w:r w:rsidRPr="009A0051">
        <w:rPr>
          <w:rFonts w:asciiTheme="minorHAnsi" w:hAnsiTheme="minorHAnsi" w:cstheme="minorHAnsi"/>
          <w:lang w:val="en-US"/>
        </w:rPr>
        <w:t xml:space="preserve"> </w:t>
      </w:r>
      <w:r>
        <w:rPr>
          <w:rFonts w:asciiTheme="minorHAnsi" w:hAnsiTheme="minorHAnsi" w:cstheme="minorHAnsi"/>
          <w:lang w:val="en-US"/>
        </w:rPr>
        <w:t>examples</w:t>
      </w:r>
      <w:r w:rsidRPr="009A0051">
        <w:rPr>
          <w:rFonts w:asciiTheme="minorHAnsi" w:hAnsiTheme="minorHAnsi" w:cstheme="minorHAnsi"/>
          <w:lang w:val="en-US"/>
        </w:rPr>
        <w:t xml:space="preserve"> </w:t>
      </w:r>
      <w:r>
        <w:rPr>
          <w:rFonts w:asciiTheme="minorHAnsi" w:hAnsiTheme="minorHAnsi" w:cstheme="minorHAnsi"/>
          <w:lang w:val="en-US"/>
        </w:rPr>
        <w:t>in</w:t>
      </w:r>
      <w:r w:rsidRPr="009A0051">
        <w:rPr>
          <w:rFonts w:asciiTheme="minorHAnsi" w:hAnsiTheme="minorHAnsi" w:cstheme="minorHAnsi"/>
          <w:lang w:val="en-US"/>
        </w:rPr>
        <w:t xml:space="preserve"> </w:t>
      </w:r>
      <w:r>
        <w:rPr>
          <w:rFonts w:asciiTheme="minorHAnsi" w:hAnsiTheme="minorHAnsi" w:cstheme="minorHAnsi"/>
          <w:lang w:val="en-US"/>
        </w:rPr>
        <w:t>the</w:t>
      </w:r>
      <w:r w:rsidRPr="009A0051">
        <w:rPr>
          <w:rFonts w:asciiTheme="minorHAnsi" w:hAnsiTheme="minorHAnsi" w:cstheme="minorHAnsi"/>
          <w:lang w:val="en-US"/>
        </w:rPr>
        <w:t xml:space="preserve"> </w:t>
      </w:r>
      <w:r>
        <w:rPr>
          <w:rFonts w:asciiTheme="minorHAnsi" w:hAnsiTheme="minorHAnsi" w:cstheme="minorHAnsi"/>
          <w:lang w:val="en-US"/>
        </w:rPr>
        <w:t>Psalms</w:t>
      </w:r>
      <w:r w:rsidRPr="009A0051">
        <w:rPr>
          <w:rFonts w:asciiTheme="minorHAnsi" w:hAnsiTheme="minorHAnsi" w:cstheme="minorHAnsi"/>
          <w:lang w:val="en-US"/>
        </w:rPr>
        <w:t xml:space="preserve">, </w:t>
      </w:r>
      <w:r>
        <w:rPr>
          <w:rFonts w:asciiTheme="minorHAnsi" w:hAnsiTheme="minorHAnsi" w:cstheme="minorHAnsi"/>
          <w:lang w:val="en-US"/>
        </w:rPr>
        <w:t>where</w:t>
      </w:r>
      <w:r w:rsidRPr="009A0051">
        <w:rPr>
          <w:rFonts w:asciiTheme="minorHAnsi" w:hAnsiTheme="minorHAnsi" w:cstheme="minorHAnsi"/>
          <w:lang w:val="en-US"/>
        </w:rPr>
        <w:t xml:space="preserve"> </w:t>
      </w:r>
      <w:r>
        <w:rPr>
          <w:rFonts w:asciiTheme="minorHAnsi" w:hAnsiTheme="minorHAnsi" w:cstheme="minorHAnsi"/>
          <w:lang w:val="en-US"/>
        </w:rPr>
        <w:t>the</w:t>
      </w:r>
      <w:r w:rsidRPr="009A0051">
        <w:rPr>
          <w:rFonts w:asciiTheme="minorHAnsi" w:hAnsiTheme="minorHAnsi" w:cstheme="minorHAnsi"/>
          <w:lang w:val="en-US"/>
        </w:rPr>
        <w:t xml:space="preserve"> </w:t>
      </w:r>
      <w:r>
        <w:rPr>
          <w:rFonts w:asciiTheme="minorHAnsi" w:hAnsiTheme="minorHAnsi" w:cstheme="minorHAnsi"/>
          <w:lang w:val="en-US"/>
        </w:rPr>
        <w:t>psalmist prays to the Lord about difficult life situations and complains about His apparent disinterest</w:t>
      </w:r>
      <w:r w:rsidRPr="009A0051">
        <w:rPr>
          <w:rFonts w:asciiTheme="minorHAnsi" w:hAnsiTheme="minorHAnsi" w:cstheme="minorHAnsi"/>
          <w:lang w:val="en-US"/>
        </w:rPr>
        <w:t xml:space="preserve"> (Ps </w:t>
      </w:r>
      <w:r>
        <w:rPr>
          <w:rFonts w:asciiTheme="minorHAnsi" w:hAnsiTheme="minorHAnsi" w:cstheme="minorHAnsi"/>
          <w:lang w:val="en-US"/>
        </w:rPr>
        <w:t>10</w:t>
      </w:r>
      <w:r w:rsidRPr="009A0051">
        <w:rPr>
          <w:rFonts w:asciiTheme="minorHAnsi" w:hAnsiTheme="minorHAnsi" w:cstheme="minorHAnsi"/>
          <w:lang w:val="en-US"/>
        </w:rPr>
        <w:t>:</w:t>
      </w:r>
      <w:r>
        <w:rPr>
          <w:rFonts w:asciiTheme="minorHAnsi" w:hAnsiTheme="minorHAnsi" w:cstheme="minorHAnsi"/>
          <w:lang w:val="en-US"/>
        </w:rPr>
        <w:t>1</w:t>
      </w:r>
      <w:r w:rsidRPr="009A0051">
        <w:rPr>
          <w:rFonts w:asciiTheme="minorHAnsi" w:hAnsiTheme="minorHAnsi" w:cstheme="minorHAnsi"/>
          <w:lang w:val="en-US"/>
        </w:rPr>
        <w:t>; 4</w:t>
      </w:r>
      <w:r>
        <w:rPr>
          <w:rFonts w:asciiTheme="minorHAnsi" w:hAnsiTheme="minorHAnsi" w:cstheme="minorHAnsi"/>
          <w:lang w:val="en-US"/>
        </w:rPr>
        <w:t>4</w:t>
      </w:r>
      <w:r w:rsidRPr="009A0051">
        <w:rPr>
          <w:rFonts w:asciiTheme="minorHAnsi" w:hAnsiTheme="minorHAnsi" w:cstheme="minorHAnsi"/>
          <w:lang w:val="en-US"/>
        </w:rPr>
        <w:t>:2</w:t>
      </w:r>
      <w:r>
        <w:rPr>
          <w:rFonts w:asciiTheme="minorHAnsi" w:hAnsiTheme="minorHAnsi" w:cstheme="minorHAnsi"/>
          <w:lang w:val="en-US"/>
        </w:rPr>
        <w:t>4</w:t>
      </w:r>
      <w:r w:rsidRPr="009A0051">
        <w:rPr>
          <w:rFonts w:asciiTheme="minorHAnsi" w:hAnsiTheme="minorHAnsi" w:cstheme="minorHAnsi"/>
          <w:lang w:val="en-US"/>
        </w:rPr>
        <w:t>; 1</w:t>
      </w:r>
      <w:r>
        <w:rPr>
          <w:rFonts w:asciiTheme="minorHAnsi" w:hAnsiTheme="minorHAnsi" w:cstheme="minorHAnsi"/>
          <w:lang w:val="en-US"/>
        </w:rPr>
        <w:t>3</w:t>
      </w:r>
      <w:r w:rsidRPr="009A0051">
        <w:rPr>
          <w:rFonts w:asciiTheme="minorHAnsi" w:hAnsiTheme="minorHAnsi" w:cstheme="minorHAnsi"/>
          <w:lang w:val="en-US"/>
        </w:rPr>
        <w:t>:</w:t>
      </w:r>
      <w:r>
        <w:rPr>
          <w:rFonts w:asciiTheme="minorHAnsi" w:hAnsiTheme="minorHAnsi" w:cstheme="minorHAnsi"/>
          <w:lang w:val="en-US"/>
        </w:rPr>
        <w:t>1; 42:9</w:t>
      </w:r>
      <w:r w:rsidRPr="009A0051">
        <w:rPr>
          <w:rFonts w:asciiTheme="minorHAnsi" w:hAnsiTheme="minorHAnsi" w:cstheme="minorHAnsi"/>
          <w:lang w:val="en-US"/>
        </w:rPr>
        <w:t>)</w:t>
      </w:r>
      <w:r>
        <w:rPr>
          <w:rFonts w:asciiTheme="minorHAnsi" w:hAnsiTheme="minorHAnsi" w:cstheme="minorHAnsi"/>
          <w:lang w:val="en-US"/>
        </w:rPr>
        <w:t>.</w:t>
      </w:r>
      <w:r w:rsidRPr="0076264B">
        <w:rPr>
          <w:rStyle w:val="FootnoteReference"/>
          <w:rFonts w:asciiTheme="minorHAnsi" w:hAnsiTheme="minorHAnsi" w:cstheme="minorHAnsi"/>
          <w:sz w:val="24"/>
        </w:rPr>
        <w:footnoteReference w:id="54"/>
      </w:r>
      <w:r w:rsidRPr="009A0051">
        <w:rPr>
          <w:rFonts w:asciiTheme="minorHAnsi" w:hAnsiTheme="minorHAnsi" w:cstheme="minorHAnsi"/>
          <w:lang w:val="en-US"/>
        </w:rPr>
        <w:t xml:space="preserve"> </w:t>
      </w:r>
    </w:p>
    <w:p w:rsidR="008E5BCB" w:rsidRPr="009A0051"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9A0051">
        <w:rPr>
          <w:rFonts w:asciiTheme="minorHAnsi" w:hAnsiTheme="minorHAnsi" w:cstheme="minorHAnsi"/>
          <w:lang w:val="en-US"/>
        </w:rPr>
        <w:t xml:space="preserve"> </w:t>
      </w:r>
      <w:r>
        <w:rPr>
          <w:rFonts w:asciiTheme="minorHAnsi" w:hAnsiTheme="minorHAnsi" w:cstheme="minorHAnsi"/>
          <w:lang w:val="en-US"/>
        </w:rPr>
        <w:t>classic</w:t>
      </w:r>
      <w:r w:rsidRPr="009A0051">
        <w:rPr>
          <w:rFonts w:asciiTheme="minorHAnsi" w:hAnsiTheme="minorHAnsi" w:cstheme="minorHAnsi"/>
          <w:lang w:val="en-US"/>
        </w:rPr>
        <w:t xml:space="preserve"> </w:t>
      </w:r>
      <w:r>
        <w:rPr>
          <w:rFonts w:asciiTheme="minorHAnsi" w:hAnsiTheme="minorHAnsi" w:cstheme="minorHAnsi"/>
          <w:lang w:val="en-US"/>
        </w:rPr>
        <w:t>example</w:t>
      </w:r>
      <w:r w:rsidRPr="009A0051">
        <w:rPr>
          <w:rFonts w:asciiTheme="minorHAnsi" w:hAnsiTheme="minorHAnsi" w:cstheme="minorHAnsi"/>
          <w:lang w:val="en-US"/>
        </w:rPr>
        <w:t xml:space="preserve"> </w:t>
      </w:r>
      <w:r>
        <w:rPr>
          <w:rFonts w:asciiTheme="minorHAnsi" w:hAnsiTheme="minorHAnsi" w:cstheme="minorHAnsi"/>
          <w:lang w:val="en-US"/>
        </w:rPr>
        <w:t>of</w:t>
      </w:r>
      <w:r w:rsidRPr="009A0051">
        <w:rPr>
          <w:rFonts w:asciiTheme="minorHAnsi" w:hAnsiTheme="minorHAnsi" w:cstheme="minorHAnsi"/>
          <w:lang w:val="en-US"/>
        </w:rPr>
        <w:t xml:space="preserve"> </w:t>
      </w:r>
      <w:r>
        <w:rPr>
          <w:rFonts w:asciiTheme="minorHAnsi" w:hAnsiTheme="minorHAnsi" w:cstheme="minorHAnsi"/>
          <w:lang w:val="en-US"/>
        </w:rPr>
        <w:t>the</w:t>
      </w:r>
      <w:r w:rsidRPr="009A0051">
        <w:rPr>
          <w:rFonts w:asciiTheme="minorHAnsi" w:hAnsiTheme="minorHAnsi" w:cstheme="minorHAnsi"/>
          <w:lang w:val="en-US"/>
        </w:rPr>
        <w:t xml:space="preserve"> </w:t>
      </w:r>
      <w:r>
        <w:rPr>
          <w:rFonts w:asciiTheme="minorHAnsi" w:hAnsiTheme="minorHAnsi" w:cstheme="minorHAnsi"/>
          <w:lang w:val="en-US"/>
        </w:rPr>
        <w:t>situation</w:t>
      </w:r>
      <w:r w:rsidRPr="009A0051">
        <w:rPr>
          <w:rFonts w:asciiTheme="minorHAnsi" w:hAnsiTheme="minorHAnsi" w:cstheme="minorHAnsi"/>
          <w:lang w:val="en-US"/>
        </w:rPr>
        <w:t xml:space="preserve"> </w:t>
      </w:r>
      <w:r>
        <w:rPr>
          <w:rFonts w:asciiTheme="minorHAnsi" w:hAnsiTheme="minorHAnsi" w:cstheme="minorHAnsi"/>
          <w:lang w:val="en-US"/>
        </w:rPr>
        <w:t xml:space="preserve">described above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the book of Job. Although</w:t>
      </w:r>
      <w:r w:rsidRPr="009A0051">
        <w:rPr>
          <w:rFonts w:asciiTheme="minorHAnsi" w:hAnsiTheme="minorHAnsi" w:cstheme="minorHAnsi"/>
          <w:lang w:val="en-US"/>
        </w:rPr>
        <w:t xml:space="preserve"> </w:t>
      </w:r>
      <w:r>
        <w:rPr>
          <w:rFonts w:asciiTheme="minorHAnsi" w:hAnsiTheme="minorHAnsi" w:cstheme="minorHAnsi"/>
          <w:lang w:val="en-US"/>
        </w:rPr>
        <w:t>he</w:t>
      </w:r>
      <w:r w:rsidRPr="009A0051">
        <w:rPr>
          <w:rFonts w:asciiTheme="minorHAnsi" w:hAnsiTheme="minorHAnsi" w:cstheme="minorHAnsi"/>
          <w:lang w:val="en-US"/>
        </w:rPr>
        <w:t xml:space="preserve"> </w:t>
      </w:r>
      <w:r>
        <w:rPr>
          <w:rFonts w:asciiTheme="minorHAnsi" w:hAnsiTheme="minorHAnsi" w:cstheme="minorHAnsi"/>
          <w:lang w:val="en-US"/>
        </w:rPr>
        <w:t>was</w:t>
      </w:r>
      <w:r w:rsidRPr="009A0051">
        <w:rPr>
          <w:rFonts w:asciiTheme="minorHAnsi" w:hAnsiTheme="minorHAnsi" w:cstheme="minorHAnsi"/>
          <w:lang w:val="en-US"/>
        </w:rPr>
        <w:t xml:space="preserve"> </w:t>
      </w:r>
      <w:r>
        <w:rPr>
          <w:rFonts w:asciiTheme="minorHAnsi" w:hAnsiTheme="minorHAnsi" w:cstheme="minorHAnsi"/>
          <w:lang w:val="en-US"/>
        </w:rPr>
        <w:t>uninformed</w:t>
      </w:r>
      <w:r w:rsidRPr="009A0051">
        <w:rPr>
          <w:rFonts w:asciiTheme="minorHAnsi" w:hAnsiTheme="minorHAnsi" w:cstheme="minorHAnsi"/>
          <w:lang w:val="en-US"/>
        </w:rPr>
        <w:t xml:space="preserve"> </w:t>
      </w:r>
      <w:r>
        <w:rPr>
          <w:rFonts w:asciiTheme="minorHAnsi" w:hAnsiTheme="minorHAnsi" w:cstheme="minorHAnsi"/>
          <w:lang w:val="en-US"/>
        </w:rPr>
        <w:t>about</w:t>
      </w:r>
      <w:r w:rsidRPr="009A0051">
        <w:rPr>
          <w:rFonts w:asciiTheme="minorHAnsi" w:hAnsiTheme="minorHAnsi" w:cstheme="minorHAnsi"/>
          <w:lang w:val="en-US"/>
        </w:rPr>
        <w:t xml:space="preserve"> </w:t>
      </w:r>
      <w:r>
        <w:rPr>
          <w:rFonts w:asciiTheme="minorHAnsi" w:hAnsiTheme="minorHAnsi" w:cstheme="minorHAnsi"/>
          <w:lang w:val="en-US"/>
        </w:rPr>
        <w:t>the</w:t>
      </w:r>
      <w:r w:rsidRPr="009A0051">
        <w:rPr>
          <w:rFonts w:asciiTheme="minorHAnsi" w:hAnsiTheme="minorHAnsi" w:cstheme="minorHAnsi"/>
          <w:lang w:val="en-US"/>
        </w:rPr>
        <w:t xml:space="preserve"> </w:t>
      </w:r>
      <w:r>
        <w:rPr>
          <w:rFonts w:asciiTheme="minorHAnsi" w:hAnsiTheme="minorHAnsi" w:cstheme="minorHAnsi"/>
          <w:lang w:val="en-US"/>
        </w:rPr>
        <w:t>reason</w:t>
      </w:r>
      <w:r w:rsidRPr="009A0051">
        <w:rPr>
          <w:rFonts w:asciiTheme="minorHAnsi" w:hAnsiTheme="minorHAnsi" w:cstheme="minorHAnsi"/>
          <w:lang w:val="en-US"/>
        </w:rPr>
        <w:t xml:space="preserve"> </w:t>
      </w:r>
      <w:r>
        <w:rPr>
          <w:rFonts w:asciiTheme="minorHAnsi" w:hAnsiTheme="minorHAnsi" w:cstheme="minorHAnsi"/>
          <w:lang w:val="en-US"/>
        </w:rPr>
        <w:t>for</w:t>
      </w:r>
      <w:r w:rsidRPr="009A0051">
        <w:rPr>
          <w:rFonts w:asciiTheme="minorHAnsi" w:hAnsiTheme="minorHAnsi" w:cstheme="minorHAnsi"/>
          <w:lang w:val="en-US"/>
        </w:rPr>
        <w:t xml:space="preserve"> </w:t>
      </w:r>
      <w:r>
        <w:rPr>
          <w:rFonts w:asciiTheme="minorHAnsi" w:hAnsiTheme="minorHAnsi" w:cstheme="minorHAnsi"/>
          <w:lang w:val="en-US"/>
        </w:rPr>
        <w:t>his pain, nonetheless, Job did not curse God</w:t>
      </w:r>
      <w:r w:rsidRPr="009A0051">
        <w:rPr>
          <w:rFonts w:asciiTheme="minorHAnsi" w:hAnsiTheme="minorHAnsi" w:cstheme="minorHAnsi"/>
          <w:lang w:val="en-US"/>
        </w:rPr>
        <w:t xml:space="preserve"> (</w:t>
      </w:r>
      <w:r>
        <w:rPr>
          <w:rFonts w:asciiTheme="minorHAnsi" w:hAnsiTheme="minorHAnsi" w:cstheme="minorHAnsi"/>
          <w:lang w:val="en-US"/>
        </w:rPr>
        <w:t>Job</w:t>
      </w:r>
      <w:r w:rsidRPr="009A0051">
        <w:rPr>
          <w:rFonts w:asciiTheme="minorHAnsi" w:hAnsiTheme="minorHAnsi" w:cstheme="minorHAnsi"/>
          <w:lang w:val="en-US"/>
        </w:rPr>
        <w:t xml:space="preserve"> 1:22; 2:10). </w:t>
      </w:r>
      <w:r>
        <w:rPr>
          <w:rFonts w:asciiTheme="minorHAnsi" w:hAnsiTheme="minorHAnsi" w:cstheme="minorHAnsi"/>
          <w:lang w:val="en-US"/>
        </w:rPr>
        <w:t>In</w:t>
      </w:r>
      <w:r w:rsidRPr="009A0051">
        <w:rPr>
          <w:rFonts w:asciiTheme="minorHAnsi" w:hAnsiTheme="minorHAnsi" w:cstheme="minorHAnsi"/>
          <w:lang w:val="en-US"/>
        </w:rPr>
        <w:t xml:space="preserve"> </w:t>
      </w:r>
      <w:r>
        <w:rPr>
          <w:rFonts w:asciiTheme="minorHAnsi" w:hAnsiTheme="minorHAnsi" w:cstheme="minorHAnsi"/>
          <w:lang w:val="en-US"/>
        </w:rPr>
        <w:t>this</w:t>
      </w:r>
      <w:r w:rsidRPr="009A0051">
        <w:rPr>
          <w:rFonts w:asciiTheme="minorHAnsi" w:hAnsiTheme="minorHAnsi" w:cstheme="minorHAnsi"/>
          <w:lang w:val="en-US"/>
        </w:rPr>
        <w:t xml:space="preserve"> </w:t>
      </w:r>
      <w:r>
        <w:rPr>
          <w:rFonts w:asciiTheme="minorHAnsi" w:hAnsiTheme="minorHAnsi" w:cstheme="minorHAnsi"/>
          <w:lang w:val="en-US"/>
        </w:rPr>
        <w:t>instance,</w:t>
      </w:r>
      <w:r w:rsidRPr="009A0051">
        <w:rPr>
          <w:rFonts w:asciiTheme="minorHAnsi" w:hAnsiTheme="minorHAnsi" w:cstheme="minorHAnsi"/>
          <w:lang w:val="en-US"/>
        </w:rPr>
        <w:t xml:space="preserve"> </w:t>
      </w:r>
      <w:r>
        <w:rPr>
          <w:rFonts w:asciiTheme="minorHAnsi" w:hAnsiTheme="minorHAnsi" w:cstheme="minorHAnsi"/>
          <w:lang w:val="en-US"/>
        </w:rPr>
        <w:t>it</w:t>
      </w:r>
      <w:r w:rsidRPr="009A0051">
        <w:rPr>
          <w:rFonts w:asciiTheme="minorHAnsi" w:hAnsiTheme="minorHAnsi" w:cstheme="minorHAnsi"/>
          <w:lang w:val="en-US"/>
        </w:rPr>
        <w:t xml:space="preserve"> </w:t>
      </w:r>
      <w:r>
        <w:rPr>
          <w:rFonts w:asciiTheme="minorHAnsi" w:hAnsiTheme="minorHAnsi" w:cstheme="minorHAnsi"/>
          <w:lang w:val="en-US"/>
        </w:rPr>
        <w:t>is</w:t>
      </w:r>
      <w:r w:rsidRPr="009A0051">
        <w:rPr>
          <w:rFonts w:asciiTheme="minorHAnsi" w:hAnsiTheme="minorHAnsi" w:cstheme="minorHAnsi"/>
          <w:lang w:val="en-US"/>
        </w:rPr>
        <w:t xml:space="preserve"> </w:t>
      </w:r>
      <w:r>
        <w:rPr>
          <w:rFonts w:asciiTheme="minorHAnsi" w:hAnsiTheme="minorHAnsi" w:cstheme="minorHAnsi"/>
          <w:lang w:val="en-US"/>
        </w:rPr>
        <w:t>important</w:t>
      </w:r>
      <w:r w:rsidRPr="009A0051">
        <w:rPr>
          <w:rFonts w:asciiTheme="minorHAnsi" w:hAnsiTheme="minorHAnsi" w:cstheme="minorHAnsi"/>
          <w:lang w:val="en-US"/>
        </w:rPr>
        <w:t xml:space="preserve"> </w:t>
      </w:r>
      <w:r>
        <w:rPr>
          <w:rFonts w:asciiTheme="minorHAnsi" w:hAnsiTheme="minorHAnsi" w:cstheme="minorHAnsi"/>
          <w:lang w:val="en-US"/>
        </w:rPr>
        <w:t>to</w:t>
      </w:r>
      <w:r w:rsidRPr="009A0051">
        <w:rPr>
          <w:rFonts w:asciiTheme="minorHAnsi" w:hAnsiTheme="minorHAnsi" w:cstheme="minorHAnsi"/>
          <w:lang w:val="en-US"/>
        </w:rPr>
        <w:t xml:space="preserve"> </w:t>
      </w:r>
      <w:r>
        <w:rPr>
          <w:rFonts w:asciiTheme="minorHAnsi" w:hAnsiTheme="minorHAnsi" w:cstheme="minorHAnsi"/>
          <w:lang w:val="en-US"/>
        </w:rPr>
        <w:t>note</w:t>
      </w:r>
      <w:r w:rsidRPr="009A0051">
        <w:rPr>
          <w:rFonts w:asciiTheme="minorHAnsi" w:hAnsiTheme="minorHAnsi" w:cstheme="minorHAnsi"/>
          <w:lang w:val="en-US"/>
        </w:rPr>
        <w:t xml:space="preserve"> </w:t>
      </w:r>
      <w:r>
        <w:rPr>
          <w:rFonts w:asciiTheme="minorHAnsi" w:hAnsiTheme="minorHAnsi" w:cstheme="minorHAnsi"/>
          <w:lang w:val="en-US"/>
        </w:rPr>
        <w:t>that</w:t>
      </w:r>
      <w:r w:rsidRPr="009A0051">
        <w:rPr>
          <w:rFonts w:asciiTheme="minorHAnsi" w:hAnsiTheme="minorHAnsi" w:cstheme="minorHAnsi"/>
          <w:lang w:val="en-US"/>
        </w:rPr>
        <w:t xml:space="preserve"> </w:t>
      </w:r>
      <w:r>
        <w:rPr>
          <w:rFonts w:asciiTheme="minorHAnsi" w:hAnsiTheme="minorHAnsi" w:cstheme="minorHAnsi"/>
          <w:lang w:val="en-US"/>
        </w:rPr>
        <w:t>Job</w:t>
      </w:r>
      <w:r w:rsidRPr="009A0051">
        <w:rPr>
          <w:rFonts w:asciiTheme="minorHAnsi" w:hAnsiTheme="minorHAnsi" w:cstheme="minorHAnsi"/>
          <w:lang w:val="en-US"/>
        </w:rPr>
        <w:t xml:space="preserve"> </w:t>
      </w:r>
      <w:r>
        <w:rPr>
          <w:rFonts w:asciiTheme="minorHAnsi" w:hAnsiTheme="minorHAnsi" w:cstheme="minorHAnsi"/>
          <w:lang w:val="en-US"/>
        </w:rPr>
        <w:t>wrestled with doubt and</w:t>
      </w:r>
      <w:r w:rsidRPr="009A0051">
        <w:rPr>
          <w:rFonts w:asciiTheme="minorHAnsi" w:hAnsiTheme="minorHAnsi" w:cstheme="minorHAnsi"/>
          <w:lang w:val="en-US"/>
        </w:rPr>
        <w:t xml:space="preserve"> </w:t>
      </w:r>
      <w:r>
        <w:rPr>
          <w:rFonts w:asciiTheme="minorHAnsi" w:hAnsiTheme="minorHAnsi" w:cstheme="minorHAnsi"/>
          <w:lang w:val="en-US"/>
        </w:rPr>
        <w:t>experienced disillusionment</w:t>
      </w:r>
      <w:r w:rsidRPr="009A0051">
        <w:rPr>
          <w:rFonts w:asciiTheme="minorHAnsi" w:hAnsiTheme="minorHAnsi" w:cstheme="minorHAnsi"/>
          <w:lang w:val="en-US"/>
        </w:rPr>
        <w:t xml:space="preserve"> (</w:t>
      </w:r>
      <w:r>
        <w:rPr>
          <w:rFonts w:asciiTheme="minorHAnsi" w:hAnsiTheme="minorHAnsi" w:cstheme="minorHAnsi"/>
          <w:lang w:val="en-US"/>
        </w:rPr>
        <w:t>Job</w:t>
      </w:r>
      <w:r w:rsidRPr="009A0051">
        <w:rPr>
          <w:rFonts w:asciiTheme="minorHAnsi" w:hAnsiTheme="minorHAnsi" w:cstheme="minorHAnsi"/>
          <w:lang w:val="en-US"/>
        </w:rPr>
        <w:t xml:space="preserve"> 4:5; 7:12-21; 13:15). </w:t>
      </w:r>
      <w:r>
        <w:rPr>
          <w:rFonts w:asciiTheme="minorHAnsi" w:hAnsiTheme="minorHAnsi" w:cstheme="minorHAnsi"/>
          <w:lang w:val="en-US"/>
        </w:rPr>
        <w:t>Yet, he</w:t>
      </w:r>
      <w:r w:rsidRPr="009A0051">
        <w:rPr>
          <w:rFonts w:asciiTheme="minorHAnsi" w:hAnsiTheme="minorHAnsi" w:cstheme="minorHAnsi"/>
          <w:lang w:val="en-US"/>
        </w:rPr>
        <w:t xml:space="preserve"> </w:t>
      </w:r>
      <w:r>
        <w:rPr>
          <w:rFonts w:asciiTheme="minorHAnsi" w:hAnsiTheme="minorHAnsi" w:cstheme="minorHAnsi"/>
          <w:lang w:val="en-US"/>
        </w:rPr>
        <w:t>knew</w:t>
      </w:r>
      <w:r w:rsidRPr="009A0051">
        <w:rPr>
          <w:rFonts w:asciiTheme="minorHAnsi" w:hAnsiTheme="minorHAnsi" w:cstheme="minorHAnsi"/>
          <w:lang w:val="en-US"/>
        </w:rPr>
        <w:t xml:space="preserve"> </w:t>
      </w:r>
      <w:r>
        <w:rPr>
          <w:rFonts w:asciiTheme="minorHAnsi" w:hAnsiTheme="minorHAnsi" w:cstheme="minorHAnsi"/>
          <w:lang w:val="en-US"/>
        </w:rPr>
        <w:t>that</w:t>
      </w:r>
      <w:r w:rsidRPr="009A0051">
        <w:rPr>
          <w:rFonts w:asciiTheme="minorHAnsi" w:hAnsiTheme="minorHAnsi" w:cstheme="minorHAnsi"/>
          <w:lang w:val="en-US"/>
        </w:rPr>
        <w:t xml:space="preserve"> </w:t>
      </w:r>
      <w:r>
        <w:rPr>
          <w:rFonts w:asciiTheme="minorHAnsi" w:hAnsiTheme="minorHAnsi" w:cstheme="minorHAnsi"/>
          <w:lang w:val="en-US"/>
        </w:rPr>
        <w:t>he</w:t>
      </w:r>
      <w:r w:rsidRPr="009A0051">
        <w:rPr>
          <w:rFonts w:asciiTheme="minorHAnsi" w:hAnsiTheme="minorHAnsi" w:cstheme="minorHAnsi"/>
          <w:lang w:val="en-US"/>
        </w:rPr>
        <w:t xml:space="preserve"> </w:t>
      </w:r>
      <w:proofErr w:type="gramStart"/>
      <w:r>
        <w:rPr>
          <w:rFonts w:asciiTheme="minorHAnsi" w:hAnsiTheme="minorHAnsi" w:cstheme="minorHAnsi"/>
          <w:lang w:val="en-US"/>
        </w:rPr>
        <w:t>was</w:t>
      </w:r>
      <w:r w:rsidRPr="009A0051">
        <w:rPr>
          <w:rFonts w:asciiTheme="minorHAnsi" w:hAnsiTheme="minorHAnsi" w:cstheme="minorHAnsi"/>
          <w:lang w:val="en-US"/>
        </w:rPr>
        <w:t xml:space="preserve"> </w:t>
      </w:r>
      <w:r>
        <w:rPr>
          <w:rFonts w:asciiTheme="minorHAnsi" w:hAnsiTheme="minorHAnsi" w:cstheme="minorHAnsi"/>
          <w:lang w:val="en-US"/>
        </w:rPr>
        <w:t>being</w:t>
      </w:r>
      <w:r w:rsidRPr="009A0051">
        <w:rPr>
          <w:rFonts w:asciiTheme="minorHAnsi" w:hAnsiTheme="minorHAnsi" w:cstheme="minorHAnsi"/>
          <w:lang w:val="en-US"/>
        </w:rPr>
        <w:t xml:space="preserve"> </w:t>
      </w:r>
      <w:r>
        <w:rPr>
          <w:rFonts w:asciiTheme="minorHAnsi" w:hAnsiTheme="minorHAnsi" w:cstheme="minorHAnsi"/>
          <w:lang w:val="en-US"/>
        </w:rPr>
        <w:t>tested</w:t>
      </w:r>
      <w:proofErr w:type="gramEnd"/>
      <w:r w:rsidRPr="009A0051">
        <w:rPr>
          <w:rFonts w:asciiTheme="minorHAnsi" w:hAnsiTheme="minorHAnsi" w:cstheme="minorHAnsi"/>
          <w:lang w:val="en-US"/>
        </w:rPr>
        <w:t xml:space="preserve"> </w:t>
      </w:r>
      <w:r>
        <w:rPr>
          <w:rFonts w:asciiTheme="minorHAnsi" w:hAnsiTheme="minorHAnsi" w:cstheme="minorHAnsi"/>
          <w:lang w:val="en-US"/>
        </w:rPr>
        <w:t>and</w:t>
      </w:r>
      <w:r w:rsidRPr="009A0051">
        <w:rPr>
          <w:rFonts w:asciiTheme="minorHAnsi" w:hAnsiTheme="minorHAnsi" w:cstheme="minorHAnsi"/>
          <w:lang w:val="en-US"/>
        </w:rPr>
        <w:t xml:space="preserve"> </w:t>
      </w:r>
      <w:r>
        <w:rPr>
          <w:rFonts w:asciiTheme="minorHAnsi" w:hAnsiTheme="minorHAnsi" w:cstheme="minorHAnsi"/>
          <w:lang w:val="en-US"/>
        </w:rPr>
        <w:t>anticipated</w:t>
      </w:r>
      <w:r w:rsidRPr="009A0051">
        <w:rPr>
          <w:rFonts w:asciiTheme="minorHAnsi" w:hAnsiTheme="minorHAnsi" w:cstheme="minorHAnsi"/>
          <w:lang w:val="en-US"/>
        </w:rPr>
        <w:t xml:space="preserve"> </w:t>
      </w:r>
      <w:r>
        <w:rPr>
          <w:rFonts w:asciiTheme="minorHAnsi" w:hAnsiTheme="minorHAnsi" w:cstheme="minorHAnsi"/>
          <w:lang w:val="en-US"/>
        </w:rPr>
        <w:lastRenderedPageBreak/>
        <w:t>eventual victory</w:t>
      </w:r>
      <w:r w:rsidRPr="009A0051">
        <w:rPr>
          <w:rFonts w:asciiTheme="minorHAnsi" w:hAnsiTheme="minorHAnsi" w:cstheme="minorHAnsi"/>
          <w:lang w:val="en-US"/>
        </w:rPr>
        <w:t xml:space="preserve"> (</w:t>
      </w:r>
      <w:r>
        <w:rPr>
          <w:rFonts w:asciiTheme="minorHAnsi" w:hAnsiTheme="minorHAnsi" w:cstheme="minorHAnsi"/>
          <w:lang w:val="en-US"/>
        </w:rPr>
        <w:t>Job</w:t>
      </w:r>
      <w:r w:rsidRPr="009A0051">
        <w:rPr>
          <w:rFonts w:asciiTheme="minorHAnsi" w:hAnsiTheme="minorHAnsi" w:cstheme="minorHAnsi"/>
          <w:lang w:val="en-US"/>
        </w:rPr>
        <w:t xml:space="preserve"> 23:10; 19:25-27). </w:t>
      </w:r>
      <w:r>
        <w:rPr>
          <w:rFonts w:asciiTheme="minorHAnsi" w:hAnsiTheme="minorHAnsi" w:cstheme="minorHAnsi"/>
          <w:lang w:val="en-US"/>
        </w:rPr>
        <w:t>As</w:t>
      </w:r>
      <w:r w:rsidRPr="00B86A50">
        <w:rPr>
          <w:rFonts w:asciiTheme="minorHAnsi" w:hAnsiTheme="minorHAnsi" w:cstheme="minorHAnsi"/>
          <w:lang w:val="en-US"/>
        </w:rPr>
        <w:t xml:space="preserve"> </w:t>
      </w:r>
      <w:r>
        <w:rPr>
          <w:rFonts w:asciiTheme="minorHAnsi" w:hAnsiTheme="minorHAnsi" w:cstheme="minorHAnsi"/>
          <w:lang w:val="en-US"/>
        </w:rPr>
        <w:t>we</w:t>
      </w:r>
      <w:r w:rsidRPr="00B86A50">
        <w:rPr>
          <w:rFonts w:asciiTheme="minorHAnsi" w:hAnsiTheme="minorHAnsi" w:cstheme="minorHAnsi"/>
          <w:lang w:val="en-US"/>
        </w:rPr>
        <w:t xml:space="preserve"> </w:t>
      </w:r>
      <w:r>
        <w:rPr>
          <w:rFonts w:asciiTheme="minorHAnsi" w:hAnsiTheme="minorHAnsi" w:cstheme="minorHAnsi"/>
          <w:lang w:val="en-US"/>
        </w:rPr>
        <w:t>know</w:t>
      </w:r>
      <w:r w:rsidRPr="00B86A50">
        <w:rPr>
          <w:rFonts w:asciiTheme="minorHAnsi" w:hAnsiTheme="minorHAnsi" w:cstheme="minorHAnsi"/>
          <w:lang w:val="en-US"/>
        </w:rPr>
        <w:t xml:space="preserve">, </w:t>
      </w:r>
      <w:r>
        <w:rPr>
          <w:rFonts w:asciiTheme="minorHAnsi" w:hAnsiTheme="minorHAnsi" w:cstheme="minorHAnsi"/>
          <w:lang w:val="en-US"/>
        </w:rPr>
        <w:t>his</w:t>
      </w:r>
      <w:r w:rsidRPr="00B86A50">
        <w:rPr>
          <w:rFonts w:asciiTheme="minorHAnsi" w:hAnsiTheme="minorHAnsi" w:cstheme="minorHAnsi"/>
          <w:lang w:val="en-US"/>
        </w:rPr>
        <w:t xml:space="preserve"> </w:t>
      </w:r>
      <w:r>
        <w:rPr>
          <w:rFonts w:asciiTheme="minorHAnsi" w:hAnsiTheme="minorHAnsi" w:cstheme="minorHAnsi"/>
          <w:lang w:val="en-US"/>
        </w:rPr>
        <w:t>deliverance</w:t>
      </w:r>
      <w:r w:rsidRPr="00B86A50">
        <w:rPr>
          <w:rFonts w:asciiTheme="minorHAnsi" w:hAnsiTheme="minorHAnsi" w:cstheme="minorHAnsi"/>
          <w:lang w:val="en-US"/>
        </w:rPr>
        <w:t xml:space="preserve"> </w:t>
      </w:r>
      <w:r>
        <w:rPr>
          <w:rFonts w:asciiTheme="minorHAnsi" w:hAnsiTheme="minorHAnsi" w:cstheme="minorHAnsi"/>
          <w:lang w:val="en-US"/>
        </w:rPr>
        <w:t>finally</w:t>
      </w:r>
      <w:r w:rsidRPr="00B86A50">
        <w:rPr>
          <w:rFonts w:asciiTheme="minorHAnsi" w:hAnsiTheme="minorHAnsi" w:cstheme="minorHAnsi"/>
          <w:lang w:val="en-US"/>
        </w:rPr>
        <w:t xml:space="preserve"> </w:t>
      </w:r>
      <w:r>
        <w:rPr>
          <w:rFonts w:asciiTheme="minorHAnsi" w:hAnsiTheme="minorHAnsi" w:cstheme="minorHAnsi"/>
          <w:lang w:val="en-US"/>
        </w:rPr>
        <w:t>came</w:t>
      </w:r>
      <w:r w:rsidRPr="00B86A50">
        <w:rPr>
          <w:rFonts w:asciiTheme="minorHAnsi" w:hAnsiTheme="minorHAnsi" w:cstheme="minorHAnsi"/>
          <w:lang w:val="en-US"/>
        </w:rPr>
        <w:t xml:space="preserve"> (</w:t>
      </w:r>
      <w:r>
        <w:rPr>
          <w:rFonts w:asciiTheme="minorHAnsi" w:hAnsiTheme="minorHAnsi" w:cstheme="minorHAnsi"/>
          <w:lang w:val="en-US"/>
        </w:rPr>
        <w:t>Job</w:t>
      </w:r>
      <w:r w:rsidRPr="00B86A50">
        <w:rPr>
          <w:rFonts w:asciiTheme="minorHAnsi" w:hAnsiTheme="minorHAnsi" w:cstheme="minorHAnsi"/>
          <w:lang w:val="en-US"/>
        </w:rPr>
        <w:t xml:space="preserve"> 42:10). </w:t>
      </w:r>
      <w:r>
        <w:rPr>
          <w:rFonts w:asciiTheme="minorHAnsi" w:hAnsiTheme="minorHAnsi" w:cstheme="minorHAnsi"/>
          <w:lang w:val="en-US"/>
        </w:rPr>
        <w:t>James</w:t>
      </w:r>
      <w:r w:rsidRPr="009A0051">
        <w:rPr>
          <w:rFonts w:asciiTheme="minorHAnsi" w:hAnsiTheme="minorHAnsi" w:cstheme="minorHAnsi"/>
          <w:lang w:val="en-US"/>
        </w:rPr>
        <w:t xml:space="preserve"> </w:t>
      </w:r>
      <w:r>
        <w:rPr>
          <w:rFonts w:asciiTheme="minorHAnsi" w:hAnsiTheme="minorHAnsi" w:cstheme="minorHAnsi"/>
          <w:lang w:val="en-US"/>
        </w:rPr>
        <w:t>comments</w:t>
      </w:r>
      <w:r w:rsidRPr="009A0051">
        <w:rPr>
          <w:rFonts w:asciiTheme="minorHAnsi" w:hAnsiTheme="minorHAnsi" w:cstheme="minorHAnsi"/>
          <w:lang w:val="en-US"/>
        </w:rPr>
        <w:t xml:space="preserve"> </w:t>
      </w:r>
      <w:r>
        <w:rPr>
          <w:rFonts w:asciiTheme="minorHAnsi" w:hAnsiTheme="minorHAnsi" w:cstheme="minorHAnsi"/>
          <w:lang w:val="en-US"/>
        </w:rPr>
        <w:t>this</w:t>
      </w:r>
      <w:r w:rsidRPr="009A0051">
        <w:rPr>
          <w:rFonts w:asciiTheme="minorHAnsi" w:hAnsiTheme="minorHAnsi" w:cstheme="minorHAnsi"/>
          <w:lang w:val="en-US"/>
        </w:rPr>
        <w:t xml:space="preserve"> </w:t>
      </w:r>
      <w:r>
        <w:rPr>
          <w:rFonts w:asciiTheme="minorHAnsi" w:hAnsiTheme="minorHAnsi" w:cstheme="minorHAnsi"/>
          <w:lang w:val="en-US"/>
        </w:rPr>
        <w:t>history</w:t>
      </w:r>
      <w:r w:rsidRPr="009A0051">
        <w:rPr>
          <w:rFonts w:asciiTheme="minorHAnsi" w:hAnsiTheme="minorHAnsi" w:cstheme="minorHAnsi"/>
          <w:lang w:val="en-US"/>
        </w:rPr>
        <w:t>: “We count those blessed who endured. You have heard of the endurance of Job and have seen the outcome of the Lord's dealings, that the Lord is full of compassion and</w:t>
      </w:r>
      <w:r>
        <w:rPr>
          <w:rFonts w:asciiTheme="minorHAnsi" w:hAnsiTheme="minorHAnsi" w:cstheme="minorHAnsi"/>
          <w:lang w:val="en-US"/>
        </w:rPr>
        <w:t xml:space="preserve"> {is} merciful</w:t>
      </w:r>
      <w:r w:rsidRPr="009A0051">
        <w:rPr>
          <w:rFonts w:asciiTheme="minorHAnsi" w:hAnsiTheme="minorHAnsi" w:cstheme="minorHAnsi"/>
          <w:lang w:val="en-US"/>
        </w:rPr>
        <w:t>” (Jam 5:11).</w:t>
      </w:r>
    </w:p>
    <w:p w:rsidR="008E5BCB" w:rsidRPr="00E83F68"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E83F68">
        <w:rPr>
          <w:rFonts w:asciiTheme="minorHAnsi" w:hAnsiTheme="minorHAnsi" w:cstheme="minorHAnsi"/>
          <w:lang w:val="en-US"/>
        </w:rPr>
        <w:t xml:space="preserve"> </w:t>
      </w:r>
      <w:r>
        <w:rPr>
          <w:rFonts w:asciiTheme="minorHAnsi" w:hAnsiTheme="minorHAnsi" w:cstheme="minorHAnsi"/>
          <w:lang w:val="en-US"/>
        </w:rPr>
        <w:t>the</w:t>
      </w:r>
      <w:r w:rsidRPr="00E83F68">
        <w:rPr>
          <w:rFonts w:asciiTheme="minorHAnsi" w:hAnsiTheme="minorHAnsi" w:cstheme="minorHAnsi"/>
          <w:lang w:val="en-US"/>
        </w:rPr>
        <w:t xml:space="preserve"> </w:t>
      </w:r>
      <w:r>
        <w:rPr>
          <w:rFonts w:asciiTheme="minorHAnsi" w:hAnsiTheme="minorHAnsi" w:cstheme="minorHAnsi"/>
          <w:lang w:val="en-US"/>
        </w:rPr>
        <w:t>midst</w:t>
      </w:r>
      <w:r w:rsidRPr="00E83F68">
        <w:rPr>
          <w:rFonts w:asciiTheme="minorHAnsi" w:hAnsiTheme="minorHAnsi" w:cstheme="minorHAnsi"/>
          <w:lang w:val="en-US"/>
        </w:rPr>
        <w:t xml:space="preserve"> </w:t>
      </w:r>
      <w:r>
        <w:rPr>
          <w:rFonts w:asciiTheme="minorHAnsi" w:hAnsiTheme="minorHAnsi" w:cstheme="minorHAnsi"/>
          <w:lang w:val="en-US"/>
        </w:rPr>
        <w:t>of</w:t>
      </w:r>
      <w:r w:rsidRPr="00E83F68">
        <w:rPr>
          <w:rFonts w:asciiTheme="minorHAnsi" w:hAnsiTheme="minorHAnsi" w:cstheme="minorHAnsi"/>
          <w:lang w:val="en-US"/>
        </w:rPr>
        <w:t xml:space="preserve"> </w:t>
      </w:r>
      <w:r>
        <w:rPr>
          <w:rFonts w:asciiTheme="minorHAnsi" w:hAnsiTheme="minorHAnsi" w:cstheme="minorHAnsi"/>
          <w:lang w:val="en-US"/>
        </w:rPr>
        <w:t>affliction</w:t>
      </w:r>
      <w:r w:rsidRPr="00E83F68">
        <w:rPr>
          <w:rFonts w:asciiTheme="minorHAnsi" w:hAnsiTheme="minorHAnsi" w:cstheme="minorHAnsi"/>
          <w:lang w:val="en-US"/>
        </w:rPr>
        <w:t xml:space="preserve"> </w:t>
      </w:r>
      <w:r>
        <w:rPr>
          <w:rFonts w:asciiTheme="minorHAnsi" w:hAnsiTheme="minorHAnsi" w:cstheme="minorHAnsi"/>
          <w:lang w:val="en-US"/>
        </w:rPr>
        <w:t>and</w:t>
      </w:r>
      <w:r w:rsidRPr="00E83F68">
        <w:rPr>
          <w:rFonts w:asciiTheme="minorHAnsi" w:hAnsiTheme="minorHAnsi" w:cstheme="minorHAnsi"/>
          <w:lang w:val="en-US"/>
        </w:rPr>
        <w:t xml:space="preserve"> </w:t>
      </w:r>
      <w:r>
        <w:rPr>
          <w:rFonts w:asciiTheme="minorHAnsi" w:hAnsiTheme="minorHAnsi" w:cstheme="minorHAnsi"/>
          <w:lang w:val="en-US"/>
        </w:rPr>
        <w:t>doubts</w:t>
      </w:r>
      <w:r w:rsidRPr="00E83F68">
        <w:rPr>
          <w:rFonts w:asciiTheme="minorHAnsi" w:hAnsiTheme="minorHAnsi" w:cstheme="minorHAnsi"/>
          <w:lang w:val="en-US"/>
        </w:rPr>
        <w:t xml:space="preserve">, </w:t>
      </w:r>
      <w:r>
        <w:rPr>
          <w:rFonts w:asciiTheme="minorHAnsi" w:hAnsiTheme="minorHAnsi" w:cstheme="minorHAnsi"/>
          <w:lang w:val="en-US"/>
        </w:rPr>
        <w:t>genuine</w:t>
      </w:r>
      <w:r w:rsidRPr="00E83F68">
        <w:rPr>
          <w:rFonts w:asciiTheme="minorHAnsi" w:hAnsiTheme="minorHAnsi" w:cstheme="minorHAnsi"/>
          <w:lang w:val="en-US"/>
        </w:rPr>
        <w:t xml:space="preserve"> </w:t>
      </w:r>
      <w:r>
        <w:rPr>
          <w:rFonts w:asciiTheme="minorHAnsi" w:hAnsiTheme="minorHAnsi" w:cstheme="minorHAnsi"/>
          <w:lang w:val="en-US"/>
        </w:rPr>
        <w:t>faith</w:t>
      </w:r>
      <w:r w:rsidRPr="00E83F68">
        <w:rPr>
          <w:rFonts w:asciiTheme="minorHAnsi" w:hAnsiTheme="minorHAnsi" w:cstheme="minorHAnsi"/>
          <w:lang w:val="en-US"/>
        </w:rPr>
        <w:t xml:space="preserve"> </w:t>
      </w:r>
      <w:r>
        <w:rPr>
          <w:rFonts w:asciiTheme="minorHAnsi" w:hAnsiTheme="minorHAnsi" w:cstheme="minorHAnsi"/>
          <w:lang w:val="en-US"/>
        </w:rPr>
        <w:t>continues</w:t>
      </w:r>
      <w:r w:rsidRPr="00E83F68">
        <w:rPr>
          <w:rFonts w:asciiTheme="minorHAnsi" w:hAnsiTheme="minorHAnsi" w:cstheme="minorHAnsi"/>
          <w:lang w:val="en-US"/>
        </w:rPr>
        <w:t xml:space="preserve"> </w:t>
      </w:r>
      <w:r>
        <w:rPr>
          <w:rFonts w:asciiTheme="minorHAnsi" w:hAnsiTheme="minorHAnsi" w:cstheme="minorHAnsi"/>
          <w:lang w:val="en-US"/>
        </w:rPr>
        <w:t>to</w:t>
      </w:r>
      <w:r w:rsidRPr="00E83F68">
        <w:rPr>
          <w:rFonts w:asciiTheme="minorHAnsi" w:hAnsiTheme="minorHAnsi" w:cstheme="minorHAnsi"/>
          <w:lang w:val="en-US"/>
        </w:rPr>
        <w:t xml:space="preserve"> </w:t>
      </w:r>
      <w:r>
        <w:rPr>
          <w:rFonts w:asciiTheme="minorHAnsi" w:hAnsiTheme="minorHAnsi" w:cstheme="minorHAnsi"/>
          <w:lang w:val="en-US"/>
        </w:rPr>
        <w:t>rely</w:t>
      </w:r>
      <w:r w:rsidRPr="00E83F68">
        <w:rPr>
          <w:rFonts w:asciiTheme="minorHAnsi" w:hAnsiTheme="minorHAnsi" w:cstheme="minorHAnsi"/>
          <w:lang w:val="en-US"/>
        </w:rPr>
        <w:t xml:space="preserve"> </w:t>
      </w:r>
      <w:r>
        <w:rPr>
          <w:rFonts w:asciiTheme="minorHAnsi" w:hAnsiTheme="minorHAnsi" w:cstheme="minorHAnsi"/>
          <w:lang w:val="en-US"/>
        </w:rPr>
        <w:t>on</w:t>
      </w:r>
      <w:r w:rsidRPr="00E83F68">
        <w:rPr>
          <w:rFonts w:asciiTheme="minorHAnsi" w:hAnsiTheme="minorHAnsi" w:cstheme="minorHAnsi"/>
          <w:lang w:val="en-US"/>
        </w:rPr>
        <w:t xml:space="preserve"> </w:t>
      </w:r>
      <w:r>
        <w:rPr>
          <w:rFonts w:asciiTheme="minorHAnsi" w:hAnsiTheme="minorHAnsi" w:cstheme="minorHAnsi"/>
          <w:lang w:val="en-US"/>
        </w:rPr>
        <w:t>God, even when one does not understand what is happening. Moberly</w:t>
      </w:r>
      <w:r w:rsidRPr="00E83F68">
        <w:rPr>
          <w:rFonts w:asciiTheme="minorHAnsi" w:hAnsiTheme="minorHAnsi" w:cstheme="minorHAnsi"/>
          <w:lang w:val="en-US"/>
        </w:rPr>
        <w:t xml:space="preserve"> </w:t>
      </w:r>
      <w:r>
        <w:rPr>
          <w:rFonts w:asciiTheme="minorHAnsi" w:hAnsiTheme="minorHAnsi" w:cstheme="minorHAnsi"/>
          <w:lang w:val="en-US"/>
        </w:rPr>
        <w:t>gives</w:t>
      </w:r>
      <w:r w:rsidRPr="00E83F68">
        <w:rPr>
          <w:rFonts w:asciiTheme="minorHAnsi" w:hAnsiTheme="minorHAnsi" w:cstheme="minorHAnsi"/>
          <w:lang w:val="en-US"/>
        </w:rPr>
        <w:t xml:space="preserve"> </w:t>
      </w:r>
      <w:r>
        <w:rPr>
          <w:rFonts w:asciiTheme="minorHAnsi" w:hAnsiTheme="minorHAnsi" w:cstheme="minorHAnsi"/>
          <w:lang w:val="en-US"/>
        </w:rPr>
        <w:t>this</w:t>
      </w:r>
      <w:r w:rsidRPr="00E83F68">
        <w:rPr>
          <w:rFonts w:asciiTheme="minorHAnsi" w:hAnsiTheme="minorHAnsi" w:cstheme="minorHAnsi"/>
          <w:lang w:val="en-US"/>
        </w:rPr>
        <w:t xml:space="preserve"> </w:t>
      </w:r>
      <w:r>
        <w:rPr>
          <w:rFonts w:asciiTheme="minorHAnsi" w:hAnsiTheme="minorHAnsi" w:cstheme="minorHAnsi"/>
          <w:lang w:val="en-US"/>
        </w:rPr>
        <w:t>insightful</w:t>
      </w:r>
      <w:r w:rsidRPr="00E83F68">
        <w:rPr>
          <w:rFonts w:asciiTheme="minorHAnsi" w:hAnsiTheme="minorHAnsi" w:cstheme="minorHAnsi"/>
          <w:lang w:val="en-US"/>
        </w:rPr>
        <w:t xml:space="preserve"> </w:t>
      </w:r>
      <w:r>
        <w:rPr>
          <w:rFonts w:asciiTheme="minorHAnsi" w:hAnsiTheme="minorHAnsi" w:cstheme="minorHAnsi"/>
          <w:lang w:val="en-US"/>
        </w:rPr>
        <w:t>comment</w:t>
      </w:r>
      <w:r w:rsidRPr="00E83F68">
        <w:rPr>
          <w:rFonts w:asciiTheme="minorHAnsi" w:hAnsiTheme="minorHAnsi" w:cstheme="minorHAnsi"/>
          <w:lang w:val="en-US"/>
        </w:rPr>
        <w:t>, “</w:t>
      </w:r>
      <w:r>
        <w:rPr>
          <w:rFonts w:asciiTheme="minorHAnsi" w:hAnsiTheme="minorHAnsi" w:cstheme="minorHAnsi"/>
          <w:lang w:val="en-US"/>
        </w:rPr>
        <w:t>Indeed</w:t>
      </w:r>
      <w:r w:rsidRPr="00E83F68">
        <w:rPr>
          <w:rFonts w:asciiTheme="minorHAnsi" w:hAnsiTheme="minorHAnsi" w:cstheme="minorHAnsi"/>
          <w:lang w:val="en-US"/>
        </w:rPr>
        <w:t xml:space="preserve"> </w:t>
      </w:r>
      <w:r>
        <w:rPr>
          <w:rFonts w:asciiTheme="minorHAnsi" w:hAnsiTheme="minorHAnsi" w:cstheme="minorHAnsi"/>
          <w:lang w:val="en-US"/>
        </w:rPr>
        <w:t>it</w:t>
      </w:r>
      <w:r w:rsidRPr="00E83F68">
        <w:rPr>
          <w:rFonts w:asciiTheme="minorHAnsi" w:hAnsiTheme="minorHAnsi" w:cstheme="minorHAnsi"/>
          <w:lang w:val="en-US"/>
        </w:rPr>
        <w:t xml:space="preserve"> </w:t>
      </w:r>
      <w:r>
        <w:rPr>
          <w:rFonts w:asciiTheme="minorHAnsi" w:hAnsiTheme="minorHAnsi" w:cstheme="minorHAnsi"/>
          <w:lang w:val="en-US"/>
        </w:rPr>
        <w:t>is</w:t>
      </w:r>
      <w:r w:rsidRPr="00E83F68">
        <w:rPr>
          <w:rFonts w:asciiTheme="minorHAnsi" w:hAnsiTheme="minorHAnsi" w:cstheme="minorHAnsi"/>
          <w:lang w:val="en-US"/>
        </w:rPr>
        <w:t xml:space="preserve"> </w:t>
      </w:r>
      <w:r>
        <w:rPr>
          <w:rFonts w:asciiTheme="minorHAnsi" w:hAnsiTheme="minorHAnsi" w:cstheme="minorHAnsi"/>
          <w:lang w:val="en-US"/>
        </w:rPr>
        <w:t>the</w:t>
      </w:r>
      <w:r w:rsidRPr="00E83F68">
        <w:rPr>
          <w:rFonts w:asciiTheme="minorHAnsi" w:hAnsiTheme="minorHAnsi" w:cstheme="minorHAnsi"/>
          <w:lang w:val="en-US"/>
        </w:rPr>
        <w:t xml:space="preserve"> </w:t>
      </w:r>
      <w:r>
        <w:rPr>
          <w:rFonts w:asciiTheme="minorHAnsi" w:hAnsiTheme="minorHAnsi" w:cstheme="minorHAnsi"/>
          <w:lang w:val="en-US"/>
        </w:rPr>
        <w:t>logic</w:t>
      </w:r>
      <w:r w:rsidRPr="00E83F68">
        <w:rPr>
          <w:rFonts w:asciiTheme="minorHAnsi" w:hAnsiTheme="minorHAnsi" w:cstheme="minorHAnsi"/>
          <w:lang w:val="en-US"/>
        </w:rPr>
        <w:t xml:space="preserve"> </w:t>
      </w:r>
      <w:r>
        <w:rPr>
          <w:rFonts w:asciiTheme="minorHAnsi" w:hAnsiTheme="minorHAnsi" w:cstheme="minorHAnsi"/>
          <w:lang w:val="en-US"/>
        </w:rPr>
        <w:t>of</w:t>
      </w:r>
      <w:r w:rsidRPr="00E83F68">
        <w:rPr>
          <w:rFonts w:asciiTheme="minorHAnsi" w:hAnsiTheme="minorHAnsi" w:cstheme="minorHAnsi"/>
          <w:lang w:val="en-US"/>
        </w:rPr>
        <w:t xml:space="preserve"> </w:t>
      </w:r>
      <w:r>
        <w:rPr>
          <w:rFonts w:asciiTheme="minorHAnsi" w:hAnsiTheme="minorHAnsi" w:cstheme="minorHAnsi"/>
          <w:lang w:val="en-US"/>
        </w:rPr>
        <w:t>trust</w:t>
      </w:r>
      <w:r w:rsidRPr="00E83F68">
        <w:rPr>
          <w:rFonts w:asciiTheme="minorHAnsi" w:hAnsiTheme="minorHAnsi" w:cstheme="minorHAnsi"/>
          <w:lang w:val="en-US"/>
        </w:rPr>
        <w:t xml:space="preserve"> (</w:t>
      </w:r>
      <w:r>
        <w:rPr>
          <w:rFonts w:asciiTheme="minorHAnsi" w:hAnsiTheme="minorHAnsi" w:cstheme="minorHAnsi"/>
          <w:lang w:val="en-US"/>
        </w:rPr>
        <w:t>and</w:t>
      </w:r>
      <w:r w:rsidRPr="00E83F68">
        <w:rPr>
          <w:rFonts w:asciiTheme="minorHAnsi" w:hAnsiTheme="minorHAnsi" w:cstheme="minorHAnsi"/>
          <w:lang w:val="en-US"/>
        </w:rPr>
        <w:t xml:space="preserve"> </w:t>
      </w:r>
      <w:r>
        <w:rPr>
          <w:rFonts w:asciiTheme="minorHAnsi" w:hAnsiTheme="minorHAnsi" w:cstheme="minorHAnsi"/>
          <w:lang w:val="en-US"/>
        </w:rPr>
        <w:t>loyalty</w:t>
      </w:r>
      <w:r w:rsidRPr="00E83F68">
        <w:rPr>
          <w:rFonts w:asciiTheme="minorHAnsi" w:hAnsiTheme="minorHAnsi" w:cstheme="minorHAnsi"/>
          <w:lang w:val="en-US"/>
        </w:rPr>
        <w:t xml:space="preserve">) </w:t>
      </w:r>
      <w:r>
        <w:rPr>
          <w:rFonts w:asciiTheme="minorHAnsi" w:hAnsiTheme="minorHAnsi" w:cstheme="minorHAnsi"/>
          <w:lang w:val="en-US"/>
        </w:rPr>
        <w:t>that</w:t>
      </w:r>
      <w:r w:rsidRPr="00E83F68">
        <w:rPr>
          <w:rFonts w:asciiTheme="minorHAnsi" w:hAnsiTheme="minorHAnsi" w:cstheme="minorHAnsi"/>
          <w:lang w:val="en-US"/>
        </w:rPr>
        <w:t xml:space="preserve"> </w:t>
      </w:r>
      <w:r>
        <w:rPr>
          <w:rFonts w:asciiTheme="minorHAnsi" w:hAnsiTheme="minorHAnsi" w:cstheme="minorHAnsi"/>
          <w:lang w:val="en-US"/>
        </w:rPr>
        <w:t>if</w:t>
      </w:r>
      <w:r w:rsidRPr="00E83F68">
        <w:rPr>
          <w:rFonts w:asciiTheme="minorHAnsi" w:hAnsiTheme="minorHAnsi" w:cstheme="minorHAnsi"/>
          <w:lang w:val="en-US"/>
        </w:rPr>
        <w:t xml:space="preserve"> </w:t>
      </w:r>
      <w:r>
        <w:rPr>
          <w:rFonts w:asciiTheme="minorHAnsi" w:hAnsiTheme="minorHAnsi" w:cstheme="minorHAnsi"/>
          <w:lang w:val="en-US"/>
        </w:rPr>
        <w:t>it</w:t>
      </w:r>
      <w:r w:rsidRPr="00E83F68">
        <w:rPr>
          <w:rFonts w:asciiTheme="minorHAnsi" w:hAnsiTheme="minorHAnsi" w:cstheme="minorHAnsi"/>
          <w:lang w:val="en-US"/>
        </w:rPr>
        <w:t xml:space="preserve"> </w:t>
      </w:r>
      <w:r>
        <w:rPr>
          <w:rFonts w:asciiTheme="minorHAnsi" w:hAnsiTheme="minorHAnsi" w:cstheme="minorHAnsi"/>
          <w:lang w:val="en-US"/>
        </w:rPr>
        <w:t>is</w:t>
      </w:r>
      <w:r w:rsidRPr="00E83F68">
        <w:rPr>
          <w:rFonts w:asciiTheme="minorHAnsi" w:hAnsiTheme="minorHAnsi" w:cstheme="minorHAnsi"/>
          <w:lang w:val="en-US"/>
        </w:rPr>
        <w:t xml:space="preserve"> </w:t>
      </w:r>
      <w:r>
        <w:rPr>
          <w:rFonts w:asciiTheme="minorHAnsi" w:hAnsiTheme="minorHAnsi" w:cstheme="minorHAnsi"/>
          <w:lang w:val="en-US"/>
        </w:rPr>
        <w:t>genuine, then it should be shown when things go badly as well as when they go well.</w:t>
      </w:r>
      <w:r w:rsidRPr="00E83F68">
        <w:rPr>
          <w:rFonts w:asciiTheme="minorHAnsi" w:hAnsiTheme="minorHAnsi" w:cstheme="minorHAnsi"/>
          <w:lang w:val="en-US"/>
        </w:rPr>
        <w:t>”</w:t>
      </w:r>
      <w:r w:rsidRPr="0076264B">
        <w:rPr>
          <w:rStyle w:val="FootnoteReference"/>
          <w:rFonts w:asciiTheme="minorHAnsi" w:eastAsia="MS Mincho" w:hAnsiTheme="minorHAnsi" w:cstheme="minorHAnsi"/>
          <w:sz w:val="24"/>
          <w:lang w:eastAsia="ja-JP"/>
        </w:rPr>
        <w:footnoteReference w:id="55"/>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vein</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observe</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w:t>
      </w:r>
      <w:r w:rsidRPr="00E83F68">
        <w:rPr>
          <w:rFonts w:asciiTheme="minorHAnsi" w:eastAsia="MS Mincho" w:hAnsiTheme="minorHAnsi" w:cstheme="minorHAnsi"/>
          <w:lang w:val="en-US" w:eastAsia="ja-JP"/>
        </w:rPr>
        <w:t>-</w:t>
      </w:r>
      <w:r>
        <w:rPr>
          <w:rFonts w:asciiTheme="minorHAnsi" w:eastAsia="MS Mincho" w:hAnsiTheme="minorHAnsi" w:cstheme="minorHAnsi"/>
          <w:lang w:val="en-US" w:eastAsia="ja-JP"/>
        </w:rPr>
        <w:t>called</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psalms</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complaint</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typically</w:t>
      </w:r>
      <w:r w:rsidRPr="00E83F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conclude with an expression of faith and praise to God for the anticipated answer</w:t>
      </w:r>
      <w:r w:rsidRPr="00E83F68">
        <w:rPr>
          <w:rFonts w:asciiTheme="minorHAnsi" w:hAnsiTheme="minorHAnsi" w:cstheme="minorHAnsi"/>
          <w:lang w:val="en-US"/>
        </w:rPr>
        <w:t xml:space="preserve">. </w:t>
      </w:r>
      <w:r>
        <w:rPr>
          <w:rFonts w:asciiTheme="minorHAnsi" w:hAnsiTheme="minorHAnsi" w:cstheme="minorHAnsi"/>
          <w:lang w:val="en-US"/>
        </w:rPr>
        <w:t>For example</w:t>
      </w:r>
      <w:r w:rsidRPr="00E83F68">
        <w:rPr>
          <w:rFonts w:asciiTheme="minorHAnsi" w:hAnsiTheme="minorHAnsi" w:cstheme="minorHAnsi"/>
          <w:lang w:val="en-US"/>
        </w:rPr>
        <w:t>:</w:t>
      </w:r>
    </w:p>
    <w:p w:rsidR="008E5BCB" w:rsidRPr="00E83F68" w:rsidRDefault="008E5BCB" w:rsidP="008E5BCB">
      <w:pPr>
        <w:ind w:firstLine="426"/>
        <w:rPr>
          <w:rFonts w:asciiTheme="minorHAnsi" w:hAnsiTheme="minorHAnsi" w:cstheme="minorHAnsi"/>
          <w:lang w:val="en-US"/>
        </w:rPr>
      </w:pPr>
    </w:p>
    <w:p w:rsidR="008E5BCB" w:rsidRPr="001C6625" w:rsidRDefault="008E5BCB" w:rsidP="008E5BCB">
      <w:pPr>
        <w:ind w:left="709"/>
        <w:rPr>
          <w:rFonts w:asciiTheme="minorHAnsi" w:hAnsiTheme="minorHAnsi" w:cstheme="minorHAnsi"/>
          <w:lang w:val="en-US"/>
        </w:rPr>
      </w:pPr>
      <w:r w:rsidRPr="001C6625">
        <w:rPr>
          <w:rFonts w:asciiTheme="minorHAnsi" w:hAnsiTheme="minorHAnsi" w:cstheme="minorHAnsi"/>
          <w:lang w:val="en-US"/>
        </w:rPr>
        <w:t xml:space="preserve">How long, O </w:t>
      </w:r>
      <w:r>
        <w:rPr>
          <w:rFonts w:asciiTheme="minorHAnsi" w:hAnsiTheme="minorHAnsi" w:cstheme="minorHAnsi"/>
          <w:lang w:val="en-US"/>
        </w:rPr>
        <w:t>Yahweh</w:t>
      </w:r>
      <w:r w:rsidRPr="001C6625">
        <w:rPr>
          <w:rFonts w:asciiTheme="minorHAnsi" w:hAnsiTheme="minorHAnsi" w:cstheme="minorHAnsi"/>
          <w:lang w:val="en-US"/>
        </w:rPr>
        <w:t xml:space="preserve">? Will </w:t>
      </w:r>
      <w:proofErr w:type="gramStart"/>
      <w:r w:rsidRPr="001C6625">
        <w:rPr>
          <w:rFonts w:asciiTheme="minorHAnsi" w:hAnsiTheme="minorHAnsi" w:cstheme="minorHAnsi"/>
          <w:lang w:val="en-US"/>
        </w:rPr>
        <w:t>You</w:t>
      </w:r>
      <w:proofErr w:type="gramEnd"/>
      <w:r w:rsidRPr="001C6625">
        <w:rPr>
          <w:rFonts w:asciiTheme="minorHAnsi" w:hAnsiTheme="minorHAnsi" w:cstheme="minorHAnsi"/>
          <w:lang w:val="en-US"/>
        </w:rPr>
        <w:t xml:space="preserve"> forget me forever? How long wil</w:t>
      </w:r>
      <w:r>
        <w:rPr>
          <w:rFonts w:asciiTheme="minorHAnsi" w:hAnsiTheme="minorHAnsi" w:cstheme="minorHAnsi"/>
          <w:lang w:val="en-US"/>
        </w:rPr>
        <w:t xml:space="preserve">l </w:t>
      </w:r>
      <w:proofErr w:type="gramStart"/>
      <w:r>
        <w:rPr>
          <w:rFonts w:asciiTheme="minorHAnsi" w:hAnsiTheme="minorHAnsi" w:cstheme="minorHAnsi"/>
          <w:lang w:val="en-US"/>
        </w:rPr>
        <w:t>You</w:t>
      </w:r>
      <w:proofErr w:type="gramEnd"/>
      <w:r>
        <w:rPr>
          <w:rFonts w:asciiTheme="minorHAnsi" w:hAnsiTheme="minorHAnsi" w:cstheme="minorHAnsi"/>
          <w:lang w:val="en-US"/>
        </w:rPr>
        <w:t xml:space="preserve"> hide Your face from me? </w:t>
      </w:r>
      <w:r w:rsidRPr="001C6625">
        <w:rPr>
          <w:rFonts w:asciiTheme="minorHAnsi" w:hAnsiTheme="minorHAnsi" w:cstheme="minorHAnsi"/>
          <w:lang w:val="en-US"/>
        </w:rPr>
        <w:t>How long sha</w:t>
      </w:r>
      <w:r>
        <w:rPr>
          <w:rFonts w:asciiTheme="minorHAnsi" w:hAnsiTheme="minorHAnsi" w:cstheme="minorHAnsi"/>
          <w:lang w:val="en-US"/>
        </w:rPr>
        <w:t>ll I take counsel in my soul, {h</w:t>
      </w:r>
      <w:r w:rsidRPr="001C6625">
        <w:rPr>
          <w:rFonts w:asciiTheme="minorHAnsi" w:hAnsiTheme="minorHAnsi" w:cstheme="minorHAnsi"/>
          <w:lang w:val="en-US"/>
        </w:rPr>
        <w:t>aving} sorrow in my heart all the day? How long will m</w:t>
      </w:r>
      <w:r>
        <w:rPr>
          <w:rFonts w:asciiTheme="minorHAnsi" w:hAnsiTheme="minorHAnsi" w:cstheme="minorHAnsi"/>
          <w:lang w:val="en-US"/>
        </w:rPr>
        <w:t xml:space="preserve">y enemy be exalted over me? </w:t>
      </w:r>
      <w:r w:rsidRPr="001C6625">
        <w:rPr>
          <w:rFonts w:asciiTheme="minorHAnsi" w:hAnsiTheme="minorHAnsi" w:cstheme="minorHAnsi"/>
          <w:lang w:val="en-US"/>
        </w:rPr>
        <w:t xml:space="preserve">Consider {and} answer me, O </w:t>
      </w:r>
      <w:r>
        <w:rPr>
          <w:rFonts w:asciiTheme="minorHAnsi" w:hAnsiTheme="minorHAnsi" w:cstheme="minorHAnsi"/>
          <w:lang w:val="en-US"/>
        </w:rPr>
        <w:t>Yahweh</w:t>
      </w:r>
      <w:r w:rsidRPr="001C6625">
        <w:rPr>
          <w:rFonts w:asciiTheme="minorHAnsi" w:hAnsiTheme="minorHAnsi" w:cstheme="minorHAnsi"/>
          <w:lang w:val="en-US"/>
        </w:rPr>
        <w:t xml:space="preserve"> my </w:t>
      </w:r>
      <w:r>
        <w:rPr>
          <w:rFonts w:asciiTheme="minorHAnsi" w:hAnsiTheme="minorHAnsi" w:cstheme="minorHAnsi"/>
          <w:lang w:val="en-US"/>
        </w:rPr>
        <w:t>God; e</w:t>
      </w:r>
      <w:r w:rsidRPr="001C6625">
        <w:rPr>
          <w:rFonts w:asciiTheme="minorHAnsi" w:hAnsiTheme="minorHAnsi" w:cstheme="minorHAnsi"/>
          <w:lang w:val="en-US"/>
        </w:rPr>
        <w:t>nlighten my eyes, or I will</w:t>
      </w:r>
      <w:r>
        <w:rPr>
          <w:rFonts w:asciiTheme="minorHAnsi" w:hAnsiTheme="minorHAnsi" w:cstheme="minorHAnsi"/>
          <w:lang w:val="en-US"/>
        </w:rPr>
        <w:t xml:space="preserve"> sleep the {sleep of} death, and my enemy will say, “I have overcome him,”</w:t>
      </w:r>
      <w:r w:rsidRPr="001C6625">
        <w:rPr>
          <w:rFonts w:asciiTheme="minorHAnsi" w:hAnsiTheme="minorHAnsi" w:cstheme="minorHAnsi"/>
          <w:lang w:val="en-US"/>
        </w:rPr>
        <w:t xml:space="preserve"> {</w:t>
      </w:r>
      <w:r>
        <w:rPr>
          <w:rFonts w:asciiTheme="minorHAnsi" w:hAnsiTheme="minorHAnsi" w:cstheme="minorHAnsi"/>
          <w:lang w:val="en-US"/>
        </w:rPr>
        <w:t>a</w:t>
      </w:r>
      <w:r w:rsidRPr="001C6625">
        <w:rPr>
          <w:rFonts w:asciiTheme="minorHAnsi" w:hAnsiTheme="minorHAnsi" w:cstheme="minorHAnsi"/>
          <w:lang w:val="en-US"/>
        </w:rPr>
        <w:t>nd} my adversaries wil</w:t>
      </w:r>
      <w:r>
        <w:rPr>
          <w:rFonts w:asciiTheme="minorHAnsi" w:hAnsiTheme="minorHAnsi" w:cstheme="minorHAnsi"/>
          <w:lang w:val="en-US"/>
        </w:rPr>
        <w:t xml:space="preserve">l rejoice when I am shaken. </w:t>
      </w:r>
      <w:proofErr w:type="gramStart"/>
      <w:r w:rsidRPr="001C6625">
        <w:rPr>
          <w:rFonts w:asciiTheme="minorHAnsi" w:hAnsiTheme="minorHAnsi" w:cstheme="minorHAnsi"/>
          <w:lang w:val="en-US"/>
        </w:rPr>
        <w:t>But</w:t>
      </w:r>
      <w:proofErr w:type="gramEnd"/>
      <w:r w:rsidRPr="001C6625">
        <w:rPr>
          <w:rFonts w:asciiTheme="minorHAnsi" w:hAnsiTheme="minorHAnsi" w:cstheme="minorHAnsi"/>
          <w:lang w:val="en-US"/>
        </w:rPr>
        <w:t xml:space="preserve"> I have trusted in Your lovingkindness; </w:t>
      </w:r>
      <w:r>
        <w:rPr>
          <w:rFonts w:asciiTheme="minorHAnsi" w:hAnsiTheme="minorHAnsi" w:cstheme="minorHAnsi"/>
          <w:lang w:val="en-US"/>
        </w:rPr>
        <w:t>m</w:t>
      </w:r>
      <w:r w:rsidRPr="001C6625">
        <w:rPr>
          <w:rFonts w:asciiTheme="minorHAnsi" w:hAnsiTheme="minorHAnsi" w:cstheme="minorHAnsi"/>
          <w:lang w:val="en-US"/>
        </w:rPr>
        <w:t>y heart sha</w:t>
      </w:r>
      <w:r>
        <w:rPr>
          <w:rFonts w:asciiTheme="minorHAnsi" w:hAnsiTheme="minorHAnsi" w:cstheme="minorHAnsi"/>
          <w:lang w:val="en-US"/>
        </w:rPr>
        <w:t xml:space="preserve">ll rejoice in Your salvation. </w:t>
      </w:r>
      <w:r w:rsidRPr="001C6625">
        <w:rPr>
          <w:rFonts w:asciiTheme="minorHAnsi" w:hAnsiTheme="minorHAnsi" w:cstheme="minorHAnsi"/>
          <w:lang w:val="en-US"/>
        </w:rPr>
        <w:t>I w</w:t>
      </w:r>
      <w:r>
        <w:rPr>
          <w:rFonts w:asciiTheme="minorHAnsi" w:hAnsiTheme="minorHAnsi" w:cstheme="minorHAnsi"/>
          <w:lang w:val="en-US"/>
        </w:rPr>
        <w:t>ill sing to Yahweh, b</w:t>
      </w:r>
      <w:r w:rsidRPr="001C6625">
        <w:rPr>
          <w:rFonts w:asciiTheme="minorHAnsi" w:hAnsiTheme="minorHAnsi" w:cstheme="minorHAnsi"/>
          <w:lang w:val="en-US"/>
        </w:rPr>
        <w:t>ecause He</w:t>
      </w:r>
      <w:r>
        <w:rPr>
          <w:rFonts w:asciiTheme="minorHAnsi" w:hAnsiTheme="minorHAnsi" w:cstheme="minorHAnsi"/>
          <w:lang w:val="en-US"/>
        </w:rPr>
        <w:t xml:space="preserve"> has dealt bountifully with me</w:t>
      </w:r>
      <w:r w:rsidRPr="001C6625">
        <w:rPr>
          <w:rFonts w:asciiTheme="minorHAnsi" w:hAnsiTheme="minorHAnsi" w:cstheme="minorHAnsi"/>
          <w:lang w:val="en-US"/>
        </w:rPr>
        <w:t xml:space="preserve"> (Ps 1</w:t>
      </w:r>
      <w:r>
        <w:rPr>
          <w:rFonts w:asciiTheme="minorHAnsi" w:hAnsiTheme="minorHAnsi" w:cstheme="minorHAnsi"/>
          <w:lang w:val="en-US"/>
        </w:rPr>
        <w:t>3</w:t>
      </w:r>
      <w:r w:rsidRPr="001C6625">
        <w:rPr>
          <w:rFonts w:asciiTheme="minorHAnsi" w:hAnsiTheme="minorHAnsi" w:cstheme="minorHAnsi"/>
          <w:lang w:val="en-US"/>
        </w:rPr>
        <w:t>).</w:t>
      </w:r>
    </w:p>
    <w:p w:rsidR="008E5BCB" w:rsidRPr="001C6625" w:rsidRDefault="008E5BCB" w:rsidP="008E5BCB">
      <w:pPr>
        <w:ind w:firstLine="426"/>
        <w:rPr>
          <w:rFonts w:asciiTheme="minorHAnsi" w:hAnsiTheme="minorHAnsi" w:cstheme="minorHAnsi"/>
          <w:lang w:val="en-US"/>
        </w:rPr>
      </w:pPr>
    </w:p>
    <w:p w:rsidR="008E5BCB" w:rsidRPr="00E83F68" w:rsidRDefault="008E5BCB" w:rsidP="008E5BCB">
      <w:pPr>
        <w:ind w:firstLine="426"/>
        <w:rPr>
          <w:rFonts w:asciiTheme="minorHAnsi" w:hAnsiTheme="minorHAnsi" w:cstheme="minorHAnsi"/>
          <w:lang w:val="en-US"/>
        </w:rPr>
      </w:pPr>
      <w:r>
        <w:rPr>
          <w:rFonts w:asciiTheme="minorHAnsi" w:hAnsiTheme="minorHAnsi" w:cstheme="minorHAnsi"/>
          <w:lang w:val="en-US"/>
        </w:rPr>
        <w:t>Although</w:t>
      </w:r>
      <w:r w:rsidRPr="00E83F68">
        <w:rPr>
          <w:rFonts w:asciiTheme="minorHAnsi" w:hAnsiTheme="minorHAnsi" w:cstheme="minorHAnsi"/>
          <w:lang w:val="en-US"/>
        </w:rPr>
        <w:t xml:space="preserve"> </w:t>
      </w:r>
      <w:r>
        <w:rPr>
          <w:rFonts w:asciiTheme="minorHAnsi" w:hAnsiTheme="minorHAnsi" w:cstheme="minorHAnsi"/>
          <w:lang w:val="en-US"/>
        </w:rPr>
        <w:t>it</w:t>
      </w:r>
      <w:r w:rsidRPr="00E83F68">
        <w:rPr>
          <w:rFonts w:asciiTheme="minorHAnsi" w:hAnsiTheme="minorHAnsi" w:cstheme="minorHAnsi"/>
          <w:lang w:val="en-US"/>
        </w:rPr>
        <w:t xml:space="preserve"> </w:t>
      </w:r>
      <w:r>
        <w:rPr>
          <w:rFonts w:asciiTheme="minorHAnsi" w:hAnsiTheme="minorHAnsi" w:cstheme="minorHAnsi"/>
          <w:lang w:val="en-US"/>
        </w:rPr>
        <w:t>is</w:t>
      </w:r>
      <w:r w:rsidRPr="00E83F68">
        <w:rPr>
          <w:rFonts w:asciiTheme="minorHAnsi" w:hAnsiTheme="minorHAnsi" w:cstheme="minorHAnsi"/>
          <w:lang w:val="en-US"/>
        </w:rPr>
        <w:t xml:space="preserve"> </w:t>
      </w:r>
      <w:r>
        <w:rPr>
          <w:rFonts w:asciiTheme="minorHAnsi" w:hAnsiTheme="minorHAnsi" w:cstheme="minorHAnsi"/>
          <w:lang w:val="en-US"/>
        </w:rPr>
        <w:t>uncomfortable</w:t>
      </w:r>
      <w:r w:rsidRPr="00E83F68">
        <w:rPr>
          <w:rFonts w:asciiTheme="minorHAnsi" w:hAnsiTheme="minorHAnsi" w:cstheme="minorHAnsi"/>
          <w:lang w:val="en-US"/>
        </w:rPr>
        <w:t xml:space="preserve"> </w:t>
      </w:r>
      <w:r>
        <w:rPr>
          <w:rFonts w:asciiTheme="minorHAnsi" w:hAnsiTheme="minorHAnsi" w:cstheme="minorHAnsi"/>
          <w:lang w:val="en-US"/>
        </w:rPr>
        <w:t>and</w:t>
      </w:r>
      <w:r w:rsidRPr="00E83F68">
        <w:rPr>
          <w:rFonts w:asciiTheme="minorHAnsi" w:hAnsiTheme="minorHAnsi" w:cstheme="minorHAnsi"/>
          <w:lang w:val="en-US"/>
        </w:rPr>
        <w:t xml:space="preserve"> </w:t>
      </w:r>
      <w:r>
        <w:rPr>
          <w:rFonts w:asciiTheme="minorHAnsi" w:hAnsiTheme="minorHAnsi" w:cstheme="minorHAnsi"/>
          <w:lang w:val="en-US"/>
        </w:rPr>
        <w:t>inconvenient</w:t>
      </w:r>
      <w:r w:rsidRPr="00E83F68">
        <w:rPr>
          <w:rFonts w:asciiTheme="minorHAnsi" w:hAnsiTheme="minorHAnsi" w:cstheme="minorHAnsi"/>
          <w:lang w:val="en-US"/>
        </w:rPr>
        <w:t xml:space="preserve"> </w:t>
      </w:r>
      <w:r>
        <w:rPr>
          <w:rFonts w:asciiTheme="minorHAnsi" w:hAnsiTheme="minorHAnsi" w:cstheme="minorHAnsi"/>
          <w:lang w:val="en-US"/>
        </w:rPr>
        <w:t>to</w:t>
      </w:r>
      <w:r w:rsidRPr="00E83F68">
        <w:rPr>
          <w:rFonts w:asciiTheme="minorHAnsi" w:hAnsiTheme="minorHAnsi" w:cstheme="minorHAnsi"/>
          <w:lang w:val="en-US"/>
        </w:rPr>
        <w:t xml:space="preserve"> </w:t>
      </w:r>
      <w:r>
        <w:rPr>
          <w:rFonts w:asciiTheme="minorHAnsi" w:hAnsiTheme="minorHAnsi" w:cstheme="minorHAnsi"/>
          <w:lang w:val="en-US"/>
        </w:rPr>
        <w:t>go</w:t>
      </w:r>
      <w:r w:rsidRPr="00E83F68">
        <w:rPr>
          <w:rFonts w:asciiTheme="minorHAnsi" w:hAnsiTheme="minorHAnsi" w:cstheme="minorHAnsi"/>
          <w:lang w:val="en-US"/>
        </w:rPr>
        <w:t xml:space="preserve"> </w:t>
      </w:r>
      <w:r>
        <w:rPr>
          <w:rFonts w:asciiTheme="minorHAnsi" w:hAnsiTheme="minorHAnsi" w:cstheme="minorHAnsi"/>
          <w:lang w:val="en-US"/>
        </w:rPr>
        <w:t>through</w:t>
      </w:r>
      <w:r w:rsidRPr="00E83F68">
        <w:rPr>
          <w:rFonts w:asciiTheme="minorHAnsi" w:hAnsiTheme="minorHAnsi" w:cstheme="minorHAnsi"/>
          <w:lang w:val="en-US"/>
        </w:rPr>
        <w:t xml:space="preserve"> </w:t>
      </w:r>
      <w:r>
        <w:rPr>
          <w:rFonts w:asciiTheme="minorHAnsi" w:hAnsiTheme="minorHAnsi" w:cstheme="minorHAnsi"/>
          <w:lang w:val="en-US"/>
        </w:rPr>
        <w:t>trials</w:t>
      </w:r>
      <w:r w:rsidRPr="00E83F68">
        <w:rPr>
          <w:rFonts w:asciiTheme="minorHAnsi" w:hAnsiTheme="minorHAnsi" w:cstheme="minorHAnsi"/>
          <w:lang w:val="en-US"/>
        </w:rPr>
        <w:t xml:space="preserve">, </w:t>
      </w:r>
      <w:r>
        <w:rPr>
          <w:rFonts w:asciiTheme="minorHAnsi" w:hAnsiTheme="minorHAnsi" w:cstheme="minorHAnsi"/>
          <w:lang w:val="en-US"/>
        </w:rPr>
        <w:t>the Bible does not leave us without words of comfort</w:t>
      </w:r>
      <w:r w:rsidRPr="00E83F68">
        <w:rPr>
          <w:rFonts w:asciiTheme="minorHAnsi" w:hAnsiTheme="minorHAnsi" w:cstheme="minorHAnsi"/>
          <w:lang w:val="en-US"/>
        </w:rPr>
        <w:t xml:space="preserve">. </w:t>
      </w:r>
      <w:r>
        <w:rPr>
          <w:rFonts w:asciiTheme="minorHAnsi" w:hAnsiTheme="minorHAnsi" w:cstheme="minorHAnsi"/>
          <w:lang w:val="en-US"/>
        </w:rPr>
        <w:t>The</w:t>
      </w:r>
      <w:r w:rsidRPr="00E83F68">
        <w:rPr>
          <w:rFonts w:asciiTheme="minorHAnsi" w:hAnsiTheme="minorHAnsi" w:cstheme="minorHAnsi"/>
          <w:lang w:val="en-US"/>
        </w:rPr>
        <w:t xml:space="preserve"> </w:t>
      </w:r>
      <w:r>
        <w:rPr>
          <w:rFonts w:asciiTheme="minorHAnsi" w:hAnsiTheme="minorHAnsi" w:cstheme="minorHAnsi"/>
          <w:lang w:val="en-US"/>
        </w:rPr>
        <w:t>epistle</w:t>
      </w:r>
      <w:r w:rsidRPr="00E83F68">
        <w:rPr>
          <w:rFonts w:asciiTheme="minorHAnsi" w:hAnsiTheme="minorHAnsi" w:cstheme="minorHAnsi"/>
          <w:lang w:val="en-US"/>
        </w:rPr>
        <w:t xml:space="preserve"> </w:t>
      </w:r>
      <w:r>
        <w:rPr>
          <w:rFonts w:asciiTheme="minorHAnsi" w:hAnsiTheme="minorHAnsi" w:cstheme="minorHAnsi"/>
          <w:lang w:val="en-US"/>
        </w:rPr>
        <w:t>to</w:t>
      </w:r>
      <w:r w:rsidRPr="00E83F68">
        <w:rPr>
          <w:rFonts w:asciiTheme="minorHAnsi" w:hAnsiTheme="minorHAnsi" w:cstheme="minorHAnsi"/>
          <w:lang w:val="en-US"/>
        </w:rPr>
        <w:t xml:space="preserve"> </w:t>
      </w:r>
      <w:r>
        <w:rPr>
          <w:rFonts w:asciiTheme="minorHAnsi" w:hAnsiTheme="minorHAnsi" w:cstheme="minorHAnsi"/>
          <w:lang w:val="en-US"/>
        </w:rPr>
        <w:t>the</w:t>
      </w:r>
      <w:r w:rsidRPr="00E83F68">
        <w:rPr>
          <w:rFonts w:asciiTheme="minorHAnsi" w:hAnsiTheme="minorHAnsi" w:cstheme="minorHAnsi"/>
          <w:lang w:val="en-US"/>
        </w:rPr>
        <w:t xml:space="preserve"> </w:t>
      </w:r>
      <w:r>
        <w:rPr>
          <w:rFonts w:asciiTheme="minorHAnsi" w:hAnsiTheme="minorHAnsi" w:cstheme="minorHAnsi"/>
          <w:lang w:val="en-US"/>
        </w:rPr>
        <w:t>Hebrews</w:t>
      </w:r>
      <w:r w:rsidRPr="00E83F68">
        <w:rPr>
          <w:rFonts w:asciiTheme="minorHAnsi" w:hAnsiTheme="minorHAnsi" w:cstheme="minorHAnsi"/>
          <w:lang w:val="en-US"/>
        </w:rPr>
        <w:t xml:space="preserve">, </w:t>
      </w:r>
      <w:r>
        <w:rPr>
          <w:rFonts w:asciiTheme="minorHAnsi" w:hAnsiTheme="minorHAnsi" w:cstheme="minorHAnsi"/>
          <w:lang w:val="en-US"/>
        </w:rPr>
        <w:t>which</w:t>
      </w:r>
      <w:r w:rsidRPr="00E83F68">
        <w:rPr>
          <w:rFonts w:asciiTheme="minorHAnsi" w:hAnsiTheme="minorHAnsi" w:cstheme="minorHAnsi"/>
          <w:lang w:val="en-US"/>
        </w:rPr>
        <w:t xml:space="preserve"> </w:t>
      </w:r>
      <w:r>
        <w:rPr>
          <w:rFonts w:asciiTheme="minorHAnsi" w:hAnsiTheme="minorHAnsi" w:cstheme="minorHAnsi"/>
          <w:lang w:val="en-US"/>
        </w:rPr>
        <w:t>abounds</w:t>
      </w:r>
      <w:r w:rsidRPr="00E83F68">
        <w:rPr>
          <w:rFonts w:asciiTheme="minorHAnsi" w:hAnsiTheme="minorHAnsi" w:cstheme="minorHAnsi"/>
          <w:lang w:val="en-US"/>
        </w:rPr>
        <w:t xml:space="preserve"> </w:t>
      </w:r>
      <w:r>
        <w:rPr>
          <w:rFonts w:asciiTheme="minorHAnsi" w:hAnsiTheme="minorHAnsi" w:cstheme="minorHAnsi"/>
          <w:lang w:val="en-US"/>
        </w:rPr>
        <w:t>with</w:t>
      </w:r>
      <w:r w:rsidRPr="00E83F68">
        <w:rPr>
          <w:rFonts w:asciiTheme="minorHAnsi" w:hAnsiTheme="minorHAnsi" w:cstheme="minorHAnsi"/>
          <w:lang w:val="en-US"/>
        </w:rPr>
        <w:t xml:space="preserve"> </w:t>
      </w:r>
      <w:r>
        <w:rPr>
          <w:rFonts w:asciiTheme="minorHAnsi" w:hAnsiTheme="minorHAnsi" w:cstheme="minorHAnsi"/>
          <w:lang w:val="en-US"/>
        </w:rPr>
        <w:t>exhortations</w:t>
      </w:r>
      <w:r w:rsidRPr="00E83F68">
        <w:rPr>
          <w:rFonts w:asciiTheme="minorHAnsi" w:hAnsiTheme="minorHAnsi" w:cstheme="minorHAnsi"/>
          <w:lang w:val="en-US"/>
        </w:rPr>
        <w:t xml:space="preserve"> </w:t>
      </w:r>
      <w:r>
        <w:rPr>
          <w:rFonts w:asciiTheme="minorHAnsi" w:hAnsiTheme="minorHAnsi" w:cstheme="minorHAnsi"/>
          <w:lang w:val="en-US"/>
        </w:rPr>
        <w:t>to</w:t>
      </w:r>
      <w:r w:rsidRPr="00E83F68">
        <w:rPr>
          <w:rFonts w:asciiTheme="minorHAnsi" w:hAnsiTheme="minorHAnsi" w:cstheme="minorHAnsi"/>
          <w:lang w:val="en-US"/>
        </w:rPr>
        <w:t xml:space="preserve"> </w:t>
      </w:r>
      <w:r>
        <w:rPr>
          <w:rFonts w:asciiTheme="minorHAnsi" w:hAnsiTheme="minorHAnsi" w:cstheme="minorHAnsi"/>
          <w:lang w:val="en-US"/>
        </w:rPr>
        <w:t xml:space="preserve">persevere in faith, speaks of Jesus as “the author and finisher” of our faith </w:t>
      </w:r>
      <w:r w:rsidRPr="00E83F68">
        <w:rPr>
          <w:rFonts w:asciiTheme="minorHAnsi" w:hAnsiTheme="minorHAnsi" w:cstheme="minorHAnsi"/>
          <w:lang w:val="en-US"/>
        </w:rPr>
        <w:t>(Heb 12:2)</w:t>
      </w:r>
      <w:r>
        <w:rPr>
          <w:rFonts w:asciiTheme="minorHAnsi" w:hAnsiTheme="minorHAnsi" w:cstheme="minorHAnsi"/>
          <w:lang w:val="en-US"/>
        </w:rPr>
        <w:t>.</w:t>
      </w:r>
      <w:r w:rsidRPr="0076264B">
        <w:rPr>
          <w:rStyle w:val="FootnoteReference"/>
          <w:rFonts w:asciiTheme="minorHAnsi" w:hAnsiTheme="minorHAnsi" w:cstheme="minorHAnsi"/>
          <w:sz w:val="24"/>
        </w:rPr>
        <w:footnoteReference w:id="56"/>
      </w:r>
      <w:r w:rsidRPr="00E83F68">
        <w:rPr>
          <w:rFonts w:asciiTheme="minorHAnsi" w:hAnsiTheme="minorHAnsi" w:cstheme="minorHAnsi"/>
          <w:lang w:val="en-US"/>
        </w:rPr>
        <w:t xml:space="preserve"> </w:t>
      </w:r>
      <w:r>
        <w:rPr>
          <w:rFonts w:asciiTheme="minorHAnsi" w:hAnsiTheme="minorHAnsi" w:cstheme="minorHAnsi"/>
          <w:lang w:val="en-US"/>
        </w:rPr>
        <w:t>The</w:t>
      </w:r>
      <w:r w:rsidRPr="00E83F68">
        <w:rPr>
          <w:rFonts w:asciiTheme="minorHAnsi" w:hAnsiTheme="minorHAnsi" w:cstheme="minorHAnsi"/>
          <w:lang w:val="en-US"/>
        </w:rPr>
        <w:t xml:space="preserve"> </w:t>
      </w:r>
      <w:r>
        <w:rPr>
          <w:rFonts w:asciiTheme="minorHAnsi" w:hAnsiTheme="minorHAnsi" w:cstheme="minorHAnsi"/>
          <w:lang w:val="en-US"/>
        </w:rPr>
        <w:t>epistle</w:t>
      </w:r>
      <w:r w:rsidRPr="00E83F68">
        <w:rPr>
          <w:rFonts w:asciiTheme="minorHAnsi" w:hAnsiTheme="minorHAnsi" w:cstheme="minorHAnsi"/>
          <w:lang w:val="en-US"/>
        </w:rPr>
        <w:t xml:space="preserve"> </w:t>
      </w:r>
      <w:r>
        <w:rPr>
          <w:rFonts w:asciiTheme="minorHAnsi" w:hAnsiTheme="minorHAnsi" w:cstheme="minorHAnsi"/>
          <w:lang w:val="en-US"/>
        </w:rPr>
        <w:t>to</w:t>
      </w:r>
      <w:r w:rsidRPr="00E83F68">
        <w:rPr>
          <w:rFonts w:asciiTheme="minorHAnsi" w:hAnsiTheme="minorHAnsi" w:cstheme="minorHAnsi"/>
          <w:lang w:val="en-US"/>
        </w:rPr>
        <w:t xml:space="preserve"> </w:t>
      </w:r>
      <w:r>
        <w:rPr>
          <w:rFonts w:asciiTheme="minorHAnsi" w:hAnsiTheme="minorHAnsi" w:cstheme="minorHAnsi"/>
          <w:lang w:val="en-US"/>
        </w:rPr>
        <w:t>the</w:t>
      </w:r>
      <w:r w:rsidRPr="00E83F68">
        <w:rPr>
          <w:rFonts w:asciiTheme="minorHAnsi" w:hAnsiTheme="minorHAnsi" w:cstheme="minorHAnsi"/>
          <w:lang w:val="en-US"/>
        </w:rPr>
        <w:t xml:space="preserve"> </w:t>
      </w:r>
      <w:r>
        <w:rPr>
          <w:rFonts w:asciiTheme="minorHAnsi" w:hAnsiTheme="minorHAnsi" w:cstheme="minorHAnsi"/>
          <w:lang w:val="en-US"/>
        </w:rPr>
        <w:t>Philippians</w:t>
      </w:r>
      <w:r w:rsidRPr="00E83F68">
        <w:rPr>
          <w:rFonts w:asciiTheme="minorHAnsi" w:hAnsiTheme="minorHAnsi" w:cstheme="minorHAnsi"/>
          <w:lang w:val="en-US"/>
        </w:rPr>
        <w:t xml:space="preserve"> </w:t>
      </w:r>
      <w:r>
        <w:rPr>
          <w:rFonts w:asciiTheme="minorHAnsi" w:hAnsiTheme="minorHAnsi" w:cstheme="minorHAnsi"/>
          <w:lang w:val="en-US"/>
        </w:rPr>
        <w:t>echoes</w:t>
      </w:r>
      <w:r w:rsidRPr="00E83F68">
        <w:rPr>
          <w:rFonts w:asciiTheme="minorHAnsi" w:hAnsiTheme="minorHAnsi" w:cstheme="minorHAnsi"/>
          <w:lang w:val="en-US"/>
        </w:rPr>
        <w:t xml:space="preserve"> </w:t>
      </w:r>
      <w:r>
        <w:rPr>
          <w:rFonts w:asciiTheme="minorHAnsi" w:hAnsiTheme="minorHAnsi" w:cstheme="minorHAnsi"/>
          <w:lang w:val="en-US"/>
        </w:rPr>
        <w:t>this</w:t>
      </w:r>
      <w:r w:rsidRPr="00E83F68">
        <w:rPr>
          <w:rFonts w:asciiTheme="minorHAnsi" w:hAnsiTheme="minorHAnsi" w:cstheme="minorHAnsi"/>
          <w:lang w:val="en-US"/>
        </w:rPr>
        <w:t xml:space="preserve"> </w:t>
      </w:r>
      <w:r>
        <w:rPr>
          <w:rFonts w:asciiTheme="minorHAnsi" w:hAnsiTheme="minorHAnsi" w:cstheme="minorHAnsi"/>
          <w:lang w:val="en-US"/>
        </w:rPr>
        <w:t>truth</w:t>
      </w:r>
      <w:r w:rsidRPr="00E83F68">
        <w:rPr>
          <w:rFonts w:asciiTheme="minorHAnsi" w:hAnsiTheme="minorHAnsi" w:cstheme="minorHAnsi"/>
          <w:lang w:val="en-US"/>
        </w:rPr>
        <w:t xml:space="preserve">: </w:t>
      </w:r>
      <w:r>
        <w:rPr>
          <w:rFonts w:asciiTheme="minorHAnsi" w:hAnsiTheme="minorHAnsi" w:cstheme="minorHAnsi"/>
          <w:lang w:val="en-US"/>
        </w:rPr>
        <w:t>“</w:t>
      </w:r>
      <w:r w:rsidRPr="00E83F68">
        <w:rPr>
          <w:rFonts w:asciiTheme="minorHAnsi" w:hAnsiTheme="minorHAnsi" w:cstheme="minorHAnsi"/>
          <w:lang w:val="en-US"/>
        </w:rPr>
        <w:t>{</w:t>
      </w:r>
      <w:proofErr w:type="gramStart"/>
      <w:r w:rsidRPr="00E83F68">
        <w:rPr>
          <w:rFonts w:asciiTheme="minorHAnsi" w:hAnsiTheme="minorHAnsi" w:cstheme="minorHAnsi"/>
          <w:lang w:val="en-US"/>
        </w:rPr>
        <w:t>For</w:t>
      </w:r>
      <w:proofErr w:type="gramEnd"/>
      <w:r w:rsidRPr="00E83F68">
        <w:rPr>
          <w:rFonts w:asciiTheme="minorHAnsi" w:hAnsiTheme="minorHAnsi" w:cstheme="minorHAnsi"/>
          <w:lang w:val="en-US"/>
        </w:rPr>
        <w:t xml:space="preserve"> I am} confident of this very thing, that He who began a good work in you will perfect it until the day of Christ Jesus</w:t>
      </w:r>
      <w:r>
        <w:rPr>
          <w:rFonts w:asciiTheme="minorHAnsi" w:hAnsiTheme="minorHAnsi" w:cstheme="minorHAnsi"/>
          <w:lang w:val="en-US"/>
        </w:rPr>
        <w:t>”</w:t>
      </w:r>
      <w:r w:rsidRPr="00E83F68">
        <w:rPr>
          <w:rFonts w:asciiTheme="minorHAnsi" w:hAnsiTheme="minorHAnsi" w:cstheme="minorHAnsi"/>
          <w:lang w:val="en-US"/>
        </w:rPr>
        <w:t xml:space="preserve"> (Phil 1:6). </w:t>
      </w:r>
      <w:r>
        <w:rPr>
          <w:rFonts w:asciiTheme="minorHAnsi" w:hAnsiTheme="minorHAnsi" w:cstheme="minorHAnsi"/>
          <w:lang w:val="en-US"/>
        </w:rPr>
        <w:t>Paul</w:t>
      </w:r>
      <w:r w:rsidRPr="00E83F68">
        <w:rPr>
          <w:rFonts w:asciiTheme="minorHAnsi" w:hAnsiTheme="minorHAnsi" w:cstheme="minorHAnsi"/>
          <w:lang w:val="en-US"/>
        </w:rPr>
        <w:t xml:space="preserve"> </w:t>
      </w:r>
      <w:r>
        <w:rPr>
          <w:rFonts w:asciiTheme="minorHAnsi" w:hAnsiTheme="minorHAnsi" w:cstheme="minorHAnsi"/>
          <w:lang w:val="en-US"/>
        </w:rPr>
        <w:t>also</w:t>
      </w:r>
      <w:r w:rsidRPr="00E83F68">
        <w:rPr>
          <w:rFonts w:asciiTheme="minorHAnsi" w:hAnsiTheme="minorHAnsi" w:cstheme="minorHAnsi"/>
          <w:lang w:val="en-US"/>
        </w:rPr>
        <w:t xml:space="preserve"> </w:t>
      </w:r>
      <w:r>
        <w:rPr>
          <w:rFonts w:asciiTheme="minorHAnsi" w:hAnsiTheme="minorHAnsi" w:cstheme="minorHAnsi"/>
          <w:lang w:val="en-US"/>
        </w:rPr>
        <w:t>writes</w:t>
      </w:r>
      <w:r w:rsidRPr="00E83F68">
        <w:rPr>
          <w:rFonts w:asciiTheme="minorHAnsi" w:hAnsiTheme="minorHAnsi" w:cstheme="minorHAnsi"/>
          <w:lang w:val="en-US"/>
        </w:rPr>
        <w:t>, “The Lord is faithful, and He will strengthen and</w:t>
      </w:r>
      <w:r>
        <w:rPr>
          <w:rFonts w:asciiTheme="minorHAnsi" w:hAnsiTheme="minorHAnsi" w:cstheme="minorHAnsi"/>
          <w:lang w:val="en-US"/>
        </w:rPr>
        <w:t xml:space="preserve"> protect you from the evil {one</w:t>
      </w:r>
      <w:r w:rsidRPr="00E83F68">
        <w:rPr>
          <w:rFonts w:asciiTheme="minorHAnsi" w:hAnsiTheme="minorHAnsi" w:cstheme="minorHAnsi"/>
          <w:lang w:val="en-US"/>
        </w:rPr>
        <w:t>}</w:t>
      </w:r>
      <w:r>
        <w:rPr>
          <w:rFonts w:asciiTheme="minorHAnsi" w:hAnsiTheme="minorHAnsi" w:cstheme="minorHAnsi"/>
          <w:lang w:val="en-US"/>
        </w:rPr>
        <w:t>”</w:t>
      </w:r>
      <w:r w:rsidRPr="00E83F68">
        <w:rPr>
          <w:rFonts w:asciiTheme="minorHAnsi" w:hAnsiTheme="minorHAnsi" w:cstheme="minorHAnsi"/>
          <w:lang w:val="en-US"/>
        </w:rPr>
        <w:t xml:space="preserve"> (</w:t>
      </w:r>
      <w:proofErr w:type="gramStart"/>
      <w:r w:rsidRPr="00E83F68">
        <w:rPr>
          <w:rFonts w:asciiTheme="minorHAnsi" w:hAnsiTheme="minorHAnsi" w:cstheme="minorHAnsi"/>
          <w:lang w:val="en-US"/>
        </w:rPr>
        <w:t>2</w:t>
      </w:r>
      <w:proofErr w:type="gramEnd"/>
      <w:r w:rsidRPr="00E83F68">
        <w:rPr>
          <w:rFonts w:asciiTheme="minorHAnsi" w:hAnsiTheme="minorHAnsi" w:cstheme="minorHAnsi"/>
          <w:lang w:val="en-US"/>
        </w:rPr>
        <w:t xml:space="preserve"> Thes 3:3). </w:t>
      </w:r>
      <w:r>
        <w:rPr>
          <w:rFonts w:asciiTheme="minorHAnsi" w:hAnsiTheme="minorHAnsi" w:cstheme="minorHAnsi"/>
          <w:lang w:val="en-US"/>
        </w:rPr>
        <w:t>We</w:t>
      </w:r>
      <w:r w:rsidRPr="00E83F68">
        <w:rPr>
          <w:rFonts w:asciiTheme="minorHAnsi" w:hAnsiTheme="minorHAnsi" w:cstheme="minorHAnsi"/>
          <w:lang w:val="en-US"/>
        </w:rPr>
        <w:t xml:space="preserve"> </w:t>
      </w:r>
      <w:r>
        <w:rPr>
          <w:rFonts w:asciiTheme="minorHAnsi" w:hAnsiTheme="minorHAnsi" w:cstheme="minorHAnsi"/>
          <w:lang w:val="en-US"/>
        </w:rPr>
        <w:t>also</w:t>
      </w:r>
      <w:r w:rsidRPr="00E83F68">
        <w:rPr>
          <w:rFonts w:asciiTheme="minorHAnsi" w:hAnsiTheme="minorHAnsi" w:cstheme="minorHAnsi"/>
          <w:lang w:val="en-US"/>
        </w:rPr>
        <w:t xml:space="preserve"> </w:t>
      </w:r>
      <w:r>
        <w:rPr>
          <w:rFonts w:asciiTheme="minorHAnsi" w:hAnsiTheme="minorHAnsi" w:cstheme="minorHAnsi"/>
          <w:lang w:val="en-US"/>
        </w:rPr>
        <w:t>recall</w:t>
      </w:r>
      <w:r w:rsidRPr="00E83F68">
        <w:rPr>
          <w:rFonts w:asciiTheme="minorHAnsi" w:hAnsiTheme="minorHAnsi" w:cstheme="minorHAnsi"/>
          <w:lang w:val="en-US"/>
        </w:rPr>
        <w:t xml:space="preserve"> </w:t>
      </w:r>
      <w:r>
        <w:rPr>
          <w:rFonts w:asciiTheme="minorHAnsi" w:hAnsiTheme="minorHAnsi" w:cstheme="minorHAnsi"/>
          <w:lang w:val="en-US"/>
        </w:rPr>
        <w:t>Christ</w:t>
      </w:r>
      <w:r w:rsidRPr="00E83F68">
        <w:rPr>
          <w:rFonts w:asciiTheme="minorHAnsi" w:hAnsiTheme="minorHAnsi" w:cstheme="minorHAnsi"/>
          <w:lang w:val="en-US"/>
        </w:rPr>
        <w:t>’</w:t>
      </w:r>
      <w:r>
        <w:rPr>
          <w:rFonts w:asciiTheme="minorHAnsi" w:hAnsiTheme="minorHAnsi" w:cstheme="minorHAnsi"/>
          <w:lang w:val="en-US"/>
        </w:rPr>
        <w:t>s</w:t>
      </w:r>
      <w:r w:rsidRPr="00E83F68">
        <w:rPr>
          <w:rFonts w:asciiTheme="minorHAnsi" w:hAnsiTheme="minorHAnsi" w:cstheme="minorHAnsi"/>
          <w:lang w:val="en-US"/>
        </w:rPr>
        <w:t xml:space="preserve"> </w:t>
      </w:r>
      <w:r>
        <w:rPr>
          <w:rFonts w:asciiTheme="minorHAnsi" w:hAnsiTheme="minorHAnsi" w:cstheme="minorHAnsi"/>
          <w:lang w:val="en-US"/>
        </w:rPr>
        <w:t>words</w:t>
      </w:r>
      <w:r w:rsidRPr="00E83F68">
        <w:rPr>
          <w:rFonts w:asciiTheme="minorHAnsi" w:hAnsiTheme="minorHAnsi" w:cstheme="minorHAnsi"/>
          <w:lang w:val="en-US"/>
        </w:rPr>
        <w:t xml:space="preserve"> </w:t>
      </w:r>
      <w:r>
        <w:rPr>
          <w:rFonts w:asciiTheme="minorHAnsi" w:hAnsiTheme="minorHAnsi" w:cstheme="minorHAnsi"/>
          <w:lang w:val="en-US"/>
        </w:rPr>
        <w:t>to</w:t>
      </w:r>
      <w:r w:rsidRPr="00E83F68">
        <w:rPr>
          <w:rFonts w:asciiTheme="minorHAnsi" w:hAnsiTheme="minorHAnsi" w:cstheme="minorHAnsi"/>
          <w:lang w:val="en-US"/>
        </w:rPr>
        <w:t xml:space="preserve"> </w:t>
      </w:r>
      <w:r>
        <w:rPr>
          <w:rFonts w:asciiTheme="minorHAnsi" w:hAnsiTheme="minorHAnsi" w:cstheme="minorHAnsi"/>
          <w:lang w:val="en-US"/>
        </w:rPr>
        <w:t>Peter</w:t>
      </w:r>
      <w:r w:rsidRPr="00E83F68">
        <w:rPr>
          <w:rFonts w:asciiTheme="minorHAnsi" w:hAnsiTheme="minorHAnsi" w:cstheme="minorHAnsi"/>
          <w:lang w:val="en-US"/>
        </w:rPr>
        <w:t xml:space="preserve">: </w:t>
      </w:r>
      <w:r>
        <w:rPr>
          <w:rFonts w:asciiTheme="minorHAnsi" w:hAnsiTheme="minorHAnsi" w:cstheme="minorHAnsi"/>
          <w:lang w:val="en-US"/>
        </w:rPr>
        <w:t>“</w:t>
      </w:r>
      <w:r w:rsidRPr="00E83F68">
        <w:rPr>
          <w:rFonts w:asciiTheme="minorHAnsi" w:hAnsiTheme="minorHAnsi" w:cstheme="minorHAnsi"/>
          <w:lang w:val="en-US"/>
        </w:rPr>
        <w:t>I have prayed for you, that your faith may not fail</w:t>
      </w:r>
      <w:r>
        <w:rPr>
          <w:rFonts w:asciiTheme="minorHAnsi" w:hAnsiTheme="minorHAnsi" w:cstheme="minorHAnsi"/>
          <w:lang w:val="en-US"/>
        </w:rPr>
        <w:t>”</w:t>
      </w:r>
      <w:r w:rsidRPr="00E83F68">
        <w:rPr>
          <w:rFonts w:asciiTheme="minorHAnsi" w:hAnsiTheme="minorHAnsi" w:cstheme="minorHAnsi"/>
          <w:lang w:val="en-US"/>
        </w:rPr>
        <w:t xml:space="preserve"> (Lk 22:32).</w:t>
      </w:r>
    </w:p>
    <w:p w:rsidR="008E5BCB" w:rsidRPr="00E83F68" w:rsidRDefault="008E5BCB" w:rsidP="008E5BCB">
      <w:pPr>
        <w:ind w:firstLine="426"/>
        <w:rPr>
          <w:rFonts w:asciiTheme="minorHAnsi" w:hAnsiTheme="minorHAnsi" w:cstheme="minorHAnsi"/>
          <w:lang w:val="en-US"/>
        </w:rPr>
      </w:pPr>
    </w:p>
    <w:p w:rsidR="008E5BCB" w:rsidRPr="00E22B17" w:rsidRDefault="008E5BCB" w:rsidP="008E5BCB">
      <w:pPr>
        <w:ind w:firstLine="426"/>
        <w:rPr>
          <w:rFonts w:asciiTheme="minorHAnsi" w:hAnsiTheme="minorHAnsi" w:cstheme="minorHAnsi"/>
          <w:b/>
          <w:bCs/>
          <w:lang w:val="en-US"/>
        </w:rPr>
      </w:pPr>
      <w:r w:rsidRPr="00E22B17">
        <w:rPr>
          <w:rFonts w:asciiTheme="minorHAnsi" w:hAnsiTheme="minorHAnsi" w:cstheme="minorHAnsi"/>
          <w:b/>
          <w:bCs/>
          <w:lang w:val="en-US"/>
        </w:rPr>
        <w:t xml:space="preserve">5. </w:t>
      </w:r>
      <w:r>
        <w:rPr>
          <w:rFonts w:asciiTheme="minorHAnsi" w:hAnsiTheme="minorHAnsi" w:cstheme="minorHAnsi"/>
          <w:b/>
          <w:bCs/>
          <w:lang w:val="en-US"/>
        </w:rPr>
        <w:t>Fruit</w:t>
      </w:r>
      <w:r w:rsidRPr="00E22B17">
        <w:rPr>
          <w:rFonts w:asciiTheme="minorHAnsi" w:hAnsiTheme="minorHAnsi" w:cstheme="minorHAnsi"/>
          <w:b/>
          <w:bCs/>
          <w:lang w:val="en-US"/>
        </w:rPr>
        <w:t xml:space="preserve"> </w:t>
      </w:r>
      <w:r>
        <w:rPr>
          <w:rFonts w:asciiTheme="minorHAnsi" w:hAnsiTheme="minorHAnsi" w:cstheme="minorHAnsi"/>
          <w:b/>
          <w:bCs/>
          <w:lang w:val="en-US"/>
        </w:rPr>
        <w:t>of</w:t>
      </w:r>
      <w:r w:rsidRPr="00E22B17">
        <w:rPr>
          <w:rFonts w:asciiTheme="minorHAnsi" w:hAnsiTheme="minorHAnsi" w:cstheme="minorHAnsi"/>
          <w:b/>
          <w:bCs/>
          <w:lang w:val="en-US"/>
        </w:rPr>
        <w:t xml:space="preserve"> </w:t>
      </w:r>
      <w:r>
        <w:rPr>
          <w:rFonts w:asciiTheme="minorHAnsi" w:hAnsiTheme="minorHAnsi" w:cstheme="minorHAnsi"/>
          <w:b/>
          <w:bCs/>
          <w:lang w:val="en-US"/>
        </w:rPr>
        <w:t>Faith</w:t>
      </w:r>
    </w:p>
    <w:p w:rsidR="008E5BCB" w:rsidRPr="00E22B17" w:rsidRDefault="008E5BCB" w:rsidP="008E5BCB">
      <w:pPr>
        <w:ind w:firstLine="426"/>
        <w:rPr>
          <w:rFonts w:asciiTheme="minorHAnsi" w:hAnsiTheme="minorHAnsi" w:cstheme="minorHAnsi"/>
          <w:lang w:val="en-US"/>
        </w:rPr>
      </w:pPr>
      <w:r w:rsidRPr="00E22B17">
        <w:rPr>
          <w:rFonts w:asciiTheme="minorHAnsi" w:hAnsiTheme="minorHAnsi" w:cstheme="minorHAnsi"/>
          <w:lang w:val="en-US"/>
        </w:rPr>
        <w:t xml:space="preserve"> </w:t>
      </w:r>
    </w:p>
    <w:p w:rsidR="008E5BCB" w:rsidRPr="00AD1A2C"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AD1A2C">
        <w:rPr>
          <w:rFonts w:asciiTheme="minorHAnsi" w:hAnsiTheme="minorHAnsi" w:cstheme="minorHAnsi"/>
          <w:lang w:val="en-US"/>
        </w:rPr>
        <w:t xml:space="preserve"> </w:t>
      </w:r>
      <w:r>
        <w:rPr>
          <w:rFonts w:asciiTheme="minorHAnsi" w:hAnsiTheme="minorHAnsi" w:cstheme="minorHAnsi"/>
          <w:lang w:val="en-US"/>
        </w:rPr>
        <w:t>Bible</w:t>
      </w:r>
      <w:r w:rsidRPr="00AD1A2C">
        <w:rPr>
          <w:rFonts w:asciiTheme="minorHAnsi" w:hAnsiTheme="minorHAnsi" w:cstheme="minorHAnsi"/>
          <w:lang w:val="en-US"/>
        </w:rPr>
        <w:t xml:space="preserve"> </w:t>
      </w:r>
      <w:r>
        <w:rPr>
          <w:rFonts w:asciiTheme="minorHAnsi" w:hAnsiTheme="minorHAnsi" w:cstheme="minorHAnsi"/>
          <w:lang w:val="en-US"/>
        </w:rPr>
        <w:t>clearly</w:t>
      </w:r>
      <w:r w:rsidRPr="00AD1A2C">
        <w:rPr>
          <w:rFonts w:asciiTheme="minorHAnsi" w:hAnsiTheme="minorHAnsi" w:cstheme="minorHAnsi"/>
          <w:lang w:val="en-US"/>
        </w:rPr>
        <w:t xml:space="preserve"> </w:t>
      </w:r>
      <w:r>
        <w:rPr>
          <w:rFonts w:asciiTheme="minorHAnsi" w:hAnsiTheme="minorHAnsi" w:cstheme="minorHAnsi"/>
          <w:lang w:val="en-US"/>
        </w:rPr>
        <w:t>teaches</w:t>
      </w:r>
      <w:r w:rsidRPr="00AD1A2C">
        <w:rPr>
          <w:rFonts w:asciiTheme="minorHAnsi" w:hAnsiTheme="minorHAnsi" w:cstheme="minorHAnsi"/>
          <w:lang w:val="en-US"/>
        </w:rPr>
        <w:t xml:space="preserve"> </w:t>
      </w:r>
      <w:r>
        <w:rPr>
          <w:rFonts w:asciiTheme="minorHAnsi" w:hAnsiTheme="minorHAnsi" w:cstheme="minorHAnsi"/>
          <w:lang w:val="en-US"/>
        </w:rPr>
        <w:t>that</w:t>
      </w:r>
      <w:r w:rsidRPr="00AD1A2C">
        <w:rPr>
          <w:rFonts w:asciiTheme="minorHAnsi" w:hAnsiTheme="minorHAnsi" w:cstheme="minorHAnsi"/>
          <w:lang w:val="en-US"/>
        </w:rPr>
        <w:t xml:space="preserve"> </w:t>
      </w:r>
      <w:r>
        <w:rPr>
          <w:rFonts w:asciiTheme="minorHAnsi" w:hAnsiTheme="minorHAnsi" w:cstheme="minorHAnsi"/>
          <w:lang w:val="en-US"/>
        </w:rPr>
        <w:t>genuine</w:t>
      </w:r>
      <w:r w:rsidRPr="00AD1A2C">
        <w:rPr>
          <w:rFonts w:asciiTheme="minorHAnsi" w:hAnsiTheme="minorHAnsi" w:cstheme="minorHAnsi"/>
          <w:lang w:val="en-US"/>
        </w:rPr>
        <w:t xml:space="preserve"> </w:t>
      </w:r>
      <w:r>
        <w:rPr>
          <w:rFonts w:asciiTheme="minorHAnsi" w:hAnsiTheme="minorHAnsi" w:cstheme="minorHAnsi"/>
          <w:lang w:val="en-US"/>
        </w:rPr>
        <w:t>faith</w:t>
      </w:r>
      <w:r w:rsidRPr="00AD1A2C">
        <w:rPr>
          <w:rFonts w:asciiTheme="minorHAnsi" w:hAnsiTheme="minorHAnsi" w:cstheme="minorHAnsi"/>
          <w:lang w:val="en-US"/>
        </w:rPr>
        <w:t xml:space="preserve"> </w:t>
      </w:r>
      <w:r>
        <w:rPr>
          <w:rFonts w:asciiTheme="minorHAnsi" w:hAnsiTheme="minorHAnsi" w:cstheme="minorHAnsi"/>
          <w:lang w:val="en-US"/>
        </w:rPr>
        <w:t>will</w:t>
      </w:r>
      <w:r w:rsidRPr="00AD1A2C">
        <w:rPr>
          <w:rFonts w:asciiTheme="minorHAnsi" w:hAnsiTheme="minorHAnsi" w:cstheme="minorHAnsi"/>
          <w:lang w:val="en-US"/>
        </w:rPr>
        <w:t xml:space="preserve"> </w:t>
      </w:r>
      <w:r>
        <w:rPr>
          <w:rFonts w:asciiTheme="minorHAnsi" w:hAnsiTheme="minorHAnsi" w:cstheme="minorHAnsi"/>
          <w:lang w:val="en-US"/>
        </w:rPr>
        <w:t>produce</w:t>
      </w:r>
      <w:r w:rsidRPr="00AD1A2C">
        <w:rPr>
          <w:rFonts w:asciiTheme="minorHAnsi" w:hAnsiTheme="minorHAnsi" w:cstheme="minorHAnsi"/>
          <w:lang w:val="en-US"/>
        </w:rPr>
        <w:t xml:space="preserve"> </w:t>
      </w:r>
      <w:r>
        <w:rPr>
          <w:rFonts w:asciiTheme="minorHAnsi" w:hAnsiTheme="minorHAnsi" w:cstheme="minorHAnsi"/>
          <w:lang w:val="en-US"/>
        </w:rPr>
        <w:t>fruit</w:t>
      </w:r>
      <w:r w:rsidRPr="00AD1A2C">
        <w:rPr>
          <w:rFonts w:asciiTheme="minorHAnsi" w:hAnsiTheme="minorHAnsi" w:cstheme="minorHAnsi"/>
          <w:lang w:val="en-US"/>
        </w:rPr>
        <w:t xml:space="preserve">, </w:t>
      </w:r>
      <w:r>
        <w:rPr>
          <w:rFonts w:asciiTheme="minorHAnsi" w:hAnsiTheme="minorHAnsi" w:cstheme="minorHAnsi"/>
          <w:lang w:val="en-US"/>
        </w:rPr>
        <w:t>i</w:t>
      </w:r>
      <w:r w:rsidRPr="00AD1A2C">
        <w:rPr>
          <w:rFonts w:asciiTheme="minorHAnsi" w:hAnsiTheme="minorHAnsi" w:cstheme="minorHAnsi"/>
          <w:lang w:val="en-US"/>
        </w:rPr>
        <w:t>.</w:t>
      </w:r>
      <w:r>
        <w:rPr>
          <w:rFonts w:asciiTheme="minorHAnsi" w:hAnsiTheme="minorHAnsi" w:cstheme="minorHAnsi"/>
          <w:lang w:val="en-US"/>
        </w:rPr>
        <w:t>e</w:t>
      </w:r>
      <w:r w:rsidRPr="00AD1A2C">
        <w:rPr>
          <w:rFonts w:asciiTheme="minorHAnsi" w:hAnsiTheme="minorHAnsi" w:cstheme="minorHAnsi"/>
          <w:lang w:val="en-US"/>
        </w:rPr>
        <w:t xml:space="preserve">., </w:t>
      </w:r>
      <w:r>
        <w:rPr>
          <w:rFonts w:asciiTheme="minorHAnsi" w:hAnsiTheme="minorHAnsi" w:cstheme="minorHAnsi"/>
          <w:lang w:val="en-US"/>
        </w:rPr>
        <w:t>is</w:t>
      </w:r>
      <w:r w:rsidRPr="00AD1A2C">
        <w:rPr>
          <w:rFonts w:asciiTheme="minorHAnsi" w:hAnsiTheme="minorHAnsi" w:cstheme="minorHAnsi"/>
          <w:lang w:val="en-US"/>
        </w:rPr>
        <w:t xml:space="preserve"> </w:t>
      </w:r>
      <w:r>
        <w:rPr>
          <w:rFonts w:asciiTheme="minorHAnsi" w:hAnsiTheme="minorHAnsi" w:cstheme="minorHAnsi"/>
          <w:lang w:val="en-US"/>
        </w:rPr>
        <w:t>expressed</w:t>
      </w:r>
      <w:r w:rsidRPr="00AD1A2C">
        <w:rPr>
          <w:rFonts w:asciiTheme="minorHAnsi" w:hAnsiTheme="minorHAnsi" w:cstheme="minorHAnsi"/>
          <w:lang w:val="en-US"/>
        </w:rPr>
        <w:t xml:space="preserve"> </w:t>
      </w:r>
      <w:r>
        <w:rPr>
          <w:rFonts w:asciiTheme="minorHAnsi" w:hAnsiTheme="minorHAnsi" w:cstheme="minorHAnsi"/>
          <w:lang w:val="en-US"/>
        </w:rPr>
        <w:t>by</w:t>
      </w:r>
      <w:r w:rsidRPr="00AD1A2C">
        <w:rPr>
          <w:rFonts w:asciiTheme="minorHAnsi" w:hAnsiTheme="minorHAnsi" w:cstheme="minorHAnsi"/>
          <w:lang w:val="en-US"/>
        </w:rPr>
        <w:t xml:space="preserve"> </w:t>
      </w:r>
      <w:r>
        <w:rPr>
          <w:rFonts w:asciiTheme="minorHAnsi" w:hAnsiTheme="minorHAnsi" w:cstheme="minorHAnsi"/>
          <w:lang w:val="en-US"/>
        </w:rPr>
        <w:t>good</w:t>
      </w:r>
      <w:r w:rsidRPr="00AD1A2C">
        <w:rPr>
          <w:rFonts w:asciiTheme="minorHAnsi" w:hAnsiTheme="minorHAnsi" w:cstheme="minorHAnsi"/>
          <w:lang w:val="en-US"/>
        </w:rPr>
        <w:t xml:space="preserve"> </w:t>
      </w:r>
      <w:r>
        <w:rPr>
          <w:rFonts w:asciiTheme="minorHAnsi" w:hAnsiTheme="minorHAnsi" w:cstheme="minorHAnsi"/>
          <w:lang w:val="en-US"/>
        </w:rPr>
        <w:t>works</w:t>
      </w:r>
      <w:r w:rsidRPr="00AD1A2C">
        <w:rPr>
          <w:rFonts w:asciiTheme="minorHAnsi" w:hAnsiTheme="minorHAnsi" w:cstheme="minorHAnsi"/>
          <w:lang w:val="en-US"/>
        </w:rPr>
        <w:t xml:space="preserve">, </w:t>
      </w:r>
      <w:r>
        <w:rPr>
          <w:rFonts w:asciiTheme="minorHAnsi" w:hAnsiTheme="minorHAnsi" w:cstheme="minorHAnsi"/>
          <w:lang w:val="en-US"/>
        </w:rPr>
        <w:t>especially</w:t>
      </w:r>
      <w:r w:rsidRPr="00AD1A2C">
        <w:rPr>
          <w:rFonts w:asciiTheme="minorHAnsi" w:hAnsiTheme="minorHAnsi" w:cstheme="minorHAnsi"/>
          <w:lang w:val="en-US"/>
        </w:rPr>
        <w:t xml:space="preserve"> </w:t>
      </w:r>
      <w:r>
        <w:rPr>
          <w:rFonts w:asciiTheme="minorHAnsi" w:hAnsiTheme="minorHAnsi" w:cstheme="minorHAnsi"/>
          <w:lang w:val="en-US"/>
        </w:rPr>
        <w:t>love</w:t>
      </w:r>
      <w:r w:rsidRPr="00AD1A2C">
        <w:rPr>
          <w:rFonts w:asciiTheme="minorHAnsi" w:hAnsiTheme="minorHAnsi" w:cstheme="minorHAnsi"/>
          <w:lang w:val="en-US"/>
        </w:rPr>
        <w:t xml:space="preserve">. </w:t>
      </w:r>
      <w:r>
        <w:rPr>
          <w:rFonts w:asciiTheme="minorHAnsi" w:hAnsiTheme="minorHAnsi" w:cstheme="minorHAnsi"/>
          <w:lang w:val="en-US"/>
        </w:rPr>
        <w:t>The</w:t>
      </w:r>
      <w:r w:rsidRPr="00AD1A2C">
        <w:rPr>
          <w:rFonts w:asciiTheme="minorHAnsi" w:hAnsiTheme="minorHAnsi" w:cstheme="minorHAnsi"/>
          <w:lang w:val="en-US"/>
        </w:rPr>
        <w:t xml:space="preserve"> </w:t>
      </w:r>
      <w:r>
        <w:rPr>
          <w:rFonts w:asciiTheme="minorHAnsi" w:hAnsiTheme="minorHAnsi" w:cstheme="minorHAnsi"/>
          <w:lang w:val="en-US"/>
        </w:rPr>
        <w:t>apostle</w:t>
      </w:r>
      <w:r w:rsidRPr="00AD1A2C">
        <w:rPr>
          <w:rFonts w:asciiTheme="minorHAnsi" w:hAnsiTheme="minorHAnsi" w:cstheme="minorHAnsi"/>
          <w:lang w:val="en-US"/>
        </w:rPr>
        <w:t xml:space="preserve"> </w:t>
      </w:r>
      <w:r>
        <w:rPr>
          <w:rFonts w:asciiTheme="minorHAnsi" w:hAnsiTheme="minorHAnsi" w:cstheme="minorHAnsi"/>
          <w:lang w:val="en-US"/>
        </w:rPr>
        <w:t>James</w:t>
      </w:r>
      <w:r w:rsidRPr="00AD1A2C">
        <w:rPr>
          <w:rFonts w:asciiTheme="minorHAnsi" w:hAnsiTheme="minorHAnsi" w:cstheme="minorHAnsi"/>
          <w:lang w:val="en-US"/>
        </w:rPr>
        <w:t xml:space="preserve"> </w:t>
      </w:r>
      <w:r>
        <w:rPr>
          <w:rFonts w:asciiTheme="minorHAnsi" w:hAnsiTheme="minorHAnsi" w:cstheme="minorHAnsi"/>
          <w:lang w:val="en-US"/>
        </w:rPr>
        <w:t>writes</w:t>
      </w:r>
      <w:r w:rsidRPr="00AD1A2C">
        <w:rPr>
          <w:rFonts w:asciiTheme="minorHAnsi" w:hAnsiTheme="minorHAnsi" w:cstheme="minorHAnsi"/>
          <w:lang w:val="en-US"/>
        </w:rPr>
        <w:t>, “</w:t>
      </w:r>
      <w:r>
        <w:rPr>
          <w:rFonts w:asciiTheme="minorHAnsi" w:hAnsiTheme="minorHAnsi" w:cstheme="minorHAnsi"/>
          <w:lang w:val="en-US"/>
        </w:rPr>
        <w:t>But someone may {well} say, ‘You have faith and I have works’;</w:t>
      </w:r>
      <w:r w:rsidRPr="00AD1A2C">
        <w:rPr>
          <w:rFonts w:asciiTheme="minorHAnsi" w:hAnsiTheme="minorHAnsi" w:cstheme="minorHAnsi"/>
          <w:lang w:val="en-US"/>
        </w:rPr>
        <w:t xml:space="preserve"> show me your faith without the works, and I will </w:t>
      </w:r>
      <w:r>
        <w:rPr>
          <w:rFonts w:asciiTheme="minorHAnsi" w:hAnsiTheme="minorHAnsi" w:cstheme="minorHAnsi"/>
          <w:lang w:val="en-US"/>
        </w:rPr>
        <w:t>show you my faith by my works.</w:t>
      </w:r>
      <w:r w:rsidRPr="00AD1A2C">
        <w:rPr>
          <w:rFonts w:asciiTheme="minorHAnsi" w:hAnsiTheme="minorHAnsi" w:cstheme="minorHAnsi"/>
          <w:lang w:val="en-US"/>
        </w:rPr>
        <w:t xml:space="preserve">” (Jam 2:18). </w:t>
      </w:r>
      <w:r>
        <w:rPr>
          <w:rFonts w:asciiTheme="minorHAnsi" w:hAnsiTheme="minorHAnsi" w:cstheme="minorHAnsi"/>
          <w:lang w:val="en-US"/>
        </w:rPr>
        <w:t>Paul</w:t>
      </w:r>
      <w:r w:rsidRPr="00E22B17">
        <w:rPr>
          <w:rFonts w:asciiTheme="minorHAnsi" w:hAnsiTheme="minorHAnsi" w:cstheme="minorHAnsi"/>
          <w:lang w:val="en-US"/>
        </w:rPr>
        <w:t xml:space="preserve"> </w:t>
      </w:r>
      <w:r>
        <w:rPr>
          <w:rFonts w:asciiTheme="minorHAnsi" w:hAnsiTheme="minorHAnsi" w:cstheme="minorHAnsi"/>
          <w:lang w:val="en-US"/>
        </w:rPr>
        <w:t>affirms</w:t>
      </w:r>
      <w:r w:rsidRPr="00E22B17">
        <w:rPr>
          <w:rFonts w:asciiTheme="minorHAnsi" w:hAnsiTheme="minorHAnsi" w:cstheme="minorHAnsi"/>
          <w:lang w:val="en-US"/>
        </w:rPr>
        <w:t xml:space="preserve"> </w:t>
      </w:r>
      <w:r>
        <w:rPr>
          <w:rFonts w:asciiTheme="minorHAnsi" w:hAnsiTheme="minorHAnsi" w:cstheme="minorHAnsi"/>
          <w:lang w:val="en-US"/>
        </w:rPr>
        <w:t>the</w:t>
      </w:r>
      <w:r w:rsidRPr="00E22B17">
        <w:rPr>
          <w:rFonts w:asciiTheme="minorHAnsi" w:hAnsiTheme="minorHAnsi" w:cstheme="minorHAnsi"/>
          <w:lang w:val="en-US"/>
        </w:rPr>
        <w:t xml:space="preserve"> </w:t>
      </w:r>
      <w:r>
        <w:rPr>
          <w:rFonts w:asciiTheme="minorHAnsi" w:hAnsiTheme="minorHAnsi" w:cstheme="minorHAnsi"/>
          <w:lang w:val="en-US"/>
        </w:rPr>
        <w:t>same</w:t>
      </w:r>
      <w:r w:rsidRPr="00E22B17">
        <w:rPr>
          <w:rFonts w:asciiTheme="minorHAnsi" w:hAnsiTheme="minorHAnsi" w:cstheme="minorHAnsi"/>
          <w:lang w:val="en-US"/>
        </w:rPr>
        <w:t xml:space="preserve">. </w:t>
      </w:r>
      <w:r>
        <w:rPr>
          <w:rFonts w:asciiTheme="minorHAnsi" w:hAnsiTheme="minorHAnsi" w:cstheme="minorHAnsi"/>
          <w:lang w:val="en-US"/>
        </w:rPr>
        <w:t>In</w:t>
      </w:r>
      <w:r w:rsidRPr="00AD1A2C">
        <w:rPr>
          <w:rFonts w:asciiTheme="minorHAnsi" w:hAnsiTheme="minorHAnsi" w:cstheme="minorHAnsi"/>
          <w:lang w:val="en-US"/>
        </w:rPr>
        <w:t xml:space="preserve"> </w:t>
      </w:r>
      <w:r>
        <w:rPr>
          <w:rFonts w:asciiTheme="minorHAnsi" w:hAnsiTheme="minorHAnsi" w:cstheme="minorHAnsi"/>
          <w:lang w:val="en-US"/>
        </w:rPr>
        <w:t>his</w:t>
      </w:r>
      <w:r w:rsidRPr="00AD1A2C">
        <w:rPr>
          <w:rFonts w:asciiTheme="minorHAnsi" w:hAnsiTheme="minorHAnsi" w:cstheme="minorHAnsi"/>
          <w:lang w:val="en-US"/>
        </w:rPr>
        <w:t xml:space="preserve"> </w:t>
      </w:r>
      <w:r>
        <w:rPr>
          <w:rFonts w:asciiTheme="minorHAnsi" w:hAnsiTheme="minorHAnsi" w:cstheme="minorHAnsi"/>
          <w:lang w:val="en-US"/>
        </w:rPr>
        <w:t>letter</w:t>
      </w:r>
      <w:r w:rsidRPr="00AD1A2C">
        <w:rPr>
          <w:rFonts w:asciiTheme="minorHAnsi" w:hAnsiTheme="minorHAnsi" w:cstheme="minorHAnsi"/>
          <w:lang w:val="en-US"/>
        </w:rPr>
        <w:t xml:space="preserve"> </w:t>
      </w:r>
      <w:r>
        <w:rPr>
          <w:rFonts w:asciiTheme="minorHAnsi" w:hAnsiTheme="minorHAnsi" w:cstheme="minorHAnsi"/>
          <w:lang w:val="en-US"/>
        </w:rPr>
        <w:t>to</w:t>
      </w:r>
      <w:r w:rsidRPr="00AD1A2C">
        <w:rPr>
          <w:rFonts w:asciiTheme="minorHAnsi" w:hAnsiTheme="minorHAnsi" w:cstheme="minorHAnsi"/>
          <w:lang w:val="en-US"/>
        </w:rPr>
        <w:t xml:space="preserve"> </w:t>
      </w:r>
      <w:r>
        <w:rPr>
          <w:rFonts w:asciiTheme="minorHAnsi" w:hAnsiTheme="minorHAnsi" w:cstheme="minorHAnsi"/>
          <w:lang w:val="en-US"/>
        </w:rPr>
        <w:t>Titus</w:t>
      </w:r>
      <w:r w:rsidRPr="00AD1A2C">
        <w:rPr>
          <w:rFonts w:asciiTheme="minorHAnsi" w:hAnsiTheme="minorHAnsi" w:cstheme="minorHAnsi"/>
          <w:lang w:val="en-US"/>
        </w:rPr>
        <w:t xml:space="preserve">, </w:t>
      </w:r>
      <w:r>
        <w:rPr>
          <w:rFonts w:asciiTheme="minorHAnsi" w:hAnsiTheme="minorHAnsi" w:cstheme="minorHAnsi"/>
          <w:lang w:val="en-US"/>
        </w:rPr>
        <w:t>he</w:t>
      </w:r>
      <w:r w:rsidRPr="00AD1A2C">
        <w:rPr>
          <w:rFonts w:asciiTheme="minorHAnsi" w:hAnsiTheme="minorHAnsi" w:cstheme="minorHAnsi"/>
          <w:lang w:val="en-US"/>
        </w:rPr>
        <w:t xml:space="preserve"> </w:t>
      </w:r>
      <w:r>
        <w:rPr>
          <w:rFonts w:asciiTheme="minorHAnsi" w:hAnsiTheme="minorHAnsi" w:cstheme="minorHAnsi"/>
          <w:lang w:val="en-US"/>
        </w:rPr>
        <w:t>often</w:t>
      </w:r>
      <w:r w:rsidRPr="00AD1A2C">
        <w:rPr>
          <w:rFonts w:asciiTheme="minorHAnsi" w:hAnsiTheme="minorHAnsi" w:cstheme="minorHAnsi"/>
          <w:lang w:val="en-US"/>
        </w:rPr>
        <w:t xml:space="preserve"> </w:t>
      </w:r>
      <w:r>
        <w:rPr>
          <w:rFonts w:asciiTheme="minorHAnsi" w:hAnsiTheme="minorHAnsi" w:cstheme="minorHAnsi"/>
          <w:lang w:val="en-US"/>
        </w:rPr>
        <w:t>refers</w:t>
      </w:r>
      <w:r w:rsidRPr="00AD1A2C">
        <w:rPr>
          <w:rFonts w:asciiTheme="minorHAnsi" w:hAnsiTheme="minorHAnsi" w:cstheme="minorHAnsi"/>
          <w:lang w:val="en-US"/>
        </w:rPr>
        <w:t xml:space="preserve"> </w:t>
      </w:r>
      <w:r>
        <w:rPr>
          <w:rFonts w:asciiTheme="minorHAnsi" w:hAnsiTheme="minorHAnsi" w:cstheme="minorHAnsi"/>
          <w:lang w:val="en-US"/>
        </w:rPr>
        <w:t>to</w:t>
      </w:r>
      <w:r w:rsidRPr="00AD1A2C">
        <w:rPr>
          <w:rFonts w:asciiTheme="minorHAnsi" w:hAnsiTheme="minorHAnsi" w:cstheme="minorHAnsi"/>
          <w:lang w:val="en-US"/>
        </w:rPr>
        <w:t xml:space="preserve"> </w:t>
      </w:r>
      <w:r>
        <w:rPr>
          <w:rFonts w:asciiTheme="minorHAnsi" w:hAnsiTheme="minorHAnsi" w:cstheme="minorHAnsi"/>
          <w:lang w:val="en-US"/>
        </w:rPr>
        <w:t>the</w:t>
      </w:r>
      <w:r w:rsidRPr="00AD1A2C">
        <w:rPr>
          <w:rFonts w:asciiTheme="minorHAnsi" w:hAnsiTheme="minorHAnsi" w:cstheme="minorHAnsi"/>
          <w:lang w:val="en-US"/>
        </w:rPr>
        <w:t xml:space="preserve"> </w:t>
      </w:r>
      <w:r>
        <w:rPr>
          <w:rFonts w:asciiTheme="minorHAnsi" w:hAnsiTheme="minorHAnsi" w:cstheme="minorHAnsi"/>
          <w:lang w:val="en-US"/>
        </w:rPr>
        <w:t>importance of good works in the life of faith</w:t>
      </w:r>
      <w:r w:rsidRPr="00AD1A2C">
        <w:rPr>
          <w:rFonts w:asciiTheme="minorHAnsi" w:hAnsiTheme="minorHAnsi" w:cstheme="minorHAnsi"/>
          <w:lang w:val="en-US"/>
        </w:rPr>
        <w:t xml:space="preserve"> (Tit 1:1, 16; 2:12-14; 3:8, 14). </w:t>
      </w:r>
      <w:r>
        <w:rPr>
          <w:rFonts w:asciiTheme="minorHAnsi" w:hAnsiTheme="minorHAnsi" w:cstheme="minorHAnsi"/>
          <w:lang w:val="en-US"/>
        </w:rPr>
        <w:t>One</w:t>
      </w:r>
      <w:r w:rsidRPr="00AD1A2C">
        <w:rPr>
          <w:rFonts w:asciiTheme="minorHAnsi" w:hAnsiTheme="minorHAnsi" w:cstheme="minorHAnsi"/>
          <w:lang w:val="en-US"/>
        </w:rPr>
        <w:t xml:space="preserve"> </w:t>
      </w:r>
      <w:r>
        <w:rPr>
          <w:rFonts w:asciiTheme="minorHAnsi" w:hAnsiTheme="minorHAnsi" w:cstheme="minorHAnsi"/>
          <w:lang w:val="en-US"/>
        </w:rPr>
        <w:t>can</w:t>
      </w:r>
      <w:r w:rsidRPr="00AD1A2C">
        <w:rPr>
          <w:rFonts w:asciiTheme="minorHAnsi" w:hAnsiTheme="minorHAnsi" w:cstheme="minorHAnsi"/>
          <w:lang w:val="en-US"/>
        </w:rPr>
        <w:t xml:space="preserve"> </w:t>
      </w:r>
      <w:r>
        <w:rPr>
          <w:rFonts w:asciiTheme="minorHAnsi" w:hAnsiTheme="minorHAnsi" w:cstheme="minorHAnsi"/>
          <w:lang w:val="en-US"/>
        </w:rPr>
        <w:t>confirm</w:t>
      </w:r>
      <w:r w:rsidRPr="00AD1A2C">
        <w:rPr>
          <w:rFonts w:asciiTheme="minorHAnsi" w:hAnsiTheme="minorHAnsi" w:cstheme="minorHAnsi"/>
          <w:lang w:val="en-US"/>
        </w:rPr>
        <w:t xml:space="preserve"> </w:t>
      </w:r>
      <w:r>
        <w:rPr>
          <w:rFonts w:asciiTheme="minorHAnsi" w:hAnsiTheme="minorHAnsi" w:cstheme="minorHAnsi"/>
          <w:lang w:val="en-US"/>
        </w:rPr>
        <w:t>one’s</w:t>
      </w:r>
      <w:r w:rsidRPr="00AD1A2C">
        <w:rPr>
          <w:rFonts w:asciiTheme="minorHAnsi" w:hAnsiTheme="minorHAnsi" w:cstheme="minorHAnsi"/>
          <w:lang w:val="en-US"/>
        </w:rPr>
        <w:t xml:space="preserve"> </w:t>
      </w:r>
      <w:r>
        <w:rPr>
          <w:rFonts w:asciiTheme="minorHAnsi" w:hAnsiTheme="minorHAnsi" w:cstheme="minorHAnsi"/>
          <w:lang w:val="en-US"/>
        </w:rPr>
        <w:t>status</w:t>
      </w:r>
      <w:r w:rsidRPr="00AD1A2C">
        <w:rPr>
          <w:rFonts w:asciiTheme="minorHAnsi" w:hAnsiTheme="minorHAnsi" w:cstheme="minorHAnsi"/>
          <w:lang w:val="en-US"/>
        </w:rPr>
        <w:t xml:space="preserve"> </w:t>
      </w:r>
      <w:r>
        <w:rPr>
          <w:rFonts w:asciiTheme="minorHAnsi" w:hAnsiTheme="minorHAnsi" w:cstheme="minorHAnsi"/>
          <w:lang w:val="en-US"/>
        </w:rPr>
        <w:t>as</w:t>
      </w:r>
      <w:r w:rsidRPr="00AD1A2C">
        <w:rPr>
          <w:rFonts w:asciiTheme="minorHAnsi" w:hAnsiTheme="minorHAnsi" w:cstheme="minorHAnsi"/>
          <w:lang w:val="en-US"/>
        </w:rPr>
        <w:t xml:space="preserve"> </w:t>
      </w:r>
      <w:r>
        <w:rPr>
          <w:rFonts w:asciiTheme="minorHAnsi" w:hAnsiTheme="minorHAnsi" w:cstheme="minorHAnsi"/>
          <w:lang w:val="en-US"/>
        </w:rPr>
        <w:t>a</w:t>
      </w:r>
      <w:r w:rsidRPr="00AD1A2C">
        <w:rPr>
          <w:rFonts w:asciiTheme="minorHAnsi" w:hAnsiTheme="minorHAnsi" w:cstheme="minorHAnsi"/>
          <w:lang w:val="en-US"/>
        </w:rPr>
        <w:t xml:space="preserve"> </w:t>
      </w:r>
      <w:r>
        <w:rPr>
          <w:rFonts w:asciiTheme="minorHAnsi" w:hAnsiTheme="minorHAnsi" w:cstheme="minorHAnsi"/>
          <w:lang w:val="en-US"/>
        </w:rPr>
        <w:t>genuine</w:t>
      </w:r>
      <w:r w:rsidRPr="00AD1A2C">
        <w:rPr>
          <w:rFonts w:asciiTheme="minorHAnsi" w:hAnsiTheme="minorHAnsi" w:cstheme="minorHAnsi"/>
          <w:lang w:val="en-US"/>
        </w:rPr>
        <w:t xml:space="preserve"> </w:t>
      </w:r>
      <w:r>
        <w:rPr>
          <w:rFonts w:asciiTheme="minorHAnsi" w:hAnsiTheme="minorHAnsi" w:cstheme="minorHAnsi"/>
          <w:lang w:val="en-US"/>
        </w:rPr>
        <w:t>believer by examining the fruit of one’s faith</w:t>
      </w:r>
      <w:r w:rsidRPr="00AD1A2C">
        <w:rPr>
          <w:rFonts w:asciiTheme="minorHAnsi" w:hAnsiTheme="minorHAnsi" w:cstheme="minorHAnsi"/>
          <w:lang w:val="en-US"/>
        </w:rPr>
        <w:t xml:space="preserve"> (2 Cor 13:5-6).</w:t>
      </w:r>
    </w:p>
    <w:p w:rsidR="008E5BCB" w:rsidRPr="00AD1A2C" w:rsidRDefault="008E5BCB" w:rsidP="008E5BCB">
      <w:pPr>
        <w:ind w:firstLine="426"/>
        <w:rPr>
          <w:rFonts w:asciiTheme="minorHAnsi" w:hAnsiTheme="minorHAnsi" w:cstheme="minorHAnsi"/>
          <w:lang w:val="en-US"/>
        </w:rPr>
      </w:pPr>
      <w:r>
        <w:rPr>
          <w:rFonts w:asciiTheme="minorHAnsi" w:hAnsiTheme="minorHAnsi" w:cstheme="minorHAnsi"/>
          <w:lang w:val="en-US"/>
        </w:rPr>
        <w:t>Other</w:t>
      </w:r>
      <w:r w:rsidRPr="00AD1A2C">
        <w:rPr>
          <w:rFonts w:asciiTheme="minorHAnsi" w:hAnsiTheme="minorHAnsi" w:cstheme="minorHAnsi"/>
          <w:lang w:val="en-US"/>
        </w:rPr>
        <w:t xml:space="preserve"> </w:t>
      </w:r>
      <w:r>
        <w:rPr>
          <w:rFonts w:asciiTheme="minorHAnsi" w:hAnsiTheme="minorHAnsi" w:cstheme="minorHAnsi"/>
          <w:lang w:val="en-US"/>
        </w:rPr>
        <w:t>texts</w:t>
      </w:r>
      <w:r w:rsidRPr="00AD1A2C">
        <w:rPr>
          <w:rFonts w:asciiTheme="minorHAnsi" w:hAnsiTheme="minorHAnsi" w:cstheme="minorHAnsi"/>
          <w:lang w:val="en-US"/>
        </w:rPr>
        <w:t xml:space="preserve"> </w:t>
      </w:r>
      <w:r>
        <w:rPr>
          <w:rFonts w:asciiTheme="minorHAnsi" w:hAnsiTheme="minorHAnsi" w:cstheme="minorHAnsi"/>
          <w:lang w:val="en-US"/>
        </w:rPr>
        <w:t>advance</w:t>
      </w:r>
      <w:r w:rsidRPr="00AD1A2C">
        <w:rPr>
          <w:rFonts w:asciiTheme="minorHAnsi" w:hAnsiTheme="minorHAnsi" w:cstheme="minorHAnsi"/>
          <w:lang w:val="en-US"/>
        </w:rPr>
        <w:t xml:space="preserve"> </w:t>
      </w:r>
      <w:r>
        <w:rPr>
          <w:rFonts w:asciiTheme="minorHAnsi" w:hAnsiTheme="minorHAnsi" w:cstheme="minorHAnsi"/>
          <w:lang w:val="en-US"/>
        </w:rPr>
        <w:t>this</w:t>
      </w:r>
      <w:r w:rsidRPr="00AD1A2C">
        <w:rPr>
          <w:rFonts w:asciiTheme="minorHAnsi" w:hAnsiTheme="minorHAnsi" w:cstheme="minorHAnsi"/>
          <w:lang w:val="en-US"/>
        </w:rPr>
        <w:t xml:space="preserve"> </w:t>
      </w:r>
      <w:r>
        <w:rPr>
          <w:rFonts w:asciiTheme="minorHAnsi" w:hAnsiTheme="minorHAnsi" w:cstheme="minorHAnsi"/>
          <w:lang w:val="en-US"/>
        </w:rPr>
        <w:t>truth</w:t>
      </w:r>
      <w:r w:rsidRPr="00AD1A2C">
        <w:rPr>
          <w:rFonts w:asciiTheme="minorHAnsi" w:hAnsiTheme="minorHAnsi" w:cstheme="minorHAnsi"/>
          <w:lang w:val="en-US"/>
        </w:rPr>
        <w:t xml:space="preserve"> </w:t>
      </w:r>
      <w:r>
        <w:rPr>
          <w:rFonts w:asciiTheme="minorHAnsi" w:hAnsiTheme="minorHAnsi" w:cstheme="minorHAnsi"/>
          <w:lang w:val="en-US"/>
        </w:rPr>
        <w:t>as</w:t>
      </w:r>
      <w:r w:rsidRPr="00AD1A2C">
        <w:rPr>
          <w:rFonts w:asciiTheme="minorHAnsi" w:hAnsiTheme="minorHAnsi" w:cstheme="minorHAnsi"/>
          <w:lang w:val="en-US"/>
        </w:rPr>
        <w:t xml:space="preserve"> </w:t>
      </w:r>
      <w:r>
        <w:rPr>
          <w:rFonts w:asciiTheme="minorHAnsi" w:hAnsiTheme="minorHAnsi" w:cstheme="minorHAnsi"/>
          <w:lang w:val="en-US"/>
        </w:rPr>
        <w:t>well. Jesus</w:t>
      </w:r>
      <w:r w:rsidRPr="00AD1A2C">
        <w:rPr>
          <w:rFonts w:asciiTheme="minorHAnsi" w:hAnsiTheme="minorHAnsi" w:cstheme="minorHAnsi"/>
          <w:lang w:val="en-US"/>
        </w:rPr>
        <w:t xml:space="preserve"> </w:t>
      </w:r>
      <w:r>
        <w:rPr>
          <w:rFonts w:asciiTheme="minorHAnsi" w:hAnsiTheme="minorHAnsi" w:cstheme="minorHAnsi"/>
          <w:lang w:val="en-US"/>
        </w:rPr>
        <w:t>instructed</w:t>
      </w:r>
      <w:r w:rsidRPr="00AD1A2C">
        <w:rPr>
          <w:rFonts w:asciiTheme="minorHAnsi" w:hAnsiTheme="minorHAnsi" w:cstheme="minorHAnsi"/>
          <w:lang w:val="en-US"/>
        </w:rPr>
        <w:t xml:space="preserve"> </w:t>
      </w:r>
      <w:r>
        <w:rPr>
          <w:rFonts w:asciiTheme="minorHAnsi" w:hAnsiTheme="minorHAnsi" w:cstheme="minorHAnsi"/>
          <w:lang w:val="en-US"/>
        </w:rPr>
        <w:t>His</w:t>
      </w:r>
      <w:r w:rsidRPr="00AD1A2C">
        <w:rPr>
          <w:rFonts w:asciiTheme="minorHAnsi" w:hAnsiTheme="minorHAnsi" w:cstheme="minorHAnsi"/>
          <w:lang w:val="en-US"/>
        </w:rPr>
        <w:t xml:space="preserve"> </w:t>
      </w:r>
      <w:r>
        <w:rPr>
          <w:rFonts w:asciiTheme="minorHAnsi" w:hAnsiTheme="minorHAnsi" w:cstheme="minorHAnsi"/>
          <w:lang w:val="en-US"/>
        </w:rPr>
        <w:t>disciples</w:t>
      </w:r>
      <w:r w:rsidRPr="00AD1A2C">
        <w:rPr>
          <w:rFonts w:asciiTheme="minorHAnsi" w:hAnsiTheme="minorHAnsi" w:cstheme="minorHAnsi"/>
          <w:lang w:val="en-US"/>
        </w:rPr>
        <w:t xml:space="preserve">, “I am the vine, you are the branches; he who abides in </w:t>
      </w:r>
      <w:proofErr w:type="gramStart"/>
      <w:r w:rsidRPr="00AD1A2C">
        <w:rPr>
          <w:rFonts w:asciiTheme="minorHAnsi" w:hAnsiTheme="minorHAnsi" w:cstheme="minorHAnsi"/>
          <w:lang w:val="en-US"/>
        </w:rPr>
        <w:t>Me</w:t>
      </w:r>
      <w:proofErr w:type="gramEnd"/>
      <w:r w:rsidRPr="00AD1A2C">
        <w:rPr>
          <w:rFonts w:asciiTheme="minorHAnsi" w:hAnsiTheme="minorHAnsi" w:cstheme="minorHAnsi"/>
          <w:lang w:val="en-US"/>
        </w:rPr>
        <w:t xml:space="preserve"> and I in him, he bears much fruit, for a</w:t>
      </w:r>
      <w:r>
        <w:rPr>
          <w:rFonts w:asciiTheme="minorHAnsi" w:hAnsiTheme="minorHAnsi" w:cstheme="minorHAnsi"/>
          <w:lang w:val="en-US"/>
        </w:rPr>
        <w:t>part from Me you can do nothing”</w:t>
      </w:r>
      <w:r w:rsidRPr="00AD1A2C">
        <w:rPr>
          <w:rFonts w:asciiTheme="minorHAnsi" w:hAnsiTheme="minorHAnsi" w:cstheme="minorHAnsi"/>
          <w:lang w:val="en-US"/>
        </w:rPr>
        <w:t xml:space="preserve"> (Jn 15:5). </w:t>
      </w:r>
      <w:r>
        <w:rPr>
          <w:rFonts w:asciiTheme="minorHAnsi" w:hAnsiTheme="minorHAnsi" w:cstheme="minorHAnsi"/>
          <w:lang w:val="en-US"/>
        </w:rPr>
        <w:t>Just</w:t>
      </w:r>
      <w:r w:rsidRPr="00AD1A2C">
        <w:rPr>
          <w:rFonts w:asciiTheme="minorHAnsi" w:hAnsiTheme="minorHAnsi" w:cstheme="minorHAnsi"/>
          <w:lang w:val="en-US"/>
        </w:rPr>
        <w:t xml:space="preserve"> </w:t>
      </w:r>
      <w:r>
        <w:rPr>
          <w:rFonts w:asciiTheme="minorHAnsi" w:hAnsiTheme="minorHAnsi" w:cstheme="minorHAnsi"/>
          <w:lang w:val="en-US"/>
        </w:rPr>
        <w:t>as</w:t>
      </w:r>
      <w:r w:rsidRPr="00AD1A2C">
        <w:rPr>
          <w:rFonts w:asciiTheme="minorHAnsi" w:hAnsiTheme="minorHAnsi" w:cstheme="minorHAnsi"/>
          <w:lang w:val="en-US"/>
        </w:rPr>
        <w:t xml:space="preserve"> </w:t>
      </w:r>
      <w:r>
        <w:rPr>
          <w:rFonts w:asciiTheme="minorHAnsi" w:hAnsiTheme="minorHAnsi" w:cstheme="minorHAnsi"/>
          <w:lang w:val="en-US"/>
        </w:rPr>
        <w:t>a</w:t>
      </w:r>
      <w:r w:rsidRPr="00AD1A2C">
        <w:rPr>
          <w:rFonts w:asciiTheme="minorHAnsi" w:hAnsiTheme="minorHAnsi" w:cstheme="minorHAnsi"/>
          <w:lang w:val="en-US"/>
        </w:rPr>
        <w:t xml:space="preserve"> </w:t>
      </w:r>
      <w:r>
        <w:rPr>
          <w:rFonts w:asciiTheme="minorHAnsi" w:hAnsiTheme="minorHAnsi" w:cstheme="minorHAnsi"/>
          <w:lang w:val="en-US"/>
        </w:rPr>
        <w:t>plant</w:t>
      </w:r>
      <w:r w:rsidRPr="00AD1A2C">
        <w:rPr>
          <w:rFonts w:asciiTheme="minorHAnsi" w:hAnsiTheme="minorHAnsi" w:cstheme="minorHAnsi"/>
          <w:lang w:val="en-US"/>
        </w:rPr>
        <w:t xml:space="preserve"> </w:t>
      </w:r>
      <w:r>
        <w:rPr>
          <w:rFonts w:asciiTheme="minorHAnsi" w:hAnsiTheme="minorHAnsi" w:cstheme="minorHAnsi"/>
          <w:lang w:val="en-US"/>
        </w:rPr>
        <w:t>naturally</w:t>
      </w:r>
      <w:r w:rsidRPr="00AD1A2C">
        <w:rPr>
          <w:rFonts w:asciiTheme="minorHAnsi" w:hAnsiTheme="minorHAnsi" w:cstheme="minorHAnsi"/>
          <w:lang w:val="en-US"/>
        </w:rPr>
        <w:t xml:space="preserve"> </w:t>
      </w:r>
      <w:r>
        <w:rPr>
          <w:rFonts w:asciiTheme="minorHAnsi" w:hAnsiTheme="minorHAnsi" w:cstheme="minorHAnsi"/>
          <w:lang w:val="en-US"/>
        </w:rPr>
        <w:t>grows</w:t>
      </w:r>
      <w:r w:rsidRPr="00AD1A2C">
        <w:rPr>
          <w:rFonts w:asciiTheme="minorHAnsi" w:hAnsiTheme="minorHAnsi" w:cstheme="minorHAnsi"/>
          <w:lang w:val="en-US"/>
        </w:rPr>
        <w:t xml:space="preserve"> </w:t>
      </w:r>
      <w:r>
        <w:rPr>
          <w:rFonts w:asciiTheme="minorHAnsi" w:hAnsiTheme="minorHAnsi" w:cstheme="minorHAnsi"/>
          <w:lang w:val="en-US"/>
        </w:rPr>
        <w:t>and</w:t>
      </w:r>
      <w:r w:rsidRPr="00AD1A2C">
        <w:rPr>
          <w:rFonts w:asciiTheme="minorHAnsi" w:hAnsiTheme="minorHAnsi" w:cstheme="minorHAnsi"/>
          <w:lang w:val="en-US"/>
        </w:rPr>
        <w:t xml:space="preserve"> </w:t>
      </w:r>
      <w:r>
        <w:rPr>
          <w:rFonts w:asciiTheme="minorHAnsi" w:hAnsiTheme="minorHAnsi" w:cstheme="minorHAnsi"/>
          <w:lang w:val="en-US"/>
        </w:rPr>
        <w:t>produces</w:t>
      </w:r>
      <w:r w:rsidRPr="00AD1A2C">
        <w:rPr>
          <w:rFonts w:asciiTheme="minorHAnsi" w:hAnsiTheme="minorHAnsi" w:cstheme="minorHAnsi"/>
          <w:lang w:val="en-US"/>
        </w:rPr>
        <w:t xml:space="preserve"> </w:t>
      </w:r>
      <w:r>
        <w:rPr>
          <w:rFonts w:asciiTheme="minorHAnsi" w:hAnsiTheme="minorHAnsi" w:cstheme="minorHAnsi"/>
          <w:lang w:val="en-US"/>
        </w:rPr>
        <w:t>fruit</w:t>
      </w:r>
      <w:r w:rsidRPr="00AD1A2C">
        <w:rPr>
          <w:rFonts w:asciiTheme="minorHAnsi" w:hAnsiTheme="minorHAnsi" w:cstheme="minorHAnsi"/>
          <w:lang w:val="en-US"/>
        </w:rPr>
        <w:t xml:space="preserve">, </w:t>
      </w:r>
      <w:r>
        <w:rPr>
          <w:rFonts w:asciiTheme="minorHAnsi" w:hAnsiTheme="minorHAnsi" w:cstheme="minorHAnsi"/>
          <w:lang w:val="en-US"/>
        </w:rPr>
        <w:t>true</w:t>
      </w:r>
      <w:r w:rsidRPr="00AD1A2C">
        <w:rPr>
          <w:rFonts w:asciiTheme="minorHAnsi" w:hAnsiTheme="minorHAnsi" w:cstheme="minorHAnsi"/>
          <w:lang w:val="en-US"/>
        </w:rPr>
        <w:t xml:space="preserve"> </w:t>
      </w:r>
      <w:r>
        <w:rPr>
          <w:rFonts w:asciiTheme="minorHAnsi" w:hAnsiTheme="minorHAnsi" w:cstheme="minorHAnsi"/>
          <w:lang w:val="en-US"/>
        </w:rPr>
        <w:t>believers</w:t>
      </w:r>
      <w:r w:rsidRPr="00AD1A2C">
        <w:rPr>
          <w:rFonts w:asciiTheme="minorHAnsi" w:hAnsiTheme="minorHAnsi" w:cstheme="minorHAnsi"/>
          <w:lang w:val="en-US"/>
        </w:rPr>
        <w:t xml:space="preserve"> </w:t>
      </w:r>
      <w:r>
        <w:rPr>
          <w:rFonts w:asciiTheme="minorHAnsi" w:hAnsiTheme="minorHAnsi" w:cstheme="minorHAnsi"/>
          <w:lang w:val="en-US"/>
        </w:rPr>
        <w:t>grow</w:t>
      </w:r>
      <w:r w:rsidRPr="00AD1A2C">
        <w:rPr>
          <w:rFonts w:asciiTheme="minorHAnsi" w:hAnsiTheme="minorHAnsi" w:cstheme="minorHAnsi"/>
          <w:lang w:val="en-US"/>
        </w:rPr>
        <w:t xml:space="preserve"> </w:t>
      </w:r>
      <w:r>
        <w:rPr>
          <w:rFonts w:asciiTheme="minorHAnsi" w:hAnsiTheme="minorHAnsi" w:cstheme="minorHAnsi"/>
          <w:lang w:val="en-US"/>
        </w:rPr>
        <w:t>in</w:t>
      </w:r>
      <w:r w:rsidRPr="00AD1A2C">
        <w:rPr>
          <w:rFonts w:asciiTheme="minorHAnsi" w:hAnsiTheme="minorHAnsi" w:cstheme="minorHAnsi"/>
          <w:lang w:val="en-US"/>
        </w:rPr>
        <w:t xml:space="preserve"> </w:t>
      </w:r>
      <w:r>
        <w:rPr>
          <w:rFonts w:asciiTheme="minorHAnsi" w:hAnsiTheme="minorHAnsi" w:cstheme="minorHAnsi"/>
          <w:lang w:val="en-US"/>
        </w:rPr>
        <w:t>grace</w:t>
      </w:r>
      <w:r w:rsidRPr="00AD1A2C">
        <w:rPr>
          <w:rFonts w:asciiTheme="minorHAnsi" w:hAnsiTheme="minorHAnsi" w:cstheme="minorHAnsi"/>
          <w:lang w:val="en-US"/>
        </w:rPr>
        <w:t xml:space="preserve"> </w:t>
      </w:r>
      <w:r>
        <w:rPr>
          <w:rFonts w:asciiTheme="minorHAnsi" w:hAnsiTheme="minorHAnsi" w:cstheme="minorHAnsi"/>
          <w:lang w:val="en-US"/>
        </w:rPr>
        <w:t>and</w:t>
      </w:r>
      <w:r w:rsidRPr="00AD1A2C">
        <w:rPr>
          <w:rFonts w:asciiTheme="minorHAnsi" w:hAnsiTheme="minorHAnsi" w:cstheme="minorHAnsi"/>
          <w:lang w:val="en-US"/>
        </w:rPr>
        <w:t xml:space="preserve"> </w:t>
      </w:r>
      <w:r>
        <w:rPr>
          <w:rFonts w:asciiTheme="minorHAnsi" w:hAnsiTheme="minorHAnsi" w:cstheme="minorHAnsi"/>
          <w:lang w:val="en-US"/>
        </w:rPr>
        <w:t>bear</w:t>
      </w:r>
      <w:r w:rsidRPr="00AD1A2C">
        <w:rPr>
          <w:rFonts w:asciiTheme="minorHAnsi" w:hAnsiTheme="minorHAnsi" w:cstheme="minorHAnsi"/>
          <w:lang w:val="en-US"/>
        </w:rPr>
        <w:t xml:space="preserve"> </w:t>
      </w:r>
      <w:r>
        <w:rPr>
          <w:rFonts w:asciiTheme="minorHAnsi" w:hAnsiTheme="minorHAnsi" w:cstheme="minorHAnsi"/>
          <w:lang w:val="en-US"/>
        </w:rPr>
        <w:t>the</w:t>
      </w:r>
      <w:r w:rsidRPr="00AD1A2C">
        <w:rPr>
          <w:rFonts w:asciiTheme="minorHAnsi" w:hAnsiTheme="minorHAnsi" w:cstheme="minorHAnsi"/>
          <w:lang w:val="en-US"/>
        </w:rPr>
        <w:t xml:space="preserve"> </w:t>
      </w:r>
      <w:r>
        <w:rPr>
          <w:rFonts w:asciiTheme="minorHAnsi" w:hAnsiTheme="minorHAnsi" w:cstheme="minorHAnsi"/>
          <w:lang w:val="en-US"/>
        </w:rPr>
        <w:t>fruit</w:t>
      </w:r>
      <w:r w:rsidRPr="00AD1A2C">
        <w:rPr>
          <w:rFonts w:asciiTheme="minorHAnsi" w:hAnsiTheme="minorHAnsi" w:cstheme="minorHAnsi"/>
          <w:lang w:val="en-US"/>
        </w:rPr>
        <w:t xml:space="preserve"> </w:t>
      </w:r>
      <w:r>
        <w:rPr>
          <w:rFonts w:asciiTheme="minorHAnsi" w:hAnsiTheme="minorHAnsi" w:cstheme="minorHAnsi"/>
          <w:lang w:val="en-US"/>
        </w:rPr>
        <w:t>of</w:t>
      </w:r>
      <w:r w:rsidRPr="00AD1A2C">
        <w:rPr>
          <w:rFonts w:asciiTheme="minorHAnsi" w:hAnsiTheme="minorHAnsi" w:cstheme="minorHAnsi"/>
          <w:lang w:val="en-US"/>
        </w:rPr>
        <w:t xml:space="preserve"> </w:t>
      </w:r>
      <w:r>
        <w:rPr>
          <w:rFonts w:asciiTheme="minorHAnsi" w:hAnsiTheme="minorHAnsi" w:cstheme="minorHAnsi"/>
          <w:lang w:val="en-US"/>
        </w:rPr>
        <w:t>the</w:t>
      </w:r>
      <w:r w:rsidRPr="00AD1A2C">
        <w:rPr>
          <w:rFonts w:asciiTheme="minorHAnsi" w:hAnsiTheme="minorHAnsi" w:cstheme="minorHAnsi"/>
          <w:lang w:val="en-US"/>
        </w:rPr>
        <w:t xml:space="preserve"> </w:t>
      </w:r>
      <w:r>
        <w:rPr>
          <w:rFonts w:asciiTheme="minorHAnsi" w:hAnsiTheme="minorHAnsi" w:cstheme="minorHAnsi"/>
          <w:lang w:val="en-US"/>
        </w:rPr>
        <w:t>Spirit</w:t>
      </w:r>
      <w:r w:rsidRPr="00AD1A2C">
        <w:rPr>
          <w:rFonts w:asciiTheme="minorHAnsi" w:hAnsiTheme="minorHAnsi" w:cstheme="minorHAnsi"/>
          <w:lang w:val="en-US"/>
        </w:rPr>
        <w:t xml:space="preserve">: </w:t>
      </w:r>
      <w:r>
        <w:rPr>
          <w:rFonts w:asciiTheme="minorHAnsi" w:hAnsiTheme="minorHAnsi" w:cstheme="minorHAnsi"/>
          <w:lang w:val="en-US"/>
        </w:rPr>
        <w:t>some one hundred-fold, others sixty-fold, others thirty-fold.</w:t>
      </w:r>
      <w:r w:rsidRPr="00AD1A2C">
        <w:rPr>
          <w:rFonts w:asciiTheme="minorHAnsi" w:hAnsiTheme="minorHAnsi" w:cstheme="minorHAnsi"/>
          <w:lang w:val="en-US"/>
        </w:rPr>
        <w:t xml:space="preserve"> </w:t>
      </w:r>
    </w:p>
    <w:p w:rsidR="008E5BCB" w:rsidRPr="00AD1A2C"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The</w:t>
      </w:r>
      <w:r w:rsidRPr="00AD1A2C">
        <w:rPr>
          <w:rFonts w:asciiTheme="minorHAnsi" w:hAnsiTheme="minorHAnsi" w:cstheme="minorHAnsi"/>
          <w:lang w:val="en-US"/>
        </w:rPr>
        <w:t xml:space="preserve"> </w:t>
      </w:r>
      <w:r>
        <w:rPr>
          <w:rFonts w:asciiTheme="minorHAnsi" w:hAnsiTheme="minorHAnsi" w:cstheme="minorHAnsi"/>
          <w:lang w:val="en-US"/>
        </w:rPr>
        <w:t>absence</w:t>
      </w:r>
      <w:r w:rsidRPr="00AD1A2C">
        <w:rPr>
          <w:rFonts w:asciiTheme="minorHAnsi" w:hAnsiTheme="minorHAnsi" w:cstheme="minorHAnsi"/>
          <w:lang w:val="en-US"/>
        </w:rPr>
        <w:t xml:space="preserve"> </w:t>
      </w:r>
      <w:r>
        <w:rPr>
          <w:rFonts w:asciiTheme="minorHAnsi" w:hAnsiTheme="minorHAnsi" w:cstheme="minorHAnsi"/>
          <w:lang w:val="en-US"/>
        </w:rPr>
        <w:t>of</w:t>
      </w:r>
      <w:r w:rsidRPr="00AD1A2C">
        <w:rPr>
          <w:rFonts w:asciiTheme="minorHAnsi" w:hAnsiTheme="minorHAnsi" w:cstheme="minorHAnsi"/>
          <w:lang w:val="en-US"/>
        </w:rPr>
        <w:t xml:space="preserve"> </w:t>
      </w:r>
      <w:r>
        <w:rPr>
          <w:rFonts w:asciiTheme="minorHAnsi" w:hAnsiTheme="minorHAnsi" w:cstheme="minorHAnsi"/>
          <w:lang w:val="en-US"/>
        </w:rPr>
        <w:t>fruit</w:t>
      </w:r>
      <w:r w:rsidRPr="00AD1A2C">
        <w:rPr>
          <w:rFonts w:asciiTheme="minorHAnsi" w:hAnsiTheme="minorHAnsi" w:cstheme="minorHAnsi"/>
          <w:lang w:val="en-US"/>
        </w:rPr>
        <w:t xml:space="preserve"> </w:t>
      </w:r>
      <w:r>
        <w:rPr>
          <w:rFonts w:asciiTheme="minorHAnsi" w:hAnsiTheme="minorHAnsi" w:cstheme="minorHAnsi"/>
          <w:lang w:val="en-US"/>
        </w:rPr>
        <w:t>indicates</w:t>
      </w:r>
      <w:r w:rsidRPr="00AD1A2C">
        <w:rPr>
          <w:rFonts w:asciiTheme="minorHAnsi" w:hAnsiTheme="minorHAnsi" w:cstheme="minorHAnsi"/>
          <w:lang w:val="en-US"/>
        </w:rPr>
        <w:t xml:space="preserve"> </w:t>
      </w:r>
      <w:r>
        <w:rPr>
          <w:rFonts w:asciiTheme="minorHAnsi" w:hAnsiTheme="minorHAnsi" w:cstheme="minorHAnsi"/>
          <w:lang w:val="en-US"/>
        </w:rPr>
        <w:t>a</w:t>
      </w:r>
      <w:r w:rsidRPr="00AD1A2C">
        <w:rPr>
          <w:rFonts w:asciiTheme="minorHAnsi" w:hAnsiTheme="minorHAnsi" w:cstheme="minorHAnsi"/>
          <w:lang w:val="en-US"/>
        </w:rPr>
        <w:t xml:space="preserve"> </w:t>
      </w:r>
      <w:r>
        <w:rPr>
          <w:rFonts w:asciiTheme="minorHAnsi" w:hAnsiTheme="minorHAnsi" w:cstheme="minorHAnsi"/>
          <w:lang w:val="en-US"/>
        </w:rPr>
        <w:t>state</w:t>
      </w:r>
      <w:r w:rsidRPr="00AD1A2C">
        <w:rPr>
          <w:rFonts w:asciiTheme="minorHAnsi" w:hAnsiTheme="minorHAnsi" w:cstheme="minorHAnsi"/>
          <w:lang w:val="en-US"/>
        </w:rPr>
        <w:t xml:space="preserve"> </w:t>
      </w:r>
      <w:r>
        <w:rPr>
          <w:rFonts w:asciiTheme="minorHAnsi" w:hAnsiTheme="minorHAnsi" w:cstheme="minorHAnsi"/>
          <w:lang w:val="en-US"/>
        </w:rPr>
        <w:t>of</w:t>
      </w:r>
      <w:r w:rsidRPr="00AD1A2C">
        <w:rPr>
          <w:rFonts w:asciiTheme="minorHAnsi" w:hAnsiTheme="minorHAnsi" w:cstheme="minorHAnsi"/>
          <w:lang w:val="en-US"/>
        </w:rPr>
        <w:t xml:space="preserve"> </w:t>
      </w:r>
      <w:r>
        <w:rPr>
          <w:rFonts w:asciiTheme="minorHAnsi" w:hAnsiTheme="minorHAnsi" w:cstheme="minorHAnsi"/>
          <w:lang w:val="en-US"/>
        </w:rPr>
        <w:t>spiritual</w:t>
      </w:r>
      <w:r w:rsidRPr="00AD1A2C">
        <w:rPr>
          <w:rFonts w:asciiTheme="minorHAnsi" w:hAnsiTheme="minorHAnsi" w:cstheme="minorHAnsi"/>
          <w:lang w:val="en-US"/>
        </w:rPr>
        <w:t xml:space="preserve"> </w:t>
      </w:r>
      <w:r>
        <w:rPr>
          <w:rFonts w:asciiTheme="minorHAnsi" w:hAnsiTheme="minorHAnsi" w:cstheme="minorHAnsi"/>
          <w:lang w:val="en-US"/>
        </w:rPr>
        <w:t>death</w:t>
      </w:r>
      <w:r w:rsidRPr="00AD1A2C">
        <w:rPr>
          <w:rFonts w:asciiTheme="minorHAnsi" w:hAnsiTheme="minorHAnsi" w:cstheme="minorHAnsi"/>
          <w:lang w:val="en-US"/>
        </w:rPr>
        <w:t xml:space="preserve"> </w:t>
      </w:r>
      <w:r>
        <w:rPr>
          <w:rFonts w:asciiTheme="minorHAnsi" w:hAnsiTheme="minorHAnsi" w:cstheme="minorHAnsi"/>
          <w:lang w:val="en-US"/>
        </w:rPr>
        <w:t>and</w:t>
      </w:r>
      <w:r w:rsidRPr="00AD1A2C">
        <w:rPr>
          <w:rFonts w:asciiTheme="minorHAnsi" w:hAnsiTheme="minorHAnsi" w:cstheme="minorHAnsi"/>
          <w:lang w:val="en-US"/>
        </w:rPr>
        <w:t xml:space="preserve"> </w:t>
      </w:r>
      <w:r>
        <w:rPr>
          <w:rFonts w:asciiTheme="minorHAnsi" w:hAnsiTheme="minorHAnsi" w:cstheme="minorHAnsi"/>
          <w:lang w:val="en-US"/>
        </w:rPr>
        <w:t>the absence of faith</w:t>
      </w:r>
      <w:r w:rsidRPr="00AD1A2C">
        <w:rPr>
          <w:rFonts w:asciiTheme="minorHAnsi" w:hAnsiTheme="minorHAnsi" w:cstheme="minorHAnsi"/>
          <w:lang w:val="en-US"/>
        </w:rPr>
        <w:t xml:space="preserve">. </w:t>
      </w:r>
      <w:r>
        <w:rPr>
          <w:rFonts w:asciiTheme="minorHAnsi" w:hAnsiTheme="minorHAnsi" w:cstheme="minorHAnsi"/>
          <w:lang w:val="en-US"/>
        </w:rPr>
        <w:t>Such</w:t>
      </w:r>
      <w:r w:rsidRPr="00AD1A2C">
        <w:rPr>
          <w:rFonts w:asciiTheme="minorHAnsi" w:hAnsiTheme="minorHAnsi" w:cstheme="minorHAnsi"/>
          <w:lang w:val="en-US"/>
        </w:rPr>
        <w:t xml:space="preserve"> </w:t>
      </w:r>
      <w:r>
        <w:rPr>
          <w:rFonts w:asciiTheme="minorHAnsi" w:hAnsiTheme="minorHAnsi" w:cstheme="minorHAnsi"/>
          <w:lang w:val="en-US"/>
        </w:rPr>
        <w:t>individuals</w:t>
      </w:r>
      <w:r w:rsidRPr="00AD1A2C">
        <w:rPr>
          <w:rFonts w:asciiTheme="minorHAnsi" w:hAnsiTheme="minorHAnsi" w:cstheme="minorHAnsi"/>
          <w:lang w:val="en-US"/>
        </w:rPr>
        <w:t xml:space="preserve"> </w:t>
      </w:r>
      <w:proofErr w:type="gramStart"/>
      <w:r>
        <w:rPr>
          <w:rFonts w:asciiTheme="minorHAnsi" w:hAnsiTheme="minorHAnsi" w:cstheme="minorHAnsi"/>
          <w:lang w:val="en-US"/>
        </w:rPr>
        <w:t>are</w:t>
      </w:r>
      <w:r w:rsidRPr="00AD1A2C">
        <w:rPr>
          <w:rFonts w:asciiTheme="minorHAnsi" w:hAnsiTheme="minorHAnsi" w:cstheme="minorHAnsi"/>
          <w:lang w:val="en-US"/>
        </w:rPr>
        <w:t xml:space="preserve"> </w:t>
      </w:r>
      <w:r>
        <w:rPr>
          <w:rFonts w:asciiTheme="minorHAnsi" w:hAnsiTheme="minorHAnsi" w:cstheme="minorHAnsi"/>
          <w:lang w:val="en-US"/>
        </w:rPr>
        <w:t>likened</w:t>
      </w:r>
      <w:proofErr w:type="gramEnd"/>
      <w:r w:rsidRPr="00AD1A2C">
        <w:rPr>
          <w:rFonts w:asciiTheme="minorHAnsi" w:hAnsiTheme="minorHAnsi" w:cstheme="minorHAnsi"/>
          <w:lang w:val="en-US"/>
        </w:rPr>
        <w:t xml:space="preserve"> </w:t>
      </w:r>
      <w:r>
        <w:rPr>
          <w:rFonts w:asciiTheme="minorHAnsi" w:hAnsiTheme="minorHAnsi" w:cstheme="minorHAnsi"/>
          <w:lang w:val="en-US"/>
        </w:rPr>
        <w:t>to</w:t>
      </w:r>
      <w:r w:rsidRPr="00AD1A2C">
        <w:rPr>
          <w:rFonts w:asciiTheme="minorHAnsi" w:hAnsiTheme="minorHAnsi" w:cstheme="minorHAnsi"/>
          <w:lang w:val="en-US"/>
        </w:rPr>
        <w:t xml:space="preserve"> </w:t>
      </w:r>
      <w:r>
        <w:rPr>
          <w:rFonts w:asciiTheme="minorHAnsi" w:hAnsiTheme="minorHAnsi" w:cstheme="minorHAnsi"/>
          <w:lang w:val="en-US"/>
        </w:rPr>
        <w:t>unbelievers</w:t>
      </w:r>
      <w:r w:rsidRPr="00AD1A2C">
        <w:rPr>
          <w:rFonts w:asciiTheme="minorHAnsi" w:hAnsiTheme="minorHAnsi" w:cstheme="minorHAnsi"/>
          <w:lang w:val="en-US"/>
        </w:rPr>
        <w:t xml:space="preserve"> </w:t>
      </w:r>
      <w:r>
        <w:rPr>
          <w:rFonts w:asciiTheme="minorHAnsi" w:hAnsiTheme="minorHAnsi" w:cstheme="minorHAnsi"/>
          <w:lang w:val="en-US"/>
        </w:rPr>
        <w:t>and</w:t>
      </w:r>
      <w:r w:rsidRPr="00AD1A2C">
        <w:rPr>
          <w:rFonts w:asciiTheme="minorHAnsi" w:hAnsiTheme="minorHAnsi" w:cstheme="minorHAnsi"/>
          <w:lang w:val="en-US"/>
        </w:rPr>
        <w:t xml:space="preserve"> </w:t>
      </w:r>
      <w:r>
        <w:rPr>
          <w:rFonts w:asciiTheme="minorHAnsi" w:hAnsiTheme="minorHAnsi" w:cstheme="minorHAnsi"/>
          <w:lang w:val="en-US"/>
        </w:rPr>
        <w:t>are</w:t>
      </w:r>
      <w:r w:rsidRPr="00AD1A2C">
        <w:rPr>
          <w:rFonts w:asciiTheme="minorHAnsi" w:hAnsiTheme="minorHAnsi" w:cstheme="minorHAnsi"/>
          <w:lang w:val="en-US"/>
        </w:rPr>
        <w:t xml:space="preserve"> </w:t>
      </w:r>
      <w:r>
        <w:rPr>
          <w:rFonts w:asciiTheme="minorHAnsi" w:hAnsiTheme="minorHAnsi" w:cstheme="minorHAnsi"/>
          <w:lang w:val="en-US"/>
        </w:rPr>
        <w:t>cut</w:t>
      </w:r>
      <w:r w:rsidRPr="00AD1A2C">
        <w:rPr>
          <w:rFonts w:asciiTheme="minorHAnsi" w:hAnsiTheme="minorHAnsi" w:cstheme="minorHAnsi"/>
          <w:lang w:val="en-US"/>
        </w:rPr>
        <w:t xml:space="preserve"> </w:t>
      </w:r>
      <w:r>
        <w:rPr>
          <w:rFonts w:asciiTheme="minorHAnsi" w:hAnsiTheme="minorHAnsi" w:cstheme="minorHAnsi"/>
          <w:lang w:val="en-US"/>
        </w:rPr>
        <w:t>off from the vine</w:t>
      </w:r>
      <w:r w:rsidRPr="00AD1A2C">
        <w:rPr>
          <w:rFonts w:asciiTheme="minorHAnsi" w:hAnsiTheme="minorHAnsi" w:cstheme="minorHAnsi"/>
          <w:lang w:val="en-US"/>
        </w:rPr>
        <w:t xml:space="preserve"> (Jn 15:2). </w:t>
      </w:r>
      <w:r>
        <w:rPr>
          <w:rFonts w:asciiTheme="minorHAnsi" w:hAnsiTheme="minorHAnsi" w:cstheme="minorHAnsi"/>
          <w:lang w:val="en-US"/>
        </w:rPr>
        <w:t>Other</w:t>
      </w:r>
      <w:r w:rsidRPr="00AD1A2C">
        <w:rPr>
          <w:rFonts w:asciiTheme="minorHAnsi" w:hAnsiTheme="minorHAnsi" w:cstheme="minorHAnsi"/>
          <w:lang w:val="en-US"/>
        </w:rPr>
        <w:t xml:space="preserve"> </w:t>
      </w:r>
      <w:r>
        <w:rPr>
          <w:rFonts w:asciiTheme="minorHAnsi" w:hAnsiTheme="minorHAnsi" w:cstheme="minorHAnsi"/>
          <w:lang w:val="en-US"/>
        </w:rPr>
        <w:t>passages</w:t>
      </w:r>
      <w:r w:rsidRPr="00AD1A2C">
        <w:rPr>
          <w:rFonts w:asciiTheme="minorHAnsi" w:hAnsiTheme="minorHAnsi" w:cstheme="minorHAnsi"/>
          <w:lang w:val="en-US"/>
        </w:rPr>
        <w:t xml:space="preserve"> </w:t>
      </w:r>
      <w:r>
        <w:rPr>
          <w:rFonts w:asciiTheme="minorHAnsi" w:hAnsiTheme="minorHAnsi" w:cstheme="minorHAnsi"/>
          <w:lang w:val="en-US"/>
        </w:rPr>
        <w:t>graphically</w:t>
      </w:r>
      <w:r w:rsidRPr="00AD1A2C">
        <w:rPr>
          <w:rFonts w:asciiTheme="minorHAnsi" w:hAnsiTheme="minorHAnsi" w:cstheme="minorHAnsi"/>
          <w:lang w:val="en-US"/>
        </w:rPr>
        <w:t xml:space="preserve"> </w:t>
      </w:r>
      <w:r>
        <w:rPr>
          <w:rFonts w:asciiTheme="minorHAnsi" w:hAnsiTheme="minorHAnsi" w:cstheme="minorHAnsi"/>
          <w:lang w:val="en-US"/>
        </w:rPr>
        <w:t>portray</w:t>
      </w:r>
      <w:r w:rsidRPr="00AD1A2C">
        <w:rPr>
          <w:rFonts w:asciiTheme="minorHAnsi" w:hAnsiTheme="minorHAnsi" w:cstheme="minorHAnsi"/>
          <w:lang w:val="en-US"/>
        </w:rPr>
        <w:t xml:space="preserve"> </w:t>
      </w:r>
      <w:r>
        <w:rPr>
          <w:rFonts w:asciiTheme="minorHAnsi" w:hAnsiTheme="minorHAnsi" w:cstheme="minorHAnsi"/>
          <w:lang w:val="en-US"/>
        </w:rPr>
        <w:t>the</w:t>
      </w:r>
      <w:r w:rsidRPr="00AD1A2C">
        <w:rPr>
          <w:rFonts w:asciiTheme="minorHAnsi" w:hAnsiTheme="minorHAnsi" w:cstheme="minorHAnsi"/>
          <w:lang w:val="en-US"/>
        </w:rPr>
        <w:t xml:space="preserve"> </w:t>
      </w:r>
      <w:r>
        <w:rPr>
          <w:rFonts w:asciiTheme="minorHAnsi" w:hAnsiTheme="minorHAnsi" w:cstheme="minorHAnsi"/>
          <w:lang w:val="en-US"/>
        </w:rPr>
        <w:t>outcome</w:t>
      </w:r>
      <w:r w:rsidRPr="00AD1A2C">
        <w:rPr>
          <w:rFonts w:asciiTheme="minorHAnsi" w:hAnsiTheme="minorHAnsi" w:cstheme="minorHAnsi"/>
          <w:lang w:val="en-US"/>
        </w:rPr>
        <w:t xml:space="preserve"> </w:t>
      </w:r>
      <w:r>
        <w:rPr>
          <w:rFonts w:asciiTheme="minorHAnsi" w:hAnsiTheme="minorHAnsi" w:cstheme="minorHAnsi"/>
          <w:lang w:val="en-US"/>
        </w:rPr>
        <w:t>of</w:t>
      </w:r>
      <w:r w:rsidRPr="00AD1A2C">
        <w:rPr>
          <w:rFonts w:asciiTheme="minorHAnsi" w:hAnsiTheme="minorHAnsi" w:cstheme="minorHAnsi"/>
          <w:lang w:val="en-US"/>
        </w:rPr>
        <w:t xml:space="preserve"> </w:t>
      </w:r>
      <w:r>
        <w:rPr>
          <w:rFonts w:asciiTheme="minorHAnsi" w:hAnsiTheme="minorHAnsi" w:cstheme="minorHAnsi"/>
          <w:lang w:val="en-US"/>
        </w:rPr>
        <w:t>a</w:t>
      </w:r>
      <w:r w:rsidRPr="00AD1A2C">
        <w:rPr>
          <w:rFonts w:asciiTheme="minorHAnsi" w:hAnsiTheme="minorHAnsi" w:cstheme="minorHAnsi"/>
          <w:lang w:val="en-US"/>
        </w:rPr>
        <w:t xml:space="preserve"> </w:t>
      </w:r>
      <w:r>
        <w:rPr>
          <w:rFonts w:asciiTheme="minorHAnsi" w:hAnsiTheme="minorHAnsi" w:cstheme="minorHAnsi"/>
          <w:lang w:val="en-US"/>
        </w:rPr>
        <w:t>fruitless</w:t>
      </w:r>
      <w:r w:rsidRPr="00AD1A2C">
        <w:rPr>
          <w:rFonts w:asciiTheme="minorHAnsi" w:hAnsiTheme="minorHAnsi" w:cstheme="minorHAnsi"/>
          <w:lang w:val="en-US"/>
        </w:rPr>
        <w:t xml:space="preserve"> </w:t>
      </w:r>
      <w:r>
        <w:rPr>
          <w:rFonts w:asciiTheme="minorHAnsi" w:hAnsiTheme="minorHAnsi" w:cstheme="minorHAnsi"/>
          <w:lang w:val="en-US"/>
        </w:rPr>
        <w:t>life</w:t>
      </w:r>
      <w:r w:rsidRPr="00AD1A2C">
        <w:rPr>
          <w:rFonts w:asciiTheme="minorHAnsi" w:hAnsiTheme="minorHAnsi" w:cstheme="minorHAnsi"/>
          <w:lang w:val="en-US"/>
        </w:rPr>
        <w:t xml:space="preserve">. </w:t>
      </w:r>
    </w:p>
    <w:p w:rsidR="008E5BCB" w:rsidRPr="00E22B17" w:rsidRDefault="008E5BCB" w:rsidP="008E5BCB">
      <w:pPr>
        <w:ind w:firstLine="426"/>
        <w:rPr>
          <w:rFonts w:asciiTheme="minorHAnsi" w:hAnsiTheme="minorHAnsi" w:cstheme="minorHAnsi"/>
          <w:lang w:val="en-US"/>
        </w:rPr>
      </w:pPr>
      <w:r w:rsidRPr="00AD1A2C">
        <w:rPr>
          <w:rFonts w:asciiTheme="minorHAnsi" w:hAnsiTheme="minorHAnsi" w:cstheme="minorHAnsi"/>
          <w:lang w:val="en-US"/>
        </w:rPr>
        <w:t>Heb</w:t>
      </w:r>
      <w:r>
        <w:rPr>
          <w:rFonts w:asciiTheme="minorHAnsi" w:hAnsiTheme="minorHAnsi" w:cstheme="minorHAnsi"/>
          <w:lang w:val="en-US"/>
        </w:rPr>
        <w:t>rews</w:t>
      </w:r>
      <w:r w:rsidRPr="00AD1A2C">
        <w:rPr>
          <w:rFonts w:asciiTheme="minorHAnsi" w:hAnsiTheme="minorHAnsi" w:cstheme="minorHAnsi"/>
          <w:lang w:val="en-US"/>
        </w:rPr>
        <w:t xml:space="preserve"> 6:7-8 </w:t>
      </w:r>
      <w:r>
        <w:rPr>
          <w:rFonts w:asciiTheme="minorHAnsi" w:hAnsiTheme="minorHAnsi" w:cstheme="minorHAnsi"/>
          <w:lang w:val="en-US"/>
        </w:rPr>
        <w:t>states</w:t>
      </w:r>
      <w:r w:rsidRPr="00AD1A2C">
        <w:rPr>
          <w:rFonts w:asciiTheme="minorHAnsi" w:hAnsiTheme="minorHAnsi" w:cstheme="minorHAnsi"/>
          <w:lang w:val="en-US"/>
        </w:rPr>
        <w:t xml:space="preserve">, “For ground that drinks the rain which often falls on it and brings forth vegetation useful to those for whose sake it is also tilled, </w:t>
      </w:r>
      <w:r>
        <w:rPr>
          <w:rFonts w:asciiTheme="minorHAnsi" w:hAnsiTheme="minorHAnsi" w:cstheme="minorHAnsi"/>
          <w:lang w:val="en-US"/>
        </w:rPr>
        <w:t xml:space="preserve">receives a blessing from God; </w:t>
      </w:r>
      <w:r w:rsidRPr="00AD1A2C">
        <w:rPr>
          <w:rFonts w:asciiTheme="minorHAnsi" w:hAnsiTheme="minorHAnsi" w:cstheme="minorHAnsi"/>
          <w:lang w:val="en-US"/>
        </w:rPr>
        <w:t>but if it yields thorns and thistles, it is worthless and close to being cursed, and it ends up being burned.</w:t>
      </w:r>
      <w:r>
        <w:rPr>
          <w:rFonts w:asciiTheme="minorHAnsi" w:hAnsiTheme="minorHAnsi" w:cstheme="minorHAnsi"/>
          <w:lang w:val="en-US"/>
        </w:rPr>
        <w:t>”</w:t>
      </w:r>
      <w:r w:rsidRPr="00AD1A2C">
        <w:rPr>
          <w:rFonts w:asciiTheme="minorHAnsi" w:hAnsiTheme="minorHAnsi" w:cstheme="minorHAnsi"/>
          <w:lang w:val="en-US"/>
        </w:rPr>
        <w:t xml:space="preserve"> </w:t>
      </w:r>
      <w:r>
        <w:rPr>
          <w:rFonts w:asciiTheme="minorHAnsi" w:hAnsiTheme="minorHAnsi" w:cstheme="minorHAnsi"/>
          <w:lang w:val="en-US"/>
        </w:rPr>
        <w:t>Ephesians</w:t>
      </w:r>
      <w:r w:rsidRPr="00B86A50">
        <w:rPr>
          <w:rFonts w:asciiTheme="minorHAnsi" w:hAnsiTheme="minorHAnsi" w:cstheme="minorHAnsi"/>
          <w:lang w:val="en-US"/>
        </w:rPr>
        <w:t xml:space="preserve"> 5:5 </w:t>
      </w:r>
      <w:r>
        <w:rPr>
          <w:rFonts w:asciiTheme="minorHAnsi" w:hAnsiTheme="minorHAnsi" w:cstheme="minorHAnsi"/>
          <w:lang w:val="en-US"/>
        </w:rPr>
        <w:t>teaches</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same</w:t>
      </w:r>
      <w:r w:rsidRPr="00B86A50">
        <w:rPr>
          <w:rFonts w:asciiTheme="minorHAnsi" w:hAnsiTheme="minorHAnsi" w:cstheme="minorHAnsi"/>
          <w:lang w:val="en-US"/>
        </w:rPr>
        <w:t>: “For this you know with certainty, that no immoral or impure person or covetous man, who is an idolater, has an inheritance in</w:t>
      </w:r>
      <w:r>
        <w:rPr>
          <w:rFonts w:asciiTheme="minorHAnsi" w:hAnsiTheme="minorHAnsi" w:cstheme="minorHAnsi"/>
          <w:lang w:val="en-US"/>
        </w:rPr>
        <w:t xml:space="preserve"> the kingdom of Christ and God.</w:t>
      </w:r>
      <w:r w:rsidRPr="00B86A50">
        <w:rPr>
          <w:rFonts w:asciiTheme="minorHAnsi" w:hAnsiTheme="minorHAnsi" w:cstheme="minorHAnsi"/>
          <w:lang w:val="en-US"/>
        </w:rPr>
        <w:t xml:space="preserve">” </w:t>
      </w:r>
      <w:r>
        <w:rPr>
          <w:rFonts w:asciiTheme="minorHAnsi" w:hAnsiTheme="minorHAnsi" w:cstheme="minorHAnsi"/>
          <w:lang w:val="en-US"/>
        </w:rPr>
        <w:t>We</w:t>
      </w:r>
      <w:r w:rsidRPr="00E22B17">
        <w:rPr>
          <w:rFonts w:asciiTheme="minorHAnsi" w:hAnsiTheme="minorHAnsi" w:cstheme="minorHAnsi"/>
          <w:lang w:val="en-US"/>
        </w:rPr>
        <w:t xml:space="preserve"> </w:t>
      </w:r>
      <w:r>
        <w:rPr>
          <w:rFonts w:asciiTheme="minorHAnsi" w:hAnsiTheme="minorHAnsi" w:cstheme="minorHAnsi"/>
          <w:lang w:val="en-US"/>
        </w:rPr>
        <w:t>encounter</w:t>
      </w:r>
      <w:r w:rsidRPr="00E22B17">
        <w:rPr>
          <w:rFonts w:asciiTheme="minorHAnsi" w:hAnsiTheme="minorHAnsi" w:cstheme="minorHAnsi"/>
          <w:lang w:val="en-US"/>
        </w:rPr>
        <w:t xml:space="preserve"> </w:t>
      </w:r>
      <w:r>
        <w:rPr>
          <w:rFonts w:asciiTheme="minorHAnsi" w:hAnsiTheme="minorHAnsi" w:cstheme="minorHAnsi"/>
          <w:lang w:val="en-US"/>
        </w:rPr>
        <w:t>similar</w:t>
      </w:r>
      <w:r w:rsidRPr="00E22B17">
        <w:rPr>
          <w:rFonts w:asciiTheme="minorHAnsi" w:hAnsiTheme="minorHAnsi" w:cstheme="minorHAnsi"/>
          <w:lang w:val="en-US"/>
        </w:rPr>
        <w:t xml:space="preserve"> </w:t>
      </w:r>
      <w:r>
        <w:rPr>
          <w:rFonts w:asciiTheme="minorHAnsi" w:hAnsiTheme="minorHAnsi" w:cstheme="minorHAnsi"/>
          <w:lang w:val="en-US"/>
        </w:rPr>
        <w:t>warnings</w:t>
      </w:r>
      <w:r w:rsidRPr="00E22B17">
        <w:rPr>
          <w:rFonts w:asciiTheme="minorHAnsi" w:hAnsiTheme="minorHAnsi" w:cstheme="minorHAnsi"/>
          <w:lang w:val="en-US"/>
        </w:rPr>
        <w:t xml:space="preserve"> </w:t>
      </w:r>
      <w:r>
        <w:rPr>
          <w:rFonts w:asciiTheme="minorHAnsi" w:hAnsiTheme="minorHAnsi" w:cstheme="minorHAnsi"/>
          <w:lang w:val="en-US"/>
        </w:rPr>
        <w:t>in</w:t>
      </w:r>
      <w:r w:rsidRPr="00E22B17">
        <w:rPr>
          <w:rFonts w:asciiTheme="minorHAnsi" w:hAnsiTheme="minorHAnsi" w:cstheme="minorHAnsi"/>
          <w:lang w:val="en-US"/>
        </w:rPr>
        <w:t xml:space="preserve"> </w:t>
      </w:r>
      <w:proofErr w:type="gramStart"/>
      <w:r w:rsidRPr="00E22B17">
        <w:rPr>
          <w:rFonts w:asciiTheme="minorHAnsi" w:hAnsiTheme="minorHAnsi" w:cstheme="minorHAnsi"/>
          <w:lang w:val="en-US"/>
        </w:rPr>
        <w:t>1</w:t>
      </w:r>
      <w:proofErr w:type="gramEnd"/>
      <w:r w:rsidRPr="00E22B17">
        <w:rPr>
          <w:rFonts w:asciiTheme="minorHAnsi" w:hAnsiTheme="minorHAnsi" w:cstheme="minorHAnsi"/>
          <w:lang w:val="en-US"/>
        </w:rPr>
        <w:t xml:space="preserve"> </w:t>
      </w:r>
      <w:r w:rsidRPr="00B86A50">
        <w:rPr>
          <w:rFonts w:asciiTheme="minorHAnsi" w:hAnsiTheme="minorHAnsi" w:cstheme="minorHAnsi"/>
          <w:lang w:val="en-US"/>
        </w:rPr>
        <w:t>Cor</w:t>
      </w:r>
      <w:r>
        <w:rPr>
          <w:rFonts w:asciiTheme="minorHAnsi" w:hAnsiTheme="minorHAnsi" w:cstheme="minorHAnsi"/>
          <w:lang w:val="en-US"/>
        </w:rPr>
        <w:t>inthians</w:t>
      </w:r>
      <w:r w:rsidRPr="00E22B17">
        <w:rPr>
          <w:rFonts w:asciiTheme="minorHAnsi" w:hAnsiTheme="minorHAnsi" w:cstheme="minorHAnsi"/>
          <w:lang w:val="en-US"/>
        </w:rPr>
        <w:t xml:space="preserve"> 6:9-10; </w:t>
      </w:r>
      <w:r w:rsidRPr="00B86A50">
        <w:rPr>
          <w:rFonts w:asciiTheme="minorHAnsi" w:hAnsiTheme="minorHAnsi" w:cstheme="minorHAnsi"/>
          <w:lang w:val="en-US"/>
        </w:rPr>
        <w:t>Gal</w:t>
      </w:r>
      <w:r>
        <w:rPr>
          <w:rFonts w:asciiTheme="minorHAnsi" w:hAnsiTheme="minorHAnsi" w:cstheme="minorHAnsi"/>
          <w:lang w:val="en-US"/>
        </w:rPr>
        <w:t>atians</w:t>
      </w:r>
      <w:r w:rsidRPr="00E22B17">
        <w:rPr>
          <w:rFonts w:asciiTheme="minorHAnsi" w:hAnsiTheme="minorHAnsi" w:cstheme="minorHAnsi"/>
          <w:lang w:val="en-US"/>
        </w:rPr>
        <w:t xml:space="preserve"> 5:21; </w:t>
      </w:r>
      <w:r>
        <w:rPr>
          <w:rFonts w:asciiTheme="minorHAnsi" w:hAnsiTheme="minorHAnsi" w:cstheme="minorHAnsi"/>
          <w:lang w:val="en-US"/>
        </w:rPr>
        <w:t>and</w:t>
      </w:r>
      <w:r w:rsidRPr="00E22B17">
        <w:rPr>
          <w:rFonts w:asciiTheme="minorHAnsi" w:hAnsiTheme="minorHAnsi" w:cstheme="minorHAnsi"/>
          <w:lang w:val="en-US"/>
        </w:rPr>
        <w:t xml:space="preserve"> </w:t>
      </w:r>
      <w:r w:rsidRPr="00B86A50">
        <w:rPr>
          <w:rFonts w:asciiTheme="minorHAnsi" w:hAnsiTheme="minorHAnsi" w:cstheme="minorHAnsi"/>
          <w:lang w:val="en-US"/>
        </w:rPr>
        <w:t>Col</w:t>
      </w:r>
      <w:r>
        <w:rPr>
          <w:rFonts w:asciiTheme="minorHAnsi" w:hAnsiTheme="minorHAnsi" w:cstheme="minorHAnsi"/>
          <w:lang w:val="en-US"/>
        </w:rPr>
        <w:t>ossians</w:t>
      </w:r>
      <w:r w:rsidRPr="00E22B17">
        <w:rPr>
          <w:rFonts w:asciiTheme="minorHAnsi" w:hAnsiTheme="minorHAnsi" w:cstheme="minorHAnsi"/>
          <w:lang w:val="en-US"/>
        </w:rPr>
        <w:t xml:space="preserve"> 3:5-6.</w:t>
      </w:r>
    </w:p>
    <w:p w:rsidR="008E5BCB" w:rsidRPr="00B86A50" w:rsidRDefault="008E5BCB" w:rsidP="008E5BCB">
      <w:pPr>
        <w:ind w:firstLine="426"/>
        <w:rPr>
          <w:rFonts w:asciiTheme="minorHAnsi" w:hAnsiTheme="minorHAnsi" w:cstheme="minorHAnsi"/>
          <w:lang w:val="en-US"/>
        </w:rPr>
      </w:pPr>
      <w:r>
        <w:rPr>
          <w:rFonts w:asciiTheme="minorHAnsi" w:hAnsiTheme="minorHAnsi" w:cstheme="minorHAnsi"/>
          <w:lang w:val="en-US"/>
        </w:rPr>
        <w:t>Martin</w:t>
      </w:r>
      <w:r w:rsidRPr="00B86A50">
        <w:rPr>
          <w:rFonts w:asciiTheme="minorHAnsi" w:hAnsiTheme="minorHAnsi" w:cstheme="minorHAnsi"/>
          <w:lang w:val="en-US"/>
        </w:rPr>
        <w:t xml:space="preserve"> </w:t>
      </w:r>
      <w:r>
        <w:rPr>
          <w:rFonts w:asciiTheme="minorHAnsi" w:hAnsiTheme="minorHAnsi" w:cstheme="minorHAnsi"/>
          <w:lang w:val="en-US"/>
        </w:rPr>
        <w:t>Luther</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most</w:t>
      </w:r>
      <w:r w:rsidRPr="00B86A50">
        <w:rPr>
          <w:rFonts w:asciiTheme="minorHAnsi" w:hAnsiTheme="minorHAnsi" w:cstheme="minorHAnsi"/>
          <w:lang w:val="en-US"/>
        </w:rPr>
        <w:t xml:space="preserve"> </w:t>
      </w:r>
      <w:r>
        <w:rPr>
          <w:rFonts w:asciiTheme="minorHAnsi" w:hAnsiTheme="minorHAnsi" w:cstheme="minorHAnsi"/>
          <w:lang w:val="en-US"/>
        </w:rPr>
        <w:t>ardent</w:t>
      </w:r>
      <w:r w:rsidRPr="00B86A50">
        <w:rPr>
          <w:rFonts w:asciiTheme="minorHAnsi" w:hAnsiTheme="minorHAnsi" w:cstheme="minorHAnsi"/>
          <w:lang w:val="en-US"/>
        </w:rPr>
        <w:t xml:space="preserve"> </w:t>
      </w:r>
      <w:r>
        <w:rPr>
          <w:rFonts w:asciiTheme="minorHAnsi" w:hAnsiTheme="minorHAnsi" w:cstheme="minorHAnsi"/>
          <w:lang w:val="en-US"/>
        </w:rPr>
        <w:t>proponent</w:t>
      </w:r>
      <w:r w:rsidRPr="00B86A50">
        <w:rPr>
          <w:rFonts w:asciiTheme="minorHAnsi" w:hAnsiTheme="minorHAnsi" w:cstheme="minorHAnsi"/>
          <w:lang w:val="en-US"/>
        </w:rPr>
        <w:t xml:space="preserve"> </w:t>
      </w:r>
      <w:r>
        <w:rPr>
          <w:rFonts w:asciiTheme="minorHAnsi" w:hAnsiTheme="minorHAnsi" w:cstheme="minorHAnsi"/>
          <w:lang w:val="en-US"/>
        </w:rPr>
        <w:t>of</w:t>
      </w:r>
      <w:r w:rsidRPr="00B86A50">
        <w:rPr>
          <w:rFonts w:asciiTheme="minorHAnsi" w:hAnsiTheme="minorHAnsi" w:cstheme="minorHAnsi"/>
          <w:lang w:val="en-US"/>
        </w:rPr>
        <w:t xml:space="preserve"> </w:t>
      </w:r>
      <w:r>
        <w:rPr>
          <w:rFonts w:asciiTheme="minorHAnsi" w:hAnsiTheme="minorHAnsi" w:cstheme="minorHAnsi"/>
          <w:lang w:val="en-US"/>
        </w:rPr>
        <w:t>salvation</w:t>
      </w:r>
      <w:r w:rsidRPr="00B86A50">
        <w:rPr>
          <w:rFonts w:asciiTheme="minorHAnsi" w:hAnsiTheme="minorHAnsi" w:cstheme="minorHAnsi"/>
          <w:lang w:val="en-US"/>
        </w:rPr>
        <w:t xml:space="preserve"> </w:t>
      </w:r>
      <w:r>
        <w:rPr>
          <w:rFonts w:asciiTheme="minorHAnsi" w:hAnsiTheme="minorHAnsi" w:cstheme="minorHAnsi"/>
          <w:lang w:val="en-US"/>
        </w:rPr>
        <w:t>by</w:t>
      </w:r>
      <w:r w:rsidRPr="00B86A50">
        <w:rPr>
          <w:rFonts w:asciiTheme="minorHAnsi" w:hAnsiTheme="minorHAnsi" w:cstheme="minorHAnsi"/>
          <w:lang w:val="en-US"/>
        </w:rPr>
        <w:t xml:space="preserve"> </w:t>
      </w:r>
      <w:r>
        <w:rPr>
          <w:rFonts w:asciiTheme="minorHAnsi" w:hAnsiTheme="minorHAnsi" w:cstheme="minorHAnsi"/>
          <w:lang w:val="en-US"/>
        </w:rPr>
        <w:t>faith</w:t>
      </w:r>
      <w:r w:rsidRPr="00B86A50">
        <w:rPr>
          <w:rFonts w:asciiTheme="minorHAnsi" w:hAnsiTheme="minorHAnsi" w:cstheme="minorHAnsi"/>
          <w:lang w:val="en-US"/>
        </w:rPr>
        <w:t xml:space="preserve"> </w:t>
      </w:r>
      <w:r>
        <w:rPr>
          <w:rFonts w:asciiTheme="minorHAnsi" w:hAnsiTheme="minorHAnsi" w:cstheme="minorHAnsi"/>
          <w:lang w:val="en-US"/>
        </w:rPr>
        <w:t>alone</w:t>
      </w:r>
      <w:r w:rsidRPr="00B86A50">
        <w:rPr>
          <w:rFonts w:asciiTheme="minorHAnsi" w:hAnsiTheme="minorHAnsi" w:cstheme="minorHAnsi"/>
          <w:lang w:val="en-US"/>
        </w:rPr>
        <w:t xml:space="preserve">, </w:t>
      </w:r>
      <w:r>
        <w:rPr>
          <w:rFonts w:asciiTheme="minorHAnsi" w:hAnsiTheme="minorHAnsi" w:cstheme="minorHAnsi"/>
          <w:lang w:val="en-US"/>
        </w:rPr>
        <w:t>nonetheless</w:t>
      </w:r>
      <w:r w:rsidRPr="00B86A50">
        <w:rPr>
          <w:rFonts w:asciiTheme="minorHAnsi" w:hAnsiTheme="minorHAnsi" w:cstheme="minorHAnsi"/>
          <w:lang w:val="en-US"/>
        </w:rPr>
        <w:t xml:space="preserve"> </w:t>
      </w:r>
      <w:r>
        <w:rPr>
          <w:rFonts w:asciiTheme="minorHAnsi" w:hAnsiTheme="minorHAnsi" w:cstheme="minorHAnsi"/>
          <w:lang w:val="en-US"/>
        </w:rPr>
        <w:t>acknowledges</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necessity</w:t>
      </w:r>
      <w:r w:rsidRPr="00B86A50">
        <w:rPr>
          <w:rFonts w:asciiTheme="minorHAnsi" w:hAnsiTheme="minorHAnsi" w:cstheme="minorHAnsi"/>
          <w:lang w:val="en-US"/>
        </w:rPr>
        <w:t xml:space="preserve"> </w:t>
      </w:r>
      <w:r>
        <w:rPr>
          <w:rFonts w:asciiTheme="minorHAnsi" w:hAnsiTheme="minorHAnsi" w:cstheme="minorHAnsi"/>
          <w:lang w:val="en-US"/>
        </w:rPr>
        <w:t>of</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works</w:t>
      </w:r>
      <w:r w:rsidRPr="00B86A50">
        <w:rPr>
          <w:rFonts w:asciiTheme="minorHAnsi" w:hAnsiTheme="minorHAnsi" w:cstheme="minorHAnsi"/>
          <w:lang w:val="en-US"/>
        </w:rPr>
        <w:t xml:space="preserve"> </w:t>
      </w:r>
      <w:r>
        <w:rPr>
          <w:rFonts w:asciiTheme="minorHAnsi" w:hAnsiTheme="minorHAnsi" w:cstheme="minorHAnsi"/>
          <w:lang w:val="en-US"/>
        </w:rPr>
        <w:t>of</w:t>
      </w:r>
      <w:r w:rsidRPr="00B86A50">
        <w:rPr>
          <w:rFonts w:asciiTheme="minorHAnsi" w:hAnsiTheme="minorHAnsi" w:cstheme="minorHAnsi"/>
          <w:lang w:val="en-US"/>
        </w:rPr>
        <w:t xml:space="preserve"> </w:t>
      </w:r>
      <w:r>
        <w:rPr>
          <w:rFonts w:asciiTheme="minorHAnsi" w:hAnsiTheme="minorHAnsi" w:cstheme="minorHAnsi"/>
          <w:lang w:val="en-US"/>
        </w:rPr>
        <w:t>faith:</w:t>
      </w:r>
      <w:r w:rsidRPr="00B86A50">
        <w:rPr>
          <w:rFonts w:asciiTheme="minorHAnsi" w:hAnsiTheme="minorHAnsi" w:cstheme="minorHAnsi"/>
          <w:lang w:val="en-US"/>
        </w:rPr>
        <w:t xml:space="preserve"> </w:t>
      </w:r>
      <w:r>
        <w:rPr>
          <w:rFonts w:asciiTheme="minorHAnsi" w:hAnsiTheme="minorHAnsi" w:cstheme="minorHAnsi"/>
          <w:lang w:val="en-US"/>
        </w:rPr>
        <w:t>“It is impossible for (faith) not to do good continually…. It</w:t>
      </w:r>
      <w:r w:rsidRPr="00B86A50">
        <w:rPr>
          <w:rFonts w:asciiTheme="minorHAnsi" w:hAnsiTheme="minorHAnsi" w:cstheme="minorHAnsi"/>
          <w:lang w:val="en-US"/>
        </w:rPr>
        <w:t xml:space="preserve"> </w:t>
      </w:r>
      <w:r>
        <w:rPr>
          <w:rFonts w:asciiTheme="minorHAnsi" w:hAnsiTheme="minorHAnsi" w:cstheme="minorHAnsi"/>
          <w:lang w:val="en-US"/>
        </w:rPr>
        <w:t>is</w:t>
      </w:r>
      <w:r w:rsidRPr="00B86A50">
        <w:rPr>
          <w:rFonts w:asciiTheme="minorHAnsi" w:hAnsiTheme="minorHAnsi" w:cstheme="minorHAnsi"/>
          <w:lang w:val="en-US"/>
        </w:rPr>
        <w:t xml:space="preserve"> </w:t>
      </w:r>
      <w:r>
        <w:rPr>
          <w:rFonts w:asciiTheme="minorHAnsi" w:hAnsiTheme="minorHAnsi" w:cstheme="minorHAnsi"/>
          <w:lang w:val="en-US"/>
        </w:rPr>
        <w:t>impossible</w:t>
      </w:r>
      <w:r w:rsidRPr="00B86A50">
        <w:rPr>
          <w:rFonts w:asciiTheme="minorHAnsi" w:hAnsiTheme="minorHAnsi" w:cstheme="minorHAnsi"/>
          <w:lang w:val="en-US"/>
        </w:rPr>
        <w:t xml:space="preserve"> </w:t>
      </w:r>
      <w:r>
        <w:rPr>
          <w:rFonts w:asciiTheme="minorHAnsi" w:hAnsiTheme="minorHAnsi" w:cstheme="minorHAnsi"/>
          <w:lang w:val="en-US"/>
        </w:rPr>
        <w:t>to</w:t>
      </w:r>
      <w:r w:rsidRPr="00B86A50">
        <w:rPr>
          <w:rFonts w:asciiTheme="minorHAnsi" w:hAnsiTheme="minorHAnsi" w:cstheme="minorHAnsi"/>
          <w:lang w:val="en-US"/>
        </w:rPr>
        <w:t xml:space="preserve"> </w:t>
      </w:r>
      <w:r>
        <w:rPr>
          <w:rFonts w:asciiTheme="minorHAnsi" w:hAnsiTheme="minorHAnsi" w:cstheme="minorHAnsi"/>
          <w:lang w:val="en-US"/>
        </w:rPr>
        <w:t>separate</w:t>
      </w:r>
      <w:r w:rsidRPr="00B86A50">
        <w:rPr>
          <w:rFonts w:asciiTheme="minorHAnsi" w:hAnsiTheme="minorHAnsi" w:cstheme="minorHAnsi"/>
          <w:lang w:val="en-US"/>
        </w:rPr>
        <w:t xml:space="preserve"> </w:t>
      </w:r>
      <w:r>
        <w:rPr>
          <w:rFonts w:asciiTheme="minorHAnsi" w:hAnsiTheme="minorHAnsi" w:cstheme="minorHAnsi"/>
          <w:lang w:val="en-US"/>
        </w:rPr>
        <w:t>works</w:t>
      </w:r>
      <w:r w:rsidRPr="00B86A50">
        <w:rPr>
          <w:rFonts w:asciiTheme="minorHAnsi" w:hAnsiTheme="minorHAnsi" w:cstheme="minorHAnsi"/>
          <w:lang w:val="en-US"/>
        </w:rPr>
        <w:t xml:space="preserve"> </w:t>
      </w:r>
      <w:r>
        <w:rPr>
          <w:rFonts w:asciiTheme="minorHAnsi" w:hAnsiTheme="minorHAnsi" w:cstheme="minorHAnsi"/>
          <w:lang w:val="en-US"/>
        </w:rPr>
        <w:t>from faith, yea, just as impossible as it is for heat and light to be separated from fire.”</w:t>
      </w:r>
      <w:r w:rsidRPr="0076264B">
        <w:rPr>
          <w:rStyle w:val="FootnoteReference"/>
          <w:rFonts w:asciiTheme="minorHAnsi" w:hAnsiTheme="minorHAnsi" w:cstheme="minorHAnsi"/>
          <w:sz w:val="24"/>
        </w:rPr>
        <w:footnoteReference w:id="57"/>
      </w:r>
      <w:r w:rsidRPr="00B86A50">
        <w:rPr>
          <w:rFonts w:asciiTheme="minorHAnsi" w:hAnsiTheme="minorHAnsi" w:cstheme="minorHAnsi"/>
          <w:lang w:val="en-US"/>
        </w:rPr>
        <w:t xml:space="preserve"> </w:t>
      </w:r>
    </w:p>
    <w:p w:rsidR="008E5BCB" w:rsidRPr="00A71486"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B86A50">
        <w:rPr>
          <w:rFonts w:asciiTheme="minorHAnsi" w:hAnsiTheme="minorHAnsi" w:cstheme="minorHAnsi"/>
          <w:lang w:val="en-US"/>
        </w:rPr>
        <w:t xml:space="preserve"> </w:t>
      </w:r>
      <w:proofErr w:type="gramStart"/>
      <w:r w:rsidRPr="00B86A50">
        <w:rPr>
          <w:rFonts w:asciiTheme="minorHAnsi" w:hAnsiTheme="minorHAnsi" w:cstheme="minorHAnsi"/>
          <w:lang w:val="en-US"/>
        </w:rPr>
        <w:t>2</w:t>
      </w:r>
      <w:proofErr w:type="gramEnd"/>
      <w:r w:rsidRPr="00B86A50">
        <w:rPr>
          <w:rFonts w:asciiTheme="minorHAnsi" w:hAnsiTheme="minorHAnsi" w:cstheme="minorHAnsi"/>
          <w:lang w:val="en-US"/>
        </w:rPr>
        <w:t xml:space="preserve"> </w:t>
      </w:r>
      <w:r>
        <w:rPr>
          <w:rFonts w:asciiTheme="minorHAnsi" w:hAnsiTheme="minorHAnsi" w:cstheme="minorHAnsi"/>
          <w:lang w:val="en-US"/>
        </w:rPr>
        <w:t>Peter</w:t>
      </w:r>
      <w:r w:rsidRPr="00B86A50">
        <w:rPr>
          <w:rFonts w:asciiTheme="minorHAnsi" w:hAnsiTheme="minorHAnsi" w:cstheme="minorHAnsi"/>
          <w:lang w:val="en-US"/>
        </w:rPr>
        <w:t xml:space="preserve"> 1:5-11,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apostle</w:t>
      </w:r>
      <w:r w:rsidRPr="00B86A50">
        <w:rPr>
          <w:rFonts w:asciiTheme="minorHAnsi" w:hAnsiTheme="minorHAnsi" w:cstheme="minorHAnsi"/>
          <w:lang w:val="en-US"/>
        </w:rPr>
        <w:t xml:space="preserve"> </w:t>
      </w:r>
      <w:r>
        <w:rPr>
          <w:rFonts w:asciiTheme="minorHAnsi" w:hAnsiTheme="minorHAnsi" w:cstheme="minorHAnsi"/>
          <w:lang w:val="en-US"/>
        </w:rPr>
        <w:t>masterfully</w:t>
      </w:r>
      <w:r w:rsidRPr="00B86A50">
        <w:rPr>
          <w:rFonts w:asciiTheme="minorHAnsi" w:hAnsiTheme="minorHAnsi" w:cstheme="minorHAnsi"/>
          <w:lang w:val="en-US"/>
        </w:rPr>
        <w:t xml:space="preserve"> </w:t>
      </w:r>
      <w:r>
        <w:rPr>
          <w:rFonts w:asciiTheme="minorHAnsi" w:hAnsiTheme="minorHAnsi" w:cstheme="minorHAnsi"/>
          <w:lang w:val="en-US"/>
        </w:rPr>
        <w:t>details</w:t>
      </w:r>
      <w:r w:rsidRPr="00B86A50">
        <w:rPr>
          <w:rFonts w:asciiTheme="minorHAnsi" w:hAnsiTheme="minorHAnsi" w:cstheme="minorHAnsi"/>
          <w:lang w:val="en-US"/>
        </w:rPr>
        <w:t xml:space="preserve"> </w:t>
      </w:r>
      <w:r>
        <w:rPr>
          <w:rFonts w:asciiTheme="minorHAnsi" w:hAnsiTheme="minorHAnsi" w:cstheme="minorHAnsi"/>
          <w:lang w:val="en-US"/>
        </w:rPr>
        <w:t>the</w:t>
      </w:r>
      <w:r w:rsidRPr="00B86A50">
        <w:rPr>
          <w:rFonts w:asciiTheme="minorHAnsi" w:hAnsiTheme="minorHAnsi" w:cstheme="minorHAnsi"/>
          <w:lang w:val="en-US"/>
        </w:rPr>
        <w:t xml:space="preserve"> </w:t>
      </w:r>
      <w:r>
        <w:rPr>
          <w:rFonts w:asciiTheme="minorHAnsi" w:hAnsiTheme="minorHAnsi" w:cstheme="minorHAnsi"/>
          <w:lang w:val="en-US"/>
        </w:rPr>
        <w:t>relationship between faith and good works. He</w:t>
      </w:r>
      <w:r w:rsidRPr="00A71486">
        <w:rPr>
          <w:rFonts w:asciiTheme="minorHAnsi" w:hAnsiTheme="minorHAnsi" w:cstheme="minorHAnsi"/>
          <w:lang w:val="en-US"/>
        </w:rPr>
        <w:t xml:space="preserve"> </w:t>
      </w:r>
      <w:r>
        <w:rPr>
          <w:rFonts w:asciiTheme="minorHAnsi" w:hAnsiTheme="minorHAnsi" w:cstheme="minorHAnsi"/>
          <w:lang w:val="en-US"/>
        </w:rPr>
        <w:t>begins</w:t>
      </w:r>
      <w:r w:rsidRPr="00A71486">
        <w:rPr>
          <w:rFonts w:asciiTheme="minorHAnsi" w:hAnsiTheme="minorHAnsi" w:cstheme="minorHAnsi"/>
          <w:lang w:val="en-US"/>
        </w:rPr>
        <w:t xml:space="preserve"> </w:t>
      </w:r>
      <w:r>
        <w:rPr>
          <w:rFonts w:asciiTheme="minorHAnsi" w:hAnsiTheme="minorHAnsi" w:cstheme="minorHAnsi"/>
          <w:lang w:val="en-US"/>
        </w:rPr>
        <w:t>by</w:t>
      </w:r>
      <w:r w:rsidRPr="00A71486">
        <w:rPr>
          <w:rFonts w:asciiTheme="minorHAnsi" w:hAnsiTheme="minorHAnsi" w:cstheme="minorHAnsi"/>
          <w:lang w:val="en-US"/>
        </w:rPr>
        <w:t xml:space="preserve"> </w:t>
      </w:r>
      <w:r>
        <w:rPr>
          <w:rFonts w:asciiTheme="minorHAnsi" w:hAnsiTheme="minorHAnsi" w:cstheme="minorHAnsi"/>
          <w:lang w:val="en-US"/>
        </w:rPr>
        <w:t>grounding</w:t>
      </w:r>
      <w:r w:rsidRPr="00A71486">
        <w:rPr>
          <w:rFonts w:asciiTheme="minorHAnsi" w:hAnsiTheme="minorHAnsi" w:cstheme="minorHAnsi"/>
          <w:lang w:val="en-US"/>
        </w:rPr>
        <w:t xml:space="preserve"> </w:t>
      </w:r>
      <w:r>
        <w:rPr>
          <w:rFonts w:asciiTheme="minorHAnsi" w:hAnsiTheme="minorHAnsi" w:cstheme="minorHAnsi"/>
          <w:lang w:val="en-US"/>
        </w:rPr>
        <w:t>his</w:t>
      </w:r>
      <w:r w:rsidRPr="00A71486">
        <w:rPr>
          <w:rFonts w:asciiTheme="minorHAnsi" w:hAnsiTheme="minorHAnsi" w:cstheme="minorHAnsi"/>
          <w:lang w:val="en-US"/>
        </w:rPr>
        <w:t xml:space="preserve"> </w:t>
      </w:r>
      <w:r>
        <w:rPr>
          <w:rFonts w:asciiTheme="minorHAnsi" w:hAnsiTheme="minorHAnsi" w:cstheme="minorHAnsi"/>
          <w:lang w:val="en-US"/>
        </w:rPr>
        <w:t>instruction</w:t>
      </w:r>
      <w:r w:rsidRPr="00A71486">
        <w:rPr>
          <w:rFonts w:asciiTheme="minorHAnsi" w:hAnsiTheme="minorHAnsi" w:cstheme="minorHAnsi"/>
          <w:lang w:val="en-US"/>
        </w:rPr>
        <w:t xml:space="preserve"> </w:t>
      </w:r>
      <w:r>
        <w:rPr>
          <w:rFonts w:asciiTheme="minorHAnsi" w:hAnsiTheme="minorHAnsi" w:cstheme="minorHAnsi"/>
          <w:lang w:val="en-US"/>
        </w:rPr>
        <w:t>in</w:t>
      </w:r>
      <w:r w:rsidRPr="00A71486">
        <w:rPr>
          <w:rFonts w:asciiTheme="minorHAnsi" w:hAnsiTheme="minorHAnsi" w:cstheme="minorHAnsi"/>
          <w:lang w:val="en-US"/>
        </w:rPr>
        <w:t xml:space="preserve"> </w:t>
      </w:r>
      <w:r>
        <w:rPr>
          <w:rFonts w:asciiTheme="minorHAnsi" w:hAnsiTheme="minorHAnsi" w:cstheme="minorHAnsi"/>
          <w:lang w:val="en-US"/>
        </w:rPr>
        <w:t>faith</w:t>
      </w:r>
      <w:r w:rsidRPr="00A71486">
        <w:rPr>
          <w:rFonts w:asciiTheme="minorHAnsi" w:hAnsiTheme="minorHAnsi" w:cstheme="minorHAnsi"/>
          <w:lang w:val="en-US"/>
        </w:rPr>
        <w:t>: “For by these He has granted to us His precious and magnificent promises, so that by them you may become partakers of {the} divine nature, having escaped the corruption that is in the world by lust.</w:t>
      </w:r>
      <w:r>
        <w:rPr>
          <w:rFonts w:asciiTheme="minorHAnsi" w:hAnsiTheme="minorHAnsi" w:cstheme="minorHAnsi"/>
          <w:lang w:val="en-US"/>
        </w:rPr>
        <w:t>”</w:t>
      </w:r>
      <w:r w:rsidRPr="00A71486">
        <w:rPr>
          <w:rFonts w:asciiTheme="minorHAnsi" w:hAnsiTheme="minorHAnsi" w:cstheme="minorHAnsi"/>
          <w:lang w:val="en-US"/>
        </w:rPr>
        <w:t xml:space="preserve"> </w:t>
      </w:r>
      <w:r>
        <w:rPr>
          <w:rFonts w:asciiTheme="minorHAnsi" w:hAnsiTheme="minorHAnsi" w:cstheme="minorHAnsi"/>
          <w:lang w:val="en-US"/>
        </w:rPr>
        <w:t>Only</w:t>
      </w:r>
      <w:r w:rsidRPr="00A71486">
        <w:rPr>
          <w:rFonts w:asciiTheme="minorHAnsi" w:hAnsiTheme="minorHAnsi" w:cstheme="minorHAnsi"/>
          <w:lang w:val="en-US"/>
        </w:rPr>
        <w:t xml:space="preserve"> </w:t>
      </w:r>
      <w:r>
        <w:rPr>
          <w:rFonts w:asciiTheme="minorHAnsi" w:hAnsiTheme="minorHAnsi" w:cstheme="minorHAnsi"/>
          <w:lang w:val="en-US"/>
        </w:rPr>
        <w:t>by</w:t>
      </w:r>
      <w:r w:rsidRPr="00A71486">
        <w:rPr>
          <w:rFonts w:asciiTheme="minorHAnsi" w:hAnsiTheme="minorHAnsi" w:cstheme="minorHAnsi"/>
          <w:lang w:val="en-US"/>
        </w:rPr>
        <w:t xml:space="preserve"> </w:t>
      </w:r>
      <w:r>
        <w:rPr>
          <w:rFonts w:asciiTheme="minorHAnsi" w:hAnsiTheme="minorHAnsi" w:cstheme="minorHAnsi"/>
          <w:lang w:val="en-US"/>
        </w:rPr>
        <w:t>receiving</w:t>
      </w:r>
      <w:r w:rsidRPr="00A71486">
        <w:rPr>
          <w:rFonts w:asciiTheme="minorHAnsi" w:hAnsiTheme="minorHAnsi" w:cstheme="minorHAnsi"/>
          <w:lang w:val="en-US"/>
        </w:rPr>
        <w:t xml:space="preserve"> </w:t>
      </w:r>
      <w:r>
        <w:rPr>
          <w:rFonts w:asciiTheme="minorHAnsi" w:hAnsiTheme="minorHAnsi" w:cstheme="minorHAnsi"/>
          <w:lang w:val="en-US"/>
        </w:rPr>
        <w:t>by</w:t>
      </w:r>
      <w:r w:rsidRPr="00A71486">
        <w:rPr>
          <w:rFonts w:asciiTheme="minorHAnsi" w:hAnsiTheme="minorHAnsi" w:cstheme="minorHAnsi"/>
          <w:lang w:val="en-US"/>
        </w:rPr>
        <w:t xml:space="preserve"> </w:t>
      </w:r>
      <w:r>
        <w:rPr>
          <w:rFonts w:asciiTheme="minorHAnsi" w:hAnsiTheme="minorHAnsi" w:cstheme="minorHAnsi"/>
          <w:lang w:val="en-US"/>
        </w:rPr>
        <w:t>faith</w:t>
      </w:r>
      <w:r w:rsidRPr="00A71486">
        <w:rPr>
          <w:rFonts w:asciiTheme="minorHAnsi" w:hAnsiTheme="minorHAnsi" w:cstheme="minorHAnsi"/>
          <w:lang w:val="en-US"/>
        </w:rPr>
        <w:t xml:space="preserve"> </w:t>
      </w:r>
      <w:r>
        <w:rPr>
          <w:rFonts w:asciiTheme="minorHAnsi" w:hAnsiTheme="minorHAnsi" w:cstheme="minorHAnsi"/>
          <w:lang w:val="en-US"/>
        </w:rPr>
        <w:t>God</w:t>
      </w:r>
      <w:r w:rsidRPr="00A71486">
        <w:rPr>
          <w:rFonts w:asciiTheme="minorHAnsi" w:hAnsiTheme="minorHAnsi" w:cstheme="minorHAnsi"/>
          <w:lang w:val="en-US"/>
        </w:rPr>
        <w:t>’</w:t>
      </w:r>
      <w:r>
        <w:rPr>
          <w:rFonts w:asciiTheme="minorHAnsi" w:hAnsiTheme="minorHAnsi" w:cstheme="minorHAnsi"/>
          <w:lang w:val="en-US"/>
        </w:rPr>
        <w:t>s</w:t>
      </w:r>
      <w:r w:rsidRPr="00A71486">
        <w:rPr>
          <w:rFonts w:asciiTheme="minorHAnsi" w:hAnsiTheme="minorHAnsi" w:cstheme="minorHAnsi"/>
          <w:lang w:val="en-US"/>
        </w:rPr>
        <w:t xml:space="preserve"> </w:t>
      </w:r>
      <w:proofErr w:type="gramStart"/>
      <w:r>
        <w:rPr>
          <w:rFonts w:asciiTheme="minorHAnsi" w:hAnsiTheme="minorHAnsi" w:cstheme="minorHAnsi"/>
          <w:lang w:val="en-US"/>
        </w:rPr>
        <w:t>promises</w:t>
      </w:r>
      <w:proofErr w:type="gramEnd"/>
      <w:r w:rsidRPr="00A71486">
        <w:rPr>
          <w:rFonts w:asciiTheme="minorHAnsi" w:hAnsiTheme="minorHAnsi" w:cstheme="minorHAnsi"/>
          <w:lang w:val="en-US"/>
        </w:rPr>
        <w:t xml:space="preserve"> </w:t>
      </w:r>
      <w:r>
        <w:rPr>
          <w:rFonts w:asciiTheme="minorHAnsi" w:hAnsiTheme="minorHAnsi" w:cstheme="minorHAnsi"/>
          <w:lang w:val="en-US"/>
        </w:rPr>
        <w:t>can</w:t>
      </w:r>
      <w:r w:rsidRPr="00A71486">
        <w:rPr>
          <w:rFonts w:asciiTheme="minorHAnsi" w:hAnsiTheme="minorHAnsi" w:cstheme="minorHAnsi"/>
          <w:lang w:val="en-US"/>
        </w:rPr>
        <w:t xml:space="preserve"> </w:t>
      </w:r>
      <w:r>
        <w:rPr>
          <w:rFonts w:asciiTheme="minorHAnsi" w:hAnsiTheme="minorHAnsi" w:cstheme="minorHAnsi"/>
          <w:lang w:val="en-US"/>
        </w:rPr>
        <w:t>an</w:t>
      </w:r>
      <w:r w:rsidRPr="00A71486">
        <w:rPr>
          <w:rFonts w:asciiTheme="minorHAnsi" w:hAnsiTheme="minorHAnsi" w:cstheme="minorHAnsi"/>
          <w:lang w:val="en-US"/>
        </w:rPr>
        <w:t xml:space="preserve"> </w:t>
      </w:r>
      <w:r>
        <w:rPr>
          <w:rFonts w:asciiTheme="minorHAnsi" w:hAnsiTheme="minorHAnsi" w:cstheme="minorHAnsi"/>
          <w:lang w:val="en-US"/>
        </w:rPr>
        <w:t>individual</w:t>
      </w:r>
      <w:r w:rsidRPr="00A71486">
        <w:rPr>
          <w:rFonts w:asciiTheme="minorHAnsi" w:hAnsiTheme="minorHAnsi" w:cstheme="minorHAnsi"/>
          <w:lang w:val="en-US"/>
        </w:rPr>
        <w:t xml:space="preserve"> </w:t>
      </w:r>
      <w:r>
        <w:rPr>
          <w:rFonts w:asciiTheme="minorHAnsi" w:hAnsiTheme="minorHAnsi" w:cstheme="minorHAnsi"/>
          <w:lang w:val="en-US"/>
        </w:rPr>
        <w:t>attain the knowledge of God and become a partaker of His nature</w:t>
      </w:r>
      <w:r w:rsidRPr="00A71486">
        <w:rPr>
          <w:rFonts w:asciiTheme="minorHAnsi" w:hAnsiTheme="minorHAnsi" w:cstheme="minorHAnsi"/>
          <w:lang w:val="en-US"/>
        </w:rPr>
        <w:t xml:space="preserve">. </w:t>
      </w:r>
    </w:p>
    <w:p w:rsidR="008E5BCB" w:rsidRPr="00A71486" w:rsidRDefault="008E5BCB" w:rsidP="008E5BCB">
      <w:pPr>
        <w:ind w:firstLine="426"/>
        <w:rPr>
          <w:rFonts w:asciiTheme="minorHAnsi" w:hAnsiTheme="minorHAnsi" w:cstheme="minorHAnsi"/>
          <w:lang w:val="en-US"/>
        </w:rPr>
      </w:pPr>
      <w:r>
        <w:rPr>
          <w:rFonts w:asciiTheme="minorHAnsi" w:hAnsiTheme="minorHAnsi" w:cstheme="minorHAnsi"/>
          <w:lang w:val="en-US"/>
        </w:rPr>
        <w:t>Peter</w:t>
      </w:r>
      <w:r w:rsidRPr="00A71486">
        <w:rPr>
          <w:rFonts w:asciiTheme="minorHAnsi" w:hAnsiTheme="minorHAnsi" w:cstheme="minorHAnsi"/>
          <w:lang w:val="en-US"/>
        </w:rPr>
        <w:t xml:space="preserve"> </w:t>
      </w:r>
      <w:r>
        <w:rPr>
          <w:rFonts w:asciiTheme="minorHAnsi" w:hAnsiTheme="minorHAnsi" w:cstheme="minorHAnsi"/>
          <w:lang w:val="en-US"/>
        </w:rPr>
        <w:t>then</w:t>
      </w:r>
      <w:r w:rsidRPr="00A71486">
        <w:rPr>
          <w:rFonts w:asciiTheme="minorHAnsi" w:hAnsiTheme="minorHAnsi" w:cstheme="minorHAnsi"/>
          <w:lang w:val="en-US"/>
        </w:rPr>
        <w:t xml:space="preserve"> </w:t>
      </w:r>
      <w:r>
        <w:rPr>
          <w:rFonts w:asciiTheme="minorHAnsi" w:hAnsiTheme="minorHAnsi" w:cstheme="minorHAnsi"/>
          <w:lang w:val="en-US"/>
        </w:rPr>
        <w:t>takes</w:t>
      </w:r>
      <w:r w:rsidRPr="00A71486">
        <w:rPr>
          <w:rFonts w:asciiTheme="minorHAnsi" w:hAnsiTheme="minorHAnsi" w:cstheme="minorHAnsi"/>
          <w:lang w:val="en-US"/>
        </w:rPr>
        <w:t xml:space="preserve"> </w:t>
      </w:r>
      <w:r>
        <w:rPr>
          <w:rFonts w:asciiTheme="minorHAnsi" w:hAnsiTheme="minorHAnsi" w:cstheme="minorHAnsi"/>
          <w:lang w:val="en-US"/>
        </w:rPr>
        <w:t>his</w:t>
      </w:r>
      <w:r w:rsidRPr="00A71486">
        <w:rPr>
          <w:rFonts w:asciiTheme="minorHAnsi" w:hAnsiTheme="minorHAnsi" w:cstheme="minorHAnsi"/>
          <w:lang w:val="en-US"/>
        </w:rPr>
        <w:t xml:space="preserve"> </w:t>
      </w:r>
      <w:r>
        <w:rPr>
          <w:rFonts w:asciiTheme="minorHAnsi" w:hAnsiTheme="minorHAnsi" w:cstheme="minorHAnsi"/>
          <w:lang w:val="en-US"/>
        </w:rPr>
        <w:t>readers</w:t>
      </w:r>
      <w:r w:rsidRPr="00A71486">
        <w:rPr>
          <w:rFonts w:asciiTheme="minorHAnsi" w:hAnsiTheme="minorHAnsi" w:cstheme="minorHAnsi"/>
          <w:lang w:val="en-US"/>
        </w:rPr>
        <w:t xml:space="preserve"> </w:t>
      </w:r>
      <w:r>
        <w:rPr>
          <w:rFonts w:asciiTheme="minorHAnsi" w:hAnsiTheme="minorHAnsi" w:cstheme="minorHAnsi"/>
          <w:lang w:val="en-US"/>
        </w:rPr>
        <w:t>on from</w:t>
      </w:r>
      <w:r w:rsidRPr="00A71486">
        <w:rPr>
          <w:rFonts w:asciiTheme="minorHAnsi" w:hAnsiTheme="minorHAnsi" w:cstheme="minorHAnsi"/>
          <w:lang w:val="en-US"/>
        </w:rPr>
        <w:t xml:space="preserve"> </w:t>
      </w:r>
      <w:r>
        <w:rPr>
          <w:rFonts w:asciiTheme="minorHAnsi" w:hAnsiTheme="minorHAnsi" w:cstheme="minorHAnsi"/>
          <w:lang w:val="en-US"/>
        </w:rPr>
        <w:t>faith</w:t>
      </w:r>
      <w:r w:rsidRPr="00A71486">
        <w:rPr>
          <w:rFonts w:asciiTheme="minorHAnsi" w:hAnsiTheme="minorHAnsi" w:cstheme="minorHAnsi"/>
          <w:lang w:val="en-US"/>
        </w:rPr>
        <w:t xml:space="preserve"> </w:t>
      </w:r>
      <w:r>
        <w:rPr>
          <w:rFonts w:asciiTheme="minorHAnsi" w:hAnsiTheme="minorHAnsi" w:cstheme="minorHAnsi"/>
          <w:lang w:val="en-US"/>
        </w:rPr>
        <w:t>to</w:t>
      </w:r>
      <w:r w:rsidRPr="00A71486">
        <w:rPr>
          <w:rFonts w:asciiTheme="minorHAnsi" w:hAnsiTheme="minorHAnsi" w:cstheme="minorHAnsi"/>
          <w:lang w:val="en-US"/>
        </w:rPr>
        <w:t xml:space="preserve"> </w:t>
      </w:r>
      <w:r>
        <w:rPr>
          <w:rFonts w:asciiTheme="minorHAnsi" w:hAnsiTheme="minorHAnsi" w:cstheme="minorHAnsi"/>
          <w:lang w:val="en-US"/>
        </w:rPr>
        <w:t>its</w:t>
      </w:r>
      <w:r w:rsidRPr="00A71486">
        <w:rPr>
          <w:rFonts w:asciiTheme="minorHAnsi" w:hAnsiTheme="minorHAnsi" w:cstheme="minorHAnsi"/>
          <w:lang w:val="en-US"/>
        </w:rPr>
        <w:t xml:space="preserve"> </w:t>
      </w:r>
      <w:r>
        <w:rPr>
          <w:rFonts w:asciiTheme="minorHAnsi" w:hAnsiTheme="minorHAnsi" w:cstheme="minorHAnsi"/>
          <w:lang w:val="en-US"/>
        </w:rPr>
        <w:t>fruit</w:t>
      </w:r>
      <w:r w:rsidRPr="00A71486">
        <w:rPr>
          <w:rFonts w:asciiTheme="minorHAnsi" w:hAnsiTheme="minorHAnsi" w:cstheme="minorHAnsi"/>
          <w:lang w:val="en-US"/>
        </w:rPr>
        <w:t>: “Now for this very reason also, applying all diligence, in your faith supply moral excellence, and in {your}</w:t>
      </w:r>
      <w:r>
        <w:rPr>
          <w:rFonts w:asciiTheme="minorHAnsi" w:hAnsiTheme="minorHAnsi" w:cstheme="minorHAnsi"/>
          <w:lang w:val="en-US"/>
        </w:rPr>
        <w:t xml:space="preserve"> moral excellence, knowledge, </w:t>
      </w:r>
      <w:r w:rsidRPr="00A71486">
        <w:rPr>
          <w:rFonts w:asciiTheme="minorHAnsi" w:hAnsiTheme="minorHAnsi" w:cstheme="minorHAnsi"/>
          <w:lang w:val="en-US"/>
        </w:rPr>
        <w:t>and in {your} knowledge, self-control, and in {your} self-control, perseverance, and in {</w:t>
      </w:r>
      <w:r>
        <w:rPr>
          <w:rFonts w:asciiTheme="minorHAnsi" w:hAnsiTheme="minorHAnsi" w:cstheme="minorHAnsi"/>
          <w:lang w:val="en-US"/>
        </w:rPr>
        <w:t>your} perseverance, godliness,</w:t>
      </w:r>
      <w:r w:rsidRPr="00A71486">
        <w:rPr>
          <w:rFonts w:asciiTheme="minorHAnsi" w:hAnsiTheme="minorHAnsi" w:cstheme="minorHAnsi"/>
          <w:lang w:val="en-US"/>
        </w:rPr>
        <w:t xml:space="preserve"> and in {your} godliness, brotherly kindness, and in {</w:t>
      </w:r>
      <w:r>
        <w:rPr>
          <w:rFonts w:asciiTheme="minorHAnsi" w:hAnsiTheme="minorHAnsi" w:cstheme="minorHAnsi"/>
          <w:lang w:val="en-US"/>
        </w:rPr>
        <w:t>your} brotherly kindness, love.” Bearing</w:t>
      </w:r>
      <w:r w:rsidRPr="00A71486">
        <w:rPr>
          <w:rFonts w:asciiTheme="minorHAnsi" w:hAnsiTheme="minorHAnsi" w:cstheme="minorHAnsi"/>
          <w:lang w:val="en-US"/>
        </w:rPr>
        <w:t xml:space="preserve"> </w:t>
      </w:r>
      <w:r>
        <w:rPr>
          <w:rFonts w:asciiTheme="minorHAnsi" w:hAnsiTheme="minorHAnsi" w:cstheme="minorHAnsi"/>
          <w:lang w:val="en-US"/>
        </w:rPr>
        <w:t>fruit</w:t>
      </w:r>
      <w:r w:rsidRPr="00A71486">
        <w:rPr>
          <w:rFonts w:asciiTheme="minorHAnsi" w:hAnsiTheme="minorHAnsi" w:cstheme="minorHAnsi"/>
          <w:lang w:val="en-US"/>
        </w:rPr>
        <w:t xml:space="preserve"> </w:t>
      </w:r>
      <w:r>
        <w:rPr>
          <w:rFonts w:asciiTheme="minorHAnsi" w:hAnsiTheme="minorHAnsi" w:cstheme="minorHAnsi"/>
          <w:lang w:val="en-US"/>
        </w:rPr>
        <w:t>is</w:t>
      </w:r>
      <w:r w:rsidRPr="00A71486">
        <w:rPr>
          <w:rFonts w:asciiTheme="minorHAnsi" w:hAnsiTheme="minorHAnsi" w:cstheme="minorHAnsi"/>
          <w:lang w:val="en-US"/>
        </w:rPr>
        <w:t xml:space="preserve"> </w:t>
      </w:r>
      <w:r>
        <w:rPr>
          <w:rFonts w:asciiTheme="minorHAnsi" w:hAnsiTheme="minorHAnsi" w:cstheme="minorHAnsi"/>
          <w:lang w:val="en-US"/>
        </w:rPr>
        <w:t>not</w:t>
      </w:r>
      <w:r w:rsidRPr="00A71486">
        <w:rPr>
          <w:rFonts w:asciiTheme="minorHAnsi" w:hAnsiTheme="minorHAnsi" w:cstheme="minorHAnsi"/>
          <w:lang w:val="en-US"/>
        </w:rPr>
        <w:t xml:space="preserve"> </w:t>
      </w:r>
      <w:r>
        <w:rPr>
          <w:rFonts w:asciiTheme="minorHAnsi" w:hAnsiTheme="minorHAnsi" w:cstheme="minorHAnsi"/>
          <w:lang w:val="en-US"/>
        </w:rPr>
        <w:t>a</w:t>
      </w:r>
      <w:r w:rsidRPr="00A71486">
        <w:rPr>
          <w:rFonts w:asciiTheme="minorHAnsi" w:hAnsiTheme="minorHAnsi" w:cstheme="minorHAnsi"/>
          <w:lang w:val="en-US"/>
        </w:rPr>
        <w:t xml:space="preserve"> </w:t>
      </w:r>
      <w:r>
        <w:rPr>
          <w:rFonts w:asciiTheme="minorHAnsi" w:hAnsiTheme="minorHAnsi" w:cstheme="minorHAnsi"/>
          <w:lang w:val="en-US"/>
        </w:rPr>
        <w:t>static</w:t>
      </w:r>
      <w:r w:rsidRPr="00A71486">
        <w:rPr>
          <w:rFonts w:asciiTheme="minorHAnsi" w:hAnsiTheme="minorHAnsi" w:cstheme="minorHAnsi"/>
          <w:lang w:val="en-US"/>
        </w:rPr>
        <w:t xml:space="preserve"> </w:t>
      </w:r>
      <w:r>
        <w:rPr>
          <w:rFonts w:asciiTheme="minorHAnsi" w:hAnsiTheme="minorHAnsi" w:cstheme="minorHAnsi"/>
          <w:lang w:val="en-US"/>
        </w:rPr>
        <w:t>experience</w:t>
      </w:r>
      <w:r w:rsidRPr="00A71486">
        <w:rPr>
          <w:rFonts w:asciiTheme="minorHAnsi" w:hAnsiTheme="minorHAnsi" w:cstheme="minorHAnsi"/>
          <w:lang w:val="en-US"/>
        </w:rPr>
        <w:t xml:space="preserve">, </w:t>
      </w:r>
      <w:r>
        <w:rPr>
          <w:rFonts w:asciiTheme="minorHAnsi" w:hAnsiTheme="minorHAnsi" w:cstheme="minorHAnsi"/>
          <w:lang w:val="en-US"/>
        </w:rPr>
        <w:t>but a dynamic, ongoing one. In</w:t>
      </w:r>
      <w:r w:rsidRPr="00A71486">
        <w:rPr>
          <w:rFonts w:asciiTheme="minorHAnsi" w:hAnsiTheme="minorHAnsi" w:cstheme="minorHAnsi"/>
          <w:lang w:val="en-US"/>
        </w:rPr>
        <w:t xml:space="preserve"> </w:t>
      </w:r>
      <w:r>
        <w:rPr>
          <w:rFonts w:asciiTheme="minorHAnsi" w:hAnsiTheme="minorHAnsi" w:cstheme="minorHAnsi"/>
          <w:lang w:val="en-US"/>
        </w:rPr>
        <w:t>other</w:t>
      </w:r>
      <w:r w:rsidRPr="00A71486">
        <w:rPr>
          <w:rFonts w:asciiTheme="minorHAnsi" w:hAnsiTheme="minorHAnsi" w:cstheme="minorHAnsi"/>
          <w:lang w:val="en-US"/>
        </w:rPr>
        <w:t xml:space="preserve"> </w:t>
      </w:r>
      <w:r>
        <w:rPr>
          <w:rFonts w:asciiTheme="minorHAnsi" w:hAnsiTheme="minorHAnsi" w:cstheme="minorHAnsi"/>
          <w:lang w:val="en-US"/>
        </w:rPr>
        <w:t>words</w:t>
      </w:r>
      <w:r w:rsidRPr="00A71486">
        <w:rPr>
          <w:rFonts w:asciiTheme="minorHAnsi" w:hAnsiTheme="minorHAnsi" w:cstheme="minorHAnsi"/>
          <w:lang w:val="en-US"/>
        </w:rPr>
        <w:t xml:space="preserve">, </w:t>
      </w:r>
      <w:r>
        <w:rPr>
          <w:rFonts w:asciiTheme="minorHAnsi" w:hAnsiTheme="minorHAnsi" w:cstheme="minorHAnsi"/>
          <w:lang w:val="en-US"/>
        </w:rPr>
        <w:t>those</w:t>
      </w:r>
      <w:r w:rsidRPr="00A71486">
        <w:rPr>
          <w:rFonts w:asciiTheme="minorHAnsi" w:hAnsiTheme="minorHAnsi" w:cstheme="minorHAnsi"/>
          <w:lang w:val="en-US"/>
        </w:rPr>
        <w:t xml:space="preserve"> </w:t>
      </w:r>
      <w:r>
        <w:rPr>
          <w:rFonts w:asciiTheme="minorHAnsi" w:hAnsiTheme="minorHAnsi" w:cstheme="minorHAnsi"/>
          <w:lang w:val="en-US"/>
        </w:rPr>
        <w:t>possessing</w:t>
      </w:r>
      <w:r w:rsidRPr="00A71486">
        <w:rPr>
          <w:rFonts w:asciiTheme="minorHAnsi" w:hAnsiTheme="minorHAnsi" w:cstheme="minorHAnsi"/>
          <w:lang w:val="en-US"/>
        </w:rPr>
        <w:t xml:space="preserve"> </w:t>
      </w:r>
      <w:r>
        <w:rPr>
          <w:rFonts w:asciiTheme="minorHAnsi" w:hAnsiTheme="minorHAnsi" w:cstheme="minorHAnsi"/>
          <w:lang w:val="en-US"/>
        </w:rPr>
        <w:t>genuine</w:t>
      </w:r>
      <w:r w:rsidRPr="00A71486">
        <w:rPr>
          <w:rFonts w:asciiTheme="minorHAnsi" w:hAnsiTheme="minorHAnsi" w:cstheme="minorHAnsi"/>
          <w:lang w:val="en-US"/>
        </w:rPr>
        <w:t xml:space="preserve"> </w:t>
      </w:r>
      <w:r>
        <w:rPr>
          <w:rFonts w:asciiTheme="minorHAnsi" w:hAnsiTheme="minorHAnsi" w:cstheme="minorHAnsi"/>
          <w:lang w:val="en-US"/>
        </w:rPr>
        <w:t>faith</w:t>
      </w:r>
      <w:r w:rsidRPr="00A71486">
        <w:rPr>
          <w:rFonts w:asciiTheme="minorHAnsi" w:hAnsiTheme="minorHAnsi" w:cstheme="minorHAnsi"/>
          <w:lang w:val="en-US"/>
        </w:rPr>
        <w:t xml:space="preserve"> </w:t>
      </w:r>
      <w:r>
        <w:rPr>
          <w:rFonts w:asciiTheme="minorHAnsi" w:hAnsiTheme="minorHAnsi" w:cstheme="minorHAnsi"/>
          <w:lang w:val="en-US"/>
        </w:rPr>
        <w:t>grow</w:t>
      </w:r>
      <w:r w:rsidRPr="00A71486">
        <w:rPr>
          <w:rFonts w:asciiTheme="minorHAnsi" w:hAnsiTheme="minorHAnsi" w:cstheme="minorHAnsi"/>
          <w:lang w:val="en-US"/>
        </w:rPr>
        <w:t xml:space="preserve"> </w:t>
      </w:r>
      <w:r>
        <w:rPr>
          <w:rFonts w:asciiTheme="minorHAnsi" w:hAnsiTheme="minorHAnsi" w:cstheme="minorHAnsi"/>
          <w:lang w:val="en-US"/>
        </w:rPr>
        <w:t>in</w:t>
      </w:r>
      <w:r w:rsidRPr="00A71486">
        <w:rPr>
          <w:rFonts w:asciiTheme="minorHAnsi" w:hAnsiTheme="minorHAnsi" w:cstheme="minorHAnsi"/>
          <w:lang w:val="en-US"/>
        </w:rPr>
        <w:t xml:space="preserve"> </w:t>
      </w:r>
      <w:r>
        <w:rPr>
          <w:rFonts w:asciiTheme="minorHAnsi" w:hAnsiTheme="minorHAnsi" w:cstheme="minorHAnsi"/>
          <w:lang w:val="en-US"/>
        </w:rPr>
        <w:t>the</w:t>
      </w:r>
      <w:r w:rsidRPr="00A71486">
        <w:rPr>
          <w:rFonts w:asciiTheme="minorHAnsi" w:hAnsiTheme="minorHAnsi" w:cstheme="minorHAnsi"/>
          <w:lang w:val="en-US"/>
        </w:rPr>
        <w:t xml:space="preserve"> </w:t>
      </w:r>
      <w:r>
        <w:rPr>
          <w:rFonts w:asciiTheme="minorHAnsi" w:hAnsiTheme="minorHAnsi" w:cstheme="minorHAnsi"/>
          <w:lang w:val="en-US"/>
        </w:rPr>
        <w:t>Lord: “</w:t>
      </w:r>
      <w:r w:rsidRPr="00A71486">
        <w:rPr>
          <w:rFonts w:asciiTheme="minorHAnsi" w:hAnsiTheme="minorHAnsi" w:cstheme="minorHAnsi"/>
          <w:lang w:val="en-US"/>
        </w:rPr>
        <w:t>For if these {qualities} are yours and are increasing, they render you neither useless nor unfruitful in the true knowledge of our Lord Jesus Christ.</w:t>
      </w:r>
      <w:r>
        <w:rPr>
          <w:rFonts w:asciiTheme="minorHAnsi" w:hAnsiTheme="minorHAnsi" w:cstheme="minorHAnsi"/>
          <w:lang w:val="en-US"/>
        </w:rPr>
        <w:t>” Paul</w:t>
      </w:r>
      <w:r w:rsidRPr="00A71486">
        <w:rPr>
          <w:rFonts w:asciiTheme="minorHAnsi" w:hAnsiTheme="minorHAnsi" w:cstheme="minorHAnsi"/>
          <w:lang w:val="en-US"/>
        </w:rPr>
        <w:t xml:space="preserve"> </w:t>
      </w:r>
      <w:r>
        <w:rPr>
          <w:rFonts w:asciiTheme="minorHAnsi" w:hAnsiTheme="minorHAnsi" w:cstheme="minorHAnsi"/>
          <w:lang w:val="en-US"/>
        </w:rPr>
        <w:t>makes</w:t>
      </w:r>
      <w:r w:rsidRPr="00A71486">
        <w:rPr>
          <w:rFonts w:asciiTheme="minorHAnsi" w:hAnsiTheme="minorHAnsi" w:cstheme="minorHAnsi"/>
          <w:lang w:val="en-US"/>
        </w:rPr>
        <w:t xml:space="preserve"> </w:t>
      </w:r>
      <w:r>
        <w:rPr>
          <w:rFonts w:asciiTheme="minorHAnsi" w:hAnsiTheme="minorHAnsi" w:cstheme="minorHAnsi"/>
          <w:lang w:val="en-US"/>
        </w:rPr>
        <w:t>the</w:t>
      </w:r>
      <w:r w:rsidRPr="00A71486">
        <w:rPr>
          <w:rFonts w:asciiTheme="minorHAnsi" w:hAnsiTheme="minorHAnsi" w:cstheme="minorHAnsi"/>
          <w:lang w:val="en-US"/>
        </w:rPr>
        <w:t xml:space="preserve"> </w:t>
      </w:r>
      <w:r>
        <w:rPr>
          <w:rFonts w:asciiTheme="minorHAnsi" w:hAnsiTheme="minorHAnsi" w:cstheme="minorHAnsi"/>
          <w:lang w:val="en-US"/>
        </w:rPr>
        <w:t>same</w:t>
      </w:r>
      <w:r w:rsidRPr="00A71486">
        <w:rPr>
          <w:rFonts w:asciiTheme="minorHAnsi" w:hAnsiTheme="minorHAnsi" w:cstheme="minorHAnsi"/>
          <w:lang w:val="en-US"/>
        </w:rPr>
        <w:t xml:space="preserve"> </w:t>
      </w:r>
      <w:r>
        <w:rPr>
          <w:rFonts w:asciiTheme="minorHAnsi" w:hAnsiTheme="minorHAnsi" w:cstheme="minorHAnsi"/>
          <w:lang w:val="en-US"/>
        </w:rPr>
        <w:t>point</w:t>
      </w:r>
      <w:r w:rsidRPr="00A71486">
        <w:rPr>
          <w:rFonts w:asciiTheme="minorHAnsi" w:hAnsiTheme="minorHAnsi" w:cstheme="minorHAnsi"/>
          <w:lang w:val="en-US"/>
        </w:rPr>
        <w:t xml:space="preserve"> </w:t>
      </w:r>
      <w:r>
        <w:rPr>
          <w:rFonts w:asciiTheme="minorHAnsi" w:hAnsiTheme="minorHAnsi" w:cstheme="minorHAnsi"/>
          <w:lang w:val="en-US"/>
        </w:rPr>
        <w:t>in</w:t>
      </w:r>
      <w:r w:rsidRPr="00A71486">
        <w:rPr>
          <w:rFonts w:asciiTheme="minorHAnsi" w:hAnsiTheme="minorHAnsi" w:cstheme="minorHAnsi"/>
          <w:lang w:val="en-US"/>
        </w:rPr>
        <w:t xml:space="preserve"> Phil</w:t>
      </w:r>
      <w:r>
        <w:rPr>
          <w:rFonts w:asciiTheme="minorHAnsi" w:hAnsiTheme="minorHAnsi" w:cstheme="minorHAnsi"/>
          <w:lang w:val="en-US"/>
        </w:rPr>
        <w:t>ippians</w:t>
      </w:r>
      <w:r w:rsidRPr="00A71486">
        <w:rPr>
          <w:rFonts w:asciiTheme="minorHAnsi" w:hAnsiTheme="minorHAnsi" w:cstheme="minorHAnsi"/>
          <w:lang w:val="en-US"/>
        </w:rPr>
        <w:t xml:space="preserve"> 1:9 </w:t>
      </w:r>
      <w:r>
        <w:rPr>
          <w:rFonts w:asciiTheme="minorHAnsi" w:hAnsiTheme="minorHAnsi" w:cstheme="minorHAnsi"/>
          <w:lang w:val="en-US"/>
        </w:rPr>
        <w:t>and</w:t>
      </w:r>
      <w:r w:rsidRPr="00A71486">
        <w:rPr>
          <w:rFonts w:asciiTheme="minorHAnsi" w:hAnsiTheme="minorHAnsi" w:cstheme="minorHAnsi"/>
          <w:lang w:val="en-US"/>
        </w:rPr>
        <w:t xml:space="preserve"> 1 </w:t>
      </w:r>
      <w:r>
        <w:rPr>
          <w:rFonts w:asciiTheme="minorHAnsi" w:hAnsiTheme="minorHAnsi" w:cstheme="minorHAnsi"/>
          <w:lang w:val="en-US"/>
        </w:rPr>
        <w:t>Corinthians</w:t>
      </w:r>
      <w:r w:rsidRPr="00A71486">
        <w:rPr>
          <w:rFonts w:asciiTheme="minorHAnsi" w:hAnsiTheme="minorHAnsi" w:cstheme="minorHAnsi"/>
          <w:lang w:val="en-US"/>
        </w:rPr>
        <w:t xml:space="preserve"> 15:58.</w:t>
      </w:r>
      <w:r w:rsidRPr="0076264B">
        <w:rPr>
          <w:rStyle w:val="FootnoteReference"/>
          <w:rFonts w:asciiTheme="minorHAnsi" w:hAnsiTheme="minorHAnsi" w:cstheme="minorHAnsi"/>
          <w:sz w:val="24"/>
        </w:rPr>
        <w:footnoteReference w:id="58"/>
      </w:r>
      <w:r w:rsidRPr="00A71486">
        <w:rPr>
          <w:rFonts w:asciiTheme="minorHAnsi" w:hAnsiTheme="minorHAnsi" w:cstheme="minorHAnsi"/>
          <w:lang w:val="en-US"/>
        </w:rPr>
        <w:t xml:space="preserve"> </w:t>
      </w:r>
      <w:r>
        <w:rPr>
          <w:rFonts w:asciiTheme="minorHAnsi" w:hAnsiTheme="minorHAnsi" w:cstheme="minorHAnsi"/>
          <w:lang w:val="en-US"/>
        </w:rPr>
        <w:t>Spiritual growth is a natural process in the life of believers who possess genuine faith</w:t>
      </w:r>
      <w:r w:rsidRPr="00A71486">
        <w:rPr>
          <w:rFonts w:asciiTheme="minorHAnsi" w:hAnsiTheme="minorHAnsi" w:cstheme="minorHAnsi"/>
          <w:lang w:val="en-US"/>
        </w:rPr>
        <w:t>.</w:t>
      </w:r>
    </w:p>
    <w:p w:rsidR="008E5BCB" w:rsidRPr="00282A0D"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282A0D">
        <w:rPr>
          <w:rFonts w:asciiTheme="minorHAnsi" w:hAnsiTheme="minorHAnsi" w:cstheme="minorHAnsi"/>
          <w:lang w:val="en-US"/>
        </w:rPr>
        <w:t xml:space="preserve"> </w:t>
      </w:r>
      <w:r>
        <w:rPr>
          <w:rFonts w:asciiTheme="minorHAnsi" w:hAnsiTheme="minorHAnsi" w:cstheme="minorHAnsi"/>
          <w:lang w:val="en-US"/>
        </w:rPr>
        <w:t>his</w:t>
      </w:r>
      <w:r w:rsidRPr="00282A0D">
        <w:rPr>
          <w:rFonts w:asciiTheme="minorHAnsi" w:hAnsiTheme="minorHAnsi" w:cstheme="minorHAnsi"/>
          <w:lang w:val="en-US"/>
        </w:rPr>
        <w:t xml:space="preserve"> </w:t>
      </w:r>
      <w:r>
        <w:rPr>
          <w:rFonts w:asciiTheme="minorHAnsi" w:hAnsiTheme="minorHAnsi" w:cstheme="minorHAnsi"/>
          <w:lang w:val="en-US"/>
        </w:rPr>
        <w:t>epistles</w:t>
      </w:r>
      <w:r w:rsidRPr="00282A0D">
        <w:rPr>
          <w:rFonts w:asciiTheme="minorHAnsi" w:hAnsiTheme="minorHAnsi" w:cstheme="minorHAnsi"/>
          <w:lang w:val="en-US"/>
        </w:rPr>
        <w:t xml:space="preserve">, </w:t>
      </w:r>
      <w:r>
        <w:rPr>
          <w:rFonts w:asciiTheme="minorHAnsi" w:hAnsiTheme="minorHAnsi" w:cstheme="minorHAnsi"/>
          <w:lang w:val="en-US"/>
        </w:rPr>
        <w:t>Paul</w:t>
      </w:r>
      <w:r w:rsidRPr="00282A0D">
        <w:rPr>
          <w:rFonts w:asciiTheme="minorHAnsi" w:hAnsiTheme="minorHAnsi" w:cstheme="minorHAnsi"/>
          <w:lang w:val="en-US"/>
        </w:rPr>
        <w:t xml:space="preserve"> </w:t>
      </w:r>
      <w:r>
        <w:rPr>
          <w:rFonts w:asciiTheme="minorHAnsi" w:hAnsiTheme="minorHAnsi" w:cstheme="minorHAnsi"/>
          <w:lang w:val="en-US"/>
        </w:rPr>
        <w:t>often</w:t>
      </w:r>
      <w:r w:rsidRPr="00282A0D">
        <w:rPr>
          <w:rFonts w:asciiTheme="minorHAnsi" w:hAnsiTheme="minorHAnsi" w:cstheme="minorHAnsi"/>
          <w:lang w:val="en-US"/>
        </w:rPr>
        <w:t xml:space="preserve"> </w:t>
      </w:r>
      <w:r>
        <w:rPr>
          <w:rFonts w:asciiTheme="minorHAnsi" w:hAnsiTheme="minorHAnsi" w:cstheme="minorHAnsi"/>
          <w:lang w:val="en-US"/>
        </w:rPr>
        <w:t>connects</w:t>
      </w:r>
      <w:r w:rsidRPr="00282A0D">
        <w:rPr>
          <w:rFonts w:asciiTheme="minorHAnsi" w:hAnsiTheme="minorHAnsi" w:cstheme="minorHAnsi"/>
          <w:lang w:val="en-US"/>
        </w:rPr>
        <w:t xml:space="preserve"> </w:t>
      </w:r>
      <w:r>
        <w:rPr>
          <w:rFonts w:asciiTheme="minorHAnsi" w:hAnsiTheme="minorHAnsi" w:cstheme="minorHAnsi"/>
          <w:lang w:val="en-US"/>
        </w:rPr>
        <w:t>faith</w:t>
      </w:r>
      <w:r w:rsidRPr="00282A0D">
        <w:rPr>
          <w:rFonts w:asciiTheme="minorHAnsi" w:hAnsiTheme="minorHAnsi" w:cstheme="minorHAnsi"/>
          <w:lang w:val="en-US"/>
        </w:rPr>
        <w:t xml:space="preserve"> </w:t>
      </w:r>
      <w:r>
        <w:rPr>
          <w:rFonts w:asciiTheme="minorHAnsi" w:hAnsiTheme="minorHAnsi" w:cstheme="minorHAnsi"/>
          <w:lang w:val="en-US"/>
        </w:rPr>
        <w:t>with</w:t>
      </w:r>
      <w:r w:rsidRPr="00282A0D">
        <w:rPr>
          <w:rFonts w:asciiTheme="minorHAnsi" w:hAnsiTheme="minorHAnsi" w:cstheme="minorHAnsi"/>
          <w:lang w:val="en-US"/>
        </w:rPr>
        <w:t xml:space="preserve"> </w:t>
      </w:r>
      <w:r>
        <w:rPr>
          <w:rFonts w:asciiTheme="minorHAnsi" w:hAnsiTheme="minorHAnsi" w:cstheme="minorHAnsi"/>
          <w:lang w:val="en-US"/>
        </w:rPr>
        <w:t>love</w:t>
      </w:r>
      <w:r w:rsidRPr="00282A0D">
        <w:rPr>
          <w:rFonts w:asciiTheme="minorHAnsi" w:hAnsiTheme="minorHAnsi" w:cstheme="minorHAnsi"/>
          <w:lang w:val="en-US"/>
        </w:rPr>
        <w:t xml:space="preserve"> (</w:t>
      </w:r>
      <w:r>
        <w:rPr>
          <w:rFonts w:asciiTheme="minorHAnsi" w:hAnsiTheme="minorHAnsi" w:cstheme="minorHAnsi"/>
          <w:lang w:val="en-US"/>
        </w:rPr>
        <w:t>more</w:t>
      </w:r>
      <w:r w:rsidRPr="00282A0D">
        <w:rPr>
          <w:rFonts w:asciiTheme="minorHAnsi" w:hAnsiTheme="minorHAnsi" w:cstheme="minorHAnsi"/>
          <w:lang w:val="en-US"/>
        </w:rPr>
        <w:t xml:space="preserve"> </w:t>
      </w:r>
      <w:r>
        <w:rPr>
          <w:rFonts w:asciiTheme="minorHAnsi" w:hAnsiTheme="minorHAnsi" w:cstheme="minorHAnsi"/>
          <w:lang w:val="en-US"/>
        </w:rPr>
        <w:t>that</w:t>
      </w:r>
      <w:r w:rsidRPr="00282A0D">
        <w:rPr>
          <w:rFonts w:asciiTheme="minorHAnsi" w:hAnsiTheme="minorHAnsi" w:cstheme="minorHAnsi"/>
          <w:lang w:val="en-US"/>
        </w:rPr>
        <w:t xml:space="preserve"> 20 </w:t>
      </w:r>
      <w:r>
        <w:rPr>
          <w:rFonts w:asciiTheme="minorHAnsi" w:hAnsiTheme="minorHAnsi" w:cstheme="minorHAnsi"/>
          <w:lang w:val="en-US"/>
        </w:rPr>
        <w:t>times</w:t>
      </w:r>
      <w:r w:rsidRPr="00282A0D">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For</w:t>
      </w:r>
      <w:r w:rsidRPr="00282A0D">
        <w:rPr>
          <w:rFonts w:asciiTheme="minorHAnsi" w:hAnsiTheme="minorHAnsi" w:cstheme="minorHAnsi"/>
          <w:lang w:val="en-US"/>
        </w:rPr>
        <w:t xml:space="preserve"> </w:t>
      </w:r>
      <w:r>
        <w:rPr>
          <w:rFonts w:asciiTheme="minorHAnsi" w:hAnsiTheme="minorHAnsi" w:cstheme="minorHAnsi"/>
          <w:lang w:val="en-US"/>
        </w:rPr>
        <w:t>example</w:t>
      </w:r>
      <w:r w:rsidRPr="00282A0D">
        <w:rPr>
          <w:rFonts w:asciiTheme="minorHAnsi" w:hAnsiTheme="minorHAnsi" w:cstheme="minorHAnsi"/>
          <w:lang w:val="en-US"/>
        </w:rPr>
        <w:t xml:space="preserve">, </w:t>
      </w:r>
      <w:r>
        <w:rPr>
          <w:rFonts w:asciiTheme="minorHAnsi" w:hAnsiTheme="minorHAnsi" w:cstheme="minorHAnsi"/>
          <w:lang w:val="en-US"/>
        </w:rPr>
        <w:t>he</w:t>
      </w:r>
      <w:r w:rsidRPr="00282A0D">
        <w:rPr>
          <w:rFonts w:asciiTheme="minorHAnsi" w:hAnsiTheme="minorHAnsi" w:cstheme="minorHAnsi"/>
          <w:lang w:val="en-US"/>
        </w:rPr>
        <w:t xml:space="preserve"> </w:t>
      </w:r>
      <w:r>
        <w:rPr>
          <w:rFonts w:asciiTheme="minorHAnsi" w:hAnsiTheme="minorHAnsi" w:cstheme="minorHAnsi"/>
          <w:lang w:val="en-US"/>
        </w:rPr>
        <w:t>writes</w:t>
      </w:r>
      <w:r w:rsidRPr="00282A0D">
        <w:rPr>
          <w:rFonts w:asciiTheme="minorHAnsi" w:hAnsiTheme="minorHAnsi" w:cstheme="minorHAnsi"/>
          <w:lang w:val="en-US"/>
        </w:rPr>
        <w:t xml:space="preserve"> </w:t>
      </w:r>
      <w:r>
        <w:rPr>
          <w:rFonts w:asciiTheme="minorHAnsi" w:hAnsiTheme="minorHAnsi" w:cstheme="minorHAnsi"/>
          <w:lang w:val="en-US"/>
        </w:rPr>
        <w:t>to</w:t>
      </w:r>
      <w:r w:rsidRPr="00282A0D">
        <w:rPr>
          <w:rFonts w:asciiTheme="minorHAnsi" w:hAnsiTheme="minorHAnsi" w:cstheme="minorHAnsi"/>
          <w:lang w:val="en-US"/>
        </w:rPr>
        <w:t xml:space="preserve"> </w:t>
      </w:r>
      <w:r>
        <w:rPr>
          <w:rFonts w:asciiTheme="minorHAnsi" w:hAnsiTheme="minorHAnsi" w:cstheme="minorHAnsi"/>
          <w:lang w:val="en-US"/>
        </w:rPr>
        <w:t>the</w:t>
      </w:r>
      <w:r w:rsidRPr="00282A0D">
        <w:rPr>
          <w:rFonts w:asciiTheme="minorHAnsi" w:hAnsiTheme="minorHAnsi" w:cstheme="minorHAnsi"/>
          <w:lang w:val="en-US"/>
        </w:rPr>
        <w:t xml:space="preserve"> </w:t>
      </w:r>
      <w:r>
        <w:rPr>
          <w:rFonts w:asciiTheme="minorHAnsi" w:hAnsiTheme="minorHAnsi" w:cstheme="minorHAnsi"/>
          <w:lang w:val="en-US"/>
        </w:rPr>
        <w:t>Ephesians</w:t>
      </w:r>
      <w:r w:rsidRPr="00282A0D">
        <w:rPr>
          <w:rFonts w:asciiTheme="minorHAnsi" w:hAnsiTheme="minorHAnsi" w:cstheme="minorHAnsi"/>
          <w:lang w:val="en-US"/>
        </w:rPr>
        <w:t>, “For this reason I too, having heard of the faith in the Lord Jesus which {exists} among you an</w:t>
      </w:r>
      <w:r>
        <w:rPr>
          <w:rFonts w:asciiTheme="minorHAnsi" w:hAnsiTheme="minorHAnsi" w:cstheme="minorHAnsi"/>
          <w:lang w:val="en-US"/>
        </w:rPr>
        <w:t>d your love for all the saints</w:t>
      </w:r>
      <w:r w:rsidRPr="00282A0D">
        <w:rPr>
          <w:rFonts w:asciiTheme="minorHAnsi" w:hAnsiTheme="minorHAnsi" w:cstheme="minorHAnsi"/>
          <w:lang w:val="en-US"/>
        </w:rPr>
        <w:t xml:space="preserve">” (Eph 1:15), </w:t>
      </w:r>
      <w:r>
        <w:rPr>
          <w:rFonts w:asciiTheme="minorHAnsi" w:hAnsiTheme="minorHAnsi" w:cstheme="minorHAnsi"/>
          <w:lang w:val="en-US"/>
        </w:rPr>
        <w:t>to the Colossians, “…</w:t>
      </w:r>
      <w:r w:rsidRPr="00282A0D">
        <w:rPr>
          <w:rFonts w:asciiTheme="minorHAnsi" w:hAnsiTheme="minorHAnsi" w:cstheme="minorHAnsi"/>
          <w:lang w:val="en-US"/>
        </w:rPr>
        <w:t>since we heard of your faith in Christ Jesus and the love wh</w:t>
      </w:r>
      <w:r>
        <w:rPr>
          <w:rFonts w:asciiTheme="minorHAnsi" w:hAnsiTheme="minorHAnsi" w:cstheme="minorHAnsi"/>
          <w:lang w:val="en-US"/>
        </w:rPr>
        <w:t>ich you have for all the saints”</w:t>
      </w:r>
      <w:r w:rsidRPr="00282A0D">
        <w:rPr>
          <w:rFonts w:asciiTheme="minorHAnsi" w:hAnsiTheme="minorHAnsi" w:cstheme="minorHAnsi"/>
          <w:lang w:val="en-US"/>
        </w:rPr>
        <w:t xml:space="preserve"> (Col 1:4)</w:t>
      </w:r>
      <w:r>
        <w:rPr>
          <w:rFonts w:asciiTheme="minorHAnsi" w:hAnsiTheme="minorHAnsi" w:cstheme="minorHAnsi"/>
          <w:lang w:val="en-US"/>
        </w:rPr>
        <w:t>, and to the Thessalonians, “Y</w:t>
      </w:r>
      <w:r w:rsidRPr="00282A0D">
        <w:rPr>
          <w:rFonts w:asciiTheme="minorHAnsi" w:hAnsiTheme="minorHAnsi" w:cstheme="minorHAnsi"/>
          <w:lang w:val="en-US"/>
        </w:rPr>
        <w:t>our faith is greatly enlarged, and the love of each one of you toward one another grows {ever} greater</w:t>
      </w:r>
      <w:r>
        <w:rPr>
          <w:rFonts w:asciiTheme="minorHAnsi" w:hAnsiTheme="minorHAnsi" w:cstheme="minorHAnsi"/>
          <w:lang w:val="en-US"/>
        </w:rPr>
        <w:t>”</w:t>
      </w:r>
      <w:r w:rsidRPr="00282A0D">
        <w:rPr>
          <w:rFonts w:asciiTheme="minorHAnsi" w:hAnsiTheme="minorHAnsi" w:cstheme="minorHAnsi"/>
          <w:lang w:val="en-US"/>
        </w:rPr>
        <w:t xml:space="preserve"> (2 Thes 1:3</w:t>
      </w:r>
      <w:r>
        <w:rPr>
          <w:rFonts w:asciiTheme="minorHAnsi" w:hAnsiTheme="minorHAnsi" w:cstheme="minorHAnsi"/>
          <w:lang w:val="en-US"/>
        </w:rPr>
        <w:t xml:space="preserve">; also see </w:t>
      </w:r>
      <w:r w:rsidRPr="00282A0D">
        <w:rPr>
          <w:rFonts w:asciiTheme="minorHAnsi" w:hAnsiTheme="minorHAnsi" w:cstheme="minorHAnsi"/>
          <w:lang w:val="en-US"/>
        </w:rPr>
        <w:t>1 Tim 1:5</w:t>
      </w:r>
      <w:r>
        <w:rPr>
          <w:rFonts w:asciiTheme="minorHAnsi" w:hAnsiTheme="minorHAnsi" w:cstheme="minorHAnsi"/>
          <w:lang w:val="en-US"/>
        </w:rPr>
        <w:t>)</w:t>
      </w:r>
      <w:r w:rsidRPr="00282A0D">
        <w:rPr>
          <w:rFonts w:asciiTheme="minorHAnsi" w:hAnsiTheme="minorHAnsi" w:cstheme="minorHAnsi"/>
          <w:lang w:val="en-US"/>
        </w:rPr>
        <w:t>.</w:t>
      </w:r>
      <w:proofErr w:type="gramEnd"/>
    </w:p>
    <w:p w:rsidR="008E5BCB" w:rsidRPr="00282A0D" w:rsidRDefault="008E5BCB" w:rsidP="008E5BCB">
      <w:pPr>
        <w:ind w:firstLine="426"/>
        <w:rPr>
          <w:rFonts w:asciiTheme="minorHAnsi" w:hAnsiTheme="minorHAnsi" w:cstheme="minorHAnsi"/>
          <w:lang w:val="en-US"/>
        </w:rPr>
      </w:pPr>
      <w:r>
        <w:rPr>
          <w:rFonts w:asciiTheme="minorHAnsi" w:hAnsiTheme="minorHAnsi" w:cstheme="minorHAnsi"/>
          <w:lang w:val="en-US"/>
        </w:rPr>
        <w:t>Clearly</w:t>
      </w:r>
      <w:r w:rsidRPr="00282A0D">
        <w:rPr>
          <w:rFonts w:asciiTheme="minorHAnsi" w:hAnsiTheme="minorHAnsi" w:cstheme="minorHAnsi"/>
          <w:lang w:val="en-US"/>
        </w:rPr>
        <w:t xml:space="preserve">, </w:t>
      </w:r>
      <w:r>
        <w:rPr>
          <w:rFonts w:asciiTheme="minorHAnsi" w:hAnsiTheme="minorHAnsi" w:cstheme="minorHAnsi"/>
          <w:lang w:val="en-US"/>
        </w:rPr>
        <w:t>Paul</w:t>
      </w:r>
      <w:r w:rsidRPr="00282A0D">
        <w:rPr>
          <w:rFonts w:asciiTheme="minorHAnsi" w:hAnsiTheme="minorHAnsi" w:cstheme="minorHAnsi"/>
          <w:lang w:val="en-US"/>
        </w:rPr>
        <w:t xml:space="preserve"> </w:t>
      </w:r>
      <w:r>
        <w:rPr>
          <w:rFonts w:asciiTheme="minorHAnsi" w:hAnsiTheme="minorHAnsi" w:cstheme="minorHAnsi"/>
          <w:lang w:val="en-US"/>
        </w:rPr>
        <w:t>considers</w:t>
      </w:r>
      <w:r w:rsidRPr="00282A0D">
        <w:rPr>
          <w:rFonts w:asciiTheme="minorHAnsi" w:hAnsiTheme="minorHAnsi" w:cstheme="minorHAnsi"/>
          <w:lang w:val="en-US"/>
        </w:rPr>
        <w:t xml:space="preserve"> </w:t>
      </w:r>
      <w:r>
        <w:rPr>
          <w:rFonts w:asciiTheme="minorHAnsi" w:hAnsiTheme="minorHAnsi" w:cstheme="minorHAnsi"/>
          <w:lang w:val="en-US"/>
        </w:rPr>
        <w:t>that true faith</w:t>
      </w:r>
      <w:r w:rsidRPr="00282A0D">
        <w:rPr>
          <w:rFonts w:asciiTheme="minorHAnsi" w:hAnsiTheme="minorHAnsi" w:cstheme="minorHAnsi"/>
          <w:lang w:val="en-US"/>
        </w:rPr>
        <w:t xml:space="preserve"> </w:t>
      </w:r>
      <w:r>
        <w:rPr>
          <w:rFonts w:asciiTheme="minorHAnsi" w:hAnsiTheme="minorHAnsi" w:cstheme="minorHAnsi"/>
          <w:lang w:val="en-US"/>
        </w:rPr>
        <w:t>manifests itself in love. He</w:t>
      </w:r>
      <w:r w:rsidRPr="00282A0D">
        <w:rPr>
          <w:rFonts w:asciiTheme="minorHAnsi" w:hAnsiTheme="minorHAnsi" w:cstheme="minorHAnsi"/>
          <w:lang w:val="en-US"/>
        </w:rPr>
        <w:t xml:space="preserve"> </w:t>
      </w:r>
      <w:r>
        <w:rPr>
          <w:rFonts w:asciiTheme="minorHAnsi" w:hAnsiTheme="minorHAnsi" w:cstheme="minorHAnsi"/>
          <w:lang w:val="en-US"/>
        </w:rPr>
        <w:t>directly</w:t>
      </w:r>
      <w:r w:rsidRPr="00282A0D">
        <w:rPr>
          <w:rFonts w:asciiTheme="minorHAnsi" w:hAnsiTheme="minorHAnsi" w:cstheme="minorHAnsi"/>
          <w:lang w:val="en-US"/>
        </w:rPr>
        <w:t xml:space="preserve"> </w:t>
      </w:r>
      <w:r>
        <w:rPr>
          <w:rFonts w:asciiTheme="minorHAnsi" w:hAnsiTheme="minorHAnsi" w:cstheme="minorHAnsi"/>
          <w:lang w:val="en-US"/>
        </w:rPr>
        <w:t>states</w:t>
      </w:r>
      <w:r w:rsidRPr="00282A0D">
        <w:rPr>
          <w:rFonts w:asciiTheme="minorHAnsi" w:hAnsiTheme="minorHAnsi" w:cstheme="minorHAnsi"/>
          <w:lang w:val="en-US"/>
        </w:rPr>
        <w:t xml:space="preserve"> </w:t>
      </w:r>
      <w:r>
        <w:rPr>
          <w:rFonts w:asciiTheme="minorHAnsi" w:hAnsiTheme="minorHAnsi" w:cstheme="minorHAnsi"/>
          <w:lang w:val="en-US"/>
        </w:rPr>
        <w:t>this</w:t>
      </w:r>
      <w:r w:rsidRPr="00282A0D">
        <w:rPr>
          <w:rFonts w:asciiTheme="minorHAnsi" w:hAnsiTheme="minorHAnsi" w:cstheme="minorHAnsi"/>
          <w:lang w:val="en-US"/>
        </w:rPr>
        <w:t xml:space="preserve"> </w:t>
      </w:r>
      <w:r>
        <w:rPr>
          <w:rFonts w:asciiTheme="minorHAnsi" w:hAnsiTheme="minorHAnsi" w:cstheme="minorHAnsi"/>
          <w:lang w:val="en-US"/>
        </w:rPr>
        <w:t>in</w:t>
      </w:r>
      <w:r w:rsidRPr="00282A0D">
        <w:rPr>
          <w:rFonts w:asciiTheme="minorHAnsi" w:hAnsiTheme="minorHAnsi" w:cstheme="minorHAnsi"/>
          <w:lang w:val="en-US"/>
        </w:rPr>
        <w:t xml:space="preserve"> Gal</w:t>
      </w:r>
      <w:r>
        <w:rPr>
          <w:rFonts w:asciiTheme="minorHAnsi" w:hAnsiTheme="minorHAnsi" w:cstheme="minorHAnsi"/>
          <w:lang w:val="en-US"/>
        </w:rPr>
        <w:t>atians</w:t>
      </w:r>
      <w:r w:rsidRPr="00282A0D">
        <w:rPr>
          <w:rFonts w:asciiTheme="minorHAnsi" w:hAnsiTheme="minorHAnsi" w:cstheme="minorHAnsi"/>
          <w:lang w:val="en-US"/>
        </w:rPr>
        <w:t xml:space="preserve"> 5:6, “For in Christ Jesus neither circumcision nor uncircumcision means anything, but faith working throu</w:t>
      </w:r>
      <w:r>
        <w:rPr>
          <w:rFonts w:asciiTheme="minorHAnsi" w:hAnsiTheme="minorHAnsi" w:cstheme="minorHAnsi"/>
          <w:lang w:val="en-US"/>
        </w:rPr>
        <w:t>gh love.” We</w:t>
      </w:r>
      <w:r w:rsidRPr="00282A0D">
        <w:rPr>
          <w:rFonts w:asciiTheme="minorHAnsi" w:hAnsiTheme="minorHAnsi" w:cstheme="minorHAnsi"/>
          <w:lang w:val="en-US"/>
        </w:rPr>
        <w:t xml:space="preserve"> </w:t>
      </w:r>
      <w:r>
        <w:rPr>
          <w:rFonts w:asciiTheme="minorHAnsi" w:hAnsiTheme="minorHAnsi" w:cstheme="minorHAnsi"/>
          <w:lang w:val="en-US"/>
        </w:rPr>
        <w:t>also</w:t>
      </w:r>
      <w:r w:rsidRPr="00282A0D">
        <w:rPr>
          <w:rFonts w:asciiTheme="minorHAnsi" w:hAnsiTheme="minorHAnsi" w:cstheme="minorHAnsi"/>
          <w:lang w:val="en-US"/>
        </w:rPr>
        <w:t xml:space="preserve"> </w:t>
      </w:r>
      <w:r>
        <w:rPr>
          <w:rFonts w:asciiTheme="minorHAnsi" w:hAnsiTheme="minorHAnsi" w:cstheme="minorHAnsi"/>
          <w:lang w:val="en-US"/>
        </w:rPr>
        <w:t>note</w:t>
      </w:r>
      <w:r w:rsidRPr="00282A0D">
        <w:rPr>
          <w:rFonts w:asciiTheme="minorHAnsi" w:hAnsiTheme="minorHAnsi" w:cstheme="minorHAnsi"/>
          <w:lang w:val="en-US"/>
        </w:rPr>
        <w:t xml:space="preserve"> </w:t>
      </w:r>
      <w:r>
        <w:rPr>
          <w:rFonts w:asciiTheme="minorHAnsi" w:hAnsiTheme="minorHAnsi" w:cstheme="minorHAnsi"/>
          <w:lang w:val="en-US"/>
        </w:rPr>
        <w:t>how</w:t>
      </w:r>
      <w:r w:rsidRPr="00282A0D">
        <w:rPr>
          <w:rFonts w:asciiTheme="minorHAnsi" w:hAnsiTheme="minorHAnsi" w:cstheme="minorHAnsi"/>
          <w:lang w:val="en-US"/>
        </w:rPr>
        <w:t xml:space="preserve"> </w:t>
      </w:r>
      <w:r>
        <w:rPr>
          <w:rFonts w:asciiTheme="minorHAnsi" w:hAnsiTheme="minorHAnsi" w:cstheme="minorHAnsi"/>
          <w:lang w:val="en-US"/>
        </w:rPr>
        <w:t>Paul</w:t>
      </w:r>
      <w:r w:rsidRPr="00282A0D">
        <w:rPr>
          <w:rFonts w:asciiTheme="minorHAnsi" w:hAnsiTheme="minorHAnsi" w:cstheme="minorHAnsi"/>
          <w:lang w:val="en-US"/>
        </w:rPr>
        <w:t xml:space="preserve"> </w:t>
      </w:r>
      <w:r>
        <w:rPr>
          <w:rFonts w:asciiTheme="minorHAnsi" w:hAnsiTheme="minorHAnsi" w:cstheme="minorHAnsi"/>
          <w:lang w:val="en-US"/>
        </w:rPr>
        <w:t>combines</w:t>
      </w:r>
      <w:r w:rsidRPr="00282A0D">
        <w:rPr>
          <w:rFonts w:asciiTheme="minorHAnsi" w:hAnsiTheme="minorHAnsi" w:cstheme="minorHAnsi"/>
          <w:lang w:val="en-US"/>
        </w:rPr>
        <w:t xml:space="preserve"> “</w:t>
      </w:r>
      <w:r>
        <w:rPr>
          <w:rFonts w:asciiTheme="minorHAnsi" w:hAnsiTheme="minorHAnsi" w:cstheme="minorHAnsi"/>
          <w:lang w:val="en-US"/>
        </w:rPr>
        <w:t>faith</w:t>
      </w:r>
      <w:r w:rsidRPr="00282A0D">
        <w:rPr>
          <w:rFonts w:asciiTheme="minorHAnsi" w:hAnsiTheme="minorHAnsi" w:cstheme="minorHAnsi"/>
          <w:lang w:val="en-US"/>
        </w:rPr>
        <w:t>,” “</w:t>
      </w:r>
      <w:r>
        <w:rPr>
          <w:rFonts w:asciiTheme="minorHAnsi" w:hAnsiTheme="minorHAnsi" w:cstheme="minorHAnsi"/>
          <w:lang w:val="en-US"/>
        </w:rPr>
        <w:t>hope</w:t>
      </w:r>
      <w:r w:rsidRPr="00282A0D">
        <w:rPr>
          <w:rFonts w:asciiTheme="minorHAnsi" w:hAnsiTheme="minorHAnsi" w:cstheme="minorHAnsi"/>
          <w:lang w:val="en-US"/>
        </w:rPr>
        <w:t xml:space="preserve">,” </w:t>
      </w:r>
      <w:r>
        <w:rPr>
          <w:rFonts w:asciiTheme="minorHAnsi" w:hAnsiTheme="minorHAnsi" w:cstheme="minorHAnsi"/>
          <w:lang w:val="en-US"/>
        </w:rPr>
        <w:t>and</w:t>
      </w:r>
      <w:r w:rsidRPr="00282A0D">
        <w:rPr>
          <w:rFonts w:asciiTheme="minorHAnsi" w:hAnsiTheme="minorHAnsi" w:cstheme="minorHAnsi"/>
          <w:lang w:val="en-US"/>
        </w:rPr>
        <w:t xml:space="preserve"> “</w:t>
      </w:r>
      <w:r>
        <w:rPr>
          <w:rFonts w:asciiTheme="minorHAnsi" w:hAnsiTheme="minorHAnsi" w:cstheme="minorHAnsi"/>
          <w:lang w:val="en-US"/>
        </w:rPr>
        <w:t>love</w:t>
      </w:r>
      <w:r w:rsidRPr="00282A0D">
        <w:rPr>
          <w:rFonts w:asciiTheme="minorHAnsi" w:hAnsiTheme="minorHAnsi" w:cstheme="minorHAnsi"/>
          <w:lang w:val="en-US"/>
        </w:rPr>
        <w:t>” (</w:t>
      </w:r>
      <w:r>
        <w:rPr>
          <w:rFonts w:asciiTheme="minorHAnsi" w:hAnsiTheme="minorHAnsi" w:cstheme="minorHAnsi"/>
          <w:lang w:val="en-US"/>
        </w:rPr>
        <w:t>see</w:t>
      </w:r>
      <w:r w:rsidRPr="00282A0D">
        <w:rPr>
          <w:rFonts w:asciiTheme="minorHAnsi" w:hAnsiTheme="minorHAnsi" w:cstheme="minorHAnsi"/>
          <w:lang w:val="en-US"/>
        </w:rPr>
        <w:t xml:space="preserve"> Rom 5:1-5; </w:t>
      </w:r>
      <w:proofErr w:type="gramStart"/>
      <w:r w:rsidRPr="00282A0D">
        <w:rPr>
          <w:rFonts w:asciiTheme="minorHAnsi" w:hAnsiTheme="minorHAnsi" w:cstheme="minorHAnsi"/>
          <w:lang w:val="en-US"/>
        </w:rPr>
        <w:t>1</w:t>
      </w:r>
      <w:proofErr w:type="gramEnd"/>
      <w:r w:rsidRPr="00282A0D">
        <w:rPr>
          <w:rFonts w:asciiTheme="minorHAnsi" w:hAnsiTheme="minorHAnsi" w:cstheme="minorHAnsi"/>
          <w:lang w:val="en-US"/>
        </w:rPr>
        <w:t xml:space="preserve"> Cor 13:13; 1 Thes</w:t>
      </w:r>
      <w:r>
        <w:rPr>
          <w:rFonts w:asciiTheme="minorHAnsi" w:hAnsiTheme="minorHAnsi" w:cstheme="minorHAnsi"/>
          <w:lang w:val="en-US"/>
        </w:rPr>
        <w:t xml:space="preserve"> 1:3; </w:t>
      </w:r>
      <w:r w:rsidRPr="00282A0D">
        <w:rPr>
          <w:rFonts w:asciiTheme="minorHAnsi" w:hAnsiTheme="minorHAnsi" w:cstheme="minorHAnsi"/>
          <w:lang w:val="en-US"/>
        </w:rPr>
        <w:t xml:space="preserve">1 Thes 5:8). </w:t>
      </w:r>
      <w:r>
        <w:rPr>
          <w:rFonts w:asciiTheme="minorHAnsi" w:hAnsiTheme="minorHAnsi" w:cstheme="minorHAnsi"/>
          <w:lang w:val="en-US"/>
        </w:rPr>
        <w:t>In</w:t>
      </w:r>
      <w:r w:rsidRPr="00282A0D">
        <w:rPr>
          <w:rFonts w:asciiTheme="minorHAnsi" w:hAnsiTheme="minorHAnsi" w:cstheme="minorHAnsi"/>
          <w:lang w:val="en-US"/>
        </w:rPr>
        <w:t xml:space="preserve"> </w:t>
      </w:r>
      <w:proofErr w:type="gramStart"/>
      <w:r w:rsidRPr="00282A0D">
        <w:rPr>
          <w:rFonts w:asciiTheme="minorHAnsi" w:hAnsiTheme="minorHAnsi" w:cstheme="minorHAnsi"/>
          <w:lang w:val="en-US"/>
        </w:rPr>
        <w:t>1</w:t>
      </w:r>
      <w:proofErr w:type="gramEnd"/>
      <w:r w:rsidRPr="00282A0D">
        <w:rPr>
          <w:rFonts w:asciiTheme="minorHAnsi" w:hAnsiTheme="minorHAnsi" w:cstheme="minorHAnsi"/>
          <w:lang w:val="en-US"/>
        </w:rPr>
        <w:t xml:space="preserve"> Cor</w:t>
      </w:r>
      <w:r>
        <w:rPr>
          <w:rFonts w:asciiTheme="minorHAnsi" w:hAnsiTheme="minorHAnsi" w:cstheme="minorHAnsi"/>
          <w:lang w:val="en-US"/>
        </w:rPr>
        <w:t>inthians</w:t>
      </w:r>
      <w:r w:rsidRPr="00282A0D">
        <w:rPr>
          <w:rFonts w:asciiTheme="minorHAnsi" w:hAnsiTheme="minorHAnsi" w:cstheme="minorHAnsi"/>
          <w:lang w:val="en-US"/>
        </w:rPr>
        <w:t xml:space="preserve"> 13:13, </w:t>
      </w:r>
      <w:r>
        <w:rPr>
          <w:rFonts w:asciiTheme="minorHAnsi" w:hAnsiTheme="minorHAnsi" w:cstheme="minorHAnsi"/>
          <w:lang w:val="en-US"/>
        </w:rPr>
        <w:t>he</w:t>
      </w:r>
      <w:r w:rsidRPr="00282A0D">
        <w:rPr>
          <w:rFonts w:asciiTheme="minorHAnsi" w:hAnsiTheme="minorHAnsi" w:cstheme="minorHAnsi"/>
          <w:lang w:val="en-US"/>
        </w:rPr>
        <w:t xml:space="preserve"> </w:t>
      </w:r>
      <w:r>
        <w:rPr>
          <w:rFonts w:asciiTheme="minorHAnsi" w:hAnsiTheme="minorHAnsi" w:cstheme="minorHAnsi"/>
          <w:lang w:val="en-US"/>
        </w:rPr>
        <w:t>calls</w:t>
      </w:r>
      <w:r w:rsidRPr="00282A0D">
        <w:rPr>
          <w:rFonts w:asciiTheme="minorHAnsi" w:hAnsiTheme="minorHAnsi" w:cstheme="minorHAnsi"/>
          <w:lang w:val="en-US"/>
        </w:rPr>
        <w:t xml:space="preserve"> </w:t>
      </w:r>
      <w:r>
        <w:rPr>
          <w:rFonts w:asciiTheme="minorHAnsi" w:hAnsiTheme="minorHAnsi" w:cstheme="minorHAnsi"/>
          <w:lang w:val="en-US"/>
        </w:rPr>
        <w:t>these</w:t>
      </w:r>
      <w:r w:rsidRPr="00282A0D">
        <w:rPr>
          <w:rFonts w:asciiTheme="minorHAnsi" w:hAnsiTheme="minorHAnsi" w:cstheme="minorHAnsi"/>
          <w:lang w:val="en-US"/>
        </w:rPr>
        <w:t xml:space="preserve"> </w:t>
      </w:r>
      <w:r>
        <w:rPr>
          <w:rFonts w:asciiTheme="minorHAnsi" w:hAnsiTheme="minorHAnsi" w:cstheme="minorHAnsi"/>
          <w:lang w:val="en-US"/>
        </w:rPr>
        <w:t>the</w:t>
      </w:r>
      <w:r w:rsidRPr="00282A0D">
        <w:rPr>
          <w:rFonts w:asciiTheme="minorHAnsi" w:hAnsiTheme="minorHAnsi" w:cstheme="minorHAnsi"/>
          <w:lang w:val="en-US"/>
        </w:rPr>
        <w:t xml:space="preserve"> </w:t>
      </w:r>
      <w:r>
        <w:rPr>
          <w:rFonts w:asciiTheme="minorHAnsi" w:hAnsiTheme="minorHAnsi" w:cstheme="minorHAnsi"/>
          <w:lang w:val="en-US"/>
        </w:rPr>
        <w:t>main</w:t>
      </w:r>
      <w:r w:rsidRPr="00282A0D">
        <w:rPr>
          <w:rFonts w:asciiTheme="minorHAnsi" w:hAnsiTheme="minorHAnsi" w:cstheme="minorHAnsi"/>
          <w:lang w:val="en-US"/>
        </w:rPr>
        <w:t xml:space="preserve"> </w:t>
      </w:r>
      <w:r>
        <w:rPr>
          <w:rFonts w:asciiTheme="minorHAnsi" w:hAnsiTheme="minorHAnsi" w:cstheme="minorHAnsi"/>
          <w:lang w:val="en-US"/>
        </w:rPr>
        <w:t>Christian virtues</w:t>
      </w:r>
      <w:r w:rsidRPr="00282A0D">
        <w:rPr>
          <w:rFonts w:asciiTheme="minorHAnsi" w:hAnsiTheme="minorHAnsi" w:cstheme="minorHAnsi"/>
          <w:lang w:val="en-US"/>
        </w:rPr>
        <w:t xml:space="preserve">. </w:t>
      </w:r>
      <w:r>
        <w:rPr>
          <w:rFonts w:asciiTheme="minorHAnsi" w:hAnsiTheme="minorHAnsi" w:cstheme="minorHAnsi"/>
          <w:lang w:val="en-US"/>
        </w:rPr>
        <w:t>For</w:t>
      </w:r>
      <w:r w:rsidRPr="00282A0D">
        <w:rPr>
          <w:rFonts w:asciiTheme="minorHAnsi" w:hAnsiTheme="minorHAnsi" w:cstheme="minorHAnsi"/>
          <w:lang w:val="en-US"/>
        </w:rPr>
        <w:t xml:space="preserve"> </w:t>
      </w:r>
      <w:r>
        <w:rPr>
          <w:rFonts w:asciiTheme="minorHAnsi" w:hAnsiTheme="minorHAnsi" w:cstheme="minorHAnsi"/>
          <w:lang w:val="en-US"/>
        </w:rPr>
        <w:t>John</w:t>
      </w:r>
      <w:r w:rsidRPr="00282A0D">
        <w:rPr>
          <w:rFonts w:asciiTheme="minorHAnsi" w:hAnsiTheme="minorHAnsi" w:cstheme="minorHAnsi"/>
          <w:lang w:val="en-US"/>
        </w:rPr>
        <w:t xml:space="preserve"> </w:t>
      </w:r>
      <w:r>
        <w:rPr>
          <w:rFonts w:asciiTheme="minorHAnsi" w:hAnsiTheme="minorHAnsi" w:cstheme="minorHAnsi"/>
          <w:lang w:val="en-US"/>
        </w:rPr>
        <w:t>also</w:t>
      </w:r>
      <w:r w:rsidRPr="00282A0D">
        <w:rPr>
          <w:rFonts w:asciiTheme="minorHAnsi" w:hAnsiTheme="minorHAnsi" w:cstheme="minorHAnsi"/>
          <w:lang w:val="en-US"/>
        </w:rPr>
        <w:t xml:space="preserve">, </w:t>
      </w:r>
      <w:r>
        <w:rPr>
          <w:rFonts w:asciiTheme="minorHAnsi" w:hAnsiTheme="minorHAnsi" w:cstheme="minorHAnsi"/>
          <w:lang w:val="en-US"/>
        </w:rPr>
        <w:t>God</w:t>
      </w:r>
      <w:r w:rsidRPr="00282A0D">
        <w:rPr>
          <w:rFonts w:asciiTheme="minorHAnsi" w:hAnsiTheme="minorHAnsi" w:cstheme="minorHAnsi"/>
          <w:lang w:val="en-US"/>
        </w:rPr>
        <w:t>’</w:t>
      </w:r>
      <w:r>
        <w:rPr>
          <w:rFonts w:asciiTheme="minorHAnsi" w:hAnsiTheme="minorHAnsi" w:cstheme="minorHAnsi"/>
          <w:lang w:val="en-US"/>
        </w:rPr>
        <w:t>s</w:t>
      </w:r>
      <w:r w:rsidRPr="00282A0D">
        <w:rPr>
          <w:rFonts w:asciiTheme="minorHAnsi" w:hAnsiTheme="minorHAnsi" w:cstheme="minorHAnsi"/>
          <w:lang w:val="en-US"/>
        </w:rPr>
        <w:t xml:space="preserve"> </w:t>
      </w:r>
      <w:r>
        <w:rPr>
          <w:rFonts w:asciiTheme="minorHAnsi" w:hAnsiTheme="minorHAnsi" w:cstheme="minorHAnsi"/>
          <w:lang w:val="en-US"/>
        </w:rPr>
        <w:t>two</w:t>
      </w:r>
      <w:r w:rsidRPr="00282A0D">
        <w:rPr>
          <w:rFonts w:asciiTheme="minorHAnsi" w:hAnsiTheme="minorHAnsi" w:cstheme="minorHAnsi"/>
          <w:lang w:val="en-US"/>
        </w:rPr>
        <w:t xml:space="preserve"> </w:t>
      </w:r>
      <w:r>
        <w:rPr>
          <w:rFonts w:asciiTheme="minorHAnsi" w:hAnsiTheme="minorHAnsi" w:cstheme="minorHAnsi"/>
          <w:lang w:val="en-US"/>
        </w:rPr>
        <w:t>great</w:t>
      </w:r>
      <w:r w:rsidRPr="00282A0D">
        <w:rPr>
          <w:rFonts w:asciiTheme="minorHAnsi" w:hAnsiTheme="minorHAnsi" w:cstheme="minorHAnsi"/>
          <w:lang w:val="en-US"/>
        </w:rPr>
        <w:t xml:space="preserve"> </w:t>
      </w:r>
      <w:r>
        <w:rPr>
          <w:rFonts w:asciiTheme="minorHAnsi" w:hAnsiTheme="minorHAnsi" w:cstheme="minorHAnsi"/>
          <w:lang w:val="en-US"/>
        </w:rPr>
        <w:t>commandments</w:t>
      </w:r>
      <w:r w:rsidRPr="00282A0D">
        <w:rPr>
          <w:rFonts w:asciiTheme="minorHAnsi" w:hAnsiTheme="minorHAnsi" w:cstheme="minorHAnsi"/>
          <w:lang w:val="en-US"/>
        </w:rPr>
        <w:t xml:space="preserve"> </w:t>
      </w:r>
      <w:r>
        <w:rPr>
          <w:rFonts w:asciiTheme="minorHAnsi" w:hAnsiTheme="minorHAnsi" w:cstheme="minorHAnsi"/>
          <w:lang w:val="en-US"/>
        </w:rPr>
        <w:t>are faith and love</w:t>
      </w:r>
      <w:r w:rsidRPr="00282A0D">
        <w:rPr>
          <w:rFonts w:asciiTheme="minorHAnsi" w:hAnsiTheme="minorHAnsi" w:cstheme="minorHAnsi"/>
          <w:lang w:val="en-US"/>
        </w:rPr>
        <w:t xml:space="preserve"> (</w:t>
      </w:r>
      <w:proofErr w:type="gramStart"/>
      <w:r w:rsidRPr="00282A0D">
        <w:rPr>
          <w:rFonts w:asciiTheme="minorHAnsi" w:hAnsiTheme="minorHAnsi" w:cstheme="minorHAnsi"/>
          <w:lang w:val="en-US"/>
        </w:rPr>
        <w:t>1</w:t>
      </w:r>
      <w:proofErr w:type="gramEnd"/>
      <w:r w:rsidRPr="00282A0D">
        <w:rPr>
          <w:rFonts w:asciiTheme="minorHAnsi" w:hAnsiTheme="minorHAnsi" w:cstheme="minorHAnsi"/>
          <w:lang w:val="en-US"/>
        </w:rPr>
        <w:t xml:space="preserve"> Jn 3:23).</w:t>
      </w:r>
    </w:p>
    <w:p w:rsidR="008E5BCB" w:rsidRPr="0049424F"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Bultmann</w:t>
      </w:r>
      <w:r w:rsidRPr="00282A0D">
        <w:rPr>
          <w:rFonts w:asciiTheme="minorHAnsi" w:hAnsiTheme="minorHAnsi" w:cstheme="minorHAnsi"/>
          <w:lang w:val="en-US"/>
        </w:rPr>
        <w:t xml:space="preserve"> </w:t>
      </w:r>
      <w:r>
        <w:rPr>
          <w:rFonts w:asciiTheme="minorHAnsi" w:hAnsiTheme="minorHAnsi" w:cstheme="minorHAnsi"/>
          <w:lang w:val="en-US"/>
        </w:rPr>
        <w:t>observes</w:t>
      </w:r>
      <w:r w:rsidRPr="00282A0D">
        <w:rPr>
          <w:rFonts w:asciiTheme="minorHAnsi" w:hAnsiTheme="minorHAnsi" w:cstheme="minorHAnsi"/>
          <w:lang w:val="en-US"/>
        </w:rPr>
        <w:t xml:space="preserve"> </w:t>
      </w:r>
      <w:r>
        <w:rPr>
          <w:rFonts w:asciiTheme="minorHAnsi" w:hAnsiTheme="minorHAnsi" w:cstheme="minorHAnsi"/>
          <w:lang w:val="en-US"/>
        </w:rPr>
        <w:t>John</w:t>
      </w:r>
      <w:r w:rsidRPr="00282A0D">
        <w:rPr>
          <w:rFonts w:asciiTheme="minorHAnsi" w:hAnsiTheme="minorHAnsi" w:cstheme="minorHAnsi"/>
          <w:lang w:val="en-US"/>
        </w:rPr>
        <w:t>’</w:t>
      </w:r>
      <w:r>
        <w:rPr>
          <w:rFonts w:asciiTheme="minorHAnsi" w:hAnsiTheme="minorHAnsi" w:cstheme="minorHAnsi"/>
          <w:lang w:val="en-US"/>
        </w:rPr>
        <w:t>s</w:t>
      </w:r>
      <w:r w:rsidRPr="00282A0D">
        <w:rPr>
          <w:rFonts w:asciiTheme="minorHAnsi" w:hAnsiTheme="minorHAnsi" w:cstheme="minorHAnsi"/>
          <w:lang w:val="en-US"/>
        </w:rPr>
        <w:t xml:space="preserve"> </w:t>
      </w:r>
      <w:r>
        <w:rPr>
          <w:rFonts w:asciiTheme="minorHAnsi" w:hAnsiTheme="minorHAnsi" w:cstheme="minorHAnsi"/>
          <w:lang w:val="en-US"/>
        </w:rPr>
        <w:t>strong</w:t>
      </w:r>
      <w:r w:rsidRPr="00282A0D">
        <w:rPr>
          <w:rFonts w:asciiTheme="minorHAnsi" w:hAnsiTheme="minorHAnsi" w:cstheme="minorHAnsi"/>
          <w:lang w:val="en-US"/>
        </w:rPr>
        <w:t xml:space="preserve"> </w:t>
      </w:r>
      <w:r>
        <w:rPr>
          <w:rFonts w:asciiTheme="minorHAnsi" w:hAnsiTheme="minorHAnsi" w:cstheme="minorHAnsi"/>
          <w:lang w:val="en-US"/>
        </w:rPr>
        <w:t>emphasis on the fruit of faith.</w:t>
      </w:r>
      <w:r w:rsidRPr="0076264B">
        <w:rPr>
          <w:rStyle w:val="FootnoteReference"/>
          <w:rFonts w:asciiTheme="minorHAnsi" w:hAnsiTheme="minorHAnsi" w:cstheme="minorHAnsi"/>
          <w:sz w:val="24"/>
        </w:rPr>
        <w:footnoteReference w:id="59"/>
      </w:r>
      <w:r w:rsidRPr="00282A0D">
        <w:rPr>
          <w:rFonts w:asciiTheme="minorHAnsi" w:hAnsiTheme="minorHAnsi" w:cstheme="minorHAnsi"/>
          <w:lang w:val="en-US"/>
        </w:rPr>
        <w:t xml:space="preserve"> </w:t>
      </w:r>
      <w:r>
        <w:rPr>
          <w:rFonts w:asciiTheme="minorHAnsi" w:hAnsiTheme="minorHAnsi" w:cstheme="minorHAnsi"/>
          <w:lang w:val="en-US"/>
        </w:rPr>
        <w:t>In</w:t>
      </w:r>
      <w:r w:rsidRPr="00282A0D">
        <w:rPr>
          <w:rFonts w:asciiTheme="minorHAnsi" w:hAnsiTheme="minorHAnsi" w:cstheme="minorHAnsi"/>
          <w:lang w:val="en-US"/>
        </w:rPr>
        <w:t xml:space="preserve"> </w:t>
      </w:r>
      <w:r>
        <w:rPr>
          <w:rFonts w:asciiTheme="minorHAnsi" w:hAnsiTheme="minorHAnsi" w:cstheme="minorHAnsi"/>
          <w:lang w:val="en-US"/>
        </w:rPr>
        <w:t>his</w:t>
      </w:r>
      <w:r w:rsidRPr="00282A0D">
        <w:rPr>
          <w:rFonts w:asciiTheme="minorHAnsi" w:hAnsiTheme="minorHAnsi" w:cstheme="minorHAnsi"/>
          <w:lang w:val="en-US"/>
        </w:rPr>
        <w:t xml:space="preserve"> </w:t>
      </w:r>
      <w:r>
        <w:rPr>
          <w:rFonts w:asciiTheme="minorHAnsi" w:hAnsiTheme="minorHAnsi" w:cstheme="minorHAnsi"/>
          <w:lang w:val="en-US"/>
        </w:rPr>
        <w:t>epistles</w:t>
      </w:r>
      <w:r w:rsidRPr="00282A0D">
        <w:rPr>
          <w:rFonts w:asciiTheme="minorHAnsi" w:hAnsiTheme="minorHAnsi" w:cstheme="minorHAnsi"/>
          <w:lang w:val="en-US"/>
        </w:rPr>
        <w:t xml:space="preserve">, </w:t>
      </w:r>
      <w:r>
        <w:rPr>
          <w:rFonts w:asciiTheme="minorHAnsi" w:hAnsiTheme="minorHAnsi" w:cstheme="minorHAnsi"/>
          <w:lang w:val="en-US"/>
        </w:rPr>
        <w:t>John</w:t>
      </w:r>
      <w:r w:rsidRPr="00282A0D">
        <w:rPr>
          <w:rFonts w:asciiTheme="minorHAnsi" w:hAnsiTheme="minorHAnsi" w:cstheme="minorHAnsi"/>
          <w:lang w:val="en-US"/>
        </w:rPr>
        <w:t xml:space="preserve"> </w:t>
      </w:r>
      <w:r>
        <w:rPr>
          <w:rFonts w:asciiTheme="minorHAnsi" w:hAnsiTheme="minorHAnsi" w:cstheme="minorHAnsi"/>
          <w:lang w:val="en-US"/>
        </w:rPr>
        <w:t>outlines</w:t>
      </w:r>
      <w:r w:rsidRPr="00282A0D">
        <w:rPr>
          <w:rFonts w:asciiTheme="minorHAnsi" w:hAnsiTheme="minorHAnsi" w:cstheme="minorHAnsi"/>
          <w:lang w:val="en-US"/>
        </w:rPr>
        <w:t xml:space="preserve"> </w:t>
      </w:r>
      <w:r>
        <w:rPr>
          <w:rFonts w:asciiTheme="minorHAnsi" w:hAnsiTheme="minorHAnsi" w:cstheme="minorHAnsi"/>
          <w:lang w:val="en-US"/>
        </w:rPr>
        <w:t>the</w:t>
      </w:r>
      <w:r w:rsidRPr="00282A0D">
        <w:rPr>
          <w:rFonts w:asciiTheme="minorHAnsi" w:hAnsiTheme="minorHAnsi" w:cstheme="minorHAnsi"/>
          <w:lang w:val="en-US"/>
        </w:rPr>
        <w:t xml:space="preserve"> </w:t>
      </w:r>
      <w:r>
        <w:rPr>
          <w:rFonts w:asciiTheme="minorHAnsi" w:hAnsiTheme="minorHAnsi" w:cstheme="minorHAnsi"/>
          <w:lang w:val="en-US"/>
        </w:rPr>
        <w:t>primary</w:t>
      </w:r>
      <w:r w:rsidRPr="00282A0D">
        <w:rPr>
          <w:rFonts w:asciiTheme="minorHAnsi" w:hAnsiTheme="minorHAnsi" w:cstheme="minorHAnsi"/>
          <w:lang w:val="en-US"/>
        </w:rPr>
        <w:t xml:space="preserve"> </w:t>
      </w:r>
      <w:r>
        <w:rPr>
          <w:rFonts w:asciiTheme="minorHAnsi" w:hAnsiTheme="minorHAnsi" w:cstheme="minorHAnsi"/>
          <w:lang w:val="en-US"/>
        </w:rPr>
        <w:t>characteristics</w:t>
      </w:r>
      <w:r w:rsidRPr="00282A0D">
        <w:rPr>
          <w:rFonts w:asciiTheme="minorHAnsi" w:hAnsiTheme="minorHAnsi" w:cstheme="minorHAnsi"/>
          <w:lang w:val="en-US"/>
        </w:rPr>
        <w:t xml:space="preserve"> </w:t>
      </w:r>
      <w:r>
        <w:rPr>
          <w:rFonts w:asciiTheme="minorHAnsi" w:hAnsiTheme="minorHAnsi" w:cstheme="minorHAnsi"/>
          <w:lang w:val="en-US"/>
        </w:rPr>
        <w:t>of</w:t>
      </w:r>
      <w:r w:rsidRPr="00282A0D">
        <w:rPr>
          <w:rFonts w:asciiTheme="minorHAnsi" w:hAnsiTheme="minorHAnsi" w:cstheme="minorHAnsi"/>
          <w:lang w:val="en-US"/>
        </w:rPr>
        <w:t xml:space="preserve"> </w:t>
      </w:r>
      <w:r>
        <w:rPr>
          <w:rFonts w:asciiTheme="minorHAnsi" w:hAnsiTheme="minorHAnsi" w:cstheme="minorHAnsi"/>
          <w:lang w:val="en-US"/>
        </w:rPr>
        <w:t>true</w:t>
      </w:r>
      <w:r w:rsidRPr="00282A0D">
        <w:rPr>
          <w:rFonts w:asciiTheme="minorHAnsi" w:hAnsiTheme="minorHAnsi" w:cstheme="minorHAnsi"/>
          <w:lang w:val="en-US"/>
        </w:rPr>
        <w:t xml:space="preserve"> </w:t>
      </w:r>
      <w:r>
        <w:rPr>
          <w:rFonts w:asciiTheme="minorHAnsi" w:hAnsiTheme="minorHAnsi" w:cstheme="minorHAnsi"/>
          <w:lang w:val="en-US"/>
        </w:rPr>
        <w:t>Christianity</w:t>
      </w:r>
      <w:r w:rsidRPr="00282A0D">
        <w:rPr>
          <w:rFonts w:asciiTheme="minorHAnsi" w:hAnsiTheme="minorHAnsi" w:cstheme="minorHAnsi"/>
          <w:lang w:val="en-US"/>
        </w:rPr>
        <w:t xml:space="preserve"> </w:t>
      </w:r>
      <w:r>
        <w:rPr>
          <w:rFonts w:asciiTheme="minorHAnsi" w:hAnsiTheme="minorHAnsi" w:cstheme="minorHAnsi"/>
          <w:lang w:val="en-US"/>
        </w:rPr>
        <w:t>to</w:t>
      </w:r>
      <w:r w:rsidRPr="00282A0D">
        <w:rPr>
          <w:rFonts w:asciiTheme="minorHAnsi" w:hAnsiTheme="minorHAnsi" w:cstheme="minorHAnsi"/>
          <w:lang w:val="en-US"/>
        </w:rPr>
        <w:t xml:space="preserve"> </w:t>
      </w:r>
      <w:r>
        <w:rPr>
          <w:rFonts w:asciiTheme="minorHAnsi" w:hAnsiTheme="minorHAnsi" w:cstheme="minorHAnsi"/>
          <w:lang w:val="en-US"/>
        </w:rPr>
        <w:t>be</w:t>
      </w:r>
      <w:r w:rsidRPr="00282A0D">
        <w:rPr>
          <w:rFonts w:asciiTheme="minorHAnsi" w:hAnsiTheme="minorHAnsi" w:cstheme="minorHAnsi"/>
          <w:lang w:val="en-US"/>
        </w:rPr>
        <w:t xml:space="preserve"> </w:t>
      </w:r>
      <w:r>
        <w:rPr>
          <w:rFonts w:asciiTheme="minorHAnsi" w:hAnsiTheme="minorHAnsi" w:cstheme="minorHAnsi"/>
          <w:lang w:val="en-US"/>
        </w:rPr>
        <w:t>righteousness, truth, and love</w:t>
      </w:r>
      <w:r w:rsidRPr="00282A0D">
        <w:rPr>
          <w:rFonts w:asciiTheme="minorHAnsi" w:hAnsiTheme="minorHAnsi" w:cstheme="minorHAnsi"/>
          <w:lang w:val="en-US"/>
        </w:rPr>
        <w:t xml:space="preserve">. </w:t>
      </w:r>
      <w:r>
        <w:rPr>
          <w:rFonts w:asciiTheme="minorHAnsi" w:hAnsiTheme="minorHAnsi" w:cstheme="minorHAnsi"/>
          <w:lang w:val="en-US"/>
        </w:rPr>
        <w:t>Finally</w:t>
      </w:r>
      <w:r w:rsidRPr="00282A0D">
        <w:rPr>
          <w:rFonts w:asciiTheme="minorHAnsi" w:hAnsiTheme="minorHAnsi" w:cstheme="minorHAnsi"/>
          <w:lang w:val="en-US"/>
        </w:rPr>
        <w:t xml:space="preserve">, </w:t>
      </w:r>
      <w:r>
        <w:rPr>
          <w:rFonts w:asciiTheme="minorHAnsi" w:hAnsiTheme="minorHAnsi" w:cstheme="minorHAnsi"/>
          <w:lang w:val="en-US"/>
        </w:rPr>
        <w:t>we</w:t>
      </w:r>
      <w:r w:rsidRPr="00282A0D">
        <w:rPr>
          <w:rFonts w:asciiTheme="minorHAnsi" w:hAnsiTheme="minorHAnsi" w:cstheme="minorHAnsi"/>
          <w:lang w:val="en-US"/>
        </w:rPr>
        <w:t xml:space="preserve"> </w:t>
      </w:r>
      <w:r>
        <w:rPr>
          <w:rFonts w:asciiTheme="minorHAnsi" w:hAnsiTheme="minorHAnsi" w:cstheme="minorHAnsi"/>
          <w:lang w:val="en-US"/>
        </w:rPr>
        <w:t>cannot</w:t>
      </w:r>
      <w:r w:rsidRPr="00282A0D">
        <w:rPr>
          <w:rFonts w:asciiTheme="minorHAnsi" w:hAnsiTheme="minorHAnsi" w:cstheme="minorHAnsi"/>
          <w:lang w:val="en-US"/>
        </w:rPr>
        <w:t xml:space="preserve"> </w:t>
      </w:r>
      <w:r>
        <w:rPr>
          <w:rFonts w:asciiTheme="minorHAnsi" w:hAnsiTheme="minorHAnsi" w:cstheme="minorHAnsi"/>
          <w:lang w:val="en-US"/>
        </w:rPr>
        <w:t>omit</w:t>
      </w:r>
      <w:r w:rsidRPr="00282A0D">
        <w:rPr>
          <w:rFonts w:asciiTheme="minorHAnsi" w:hAnsiTheme="minorHAnsi" w:cstheme="minorHAnsi"/>
          <w:lang w:val="en-US"/>
        </w:rPr>
        <w:t xml:space="preserve"> Heb</w:t>
      </w:r>
      <w:r>
        <w:rPr>
          <w:rFonts w:asciiTheme="minorHAnsi" w:hAnsiTheme="minorHAnsi" w:cstheme="minorHAnsi"/>
          <w:lang w:val="en-US"/>
        </w:rPr>
        <w:t>rews</w:t>
      </w:r>
      <w:r w:rsidRPr="00282A0D">
        <w:rPr>
          <w:rFonts w:asciiTheme="minorHAnsi" w:hAnsiTheme="minorHAnsi" w:cstheme="minorHAnsi"/>
          <w:lang w:val="en-US"/>
        </w:rPr>
        <w:t xml:space="preserve"> 11, </w:t>
      </w:r>
      <w:r>
        <w:rPr>
          <w:rFonts w:asciiTheme="minorHAnsi" w:hAnsiTheme="minorHAnsi" w:cstheme="minorHAnsi"/>
          <w:lang w:val="en-US"/>
        </w:rPr>
        <w:t>where</w:t>
      </w:r>
      <w:r w:rsidRPr="00282A0D">
        <w:rPr>
          <w:rFonts w:asciiTheme="minorHAnsi" w:hAnsiTheme="minorHAnsi" w:cstheme="minorHAnsi"/>
          <w:lang w:val="en-US"/>
        </w:rPr>
        <w:t xml:space="preserve"> </w:t>
      </w:r>
      <w:r>
        <w:rPr>
          <w:rFonts w:asciiTheme="minorHAnsi" w:hAnsiTheme="minorHAnsi" w:cstheme="minorHAnsi"/>
          <w:lang w:val="en-US"/>
        </w:rPr>
        <w:t>we</w:t>
      </w:r>
      <w:r w:rsidRPr="00282A0D">
        <w:rPr>
          <w:rFonts w:asciiTheme="minorHAnsi" w:hAnsiTheme="minorHAnsi" w:cstheme="minorHAnsi"/>
          <w:lang w:val="en-US"/>
        </w:rPr>
        <w:t xml:space="preserve"> </w:t>
      </w:r>
      <w:r>
        <w:rPr>
          <w:rFonts w:asciiTheme="minorHAnsi" w:hAnsiTheme="minorHAnsi" w:cstheme="minorHAnsi"/>
          <w:lang w:val="en-US"/>
        </w:rPr>
        <w:t>read</w:t>
      </w:r>
      <w:r w:rsidRPr="00282A0D">
        <w:rPr>
          <w:rFonts w:asciiTheme="minorHAnsi" w:hAnsiTheme="minorHAnsi" w:cstheme="minorHAnsi"/>
          <w:lang w:val="en-US"/>
        </w:rPr>
        <w:t xml:space="preserve"> </w:t>
      </w:r>
      <w:r>
        <w:rPr>
          <w:rFonts w:asciiTheme="minorHAnsi" w:hAnsiTheme="minorHAnsi" w:cstheme="minorHAnsi"/>
          <w:lang w:val="en-US"/>
        </w:rPr>
        <w:t>that</w:t>
      </w:r>
      <w:r w:rsidRPr="00282A0D">
        <w:rPr>
          <w:rFonts w:asciiTheme="minorHAnsi" w:hAnsiTheme="minorHAnsi" w:cstheme="minorHAnsi"/>
          <w:lang w:val="en-US"/>
        </w:rPr>
        <w:t xml:space="preserve"> </w:t>
      </w:r>
      <w:r>
        <w:rPr>
          <w:rFonts w:asciiTheme="minorHAnsi" w:hAnsiTheme="minorHAnsi" w:cstheme="minorHAnsi"/>
          <w:lang w:val="en-US"/>
        </w:rPr>
        <w:t>the</w:t>
      </w:r>
      <w:r w:rsidRPr="00282A0D">
        <w:rPr>
          <w:rFonts w:asciiTheme="minorHAnsi" w:hAnsiTheme="minorHAnsi" w:cstheme="minorHAnsi"/>
          <w:lang w:val="en-US"/>
        </w:rPr>
        <w:t xml:space="preserve"> </w:t>
      </w:r>
      <w:r>
        <w:rPr>
          <w:rFonts w:asciiTheme="minorHAnsi" w:hAnsiTheme="minorHAnsi" w:cstheme="minorHAnsi"/>
          <w:lang w:val="en-US"/>
        </w:rPr>
        <w:t>heroes of faith displayed their faith in their heroic acts for the Lord.</w:t>
      </w:r>
      <w:r w:rsidRPr="0076264B">
        <w:rPr>
          <w:rStyle w:val="FootnoteReference"/>
          <w:rFonts w:asciiTheme="minorHAnsi" w:hAnsiTheme="minorHAnsi" w:cstheme="minorHAnsi"/>
          <w:sz w:val="24"/>
        </w:rPr>
        <w:footnoteReference w:id="60"/>
      </w:r>
      <w:r>
        <w:rPr>
          <w:rFonts w:asciiTheme="minorHAnsi" w:hAnsiTheme="minorHAnsi" w:cstheme="minorHAnsi"/>
          <w:lang w:val="en-US"/>
        </w:rPr>
        <w:t xml:space="preserve"> Earlier</w:t>
      </w:r>
      <w:r w:rsidRPr="0049424F">
        <w:rPr>
          <w:rFonts w:asciiTheme="minorHAnsi" w:hAnsiTheme="minorHAnsi" w:cstheme="minorHAnsi"/>
          <w:lang w:val="en-US"/>
        </w:rPr>
        <w:t xml:space="preserve"> </w:t>
      </w:r>
      <w:r>
        <w:rPr>
          <w:rFonts w:asciiTheme="minorHAnsi" w:hAnsiTheme="minorHAnsi" w:cstheme="minorHAnsi"/>
          <w:lang w:val="en-US"/>
        </w:rPr>
        <w:t>in</w:t>
      </w:r>
      <w:r w:rsidRPr="0049424F">
        <w:rPr>
          <w:rFonts w:asciiTheme="minorHAnsi" w:hAnsiTheme="minorHAnsi" w:cstheme="minorHAnsi"/>
          <w:lang w:val="en-US"/>
        </w:rPr>
        <w:t xml:space="preserve"> </w:t>
      </w:r>
      <w:r>
        <w:rPr>
          <w:rFonts w:asciiTheme="minorHAnsi" w:hAnsiTheme="minorHAnsi" w:cstheme="minorHAnsi"/>
          <w:lang w:val="en-US"/>
        </w:rPr>
        <w:t>the</w:t>
      </w:r>
      <w:r w:rsidRPr="0049424F">
        <w:rPr>
          <w:rFonts w:asciiTheme="minorHAnsi" w:hAnsiTheme="minorHAnsi" w:cstheme="minorHAnsi"/>
          <w:lang w:val="en-US"/>
        </w:rPr>
        <w:t xml:space="preserve"> </w:t>
      </w:r>
      <w:r>
        <w:rPr>
          <w:rFonts w:asciiTheme="minorHAnsi" w:hAnsiTheme="minorHAnsi" w:cstheme="minorHAnsi"/>
          <w:lang w:val="en-US"/>
        </w:rPr>
        <w:t>same</w:t>
      </w:r>
      <w:r w:rsidRPr="0049424F">
        <w:rPr>
          <w:rFonts w:asciiTheme="minorHAnsi" w:hAnsiTheme="minorHAnsi" w:cstheme="minorHAnsi"/>
          <w:lang w:val="en-US"/>
        </w:rPr>
        <w:t xml:space="preserve"> </w:t>
      </w:r>
      <w:r>
        <w:rPr>
          <w:rFonts w:asciiTheme="minorHAnsi" w:hAnsiTheme="minorHAnsi" w:cstheme="minorHAnsi"/>
          <w:lang w:val="en-US"/>
        </w:rPr>
        <w:t>epistle</w:t>
      </w:r>
      <w:r w:rsidRPr="0049424F">
        <w:rPr>
          <w:rFonts w:asciiTheme="minorHAnsi" w:hAnsiTheme="minorHAnsi" w:cstheme="minorHAnsi"/>
          <w:lang w:val="en-US"/>
        </w:rPr>
        <w:t xml:space="preserve">, </w:t>
      </w:r>
      <w:r>
        <w:rPr>
          <w:rFonts w:asciiTheme="minorHAnsi" w:hAnsiTheme="minorHAnsi" w:cstheme="minorHAnsi"/>
          <w:lang w:val="en-US"/>
        </w:rPr>
        <w:t>the</w:t>
      </w:r>
      <w:r w:rsidRPr="0049424F">
        <w:rPr>
          <w:rFonts w:asciiTheme="minorHAnsi" w:hAnsiTheme="minorHAnsi" w:cstheme="minorHAnsi"/>
          <w:lang w:val="en-US"/>
        </w:rPr>
        <w:t xml:space="preserve"> </w:t>
      </w:r>
      <w:r>
        <w:rPr>
          <w:rFonts w:asciiTheme="minorHAnsi" w:hAnsiTheme="minorHAnsi" w:cstheme="minorHAnsi"/>
          <w:lang w:val="en-US"/>
        </w:rPr>
        <w:t>author</w:t>
      </w:r>
      <w:r w:rsidRPr="0049424F">
        <w:rPr>
          <w:rFonts w:asciiTheme="minorHAnsi" w:hAnsiTheme="minorHAnsi" w:cstheme="minorHAnsi"/>
          <w:lang w:val="en-US"/>
        </w:rPr>
        <w:t xml:space="preserve"> </w:t>
      </w:r>
      <w:r>
        <w:rPr>
          <w:rFonts w:asciiTheme="minorHAnsi" w:hAnsiTheme="minorHAnsi" w:cstheme="minorHAnsi"/>
          <w:lang w:val="en-US"/>
        </w:rPr>
        <w:t>notes</w:t>
      </w:r>
      <w:r w:rsidRPr="0049424F">
        <w:rPr>
          <w:rFonts w:asciiTheme="minorHAnsi" w:hAnsiTheme="minorHAnsi" w:cstheme="minorHAnsi"/>
          <w:lang w:val="en-US"/>
        </w:rPr>
        <w:t xml:space="preserve"> </w:t>
      </w:r>
      <w:r>
        <w:rPr>
          <w:rFonts w:asciiTheme="minorHAnsi" w:hAnsiTheme="minorHAnsi" w:cstheme="minorHAnsi"/>
          <w:lang w:val="en-US"/>
        </w:rPr>
        <w:t>how</w:t>
      </w:r>
      <w:r w:rsidRPr="0049424F">
        <w:rPr>
          <w:rFonts w:asciiTheme="minorHAnsi" w:hAnsiTheme="minorHAnsi" w:cstheme="minorHAnsi"/>
          <w:lang w:val="en-US"/>
        </w:rPr>
        <w:t xml:space="preserve"> </w:t>
      </w:r>
      <w:r>
        <w:rPr>
          <w:rFonts w:asciiTheme="minorHAnsi" w:hAnsiTheme="minorHAnsi" w:cstheme="minorHAnsi"/>
          <w:lang w:val="en-US"/>
        </w:rPr>
        <w:t>Israel</w:t>
      </w:r>
      <w:r w:rsidRPr="0049424F">
        <w:rPr>
          <w:rFonts w:asciiTheme="minorHAnsi" w:hAnsiTheme="minorHAnsi" w:cstheme="minorHAnsi"/>
          <w:lang w:val="en-US"/>
        </w:rPr>
        <w:t>’</w:t>
      </w:r>
      <w:r>
        <w:rPr>
          <w:rFonts w:asciiTheme="minorHAnsi" w:hAnsiTheme="minorHAnsi" w:cstheme="minorHAnsi"/>
          <w:lang w:val="en-US"/>
        </w:rPr>
        <w:t>s</w:t>
      </w:r>
      <w:r w:rsidRPr="0049424F">
        <w:rPr>
          <w:rFonts w:asciiTheme="minorHAnsi" w:hAnsiTheme="minorHAnsi" w:cstheme="minorHAnsi"/>
          <w:lang w:val="en-US"/>
        </w:rPr>
        <w:t xml:space="preserve"> </w:t>
      </w:r>
      <w:r>
        <w:rPr>
          <w:rFonts w:asciiTheme="minorHAnsi" w:hAnsiTheme="minorHAnsi" w:cstheme="minorHAnsi"/>
          <w:lang w:val="en-US"/>
        </w:rPr>
        <w:t>faith</w:t>
      </w:r>
      <w:r w:rsidRPr="0049424F">
        <w:rPr>
          <w:rFonts w:asciiTheme="minorHAnsi" w:hAnsiTheme="minorHAnsi" w:cstheme="minorHAnsi"/>
          <w:lang w:val="en-US"/>
        </w:rPr>
        <w:t xml:space="preserve"> </w:t>
      </w:r>
      <w:r>
        <w:rPr>
          <w:rFonts w:asciiTheme="minorHAnsi" w:hAnsiTheme="minorHAnsi" w:cstheme="minorHAnsi"/>
          <w:lang w:val="en-US"/>
        </w:rPr>
        <w:t>failed to</w:t>
      </w:r>
      <w:r w:rsidRPr="0049424F">
        <w:rPr>
          <w:rFonts w:asciiTheme="minorHAnsi" w:hAnsiTheme="minorHAnsi" w:cstheme="minorHAnsi"/>
          <w:lang w:val="en-US"/>
        </w:rPr>
        <w:t xml:space="preserve"> </w:t>
      </w:r>
      <w:r>
        <w:rPr>
          <w:rFonts w:asciiTheme="minorHAnsi" w:hAnsiTheme="minorHAnsi" w:cstheme="minorHAnsi"/>
          <w:lang w:val="en-US"/>
        </w:rPr>
        <w:t>result in obedience</w:t>
      </w:r>
      <w:r w:rsidRPr="0049424F">
        <w:rPr>
          <w:rFonts w:asciiTheme="minorHAnsi" w:hAnsiTheme="minorHAnsi" w:cstheme="minorHAnsi"/>
          <w:lang w:val="en-US"/>
        </w:rPr>
        <w:t xml:space="preserve"> </w:t>
      </w:r>
      <w:r>
        <w:rPr>
          <w:rFonts w:asciiTheme="minorHAnsi" w:hAnsiTheme="minorHAnsi" w:cstheme="minorHAnsi"/>
          <w:lang w:val="en-US"/>
        </w:rPr>
        <w:t>when they refused to enter the Promised Land</w:t>
      </w:r>
      <w:r w:rsidRPr="0049424F">
        <w:rPr>
          <w:rFonts w:asciiTheme="minorHAnsi" w:hAnsiTheme="minorHAnsi" w:cstheme="minorHAnsi"/>
          <w:lang w:val="en-US"/>
        </w:rPr>
        <w:t xml:space="preserve"> (Heb 3). </w:t>
      </w:r>
    </w:p>
    <w:p w:rsidR="008E5BCB" w:rsidRPr="001933FB"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Along</w:t>
      </w:r>
      <w:r w:rsidRPr="00F62FEE">
        <w:rPr>
          <w:rFonts w:asciiTheme="minorHAnsi" w:hAnsiTheme="minorHAnsi" w:cstheme="minorHAnsi"/>
          <w:lang w:val="en-US"/>
        </w:rPr>
        <w:t xml:space="preserve"> </w:t>
      </w:r>
      <w:r>
        <w:rPr>
          <w:rFonts w:asciiTheme="minorHAnsi" w:hAnsiTheme="minorHAnsi" w:cstheme="minorHAnsi"/>
          <w:lang w:val="en-US"/>
        </w:rPr>
        <w:t>with</w:t>
      </w:r>
      <w:r w:rsidRPr="00F62FEE">
        <w:rPr>
          <w:rFonts w:asciiTheme="minorHAnsi" w:hAnsiTheme="minorHAnsi" w:cstheme="minorHAnsi"/>
          <w:lang w:val="en-US"/>
        </w:rPr>
        <w:t xml:space="preserve"> </w:t>
      </w:r>
      <w:r>
        <w:rPr>
          <w:rFonts w:asciiTheme="minorHAnsi" w:hAnsiTheme="minorHAnsi" w:cstheme="minorHAnsi"/>
          <w:lang w:val="en-US"/>
        </w:rPr>
        <w:t>the</w:t>
      </w:r>
      <w:r w:rsidRPr="00F62FEE">
        <w:rPr>
          <w:rFonts w:asciiTheme="minorHAnsi" w:hAnsiTheme="minorHAnsi" w:cstheme="minorHAnsi"/>
          <w:lang w:val="en-US"/>
        </w:rPr>
        <w:t xml:space="preserve"> </w:t>
      </w:r>
      <w:r>
        <w:rPr>
          <w:rFonts w:asciiTheme="minorHAnsi" w:hAnsiTheme="minorHAnsi" w:cstheme="minorHAnsi"/>
          <w:lang w:val="en-US"/>
        </w:rPr>
        <w:t>biblical</w:t>
      </w:r>
      <w:r w:rsidRPr="00F62FEE">
        <w:rPr>
          <w:rFonts w:asciiTheme="minorHAnsi" w:hAnsiTheme="minorHAnsi" w:cstheme="minorHAnsi"/>
          <w:lang w:val="en-US"/>
        </w:rPr>
        <w:t xml:space="preserve"> </w:t>
      </w:r>
      <w:r>
        <w:rPr>
          <w:rFonts w:asciiTheme="minorHAnsi" w:hAnsiTheme="minorHAnsi" w:cstheme="minorHAnsi"/>
          <w:lang w:val="en-US"/>
        </w:rPr>
        <w:t>witness</w:t>
      </w:r>
      <w:r w:rsidRPr="00F62FEE">
        <w:rPr>
          <w:rFonts w:asciiTheme="minorHAnsi" w:hAnsiTheme="minorHAnsi" w:cstheme="minorHAnsi"/>
          <w:lang w:val="en-US"/>
        </w:rPr>
        <w:t xml:space="preserve">, </w:t>
      </w:r>
      <w:r>
        <w:rPr>
          <w:rFonts w:asciiTheme="minorHAnsi" w:hAnsiTheme="minorHAnsi" w:cstheme="minorHAnsi"/>
          <w:lang w:val="en-US"/>
        </w:rPr>
        <w:t>Evangelical</w:t>
      </w:r>
      <w:r w:rsidRPr="00F62FEE">
        <w:rPr>
          <w:rFonts w:asciiTheme="minorHAnsi" w:hAnsiTheme="minorHAnsi" w:cstheme="minorHAnsi"/>
          <w:lang w:val="en-US"/>
        </w:rPr>
        <w:t xml:space="preserve"> </w:t>
      </w:r>
      <w:r>
        <w:rPr>
          <w:rFonts w:asciiTheme="minorHAnsi" w:hAnsiTheme="minorHAnsi" w:cstheme="minorHAnsi"/>
          <w:lang w:val="en-US"/>
        </w:rPr>
        <w:t>writers</w:t>
      </w:r>
      <w:r w:rsidRPr="00F62FEE">
        <w:rPr>
          <w:rFonts w:asciiTheme="minorHAnsi" w:hAnsiTheme="minorHAnsi" w:cstheme="minorHAnsi"/>
          <w:lang w:val="en-US"/>
        </w:rPr>
        <w:t xml:space="preserve"> </w:t>
      </w:r>
      <w:r>
        <w:rPr>
          <w:rFonts w:asciiTheme="minorHAnsi" w:hAnsiTheme="minorHAnsi" w:cstheme="minorHAnsi"/>
          <w:lang w:val="en-US"/>
        </w:rPr>
        <w:t>aff</w:t>
      </w:r>
      <w:r w:rsidRPr="00F62FEE">
        <w:rPr>
          <w:rFonts w:asciiTheme="minorHAnsi" w:hAnsiTheme="minorHAnsi" w:cstheme="minorHAnsi"/>
          <w:lang w:val="en-US"/>
        </w:rPr>
        <w:t>irm the same view on the fruit of faith. Packer writes, “The nature of faith, according to the NT, is to live by the truth it receives; faith, resting on God’s promise, gives thanks for God’s grace by working for God’s glory.”</w:t>
      </w:r>
      <w:r w:rsidRPr="0076264B">
        <w:rPr>
          <w:rStyle w:val="FootnoteReference"/>
          <w:rFonts w:asciiTheme="minorHAnsi" w:eastAsia="MS Mincho" w:hAnsiTheme="minorHAnsi" w:cstheme="minorHAnsi"/>
          <w:sz w:val="24"/>
          <w:lang w:eastAsia="ja-JP"/>
        </w:rPr>
        <w:footnoteReference w:id="61"/>
      </w:r>
      <w:r w:rsidRPr="00F62FEE">
        <w:rPr>
          <w:rFonts w:asciiTheme="minorHAnsi" w:eastAsia="MS Mincho" w:hAnsiTheme="minorHAnsi" w:cstheme="minorHAnsi"/>
          <w:lang w:val="en-US" w:eastAsia="ja-JP"/>
        </w:rPr>
        <w:t xml:space="preserve"> In the words of </w:t>
      </w:r>
      <w:r w:rsidRPr="00F62FEE">
        <w:rPr>
          <w:rFonts w:asciiTheme="minorHAnsi" w:hAnsiTheme="minorHAnsi" w:cstheme="minorHAnsi"/>
          <w:lang w:val="en-US" w:bidi="he-IL"/>
        </w:rPr>
        <w:t>Hermission, “</w:t>
      </w:r>
      <w:r>
        <w:rPr>
          <w:rFonts w:asciiTheme="minorHAnsi" w:hAnsiTheme="minorHAnsi" w:cstheme="minorHAnsi"/>
          <w:lang w:val="en-US" w:bidi="he-IL"/>
        </w:rPr>
        <w:t>Faith</w:t>
      </w:r>
      <w:r w:rsidRPr="00F62FEE">
        <w:rPr>
          <w:rFonts w:asciiTheme="minorHAnsi" w:hAnsiTheme="minorHAnsi" w:cstheme="minorHAnsi"/>
          <w:lang w:val="en-US" w:bidi="he-IL"/>
        </w:rPr>
        <w:t xml:space="preserve"> </w:t>
      </w:r>
      <w:r>
        <w:rPr>
          <w:rFonts w:asciiTheme="minorHAnsi" w:hAnsiTheme="minorHAnsi" w:cstheme="minorHAnsi"/>
          <w:lang w:val="en-US" w:bidi="he-IL"/>
        </w:rPr>
        <w:t>without</w:t>
      </w:r>
      <w:r w:rsidRPr="00F62FEE">
        <w:rPr>
          <w:rFonts w:asciiTheme="minorHAnsi" w:hAnsiTheme="minorHAnsi" w:cstheme="minorHAnsi"/>
          <w:lang w:val="en-US" w:bidi="he-IL"/>
        </w:rPr>
        <w:t xml:space="preserve"> </w:t>
      </w:r>
      <w:r>
        <w:rPr>
          <w:rFonts w:asciiTheme="minorHAnsi" w:hAnsiTheme="minorHAnsi" w:cstheme="minorHAnsi"/>
          <w:lang w:val="en-US" w:bidi="he-IL"/>
        </w:rPr>
        <w:t>obedience</w:t>
      </w:r>
      <w:r w:rsidRPr="00F62FEE">
        <w:rPr>
          <w:rFonts w:asciiTheme="minorHAnsi" w:hAnsiTheme="minorHAnsi" w:cstheme="minorHAnsi"/>
          <w:lang w:val="en-US" w:bidi="he-IL"/>
        </w:rPr>
        <w:t xml:space="preserve">, </w:t>
      </w:r>
      <w:r>
        <w:rPr>
          <w:rFonts w:asciiTheme="minorHAnsi" w:hAnsiTheme="minorHAnsi" w:cstheme="minorHAnsi"/>
          <w:lang w:val="en-US" w:bidi="he-IL"/>
        </w:rPr>
        <w:t>or</w:t>
      </w:r>
      <w:r w:rsidRPr="00F62FEE">
        <w:rPr>
          <w:rFonts w:asciiTheme="minorHAnsi" w:hAnsiTheme="minorHAnsi" w:cstheme="minorHAnsi"/>
          <w:lang w:val="en-US" w:bidi="he-IL"/>
        </w:rPr>
        <w:t xml:space="preserve"> </w:t>
      </w:r>
      <w:r>
        <w:rPr>
          <w:rFonts w:asciiTheme="minorHAnsi" w:hAnsiTheme="minorHAnsi" w:cstheme="minorHAnsi"/>
          <w:lang w:val="en-US" w:bidi="he-IL"/>
        </w:rPr>
        <w:t>a</w:t>
      </w:r>
      <w:r w:rsidRPr="00F62FEE">
        <w:rPr>
          <w:rFonts w:asciiTheme="minorHAnsi" w:hAnsiTheme="minorHAnsi" w:cstheme="minorHAnsi"/>
          <w:lang w:val="en-US" w:bidi="he-IL"/>
        </w:rPr>
        <w:t xml:space="preserve"> </w:t>
      </w:r>
      <w:r>
        <w:rPr>
          <w:rFonts w:asciiTheme="minorHAnsi" w:hAnsiTheme="minorHAnsi" w:cstheme="minorHAnsi"/>
          <w:lang w:val="en-US" w:bidi="he-IL"/>
        </w:rPr>
        <w:t>religiosity</w:t>
      </w:r>
      <w:r w:rsidRPr="00F62FEE">
        <w:rPr>
          <w:rFonts w:asciiTheme="minorHAnsi" w:hAnsiTheme="minorHAnsi" w:cstheme="minorHAnsi"/>
          <w:lang w:val="en-US" w:bidi="he-IL"/>
        </w:rPr>
        <w:t xml:space="preserve"> </w:t>
      </w:r>
      <w:r>
        <w:rPr>
          <w:rFonts w:asciiTheme="minorHAnsi" w:hAnsiTheme="minorHAnsi" w:cstheme="minorHAnsi"/>
          <w:lang w:val="en-US" w:bidi="he-IL"/>
        </w:rPr>
        <w:t>which still allows life in the community to degenerate, is a lie</w:t>
      </w:r>
      <w:r w:rsidRPr="00F62FEE">
        <w:rPr>
          <w:rFonts w:asciiTheme="minorHAnsi" w:hAnsiTheme="minorHAnsi" w:cstheme="minorHAnsi"/>
          <w:lang w:val="en-US" w:bidi="he-IL"/>
        </w:rPr>
        <w:t>”</w:t>
      </w:r>
      <w:r w:rsidRPr="00F62FE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F62FEE">
        <w:rPr>
          <w:rFonts w:asciiTheme="minorHAnsi" w:eastAsia="MS Mincho" w:hAnsiTheme="minorHAnsi" w:cstheme="minorHAnsi"/>
          <w:lang w:val="en-US" w:eastAsia="ja-JP"/>
        </w:rPr>
        <w:t xml:space="preserve"> Mic 3:11; Jer 7)</w:t>
      </w:r>
      <w:r>
        <w:rPr>
          <w:rFonts w:asciiTheme="minorHAnsi" w:eastAsia="MS Mincho" w:hAnsiTheme="minorHAnsi" w:cstheme="minorHAnsi"/>
          <w:lang w:val="en-US" w:eastAsia="ja-JP"/>
        </w:rPr>
        <w:t>.</w:t>
      </w:r>
      <w:r w:rsidRPr="0076264B">
        <w:rPr>
          <w:rStyle w:val="FootnoteReference"/>
          <w:rFonts w:asciiTheme="minorHAnsi" w:eastAsia="MS Mincho" w:hAnsiTheme="minorHAnsi" w:cstheme="minorHAnsi"/>
          <w:sz w:val="24"/>
          <w:lang w:val="en-US" w:eastAsia="ja-JP"/>
        </w:rPr>
        <w:footnoteReference w:id="62"/>
      </w:r>
      <w:r w:rsidRPr="00F62FE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Bromiley eloquently expresses this truth:</w:t>
      </w:r>
      <w:r w:rsidRPr="00F62FE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F62FEE">
        <w:rPr>
          <w:rFonts w:asciiTheme="minorHAnsi" w:hAnsiTheme="minorHAnsi" w:cstheme="minorHAnsi"/>
          <w:lang w:val="en-US" w:eastAsia="en-US" w:bidi="he-IL"/>
        </w:rPr>
        <w:t>Faith is the inward compulsion, not only to trust God, but, trusting Him, to obey Him, to do exploits in His name, to bring forth fruits of righteousness, to find expression in faithfulness</w:t>
      </w:r>
      <w:r>
        <w:rPr>
          <w:rFonts w:asciiTheme="minorHAnsi" w:hAnsiTheme="minorHAnsi" w:cstheme="minorHAnsi"/>
          <w:lang w:val="en-US" w:eastAsia="en-US" w:bidi="he-IL"/>
        </w:rPr>
        <w:t>.”</w:t>
      </w:r>
      <w:r w:rsidRPr="0076264B">
        <w:rPr>
          <w:rStyle w:val="FootnoteReference"/>
          <w:rFonts w:asciiTheme="minorHAnsi" w:eastAsia="MS Mincho" w:hAnsiTheme="minorHAnsi" w:cstheme="minorHAnsi"/>
          <w:sz w:val="24"/>
          <w:lang w:eastAsia="ja-JP"/>
        </w:rPr>
        <w:footnoteReference w:id="63"/>
      </w:r>
    </w:p>
    <w:p w:rsidR="008E5BCB" w:rsidRPr="000A21B6" w:rsidRDefault="008E5BCB" w:rsidP="008E5BCB">
      <w:pPr>
        <w:ind w:firstLine="426"/>
        <w:rPr>
          <w:rFonts w:asciiTheme="minorHAnsi" w:hAnsiTheme="minorHAnsi" w:cstheme="minorHAnsi"/>
          <w:lang w:val="en-US"/>
        </w:rPr>
      </w:pPr>
      <w:r>
        <w:rPr>
          <w:rFonts w:asciiTheme="minorHAnsi" w:eastAsia="MS Mincho" w:hAnsiTheme="minorHAnsi" w:cstheme="minorHAnsi"/>
          <w:lang w:val="en-US" w:eastAsia="ja-JP"/>
        </w:rPr>
        <w:t>Unlike the above quoted thinkers, Zane Hodges rejects the thesis that faith must inevitably display itself in works</w:t>
      </w:r>
      <w:r>
        <w:rPr>
          <w:rFonts w:asciiTheme="minorHAnsi" w:hAnsiTheme="minorHAnsi" w:cstheme="minorHAnsi"/>
          <w:lang w:val="en-US"/>
        </w:rPr>
        <w:t>.</w:t>
      </w:r>
      <w:r w:rsidRPr="0076264B">
        <w:rPr>
          <w:rStyle w:val="FootnoteReference"/>
          <w:rFonts w:asciiTheme="minorHAnsi" w:hAnsiTheme="minorHAnsi" w:cstheme="minorHAnsi"/>
          <w:sz w:val="24"/>
        </w:rPr>
        <w:footnoteReference w:id="64"/>
      </w:r>
      <w:r>
        <w:rPr>
          <w:rFonts w:asciiTheme="minorHAnsi" w:hAnsiTheme="minorHAnsi" w:cstheme="minorHAnsi"/>
          <w:lang w:val="en-US"/>
        </w:rPr>
        <w:t xml:space="preserve"> He</w:t>
      </w:r>
      <w:r w:rsidRPr="000A21B6">
        <w:rPr>
          <w:rFonts w:asciiTheme="minorHAnsi" w:hAnsiTheme="minorHAnsi" w:cstheme="minorHAnsi"/>
          <w:lang w:val="en-US"/>
        </w:rPr>
        <w:t xml:space="preserve"> </w:t>
      </w:r>
      <w:r>
        <w:rPr>
          <w:rFonts w:asciiTheme="minorHAnsi" w:hAnsiTheme="minorHAnsi" w:cstheme="minorHAnsi"/>
          <w:lang w:val="en-US"/>
        </w:rPr>
        <w:t>offers</w:t>
      </w:r>
      <w:r w:rsidRPr="000A21B6">
        <w:rPr>
          <w:rFonts w:asciiTheme="minorHAnsi" w:hAnsiTheme="minorHAnsi" w:cstheme="minorHAnsi"/>
          <w:lang w:val="en-US"/>
        </w:rPr>
        <w:t xml:space="preserve"> </w:t>
      </w:r>
      <w:r>
        <w:rPr>
          <w:rFonts w:asciiTheme="minorHAnsi" w:hAnsiTheme="minorHAnsi" w:cstheme="minorHAnsi"/>
          <w:lang w:val="en-US"/>
        </w:rPr>
        <w:t>the</w:t>
      </w:r>
      <w:r w:rsidRPr="000A21B6">
        <w:rPr>
          <w:rFonts w:asciiTheme="minorHAnsi" w:hAnsiTheme="minorHAnsi" w:cstheme="minorHAnsi"/>
          <w:lang w:val="en-US"/>
        </w:rPr>
        <w:t xml:space="preserve"> </w:t>
      </w:r>
      <w:r>
        <w:rPr>
          <w:rFonts w:asciiTheme="minorHAnsi" w:hAnsiTheme="minorHAnsi" w:cstheme="minorHAnsi"/>
          <w:lang w:val="en-US"/>
        </w:rPr>
        <w:t>following</w:t>
      </w:r>
      <w:r w:rsidRPr="000A21B6">
        <w:rPr>
          <w:rFonts w:asciiTheme="minorHAnsi" w:hAnsiTheme="minorHAnsi" w:cstheme="minorHAnsi"/>
          <w:lang w:val="en-US"/>
        </w:rPr>
        <w:t xml:space="preserve"> </w:t>
      </w:r>
      <w:r>
        <w:rPr>
          <w:rFonts w:asciiTheme="minorHAnsi" w:hAnsiTheme="minorHAnsi" w:cstheme="minorHAnsi"/>
          <w:lang w:val="en-US"/>
        </w:rPr>
        <w:t>proofs</w:t>
      </w:r>
      <w:r w:rsidRPr="000A21B6">
        <w:rPr>
          <w:rFonts w:asciiTheme="minorHAnsi" w:hAnsiTheme="minorHAnsi" w:cstheme="minorHAnsi"/>
          <w:lang w:val="en-US"/>
        </w:rPr>
        <w:t xml:space="preserve"> </w:t>
      </w:r>
      <w:r>
        <w:rPr>
          <w:rFonts w:asciiTheme="minorHAnsi" w:hAnsiTheme="minorHAnsi" w:cstheme="minorHAnsi"/>
          <w:lang w:val="en-US"/>
        </w:rPr>
        <w:t>for</w:t>
      </w:r>
      <w:r w:rsidRPr="000A21B6">
        <w:rPr>
          <w:rFonts w:asciiTheme="minorHAnsi" w:hAnsiTheme="minorHAnsi" w:cstheme="minorHAnsi"/>
          <w:lang w:val="en-US"/>
        </w:rPr>
        <w:t xml:space="preserve"> </w:t>
      </w:r>
      <w:r>
        <w:rPr>
          <w:rFonts w:asciiTheme="minorHAnsi" w:hAnsiTheme="minorHAnsi" w:cstheme="minorHAnsi"/>
          <w:lang w:val="en-US"/>
        </w:rPr>
        <w:t>his</w:t>
      </w:r>
      <w:r w:rsidRPr="000A21B6">
        <w:rPr>
          <w:rFonts w:asciiTheme="minorHAnsi" w:hAnsiTheme="minorHAnsi" w:cstheme="minorHAnsi"/>
          <w:lang w:val="en-US"/>
        </w:rPr>
        <w:t xml:space="preserve"> </w:t>
      </w:r>
      <w:r>
        <w:rPr>
          <w:rFonts w:asciiTheme="minorHAnsi" w:hAnsiTheme="minorHAnsi" w:cstheme="minorHAnsi"/>
          <w:lang w:val="en-US"/>
        </w:rPr>
        <w:t>position. He</w:t>
      </w:r>
      <w:r w:rsidRPr="000A21B6">
        <w:rPr>
          <w:rFonts w:asciiTheme="minorHAnsi" w:hAnsiTheme="minorHAnsi" w:cstheme="minorHAnsi"/>
          <w:lang w:val="en-US"/>
        </w:rPr>
        <w:t xml:space="preserve"> </w:t>
      </w:r>
      <w:r>
        <w:rPr>
          <w:rFonts w:asciiTheme="minorHAnsi" w:hAnsiTheme="minorHAnsi" w:cstheme="minorHAnsi"/>
          <w:lang w:val="en-US"/>
        </w:rPr>
        <w:t>notes</w:t>
      </w:r>
      <w:r w:rsidRPr="000A21B6">
        <w:rPr>
          <w:rFonts w:asciiTheme="minorHAnsi" w:hAnsiTheme="minorHAnsi" w:cstheme="minorHAnsi"/>
          <w:lang w:val="en-US"/>
        </w:rPr>
        <w:t xml:space="preserve"> </w:t>
      </w:r>
      <w:r>
        <w:rPr>
          <w:rFonts w:asciiTheme="minorHAnsi" w:hAnsiTheme="minorHAnsi" w:cstheme="minorHAnsi"/>
          <w:lang w:val="en-US"/>
        </w:rPr>
        <w:t>that</w:t>
      </w:r>
      <w:r w:rsidRPr="000A21B6">
        <w:rPr>
          <w:rFonts w:asciiTheme="minorHAnsi" w:hAnsiTheme="minorHAnsi" w:cstheme="minorHAnsi"/>
          <w:lang w:val="en-US"/>
        </w:rPr>
        <w:t xml:space="preserve"> </w:t>
      </w:r>
      <w:r>
        <w:rPr>
          <w:rFonts w:asciiTheme="minorHAnsi" w:hAnsiTheme="minorHAnsi" w:cstheme="minorHAnsi"/>
          <w:lang w:val="en-US"/>
        </w:rPr>
        <w:t>in</w:t>
      </w:r>
      <w:r w:rsidRPr="000A21B6">
        <w:rPr>
          <w:rFonts w:asciiTheme="minorHAnsi" w:hAnsiTheme="minorHAnsi" w:cstheme="minorHAnsi"/>
          <w:lang w:val="en-US"/>
        </w:rPr>
        <w:t xml:space="preserve"> Rom</w:t>
      </w:r>
      <w:r>
        <w:rPr>
          <w:rFonts w:asciiTheme="minorHAnsi" w:hAnsiTheme="minorHAnsi" w:cstheme="minorHAnsi"/>
          <w:lang w:val="en-US"/>
        </w:rPr>
        <w:t>ans</w:t>
      </w:r>
      <w:r w:rsidRPr="000A21B6">
        <w:rPr>
          <w:rFonts w:asciiTheme="minorHAnsi" w:hAnsiTheme="minorHAnsi" w:cstheme="minorHAnsi"/>
          <w:lang w:val="en-US"/>
        </w:rPr>
        <w:t xml:space="preserve"> 4:4 </w:t>
      </w:r>
      <w:r>
        <w:rPr>
          <w:rFonts w:asciiTheme="minorHAnsi" w:hAnsiTheme="minorHAnsi" w:cstheme="minorHAnsi"/>
          <w:lang w:val="en-US"/>
        </w:rPr>
        <w:t>and</w:t>
      </w:r>
      <w:r w:rsidRPr="000A21B6">
        <w:rPr>
          <w:rFonts w:asciiTheme="minorHAnsi" w:hAnsiTheme="minorHAnsi" w:cstheme="minorHAnsi"/>
          <w:lang w:val="en-US"/>
        </w:rPr>
        <w:t xml:space="preserve"> 11:6</w:t>
      </w:r>
      <w:r>
        <w:rPr>
          <w:rFonts w:asciiTheme="minorHAnsi" w:hAnsiTheme="minorHAnsi" w:cstheme="minorHAnsi"/>
          <w:lang w:val="en-US"/>
        </w:rPr>
        <w:t xml:space="preserve">, faith </w:t>
      </w:r>
      <w:proofErr w:type="gramStart"/>
      <w:r>
        <w:rPr>
          <w:rFonts w:asciiTheme="minorHAnsi" w:hAnsiTheme="minorHAnsi" w:cstheme="minorHAnsi"/>
          <w:lang w:val="en-US"/>
        </w:rPr>
        <w:t>is contrasted</w:t>
      </w:r>
      <w:proofErr w:type="gramEnd"/>
      <w:r>
        <w:rPr>
          <w:rFonts w:asciiTheme="minorHAnsi" w:hAnsiTheme="minorHAnsi" w:cstheme="minorHAnsi"/>
          <w:lang w:val="en-US"/>
        </w:rPr>
        <w:t xml:space="preserve"> with works</w:t>
      </w:r>
      <w:r w:rsidRPr="000A21B6">
        <w:rPr>
          <w:rFonts w:asciiTheme="minorHAnsi" w:hAnsiTheme="minorHAnsi" w:cstheme="minorHAnsi"/>
          <w:lang w:val="en-US"/>
        </w:rPr>
        <w:t xml:space="preserve">. </w:t>
      </w:r>
      <w:r>
        <w:rPr>
          <w:rFonts w:asciiTheme="minorHAnsi" w:hAnsiTheme="minorHAnsi" w:cstheme="minorHAnsi"/>
          <w:lang w:val="en-US"/>
        </w:rPr>
        <w:t>In</w:t>
      </w:r>
      <w:r w:rsidRPr="000A21B6">
        <w:rPr>
          <w:rFonts w:asciiTheme="minorHAnsi" w:hAnsiTheme="minorHAnsi" w:cstheme="minorHAnsi"/>
          <w:lang w:val="en-US"/>
        </w:rPr>
        <w:t xml:space="preserve"> </w:t>
      </w:r>
      <w:r>
        <w:rPr>
          <w:rFonts w:asciiTheme="minorHAnsi" w:hAnsiTheme="minorHAnsi" w:cstheme="minorHAnsi"/>
          <w:lang w:val="en-US"/>
        </w:rPr>
        <w:t>addition</w:t>
      </w:r>
      <w:r w:rsidRPr="000A21B6">
        <w:rPr>
          <w:rFonts w:asciiTheme="minorHAnsi" w:hAnsiTheme="minorHAnsi" w:cstheme="minorHAnsi"/>
          <w:lang w:val="en-US"/>
        </w:rPr>
        <w:t xml:space="preserve">, </w:t>
      </w:r>
      <w:r>
        <w:rPr>
          <w:rFonts w:asciiTheme="minorHAnsi" w:hAnsiTheme="minorHAnsi" w:cstheme="minorHAnsi"/>
          <w:lang w:val="en-US"/>
        </w:rPr>
        <w:t>he</w:t>
      </w:r>
      <w:r w:rsidRPr="000A21B6">
        <w:rPr>
          <w:rFonts w:asciiTheme="minorHAnsi" w:hAnsiTheme="minorHAnsi" w:cstheme="minorHAnsi"/>
          <w:lang w:val="en-US"/>
        </w:rPr>
        <w:t xml:space="preserve"> </w:t>
      </w:r>
      <w:r>
        <w:rPr>
          <w:rFonts w:asciiTheme="minorHAnsi" w:hAnsiTheme="minorHAnsi" w:cstheme="minorHAnsi"/>
          <w:lang w:val="en-US"/>
        </w:rPr>
        <w:t>feels</w:t>
      </w:r>
      <w:r w:rsidRPr="000A21B6">
        <w:rPr>
          <w:rFonts w:asciiTheme="minorHAnsi" w:hAnsiTheme="minorHAnsi" w:cstheme="minorHAnsi"/>
          <w:lang w:val="en-US"/>
        </w:rPr>
        <w:t xml:space="preserve"> </w:t>
      </w:r>
      <w:r>
        <w:rPr>
          <w:rFonts w:asciiTheme="minorHAnsi" w:hAnsiTheme="minorHAnsi" w:cstheme="minorHAnsi"/>
          <w:lang w:val="en-US"/>
        </w:rPr>
        <w:t>that</w:t>
      </w:r>
      <w:r w:rsidRPr="000A21B6">
        <w:rPr>
          <w:rFonts w:asciiTheme="minorHAnsi" w:hAnsiTheme="minorHAnsi" w:cstheme="minorHAnsi"/>
          <w:lang w:val="en-US"/>
        </w:rPr>
        <w:t xml:space="preserve"> </w:t>
      </w:r>
      <w:r>
        <w:rPr>
          <w:rFonts w:asciiTheme="minorHAnsi" w:hAnsiTheme="minorHAnsi" w:cstheme="minorHAnsi"/>
          <w:lang w:val="en-US"/>
        </w:rPr>
        <w:t>James</w:t>
      </w:r>
      <w:r w:rsidRPr="000A21B6">
        <w:rPr>
          <w:rFonts w:asciiTheme="minorHAnsi" w:hAnsiTheme="minorHAnsi" w:cstheme="minorHAnsi"/>
          <w:lang w:val="en-US"/>
        </w:rPr>
        <w:t xml:space="preserve"> </w:t>
      </w:r>
      <w:r>
        <w:rPr>
          <w:rFonts w:asciiTheme="minorHAnsi" w:hAnsiTheme="minorHAnsi" w:cstheme="minorHAnsi"/>
          <w:lang w:val="en-US"/>
        </w:rPr>
        <w:t>speaks</w:t>
      </w:r>
      <w:r w:rsidRPr="000A21B6">
        <w:rPr>
          <w:rFonts w:asciiTheme="minorHAnsi" w:hAnsiTheme="minorHAnsi" w:cstheme="minorHAnsi"/>
          <w:lang w:val="en-US"/>
        </w:rPr>
        <w:t xml:space="preserve"> </w:t>
      </w:r>
      <w:r>
        <w:rPr>
          <w:rFonts w:asciiTheme="minorHAnsi" w:hAnsiTheme="minorHAnsi" w:cstheme="minorHAnsi"/>
          <w:lang w:val="en-US"/>
        </w:rPr>
        <w:t>not</w:t>
      </w:r>
      <w:r w:rsidRPr="000A21B6">
        <w:rPr>
          <w:rFonts w:asciiTheme="minorHAnsi" w:hAnsiTheme="minorHAnsi" w:cstheme="minorHAnsi"/>
          <w:lang w:val="en-US"/>
        </w:rPr>
        <w:t xml:space="preserve"> </w:t>
      </w:r>
      <w:r>
        <w:rPr>
          <w:rFonts w:asciiTheme="minorHAnsi" w:hAnsiTheme="minorHAnsi" w:cstheme="minorHAnsi"/>
          <w:lang w:val="en-US"/>
        </w:rPr>
        <w:t>of</w:t>
      </w:r>
      <w:r w:rsidRPr="000A21B6">
        <w:rPr>
          <w:rFonts w:asciiTheme="minorHAnsi" w:hAnsiTheme="minorHAnsi" w:cstheme="minorHAnsi"/>
          <w:lang w:val="en-US"/>
        </w:rPr>
        <w:t xml:space="preserve"> </w:t>
      </w:r>
      <w:r>
        <w:rPr>
          <w:rFonts w:asciiTheme="minorHAnsi" w:hAnsiTheme="minorHAnsi" w:cstheme="minorHAnsi"/>
          <w:lang w:val="en-US"/>
        </w:rPr>
        <w:t>works</w:t>
      </w:r>
      <w:r w:rsidRPr="000A21B6">
        <w:rPr>
          <w:rFonts w:asciiTheme="minorHAnsi" w:hAnsiTheme="minorHAnsi" w:cstheme="minorHAnsi"/>
          <w:lang w:val="en-US"/>
        </w:rPr>
        <w:t xml:space="preserve"> </w:t>
      </w:r>
      <w:r>
        <w:rPr>
          <w:rFonts w:asciiTheme="minorHAnsi" w:hAnsiTheme="minorHAnsi" w:cstheme="minorHAnsi"/>
          <w:lang w:val="en-US"/>
        </w:rPr>
        <w:t>that</w:t>
      </w:r>
      <w:r w:rsidRPr="000A21B6">
        <w:rPr>
          <w:rFonts w:asciiTheme="minorHAnsi" w:hAnsiTheme="minorHAnsi" w:cstheme="minorHAnsi"/>
          <w:lang w:val="en-US"/>
        </w:rPr>
        <w:t xml:space="preserve"> </w:t>
      </w:r>
      <w:r>
        <w:rPr>
          <w:rFonts w:asciiTheme="minorHAnsi" w:hAnsiTheme="minorHAnsi" w:cstheme="minorHAnsi"/>
          <w:lang w:val="en-US"/>
        </w:rPr>
        <w:t>demonstrate</w:t>
      </w:r>
      <w:r w:rsidRPr="000A21B6">
        <w:rPr>
          <w:rFonts w:asciiTheme="minorHAnsi" w:hAnsiTheme="minorHAnsi" w:cstheme="minorHAnsi"/>
          <w:lang w:val="en-US"/>
        </w:rPr>
        <w:t xml:space="preserve"> </w:t>
      </w:r>
      <w:r>
        <w:rPr>
          <w:rFonts w:asciiTheme="minorHAnsi" w:hAnsiTheme="minorHAnsi" w:cstheme="minorHAnsi"/>
          <w:lang w:val="en-US"/>
        </w:rPr>
        <w:t>saving faith</w:t>
      </w:r>
      <w:r w:rsidRPr="000A21B6">
        <w:rPr>
          <w:rFonts w:asciiTheme="minorHAnsi" w:hAnsiTheme="minorHAnsi" w:cstheme="minorHAnsi"/>
          <w:lang w:val="en-US"/>
        </w:rPr>
        <w:t>,</w:t>
      </w:r>
      <w:r>
        <w:rPr>
          <w:rFonts w:asciiTheme="minorHAnsi" w:hAnsiTheme="minorHAnsi" w:cstheme="minorHAnsi"/>
          <w:lang w:val="en-US"/>
        </w:rPr>
        <w:t xml:space="preserve"> but of works that demonstrate spiritual victory in the believer’s life.</w:t>
      </w:r>
      <w:r w:rsidRPr="000A21B6">
        <w:rPr>
          <w:rFonts w:asciiTheme="minorHAnsi" w:hAnsiTheme="minorHAnsi" w:cstheme="minorHAnsi"/>
          <w:lang w:val="en-US"/>
        </w:rPr>
        <w:t xml:space="preserve"> </w:t>
      </w:r>
      <w:r>
        <w:rPr>
          <w:rFonts w:asciiTheme="minorHAnsi" w:hAnsiTheme="minorHAnsi" w:cstheme="minorHAnsi"/>
          <w:lang w:val="en-US"/>
        </w:rPr>
        <w:t>Peter</w:t>
      </w:r>
      <w:r w:rsidRPr="000A21B6">
        <w:rPr>
          <w:rFonts w:asciiTheme="minorHAnsi" w:hAnsiTheme="minorHAnsi" w:cstheme="minorHAnsi"/>
          <w:lang w:val="en-US"/>
        </w:rPr>
        <w:t>’</w:t>
      </w:r>
      <w:r>
        <w:rPr>
          <w:rFonts w:asciiTheme="minorHAnsi" w:hAnsiTheme="minorHAnsi" w:cstheme="minorHAnsi"/>
          <w:lang w:val="en-US"/>
        </w:rPr>
        <w:t>s</w:t>
      </w:r>
      <w:r w:rsidRPr="000A21B6">
        <w:rPr>
          <w:rFonts w:asciiTheme="minorHAnsi" w:hAnsiTheme="minorHAnsi" w:cstheme="minorHAnsi"/>
          <w:lang w:val="en-US"/>
        </w:rPr>
        <w:t xml:space="preserve"> </w:t>
      </w:r>
      <w:r>
        <w:rPr>
          <w:rFonts w:asciiTheme="minorHAnsi" w:hAnsiTheme="minorHAnsi" w:cstheme="minorHAnsi"/>
          <w:lang w:val="en-US"/>
        </w:rPr>
        <w:t>exhortation</w:t>
      </w:r>
      <w:r w:rsidRPr="000A21B6">
        <w:rPr>
          <w:rFonts w:asciiTheme="minorHAnsi" w:hAnsiTheme="minorHAnsi" w:cstheme="minorHAnsi"/>
          <w:lang w:val="en-US"/>
        </w:rPr>
        <w:t xml:space="preserve"> (2 Pet 1) </w:t>
      </w:r>
      <w:r>
        <w:rPr>
          <w:rFonts w:asciiTheme="minorHAnsi" w:hAnsiTheme="minorHAnsi" w:cstheme="minorHAnsi"/>
          <w:lang w:val="en-US"/>
        </w:rPr>
        <w:t>concerning</w:t>
      </w:r>
      <w:r w:rsidRPr="000A21B6">
        <w:rPr>
          <w:rFonts w:asciiTheme="minorHAnsi" w:hAnsiTheme="minorHAnsi" w:cstheme="minorHAnsi"/>
          <w:lang w:val="en-US"/>
        </w:rPr>
        <w:t xml:space="preserve"> </w:t>
      </w:r>
      <w:r>
        <w:rPr>
          <w:rFonts w:asciiTheme="minorHAnsi" w:hAnsiTheme="minorHAnsi" w:cstheme="minorHAnsi"/>
          <w:lang w:val="en-US"/>
        </w:rPr>
        <w:t>confirming</w:t>
      </w:r>
      <w:r w:rsidRPr="000A21B6">
        <w:rPr>
          <w:rFonts w:asciiTheme="minorHAnsi" w:hAnsiTheme="minorHAnsi" w:cstheme="minorHAnsi"/>
          <w:lang w:val="en-US"/>
        </w:rPr>
        <w:t xml:space="preserve"> </w:t>
      </w:r>
      <w:r>
        <w:rPr>
          <w:rFonts w:asciiTheme="minorHAnsi" w:hAnsiTheme="minorHAnsi" w:cstheme="minorHAnsi"/>
          <w:lang w:val="en-US"/>
        </w:rPr>
        <w:t>faith</w:t>
      </w:r>
      <w:r w:rsidRPr="000A21B6">
        <w:rPr>
          <w:rFonts w:asciiTheme="minorHAnsi" w:hAnsiTheme="minorHAnsi" w:cstheme="minorHAnsi"/>
          <w:lang w:val="en-US"/>
        </w:rPr>
        <w:t xml:space="preserve"> </w:t>
      </w:r>
      <w:r>
        <w:rPr>
          <w:rFonts w:asciiTheme="minorHAnsi" w:hAnsiTheme="minorHAnsi" w:cstheme="minorHAnsi"/>
          <w:lang w:val="en-US"/>
        </w:rPr>
        <w:t>with</w:t>
      </w:r>
      <w:r w:rsidRPr="000A21B6">
        <w:rPr>
          <w:rFonts w:asciiTheme="minorHAnsi" w:hAnsiTheme="minorHAnsi" w:cstheme="minorHAnsi"/>
          <w:lang w:val="en-US"/>
        </w:rPr>
        <w:t xml:space="preserve"> </w:t>
      </w:r>
      <w:r>
        <w:rPr>
          <w:rFonts w:asciiTheme="minorHAnsi" w:hAnsiTheme="minorHAnsi" w:cstheme="minorHAnsi"/>
          <w:lang w:val="en-US"/>
        </w:rPr>
        <w:t>good</w:t>
      </w:r>
      <w:r w:rsidRPr="000A21B6">
        <w:rPr>
          <w:rFonts w:asciiTheme="minorHAnsi" w:hAnsiTheme="minorHAnsi" w:cstheme="minorHAnsi"/>
          <w:lang w:val="en-US"/>
        </w:rPr>
        <w:t xml:space="preserve"> </w:t>
      </w:r>
      <w:r>
        <w:rPr>
          <w:rFonts w:asciiTheme="minorHAnsi" w:hAnsiTheme="minorHAnsi" w:cstheme="minorHAnsi"/>
          <w:lang w:val="en-US"/>
        </w:rPr>
        <w:t>works</w:t>
      </w:r>
      <w:r w:rsidRPr="000A21B6">
        <w:rPr>
          <w:rFonts w:asciiTheme="minorHAnsi" w:hAnsiTheme="minorHAnsi" w:cstheme="minorHAnsi"/>
          <w:lang w:val="en-US"/>
        </w:rPr>
        <w:t xml:space="preserve"> </w:t>
      </w:r>
      <w:r>
        <w:rPr>
          <w:rFonts w:asciiTheme="minorHAnsi" w:hAnsiTheme="minorHAnsi" w:cstheme="minorHAnsi"/>
          <w:lang w:val="en-US"/>
        </w:rPr>
        <w:t>was written to people who were already in Christ, i.e., to those who already had saving faith</w:t>
      </w:r>
      <w:r w:rsidRPr="000A21B6">
        <w:rPr>
          <w:rFonts w:asciiTheme="minorHAnsi" w:hAnsiTheme="minorHAnsi" w:cstheme="minorHAnsi"/>
          <w:lang w:val="en-US"/>
        </w:rPr>
        <w:t xml:space="preserve">. </w:t>
      </w:r>
    </w:p>
    <w:p w:rsidR="008E5BCB" w:rsidRPr="00A70A20"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Moreover</w:t>
      </w:r>
      <w:r w:rsidRPr="000A21B6">
        <w:rPr>
          <w:rFonts w:asciiTheme="minorHAnsi" w:hAnsiTheme="minorHAnsi" w:cstheme="minorHAnsi"/>
          <w:lang w:val="en-US"/>
        </w:rPr>
        <w:t xml:space="preserve">, </w:t>
      </w:r>
      <w:r>
        <w:rPr>
          <w:rFonts w:asciiTheme="minorHAnsi" w:hAnsiTheme="minorHAnsi" w:cstheme="minorHAnsi"/>
          <w:lang w:val="en-US"/>
        </w:rPr>
        <w:t>Jesus</w:t>
      </w:r>
      <w:r w:rsidRPr="000A21B6">
        <w:rPr>
          <w:rFonts w:asciiTheme="minorHAnsi" w:hAnsiTheme="minorHAnsi" w:cstheme="minorHAnsi"/>
          <w:lang w:val="en-US"/>
        </w:rPr>
        <w:t xml:space="preserve">’ </w:t>
      </w:r>
      <w:r>
        <w:rPr>
          <w:rFonts w:asciiTheme="minorHAnsi" w:hAnsiTheme="minorHAnsi" w:cstheme="minorHAnsi"/>
          <w:lang w:val="en-US"/>
        </w:rPr>
        <w:t>parable</w:t>
      </w:r>
      <w:r w:rsidRPr="000A21B6">
        <w:rPr>
          <w:rFonts w:asciiTheme="minorHAnsi" w:hAnsiTheme="minorHAnsi" w:cstheme="minorHAnsi"/>
          <w:lang w:val="en-US"/>
        </w:rPr>
        <w:t xml:space="preserve"> </w:t>
      </w:r>
      <w:r>
        <w:rPr>
          <w:rFonts w:asciiTheme="minorHAnsi" w:hAnsiTheme="minorHAnsi" w:cstheme="minorHAnsi"/>
          <w:lang w:val="en-US"/>
        </w:rPr>
        <w:t>about</w:t>
      </w:r>
      <w:r w:rsidRPr="000A21B6">
        <w:rPr>
          <w:rFonts w:asciiTheme="minorHAnsi" w:hAnsiTheme="minorHAnsi" w:cstheme="minorHAnsi"/>
          <w:lang w:val="en-US"/>
        </w:rPr>
        <w:t xml:space="preserve"> </w:t>
      </w:r>
      <w:r>
        <w:rPr>
          <w:rFonts w:asciiTheme="minorHAnsi" w:hAnsiTheme="minorHAnsi" w:cstheme="minorHAnsi"/>
          <w:lang w:val="en-US"/>
        </w:rPr>
        <w:t>the</w:t>
      </w:r>
      <w:r w:rsidRPr="000A21B6">
        <w:rPr>
          <w:rFonts w:asciiTheme="minorHAnsi" w:hAnsiTheme="minorHAnsi" w:cstheme="minorHAnsi"/>
          <w:lang w:val="en-US"/>
        </w:rPr>
        <w:t xml:space="preserve"> </w:t>
      </w:r>
      <w:r>
        <w:rPr>
          <w:rFonts w:asciiTheme="minorHAnsi" w:hAnsiTheme="minorHAnsi" w:cstheme="minorHAnsi"/>
          <w:lang w:val="en-US"/>
        </w:rPr>
        <w:t>vine</w:t>
      </w:r>
      <w:r w:rsidRPr="000A21B6">
        <w:rPr>
          <w:rFonts w:asciiTheme="minorHAnsi" w:hAnsiTheme="minorHAnsi" w:cstheme="minorHAnsi"/>
          <w:lang w:val="en-US"/>
        </w:rPr>
        <w:t xml:space="preserve"> </w:t>
      </w:r>
      <w:r>
        <w:rPr>
          <w:rFonts w:asciiTheme="minorHAnsi" w:hAnsiTheme="minorHAnsi" w:cstheme="minorHAnsi"/>
          <w:lang w:val="en-US"/>
        </w:rPr>
        <w:t>and</w:t>
      </w:r>
      <w:r w:rsidRPr="000A21B6">
        <w:rPr>
          <w:rFonts w:asciiTheme="minorHAnsi" w:hAnsiTheme="minorHAnsi" w:cstheme="minorHAnsi"/>
          <w:lang w:val="en-US"/>
        </w:rPr>
        <w:t xml:space="preserve"> </w:t>
      </w:r>
      <w:r>
        <w:rPr>
          <w:rFonts w:asciiTheme="minorHAnsi" w:hAnsiTheme="minorHAnsi" w:cstheme="minorHAnsi"/>
          <w:lang w:val="en-US"/>
        </w:rPr>
        <w:t>branches</w:t>
      </w:r>
      <w:r w:rsidRPr="000A21B6">
        <w:rPr>
          <w:rFonts w:asciiTheme="minorHAnsi" w:hAnsiTheme="minorHAnsi" w:cstheme="minorHAnsi"/>
          <w:lang w:val="en-US"/>
        </w:rPr>
        <w:t xml:space="preserve"> </w:t>
      </w:r>
      <w:r>
        <w:rPr>
          <w:rFonts w:asciiTheme="minorHAnsi" w:hAnsiTheme="minorHAnsi" w:cstheme="minorHAnsi"/>
          <w:lang w:val="en-US"/>
        </w:rPr>
        <w:t>is</w:t>
      </w:r>
      <w:r w:rsidRPr="000A21B6">
        <w:rPr>
          <w:rFonts w:asciiTheme="minorHAnsi" w:hAnsiTheme="minorHAnsi" w:cstheme="minorHAnsi"/>
          <w:lang w:val="en-US"/>
        </w:rPr>
        <w:t xml:space="preserve"> </w:t>
      </w:r>
      <w:r>
        <w:rPr>
          <w:rFonts w:asciiTheme="minorHAnsi" w:hAnsiTheme="minorHAnsi" w:cstheme="minorHAnsi"/>
          <w:lang w:val="en-US"/>
        </w:rPr>
        <w:t>not</w:t>
      </w:r>
      <w:r w:rsidRPr="000A21B6">
        <w:rPr>
          <w:rFonts w:asciiTheme="minorHAnsi" w:hAnsiTheme="minorHAnsi" w:cstheme="minorHAnsi"/>
          <w:lang w:val="en-US"/>
        </w:rPr>
        <w:t xml:space="preserve"> </w:t>
      </w:r>
      <w:r>
        <w:rPr>
          <w:rFonts w:asciiTheme="minorHAnsi" w:hAnsiTheme="minorHAnsi" w:cstheme="minorHAnsi"/>
          <w:lang w:val="en-US"/>
        </w:rPr>
        <w:t>about</w:t>
      </w:r>
      <w:r w:rsidRPr="000A21B6">
        <w:rPr>
          <w:rFonts w:asciiTheme="minorHAnsi" w:hAnsiTheme="minorHAnsi" w:cstheme="minorHAnsi"/>
          <w:lang w:val="en-US"/>
        </w:rPr>
        <w:t xml:space="preserve"> </w:t>
      </w:r>
      <w:r>
        <w:rPr>
          <w:rFonts w:asciiTheme="minorHAnsi" w:hAnsiTheme="minorHAnsi" w:cstheme="minorHAnsi"/>
          <w:lang w:val="en-US"/>
        </w:rPr>
        <w:t xml:space="preserve">salvation, but about success in discipleship </w:t>
      </w:r>
      <w:r w:rsidRPr="000A21B6">
        <w:rPr>
          <w:rFonts w:asciiTheme="minorHAnsi" w:hAnsiTheme="minorHAnsi" w:cstheme="minorHAnsi"/>
          <w:lang w:val="en-US"/>
        </w:rPr>
        <w:t>(Jn</w:t>
      </w:r>
      <w:r>
        <w:rPr>
          <w:rFonts w:asciiTheme="minorHAnsi" w:hAnsiTheme="minorHAnsi" w:cstheme="minorHAnsi"/>
          <w:lang w:val="en-US"/>
        </w:rPr>
        <w:t xml:space="preserve"> 15:8). Obedience</w:t>
      </w:r>
      <w:r w:rsidRPr="000A21B6">
        <w:rPr>
          <w:rFonts w:asciiTheme="minorHAnsi" w:hAnsiTheme="minorHAnsi" w:cstheme="minorHAnsi"/>
          <w:lang w:val="en-US"/>
        </w:rPr>
        <w:t xml:space="preserve"> </w:t>
      </w:r>
      <w:r>
        <w:rPr>
          <w:rFonts w:asciiTheme="minorHAnsi" w:hAnsiTheme="minorHAnsi" w:cstheme="minorHAnsi"/>
          <w:lang w:val="en-US"/>
        </w:rPr>
        <w:t>does</w:t>
      </w:r>
      <w:r w:rsidRPr="000A21B6">
        <w:rPr>
          <w:rFonts w:asciiTheme="minorHAnsi" w:hAnsiTheme="minorHAnsi" w:cstheme="minorHAnsi"/>
          <w:lang w:val="en-US"/>
        </w:rPr>
        <w:t xml:space="preserve"> </w:t>
      </w:r>
      <w:r>
        <w:rPr>
          <w:rFonts w:asciiTheme="minorHAnsi" w:hAnsiTheme="minorHAnsi" w:cstheme="minorHAnsi"/>
          <w:lang w:val="en-US"/>
        </w:rPr>
        <w:t>not</w:t>
      </w:r>
      <w:r w:rsidRPr="000A21B6">
        <w:rPr>
          <w:rFonts w:asciiTheme="minorHAnsi" w:hAnsiTheme="minorHAnsi" w:cstheme="minorHAnsi"/>
          <w:lang w:val="en-US"/>
        </w:rPr>
        <w:t xml:space="preserve"> </w:t>
      </w:r>
      <w:r>
        <w:rPr>
          <w:rFonts w:asciiTheme="minorHAnsi" w:hAnsiTheme="minorHAnsi" w:cstheme="minorHAnsi"/>
          <w:lang w:val="en-US"/>
        </w:rPr>
        <w:t>result</w:t>
      </w:r>
      <w:r w:rsidRPr="000A21B6">
        <w:rPr>
          <w:rFonts w:asciiTheme="minorHAnsi" w:hAnsiTheme="minorHAnsi" w:cstheme="minorHAnsi"/>
          <w:lang w:val="en-US"/>
        </w:rPr>
        <w:t xml:space="preserve"> </w:t>
      </w:r>
      <w:r>
        <w:rPr>
          <w:rFonts w:asciiTheme="minorHAnsi" w:hAnsiTheme="minorHAnsi" w:cstheme="minorHAnsi"/>
          <w:lang w:val="en-US"/>
        </w:rPr>
        <w:t>in</w:t>
      </w:r>
      <w:r w:rsidRPr="000A21B6">
        <w:rPr>
          <w:rFonts w:asciiTheme="minorHAnsi" w:hAnsiTheme="minorHAnsi" w:cstheme="minorHAnsi"/>
          <w:lang w:val="en-US"/>
        </w:rPr>
        <w:t xml:space="preserve"> </w:t>
      </w:r>
      <w:r>
        <w:rPr>
          <w:rFonts w:asciiTheme="minorHAnsi" w:hAnsiTheme="minorHAnsi" w:cstheme="minorHAnsi"/>
          <w:lang w:val="en-US"/>
        </w:rPr>
        <w:t>salvation</w:t>
      </w:r>
      <w:r w:rsidRPr="000A21B6">
        <w:rPr>
          <w:rFonts w:asciiTheme="minorHAnsi" w:hAnsiTheme="minorHAnsi" w:cstheme="minorHAnsi"/>
          <w:lang w:val="en-US"/>
        </w:rPr>
        <w:t xml:space="preserve">, </w:t>
      </w:r>
      <w:r>
        <w:rPr>
          <w:rFonts w:asciiTheme="minorHAnsi" w:hAnsiTheme="minorHAnsi" w:cstheme="minorHAnsi"/>
          <w:lang w:val="en-US"/>
        </w:rPr>
        <w:t>but</w:t>
      </w:r>
      <w:r w:rsidRPr="000A21B6">
        <w:rPr>
          <w:rFonts w:asciiTheme="minorHAnsi" w:hAnsiTheme="minorHAnsi" w:cstheme="minorHAnsi"/>
          <w:lang w:val="en-US"/>
        </w:rPr>
        <w:t xml:space="preserve"> </w:t>
      </w:r>
      <w:r>
        <w:rPr>
          <w:rFonts w:asciiTheme="minorHAnsi" w:hAnsiTheme="minorHAnsi" w:cstheme="minorHAnsi"/>
          <w:lang w:val="en-US"/>
        </w:rPr>
        <w:t>in</w:t>
      </w:r>
      <w:r w:rsidRPr="000A21B6">
        <w:rPr>
          <w:rFonts w:asciiTheme="minorHAnsi" w:hAnsiTheme="minorHAnsi" w:cstheme="minorHAnsi"/>
          <w:lang w:val="en-US"/>
        </w:rPr>
        <w:t xml:space="preserve"> </w:t>
      </w:r>
      <w:r>
        <w:rPr>
          <w:rFonts w:asciiTheme="minorHAnsi" w:hAnsiTheme="minorHAnsi" w:cstheme="minorHAnsi"/>
          <w:lang w:val="en-US"/>
        </w:rPr>
        <w:t>fellowship</w:t>
      </w:r>
      <w:r w:rsidRPr="000A21B6">
        <w:rPr>
          <w:rFonts w:asciiTheme="minorHAnsi" w:hAnsiTheme="minorHAnsi" w:cstheme="minorHAnsi"/>
          <w:lang w:val="en-US"/>
        </w:rPr>
        <w:t xml:space="preserve"> </w:t>
      </w:r>
      <w:r>
        <w:rPr>
          <w:rFonts w:asciiTheme="minorHAnsi" w:hAnsiTheme="minorHAnsi" w:cstheme="minorHAnsi"/>
          <w:lang w:val="en-US"/>
        </w:rPr>
        <w:t>with</w:t>
      </w:r>
      <w:r w:rsidRPr="000A21B6">
        <w:rPr>
          <w:rFonts w:asciiTheme="minorHAnsi" w:hAnsiTheme="minorHAnsi" w:cstheme="minorHAnsi"/>
          <w:lang w:val="en-US"/>
        </w:rPr>
        <w:t xml:space="preserve"> </w:t>
      </w:r>
      <w:r>
        <w:rPr>
          <w:rFonts w:asciiTheme="minorHAnsi" w:hAnsiTheme="minorHAnsi" w:cstheme="minorHAnsi"/>
          <w:lang w:val="en-US"/>
        </w:rPr>
        <w:t>God</w:t>
      </w:r>
      <w:r w:rsidRPr="000A21B6">
        <w:rPr>
          <w:rFonts w:asciiTheme="minorHAnsi" w:hAnsiTheme="minorHAnsi" w:cstheme="minorHAnsi"/>
          <w:lang w:val="en-US"/>
        </w:rPr>
        <w:t xml:space="preserve"> (Jn 14:21), </w:t>
      </w:r>
      <w:r>
        <w:rPr>
          <w:rFonts w:asciiTheme="minorHAnsi" w:hAnsiTheme="minorHAnsi" w:cstheme="minorHAnsi"/>
          <w:lang w:val="en-US"/>
        </w:rPr>
        <w:t>the glory of God</w:t>
      </w:r>
      <w:r w:rsidRPr="000A21B6">
        <w:rPr>
          <w:rFonts w:asciiTheme="minorHAnsi" w:hAnsiTheme="minorHAnsi" w:cstheme="minorHAnsi"/>
          <w:lang w:val="en-US"/>
        </w:rPr>
        <w:t xml:space="preserve"> (Jn 15:8), </w:t>
      </w:r>
      <w:r>
        <w:rPr>
          <w:rFonts w:asciiTheme="minorHAnsi" w:hAnsiTheme="minorHAnsi" w:cstheme="minorHAnsi"/>
          <w:lang w:val="en-US"/>
        </w:rPr>
        <w:t>friendship with God</w:t>
      </w:r>
      <w:r w:rsidRPr="000A21B6">
        <w:rPr>
          <w:rFonts w:asciiTheme="minorHAnsi" w:hAnsiTheme="minorHAnsi" w:cstheme="minorHAnsi"/>
          <w:lang w:val="en-US"/>
        </w:rPr>
        <w:t xml:space="preserve"> (Jn 15:14-15)</w:t>
      </w:r>
      <w:r>
        <w:rPr>
          <w:rFonts w:asciiTheme="minorHAnsi" w:hAnsiTheme="minorHAnsi" w:cstheme="minorHAnsi"/>
          <w:lang w:val="en-US"/>
        </w:rPr>
        <w:t>, and a good testimony before the world</w:t>
      </w:r>
      <w:r w:rsidRPr="000A21B6">
        <w:rPr>
          <w:rFonts w:asciiTheme="minorHAnsi" w:hAnsiTheme="minorHAnsi" w:cstheme="minorHAnsi"/>
          <w:lang w:val="en-US"/>
        </w:rPr>
        <w:t xml:space="preserve"> (Jn 13:33-34).</w:t>
      </w:r>
      <w:r>
        <w:rPr>
          <w:rFonts w:asciiTheme="minorHAnsi" w:hAnsiTheme="minorHAnsi" w:cstheme="minorHAnsi"/>
          <w:lang w:val="en-US"/>
        </w:rPr>
        <w:t xml:space="preserve"> In</w:t>
      </w:r>
      <w:r w:rsidRPr="00A70A20">
        <w:rPr>
          <w:rFonts w:asciiTheme="minorHAnsi" w:hAnsiTheme="minorHAnsi" w:cstheme="minorHAnsi"/>
          <w:lang w:val="en-US"/>
        </w:rPr>
        <w:t xml:space="preserve"> </w:t>
      </w:r>
      <w:r>
        <w:rPr>
          <w:rFonts w:asciiTheme="minorHAnsi" w:hAnsiTheme="minorHAnsi" w:cstheme="minorHAnsi"/>
          <w:lang w:val="en-US"/>
        </w:rPr>
        <w:t>summary</w:t>
      </w:r>
      <w:r w:rsidRPr="00A70A20">
        <w:rPr>
          <w:rFonts w:asciiTheme="minorHAnsi" w:hAnsiTheme="minorHAnsi" w:cstheme="minorHAnsi"/>
          <w:lang w:val="en-US"/>
        </w:rPr>
        <w:t xml:space="preserve">, </w:t>
      </w:r>
      <w:r>
        <w:rPr>
          <w:rFonts w:asciiTheme="minorHAnsi" w:hAnsiTheme="minorHAnsi" w:cstheme="minorHAnsi"/>
          <w:lang w:val="en-US"/>
        </w:rPr>
        <w:t>he</w:t>
      </w:r>
      <w:r w:rsidRPr="00A70A20">
        <w:rPr>
          <w:rFonts w:asciiTheme="minorHAnsi" w:hAnsiTheme="minorHAnsi" w:cstheme="minorHAnsi"/>
          <w:lang w:val="en-US"/>
        </w:rPr>
        <w:t xml:space="preserve"> </w:t>
      </w:r>
      <w:r>
        <w:rPr>
          <w:rFonts w:asciiTheme="minorHAnsi" w:hAnsiTheme="minorHAnsi" w:cstheme="minorHAnsi"/>
          <w:lang w:val="en-US"/>
        </w:rPr>
        <w:t>writes</w:t>
      </w:r>
      <w:r w:rsidRPr="00A70A20">
        <w:rPr>
          <w:rFonts w:asciiTheme="minorHAnsi" w:hAnsiTheme="minorHAnsi" w:cstheme="minorHAnsi"/>
          <w:lang w:val="en-US"/>
        </w:rPr>
        <w:t>, “</w:t>
      </w:r>
      <w:r>
        <w:rPr>
          <w:rFonts w:asciiTheme="minorHAnsi" w:hAnsiTheme="minorHAnsi" w:cstheme="minorHAnsi"/>
          <w:lang w:val="en-US"/>
        </w:rPr>
        <w:t>Indeed</w:t>
      </w:r>
      <w:r w:rsidRPr="00A70A20">
        <w:rPr>
          <w:rFonts w:asciiTheme="minorHAnsi" w:hAnsiTheme="minorHAnsi" w:cstheme="minorHAnsi"/>
          <w:lang w:val="en-US"/>
        </w:rPr>
        <w:t xml:space="preserve">, </w:t>
      </w:r>
      <w:r>
        <w:rPr>
          <w:rFonts w:asciiTheme="minorHAnsi" w:hAnsiTheme="minorHAnsi" w:cstheme="minorHAnsi"/>
          <w:lang w:val="en-US"/>
        </w:rPr>
        <w:t>discipleship</w:t>
      </w:r>
      <w:r w:rsidRPr="00A70A20">
        <w:rPr>
          <w:rFonts w:asciiTheme="minorHAnsi" w:hAnsiTheme="minorHAnsi" w:cstheme="minorHAnsi"/>
          <w:lang w:val="en-US"/>
        </w:rPr>
        <w:t xml:space="preserve"> </w:t>
      </w:r>
      <w:r>
        <w:rPr>
          <w:rFonts w:asciiTheme="minorHAnsi" w:hAnsiTheme="minorHAnsi" w:cstheme="minorHAnsi"/>
          <w:lang w:val="en-US"/>
        </w:rPr>
        <w:t>is</w:t>
      </w:r>
      <w:r w:rsidRPr="00A70A20">
        <w:rPr>
          <w:rFonts w:asciiTheme="minorHAnsi" w:hAnsiTheme="minorHAnsi" w:cstheme="minorHAnsi"/>
          <w:lang w:val="en-US"/>
        </w:rPr>
        <w:t xml:space="preserve"> </w:t>
      </w:r>
      <w:r>
        <w:rPr>
          <w:rFonts w:asciiTheme="minorHAnsi" w:hAnsiTheme="minorHAnsi" w:cstheme="minorHAnsi"/>
          <w:lang w:val="en-US"/>
        </w:rPr>
        <w:t>neither</w:t>
      </w:r>
      <w:r w:rsidRPr="00A70A20">
        <w:rPr>
          <w:rFonts w:asciiTheme="minorHAnsi" w:hAnsiTheme="minorHAnsi" w:cstheme="minorHAnsi"/>
          <w:lang w:val="en-US"/>
        </w:rPr>
        <w:t xml:space="preserve"> </w:t>
      </w:r>
      <w:r>
        <w:rPr>
          <w:rFonts w:asciiTheme="minorHAnsi" w:hAnsiTheme="minorHAnsi" w:cstheme="minorHAnsi"/>
          <w:lang w:val="en-US"/>
        </w:rPr>
        <w:t>a</w:t>
      </w:r>
      <w:r w:rsidRPr="00A70A20">
        <w:rPr>
          <w:rFonts w:asciiTheme="minorHAnsi" w:hAnsiTheme="minorHAnsi" w:cstheme="minorHAnsi"/>
          <w:lang w:val="en-US"/>
        </w:rPr>
        <w:t xml:space="preserve"> </w:t>
      </w:r>
      <w:r>
        <w:rPr>
          <w:rFonts w:asciiTheme="minorHAnsi" w:hAnsiTheme="minorHAnsi" w:cstheme="minorHAnsi"/>
          <w:lang w:val="en-US"/>
        </w:rPr>
        <w:t>condition</w:t>
      </w:r>
      <w:r w:rsidRPr="00A70A20">
        <w:rPr>
          <w:rFonts w:asciiTheme="minorHAnsi" w:hAnsiTheme="minorHAnsi" w:cstheme="minorHAnsi"/>
          <w:lang w:val="en-US"/>
        </w:rPr>
        <w:t xml:space="preserve"> </w:t>
      </w:r>
      <w:r>
        <w:rPr>
          <w:rFonts w:asciiTheme="minorHAnsi" w:hAnsiTheme="minorHAnsi" w:cstheme="minorHAnsi"/>
          <w:lang w:val="en-US"/>
        </w:rPr>
        <w:t>nor a proof of actual regeneration.”</w:t>
      </w:r>
      <w:r w:rsidRPr="0076264B">
        <w:rPr>
          <w:rStyle w:val="FootnoteReference"/>
          <w:rFonts w:asciiTheme="minorHAnsi" w:eastAsia="MS Mincho" w:hAnsiTheme="minorHAnsi" w:cstheme="minorHAnsi"/>
          <w:sz w:val="24"/>
          <w:lang w:eastAsia="ja-JP"/>
        </w:rPr>
        <w:footnoteReference w:id="65"/>
      </w:r>
      <w:r w:rsidRPr="00A70A20">
        <w:rPr>
          <w:rFonts w:asciiTheme="minorHAnsi" w:eastAsia="MS Mincho" w:hAnsiTheme="minorHAnsi" w:cstheme="minorHAnsi"/>
          <w:lang w:val="en-US" w:eastAsia="ja-JP"/>
        </w:rPr>
        <w:t xml:space="preserve"> </w:t>
      </w:r>
    </w:p>
    <w:p w:rsidR="008E5BCB" w:rsidRPr="00A70A20" w:rsidRDefault="008E5BCB" w:rsidP="008E5BCB">
      <w:pPr>
        <w:ind w:firstLine="426"/>
        <w:rPr>
          <w:rFonts w:asciiTheme="minorHAnsi" w:hAnsiTheme="minorHAnsi" w:cstheme="minorHAnsi"/>
          <w:lang w:val="en-US"/>
        </w:rPr>
      </w:pPr>
      <w:r>
        <w:rPr>
          <w:rFonts w:asciiTheme="minorHAnsi" w:eastAsia="MS Mincho" w:hAnsiTheme="minorHAnsi" w:cstheme="minorHAnsi"/>
          <w:lang w:val="en-US" w:eastAsia="ja-JP"/>
        </w:rPr>
        <w:t>On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Hodges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saying</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doing</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good</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condition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presence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in the heart of believers is already sufficient for salvation before any good works </w:t>
      </w:r>
      <w:proofErr w:type="gramStart"/>
      <w:r>
        <w:rPr>
          <w:rFonts w:asciiTheme="minorHAnsi" w:eastAsia="MS Mincho" w:hAnsiTheme="minorHAnsi" w:cstheme="minorHAnsi"/>
          <w:lang w:val="en-US" w:eastAsia="ja-JP"/>
        </w:rPr>
        <w:t>are performed</w:t>
      </w:r>
      <w:proofErr w:type="gramEnd"/>
      <w:r>
        <w:rPr>
          <w:rFonts w:asciiTheme="minorHAnsi" w:eastAsia="MS Mincho" w:hAnsiTheme="minorHAnsi" w:cstheme="minorHAnsi"/>
          <w:lang w:val="en-US" w:eastAsia="ja-JP"/>
        </w:rPr>
        <w:t>. However</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based</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data</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shown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above</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Hodges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mistaken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A70A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conviction that true faith </w:t>
      </w:r>
      <w:proofErr w:type="gramStart"/>
      <w:r>
        <w:rPr>
          <w:rFonts w:asciiTheme="minorHAnsi" w:eastAsia="MS Mincho" w:hAnsiTheme="minorHAnsi" w:cstheme="minorHAnsi"/>
          <w:lang w:val="en-US" w:eastAsia="ja-JP"/>
        </w:rPr>
        <w:t>is not necessarily expressed</w:t>
      </w:r>
      <w:proofErr w:type="gramEnd"/>
      <w:r>
        <w:rPr>
          <w:rFonts w:asciiTheme="minorHAnsi" w:eastAsia="MS Mincho" w:hAnsiTheme="minorHAnsi" w:cstheme="minorHAnsi"/>
          <w:lang w:val="en-US" w:eastAsia="ja-JP"/>
        </w:rPr>
        <w:t xml:space="preserve"> in good works</w:t>
      </w:r>
      <w:r w:rsidRPr="00A70A20">
        <w:rPr>
          <w:rFonts w:asciiTheme="minorHAnsi" w:hAnsiTheme="minorHAnsi" w:cstheme="minorHAnsi"/>
          <w:lang w:val="en-US"/>
        </w:rPr>
        <w:t xml:space="preserve">. </w:t>
      </w:r>
    </w:p>
    <w:p w:rsidR="008E5BCB" w:rsidRPr="00A70A20" w:rsidRDefault="008E5BCB" w:rsidP="008E5BCB">
      <w:pPr>
        <w:rPr>
          <w:rFonts w:asciiTheme="minorHAnsi" w:hAnsiTheme="minorHAnsi" w:cstheme="minorHAnsi"/>
          <w:b/>
          <w:bCs/>
          <w:lang w:val="en-US"/>
        </w:rPr>
      </w:pPr>
    </w:p>
    <w:p w:rsidR="008E5BCB" w:rsidRPr="008810D5" w:rsidRDefault="008E5BCB" w:rsidP="008E5BCB">
      <w:pPr>
        <w:pStyle w:val="Heading3"/>
        <w:ind w:left="270" w:hanging="270"/>
        <w:rPr>
          <w:rFonts w:cstheme="minorHAnsi"/>
          <w:lang w:val="en-US"/>
        </w:rPr>
      </w:pPr>
      <w:r>
        <w:rPr>
          <w:rFonts w:cstheme="minorHAnsi"/>
          <w:lang w:val="en-US"/>
        </w:rPr>
        <w:t>C</w:t>
      </w:r>
      <w:r w:rsidRPr="008810D5">
        <w:rPr>
          <w:rFonts w:cstheme="minorHAnsi"/>
          <w:lang w:val="en-US"/>
        </w:rPr>
        <w:t xml:space="preserve">. </w:t>
      </w:r>
      <w:r>
        <w:rPr>
          <w:rFonts w:cstheme="minorHAnsi"/>
          <w:lang w:val="en-US"/>
        </w:rPr>
        <w:t>Role of Faith in Receiving Salvation</w:t>
      </w:r>
    </w:p>
    <w:p w:rsidR="008E5BCB" w:rsidRPr="008810D5" w:rsidRDefault="008E5BCB" w:rsidP="008E5BCB">
      <w:pPr>
        <w:rPr>
          <w:rFonts w:asciiTheme="minorHAnsi" w:hAnsiTheme="minorHAnsi" w:cstheme="minorHAnsi"/>
          <w:lang w:val="en-US"/>
        </w:rPr>
      </w:pPr>
    </w:p>
    <w:p w:rsidR="008E5BCB" w:rsidRPr="00E22B17" w:rsidRDefault="008E5BCB" w:rsidP="008E5BCB">
      <w:pPr>
        <w:ind w:firstLine="426"/>
        <w:rPr>
          <w:rFonts w:asciiTheme="minorHAnsi" w:hAnsiTheme="minorHAnsi" w:cstheme="minorHAnsi"/>
          <w:b/>
          <w:bCs/>
          <w:lang w:val="en-US"/>
        </w:rPr>
      </w:pPr>
      <w:r w:rsidRPr="00E22B17">
        <w:rPr>
          <w:rFonts w:asciiTheme="minorHAnsi" w:hAnsiTheme="minorHAnsi" w:cstheme="minorHAnsi"/>
          <w:b/>
          <w:bCs/>
          <w:lang w:val="en-US"/>
        </w:rPr>
        <w:t xml:space="preserve">1. </w:t>
      </w:r>
      <w:r>
        <w:rPr>
          <w:rFonts w:asciiTheme="minorHAnsi" w:hAnsiTheme="minorHAnsi" w:cstheme="minorHAnsi"/>
          <w:b/>
          <w:bCs/>
          <w:lang w:val="en-US"/>
        </w:rPr>
        <w:t>Priority</w:t>
      </w:r>
      <w:r w:rsidRPr="00E22B17">
        <w:rPr>
          <w:rFonts w:asciiTheme="minorHAnsi" w:hAnsiTheme="minorHAnsi" w:cstheme="minorHAnsi"/>
          <w:b/>
          <w:bCs/>
          <w:lang w:val="en-US"/>
        </w:rPr>
        <w:t xml:space="preserve"> </w:t>
      </w:r>
      <w:r>
        <w:rPr>
          <w:rFonts w:asciiTheme="minorHAnsi" w:hAnsiTheme="minorHAnsi" w:cstheme="minorHAnsi"/>
          <w:b/>
          <w:bCs/>
          <w:lang w:val="en-US"/>
        </w:rPr>
        <w:t>of</w:t>
      </w:r>
      <w:r w:rsidRPr="00E22B17">
        <w:rPr>
          <w:rFonts w:asciiTheme="minorHAnsi" w:hAnsiTheme="minorHAnsi" w:cstheme="minorHAnsi"/>
          <w:b/>
          <w:bCs/>
          <w:lang w:val="en-US"/>
        </w:rPr>
        <w:t xml:space="preserve"> </w:t>
      </w:r>
      <w:r>
        <w:rPr>
          <w:rFonts w:asciiTheme="minorHAnsi" w:hAnsiTheme="minorHAnsi" w:cstheme="minorHAnsi"/>
          <w:b/>
          <w:bCs/>
          <w:lang w:val="en-US"/>
        </w:rPr>
        <w:t>Faith</w:t>
      </w:r>
    </w:p>
    <w:p w:rsidR="008E5BCB" w:rsidRPr="00E22B17" w:rsidRDefault="008E5BCB" w:rsidP="008E5BCB">
      <w:pPr>
        <w:ind w:firstLine="426"/>
        <w:rPr>
          <w:rFonts w:asciiTheme="minorHAnsi" w:hAnsiTheme="minorHAnsi" w:cstheme="minorHAnsi"/>
          <w:lang w:val="en-US"/>
        </w:rPr>
      </w:pPr>
    </w:p>
    <w:p w:rsidR="008E5BCB" w:rsidRPr="00A70A20" w:rsidRDefault="008E5BCB" w:rsidP="008E5BCB">
      <w:pPr>
        <w:ind w:firstLine="426"/>
        <w:rPr>
          <w:rFonts w:asciiTheme="minorHAnsi" w:hAnsiTheme="minorHAnsi" w:cstheme="minorHAnsi"/>
          <w:lang w:val="en-US"/>
        </w:rPr>
      </w:pPr>
      <w:r>
        <w:rPr>
          <w:rFonts w:asciiTheme="minorHAnsi" w:hAnsiTheme="minorHAnsi" w:cstheme="minorHAnsi"/>
          <w:lang w:val="en-US"/>
        </w:rPr>
        <w:t>We</w:t>
      </w:r>
      <w:r w:rsidRPr="00A70A20">
        <w:rPr>
          <w:rFonts w:asciiTheme="minorHAnsi" w:hAnsiTheme="minorHAnsi" w:cstheme="minorHAnsi"/>
          <w:lang w:val="en-US"/>
        </w:rPr>
        <w:t xml:space="preserve"> </w:t>
      </w:r>
      <w:r>
        <w:rPr>
          <w:rFonts w:asciiTheme="minorHAnsi" w:hAnsiTheme="minorHAnsi" w:cstheme="minorHAnsi"/>
          <w:lang w:val="en-US"/>
        </w:rPr>
        <w:t>have</w:t>
      </w:r>
      <w:r w:rsidRPr="00A70A20">
        <w:rPr>
          <w:rFonts w:asciiTheme="minorHAnsi" w:hAnsiTheme="minorHAnsi" w:cstheme="minorHAnsi"/>
          <w:lang w:val="en-US"/>
        </w:rPr>
        <w:t xml:space="preserve"> </w:t>
      </w:r>
      <w:r>
        <w:rPr>
          <w:rFonts w:asciiTheme="minorHAnsi" w:hAnsiTheme="minorHAnsi" w:cstheme="minorHAnsi"/>
          <w:lang w:val="en-US"/>
        </w:rPr>
        <w:t>earlier</w:t>
      </w:r>
      <w:r w:rsidRPr="00A70A20">
        <w:rPr>
          <w:rFonts w:asciiTheme="minorHAnsi" w:hAnsiTheme="minorHAnsi" w:cstheme="minorHAnsi"/>
          <w:lang w:val="en-US"/>
        </w:rPr>
        <w:t xml:space="preserve"> </w:t>
      </w:r>
      <w:r>
        <w:rPr>
          <w:rFonts w:asciiTheme="minorHAnsi" w:hAnsiTheme="minorHAnsi" w:cstheme="minorHAnsi"/>
          <w:lang w:val="en-US"/>
        </w:rPr>
        <w:t>noted</w:t>
      </w:r>
      <w:r w:rsidRPr="00A70A20">
        <w:rPr>
          <w:rFonts w:asciiTheme="minorHAnsi" w:hAnsiTheme="minorHAnsi" w:cstheme="minorHAnsi"/>
          <w:lang w:val="en-US"/>
        </w:rPr>
        <w:t xml:space="preserve"> </w:t>
      </w:r>
      <w:r>
        <w:rPr>
          <w:rFonts w:asciiTheme="minorHAnsi" w:hAnsiTheme="minorHAnsi" w:cstheme="minorHAnsi"/>
          <w:lang w:val="en-US"/>
        </w:rPr>
        <w:t>that</w:t>
      </w:r>
      <w:r w:rsidRPr="00A70A20">
        <w:rPr>
          <w:rFonts w:asciiTheme="minorHAnsi" w:hAnsiTheme="minorHAnsi" w:cstheme="minorHAnsi"/>
          <w:lang w:val="en-US"/>
        </w:rPr>
        <w:t xml:space="preserve"> </w:t>
      </w:r>
      <w:r>
        <w:rPr>
          <w:rFonts w:asciiTheme="minorHAnsi" w:hAnsiTheme="minorHAnsi" w:cstheme="minorHAnsi"/>
          <w:lang w:val="en-US"/>
        </w:rPr>
        <w:t>Scripture</w:t>
      </w:r>
      <w:r w:rsidRPr="00A70A20">
        <w:rPr>
          <w:rFonts w:asciiTheme="minorHAnsi" w:hAnsiTheme="minorHAnsi" w:cstheme="minorHAnsi"/>
          <w:lang w:val="en-US"/>
        </w:rPr>
        <w:t xml:space="preserve"> </w:t>
      </w:r>
      <w:r>
        <w:rPr>
          <w:rFonts w:asciiTheme="minorHAnsi" w:hAnsiTheme="minorHAnsi" w:cstheme="minorHAnsi"/>
          <w:lang w:val="en-US"/>
        </w:rPr>
        <w:t>connects</w:t>
      </w:r>
      <w:r w:rsidRPr="00A70A20">
        <w:rPr>
          <w:rFonts w:asciiTheme="minorHAnsi" w:hAnsiTheme="minorHAnsi" w:cstheme="minorHAnsi"/>
          <w:lang w:val="en-US"/>
        </w:rPr>
        <w:t xml:space="preserve"> </w:t>
      </w:r>
      <w:r>
        <w:rPr>
          <w:rFonts w:asciiTheme="minorHAnsi" w:hAnsiTheme="minorHAnsi" w:cstheme="minorHAnsi"/>
          <w:lang w:val="en-US"/>
        </w:rPr>
        <w:t>salvation</w:t>
      </w:r>
      <w:r w:rsidRPr="00A70A20">
        <w:rPr>
          <w:rFonts w:asciiTheme="minorHAnsi" w:hAnsiTheme="minorHAnsi" w:cstheme="minorHAnsi"/>
          <w:lang w:val="en-US"/>
        </w:rPr>
        <w:t xml:space="preserve"> </w:t>
      </w:r>
      <w:r>
        <w:rPr>
          <w:rFonts w:asciiTheme="minorHAnsi" w:hAnsiTheme="minorHAnsi" w:cstheme="minorHAnsi"/>
          <w:lang w:val="en-US"/>
        </w:rPr>
        <w:t>with</w:t>
      </w:r>
      <w:r w:rsidRPr="00A70A20">
        <w:rPr>
          <w:rFonts w:asciiTheme="minorHAnsi" w:hAnsiTheme="minorHAnsi" w:cstheme="minorHAnsi"/>
          <w:lang w:val="en-US"/>
        </w:rPr>
        <w:t xml:space="preserve"> </w:t>
      </w:r>
      <w:r>
        <w:rPr>
          <w:rFonts w:asciiTheme="minorHAnsi" w:hAnsiTheme="minorHAnsi" w:cstheme="minorHAnsi"/>
          <w:lang w:val="en-US"/>
        </w:rPr>
        <w:t>repentance</w:t>
      </w:r>
      <w:r w:rsidRPr="00A70A20">
        <w:rPr>
          <w:rFonts w:asciiTheme="minorHAnsi" w:hAnsiTheme="minorHAnsi" w:cstheme="minorHAnsi"/>
          <w:lang w:val="en-US"/>
        </w:rPr>
        <w:t xml:space="preserve"> (Acts 2:38), </w:t>
      </w:r>
      <w:r>
        <w:rPr>
          <w:rFonts w:asciiTheme="minorHAnsi" w:hAnsiTheme="minorHAnsi" w:cstheme="minorHAnsi"/>
          <w:lang w:val="en-US"/>
        </w:rPr>
        <w:t xml:space="preserve">faith </w:t>
      </w:r>
      <w:r w:rsidRPr="00A70A20">
        <w:rPr>
          <w:rFonts w:asciiTheme="minorHAnsi" w:hAnsiTheme="minorHAnsi" w:cstheme="minorHAnsi"/>
          <w:lang w:val="en-US"/>
        </w:rPr>
        <w:t>(Acts 16:31)</w:t>
      </w:r>
      <w:r>
        <w:rPr>
          <w:rFonts w:asciiTheme="minorHAnsi" w:hAnsiTheme="minorHAnsi" w:cstheme="minorHAnsi"/>
          <w:lang w:val="en-US"/>
        </w:rPr>
        <w:t>, and water baptism</w:t>
      </w:r>
      <w:r w:rsidRPr="00A70A20">
        <w:rPr>
          <w:rFonts w:asciiTheme="minorHAnsi" w:hAnsiTheme="minorHAnsi" w:cstheme="minorHAnsi"/>
          <w:lang w:val="en-US"/>
        </w:rPr>
        <w:t xml:space="preserve"> (Acts 2:38). </w:t>
      </w:r>
      <w:r>
        <w:rPr>
          <w:rFonts w:asciiTheme="minorHAnsi" w:hAnsiTheme="minorHAnsi" w:cstheme="minorHAnsi"/>
          <w:lang w:val="en-US"/>
        </w:rPr>
        <w:t>However</w:t>
      </w:r>
      <w:r w:rsidRPr="00A70A20">
        <w:rPr>
          <w:rFonts w:asciiTheme="minorHAnsi" w:hAnsiTheme="minorHAnsi" w:cstheme="minorHAnsi"/>
          <w:lang w:val="en-US"/>
        </w:rPr>
        <w:t xml:space="preserve">, </w:t>
      </w:r>
      <w:r>
        <w:rPr>
          <w:rFonts w:asciiTheme="minorHAnsi" w:hAnsiTheme="minorHAnsi" w:cstheme="minorHAnsi"/>
          <w:lang w:val="en-US"/>
        </w:rPr>
        <w:t>we</w:t>
      </w:r>
      <w:r w:rsidRPr="00A70A20">
        <w:rPr>
          <w:rFonts w:asciiTheme="minorHAnsi" w:hAnsiTheme="minorHAnsi" w:cstheme="minorHAnsi"/>
          <w:lang w:val="en-US"/>
        </w:rPr>
        <w:t xml:space="preserve"> </w:t>
      </w:r>
      <w:r>
        <w:rPr>
          <w:rFonts w:asciiTheme="minorHAnsi" w:hAnsiTheme="minorHAnsi" w:cstheme="minorHAnsi"/>
          <w:lang w:val="en-US"/>
        </w:rPr>
        <w:t>must</w:t>
      </w:r>
      <w:r w:rsidRPr="00A70A20">
        <w:rPr>
          <w:rFonts w:asciiTheme="minorHAnsi" w:hAnsiTheme="minorHAnsi" w:cstheme="minorHAnsi"/>
          <w:lang w:val="en-US"/>
        </w:rPr>
        <w:t xml:space="preserve"> </w:t>
      </w:r>
      <w:r>
        <w:rPr>
          <w:rFonts w:asciiTheme="minorHAnsi" w:hAnsiTheme="minorHAnsi" w:cstheme="minorHAnsi"/>
          <w:lang w:val="en-US"/>
        </w:rPr>
        <w:t>acknowledge</w:t>
      </w:r>
      <w:r w:rsidRPr="00A70A20">
        <w:rPr>
          <w:rFonts w:asciiTheme="minorHAnsi" w:hAnsiTheme="minorHAnsi" w:cstheme="minorHAnsi"/>
          <w:lang w:val="en-US"/>
        </w:rPr>
        <w:t xml:space="preserve"> </w:t>
      </w:r>
      <w:r>
        <w:rPr>
          <w:rFonts w:asciiTheme="minorHAnsi" w:hAnsiTheme="minorHAnsi" w:cstheme="minorHAnsi"/>
          <w:lang w:val="en-US"/>
        </w:rPr>
        <w:t>that</w:t>
      </w:r>
      <w:r w:rsidRPr="00A70A20">
        <w:rPr>
          <w:rFonts w:asciiTheme="minorHAnsi" w:hAnsiTheme="minorHAnsi" w:cstheme="minorHAnsi"/>
          <w:lang w:val="en-US"/>
        </w:rPr>
        <w:t xml:space="preserve"> </w:t>
      </w:r>
      <w:r>
        <w:rPr>
          <w:rFonts w:asciiTheme="minorHAnsi" w:hAnsiTheme="minorHAnsi" w:cstheme="minorHAnsi"/>
          <w:lang w:val="en-US"/>
        </w:rPr>
        <w:t>the</w:t>
      </w:r>
      <w:r w:rsidRPr="00A70A20">
        <w:rPr>
          <w:rFonts w:asciiTheme="minorHAnsi" w:hAnsiTheme="minorHAnsi" w:cstheme="minorHAnsi"/>
          <w:lang w:val="en-US"/>
        </w:rPr>
        <w:t xml:space="preserve"> </w:t>
      </w:r>
      <w:r>
        <w:rPr>
          <w:rFonts w:asciiTheme="minorHAnsi" w:hAnsiTheme="minorHAnsi" w:cstheme="minorHAnsi"/>
          <w:lang w:val="en-US"/>
        </w:rPr>
        <w:t>number</w:t>
      </w:r>
      <w:r w:rsidRPr="00A70A20">
        <w:rPr>
          <w:rFonts w:asciiTheme="minorHAnsi" w:hAnsiTheme="minorHAnsi" w:cstheme="minorHAnsi"/>
          <w:lang w:val="en-US"/>
        </w:rPr>
        <w:t xml:space="preserve"> </w:t>
      </w:r>
      <w:r>
        <w:rPr>
          <w:rFonts w:asciiTheme="minorHAnsi" w:hAnsiTheme="minorHAnsi" w:cstheme="minorHAnsi"/>
          <w:lang w:val="en-US"/>
        </w:rPr>
        <w:t>of</w:t>
      </w:r>
      <w:r w:rsidRPr="00A70A20">
        <w:rPr>
          <w:rFonts w:asciiTheme="minorHAnsi" w:hAnsiTheme="minorHAnsi" w:cstheme="minorHAnsi"/>
          <w:lang w:val="en-US"/>
        </w:rPr>
        <w:t xml:space="preserve"> </w:t>
      </w:r>
      <w:r>
        <w:rPr>
          <w:rFonts w:asciiTheme="minorHAnsi" w:hAnsiTheme="minorHAnsi" w:cstheme="minorHAnsi"/>
          <w:lang w:val="en-US"/>
        </w:rPr>
        <w:t>texts</w:t>
      </w:r>
      <w:r w:rsidRPr="00A70A20">
        <w:rPr>
          <w:rFonts w:asciiTheme="minorHAnsi" w:hAnsiTheme="minorHAnsi" w:cstheme="minorHAnsi"/>
          <w:lang w:val="en-US"/>
        </w:rPr>
        <w:t xml:space="preserve"> </w:t>
      </w:r>
      <w:r>
        <w:rPr>
          <w:rFonts w:asciiTheme="minorHAnsi" w:hAnsiTheme="minorHAnsi" w:cstheme="minorHAnsi"/>
          <w:lang w:val="en-US"/>
        </w:rPr>
        <w:t>relating</w:t>
      </w:r>
      <w:r w:rsidRPr="00A70A20">
        <w:rPr>
          <w:rFonts w:asciiTheme="minorHAnsi" w:hAnsiTheme="minorHAnsi" w:cstheme="minorHAnsi"/>
          <w:lang w:val="en-US"/>
        </w:rPr>
        <w:t xml:space="preserve"> </w:t>
      </w:r>
      <w:r>
        <w:rPr>
          <w:rFonts w:asciiTheme="minorHAnsi" w:hAnsiTheme="minorHAnsi" w:cstheme="minorHAnsi"/>
          <w:lang w:val="en-US"/>
        </w:rPr>
        <w:t>faith</w:t>
      </w:r>
      <w:r w:rsidRPr="00A70A20">
        <w:rPr>
          <w:rFonts w:asciiTheme="minorHAnsi" w:hAnsiTheme="minorHAnsi" w:cstheme="minorHAnsi"/>
          <w:lang w:val="en-US"/>
        </w:rPr>
        <w:t xml:space="preserve"> </w:t>
      </w:r>
      <w:r>
        <w:rPr>
          <w:rFonts w:asciiTheme="minorHAnsi" w:hAnsiTheme="minorHAnsi" w:cstheme="minorHAnsi"/>
          <w:lang w:val="en-US"/>
        </w:rPr>
        <w:t>to</w:t>
      </w:r>
      <w:r w:rsidRPr="00A70A20">
        <w:rPr>
          <w:rFonts w:asciiTheme="minorHAnsi" w:hAnsiTheme="minorHAnsi" w:cstheme="minorHAnsi"/>
          <w:lang w:val="en-US"/>
        </w:rPr>
        <w:t xml:space="preserve"> </w:t>
      </w:r>
      <w:r>
        <w:rPr>
          <w:rFonts w:asciiTheme="minorHAnsi" w:hAnsiTheme="minorHAnsi" w:cstheme="minorHAnsi"/>
          <w:lang w:val="en-US"/>
        </w:rPr>
        <w:t>salvation</w:t>
      </w:r>
      <w:r w:rsidRPr="00A70A20">
        <w:rPr>
          <w:rFonts w:asciiTheme="minorHAnsi" w:hAnsiTheme="minorHAnsi" w:cstheme="minorHAnsi"/>
          <w:lang w:val="en-US"/>
        </w:rPr>
        <w:t xml:space="preserve"> </w:t>
      </w:r>
      <w:r>
        <w:rPr>
          <w:rFonts w:asciiTheme="minorHAnsi" w:hAnsiTheme="minorHAnsi" w:cstheme="minorHAnsi"/>
          <w:lang w:val="en-US"/>
        </w:rPr>
        <w:t>far</w:t>
      </w:r>
      <w:r w:rsidRPr="00A70A20">
        <w:rPr>
          <w:rFonts w:asciiTheme="minorHAnsi" w:hAnsiTheme="minorHAnsi" w:cstheme="minorHAnsi"/>
          <w:lang w:val="en-US"/>
        </w:rPr>
        <w:t xml:space="preserve"> </w:t>
      </w:r>
      <w:r>
        <w:rPr>
          <w:rFonts w:asciiTheme="minorHAnsi" w:hAnsiTheme="minorHAnsi" w:cstheme="minorHAnsi"/>
          <w:lang w:val="en-US"/>
        </w:rPr>
        <w:t>exceeds</w:t>
      </w:r>
      <w:r w:rsidRPr="00A70A20">
        <w:rPr>
          <w:rFonts w:asciiTheme="minorHAnsi" w:hAnsiTheme="minorHAnsi" w:cstheme="minorHAnsi"/>
          <w:lang w:val="en-US"/>
        </w:rPr>
        <w:t xml:space="preserve"> </w:t>
      </w:r>
      <w:r>
        <w:rPr>
          <w:rFonts w:asciiTheme="minorHAnsi" w:hAnsiTheme="minorHAnsi" w:cstheme="minorHAnsi"/>
          <w:lang w:val="en-US"/>
        </w:rPr>
        <w:t>those</w:t>
      </w:r>
      <w:r w:rsidRPr="00A70A20">
        <w:rPr>
          <w:rFonts w:asciiTheme="minorHAnsi" w:hAnsiTheme="minorHAnsi" w:cstheme="minorHAnsi"/>
          <w:lang w:val="en-US"/>
        </w:rPr>
        <w:t xml:space="preserve"> </w:t>
      </w:r>
      <w:r>
        <w:rPr>
          <w:rFonts w:asciiTheme="minorHAnsi" w:hAnsiTheme="minorHAnsi" w:cstheme="minorHAnsi"/>
          <w:lang w:val="en-US"/>
        </w:rPr>
        <w:t>linking</w:t>
      </w:r>
      <w:r w:rsidRPr="00A70A20">
        <w:rPr>
          <w:rFonts w:asciiTheme="minorHAnsi" w:hAnsiTheme="minorHAnsi" w:cstheme="minorHAnsi"/>
          <w:lang w:val="en-US"/>
        </w:rPr>
        <w:t xml:space="preserve"> </w:t>
      </w:r>
      <w:r>
        <w:rPr>
          <w:rFonts w:asciiTheme="minorHAnsi" w:hAnsiTheme="minorHAnsi" w:cstheme="minorHAnsi"/>
          <w:lang w:val="en-US"/>
        </w:rPr>
        <w:t>it</w:t>
      </w:r>
      <w:r w:rsidRPr="00A70A20">
        <w:rPr>
          <w:rFonts w:asciiTheme="minorHAnsi" w:hAnsiTheme="minorHAnsi" w:cstheme="minorHAnsi"/>
          <w:lang w:val="en-US"/>
        </w:rPr>
        <w:t xml:space="preserve"> </w:t>
      </w:r>
      <w:r>
        <w:rPr>
          <w:rFonts w:asciiTheme="minorHAnsi" w:hAnsiTheme="minorHAnsi" w:cstheme="minorHAnsi"/>
          <w:lang w:val="en-US"/>
        </w:rPr>
        <w:t>with</w:t>
      </w:r>
      <w:r w:rsidRPr="00A70A20">
        <w:rPr>
          <w:rFonts w:asciiTheme="minorHAnsi" w:hAnsiTheme="minorHAnsi" w:cstheme="minorHAnsi"/>
          <w:lang w:val="en-US"/>
        </w:rPr>
        <w:t xml:space="preserve"> </w:t>
      </w:r>
      <w:r>
        <w:rPr>
          <w:rFonts w:asciiTheme="minorHAnsi" w:hAnsiTheme="minorHAnsi" w:cstheme="minorHAnsi"/>
          <w:lang w:val="en-US"/>
        </w:rPr>
        <w:t>repentance or water baptism</w:t>
      </w:r>
      <w:r w:rsidRPr="00A70A20">
        <w:rPr>
          <w:rFonts w:asciiTheme="minorHAnsi" w:hAnsiTheme="minorHAnsi" w:cstheme="minorHAnsi"/>
          <w:lang w:val="en-US"/>
        </w:rPr>
        <w:t xml:space="preserve">. </w:t>
      </w:r>
    </w:p>
    <w:p w:rsidR="008E5BCB" w:rsidRPr="001933FB"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The</w:t>
      </w:r>
      <w:r w:rsidRPr="00A70A20">
        <w:rPr>
          <w:rFonts w:asciiTheme="minorHAnsi" w:hAnsiTheme="minorHAnsi" w:cstheme="minorHAnsi"/>
          <w:lang w:val="en-US"/>
        </w:rPr>
        <w:t xml:space="preserve"> </w:t>
      </w:r>
      <w:r>
        <w:rPr>
          <w:rFonts w:asciiTheme="minorHAnsi" w:hAnsiTheme="minorHAnsi" w:cstheme="minorHAnsi"/>
          <w:lang w:val="en-US"/>
        </w:rPr>
        <w:t>New</w:t>
      </w:r>
      <w:r w:rsidRPr="00A70A20">
        <w:rPr>
          <w:rFonts w:asciiTheme="minorHAnsi" w:hAnsiTheme="minorHAnsi" w:cstheme="minorHAnsi"/>
          <w:lang w:val="en-US"/>
        </w:rPr>
        <w:t xml:space="preserve"> </w:t>
      </w:r>
      <w:r>
        <w:rPr>
          <w:rFonts w:asciiTheme="minorHAnsi" w:hAnsiTheme="minorHAnsi" w:cstheme="minorHAnsi"/>
          <w:lang w:val="en-US"/>
        </w:rPr>
        <w:t>Testament</w:t>
      </w:r>
      <w:r w:rsidRPr="00A70A20">
        <w:rPr>
          <w:rFonts w:asciiTheme="minorHAnsi" w:hAnsiTheme="minorHAnsi" w:cstheme="minorHAnsi"/>
          <w:lang w:val="en-US"/>
        </w:rPr>
        <w:t xml:space="preserve"> </w:t>
      </w:r>
      <w:r>
        <w:rPr>
          <w:rFonts w:asciiTheme="minorHAnsi" w:hAnsiTheme="minorHAnsi" w:cstheme="minorHAnsi"/>
          <w:lang w:val="en-US"/>
        </w:rPr>
        <w:t>contains</w:t>
      </w:r>
      <w:r w:rsidRPr="00A70A20">
        <w:rPr>
          <w:rFonts w:asciiTheme="minorHAnsi" w:hAnsiTheme="minorHAnsi" w:cstheme="minorHAnsi"/>
          <w:lang w:val="en-US"/>
        </w:rPr>
        <w:t xml:space="preserve"> </w:t>
      </w:r>
      <w:r>
        <w:rPr>
          <w:rFonts w:asciiTheme="minorHAnsi" w:hAnsiTheme="minorHAnsi" w:cstheme="minorHAnsi"/>
          <w:lang w:val="en-US"/>
        </w:rPr>
        <w:t>about</w:t>
      </w:r>
      <w:r w:rsidRPr="00A70A20">
        <w:rPr>
          <w:rFonts w:asciiTheme="minorHAnsi" w:hAnsiTheme="minorHAnsi" w:cstheme="minorHAnsi"/>
          <w:lang w:val="en-US"/>
        </w:rPr>
        <w:t xml:space="preserve"> 140 </w:t>
      </w:r>
      <w:r>
        <w:rPr>
          <w:rFonts w:asciiTheme="minorHAnsi" w:hAnsiTheme="minorHAnsi" w:cstheme="minorHAnsi"/>
          <w:lang w:val="en-US"/>
        </w:rPr>
        <w:t>passages</w:t>
      </w:r>
      <w:r w:rsidRPr="00A70A20">
        <w:rPr>
          <w:rFonts w:asciiTheme="minorHAnsi" w:hAnsiTheme="minorHAnsi" w:cstheme="minorHAnsi"/>
          <w:lang w:val="en-US"/>
        </w:rPr>
        <w:t xml:space="preserve"> </w:t>
      </w:r>
      <w:r>
        <w:rPr>
          <w:rFonts w:asciiTheme="minorHAnsi" w:hAnsiTheme="minorHAnsi" w:cstheme="minorHAnsi"/>
          <w:lang w:val="en-US"/>
        </w:rPr>
        <w:t>where “faith” or “believe” lead to salvation. In</w:t>
      </w:r>
      <w:r w:rsidRPr="00A70A20">
        <w:rPr>
          <w:rFonts w:asciiTheme="minorHAnsi" w:hAnsiTheme="minorHAnsi" w:cstheme="minorHAnsi"/>
          <w:lang w:val="en-US"/>
        </w:rPr>
        <w:t xml:space="preserve"> </w:t>
      </w:r>
      <w:r>
        <w:rPr>
          <w:rFonts w:asciiTheme="minorHAnsi" w:hAnsiTheme="minorHAnsi" w:cstheme="minorHAnsi"/>
          <w:lang w:val="en-US"/>
        </w:rPr>
        <w:t>addition</w:t>
      </w:r>
      <w:r w:rsidRPr="00A70A20">
        <w:rPr>
          <w:rFonts w:asciiTheme="minorHAnsi" w:hAnsiTheme="minorHAnsi" w:cstheme="minorHAnsi"/>
          <w:lang w:val="en-US"/>
        </w:rPr>
        <w:t xml:space="preserve">, </w:t>
      </w:r>
      <w:r>
        <w:rPr>
          <w:rFonts w:asciiTheme="minorHAnsi" w:hAnsiTheme="minorHAnsi" w:cstheme="minorHAnsi"/>
          <w:lang w:val="en-US"/>
        </w:rPr>
        <w:t>most</w:t>
      </w:r>
      <w:r w:rsidRPr="00A70A20">
        <w:rPr>
          <w:rFonts w:asciiTheme="minorHAnsi" w:hAnsiTheme="minorHAnsi" w:cstheme="minorHAnsi"/>
          <w:lang w:val="en-US"/>
        </w:rPr>
        <w:t xml:space="preserve"> </w:t>
      </w:r>
      <w:r>
        <w:rPr>
          <w:rFonts w:asciiTheme="minorHAnsi" w:hAnsiTheme="minorHAnsi" w:cstheme="minorHAnsi"/>
          <w:lang w:val="en-US"/>
        </w:rPr>
        <w:t>of</w:t>
      </w:r>
      <w:r w:rsidRPr="00A70A20">
        <w:rPr>
          <w:rFonts w:asciiTheme="minorHAnsi" w:hAnsiTheme="minorHAnsi" w:cstheme="minorHAnsi"/>
          <w:lang w:val="en-US"/>
        </w:rPr>
        <w:t xml:space="preserve"> </w:t>
      </w:r>
      <w:r>
        <w:rPr>
          <w:rFonts w:asciiTheme="minorHAnsi" w:hAnsiTheme="minorHAnsi" w:cstheme="minorHAnsi"/>
          <w:lang w:val="en-US"/>
        </w:rPr>
        <w:t>these</w:t>
      </w:r>
      <w:r w:rsidRPr="00A70A20">
        <w:rPr>
          <w:rFonts w:asciiTheme="minorHAnsi" w:hAnsiTheme="minorHAnsi" w:cstheme="minorHAnsi"/>
          <w:lang w:val="en-US"/>
        </w:rPr>
        <w:t xml:space="preserve"> </w:t>
      </w:r>
      <w:r>
        <w:rPr>
          <w:rFonts w:asciiTheme="minorHAnsi" w:hAnsiTheme="minorHAnsi" w:cstheme="minorHAnsi"/>
          <w:lang w:val="en-US"/>
        </w:rPr>
        <w:t>texts</w:t>
      </w:r>
      <w:r w:rsidRPr="00A70A20">
        <w:rPr>
          <w:rFonts w:asciiTheme="minorHAnsi" w:hAnsiTheme="minorHAnsi" w:cstheme="minorHAnsi"/>
          <w:lang w:val="en-US"/>
        </w:rPr>
        <w:t xml:space="preserve"> </w:t>
      </w:r>
      <w:r>
        <w:rPr>
          <w:rFonts w:asciiTheme="minorHAnsi" w:hAnsiTheme="minorHAnsi" w:cstheme="minorHAnsi"/>
          <w:lang w:val="en-US"/>
        </w:rPr>
        <w:t>do</w:t>
      </w:r>
      <w:r w:rsidRPr="00A70A20">
        <w:rPr>
          <w:rFonts w:asciiTheme="minorHAnsi" w:hAnsiTheme="minorHAnsi" w:cstheme="minorHAnsi"/>
          <w:lang w:val="en-US"/>
        </w:rPr>
        <w:t xml:space="preserve"> </w:t>
      </w:r>
      <w:r>
        <w:rPr>
          <w:rFonts w:asciiTheme="minorHAnsi" w:hAnsiTheme="minorHAnsi" w:cstheme="minorHAnsi"/>
          <w:lang w:val="en-US"/>
        </w:rPr>
        <w:t>not mention repentance or water baptism</w:t>
      </w:r>
      <w:r w:rsidRPr="00A70A20">
        <w:rPr>
          <w:rFonts w:asciiTheme="minorHAnsi" w:hAnsiTheme="minorHAnsi" w:cstheme="minorHAnsi"/>
          <w:lang w:val="en-US"/>
        </w:rPr>
        <w:t xml:space="preserve">. </w:t>
      </w:r>
      <w:r>
        <w:rPr>
          <w:rFonts w:asciiTheme="minorHAnsi" w:hAnsiTheme="minorHAnsi" w:cstheme="minorHAnsi"/>
          <w:lang w:val="en-US"/>
        </w:rPr>
        <w:t>We</w:t>
      </w:r>
      <w:r w:rsidRPr="00922E3F">
        <w:rPr>
          <w:rFonts w:asciiTheme="minorHAnsi" w:hAnsiTheme="minorHAnsi" w:cstheme="minorHAnsi"/>
          <w:lang w:val="en-US"/>
        </w:rPr>
        <w:t xml:space="preserve"> </w:t>
      </w:r>
      <w:r>
        <w:rPr>
          <w:rFonts w:asciiTheme="minorHAnsi" w:hAnsiTheme="minorHAnsi" w:cstheme="minorHAnsi"/>
          <w:lang w:val="en-US"/>
        </w:rPr>
        <w:t>can</w:t>
      </w:r>
      <w:r w:rsidRPr="00922E3F">
        <w:rPr>
          <w:rFonts w:asciiTheme="minorHAnsi" w:hAnsiTheme="minorHAnsi" w:cstheme="minorHAnsi"/>
          <w:lang w:val="en-US"/>
        </w:rPr>
        <w:t xml:space="preserve"> </w:t>
      </w:r>
      <w:r>
        <w:rPr>
          <w:rFonts w:asciiTheme="minorHAnsi" w:hAnsiTheme="minorHAnsi" w:cstheme="minorHAnsi"/>
          <w:lang w:val="en-US"/>
        </w:rPr>
        <w:t>cite</w:t>
      </w:r>
      <w:r w:rsidRPr="00922E3F">
        <w:rPr>
          <w:rFonts w:asciiTheme="minorHAnsi" w:hAnsiTheme="minorHAnsi" w:cstheme="minorHAnsi"/>
          <w:lang w:val="en-US"/>
        </w:rPr>
        <w:t xml:space="preserve"> </w:t>
      </w:r>
      <w:r>
        <w:rPr>
          <w:rFonts w:asciiTheme="minorHAnsi" w:hAnsiTheme="minorHAnsi" w:cstheme="minorHAnsi"/>
          <w:lang w:val="en-US"/>
        </w:rPr>
        <w:t>the</w:t>
      </w:r>
      <w:r w:rsidRPr="00922E3F">
        <w:rPr>
          <w:rFonts w:asciiTheme="minorHAnsi" w:hAnsiTheme="minorHAnsi" w:cstheme="minorHAnsi"/>
          <w:lang w:val="en-US"/>
        </w:rPr>
        <w:t xml:space="preserve"> </w:t>
      </w:r>
      <w:r>
        <w:rPr>
          <w:rFonts w:asciiTheme="minorHAnsi" w:hAnsiTheme="minorHAnsi" w:cstheme="minorHAnsi"/>
          <w:lang w:val="en-US"/>
        </w:rPr>
        <w:t>following</w:t>
      </w:r>
      <w:r w:rsidRPr="00922E3F">
        <w:rPr>
          <w:rFonts w:asciiTheme="minorHAnsi" w:hAnsiTheme="minorHAnsi" w:cstheme="minorHAnsi"/>
          <w:lang w:val="en-US"/>
        </w:rPr>
        <w:t xml:space="preserve"> </w:t>
      </w:r>
      <w:r>
        <w:rPr>
          <w:rFonts w:asciiTheme="minorHAnsi" w:hAnsiTheme="minorHAnsi" w:cstheme="minorHAnsi"/>
          <w:lang w:val="en-US"/>
        </w:rPr>
        <w:t>key</w:t>
      </w:r>
      <w:r w:rsidRPr="00922E3F">
        <w:rPr>
          <w:rFonts w:asciiTheme="minorHAnsi" w:hAnsiTheme="minorHAnsi" w:cstheme="minorHAnsi"/>
          <w:lang w:val="en-US"/>
        </w:rPr>
        <w:t xml:space="preserve"> </w:t>
      </w:r>
      <w:r>
        <w:rPr>
          <w:rFonts w:asciiTheme="minorHAnsi" w:hAnsiTheme="minorHAnsi" w:cstheme="minorHAnsi"/>
          <w:lang w:val="en-US"/>
        </w:rPr>
        <w:t xml:space="preserve">passages: </w:t>
      </w:r>
      <w:r w:rsidRPr="00136671">
        <w:rPr>
          <w:rFonts w:asciiTheme="minorHAnsi" w:hAnsiTheme="minorHAnsi" w:cstheme="minorHAnsi"/>
          <w:lang w:val="en-US"/>
        </w:rPr>
        <w:t>“For by grace you have been saved through faith; and that not of yoursel</w:t>
      </w:r>
      <w:r>
        <w:rPr>
          <w:rFonts w:asciiTheme="minorHAnsi" w:hAnsiTheme="minorHAnsi" w:cstheme="minorHAnsi"/>
          <w:lang w:val="en-US"/>
        </w:rPr>
        <w:t>ves, {it is} the gift of God</w:t>
      </w:r>
      <w:r w:rsidRPr="00136671">
        <w:rPr>
          <w:rFonts w:asciiTheme="minorHAnsi" w:hAnsiTheme="minorHAnsi" w:cstheme="minorHAnsi"/>
          <w:lang w:val="en-US"/>
        </w:rPr>
        <w:t>” (Eph</w:t>
      </w:r>
      <w:r>
        <w:rPr>
          <w:rFonts w:asciiTheme="minorHAnsi" w:hAnsiTheme="minorHAnsi" w:cstheme="minorHAnsi"/>
          <w:lang w:val="en-US"/>
        </w:rPr>
        <w:t xml:space="preserve"> 2:8</w:t>
      </w:r>
      <w:r w:rsidRPr="00136671">
        <w:rPr>
          <w:rFonts w:asciiTheme="minorHAnsi" w:hAnsiTheme="minorHAnsi" w:cstheme="minorHAnsi"/>
          <w:lang w:val="en-US"/>
        </w:rPr>
        <w:t xml:space="preserve">); “For God so loved the </w:t>
      </w:r>
      <w:proofErr w:type="gramStart"/>
      <w:r w:rsidRPr="00136671">
        <w:rPr>
          <w:rFonts w:asciiTheme="minorHAnsi" w:hAnsiTheme="minorHAnsi" w:cstheme="minorHAnsi"/>
          <w:lang w:val="en-US"/>
        </w:rPr>
        <w:t>world, that</w:t>
      </w:r>
      <w:proofErr w:type="gramEnd"/>
      <w:r w:rsidRPr="00136671">
        <w:rPr>
          <w:rFonts w:asciiTheme="minorHAnsi" w:hAnsiTheme="minorHAnsi" w:cstheme="minorHAnsi"/>
          <w:lang w:val="en-US"/>
        </w:rPr>
        <w:t xml:space="preserve"> He gave His only begotten Son, that whoever believes in Him shall no</w:t>
      </w:r>
      <w:r>
        <w:rPr>
          <w:rFonts w:asciiTheme="minorHAnsi" w:hAnsiTheme="minorHAnsi" w:cstheme="minorHAnsi"/>
          <w:lang w:val="en-US"/>
        </w:rPr>
        <w:t>t perish, but have eternal life</w:t>
      </w:r>
      <w:r w:rsidRPr="00136671">
        <w:rPr>
          <w:rFonts w:asciiTheme="minorHAnsi" w:hAnsiTheme="minorHAnsi" w:cstheme="minorHAnsi"/>
          <w:lang w:val="en-US"/>
        </w:rPr>
        <w:t>” (Jn 3:16</w:t>
      </w:r>
      <w:r>
        <w:rPr>
          <w:rFonts w:asciiTheme="minorHAnsi" w:hAnsiTheme="minorHAnsi" w:cstheme="minorHAnsi"/>
          <w:lang w:val="en-US"/>
        </w:rPr>
        <w:t xml:space="preserve">, cf. </w:t>
      </w:r>
      <w:r w:rsidRPr="00922E3F">
        <w:rPr>
          <w:rFonts w:asciiTheme="minorHAnsi" w:hAnsiTheme="minorHAnsi" w:cstheme="minorHAnsi"/>
          <w:lang w:val="en-US"/>
        </w:rPr>
        <w:t>(</w:t>
      </w:r>
      <w:r w:rsidRPr="002D7706">
        <w:rPr>
          <w:rFonts w:asciiTheme="minorHAnsi" w:hAnsiTheme="minorHAnsi" w:cstheme="minorHAnsi"/>
        </w:rPr>
        <w:t>ср</w:t>
      </w:r>
      <w:r>
        <w:rPr>
          <w:rFonts w:asciiTheme="minorHAnsi" w:hAnsiTheme="minorHAnsi" w:cstheme="minorHAnsi"/>
          <w:lang w:val="en-US"/>
        </w:rPr>
        <w:t>. Jn 5:24; 6:47</w:t>
      </w:r>
      <w:r w:rsidRPr="00136671">
        <w:rPr>
          <w:rFonts w:asciiTheme="minorHAnsi" w:hAnsiTheme="minorHAnsi" w:cstheme="minorHAnsi"/>
          <w:lang w:val="en-US"/>
        </w:rPr>
        <w:t>); “Therefore, having been justified by faith, we have peace with Go</w:t>
      </w:r>
      <w:r>
        <w:rPr>
          <w:rFonts w:asciiTheme="minorHAnsi" w:hAnsiTheme="minorHAnsi" w:cstheme="minorHAnsi"/>
          <w:lang w:val="en-US"/>
        </w:rPr>
        <w:t>d through our Lord Jesus Christ</w:t>
      </w:r>
      <w:r w:rsidRPr="00136671">
        <w:rPr>
          <w:rFonts w:asciiTheme="minorHAnsi" w:hAnsiTheme="minorHAnsi" w:cstheme="minorHAnsi"/>
          <w:lang w:val="en-US"/>
        </w:rPr>
        <w:t>” (Rom 5:1)</w:t>
      </w:r>
      <w:r>
        <w:rPr>
          <w:rFonts w:asciiTheme="minorHAnsi" w:hAnsiTheme="minorHAnsi" w:cstheme="minorHAnsi"/>
          <w:lang w:val="en-US"/>
        </w:rPr>
        <w:t>.</w:t>
      </w:r>
      <w:r w:rsidRPr="001933FB">
        <w:rPr>
          <w:rFonts w:asciiTheme="minorHAnsi" w:hAnsiTheme="minorHAnsi" w:cstheme="minorHAnsi"/>
          <w:lang w:val="en-US"/>
        </w:rPr>
        <w:t xml:space="preserve"> </w:t>
      </w:r>
      <w:r>
        <w:rPr>
          <w:rFonts w:asciiTheme="minorHAnsi" w:hAnsiTheme="minorHAnsi" w:cstheme="minorHAnsi"/>
          <w:lang w:val="en-US"/>
        </w:rPr>
        <w:t>Therefore</w:t>
      </w:r>
      <w:r w:rsidRPr="001933FB">
        <w:rPr>
          <w:rFonts w:asciiTheme="minorHAnsi" w:hAnsiTheme="minorHAnsi" w:cstheme="minorHAnsi"/>
          <w:lang w:val="en-US"/>
        </w:rPr>
        <w:t xml:space="preserve">, </w:t>
      </w:r>
      <w:r>
        <w:rPr>
          <w:rFonts w:asciiTheme="minorHAnsi" w:hAnsiTheme="minorHAnsi" w:cstheme="minorHAnsi"/>
          <w:lang w:val="en-US"/>
        </w:rPr>
        <w:t>we</w:t>
      </w:r>
      <w:r w:rsidRPr="001933FB">
        <w:rPr>
          <w:rFonts w:asciiTheme="minorHAnsi" w:hAnsiTheme="minorHAnsi" w:cstheme="minorHAnsi"/>
          <w:lang w:val="en-US"/>
        </w:rPr>
        <w:t xml:space="preserve"> </w:t>
      </w:r>
      <w:proofErr w:type="gramStart"/>
      <w:r>
        <w:rPr>
          <w:rFonts w:asciiTheme="minorHAnsi" w:hAnsiTheme="minorHAnsi" w:cstheme="minorHAnsi"/>
          <w:lang w:val="en-US"/>
        </w:rPr>
        <w:t>may</w:t>
      </w:r>
      <w:r w:rsidRPr="001933FB">
        <w:rPr>
          <w:rFonts w:asciiTheme="minorHAnsi" w:hAnsiTheme="minorHAnsi" w:cstheme="minorHAnsi"/>
          <w:lang w:val="en-US"/>
        </w:rPr>
        <w:t xml:space="preserve"> </w:t>
      </w:r>
      <w:r>
        <w:rPr>
          <w:rFonts w:asciiTheme="minorHAnsi" w:hAnsiTheme="minorHAnsi" w:cstheme="minorHAnsi"/>
          <w:lang w:val="en-US"/>
        </w:rPr>
        <w:t>with</w:t>
      </w:r>
      <w:r w:rsidRPr="001933FB">
        <w:rPr>
          <w:rFonts w:asciiTheme="minorHAnsi" w:hAnsiTheme="minorHAnsi" w:cstheme="minorHAnsi"/>
          <w:lang w:val="en-US"/>
        </w:rPr>
        <w:t xml:space="preserve"> </w:t>
      </w:r>
      <w:r>
        <w:rPr>
          <w:rFonts w:asciiTheme="minorHAnsi" w:hAnsiTheme="minorHAnsi" w:cstheme="minorHAnsi"/>
          <w:lang w:val="en-US"/>
        </w:rPr>
        <w:t>confidence</w:t>
      </w:r>
      <w:r w:rsidRPr="001933FB">
        <w:rPr>
          <w:rFonts w:asciiTheme="minorHAnsi" w:hAnsiTheme="minorHAnsi" w:cstheme="minorHAnsi"/>
          <w:lang w:val="en-US"/>
        </w:rPr>
        <w:t xml:space="preserve"> </w:t>
      </w:r>
      <w:r>
        <w:rPr>
          <w:rFonts w:asciiTheme="minorHAnsi" w:hAnsiTheme="minorHAnsi" w:cstheme="minorHAnsi"/>
          <w:lang w:val="en-US"/>
        </w:rPr>
        <w:t>assert</w:t>
      </w:r>
      <w:proofErr w:type="gramEnd"/>
      <w:r w:rsidRPr="001933FB">
        <w:rPr>
          <w:rFonts w:asciiTheme="minorHAnsi" w:hAnsiTheme="minorHAnsi" w:cstheme="minorHAnsi"/>
          <w:lang w:val="en-US"/>
        </w:rPr>
        <w:t xml:space="preserve"> </w:t>
      </w:r>
      <w:r>
        <w:rPr>
          <w:rFonts w:asciiTheme="minorHAnsi" w:hAnsiTheme="minorHAnsi" w:cstheme="minorHAnsi"/>
          <w:lang w:val="en-US"/>
        </w:rPr>
        <w:t>that</w:t>
      </w:r>
      <w:r w:rsidRPr="001933FB">
        <w:rPr>
          <w:rFonts w:asciiTheme="minorHAnsi" w:hAnsiTheme="minorHAnsi" w:cstheme="minorHAnsi"/>
          <w:lang w:val="en-US"/>
        </w:rPr>
        <w:t xml:space="preserve"> </w:t>
      </w:r>
      <w:r>
        <w:rPr>
          <w:rFonts w:asciiTheme="minorHAnsi" w:hAnsiTheme="minorHAnsi" w:cstheme="minorHAnsi"/>
          <w:lang w:val="en-US"/>
        </w:rPr>
        <w:t>the</w:t>
      </w:r>
      <w:r w:rsidRPr="001933FB">
        <w:rPr>
          <w:rFonts w:asciiTheme="minorHAnsi" w:hAnsiTheme="minorHAnsi" w:cstheme="minorHAnsi"/>
          <w:lang w:val="en-US"/>
        </w:rPr>
        <w:t xml:space="preserve"> </w:t>
      </w:r>
      <w:r>
        <w:rPr>
          <w:rFonts w:asciiTheme="minorHAnsi" w:hAnsiTheme="minorHAnsi" w:cstheme="minorHAnsi"/>
          <w:lang w:val="en-US"/>
        </w:rPr>
        <w:t>main</w:t>
      </w:r>
      <w:r w:rsidRPr="001933FB">
        <w:rPr>
          <w:rFonts w:asciiTheme="minorHAnsi" w:hAnsiTheme="minorHAnsi" w:cstheme="minorHAnsi"/>
          <w:lang w:val="en-US"/>
        </w:rPr>
        <w:t xml:space="preserve"> </w:t>
      </w:r>
      <w:r>
        <w:rPr>
          <w:rFonts w:asciiTheme="minorHAnsi" w:hAnsiTheme="minorHAnsi" w:cstheme="minorHAnsi"/>
          <w:lang w:val="en-US"/>
        </w:rPr>
        <w:t>condition</w:t>
      </w:r>
      <w:r w:rsidRPr="001933FB">
        <w:rPr>
          <w:rFonts w:asciiTheme="minorHAnsi" w:hAnsiTheme="minorHAnsi" w:cstheme="minorHAnsi"/>
          <w:lang w:val="en-US"/>
        </w:rPr>
        <w:t xml:space="preserve"> </w:t>
      </w:r>
      <w:r>
        <w:rPr>
          <w:rFonts w:asciiTheme="minorHAnsi" w:hAnsiTheme="minorHAnsi" w:cstheme="minorHAnsi"/>
          <w:lang w:val="en-US"/>
        </w:rPr>
        <w:t>for</w:t>
      </w:r>
      <w:r w:rsidRPr="001933FB">
        <w:rPr>
          <w:rFonts w:asciiTheme="minorHAnsi" w:hAnsiTheme="minorHAnsi" w:cstheme="minorHAnsi"/>
          <w:lang w:val="en-US"/>
        </w:rPr>
        <w:t xml:space="preserve"> </w:t>
      </w:r>
      <w:r>
        <w:rPr>
          <w:rFonts w:asciiTheme="minorHAnsi" w:hAnsiTheme="minorHAnsi" w:cstheme="minorHAnsi"/>
          <w:lang w:val="en-US"/>
        </w:rPr>
        <w:t>salvation is faith</w:t>
      </w:r>
      <w:r w:rsidRPr="001933FB">
        <w:rPr>
          <w:rFonts w:asciiTheme="minorHAnsi" w:hAnsiTheme="minorHAnsi" w:cstheme="minorHAnsi"/>
          <w:lang w:val="en-US"/>
        </w:rPr>
        <w:t xml:space="preserve">. </w:t>
      </w:r>
    </w:p>
    <w:p w:rsidR="008E5BCB" w:rsidRPr="001933FB" w:rsidRDefault="008E5BCB" w:rsidP="008E5BCB">
      <w:pPr>
        <w:ind w:firstLine="426"/>
        <w:rPr>
          <w:rFonts w:asciiTheme="minorHAnsi" w:hAnsiTheme="minorHAnsi" w:cstheme="minorHAnsi"/>
          <w:color w:val="FF0000"/>
          <w:lang w:val="en-US"/>
        </w:rPr>
      </w:pPr>
      <w:r>
        <w:rPr>
          <w:rFonts w:asciiTheme="minorHAnsi" w:hAnsiTheme="minorHAnsi" w:cstheme="minorHAnsi"/>
          <w:lang w:val="en-US"/>
        </w:rPr>
        <w:t>Mueller</w:t>
      </w:r>
      <w:r w:rsidRPr="001933FB">
        <w:rPr>
          <w:rFonts w:asciiTheme="minorHAnsi" w:hAnsiTheme="minorHAnsi" w:cstheme="minorHAnsi"/>
          <w:lang w:val="en-US"/>
        </w:rPr>
        <w:t xml:space="preserve"> </w:t>
      </w:r>
      <w:r>
        <w:rPr>
          <w:rFonts w:asciiTheme="minorHAnsi" w:hAnsiTheme="minorHAnsi" w:cstheme="minorHAnsi"/>
          <w:lang w:val="en-US"/>
        </w:rPr>
        <w:t>affirms</w:t>
      </w:r>
      <w:r w:rsidRPr="001933FB">
        <w:rPr>
          <w:rFonts w:asciiTheme="minorHAnsi" w:hAnsiTheme="minorHAnsi" w:cstheme="minorHAnsi"/>
          <w:lang w:val="en-US"/>
        </w:rPr>
        <w:t xml:space="preserve"> </w:t>
      </w:r>
      <w:r>
        <w:rPr>
          <w:rFonts w:asciiTheme="minorHAnsi" w:hAnsiTheme="minorHAnsi" w:cstheme="minorHAnsi"/>
          <w:lang w:val="en-US"/>
        </w:rPr>
        <w:t>this</w:t>
      </w:r>
      <w:r w:rsidRPr="001933FB">
        <w:rPr>
          <w:rFonts w:asciiTheme="minorHAnsi" w:hAnsiTheme="minorHAnsi" w:cstheme="minorHAnsi"/>
          <w:lang w:val="en-US"/>
        </w:rPr>
        <w:t xml:space="preserve"> </w:t>
      </w:r>
      <w:r>
        <w:rPr>
          <w:rFonts w:asciiTheme="minorHAnsi" w:hAnsiTheme="minorHAnsi" w:cstheme="minorHAnsi"/>
          <w:lang w:val="en-US"/>
        </w:rPr>
        <w:t>as</w:t>
      </w:r>
      <w:r w:rsidRPr="001933FB">
        <w:rPr>
          <w:rFonts w:asciiTheme="minorHAnsi" w:hAnsiTheme="minorHAnsi" w:cstheme="minorHAnsi"/>
          <w:lang w:val="en-US"/>
        </w:rPr>
        <w:t xml:space="preserve"> </w:t>
      </w:r>
      <w:r>
        <w:rPr>
          <w:rFonts w:asciiTheme="minorHAnsi" w:hAnsiTheme="minorHAnsi" w:cstheme="minorHAnsi"/>
          <w:lang w:val="en-US"/>
        </w:rPr>
        <w:t>well</w:t>
      </w:r>
      <w:r w:rsidRPr="001933FB">
        <w:rPr>
          <w:rFonts w:asciiTheme="minorHAnsi" w:hAnsiTheme="minorHAnsi" w:cstheme="minorHAnsi"/>
          <w:lang w:val="en-US"/>
        </w:rPr>
        <w:t xml:space="preserve">: </w:t>
      </w:r>
      <w:r w:rsidRPr="00CC533D">
        <w:rPr>
          <w:rFonts w:asciiTheme="minorHAnsi" w:hAnsiTheme="minorHAnsi" w:cstheme="minorHAnsi"/>
          <w:lang w:val="en-US"/>
        </w:rPr>
        <w:t>“A person is truly converted only when he believe</w:t>
      </w:r>
      <w:r>
        <w:rPr>
          <w:rFonts w:asciiTheme="minorHAnsi" w:hAnsiTheme="minorHAnsi" w:cstheme="minorHAnsi"/>
          <w:lang w:val="en-US"/>
        </w:rPr>
        <w:t>s</w:t>
      </w:r>
      <w:r w:rsidRPr="00CC533D">
        <w:rPr>
          <w:rFonts w:asciiTheme="minorHAnsi" w:hAnsiTheme="minorHAnsi" w:cstheme="minorHAnsi"/>
          <w:lang w:val="en-US"/>
        </w:rPr>
        <w:t xml:space="preserve"> that God has graciously forgiven his sins for Christ’s sake.”</w:t>
      </w:r>
      <w:r w:rsidRPr="0076264B">
        <w:rPr>
          <w:rStyle w:val="FootnoteReference"/>
          <w:rFonts w:asciiTheme="minorHAnsi" w:hAnsiTheme="minorHAnsi" w:cstheme="minorHAnsi"/>
          <w:sz w:val="24"/>
        </w:rPr>
        <w:footnoteReference w:id="66"/>
      </w:r>
      <w:r w:rsidRPr="001933FB">
        <w:rPr>
          <w:rFonts w:asciiTheme="minorHAnsi" w:hAnsiTheme="minorHAnsi" w:cstheme="minorHAnsi"/>
          <w:lang w:val="en-US"/>
        </w:rPr>
        <w:t xml:space="preserve"> </w:t>
      </w:r>
      <w:proofErr w:type="gramStart"/>
      <w:r>
        <w:rPr>
          <w:rFonts w:asciiTheme="minorHAnsi" w:hAnsiTheme="minorHAnsi" w:cstheme="minorHAnsi"/>
          <w:lang w:val="en-US"/>
        </w:rPr>
        <w:t>Also</w:t>
      </w:r>
      <w:proofErr w:type="gramEnd"/>
      <w:r w:rsidRPr="001933FB">
        <w:rPr>
          <w:rFonts w:asciiTheme="minorHAnsi" w:hAnsiTheme="minorHAnsi" w:cstheme="minorHAnsi"/>
          <w:lang w:val="en-US"/>
        </w:rPr>
        <w:t xml:space="preserve">: </w:t>
      </w:r>
      <w:r w:rsidRPr="00293374">
        <w:rPr>
          <w:rFonts w:asciiTheme="minorHAnsi" w:hAnsiTheme="minorHAnsi" w:cstheme="minorHAnsi"/>
          <w:lang w:val="en-US"/>
        </w:rPr>
        <w:t>“</w:t>
      </w:r>
      <w:r>
        <w:rPr>
          <w:rFonts w:asciiTheme="minorHAnsi" w:hAnsiTheme="minorHAnsi" w:cstheme="minorHAnsi"/>
          <w:lang w:val="en-US"/>
        </w:rPr>
        <w:t>Contrition</w:t>
      </w:r>
      <w:r w:rsidRPr="00293374">
        <w:rPr>
          <w:rFonts w:asciiTheme="minorHAnsi" w:hAnsiTheme="minorHAnsi" w:cstheme="minorHAnsi"/>
          <w:lang w:val="en-US"/>
        </w:rPr>
        <w:t xml:space="preserve"> </w:t>
      </w:r>
      <w:r>
        <w:rPr>
          <w:rFonts w:asciiTheme="minorHAnsi" w:hAnsiTheme="minorHAnsi" w:cstheme="minorHAnsi"/>
          <w:lang w:val="en-US"/>
        </w:rPr>
        <w:t>belongs</w:t>
      </w:r>
      <w:r w:rsidRPr="00293374">
        <w:rPr>
          <w:rFonts w:asciiTheme="minorHAnsi" w:hAnsiTheme="minorHAnsi" w:cstheme="minorHAnsi"/>
          <w:lang w:val="en-US"/>
        </w:rPr>
        <w:t xml:space="preserve"> </w:t>
      </w:r>
      <w:r>
        <w:rPr>
          <w:rFonts w:asciiTheme="minorHAnsi" w:hAnsiTheme="minorHAnsi" w:cstheme="minorHAnsi"/>
          <w:lang w:val="en-US"/>
        </w:rPr>
        <w:t>to</w:t>
      </w:r>
      <w:r w:rsidRPr="00293374">
        <w:rPr>
          <w:rFonts w:asciiTheme="minorHAnsi" w:hAnsiTheme="minorHAnsi" w:cstheme="minorHAnsi"/>
          <w:lang w:val="en-US"/>
        </w:rPr>
        <w:t xml:space="preserve"> </w:t>
      </w:r>
      <w:r>
        <w:rPr>
          <w:rFonts w:asciiTheme="minorHAnsi" w:hAnsiTheme="minorHAnsi" w:cstheme="minorHAnsi"/>
          <w:lang w:val="en-US"/>
        </w:rPr>
        <w:t>conversion</w:t>
      </w:r>
      <w:r w:rsidRPr="00293374">
        <w:rPr>
          <w:rFonts w:asciiTheme="minorHAnsi" w:hAnsiTheme="minorHAnsi" w:cstheme="minorHAnsi"/>
          <w:lang w:val="en-US"/>
        </w:rPr>
        <w:t xml:space="preserve"> </w:t>
      </w:r>
      <w:r>
        <w:rPr>
          <w:rFonts w:asciiTheme="minorHAnsi" w:hAnsiTheme="minorHAnsi" w:cstheme="minorHAnsi"/>
          <w:lang w:val="en-US"/>
        </w:rPr>
        <w:t>only</w:t>
      </w:r>
      <w:r w:rsidRPr="00293374">
        <w:rPr>
          <w:rFonts w:asciiTheme="minorHAnsi" w:hAnsiTheme="minorHAnsi" w:cstheme="minorHAnsi"/>
          <w:lang w:val="en-US"/>
        </w:rPr>
        <w:t xml:space="preserve"> </w:t>
      </w:r>
      <w:r>
        <w:rPr>
          <w:rFonts w:asciiTheme="minorHAnsi" w:hAnsiTheme="minorHAnsi" w:cstheme="minorHAnsi"/>
          <w:lang w:val="en-US"/>
        </w:rPr>
        <w:t>for</w:t>
      </w:r>
      <w:r w:rsidRPr="00293374">
        <w:rPr>
          <w:rFonts w:asciiTheme="minorHAnsi" w:hAnsiTheme="minorHAnsi" w:cstheme="minorHAnsi"/>
          <w:lang w:val="en-US"/>
        </w:rPr>
        <w:t xml:space="preserve"> </w:t>
      </w:r>
      <w:r>
        <w:rPr>
          <w:rFonts w:asciiTheme="minorHAnsi" w:hAnsiTheme="minorHAnsi" w:cstheme="minorHAnsi"/>
          <w:lang w:val="en-US"/>
        </w:rPr>
        <w:t>the</w:t>
      </w:r>
      <w:r w:rsidRPr="00293374">
        <w:rPr>
          <w:rFonts w:asciiTheme="minorHAnsi" w:hAnsiTheme="minorHAnsi" w:cstheme="minorHAnsi"/>
          <w:lang w:val="en-US"/>
        </w:rPr>
        <w:t xml:space="preserve"> </w:t>
      </w:r>
      <w:r>
        <w:rPr>
          <w:rFonts w:asciiTheme="minorHAnsi" w:hAnsiTheme="minorHAnsi" w:cstheme="minorHAnsi"/>
          <w:lang w:val="en-US"/>
        </w:rPr>
        <w:t>reason</w:t>
      </w:r>
      <w:r w:rsidRPr="00293374">
        <w:rPr>
          <w:rFonts w:asciiTheme="minorHAnsi" w:hAnsiTheme="minorHAnsi" w:cstheme="minorHAnsi"/>
          <w:lang w:val="en-US"/>
        </w:rPr>
        <w:t xml:space="preserve"> </w:t>
      </w:r>
      <w:r>
        <w:rPr>
          <w:rFonts w:asciiTheme="minorHAnsi" w:hAnsiTheme="minorHAnsi" w:cstheme="minorHAnsi"/>
          <w:lang w:val="en-US"/>
        </w:rPr>
        <w:t>that</w:t>
      </w:r>
      <w:r w:rsidRPr="00293374">
        <w:rPr>
          <w:rFonts w:asciiTheme="minorHAnsi" w:hAnsiTheme="minorHAnsi" w:cstheme="minorHAnsi"/>
          <w:lang w:val="en-US"/>
        </w:rPr>
        <w:t xml:space="preserve"> </w:t>
      </w:r>
      <w:r>
        <w:rPr>
          <w:rFonts w:asciiTheme="minorHAnsi" w:hAnsiTheme="minorHAnsi" w:cstheme="minorHAnsi"/>
          <w:lang w:val="en-US"/>
        </w:rPr>
        <w:t>faith</w:t>
      </w:r>
      <w:r w:rsidRPr="00293374">
        <w:rPr>
          <w:rFonts w:asciiTheme="minorHAnsi" w:hAnsiTheme="minorHAnsi" w:cstheme="minorHAnsi"/>
          <w:lang w:val="en-US"/>
        </w:rPr>
        <w:t xml:space="preserve"> </w:t>
      </w:r>
      <w:r>
        <w:rPr>
          <w:rFonts w:asciiTheme="minorHAnsi" w:hAnsiTheme="minorHAnsi" w:cstheme="minorHAnsi"/>
          <w:lang w:val="en-US"/>
        </w:rPr>
        <w:t>cannot</w:t>
      </w:r>
      <w:r w:rsidRPr="00293374">
        <w:rPr>
          <w:rFonts w:asciiTheme="minorHAnsi" w:hAnsiTheme="minorHAnsi" w:cstheme="minorHAnsi"/>
          <w:lang w:val="en-US"/>
        </w:rPr>
        <w:t xml:space="preserve"> </w:t>
      </w:r>
      <w:r>
        <w:rPr>
          <w:rFonts w:asciiTheme="minorHAnsi" w:hAnsiTheme="minorHAnsi" w:cstheme="minorHAnsi"/>
          <w:lang w:val="en-US"/>
        </w:rPr>
        <w:t>find entrance into the proud and secure heart; it is ‘the indispensable preparation for conversion</w:t>
      </w:r>
      <w:r w:rsidRPr="00293374">
        <w:rPr>
          <w:rFonts w:asciiTheme="minorHAnsi" w:hAnsiTheme="minorHAnsi" w:cstheme="minorHAnsi"/>
          <w:lang w:val="en-US"/>
        </w:rPr>
        <w:t>.</w:t>
      </w:r>
      <w:r>
        <w:rPr>
          <w:rFonts w:asciiTheme="minorHAnsi" w:hAnsiTheme="minorHAnsi" w:cstheme="minorHAnsi"/>
          <w:lang w:val="en-US"/>
        </w:rPr>
        <w:t>’</w:t>
      </w:r>
      <w:r w:rsidRPr="00293374">
        <w:rPr>
          <w:rFonts w:asciiTheme="minorHAnsi" w:hAnsiTheme="minorHAnsi" w:cstheme="minorHAnsi"/>
          <w:lang w:val="en-US"/>
        </w:rPr>
        <w:t>”</w:t>
      </w:r>
      <w:r w:rsidRPr="0076264B">
        <w:rPr>
          <w:rStyle w:val="FootnoteReference"/>
          <w:rFonts w:asciiTheme="minorHAnsi" w:hAnsiTheme="minorHAnsi" w:cstheme="minorHAnsi"/>
          <w:sz w:val="24"/>
        </w:rPr>
        <w:footnoteReference w:id="67"/>
      </w:r>
    </w:p>
    <w:p w:rsidR="008E5BCB" w:rsidRPr="006C01FF" w:rsidRDefault="008E5BCB" w:rsidP="008E5BCB">
      <w:pPr>
        <w:ind w:firstLine="426"/>
        <w:rPr>
          <w:rFonts w:asciiTheme="minorHAnsi" w:hAnsiTheme="minorHAnsi" w:cstheme="minorHAnsi"/>
          <w:lang w:val="en-US"/>
        </w:rPr>
      </w:pPr>
      <w:r>
        <w:rPr>
          <w:rFonts w:asciiTheme="minorHAnsi" w:hAnsiTheme="minorHAnsi" w:cstheme="minorHAnsi"/>
          <w:lang w:val="en-US"/>
        </w:rPr>
        <w:t>Moreover</w:t>
      </w:r>
      <w:r w:rsidRPr="000D40C7">
        <w:rPr>
          <w:rFonts w:asciiTheme="minorHAnsi" w:hAnsiTheme="minorHAnsi" w:cstheme="minorHAnsi"/>
          <w:lang w:val="en-US"/>
        </w:rPr>
        <w:t xml:space="preserve">, </w:t>
      </w:r>
      <w:r>
        <w:rPr>
          <w:rFonts w:asciiTheme="minorHAnsi" w:hAnsiTheme="minorHAnsi" w:cstheme="minorHAnsi"/>
          <w:lang w:val="en-US"/>
        </w:rPr>
        <w:t>we</w:t>
      </w:r>
      <w:r w:rsidRPr="000D40C7">
        <w:rPr>
          <w:rFonts w:asciiTheme="minorHAnsi" w:hAnsiTheme="minorHAnsi" w:cstheme="minorHAnsi"/>
          <w:lang w:val="en-US"/>
        </w:rPr>
        <w:t xml:space="preserve"> </w:t>
      </w:r>
      <w:r>
        <w:rPr>
          <w:rFonts w:asciiTheme="minorHAnsi" w:hAnsiTheme="minorHAnsi" w:cstheme="minorHAnsi"/>
          <w:lang w:val="en-US"/>
        </w:rPr>
        <w:t>must</w:t>
      </w:r>
      <w:r w:rsidRPr="000D40C7">
        <w:rPr>
          <w:rFonts w:asciiTheme="minorHAnsi" w:hAnsiTheme="minorHAnsi" w:cstheme="minorHAnsi"/>
          <w:lang w:val="en-US"/>
        </w:rPr>
        <w:t xml:space="preserve"> </w:t>
      </w:r>
      <w:r>
        <w:rPr>
          <w:rFonts w:asciiTheme="minorHAnsi" w:hAnsiTheme="minorHAnsi" w:cstheme="minorHAnsi"/>
          <w:lang w:val="en-US"/>
        </w:rPr>
        <w:t>keep</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mind</w:t>
      </w:r>
      <w:r w:rsidRPr="000D40C7">
        <w:rPr>
          <w:rFonts w:asciiTheme="minorHAnsi" w:hAnsiTheme="minorHAnsi" w:cstheme="minorHAnsi"/>
          <w:lang w:val="en-US"/>
        </w:rPr>
        <w:t xml:space="preserve"> </w:t>
      </w:r>
      <w:r>
        <w:rPr>
          <w:rFonts w:asciiTheme="minorHAnsi" w:hAnsiTheme="minorHAnsi" w:cstheme="minorHAnsi"/>
          <w:lang w:val="en-US"/>
        </w:rPr>
        <w:t>that</w:t>
      </w:r>
      <w:r w:rsidRPr="000D40C7">
        <w:rPr>
          <w:rFonts w:asciiTheme="minorHAnsi" w:hAnsiTheme="minorHAnsi" w:cstheme="minorHAnsi"/>
          <w:lang w:val="en-US"/>
        </w:rPr>
        <w:t xml:space="preserve"> </w:t>
      </w:r>
      <w:r>
        <w:rPr>
          <w:rFonts w:asciiTheme="minorHAnsi" w:hAnsiTheme="minorHAnsi" w:cstheme="minorHAnsi"/>
          <w:lang w:val="en-US"/>
        </w:rPr>
        <w:t>individuals</w:t>
      </w:r>
      <w:r w:rsidRPr="000D40C7">
        <w:rPr>
          <w:rFonts w:asciiTheme="minorHAnsi" w:hAnsiTheme="minorHAnsi" w:cstheme="minorHAnsi"/>
          <w:lang w:val="en-US"/>
        </w:rPr>
        <w:t xml:space="preserve"> </w:t>
      </w:r>
      <w:r>
        <w:rPr>
          <w:rFonts w:asciiTheme="minorHAnsi" w:hAnsiTheme="minorHAnsi" w:cstheme="minorHAnsi"/>
          <w:lang w:val="en-US"/>
        </w:rPr>
        <w:t>receive</w:t>
      </w:r>
      <w:r w:rsidRPr="000D40C7">
        <w:rPr>
          <w:rFonts w:asciiTheme="minorHAnsi" w:hAnsiTheme="minorHAnsi" w:cstheme="minorHAnsi"/>
          <w:lang w:val="en-US"/>
        </w:rPr>
        <w:t xml:space="preserve"> </w:t>
      </w:r>
      <w:r>
        <w:rPr>
          <w:rFonts w:asciiTheme="minorHAnsi" w:hAnsiTheme="minorHAnsi" w:cstheme="minorHAnsi"/>
          <w:lang w:val="en-US"/>
        </w:rPr>
        <w:t>salvation</w:t>
      </w:r>
      <w:r w:rsidRPr="000D40C7">
        <w:rPr>
          <w:rFonts w:asciiTheme="minorHAnsi" w:hAnsiTheme="minorHAnsi" w:cstheme="minorHAnsi"/>
          <w:lang w:val="en-US"/>
        </w:rPr>
        <w:t xml:space="preserve"> </w:t>
      </w:r>
      <w:r>
        <w:rPr>
          <w:rFonts w:asciiTheme="minorHAnsi" w:hAnsiTheme="minorHAnsi" w:cstheme="minorHAnsi"/>
          <w:lang w:val="en-US"/>
        </w:rPr>
        <w:t xml:space="preserve">in a moment of time, in an instant. Persons </w:t>
      </w:r>
      <w:proofErr w:type="gramStart"/>
      <w:r>
        <w:rPr>
          <w:rFonts w:asciiTheme="minorHAnsi" w:hAnsiTheme="minorHAnsi" w:cstheme="minorHAnsi"/>
          <w:lang w:val="en-US"/>
        </w:rPr>
        <w:t>are either saved or not saved</w:t>
      </w:r>
      <w:proofErr w:type="gramEnd"/>
      <w:r>
        <w:rPr>
          <w:rFonts w:asciiTheme="minorHAnsi" w:hAnsiTheme="minorHAnsi" w:cstheme="minorHAnsi"/>
          <w:lang w:val="en-US"/>
        </w:rPr>
        <w:t>. Either they are in God’s kingdom, or that are not</w:t>
      </w:r>
      <w:r w:rsidRPr="000D40C7">
        <w:rPr>
          <w:rFonts w:asciiTheme="minorHAnsi" w:hAnsiTheme="minorHAnsi" w:cstheme="minorHAnsi"/>
          <w:lang w:val="en-US"/>
        </w:rPr>
        <w:t>.</w:t>
      </w:r>
      <w:r>
        <w:rPr>
          <w:rFonts w:asciiTheme="minorHAnsi" w:hAnsiTheme="minorHAnsi" w:cstheme="minorHAnsi"/>
          <w:lang w:val="en-US"/>
        </w:rPr>
        <w:t xml:space="preserve"> There</w:t>
      </w:r>
      <w:r w:rsidRPr="006C01FF">
        <w:rPr>
          <w:rFonts w:asciiTheme="minorHAnsi" w:hAnsiTheme="minorHAnsi" w:cstheme="minorHAnsi"/>
          <w:lang w:val="en-US"/>
        </w:rPr>
        <w:t xml:space="preserve"> </w:t>
      </w:r>
      <w:r>
        <w:rPr>
          <w:rFonts w:asciiTheme="minorHAnsi" w:hAnsiTheme="minorHAnsi" w:cstheme="minorHAnsi"/>
          <w:lang w:val="en-US"/>
        </w:rPr>
        <w:t>is</w:t>
      </w:r>
      <w:r w:rsidRPr="006C01FF">
        <w:rPr>
          <w:rFonts w:asciiTheme="minorHAnsi" w:hAnsiTheme="minorHAnsi" w:cstheme="minorHAnsi"/>
          <w:lang w:val="en-US"/>
        </w:rPr>
        <w:t xml:space="preserve"> </w:t>
      </w:r>
      <w:r>
        <w:rPr>
          <w:rFonts w:asciiTheme="minorHAnsi" w:hAnsiTheme="minorHAnsi" w:cstheme="minorHAnsi"/>
          <w:lang w:val="en-US"/>
        </w:rPr>
        <w:t>no</w:t>
      </w:r>
      <w:r w:rsidRPr="006C01FF">
        <w:rPr>
          <w:rFonts w:asciiTheme="minorHAnsi" w:hAnsiTheme="minorHAnsi" w:cstheme="minorHAnsi"/>
          <w:lang w:val="en-US"/>
        </w:rPr>
        <w:t xml:space="preserve"> </w:t>
      </w:r>
      <w:r>
        <w:rPr>
          <w:rFonts w:asciiTheme="minorHAnsi" w:hAnsiTheme="minorHAnsi" w:cstheme="minorHAnsi"/>
          <w:lang w:val="en-US"/>
        </w:rPr>
        <w:t>middle</w:t>
      </w:r>
      <w:r w:rsidRPr="006C01FF">
        <w:rPr>
          <w:rFonts w:asciiTheme="minorHAnsi" w:hAnsiTheme="minorHAnsi" w:cstheme="minorHAnsi"/>
          <w:lang w:val="en-US"/>
        </w:rPr>
        <w:t xml:space="preserve"> </w:t>
      </w:r>
      <w:r>
        <w:rPr>
          <w:rFonts w:asciiTheme="minorHAnsi" w:hAnsiTheme="minorHAnsi" w:cstheme="minorHAnsi"/>
          <w:lang w:val="en-US"/>
        </w:rPr>
        <w:t>ground</w:t>
      </w:r>
      <w:r w:rsidRPr="006C01FF">
        <w:rPr>
          <w:rFonts w:asciiTheme="minorHAnsi" w:hAnsiTheme="minorHAnsi" w:cstheme="minorHAnsi"/>
          <w:lang w:val="en-US"/>
        </w:rPr>
        <w:t xml:space="preserve"> </w:t>
      </w:r>
      <w:r>
        <w:rPr>
          <w:rFonts w:asciiTheme="minorHAnsi" w:hAnsiTheme="minorHAnsi" w:cstheme="minorHAnsi"/>
          <w:lang w:val="en-US"/>
        </w:rPr>
        <w:t>between</w:t>
      </w:r>
      <w:r w:rsidRPr="006C01FF">
        <w:rPr>
          <w:rFonts w:asciiTheme="minorHAnsi" w:hAnsiTheme="minorHAnsi" w:cstheme="minorHAnsi"/>
          <w:lang w:val="en-US"/>
        </w:rPr>
        <w:t xml:space="preserve"> </w:t>
      </w:r>
      <w:r>
        <w:rPr>
          <w:rFonts w:asciiTheme="minorHAnsi" w:hAnsiTheme="minorHAnsi" w:cstheme="minorHAnsi"/>
          <w:lang w:val="en-US"/>
        </w:rPr>
        <w:t>the</w:t>
      </w:r>
      <w:r w:rsidRPr="006C01FF">
        <w:rPr>
          <w:rFonts w:asciiTheme="minorHAnsi" w:hAnsiTheme="minorHAnsi" w:cstheme="minorHAnsi"/>
          <w:lang w:val="en-US"/>
        </w:rPr>
        <w:t xml:space="preserve"> </w:t>
      </w:r>
      <w:r>
        <w:rPr>
          <w:rFonts w:asciiTheme="minorHAnsi" w:hAnsiTheme="minorHAnsi" w:cstheme="minorHAnsi"/>
          <w:lang w:val="en-US"/>
        </w:rPr>
        <w:t>two</w:t>
      </w:r>
      <w:r w:rsidRPr="006C01FF">
        <w:rPr>
          <w:rFonts w:asciiTheme="minorHAnsi" w:hAnsiTheme="minorHAnsi" w:cstheme="minorHAnsi"/>
          <w:lang w:val="en-US"/>
        </w:rPr>
        <w:t xml:space="preserve"> </w:t>
      </w:r>
      <w:r>
        <w:rPr>
          <w:rFonts w:asciiTheme="minorHAnsi" w:hAnsiTheme="minorHAnsi" w:cstheme="minorHAnsi"/>
          <w:lang w:val="en-US"/>
        </w:rPr>
        <w:t>positions</w:t>
      </w:r>
      <w:r w:rsidRPr="006C01FF">
        <w:rPr>
          <w:rFonts w:asciiTheme="minorHAnsi" w:hAnsiTheme="minorHAnsi" w:cstheme="minorHAnsi"/>
          <w:lang w:val="en-US"/>
        </w:rPr>
        <w:t xml:space="preserve">.  </w:t>
      </w:r>
    </w:p>
    <w:p w:rsidR="008E5BCB" w:rsidRPr="00C464B9"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Again, Mueller </w:t>
      </w:r>
      <w:r w:rsidRPr="00CC533D">
        <w:rPr>
          <w:rFonts w:asciiTheme="minorHAnsi" w:hAnsiTheme="minorHAnsi" w:cstheme="minorHAnsi"/>
          <w:lang w:val="en-US"/>
        </w:rPr>
        <w:t>confirm</w:t>
      </w:r>
      <w:r>
        <w:rPr>
          <w:rFonts w:asciiTheme="minorHAnsi" w:hAnsiTheme="minorHAnsi" w:cstheme="minorHAnsi"/>
          <w:lang w:val="en-US"/>
        </w:rPr>
        <w:t>s our thesis</w:t>
      </w:r>
      <w:r w:rsidRPr="00CC533D">
        <w:rPr>
          <w:rFonts w:asciiTheme="minorHAnsi" w:hAnsiTheme="minorHAnsi" w:cstheme="minorHAnsi"/>
          <w:lang w:val="en-US"/>
        </w:rPr>
        <w:t>: “Conversion does not take place by stages, or degrees, but instantaneously.”</w:t>
      </w:r>
      <w:r w:rsidRPr="0076264B">
        <w:rPr>
          <w:rStyle w:val="FootnoteReference"/>
          <w:rFonts w:asciiTheme="minorHAnsi" w:hAnsiTheme="minorHAnsi" w:cstheme="minorHAnsi"/>
          <w:sz w:val="24"/>
        </w:rPr>
        <w:footnoteReference w:id="68"/>
      </w:r>
      <w:r w:rsidRPr="00CC533D">
        <w:rPr>
          <w:rFonts w:asciiTheme="minorHAnsi" w:hAnsiTheme="minorHAnsi" w:cstheme="minorHAnsi"/>
          <w:color w:val="FF0000"/>
          <w:lang w:val="en-US"/>
        </w:rPr>
        <w:t xml:space="preserve"> </w:t>
      </w:r>
      <w:r w:rsidRPr="00CC533D">
        <w:rPr>
          <w:rFonts w:asciiTheme="minorHAnsi" w:hAnsiTheme="minorHAnsi" w:cstheme="minorHAnsi"/>
          <w:lang w:val="en-US"/>
        </w:rPr>
        <w:t>Moreover, “According to Scripture, it is impossible for a person to be in a middle state even for a moment, for there is no middle ground between belief and unbelief, between life and death.”</w:t>
      </w:r>
      <w:r w:rsidRPr="0076264B">
        <w:rPr>
          <w:rStyle w:val="FootnoteReference"/>
          <w:rFonts w:asciiTheme="minorHAnsi" w:hAnsiTheme="minorHAnsi" w:cstheme="minorHAnsi"/>
          <w:sz w:val="24"/>
        </w:rPr>
        <w:footnoteReference w:id="69"/>
      </w:r>
      <w:r w:rsidRPr="00B15198">
        <w:rPr>
          <w:rFonts w:asciiTheme="minorHAnsi" w:hAnsiTheme="minorHAnsi" w:cstheme="minorHAnsi"/>
          <w:color w:val="FF0000"/>
          <w:lang w:val="en-US"/>
        </w:rPr>
        <w:t xml:space="preserve"> </w:t>
      </w:r>
      <w:r>
        <w:rPr>
          <w:rFonts w:asciiTheme="minorHAnsi" w:hAnsiTheme="minorHAnsi" w:cstheme="minorHAnsi"/>
          <w:lang w:val="en-US"/>
        </w:rPr>
        <w:t>Therefore</w:t>
      </w:r>
      <w:r w:rsidRPr="00B84DF7">
        <w:rPr>
          <w:rFonts w:asciiTheme="minorHAnsi" w:hAnsiTheme="minorHAnsi" w:cstheme="minorHAnsi"/>
          <w:lang w:val="en-US"/>
        </w:rPr>
        <w:t xml:space="preserve">, </w:t>
      </w:r>
      <w:r>
        <w:rPr>
          <w:rFonts w:asciiTheme="minorHAnsi" w:hAnsiTheme="minorHAnsi" w:cstheme="minorHAnsi"/>
          <w:lang w:val="en-US"/>
        </w:rPr>
        <w:t>we</w:t>
      </w:r>
      <w:r w:rsidRPr="00B84DF7">
        <w:rPr>
          <w:rFonts w:asciiTheme="minorHAnsi" w:hAnsiTheme="minorHAnsi" w:cstheme="minorHAnsi"/>
          <w:lang w:val="en-US"/>
        </w:rPr>
        <w:t xml:space="preserve"> </w:t>
      </w:r>
      <w:r>
        <w:rPr>
          <w:rFonts w:asciiTheme="minorHAnsi" w:hAnsiTheme="minorHAnsi" w:cstheme="minorHAnsi"/>
          <w:lang w:val="en-US"/>
        </w:rPr>
        <w:t>must</w:t>
      </w:r>
      <w:r w:rsidRPr="00B84DF7">
        <w:rPr>
          <w:rFonts w:asciiTheme="minorHAnsi" w:hAnsiTheme="minorHAnsi" w:cstheme="minorHAnsi"/>
          <w:lang w:val="en-US"/>
        </w:rPr>
        <w:t xml:space="preserve"> </w:t>
      </w:r>
      <w:r>
        <w:rPr>
          <w:rFonts w:asciiTheme="minorHAnsi" w:hAnsiTheme="minorHAnsi" w:cstheme="minorHAnsi"/>
          <w:lang w:val="en-US"/>
        </w:rPr>
        <w:t>determine</w:t>
      </w:r>
      <w:r w:rsidRPr="00B84DF7">
        <w:rPr>
          <w:rFonts w:asciiTheme="minorHAnsi" w:hAnsiTheme="minorHAnsi" w:cstheme="minorHAnsi"/>
          <w:lang w:val="en-US"/>
        </w:rPr>
        <w:t xml:space="preserve"> </w:t>
      </w:r>
      <w:r>
        <w:rPr>
          <w:rFonts w:asciiTheme="minorHAnsi" w:hAnsiTheme="minorHAnsi" w:cstheme="minorHAnsi"/>
          <w:lang w:val="en-US"/>
        </w:rPr>
        <w:t>the</w:t>
      </w:r>
      <w:r w:rsidRPr="00B84DF7">
        <w:rPr>
          <w:rFonts w:asciiTheme="minorHAnsi" w:hAnsiTheme="minorHAnsi" w:cstheme="minorHAnsi"/>
          <w:lang w:val="en-US"/>
        </w:rPr>
        <w:t xml:space="preserve"> </w:t>
      </w:r>
      <w:r>
        <w:rPr>
          <w:rFonts w:asciiTheme="minorHAnsi" w:hAnsiTheme="minorHAnsi" w:cstheme="minorHAnsi"/>
          <w:lang w:val="en-US"/>
        </w:rPr>
        <w:t>exact</w:t>
      </w:r>
      <w:r w:rsidRPr="00B84DF7">
        <w:rPr>
          <w:rFonts w:asciiTheme="minorHAnsi" w:hAnsiTheme="minorHAnsi" w:cstheme="minorHAnsi"/>
          <w:lang w:val="en-US"/>
        </w:rPr>
        <w:t xml:space="preserve"> </w:t>
      </w:r>
      <w:r>
        <w:rPr>
          <w:rFonts w:asciiTheme="minorHAnsi" w:hAnsiTheme="minorHAnsi" w:cstheme="minorHAnsi"/>
          <w:lang w:val="en-US"/>
        </w:rPr>
        <w:t>moment</w:t>
      </w:r>
      <w:r w:rsidRPr="00B84DF7">
        <w:rPr>
          <w:rFonts w:asciiTheme="minorHAnsi" w:hAnsiTheme="minorHAnsi" w:cstheme="minorHAnsi"/>
          <w:lang w:val="en-US"/>
        </w:rPr>
        <w:t xml:space="preserve"> </w:t>
      </w:r>
      <w:r>
        <w:rPr>
          <w:rFonts w:asciiTheme="minorHAnsi" w:hAnsiTheme="minorHAnsi" w:cstheme="minorHAnsi"/>
          <w:lang w:val="en-US"/>
        </w:rPr>
        <w:t>when</w:t>
      </w:r>
      <w:r w:rsidRPr="00B84DF7">
        <w:rPr>
          <w:rFonts w:asciiTheme="minorHAnsi" w:hAnsiTheme="minorHAnsi" w:cstheme="minorHAnsi"/>
          <w:lang w:val="en-US"/>
        </w:rPr>
        <w:t xml:space="preserve"> </w:t>
      </w:r>
      <w:r>
        <w:rPr>
          <w:rFonts w:asciiTheme="minorHAnsi" w:hAnsiTheme="minorHAnsi" w:cstheme="minorHAnsi"/>
          <w:lang w:val="en-US"/>
        </w:rPr>
        <w:t>a</w:t>
      </w:r>
      <w:r w:rsidRPr="00B84DF7">
        <w:rPr>
          <w:rFonts w:asciiTheme="minorHAnsi" w:hAnsiTheme="minorHAnsi" w:cstheme="minorHAnsi"/>
          <w:lang w:val="en-US"/>
        </w:rPr>
        <w:t xml:space="preserve"> </w:t>
      </w:r>
      <w:r>
        <w:rPr>
          <w:rFonts w:asciiTheme="minorHAnsi" w:hAnsiTheme="minorHAnsi" w:cstheme="minorHAnsi"/>
          <w:lang w:val="en-US"/>
        </w:rPr>
        <w:t>person</w:t>
      </w:r>
      <w:r w:rsidRPr="00B84DF7">
        <w:rPr>
          <w:rFonts w:asciiTheme="minorHAnsi" w:hAnsiTheme="minorHAnsi" w:cstheme="minorHAnsi"/>
          <w:lang w:val="en-US"/>
        </w:rPr>
        <w:t xml:space="preserve"> </w:t>
      </w:r>
      <w:r>
        <w:rPr>
          <w:rFonts w:asciiTheme="minorHAnsi" w:hAnsiTheme="minorHAnsi" w:cstheme="minorHAnsi"/>
          <w:lang w:val="en-US"/>
        </w:rPr>
        <w:t>transfers</w:t>
      </w:r>
      <w:r w:rsidRPr="00B84DF7">
        <w:rPr>
          <w:rFonts w:asciiTheme="minorHAnsi" w:hAnsiTheme="minorHAnsi" w:cstheme="minorHAnsi"/>
          <w:lang w:val="en-US"/>
        </w:rPr>
        <w:t xml:space="preserve"> </w:t>
      </w:r>
      <w:r>
        <w:rPr>
          <w:rFonts w:asciiTheme="minorHAnsi" w:hAnsiTheme="minorHAnsi" w:cstheme="minorHAnsi"/>
          <w:lang w:val="en-US"/>
        </w:rPr>
        <w:t>from</w:t>
      </w:r>
      <w:r w:rsidRPr="00B84DF7">
        <w:rPr>
          <w:rFonts w:asciiTheme="minorHAnsi" w:hAnsiTheme="minorHAnsi" w:cstheme="minorHAnsi"/>
          <w:lang w:val="en-US"/>
        </w:rPr>
        <w:t xml:space="preserve"> </w:t>
      </w:r>
      <w:r>
        <w:rPr>
          <w:rFonts w:asciiTheme="minorHAnsi" w:hAnsiTheme="minorHAnsi" w:cstheme="minorHAnsi"/>
          <w:lang w:val="en-US"/>
        </w:rPr>
        <w:t>death</w:t>
      </w:r>
      <w:r w:rsidRPr="00B84DF7">
        <w:rPr>
          <w:rFonts w:asciiTheme="minorHAnsi" w:hAnsiTheme="minorHAnsi" w:cstheme="minorHAnsi"/>
          <w:lang w:val="en-US"/>
        </w:rPr>
        <w:t xml:space="preserve"> </w:t>
      </w:r>
      <w:r>
        <w:rPr>
          <w:rFonts w:asciiTheme="minorHAnsi" w:hAnsiTheme="minorHAnsi" w:cstheme="minorHAnsi"/>
          <w:lang w:val="en-US"/>
        </w:rPr>
        <w:t>to</w:t>
      </w:r>
      <w:r w:rsidRPr="00B84DF7">
        <w:rPr>
          <w:rFonts w:asciiTheme="minorHAnsi" w:hAnsiTheme="minorHAnsi" w:cstheme="minorHAnsi"/>
          <w:lang w:val="en-US"/>
        </w:rPr>
        <w:t xml:space="preserve"> </w:t>
      </w:r>
      <w:r>
        <w:rPr>
          <w:rFonts w:asciiTheme="minorHAnsi" w:hAnsiTheme="minorHAnsi" w:cstheme="minorHAnsi"/>
          <w:lang w:val="en-US"/>
        </w:rPr>
        <w:t>life. Based</w:t>
      </w:r>
      <w:r w:rsidRPr="00B84DF7">
        <w:rPr>
          <w:rFonts w:asciiTheme="minorHAnsi" w:hAnsiTheme="minorHAnsi" w:cstheme="minorHAnsi"/>
          <w:lang w:val="en-US"/>
        </w:rPr>
        <w:t xml:space="preserve"> </w:t>
      </w:r>
      <w:r>
        <w:rPr>
          <w:rFonts w:asciiTheme="minorHAnsi" w:hAnsiTheme="minorHAnsi" w:cstheme="minorHAnsi"/>
          <w:lang w:val="en-US"/>
        </w:rPr>
        <w:t>on</w:t>
      </w:r>
      <w:r w:rsidRPr="00B84DF7">
        <w:rPr>
          <w:rFonts w:asciiTheme="minorHAnsi" w:hAnsiTheme="minorHAnsi" w:cstheme="minorHAnsi"/>
          <w:lang w:val="en-US"/>
        </w:rPr>
        <w:t xml:space="preserve"> </w:t>
      </w:r>
      <w:r>
        <w:rPr>
          <w:rFonts w:asciiTheme="minorHAnsi" w:hAnsiTheme="minorHAnsi" w:cstheme="minorHAnsi"/>
          <w:lang w:val="en-US"/>
        </w:rPr>
        <w:t>the</w:t>
      </w:r>
      <w:r w:rsidRPr="00B84DF7">
        <w:rPr>
          <w:rFonts w:asciiTheme="minorHAnsi" w:hAnsiTheme="minorHAnsi" w:cstheme="minorHAnsi"/>
          <w:lang w:val="en-US"/>
        </w:rPr>
        <w:t xml:space="preserve"> </w:t>
      </w:r>
      <w:r>
        <w:rPr>
          <w:rFonts w:asciiTheme="minorHAnsi" w:hAnsiTheme="minorHAnsi" w:cstheme="minorHAnsi"/>
          <w:lang w:val="en-US"/>
        </w:rPr>
        <w:t>evidence</w:t>
      </w:r>
      <w:r w:rsidRPr="00B84DF7">
        <w:rPr>
          <w:rFonts w:asciiTheme="minorHAnsi" w:hAnsiTheme="minorHAnsi" w:cstheme="minorHAnsi"/>
          <w:lang w:val="en-US"/>
        </w:rPr>
        <w:t xml:space="preserve"> </w:t>
      </w:r>
      <w:r>
        <w:rPr>
          <w:rFonts w:asciiTheme="minorHAnsi" w:hAnsiTheme="minorHAnsi" w:cstheme="minorHAnsi"/>
          <w:lang w:val="en-US"/>
        </w:rPr>
        <w:t>presented</w:t>
      </w:r>
      <w:r w:rsidRPr="00B84DF7">
        <w:rPr>
          <w:rFonts w:asciiTheme="minorHAnsi" w:hAnsiTheme="minorHAnsi" w:cstheme="minorHAnsi"/>
          <w:lang w:val="en-US"/>
        </w:rPr>
        <w:t xml:space="preserve">, </w:t>
      </w:r>
      <w:r>
        <w:rPr>
          <w:rFonts w:asciiTheme="minorHAnsi" w:hAnsiTheme="minorHAnsi" w:cstheme="minorHAnsi"/>
          <w:lang w:val="en-US"/>
        </w:rPr>
        <w:t>we</w:t>
      </w:r>
      <w:r w:rsidRPr="00B84DF7">
        <w:rPr>
          <w:rFonts w:asciiTheme="minorHAnsi" w:hAnsiTheme="minorHAnsi" w:cstheme="minorHAnsi"/>
          <w:lang w:val="en-US"/>
        </w:rPr>
        <w:t xml:space="preserve"> </w:t>
      </w:r>
      <w:r>
        <w:rPr>
          <w:rFonts w:asciiTheme="minorHAnsi" w:hAnsiTheme="minorHAnsi" w:cstheme="minorHAnsi"/>
          <w:lang w:val="en-US"/>
        </w:rPr>
        <w:t>conclude</w:t>
      </w:r>
      <w:r w:rsidRPr="00B84DF7">
        <w:rPr>
          <w:rFonts w:asciiTheme="minorHAnsi" w:hAnsiTheme="minorHAnsi" w:cstheme="minorHAnsi"/>
          <w:lang w:val="en-US"/>
        </w:rPr>
        <w:t xml:space="preserve"> </w:t>
      </w:r>
      <w:r>
        <w:rPr>
          <w:rFonts w:asciiTheme="minorHAnsi" w:hAnsiTheme="minorHAnsi" w:cstheme="minorHAnsi"/>
          <w:lang w:val="en-US"/>
        </w:rPr>
        <w:t>that</w:t>
      </w:r>
      <w:r w:rsidRPr="00B84DF7">
        <w:rPr>
          <w:rFonts w:asciiTheme="minorHAnsi" w:hAnsiTheme="minorHAnsi" w:cstheme="minorHAnsi"/>
          <w:lang w:val="en-US"/>
        </w:rPr>
        <w:t xml:space="preserve"> </w:t>
      </w:r>
      <w:r>
        <w:rPr>
          <w:rFonts w:asciiTheme="minorHAnsi" w:hAnsiTheme="minorHAnsi" w:cstheme="minorHAnsi"/>
          <w:lang w:val="en-US"/>
        </w:rPr>
        <w:t xml:space="preserve">this occurs </w:t>
      </w:r>
      <w:proofErr w:type="gramStart"/>
      <w:r>
        <w:rPr>
          <w:rFonts w:asciiTheme="minorHAnsi" w:hAnsiTheme="minorHAnsi" w:cstheme="minorHAnsi"/>
          <w:lang w:val="en-US"/>
        </w:rPr>
        <w:t>at the moment</w:t>
      </w:r>
      <w:proofErr w:type="gramEnd"/>
      <w:r>
        <w:rPr>
          <w:rFonts w:asciiTheme="minorHAnsi" w:hAnsiTheme="minorHAnsi" w:cstheme="minorHAnsi"/>
          <w:lang w:val="en-US"/>
        </w:rPr>
        <w:t xml:space="preserve"> of belief.</w:t>
      </w:r>
      <w:r w:rsidRPr="00B84DF7">
        <w:rPr>
          <w:rFonts w:asciiTheme="minorHAnsi" w:hAnsiTheme="minorHAnsi" w:cstheme="minorHAnsi"/>
          <w:lang w:val="en-US"/>
        </w:rPr>
        <w:t xml:space="preserve"> </w:t>
      </w:r>
      <w:r>
        <w:rPr>
          <w:rFonts w:asciiTheme="minorHAnsi" w:hAnsiTheme="minorHAnsi" w:cstheme="minorHAnsi"/>
          <w:lang w:val="en-US"/>
        </w:rPr>
        <w:t>We</w:t>
      </w:r>
      <w:r w:rsidRPr="00360292">
        <w:rPr>
          <w:rFonts w:asciiTheme="minorHAnsi" w:hAnsiTheme="minorHAnsi" w:cstheme="minorHAnsi"/>
          <w:lang w:val="en-US"/>
        </w:rPr>
        <w:t xml:space="preserve"> </w:t>
      </w:r>
      <w:r>
        <w:rPr>
          <w:rFonts w:asciiTheme="minorHAnsi" w:hAnsiTheme="minorHAnsi" w:cstheme="minorHAnsi"/>
          <w:lang w:val="en-US"/>
        </w:rPr>
        <w:t>affirm with Hodges, “When a person believes, that person has assurance of life eternal.”</w:t>
      </w:r>
      <w:r w:rsidRPr="0076264B">
        <w:rPr>
          <w:rStyle w:val="FootnoteReference"/>
          <w:rFonts w:asciiTheme="minorHAnsi" w:hAnsiTheme="minorHAnsi" w:cstheme="minorHAnsi"/>
          <w:sz w:val="24"/>
        </w:rPr>
        <w:footnoteReference w:id="70"/>
      </w:r>
      <w:r w:rsidRPr="00360292">
        <w:rPr>
          <w:rFonts w:asciiTheme="minorHAnsi" w:hAnsiTheme="minorHAnsi" w:cstheme="minorHAnsi"/>
          <w:lang w:val="en-US"/>
        </w:rPr>
        <w:t xml:space="preserve"> </w:t>
      </w:r>
      <w:r>
        <w:rPr>
          <w:rFonts w:asciiTheme="minorHAnsi" w:hAnsiTheme="minorHAnsi" w:cstheme="minorHAnsi"/>
          <w:lang w:val="en-US"/>
        </w:rPr>
        <w:t>Even</w:t>
      </w:r>
      <w:r w:rsidRPr="00C464B9">
        <w:rPr>
          <w:rFonts w:asciiTheme="minorHAnsi" w:hAnsiTheme="minorHAnsi" w:cstheme="minorHAnsi"/>
          <w:lang w:val="en-US"/>
        </w:rPr>
        <w:t xml:space="preserve"> </w:t>
      </w:r>
      <w:r>
        <w:rPr>
          <w:rFonts w:asciiTheme="minorHAnsi" w:hAnsiTheme="minorHAnsi" w:cstheme="minorHAnsi"/>
          <w:lang w:val="en-US"/>
        </w:rPr>
        <w:t>if</w:t>
      </w:r>
      <w:r w:rsidRPr="00C464B9">
        <w:rPr>
          <w:rFonts w:asciiTheme="minorHAnsi" w:hAnsiTheme="minorHAnsi" w:cstheme="minorHAnsi"/>
          <w:lang w:val="en-US"/>
        </w:rPr>
        <w:t xml:space="preserve"> </w:t>
      </w:r>
      <w:r>
        <w:rPr>
          <w:rFonts w:asciiTheme="minorHAnsi" w:hAnsiTheme="minorHAnsi" w:cstheme="minorHAnsi"/>
          <w:lang w:val="en-US"/>
        </w:rPr>
        <w:t>the</w:t>
      </w:r>
      <w:r w:rsidRPr="00C464B9">
        <w:rPr>
          <w:rFonts w:asciiTheme="minorHAnsi" w:hAnsiTheme="minorHAnsi" w:cstheme="minorHAnsi"/>
          <w:lang w:val="en-US"/>
        </w:rPr>
        <w:t xml:space="preserve"> </w:t>
      </w:r>
      <w:r>
        <w:rPr>
          <w:rFonts w:asciiTheme="minorHAnsi" w:hAnsiTheme="minorHAnsi" w:cstheme="minorHAnsi"/>
          <w:lang w:val="en-US"/>
        </w:rPr>
        <w:t>moment</w:t>
      </w:r>
      <w:r w:rsidRPr="00C464B9">
        <w:rPr>
          <w:rFonts w:asciiTheme="minorHAnsi" w:hAnsiTheme="minorHAnsi" w:cstheme="minorHAnsi"/>
          <w:lang w:val="en-US"/>
        </w:rPr>
        <w:t xml:space="preserve"> </w:t>
      </w:r>
      <w:r>
        <w:rPr>
          <w:rFonts w:asciiTheme="minorHAnsi" w:hAnsiTheme="minorHAnsi" w:cstheme="minorHAnsi"/>
          <w:lang w:val="en-US"/>
        </w:rPr>
        <w:t>of</w:t>
      </w:r>
      <w:r w:rsidRPr="00C464B9">
        <w:rPr>
          <w:rFonts w:asciiTheme="minorHAnsi" w:hAnsiTheme="minorHAnsi" w:cstheme="minorHAnsi"/>
          <w:lang w:val="en-US"/>
        </w:rPr>
        <w:t xml:space="preserve"> </w:t>
      </w:r>
      <w:r>
        <w:rPr>
          <w:rFonts w:asciiTheme="minorHAnsi" w:hAnsiTheme="minorHAnsi" w:cstheme="minorHAnsi"/>
          <w:lang w:val="en-US"/>
        </w:rPr>
        <w:t>belief</w:t>
      </w:r>
      <w:r w:rsidRPr="00C464B9">
        <w:rPr>
          <w:rFonts w:asciiTheme="minorHAnsi" w:hAnsiTheme="minorHAnsi" w:cstheme="minorHAnsi"/>
          <w:lang w:val="en-US"/>
        </w:rPr>
        <w:t xml:space="preserve"> </w:t>
      </w:r>
      <w:r>
        <w:rPr>
          <w:rFonts w:asciiTheme="minorHAnsi" w:hAnsiTheme="minorHAnsi" w:cstheme="minorHAnsi"/>
          <w:lang w:val="en-US"/>
        </w:rPr>
        <w:t>comes</w:t>
      </w:r>
      <w:r w:rsidRPr="00C464B9">
        <w:rPr>
          <w:rFonts w:asciiTheme="minorHAnsi" w:hAnsiTheme="minorHAnsi" w:cstheme="minorHAnsi"/>
          <w:lang w:val="en-US"/>
        </w:rPr>
        <w:t xml:space="preserve"> </w:t>
      </w:r>
      <w:r>
        <w:rPr>
          <w:rFonts w:asciiTheme="minorHAnsi" w:hAnsiTheme="minorHAnsi" w:cstheme="minorHAnsi"/>
          <w:lang w:val="en-US"/>
        </w:rPr>
        <w:t>at</w:t>
      </w:r>
      <w:r w:rsidRPr="00C464B9">
        <w:rPr>
          <w:rFonts w:asciiTheme="minorHAnsi" w:hAnsiTheme="minorHAnsi" w:cstheme="minorHAnsi"/>
          <w:lang w:val="en-US"/>
        </w:rPr>
        <w:t xml:space="preserve"> </w:t>
      </w:r>
      <w:r>
        <w:rPr>
          <w:rFonts w:asciiTheme="minorHAnsi" w:hAnsiTheme="minorHAnsi" w:cstheme="minorHAnsi"/>
          <w:lang w:val="en-US"/>
        </w:rPr>
        <w:t>the</w:t>
      </w:r>
      <w:r w:rsidRPr="00C464B9">
        <w:rPr>
          <w:rFonts w:asciiTheme="minorHAnsi" w:hAnsiTheme="minorHAnsi" w:cstheme="minorHAnsi"/>
          <w:lang w:val="en-US"/>
        </w:rPr>
        <w:t xml:space="preserve"> </w:t>
      </w:r>
      <w:r>
        <w:rPr>
          <w:rFonts w:asciiTheme="minorHAnsi" w:hAnsiTheme="minorHAnsi" w:cstheme="minorHAnsi"/>
          <w:lang w:val="en-US"/>
        </w:rPr>
        <w:t>end</w:t>
      </w:r>
      <w:r w:rsidRPr="00C464B9">
        <w:rPr>
          <w:rFonts w:asciiTheme="minorHAnsi" w:hAnsiTheme="minorHAnsi" w:cstheme="minorHAnsi"/>
          <w:lang w:val="en-US"/>
        </w:rPr>
        <w:t xml:space="preserve"> </w:t>
      </w:r>
      <w:r>
        <w:rPr>
          <w:rFonts w:asciiTheme="minorHAnsi" w:hAnsiTheme="minorHAnsi" w:cstheme="minorHAnsi"/>
          <w:lang w:val="en-US"/>
        </w:rPr>
        <w:t>of</w:t>
      </w:r>
      <w:r w:rsidRPr="00C464B9">
        <w:rPr>
          <w:rFonts w:asciiTheme="minorHAnsi" w:hAnsiTheme="minorHAnsi" w:cstheme="minorHAnsi"/>
          <w:lang w:val="en-US"/>
        </w:rPr>
        <w:t xml:space="preserve"> </w:t>
      </w:r>
      <w:r>
        <w:rPr>
          <w:rFonts w:asciiTheme="minorHAnsi" w:hAnsiTheme="minorHAnsi" w:cstheme="minorHAnsi"/>
          <w:lang w:val="en-US"/>
        </w:rPr>
        <w:t>life</w:t>
      </w:r>
      <w:r w:rsidRPr="00C464B9">
        <w:rPr>
          <w:rFonts w:asciiTheme="minorHAnsi" w:hAnsiTheme="minorHAnsi" w:cstheme="minorHAnsi"/>
          <w:lang w:val="en-US"/>
        </w:rPr>
        <w:t xml:space="preserve">, </w:t>
      </w:r>
      <w:r>
        <w:rPr>
          <w:rFonts w:asciiTheme="minorHAnsi" w:hAnsiTheme="minorHAnsi" w:cstheme="minorHAnsi"/>
          <w:lang w:val="en-US"/>
        </w:rPr>
        <w:t xml:space="preserve">salvation is still secured, as with the thief on the cross </w:t>
      </w:r>
      <w:r w:rsidRPr="00C464B9">
        <w:rPr>
          <w:rFonts w:asciiTheme="minorHAnsi" w:hAnsiTheme="minorHAnsi" w:cstheme="minorHAnsi"/>
          <w:lang w:val="en-US"/>
        </w:rPr>
        <w:t>(Lk 23:40-43).</w:t>
      </w:r>
    </w:p>
    <w:p w:rsidR="008E5BCB" w:rsidRPr="00224CE6"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224CE6">
        <w:rPr>
          <w:rFonts w:asciiTheme="minorHAnsi" w:hAnsiTheme="minorHAnsi" w:cstheme="minorHAnsi"/>
          <w:lang w:val="en-US"/>
        </w:rPr>
        <w:t xml:space="preserve"> </w:t>
      </w:r>
      <w:r>
        <w:rPr>
          <w:rFonts w:asciiTheme="minorHAnsi" w:hAnsiTheme="minorHAnsi" w:cstheme="minorHAnsi"/>
          <w:lang w:val="en-US"/>
        </w:rPr>
        <w:t>question</w:t>
      </w:r>
      <w:r w:rsidRPr="00224CE6">
        <w:rPr>
          <w:rFonts w:asciiTheme="minorHAnsi" w:hAnsiTheme="minorHAnsi" w:cstheme="minorHAnsi"/>
          <w:lang w:val="en-US"/>
        </w:rPr>
        <w:t xml:space="preserve"> </w:t>
      </w:r>
      <w:r>
        <w:rPr>
          <w:rFonts w:asciiTheme="minorHAnsi" w:hAnsiTheme="minorHAnsi" w:cstheme="minorHAnsi"/>
          <w:lang w:val="en-US"/>
        </w:rPr>
        <w:t>arises</w:t>
      </w:r>
      <w:r w:rsidRPr="00224CE6">
        <w:rPr>
          <w:rFonts w:asciiTheme="minorHAnsi" w:hAnsiTheme="minorHAnsi" w:cstheme="minorHAnsi"/>
          <w:lang w:val="en-US"/>
        </w:rPr>
        <w:t>, “</w:t>
      </w:r>
      <w:r>
        <w:rPr>
          <w:rFonts w:asciiTheme="minorHAnsi" w:hAnsiTheme="minorHAnsi" w:cstheme="minorHAnsi"/>
          <w:lang w:val="en-US"/>
        </w:rPr>
        <w:t>Why</w:t>
      </w:r>
      <w:r w:rsidRPr="00224CE6">
        <w:rPr>
          <w:rFonts w:asciiTheme="minorHAnsi" w:hAnsiTheme="minorHAnsi" w:cstheme="minorHAnsi"/>
          <w:lang w:val="en-US"/>
        </w:rPr>
        <w:t xml:space="preserve"> </w:t>
      </w:r>
      <w:r>
        <w:rPr>
          <w:rFonts w:asciiTheme="minorHAnsi" w:hAnsiTheme="minorHAnsi" w:cstheme="minorHAnsi"/>
          <w:lang w:val="en-US"/>
        </w:rPr>
        <w:t xml:space="preserve">does God require faith for obtaining salvation?” One who acquires eternal life by faith has nothing about which to boast </w:t>
      </w:r>
      <w:r w:rsidRPr="00224CE6">
        <w:rPr>
          <w:rFonts w:asciiTheme="minorHAnsi" w:hAnsiTheme="minorHAnsi" w:cstheme="minorHAnsi"/>
          <w:lang w:val="en-US"/>
        </w:rPr>
        <w:t xml:space="preserve">(Eph 2:9; Rom 3:27). </w:t>
      </w:r>
      <w:r>
        <w:rPr>
          <w:rFonts w:asciiTheme="minorHAnsi" w:hAnsiTheme="minorHAnsi" w:cstheme="minorHAnsi"/>
          <w:lang w:val="en-US"/>
        </w:rPr>
        <w:t>Humility is one of the key components in God’s plan for His redeemed people.</w:t>
      </w:r>
      <w:r w:rsidRPr="00224CE6">
        <w:rPr>
          <w:rFonts w:asciiTheme="minorHAnsi" w:hAnsiTheme="minorHAnsi" w:cstheme="minorHAnsi"/>
          <w:lang w:val="en-US"/>
        </w:rPr>
        <w:t xml:space="preserve"> </w:t>
      </w:r>
      <w:r>
        <w:rPr>
          <w:rFonts w:asciiTheme="minorHAnsi" w:hAnsiTheme="minorHAnsi" w:cstheme="minorHAnsi"/>
          <w:lang w:val="en-US"/>
        </w:rPr>
        <w:t>We</w:t>
      </w:r>
      <w:r w:rsidRPr="00224CE6">
        <w:rPr>
          <w:rFonts w:asciiTheme="minorHAnsi" w:hAnsiTheme="minorHAnsi" w:cstheme="minorHAnsi"/>
          <w:lang w:val="en-US"/>
        </w:rPr>
        <w:t xml:space="preserve"> </w:t>
      </w:r>
      <w:r>
        <w:rPr>
          <w:rFonts w:asciiTheme="minorHAnsi" w:hAnsiTheme="minorHAnsi" w:cstheme="minorHAnsi"/>
          <w:lang w:val="en-US"/>
        </w:rPr>
        <w:t>can</w:t>
      </w:r>
      <w:r w:rsidRPr="00224CE6">
        <w:rPr>
          <w:rFonts w:asciiTheme="minorHAnsi" w:hAnsiTheme="minorHAnsi" w:cstheme="minorHAnsi"/>
          <w:lang w:val="en-US"/>
        </w:rPr>
        <w:t xml:space="preserve"> </w:t>
      </w:r>
      <w:r>
        <w:rPr>
          <w:rFonts w:asciiTheme="minorHAnsi" w:hAnsiTheme="minorHAnsi" w:cstheme="minorHAnsi"/>
          <w:lang w:val="en-US"/>
        </w:rPr>
        <w:t>also</w:t>
      </w:r>
      <w:r w:rsidRPr="00224CE6">
        <w:rPr>
          <w:rFonts w:asciiTheme="minorHAnsi" w:hAnsiTheme="minorHAnsi" w:cstheme="minorHAnsi"/>
          <w:lang w:val="en-US"/>
        </w:rPr>
        <w:t xml:space="preserve"> </w:t>
      </w:r>
      <w:r>
        <w:rPr>
          <w:rFonts w:asciiTheme="minorHAnsi" w:hAnsiTheme="minorHAnsi" w:cstheme="minorHAnsi"/>
          <w:lang w:val="en-US"/>
        </w:rPr>
        <w:t>recall</w:t>
      </w:r>
      <w:r w:rsidRPr="00224CE6">
        <w:rPr>
          <w:rFonts w:asciiTheme="minorHAnsi" w:hAnsiTheme="minorHAnsi" w:cstheme="minorHAnsi"/>
          <w:lang w:val="en-US"/>
        </w:rPr>
        <w:t xml:space="preserve"> </w:t>
      </w:r>
      <w:r>
        <w:rPr>
          <w:rFonts w:asciiTheme="minorHAnsi" w:hAnsiTheme="minorHAnsi" w:cstheme="minorHAnsi"/>
          <w:lang w:val="en-US"/>
        </w:rPr>
        <w:t>the</w:t>
      </w:r>
      <w:r w:rsidRPr="00224CE6">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224CE6">
        <w:rPr>
          <w:rFonts w:asciiTheme="minorHAnsi" w:hAnsiTheme="minorHAnsi" w:cstheme="minorHAnsi"/>
          <w:lang w:val="en-US"/>
        </w:rPr>
        <w:t xml:space="preserve">, </w:t>
      </w:r>
      <w:r>
        <w:rPr>
          <w:rFonts w:asciiTheme="minorHAnsi" w:hAnsiTheme="minorHAnsi" w:cstheme="minorHAnsi"/>
          <w:lang w:val="en-US"/>
        </w:rPr>
        <w:t>where</w:t>
      </w:r>
      <w:r w:rsidRPr="00224CE6">
        <w:rPr>
          <w:rFonts w:asciiTheme="minorHAnsi" w:hAnsiTheme="minorHAnsi" w:cstheme="minorHAnsi"/>
          <w:lang w:val="en-US"/>
        </w:rPr>
        <w:t xml:space="preserve"> </w:t>
      </w:r>
      <w:r>
        <w:rPr>
          <w:rFonts w:asciiTheme="minorHAnsi" w:hAnsiTheme="minorHAnsi" w:cstheme="minorHAnsi"/>
          <w:lang w:val="en-US"/>
        </w:rPr>
        <w:t>Adam</w:t>
      </w:r>
      <w:r w:rsidRPr="00224CE6">
        <w:rPr>
          <w:rFonts w:asciiTheme="minorHAnsi" w:hAnsiTheme="minorHAnsi" w:cstheme="minorHAnsi"/>
          <w:lang w:val="en-US"/>
        </w:rPr>
        <w:t xml:space="preserve"> </w:t>
      </w:r>
      <w:r>
        <w:rPr>
          <w:rFonts w:asciiTheme="minorHAnsi" w:hAnsiTheme="minorHAnsi" w:cstheme="minorHAnsi"/>
          <w:lang w:val="en-US"/>
        </w:rPr>
        <w:t>and</w:t>
      </w:r>
      <w:r w:rsidRPr="00224CE6">
        <w:rPr>
          <w:rFonts w:asciiTheme="minorHAnsi" w:hAnsiTheme="minorHAnsi" w:cstheme="minorHAnsi"/>
          <w:lang w:val="en-US"/>
        </w:rPr>
        <w:t xml:space="preserve"> </w:t>
      </w:r>
      <w:r>
        <w:rPr>
          <w:rFonts w:asciiTheme="minorHAnsi" w:hAnsiTheme="minorHAnsi" w:cstheme="minorHAnsi"/>
          <w:lang w:val="en-US"/>
        </w:rPr>
        <w:t>Eve</w:t>
      </w:r>
      <w:r w:rsidRPr="00224CE6">
        <w:rPr>
          <w:rFonts w:asciiTheme="minorHAnsi" w:hAnsiTheme="minorHAnsi" w:cstheme="minorHAnsi"/>
          <w:lang w:val="en-US"/>
        </w:rPr>
        <w:t xml:space="preserve"> </w:t>
      </w:r>
      <w:r>
        <w:rPr>
          <w:rFonts w:asciiTheme="minorHAnsi" w:hAnsiTheme="minorHAnsi" w:cstheme="minorHAnsi"/>
          <w:lang w:val="en-US"/>
        </w:rPr>
        <w:t>failed</w:t>
      </w:r>
      <w:r w:rsidRPr="00224CE6">
        <w:rPr>
          <w:rFonts w:asciiTheme="minorHAnsi" w:hAnsiTheme="minorHAnsi" w:cstheme="minorHAnsi"/>
          <w:lang w:val="en-US"/>
        </w:rPr>
        <w:t xml:space="preserve"> </w:t>
      </w:r>
      <w:r>
        <w:rPr>
          <w:rFonts w:asciiTheme="minorHAnsi" w:hAnsiTheme="minorHAnsi" w:cstheme="minorHAnsi"/>
          <w:lang w:val="en-US"/>
        </w:rPr>
        <w:t>to</w:t>
      </w:r>
      <w:r w:rsidRPr="00224CE6">
        <w:rPr>
          <w:rFonts w:asciiTheme="minorHAnsi" w:hAnsiTheme="minorHAnsi" w:cstheme="minorHAnsi"/>
          <w:lang w:val="en-US"/>
        </w:rPr>
        <w:t xml:space="preserve"> </w:t>
      </w:r>
      <w:r>
        <w:rPr>
          <w:rFonts w:asciiTheme="minorHAnsi" w:hAnsiTheme="minorHAnsi" w:cstheme="minorHAnsi"/>
          <w:lang w:val="en-US"/>
        </w:rPr>
        <w:t xml:space="preserve">put their trust in the Lord, but rather sought satisfaction in the created order itself. </w:t>
      </w:r>
      <w:proofErr w:type="gramStart"/>
      <w:r>
        <w:rPr>
          <w:rFonts w:asciiTheme="minorHAnsi" w:hAnsiTheme="minorHAnsi" w:cstheme="minorHAnsi"/>
          <w:lang w:val="en-US"/>
        </w:rPr>
        <w:t>As a result</w:t>
      </w:r>
      <w:proofErr w:type="gramEnd"/>
      <w:r>
        <w:rPr>
          <w:rFonts w:asciiTheme="minorHAnsi" w:hAnsiTheme="minorHAnsi" w:cstheme="minorHAnsi"/>
          <w:lang w:val="en-US"/>
        </w:rPr>
        <w:t xml:space="preserve"> of their loss of faith, they disobeyed God and brought a curse on us all</w:t>
      </w:r>
      <w:r w:rsidRPr="00224CE6">
        <w:rPr>
          <w:rFonts w:asciiTheme="minorHAnsi" w:hAnsiTheme="minorHAnsi" w:cstheme="minorHAnsi"/>
          <w:lang w:val="en-US"/>
        </w:rPr>
        <w:t xml:space="preserve">. </w:t>
      </w:r>
      <w:r>
        <w:rPr>
          <w:rFonts w:asciiTheme="minorHAnsi" w:hAnsiTheme="minorHAnsi" w:cstheme="minorHAnsi"/>
          <w:lang w:val="en-US"/>
        </w:rPr>
        <w:t>As we demonstrated in an earlier chapter, unbelief is one of the roots of sin. Therefore</w:t>
      </w:r>
      <w:r w:rsidRPr="00224CE6">
        <w:rPr>
          <w:rFonts w:asciiTheme="minorHAnsi" w:hAnsiTheme="minorHAnsi" w:cstheme="minorHAnsi"/>
          <w:lang w:val="en-US"/>
        </w:rPr>
        <w:t xml:space="preserve">, </w:t>
      </w:r>
      <w:r>
        <w:rPr>
          <w:rFonts w:asciiTheme="minorHAnsi" w:hAnsiTheme="minorHAnsi" w:cstheme="minorHAnsi"/>
          <w:lang w:val="en-US"/>
        </w:rPr>
        <w:t>we can better understand why faith is a key element for obtaining salvation</w:t>
      </w:r>
      <w:r w:rsidRPr="00224CE6">
        <w:rPr>
          <w:rFonts w:asciiTheme="minorHAnsi" w:hAnsiTheme="minorHAnsi" w:cstheme="minorHAnsi"/>
          <w:lang w:val="en-US"/>
        </w:rPr>
        <w:t xml:space="preserve">. </w:t>
      </w:r>
      <w:r>
        <w:rPr>
          <w:rFonts w:asciiTheme="minorHAnsi" w:hAnsiTheme="minorHAnsi" w:cstheme="minorHAnsi"/>
          <w:lang w:val="en-US"/>
        </w:rPr>
        <w:t>Just as unbelief opened the door to sin, faith opens the door to salvation</w:t>
      </w:r>
      <w:r w:rsidRPr="00224CE6">
        <w:rPr>
          <w:rFonts w:asciiTheme="minorHAnsi" w:hAnsiTheme="minorHAnsi" w:cstheme="minorHAnsi"/>
          <w:lang w:val="en-US"/>
        </w:rPr>
        <w:t>.</w:t>
      </w:r>
    </w:p>
    <w:p w:rsidR="008E5BCB" w:rsidRPr="00224CE6" w:rsidRDefault="008E5BCB" w:rsidP="008E5BCB">
      <w:pPr>
        <w:rPr>
          <w:rFonts w:asciiTheme="minorHAnsi" w:hAnsiTheme="minorHAnsi" w:cstheme="minorHAnsi"/>
          <w:lang w:val="en-US"/>
        </w:rPr>
      </w:pPr>
    </w:p>
    <w:p w:rsidR="008E5BCB" w:rsidRPr="008810D5" w:rsidRDefault="008E5BCB" w:rsidP="008E5BCB">
      <w:pPr>
        <w:ind w:left="630" w:hanging="294"/>
        <w:rPr>
          <w:rFonts w:asciiTheme="minorHAnsi" w:eastAsia="MS Mincho" w:hAnsiTheme="minorHAnsi" w:cstheme="minorHAnsi"/>
          <w:lang w:val="en-US" w:eastAsia="ja-JP"/>
        </w:rPr>
      </w:pPr>
      <w:r w:rsidRPr="008810D5">
        <w:rPr>
          <w:rFonts w:asciiTheme="minorHAnsi" w:hAnsiTheme="minorHAnsi" w:cstheme="minorHAnsi"/>
          <w:b/>
          <w:bCs/>
          <w:lang w:val="en-US"/>
        </w:rPr>
        <w:t xml:space="preserve">2. </w:t>
      </w:r>
      <w:r>
        <w:rPr>
          <w:rFonts w:asciiTheme="minorHAnsi" w:hAnsiTheme="minorHAnsi" w:cstheme="minorHAnsi"/>
          <w:b/>
          <w:bCs/>
          <w:lang w:val="en-US"/>
        </w:rPr>
        <w:t>The Relationship of Faith and Works in Salvation</w:t>
      </w:r>
    </w:p>
    <w:p w:rsidR="008E5BCB" w:rsidRPr="008810D5" w:rsidRDefault="008E5BCB" w:rsidP="008E5BCB">
      <w:pPr>
        <w:ind w:firstLine="426"/>
        <w:rPr>
          <w:rFonts w:asciiTheme="minorHAnsi" w:eastAsia="MS Mincho" w:hAnsiTheme="minorHAnsi" w:cstheme="minorHAnsi"/>
          <w:lang w:val="en-US" w:eastAsia="ja-JP"/>
        </w:rPr>
      </w:pPr>
    </w:p>
    <w:p w:rsidR="008E5BCB" w:rsidRDefault="008E5BCB" w:rsidP="008E5BCB">
      <w:pPr>
        <w:ind w:firstLine="426"/>
        <w:rPr>
          <w:rFonts w:asciiTheme="minorHAnsi" w:hAnsiTheme="minorHAnsi" w:cstheme="minorHAnsi"/>
          <w:lang w:val="en-US"/>
        </w:rPr>
      </w:pPr>
      <w:r>
        <w:rPr>
          <w:rFonts w:asciiTheme="minorHAnsi" w:hAnsiTheme="minorHAnsi" w:cstheme="minorHAnsi"/>
          <w:lang w:val="en-US"/>
        </w:rPr>
        <w:t>All</w:t>
      </w:r>
      <w:r w:rsidRPr="00C85D79">
        <w:rPr>
          <w:rFonts w:asciiTheme="minorHAnsi" w:hAnsiTheme="minorHAnsi" w:cstheme="minorHAnsi"/>
          <w:lang w:val="en-US"/>
        </w:rPr>
        <w:t xml:space="preserve"> </w:t>
      </w:r>
      <w:r>
        <w:rPr>
          <w:rFonts w:asciiTheme="minorHAnsi" w:hAnsiTheme="minorHAnsi" w:cstheme="minorHAnsi"/>
          <w:lang w:val="en-US"/>
        </w:rPr>
        <w:t>Christian</w:t>
      </w:r>
      <w:r w:rsidRPr="00C85D79">
        <w:rPr>
          <w:rFonts w:asciiTheme="minorHAnsi" w:hAnsiTheme="minorHAnsi" w:cstheme="minorHAnsi"/>
          <w:lang w:val="en-US"/>
        </w:rPr>
        <w:t xml:space="preserve"> </w:t>
      </w:r>
      <w:r>
        <w:rPr>
          <w:rFonts w:asciiTheme="minorHAnsi" w:hAnsiTheme="minorHAnsi" w:cstheme="minorHAnsi"/>
          <w:lang w:val="en-US"/>
        </w:rPr>
        <w:t>confessions</w:t>
      </w:r>
      <w:r w:rsidRPr="00C85D79">
        <w:rPr>
          <w:rFonts w:asciiTheme="minorHAnsi" w:hAnsiTheme="minorHAnsi" w:cstheme="minorHAnsi"/>
          <w:lang w:val="en-US"/>
        </w:rPr>
        <w:t xml:space="preserve"> </w:t>
      </w:r>
      <w:r>
        <w:rPr>
          <w:rFonts w:asciiTheme="minorHAnsi" w:hAnsiTheme="minorHAnsi" w:cstheme="minorHAnsi"/>
          <w:lang w:val="en-US"/>
        </w:rPr>
        <w:t>recognize</w:t>
      </w:r>
      <w:r w:rsidRPr="00C85D79">
        <w:rPr>
          <w:rFonts w:asciiTheme="minorHAnsi" w:hAnsiTheme="minorHAnsi" w:cstheme="minorHAnsi"/>
          <w:lang w:val="en-US"/>
        </w:rPr>
        <w:t xml:space="preserve"> </w:t>
      </w:r>
      <w:r>
        <w:rPr>
          <w:rFonts w:asciiTheme="minorHAnsi" w:hAnsiTheme="minorHAnsi" w:cstheme="minorHAnsi"/>
          <w:lang w:val="en-US"/>
        </w:rPr>
        <w:t>the</w:t>
      </w:r>
      <w:r w:rsidRPr="00C85D79">
        <w:rPr>
          <w:rFonts w:asciiTheme="minorHAnsi" w:hAnsiTheme="minorHAnsi" w:cstheme="minorHAnsi"/>
          <w:lang w:val="en-US"/>
        </w:rPr>
        <w:t xml:space="preserve"> </w:t>
      </w:r>
      <w:r>
        <w:rPr>
          <w:rFonts w:asciiTheme="minorHAnsi" w:hAnsiTheme="minorHAnsi" w:cstheme="minorHAnsi"/>
          <w:lang w:val="en-US"/>
        </w:rPr>
        <w:t>importance</w:t>
      </w:r>
      <w:r w:rsidRPr="00C85D79">
        <w:rPr>
          <w:rFonts w:asciiTheme="minorHAnsi" w:hAnsiTheme="minorHAnsi" w:cstheme="minorHAnsi"/>
          <w:lang w:val="en-US"/>
        </w:rPr>
        <w:t xml:space="preserve"> </w:t>
      </w:r>
      <w:r>
        <w:rPr>
          <w:rFonts w:asciiTheme="minorHAnsi" w:hAnsiTheme="minorHAnsi" w:cstheme="minorHAnsi"/>
          <w:lang w:val="en-US"/>
        </w:rPr>
        <w:t>of</w:t>
      </w:r>
      <w:r w:rsidRPr="00C85D79">
        <w:rPr>
          <w:rFonts w:asciiTheme="minorHAnsi" w:hAnsiTheme="minorHAnsi" w:cstheme="minorHAnsi"/>
          <w:lang w:val="en-US"/>
        </w:rPr>
        <w:t xml:space="preserve"> </w:t>
      </w:r>
      <w:r>
        <w:rPr>
          <w:rFonts w:asciiTheme="minorHAnsi" w:hAnsiTheme="minorHAnsi" w:cstheme="minorHAnsi"/>
          <w:lang w:val="en-US"/>
        </w:rPr>
        <w:t>both</w:t>
      </w:r>
      <w:r w:rsidRPr="00C85D79">
        <w:rPr>
          <w:rFonts w:asciiTheme="minorHAnsi" w:hAnsiTheme="minorHAnsi" w:cstheme="minorHAnsi"/>
          <w:lang w:val="en-US"/>
        </w:rPr>
        <w:t xml:space="preserve"> </w:t>
      </w:r>
      <w:r>
        <w:rPr>
          <w:rFonts w:asciiTheme="minorHAnsi" w:hAnsiTheme="minorHAnsi" w:cstheme="minorHAnsi"/>
          <w:lang w:val="en-US"/>
        </w:rPr>
        <w:t>faith</w:t>
      </w:r>
      <w:r w:rsidRPr="00C85D79">
        <w:rPr>
          <w:rFonts w:asciiTheme="minorHAnsi" w:hAnsiTheme="minorHAnsi" w:cstheme="minorHAnsi"/>
          <w:lang w:val="en-US"/>
        </w:rPr>
        <w:t xml:space="preserve"> </w:t>
      </w:r>
      <w:r>
        <w:rPr>
          <w:rFonts w:asciiTheme="minorHAnsi" w:hAnsiTheme="minorHAnsi" w:cstheme="minorHAnsi"/>
          <w:lang w:val="en-US"/>
        </w:rPr>
        <w:t>and good works in the Christian life</w:t>
      </w:r>
      <w:r w:rsidRPr="00C85D79">
        <w:rPr>
          <w:rFonts w:asciiTheme="minorHAnsi" w:hAnsiTheme="minorHAnsi" w:cstheme="minorHAnsi"/>
          <w:lang w:val="en-US"/>
        </w:rPr>
        <w:t>.</w:t>
      </w:r>
      <w:r>
        <w:rPr>
          <w:rFonts w:asciiTheme="minorHAnsi" w:hAnsiTheme="minorHAnsi" w:cstheme="minorHAnsi"/>
          <w:lang w:val="en-US"/>
        </w:rPr>
        <w:t xml:space="preserve"> Yet</w:t>
      </w:r>
      <w:r w:rsidRPr="00C85D79">
        <w:rPr>
          <w:rFonts w:asciiTheme="minorHAnsi" w:hAnsiTheme="minorHAnsi" w:cstheme="minorHAnsi"/>
          <w:lang w:val="en-US"/>
        </w:rPr>
        <w:t xml:space="preserve">, </w:t>
      </w:r>
      <w:r>
        <w:rPr>
          <w:rFonts w:asciiTheme="minorHAnsi" w:hAnsiTheme="minorHAnsi" w:cstheme="minorHAnsi"/>
          <w:lang w:val="en-US"/>
        </w:rPr>
        <w:t>many</w:t>
      </w:r>
      <w:r w:rsidRPr="00C85D79">
        <w:rPr>
          <w:rFonts w:asciiTheme="minorHAnsi" w:hAnsiTheme="minorHAnsi" w:cstheme="minorHAnsi"/>
          <w:lang w:val="en-US"/>
        </w:rPr>
        <w:t xml:space="preserve"> </w:t>
      </w:r>
      <w:r>
        <w:rPr>
          <w:rFonts w:asciiTheme="minorHAnsi" w:hAnsiTheme="minorHAnsi" w:cstheme="minorHAnsi"/>
          <w:lang w:val="en-US"/>
        </w:rPr>
        <w:t>confessions</w:t>
      </w:r>
      <w:r w:rsidRPr="00C85D79">
        <w:rPr>
          <w:rFonts w:asciiTheme="minorHAnsi" w:hAnsiTheme="minorHAnsi" w:cstheme="minorHAnsi"/>
          <w:lang w:val="en-US"/>
        </w:rPr>
        <w:t xml:space="preserve"> </w:t>
      </w:r>
      <w:r>
        <w:rPr>
          <w:rFonts w:asciiTheme="minorHAnsi" w:hAnsiTheme="minorHAnsi" w:cstheme="minorHAnsi"/>
          <w:lang w:val="en-US"/>
        </w:rPr>
        <w:t>differ</w:t>
      </w:r>
      <w:r w:rsidRPr="00C85D79">
        <w:rPr>
          <w:rFonts w:asciiTheme="minorHAnsi" w:hAnsiTheme="minorHAnsi" w:cstheme="minorHAnsi"/>
          <w:lang w:val="en-US"/>
        </w:rPr>
        <w:t xml:space="preserve"> </w:t>
      </w:r>
      <w:r>
        <w:rPr>
          <w:rFonts w:asciiTheme="minorHAnsi" w:hAnsiTheme="minorHAnsi" w:cstheme="minorHAnsi"/>
          <w:lang w:val="en-US"/>
        </w:rPr>
        <w:t>as</w:t>
      </w:r>
      <w:r w:rsidRPr="00C85D79">
        <w:rPr>
          <w:rFonts w:asciiTheme="minorHAnsi" w:hAnsiTheme="minorHAnsi" w:cstheme="minorHAnsi"/>
          <w:lang w:val="en-US"/>
        </w:rPr>
        <w:t xml:space="preserve"> </w:t>
      </w:r>
      <w:r>
        <w:rPr>
          <w:rFonts w:asciiTheme="minorHAnsi" w:hAnsiTheme="minorHAnsi" w:cstheme="minorHAnsi"/>
          <w:lang w:val="en-US"/>
        </w:rPr>
        <w:t>to</w:t>
      </w:r>
      <w:r w:rsidRPr="00C85D79">
        <w:rPr>
          <w:rFonts w:asciiTheme="minorHAnsi" w:hAnsiTheme="minorHAnsi" w:cstheme="minorHAnsi"/>
          <w:lang w:val="en-US"/>
        </w:rPr>
        <w:t xml:space="preserve"> </w:t>
      </w:r>
      <w:r>
        <w:rPr>
          <w:rFonts w:asciiTheme="minorHAnsi" w:hAnsiTheme="minorHAnsi" w:cstheme="minorHAnsi"/>
          <w:lang w:val="en-US"/>
        </w:rPr>
        <w:t>the</w:t>
      </w:r>
      <w:r w:rsidRPr="00C85D79">
        <w:rPr>
          <w:rFonts w:asciiTheme="minorHAnsi" w:hAnsiTheme="minorHAnsi" w:cstheme="minorHAnsi"/>
          <w:lang w:val="en-US"/>
        </w:rPr>
        <w:t xml:space="preserve"> </w:t>
      </w:r>
      <w:r>
        <w:rPr>
          <w:rFonts w:asciiTheme="minorHAnsi" w:hAnsiTheme="minorHAnsi" w:cstheme="minorHAnsi"/>
          <w:lang w:val="en-US"/>
        </w:rPr>
        <w:t>relationship</w:t>
      </w:r>
      <w:r w:rsidRPr="00C85D79">
        <w:rPr>
          <w:rFonts w:asciiTheme="minorHAnsi" w:hAnsiTheme="minorHAnsi" w:cstheme="minorHAnsi"/>
          <w:lang w:val="en-US"/>
        </w:rPr>
        <w:t xml:space="preserve"> </w:t>
      </w:r>
      <w:r>
        <w:rPr>
          <w:rFonts w:asciiTheme="minorHAnsi" w:hAnsiTheme="minorHAnsi" w:cstheme="minorHAnsi"/>
          <w:lang w:val="en-US"/>
        </w:rPr>
        <w:t>between them. Does</w:t>
      </w:r>
      <w:r w:rsidRPr="00C85D79">
        <w:rPr>
          <w:rFonts w:asciiTheme="minorHAnsi" w:hAnsiTheme="minorHAnsi" w:cstheme="minorHAnsi"/>
          <w:lang w:val="en-US"/>
        </w:rPr>
        <w:t xml:space="preserve"> </w:t>
      </w:r>
      <w:r>
        <w:rPr>
          <w:rFonts w:asciiTheme="minorHAnsi" w:hAnsiTheme="minorHAnsi" w:cstheme="minorHAnsi"/>
          <w:lang w:val="en-US"/>
        </w:rPr>
        <w:t>faith</w:t>
      </w:r>
      <w:r w:rsidRPr="00C85D79">
        <w:rPr>
          <w:rFonts w:asciiTheme="minorHAnsi" w:hAnsiTheme="minorHAnsi" w:cstheme="minorHAnsi"/>
          <w:lang w:val="en-US"/>
        </w:rPr>
        <w:t xml:space="preserve"> </w:t>
      </w:r>
      <w:r>
        <w:rPr>
          <w:rFonts w:asciiTheme="minorHAnsi" w:hAnsiTheme="minorHAnsi" w:cstheme="minorHAnsi"/>
          <w:lang w:val="en-US"/>
        </w:rPr>
        <w:t>alone</w:t>
      </w:r>
      <w:r w:rsidRPr="00C85D79">
        <w:rPr>
          <w:rFonts w:asciiTheme="minorHAnsi" w:hAnsiTheme="minorHAnsi" w:cstheme="minorHAnsi"/>
          <w:lang w:val="en-US"/>
        </w:rPr>
        <w:t xml:space="preserve"> </w:t>
      </w:r>
      <w:r>
        <w:rPr>
          <w:rFonts w:asciiTheme="minorHAnsi" w:hAnsiTheme="minorHAnsi" w:cstheme="minorHAnsi"/>
          <w:lang w:val="en-US"/>
        </w:rPr>
        <w:t>save</w:t>
      </w:r>
      <w:r w:rsidRPr="00C85D79">
        <w:rPr>
          <w:rFonts w:asciiTheme="minorHAnsi" w:hAnsiTheme="minorHAnsi" w:cstheme="minorHAnsi"/>
          <w:lang w:val="en-US"/>
        </w:rPr>
        <w:t xml:space="preserve"> </w:t>
      </w:r>
      <w:r>
        <w:rPr>
          <w:rFonts w:asciiTheme="minorHAnsi" w:hAnsiTheme="minorHAnsi" w:cstheme="minorHAnsi"/>
          <w:lang w:val="en-US"/>
        </w:rPr>
        <w:t>a</w:t>
      </w:r>
      <w:r w:rsidRPr="00C85D79">
        <w:rPr>
          <w:rFonts w:asciiTheme="minorHAnsi" w:hAnsiTheme="minorHAnsi" w:cstheme="minorHAnsi"/>
          <w:lang w:val="en-US"/>
        </w:rPr>
        <w:t xml:space="preserve"> </w:t>
      </w:r>
      <w:r>
        <w:rPr>
          <w:rFonts w:asciiTheme="minorHAnsi" w:hAnsiTheme="minorHAnsi" w:cstheme="minorHAnsi"/>
          <w:lang w:val="en-US"/>
        </w:rPr>
        <w:t>soul</w:t>
      </w:r>
      <w:r w:rsidRPr="00C85D79">
        <w:rPr>
          <w:rFonts w:asciiTheme="minorHAnsi" w:hAnsiTheme="minorHAnsi" w:cstheme="minorHAnsi"/>
          <w:lang w:val="en-US"/>
        </w:rPr>
        <w:t xml:space="preserve">, </w:t>
      </w:r>
      <w:r>
        <w:rPr>
          <w:rFonts w:asciiTheme="minorHAnsi" w:hAnsiTheme="minorHAnsi" w:cstheme="minorHAnsi"/>
          <w:lang w:val="en-US"/>
        </w:rPr>
        <w:t>or</w:t>
      </w:r>
      <w:r w:rsidRPr="00C85D79">
        <w:rPr>
          <w:rFonts w:asciiTheme="minorHAnsi" w:hAnsiTheme="minorHAnsi" w:cstheme="minorHAnsi"/>
          <w:lang w:val="en-US"/>
        </w:rPr>
        <w:t xml:space="preserve"> </w:t>
      </w:r>
      <w:r>
        <w:rPr>
          <w:rFonts w:asciiTheme="minorHAnsi" w:hAnsiTheme="minorHAnsi" w:cstheme="minorHAnsi"/>
          <w:lang w:val="en-US"/>
        </w:rPr>
        <w:t>are</w:t>
      </w:r>
      <w:r w:rsidRPr="00C85D79">
        <w:rPr>
          <w:rFonts w:asciiTheme="minorHAnsi" w:hAnsiTheme="minorHAnsi" w:cstheme="minorHAnsi"/>
          <w:lang w:val="en-US"/>
        </w:rPr>
        <w:t xml:space="preserve"> </w:t>
      </w:r>
      <w:r>
        <w:rPr>
          <w:rFonts w:asciiTheme="minorHAnsi" w:hAnsiTheme="minorHAnsi" w:cstheme="minorHAnsi"/>
          <w:lang w:val="en-US"/>
        </w:rPr>
        <w:t>good</w:t>
      </w:r>
      <w:r w:rsidRPr="00C85D79">
        <w:rPr>
          <w:rFonts w:asciiTheme="minorHAnsi" w:hAnsiTheme="minorHAnsi" w:cstheme="minorHAnsi"/>
          <w:lang w:val="en-US"/>
        </w:rPr>
        <w:t xml:space="preserve"> </w:t>
      </w:r>
      <w:r>
        <w:rPr>
          <w:rFonts w:asciiTheme="minorHAnsi" w:hAnsiTheme="minorHAnsi" w:cstheme="minorHAnsi"/>
          <w:lang w:val="en-US"/>
        </w:rPr>
        <w:t>works</w:t>
      </w:r>
      <w:r w:rsidRPr="00C85D79">
        <w:rPr>
          <w:rFonts w:asciiTheme="minorHAnsi" w:hAnsiTheme="minorHAnsi" w:cstheme="minorHAnsi"/>
          <w:lang w:val="en-US"/>
        </w:rPr>
        <w:t xml:space="preserve"> </w:t>
      </w:r>
      <w:r>
        <w:rPr>
          <w:rFonts w:asciiTheme="minorHAnsi" w:hAnsiTheme="minorHAnsi" w:cstheme="minorHAnsi"/>
          <w:lang w:val="en-US"/>
        </w:rPr>
        <w:t>necessary</w:t>
      </w:r>
      <w:r w:rsidRPr="00C85D79">
        <w:rPr>
          <w:rFonts w:asciiTheme="minorHAnsi" w:hAnsiTheme="minorHAnsi" w:cstheme="minorHAnsi"/>
          <w:lang w:val="en-US"/>
        </w:rPr>
        <w:t xml:space="preserve"> </w:t>
      </w:r>
      <w:r>
        <w:rPr>
          <w:rFonts w:asciiTheme="minorHAnsi" w:hAnsiTheme="minorHAnsi" w:cstheme="minorHAnsi"/>
          <w:lang w:val="en-US"/>
        </w:rPr>
        <w:t>for</w:t>
      </w:r>
      <w:r w:rsidRPr="00C85D79">
        <w:rPr>
          <w:rFonts w:asciiTheme="minorHAnsi" w:hAnsiTheme="minorHAnsi" w:cstheme="minorHAnsi"/>
          <w:lang w:val="en-US"/>
        </w:rPr>
        <w:t xml:space="preserve"> </w:t>
      </w:r>
      <w:r>
        <w:rPr>
          <w:rFonts w:asciiTheme="minorHAnsi" w:hAnsiTheme="minorHAnsi" w:cstheme="minorHAnsi"/>
          <w:lang w:val="en-US"/>
        </w:rPr>
        <w:t>salvation as well? Let us investigate this question.</w:t>
      </w:r>
    </w:p>
    <w:p w:rsidR="008E5BCB" w:rsidRPr="00776C28"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The issue is complicated when we compare the following passages in Paul and James. Paul taught, “W</w:t>
      </w:r>
      <w:r w:rsidRPr="00C85D79">
        <w:rPr>
          <w:rFonts w:asciiTheme="minorHAnsi" w:hAnsiTheme="minorHAnsi" w:cstheme="minorHAnsi"/>
          <w:lang w:val="en-US"/>
        </w:rPr>
        <w:t>e maintain that a man is justified by faith apart from works of the Law</w:t>
      </w:r>
      <w:r>
        <w:rPr>
          <w:rFonts w:asciiTheme="minorHAnsi" w:hAnsiTheme="minorHAnsi" w:cstheme="minorHAnsi"/>
          <w:lang w:val="en-US"/>
        </w:rPr>
        <w:t>”</w:t>
      </w:r>
      <w:r w:rsidRPr="00C85D79">
        <w:rPr>
          <w:rFonts w:asciiTheme="minorHAnsi" w:hAnsiTheme="minorHAnsi" w:cstheme="minorHAnsi"/>
          <w:lang w:val="en-US"/>
        </w:rPr>
        <w:t xml:space="preserve"> (Rom 3:28). </w:t>
      </w:r>
      <w:r>
        <w:rPr>
          <w:rFonts w:asciiTheme="minorHAnsi" w:hAnsiTheme="minorHAnsi" w:cstheme="minorHAnsi"/>
          <w:lang w:val="en-US"/>
        </w:rPr>
        <w:t>Yet</w:t>
      </w:r>
      <w:r w:rsidRPr="00C85D79">
        <w:rPr>
          <w:rFonts w:asciiTheme="minorHAnsi" w:hAnsiTheme="minorHAnsi" w:cstheme="minorHAnsi"/>
          <w:lang w:val="en-US"/>
        </w:rPr>
        <w:t xml:space="preserve">, </w:t>
      </w:r>
      <w:r>
        <w:rPr>
          <w:rFonts w:asciiTheme="minorHAnsi" w:hAnsiTheme="minorHAnsi" w:cstheme="minorHAnsi"/>
          <w:lang w:val="en-US"/>
        </w:rPr>
        <w:t>James</w:t>
      </w:r>
      <w:r w:rsidRPr="00C85D79">
        <w:rPr>
          <w:rFonts w:asciiTheme="minorHAnsi" w:hAnsiTheme="minorHAnsi" w:cstheme="minorHAnsi"/>
          <w:lang w:val="en-US"/>
        </w:rPr>
        <w:t xml:space="preserve"> </w:t>
      </w:r>
      <w:r>
        <w:rPr>
          <w:rFonts w:asciiTheme="minorHAnsi" w:hAnsiTheme="minorHAnsi" w:cstheme="minorHAnsi"/>
          <w:lang w:val="en-US"/>
        </w:rPr>
        <w:t>affirms</w:t>
      </w:r>
      <w:r w:rsidRPr="00C85D79">
        <w:rPr>
          <w:rFonts w:asciiTheme="minorHAnsi" w:hAnsiTheme="minorHAnsi" w:cstheme="minorHAnsi"/>
          <w:lang w:val="en-US"/>
        </w:rPr>
        <w:t>, “You see that a man is justified b</w:t>
      </w:r>
      <w:r>
        <w:rPr>
          <w:rFonts w:asciiTheme="minorHAnsi" w:hAnsiTheme="minorHAnsi" w:cstheme="minorHAnsi"/>
          <w:lang w:val="en-US"/>
        </w:rPr>
        <w:t>y works and not by faith alone</w:t>
      </w:r>
      <w:r w:rsidRPr="00C85D79">
        <w:rPr>
          <w:rFonts w:asciiTheme="minorHAnsi" w:hAnsiTheme="minorHAnsi" w:cstheme="minorHAnsi"/>
          <w:lang w:val="en-US"/>
        </w:rPr>
        <w:t xml:space="preserve">” (Jam 2:24). </w:t>
      </w:r>
      <w:r>
        <w:rPr>
          <w:rFonts w:asciiTheme="minorHAnsi" w:hAnsiTheme="minorHAnsi" w:cstheme="minorHAnsi"/>
          <w:lang w:val="en-US"/>
        </w:rPr>
        <w:t>How</w:t>
      </w:r>
      <w:r w:rsidRPr="00776C28">
        <w:rPr>
          <w:rFonts w:asciiTheme="minorHAnsi" w:hAnsiTheme="minorHAnsi" w:cstheme="minorHAnsi"/>
          <w:lang w:val="en-US"/>
        </w:rPr>
        <w:t xml:space="preserve"> </w:t>
      </w:r>
      <w:r>
        <w:rPr>
          <w:rFonts w:asciiTheme="minorHAnsi" w:hAnsiTheme="minorHAnsi" w:cstheme="minorHAnsi"/>
          <w:lang w:val="en-US"/>
        </w:rPr>
        <w:t>can</w:t>
      </w:r>
      <w:r w:rsidRPr="00776C28">
        <w:rPr>
          <w:rFonts w:asciiTheme="minorHAnsi" w:hAnsiTheme="minorHAnsi" w:cstheme="minorHAnsi"/>
          <w:lang w:val="en-US"/>
        </w:rPr>
        <w:t xml:space="preserve"> </w:t>
      </w:r>
      <w:r>
        <w:rPr>
          <w:rFonts w:asciiTheme="minorHAnsi" w:hAnsiTheme="minorHAnsi" w:cstheme="minorHAnsi"/>
          <w:lang w:val="en-US"/>
        </w:rPr>
        <w:t>we</w:t>
      </w:r>
      <w:r w:rsidRPr="00776C28">
        <w:rPr>
          <w:rFonts w:asciiTheme="minorHAnsi" w:hAnsiTheme="minorHAnsi" w:cstheme="minorHAnsi"/>
          <w:lang w:val="en-US"/>
        </w:rPr>
        <w:t xml:space="preserve"> </w:t>
      </w:r>
      <w:r>
        <w:rPr>
          <w:rFonts w:asciiTheme="minorHAnsi" w:hAnsiTheme="minorHAnsi" w:cstheme="minorHAnsi"/>
          <w:lang w:val="en-US"/>
        </w:rPr>
        <w:t>explain</w:t>
      </w:r>
      <w:r w:rsidRPr="00776C28">
        <w:rPr>
          <w:rFonts w:asciiTheme="minorHAnsi" w:hAnsiTheme="minorHAnsi" w:cstheme="minorHAnsi"/>
          <w:lang w:val="en-US"/>
        </w:rPr>
        <w:t xml:space="preserve"> </w:t>
      </w:r>
      <w:r>
        <w:rPr>
          <w:rFonts w:asciiTheme="minorHAnsi" w:hAnsiTheme="minorHAnsi" w:cstheme="minorHAnsi"/>
          <w:lang w:val="en-US"/>
        </w:rPr>
        <w:t>this</w:t>
      </w:r>
      <w:r w:rsidRPr="00776C28">
        <w:rPr>
          <w:rFonts w:asciiTheme="minorHAnsi" w:hAnsiTheme="minorHAnsi" w:cstheme="minorHAnsi"/>
          <w:lang w:val="en-US"/>
        </w:rPr>
        <w:t xml:space="preserve"> </w:t>
      </w:r>
      <w:r>
        <w:rPr>
          <w:rFonts w:asciiTheme="minorHAnsi" w:hAnsiTheme="minorHAnsi" w:cstheme="minorHAnsi"/>
          <w:lang w:val="en-US"/>
        </w:rPr>
        <w:t>seeming</w:t>
      </w:r>
      <w:r w:rsidRPr="00776C28">
        <w:rPr>
          <w:rFonts w:asciiTheme="minorHAnsi" w:hAnsiTheme="minorHAnsi" w:cstheme="minorHAnsi"/>
          <w:lang w:val="en-US"/>
        </w:rPr>
        <w:t xml:space="preserve"> </w:t>
      </w:r>
      <w:r>
        <w:rPr>
          <w:rFonts w:asciiTheme="minorHAnsi" w:hAnsiTheme="minorHAnsi" w:cstheme="minorHAnsi"/>
          <w:lang w:val="en-US"/>
        </w:rPr>
        <w:t>contradiction</w:t>
      </w:r>
      <w:r w:rsidRPr="00776C28">
        <w:rPr>
          <w:rFonts w:asciiTheme="minorHAnsi" w:hAnsiTheme="minorHAnsi" w:cstheme="minorHAnsi"/>
          <w:lang w:val="en-US"/>
        </w:rPr>
        <w:t xml:space="preserve">? </w:t>
      </w:r>
    </w:p>
    <w:p w:rsidR="008E5BCB" w:rsidRPr="00C85D79" w:rsidRDefault="008E5BCB" w:rsidP="008E5BCB">
      <w:pPr>
        <w:ind w:firstLine="426"/>
        <w:rPr>
          <w:rFonts w:asciiTheme="minorHAnsi" w:hAnsiTheme="minorHAnsi" w:cstheme="minorHAnsi"/>
          <w:lang w:val="en-US"/>
        </w:rPr>
      </w:pPr>
      <w:r>
        <w:rPr>
          <w:rFonts w:asciiTheme="minorHAnsi" w:hAnsiTheme="minorHAnsi" w:cstheme="minorHAnsi"/>
          <w:lang w:val="en-US"/>
        </w:rPr>
        <w:t>Some</w:t>
      </w:r>
      <w:r w:rsidRPr="00C85D79">
        <w:rPr>
          <w:rFonts w:asciiTheme="minorHAnsi" w:hAnsiTheme="minorHAnsi" w:cstheme="minorHAnsi"/>
          <w:lang w:val="en-US"/>
        </w:rPr>
        <w:t xml:space="preserve"> </w:t>
      </w:r>
      <w:r>
        <w:rPr>
          <w:rFonts w:asciiTheme="minorHAnsi" w:hAnsiTheme="minorHAnsi" w:cstheme="minorHAnsi"/>
          <w:lang w:val="en-US"/>
        </w:rPr>
        <w:t>resolutions to</w:t>
      </w:r>
      <w:r w:rsidRPr="00C85D79">
        <w:rPr>
          <w:rFonts w:asciiTheme="minorHAnsi" w:hAnsiTheme="minorHAnsi" w:cstheme="minorHAnsi"/>
          <w:lang w:val="en-US"/>
        </w:rPr>
        <w:t xml:space="preserve"> </w:t>
      </w:r>
      <w:r>
        <w:rPr>
          <w:rFonts w:asciiTheme="minorHAnsi" w:hAnsiTheme="minorHAnsi" w:cstheme="minorHAnsi"/>
          <w:lang w:val="en-US"/>
        </w:rPr>
        <w:t>this</w:t>
      </w:r>
      <w:r w:rsidRPr="00C85D79">
        <w:rPr>
          <w:rFonts w:asciiTheme="minorHAnsi" w:hAnsiTheme="minorHAnsi" w:cstheme="minorHAnsi"/>
          <w:lang w:val="en-US"/>
        </w:rPr>
        <w:t xml:space="preserve"> </w:t>
      </w:r>
      <w:r>
        <w:rPr>
          <w:rFonts w:asciiTheme="minorHAnsi" w:hAnsiTheme="minorHAnsi" w:cstheme="minorHAnsi"/>
          <w:lang w:val="en-US"/>
        </w:rPr>
        <w:t>dilemma</w:t>
      </w:r>
      <w:r w:rsidRPr="00C85D79">
        <w:rPr>
          <w:rFonts w:asciiTheme="minorHAnsi" w:hAnsiTheme="minorHAnsi" w:cstheme="minorHAnsi"/>
          <w:lang w:val="en-US"/>
        </w:rPr>
        <w:t xml:space="preserve"> </w:t>
      </w:r>
      <w:r>
        <w:rPr>
          <w:rFonts w:asciiTheme="minorHAnsi" w:hAnsiTheme="minorHAnsi" w:cstheme="minorHAnsi"/>
          <w:lang w:val="en-US"/>
        </w:rPr>
        <w:t>do</w:t>
      </w:r>
      <w:r w:rsidRPr="00C85D79">
        <w:rPr>
          <w:rFonts w:asciiTheme="minorHAnsi" w:hAnsiTheme="minorHAnsi" w:cstheme="minorHAnsi"/>
          <w:lang w:val="en-US"/>
        </w:rPr>
        <w:t xml:space="preserve"> </w:t>
      </w:r>
      <w:r>
        <w:rPr>
          <w:rFonts w:asciiTheme="minorHAnsi" w:hAnsiTheme="minorHAnsi" w:cstheme="minorHAnsi"/>
          <w:lang w:val="en-US"/>
        </w:rPr>
        <w:t>not</w:t>
      </w:r>
      <w:r w:rsidRPr="00C85D79">
        <w:rPr>
          <w:rFonts w:asciiTheme="minorHAnsi" w:hAnsiTheme="minorHAnsi" w:cstheme="minorHAnsi"/>
          <w:lang w:val="en-US"/>
        </w:rPr>
        <w:t xml:space="preserve"> </w:t>
      </w:r>
      <w:r>
        <w:rPr>
          <w:rFonts w:asciiTheme="minorHAnsi" w:hAnsiTheme="minorHAnsi" w:cstheme="minorHAnsi"/>
          <w:lang w:val="en-US"/>
        </w:rPr>
        <w:t>find</w:t>
      </w:r>
      <w:r w:rsidRPr="00C85D79">
        <w:rPr>
          <w:rFonts w:asciiTheme="minorHAnsi" w:hAnsiTheme="minorHAnsi" w:cstheme="minorHAnsi"/>
          <w:lang w:val="en-US"/>
        </w:rPr>
        <w:t xml:space="preserve"> </w:t>
      </w:r>
      <w:r>
        <w:rPr>
          <w:rFonts w:asciiTheme="minorHAnsi" w:hAnsiTheme="minorHAnsi" w:cstheme="minorHAnsi"/>
          <w:lang w:val="en-US"/>
        </w:rPr>
        <w:t>Scriptural</w:t>
      </w:r>
      <w:r w:rsidRPr="00C85D79">
        <w:rPr>
          <w:rFonts w:asciiTheme="minorHAnsi" w:hAnsiTheme="minorHAnsi" w:cstheme="minorHAnsi"/>
          <w:lang w:val="en-US"/>
        </w:rPr>
        <w:t xml:space="preserve"> </w:t>
      </w:r>
      <w:r>
        <w:rPr>
          <w:rFonts w:asciiTheme="minorHAnsi" w:hAnsiTheme="minorHAnsi" w:cstheme="minorHAnsi"/>
          <w:lang w:val="en-US"/>
        </w:rPr>
        <w:t>support</w:t>
      </w:r>
      <w:r w:rsidRPr="00C85D79">
        <w:rPr>
          <w:rFonts w:asciiTheme="minorHAnsi" w:hAnsiTheme="minorHAnsi" w:cstheme="minorHAnsi"/>
          <w:lang w:val="en-US"/>
        </w:rPr>
        <w:t>.</w:t>
      </w:r>
      <w:r>
        <w:rPr>
          <w:rFonts w:asciiTheme="minorHAnsi" w:hAnsiTheme="minorHAnsi" w:cstheme="minorHAnsi"/>
          <w:lang w:val="en-US"/>
        </w:rPr>
        <w:t xml:space="preserve"> We</w:t>
      </w:r>
      <w:r w:rsidRPr="00C85D79">
        <w:rPr>
          <w:rFonts w:asciiTheme="minorHAnsi" w:hAnsiTheme="minorHAnsi" w:cstheme="minorHAnsi"/>
          <w:lang w:val="en-US"/>
        </w:rPr>
        <w:t xml:space="preserve"> </w:t>
      </w:r>
      <w:r>
        <w:rPr>
          <w:rFonts w:asciiTheme="minorHAnsi" w:hAnsiTheme="minorHAnsi" w:cstheme="minorHAnsi"/>
          <w:lang w:val="en-US"/>
        </w:rPr>
        <w:t>cannot</w:t>
      </w:r>
      <w:r w:rsidRPr="00C85D79">
        <w:rPr>
          <w:rFonts w:asciiTheme="minorHAnsi" w:hAnsiTheme="minorHAnsi" w:cstheme="minorHAnsi"/>
          <w:lang w:val="en-US"/>
        </w:rPr>
        <w:t xml:space="preserve"> </w:t>
      </w:r>
      <w:r>
        <w:rPr>
          <w:rFonts w:asciiTheme="minorHAnsi" w:hAnsiTheme="minorHAnsi" w:cstheme="minorHAnsi"/>
          <w:lang w:val="en-US"/>
        </w:rPr>
        <w:t>affirm</w:t>
      </w:r>
      <w:r w:rsidRPr="00C85D79">
        <w:rPr>
          <w:rFonts w:asciiTheme="minorHAnsi" w:hAnsiTheme="minorHAnsi" w:cstheme="minorHAnsi"/>
          <w:lang w:val="en-US"/>
        </w:rPr>
        <w:t xml:space="preserve">, </w:t>
      </w:r>
      <w:r>
        <w:rPr>
          <w:rFonts w:asciiTheme="minorHAnsi" w:hAnsiTheme="minorHAnsi" w:cstheme="minorHAnsi"/>
          <w:lang w:val="en-US"/>
        </w:rPr>
        <w:t>for</w:t>
      </w:r>
      <w:r w:rsidRPr="00C85D79">
        <w:rPr>
          <w:rFonts w:asciiTheme="minorHAnsi" w:hAnsiTheme="minorHAnsi" w:cstheme="minorHAnsi"/>
          <w:lang w:val="en-US"/>
        </w:rPr>
        <w:t xml:space="preserve"> </w:t>
      </w:r>
      <w:r>
        <w:rPr>
          <w:rFonts w:asciiTheme="minorHAnsi" w:hAnsiTheme="minorHAnsi" w:cstheme="minorHAnsi"/>
          <w:lang w:val="en-US"/>
        </w:rPr>
        <w:t>example</w:t>
      </w:r>
      <w:r w:rsidRPr="00C85D79">
        <w:rPr>
          <w:rFonts w:asciiTheme="minorHAnsi" w:hAnsiTheme="minorHAnsi" w:cstheme="minorHAnsi"/>
          <w:lang w:val="en-US"/>
        </w:rPr>
        <w:t xml:space="preserve">, </w:t>
      </w:r>
      <w:r>
        <w:rPr>
          <w:rFonts w:asciiTheme="minorHAnsi" w:hAnsiTheme="minorHAnsi" w:cstheme="minorHAnsi"/>
          <w:lang w:val="en-US"/>
        </w:rPr>
        <w:t>that</w:t>
      </w:r>
      <w:r w:rsidRPr="00C85D79">
        <w:rPr>
          <w:rFonts w:asciiTheme="minorHAnsi" w:hAnsiTheme="minorHAnsi" w:cstheme="minorHAnsi"/>
          <w:lang w:val="en-US"/>
        </w:rPr>
        <w:t xml:space="preserve"> </w:t>
      </w:r>
      <w:r>
        <w:rPr>
          <w:rFonts w:asciiTheme="minorHAnsi" w:hAnsiTheme="minorHAnsi" w:cstheme="minorHAnsi"/>
          <w:lang w:val="en-US"/>
        </w:rPr>
        <w:t>people</w:t>
      </w:r>
      <w:r w:rsidRPr="00C85D79">
        <w:rPr>
          <w:rFonts w:asciiTheme="minorHAnsi" w:hAnsiTheme="minorHAnsi" w:cstheme="minorHAnsi"/>
          <w:lang w:val="en-US"/>
        </w:rPr>
        <w:t xml:space="preserve"> </w:t>
      </w:r>
      <w:r>
        <w:rPr>
          <w:rFonts w:asciiTheme="minorHAnsi" w:hAnsiTheme="minorHAnsi" w:cstheme="minorHAnsi"/>
          <w:lang w:val="en-US"/>
        </w:rPr>
        <w:t>are</w:t>
      </w:r>
      <w:r w:rsidRPr="00C85D79">
        <w:rPr>
          <w:rFonts w:asciiTheme="minorHAnsi" w:hAnsiTheme="minorHAnsi" w:cstheme="minorHAnsi"/>
          <w:lang w:val="en-US"/>
        </w:rPr>
        <w:t xml:space="preserve"> </w:t>
      </w:r>
      <w:r>
        <w:rPr>
          <w:rFonts w:asciiTheme="minorHAnsi" w:hAnsiTheme="minorHAnsi" w:cstheme="minorHAnsi"/>
          <w:lang w:val="en-US"/>
        </w:rPr>
        <w:t>justified</w:t>
      </w:r>
      <w:r w:rsidRPr="00C85D79">
        <w:rPr>
          <w:rFonts w:asciiTheme="minorHAnsi" w:hAnsiTheme="minorHAnsi" w:cstheme="minorHAnsi"/>
          <w:lang w:val="en-US"/>
        </w:rPr>
        <w:t xml:space="preserve"> </w:t>
      </w:r>
      <w:r>
        <w:rPr>
          <w:rFonts w:asciiTheme="minorHAnsi" w:hAnsiTheme="minorHAnsi" w:cstheme="minorHAnsi"/>
          <w:lang w:val="en-US"/>
        </w:rPr>
        <w:t>by</w:t>
      </w:r>
      <w:r w:rsidRPr="00C85D79">
        <w:rPr>
          <w:rFonts w:asciiTheme="minorHAnsi" w:hAnsiTheme="minorHAnsi" w:cstheme="minorHAnsi"/>
          <w:lang w:val="en-US"/>
        </w:rPr>
        <w:t xml:space="preserve"> </w:t>
      </w:r>
      <w:r>
        <w:rPr>
          <w:rFonts w:asciiTheme="minorHAnsi" w:hAnsiTheme="minorHAnsi" w:cstheme="minorHAnsi"/>
          <w:lang w:val="en-US"/>
        </w:rPr>
        <w:t>works</w:t>
      </w:r>
      <w:r w:rsidRPr="00C85D79">
        <w:rPr>
          <w:rFonts w:asciiTheme="minorHAnsi" w:hAnsiTheme="minorHAnsi" w:cstheme="minorHAnsi"/>
          <w:lang w:val="en-US"/>
        </w:rPr>
        <w:t>.</w:t>
      </w:r>
      <w:r>
        <w:rPr>
          <w:rFonts w:asciiTheme="minorHAnsi" w:hAnsiTheme="minorHAnsi" w:cstheme="minorHAnsi"/>
          <w:lang w:val="en-US"/>
        </w:rPr>
        <w:t xml:space="preserve"> Paul’s emphatic teaching on the subject precludes this conclusion</w:t>
      </w:r>
      <w:r w:rsidRPr="00C85D79">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He</w:t>
      </w:r>
      <w:r w:rsidRPr="00C85D79">
        <w:rPr>
          <w:rFonts w:asciiTheme="minorHAnsi" w:hAnsiTheme="minorHAnsi" w:cstheme="minorHAnsi"/>
          <w:lang w:val="en-US"/>
        </w:rPr>
        <w:t xml:space="preserve"> </w:t>
      </w:r>
      <w:r>
        <w:rPr>
          <w:rFonts w:asciiTheme="minorHAnsi" w:hAnsiTheme="minorHAnsi" w:cstheme="minorHAnsi"/>
          <w:lang w:val="en-US"/>
        </w:rPr>
        <w:t>writes</w:t>
      </w:r>
      <w:r w:rsidRPr="00C85D79">
        <w:rPr>
          <w:rFonts w:asciiTheme="minorHAnsi" w:hAnsiTheme="minorHAnsi" w:cstheme="minorHAnsi"/>
          <w:lang w:val="en-US"/>
        </w:rPr>
        <w:t xml:space="preserve"> </w:t>
      </w:r>
      <w:r>
        <w:rPr>
          <w:rFonts w:asciiTheme="minorHAnsi" w:hAnsiTheme="minorHAnsi" w:cstheme="minorHAnsi"/>
          <w:lang w:val="en-US"/>
        </w:rPr>
        <w:t>to</w:t>
      </w:r>
      <w:r w:rsidRPr="00C85D79">
        <w:rPr>
          <w:rFonts w:asciiTheme="minorHAnsi" w:hAnsiTheme="minorHAnsi" w:cstheme="minorHAnsi"/>
          <w:lang w:val="en-US"/>
        </w:rPr>
        <w:t xml:space="preserve"> </w:t>
      </w:r>
      <w:r>
        <w:rPr>
          <w:rFonts w:asciiTheme="minorHAnsi" w:hAnsiTheme="minorHAnsi" w:cstheme="minorHAnsi"/>
          <w:lang w:val="en-US"/>
        </w:rPr>
        <w:t>the</w:t>
      </w:r>
      <w:r w:rsidRPr="00C85D79">
        <w:rPr>
          <w:rFonts w:asciiTheme="minorHAnsi" w:hAnsiTheme="minorHAnsi" w:cstheme="minorHAnsi"/>
          <w:lang w:val="en-US"/>
        </w:rPr>
        <w:t xml:space="preserve"> </w:t>
      </w:r>
      <w:r>
        <w:rPr>
          <w:rFonts w:asciiTheme="minorHAnsi" w:hAnsiTheme="minorHAnsi" w:cstheme="minorHAnsi"/>
          <w:lang w:val="en-US"/>
        </w:rPr>
        <w:t>Galatians</w:t>
      </w:r>
      <w:r w:rsidRPr="00C85D79">
        <w:rPr>
          <w:rFonts w:asciiTheme="minorHAnsi" w:hAnsiTheme="minorHAnsi" w:cstheme="minorHAnsi"/>
          <w:lang w:val="en-US"/>
        </w:rPr>
        <w:t>, “</w:t>
      </w:r>
      <w:r>
        <w:rPr>
          <w:rFonts w:asciiTheme="minorHAnsi" w:hAnsiTheme="minorHAnsi" w:cstheme="minorHAnsi"/>
          <w:lang w:val="en-US"/>
        </w:rPr>
        <w:t>K</w:t>
      </w:r>
      <w:r w:rsidRPr="00C85D79">
        <w:rPr>
          <w:rFonts w:asciiTheme="minorHAnsi" w:hAnsiTheme="minorHAnsi" w:cstheme="minorHAnsi"/>
          <w:lang w:val="en-US"/>
        </w:rPr>
        <w:t>nowing that a man is not justified by the works of the Law but through faith in Christ Jesus, even we have believed in Christ Jesus, so that we may be justified by faith in Christ and not by the works of the Law; since by the works of the Law no flesh wi</w:t>
      </w:r>
      <w:r>
        <w:rPr>
          <w:rFonts w:asciiTheme="minorHAnsi" w:hAnsiTheme="minorHAnsi" w:cstheme="minorHAnsi"/>
          <w:lang w:val="en-US"/>
        </w:rPr>
        <w:t>ll be justified</w:t>
      </w:r>
      <w:r w:rsidRPr="00C85D79">
        <w:rPr>
          <w:rFonts w:asciiTheme="minorHAnsi" w:hAnsiTheme="minorHAnsi" w:cstheme="minorHAnsi"/>
          <w:lang w:val="en-US"/>
        </w:rPr>
        <w:t>” (Gal 2:16)</w:t>
      </w:r>
      <w:r>
        <w:rPr>
          <w:rFonts w:asciiTheme="minorHAnsi" w:hAnsiTheme="minorHAnsi" w:cstheme="minorHAnsi"/>
          <w:lang w:val="en-US"/>
        </w:rPr>
        <w:t>.</w:t>
      </w:r>
      <w:proofErr w:type="gramEnd"/>
      <w:r>
        <w:rPr>
          <w:rFonts w:asciiTheme="minorHAnsi" w:hAnsiTheme="minorHAnsi" w:cstheme="minorHAnsi"/>
          <w:lang w:val="en-US"/>
        </w:rPr>
        <w:t xml:space="preserve"> He</w:t>
      </w:r>
      <w:r w:rsidRPr="00C85D79">
        <w:rPr>
          <w:rFonts w:asciiTheme="minorHAnsi" w:hAnsiTheme="minorHAnsi" w:cstheme="minorHAnsi"/>
          <w:lang w:val="en-US"/>
        </w:rPr>
        <w:t xml:space="preserve"> </w:t>
      </w:r>
      <w:r>
        <w:rPr>
          <w:rFonts w:asciiTheme="minorHAnsi" w:hAnsiTheme="minorHAnsi" w:cstheme="minorHAnsi"/>
          <w:lang w:val="en-US"/>
        </w:rPr>
        <w:t>repeats</w:t>
      </w:r>
      <w:r w:rsidRPr="00C85D79">
        <w:rPr>
          <w:rFonts w:asciiTheme="minorHAnsi" w:hAnsiTheme="minorHAnsi" w:cstheme="minorHAnsi"/>
          <w:lang w:val="en-US"/>
        </w:rPr>
        <w:t xml:space="preserve"> </w:t>
      </w:r>
      <w:r>
        <w:rPr>
          <w:rFonts w:asciiTheme="minorHAnsi" w:hAnsiTheme="minorHAnsi" w:cstheme="minorHAnsi"/>
          <w:lang w:val="en-US"/>
        </w:rPr>
        <w:t>this</w:t>
      </w:r>
      <w:r w:rsidRPr="00C85D79">
        <w:rPr>
          <w:rFonts w:asciiTheme="minorHAnsi" w:hAnsiTheme="minorHAnsi" w:cstheme="minorHAnsi"/>
          <w:lang w:val="en-US"/>
        </w:rPr>
        <w:t xml:space="preserve"> </w:t>
      </w:r>
      <w:r>
        <w:rPr>
          <w:rFonts w:asciiTheme="minorHAnsi" w:hAnsiTheme="minorHAnsi" w:cstheme="minorHAnsi"/>
          <w:lang w:val="en-US"/>
        </w:rPr>
        <w:t>theme</w:t>
      </w:r>
      <w:r w:rsidRPr="00C85D79">
        <w:rPr>
          <w:rFonts w:asciiTheme="minorHAnsi" w:hAnsiTheme="minorHAnsi" w:cstheme="minorHAnsi"/>
          <w:lang w:val="en-US"/>
        </w:rPr>
        <w:t xml:space="preserve"> </w:t>
      </w:r>
      <w:r>
        <w:rPr>
          <w:rFonts w:asciiTheme="minorHAnsi" w:hAnsiTheme="minorHAnsi" w:cstheme="minorHAnsi"/>
          <w:lang w:val="en-US"/>
        </w:rPr>
        <w:t>in</w:t>
      </w:r>
      <w:r w:rsidRPr="00C85D79">
        <w:rPr>
          <w:rFonts w:asciiTheme="minorHAnsi" w:hAnsiTheme="minorHAnsi" w:cstheme="minorHAnsi"/>
          <w:lang w:val="en-US"/>
        </w:rPr>
        <w:t xml:space="preserve"> </w:t>
      </w:r>
      <w:r>
        <w:rPr>
          <w:rFonts w:asciiTheme="minorHAnsi" w:hAnsiTheme="minorHAnsi" w:cstheme="minorHAnsi"/>
          <w:lang w:val="en-US"/>
        </w:rPr>
        <w:t>Romans</w:t>
      </w:r>
      <w:r w:rsidRPr="00C85D79">
        <w:rPr>
          <w:rFonts w:asciiTheme="minorHAnsi" w:hAnsiTheme="minorHAnsi" w:cstheme="minorHAnsi"/>
          <w:lang w:val="en-US"/>
        </w:rPr>
        <w:t xml:space="preserve"> 3:20: “</w:t>
      </w:r>
      <w:r>
        <w:rPr>
          <w:rFonts w:asciiTheme="minorHAnsi" w:hAnsiTheme="minorHAnsi" w:cstheme="minorHAnsi"/>
          <w:lang w:val="en-US"/>
        </w:rPr>
        <w:t>B</w:t>
      </w:r>
      <w:r w:rsidRPr="00C85D79">
        <w:rPr>
          <w:rFonts w:asciiTheme="minorHAnsi" w:hAnsiTheme="minorHAnsi" w:cstheme="minorHAnsi"/>
          <w:lang w:val="en-US"/>
        </w:rPr>
        <w:t>y the works of the Law no flesh</w:t>
      </w:r>
      <w:r>
        <w:rPr>
          <w:rFonts w:asciiTheme="minorHAnsi" w:hAnsiTheme="minorHAnsi" w:cstheme="minorHAnsi"/>
          <w:lang w:val="en-US"/>
        </w:rPr>
        <w:t xml:space="preserve"> will be justified in His sight.</w:t>
      </w:r>
      <w:r w:rsidRPr="00C85D79">
        <w:rPr>
          <w:rFonts w:asciiTheme="minorHAnsi" w:hAnsiTheme="minorHAnsi" w:cstheme="minorHAnsi"/>
          <w:lang w:val="en-US"/>
        </w:rPr>
        <w:t xml:space="preserve">” </w:t>
      </w:r>
      <w:r>
        <w:rPr>
          <w:rFonts w:asciiTheme="minorHAnsi" w:hAnsiTheme="minorHAnsi" w:cstheme="minorHAnsi"/>
          <w:lang w:val="en-US"/>
        </w:rPr>
        <w:t>Moreover</w:t>
      </w:r>
      <w:r w:rsidRPr="00C85D79">
        <w:rPr>
          <w:rFonts w:asciiTheme="minorHAnsi" w:hAnsiTheme="minorHAnsi" w:cstheme="minorHAnsi"/>
          <w:lang w:val="en-US"/>
        </w:rPr>
        <w:t xml:space="preserve">, </w:t>
      </w:r>
      <w:r>
        <w:rPr>
          <w:rFonts w:asciiTheme="minorHAnsi" w:hAnsiTheme="minorHAnsi" w:cstheme="minorHAnsi"/>
          <w:lang w:val="en-US"/>
        </w:rPr>
        <w:t>Paul</w:t>
      </w:r>
      <w:r w:rsidRPr="00C85D79">
        <w:rPr>
          <w:rFonts w:asciiTheme="minorHAnsi" w:hAnsiTheme="minorHAnsi" w:cstheme="minorHAnsi"/>
          <w:lang w:val="en-US"/>
        </w:rPr>
        <w:t xml:space="preserve"> </w:t>
      </w:r>
      <w:r>
        <w:rPr>
          <w:rFonts w:asciiTheme="minorHAnsi" w:hAnsiTheme="minorHAnsi" w:cstheme="minorHAnsi"/>
          <w:lang w:val="en-US"/>
        </w:rPr>
        <w:t>warns</w:t>
      </w:r>
      <w:r w:rsidRPr="00C85D79">
        <w:rPr>
          <w:rFonts w:asciiTheme="minorHAnsi" w:hAnsiTheme="minorHAnsi" w:cstheme="minorHAnsi"/>
          <w:lang w:val="en-US"/>
        </w:rPr>
        <w:t xml:space="preserve"> </w:t>
      </w:r>
      <w:r>
        <w:rPr>
          <w:rFonts w:asciiTheme="minorHAnsi" w:hAnsiTheme="minorHAnsi" w:cstheme="minorHAnsi"/>
          <w:lang w:val="en-US"/>
        </w:rPr>
        <w:t>those</w:t>
      </w:r>
      <w:r w:rsidRPr="00C85D79">
        <w:rPr>
          <w:rFonts w:asciiTheme="minorHAnsi" w:hAnsiTheme="minorHAnsi" w:cstheme="minorHAnsi"/>
          <w:lang w:val="en-US"/>
        </w:rPr>
        <w:t xml:space="preserve"> </w:t>
      </w:r>
      <w:r>
        <w:rPr>
          <w:rFonts w:asciiTheme="minorHAnsi" w:hAnsiTheme="minorHAnsi" w:cstheme="minorHAnsi"/>
          <w:lang w:val="en-US"/>
        </w:rPr>
        <w:t>who</w:t>
      </w:r>
      <w:r w:rsidRPr="00C85D79">
        <w:rPr>
          <w:rFonts w:asciiTheme="minorHAnsi" w:hAnsiTheme="minorHAnsi" w:cstheme="minorHAnsi"/>
          <w:lang w:val="en-US"/>
        </w:rPr>
        <w:t xml:space="preserve"> </w:t>
      </w:r>
      <w:r>
        <w:rPr>
          <w:rFonts w:asciiTheme="minorHAnsi" w:hAnsiTheme="minorHAnsi" w:cstheme="minorHAnsi"/>
          <w:lang w:val="en-US"/>
        </w:rPr>
        <w:t>rely</w:t>
      </w:r>
      <w:r w:rsidRPr="00C85D79">
        <w:rPr>
          <w:rFonts w:asciiTheme="minorHAnsi" w:hAnsiTheme="minorHAnsi" w:cstheme="minorHAnsi"/>
          <w:lang w:val="en-US"/>
        </w:rPr>
        <w:t xml:space="preserve"> </w:t>
      </w:r>
      <w:r>
        <w:rPr>
          <w:rFonts w:asciiTheme="minorHAnsi" w:hAnsiTheme="minorHAnsi" w:cstheme="minorHAnsi"/>
          <w:lang w:val="en-US"/>
        </w:rPr>
        <w:t>on</w:t>
      </w:r>
      <w:r w:rsidRPr="00C85D79">
        <w:rPr>
          <w:rFonts w:asciiTheme="minorHAnsi" w:hAnsiTheme="minorHAnsi" w:cstheme="minorHAnsi"/>
          <w:lang w:val="en-US"/>
        </w:rPr>
        <w:t xml:space="preserve"> </w:t>
      </w:r>
      <w:r>
        <w:rPr>
          <w:rFonts w:asciiTheme="minorHAnsi" w:hAnsiTheme="minorHAnsi" w:cstheme="minorHAnsi"/>
          <w:lang w:val="en-US"/>
        </w:rPr>
        <w:t>works</w:t>
      </w:r>
      <w:r w:rsidRPr="00C85D79">
        <w:rPr>
          <w:rFonts w:asciiTheme="minorHAnsi" w:hAnsiTheme="minorHAnsi" w:cstheme="minorHAnsi"/>
          <w:lang w:val="en-US"/>
        </w:rPr>
        <w:t xml:space="preserve"> </w:t>
      </w:r>
      <w:r>
        <w:rPr>
          <w:rFonts w:asciiTheme="minorHAnsi" w:hAnsiTheme="minorHAnsi" w:cstheme="minorHAnsi"/>
          <w:lang w:val="en-US"/>
        </w:rPr>
        <w:t>for</w:t>
      </w:r>
      <w:r w:rsidRPr="00C85D79">
        <w:rPr>
          <w:rFonts w:asciiTheme="minorHAnsi" w:hAnsiTheme="minorHAnsi" w:cstheme="minorHAnsi"/>
          <w:lang w:val="en-US"/>
        </w:rPr>
        <w:t xml:space="preserve"> </w:t>
      </w:r>
      <w:r>
        <w:rPr>
          <w:rFonts w:asciiTheme="minorHAnsi" w:hAnsiTheme="minorHAnsi" w:cstheme="minorHAnsi"/>
          <w:lang w:val="en-US"/>
        </w:rPr>
        <w:t>salvation,</w:t>
      </w:r>
      <w:r w:rsidRPr="00C85D79">
        <w:rPr>
          <w:rFonts w:asciiTheme="minorHAnsi" w:hAnsiTheme="minorHAnsi" w:cstheme="minorHAnsi"/>
          <w:lang w:val="en-US"/>
        </w:rPr>
        <w:t xml:space="preserve"> </w:t>
      </w:r>
      <w:r>
        <w:rPr>
          <w:rFonts w:asciiTheme="minorHAnsi" w:hAnsiTheme="minorHAnsi" w:cstheme="minorHAnsi"/>
          <w:lang w:val="en-US"/>
        </w:rPr>
        <w:t>“A</w:t>
      </w:r>
      <w:r w:rsidRPr="00C85D79">
        <w:rPr>
          <w:rFonts w:asciiTheme="minorHAnsi" w:hAnsiTheme="minorHAnsi" w:cstheme="minorHAnsi"/>
          <w:lang w:val="en-US"/>
        </w:rPr>
        <w:t>s many as are of the works of the Law are under a curse</w:t>
      </w:r>
      <w:r>
        <w:rPr>
          <w:rFonts w:asciiTheme="minorHAnsi" w:hAnsiTheme="minorHAnsi" w:cstheme="minorHAnsi"/>
          <w:lang w:val="en-US"/>
        </w:rPr>
        <w:t xml:space="preserve">” </w:t>
      </w:r>
      <w:r w:rsidRPr="00C85D79">
        <w:rPr>
          <w:rFonts w:asciiTheme="minorHAnsi" w:hAnsiTheme="minorHAnsi" w:cstheme="minorHAnsi"/>
          <w:lang w:val="en-US"/>
        </w:rPr>
        <w:t>(Gal 3:10)</w:t>
      </w:r>
      <w:r>
        <w:rPr>
          <w:rFonts w:asciiTheme="minorHAnsi" w:hAnsiTheme="minorHAnsi" w:cstheme="minorHAnsi"/>
          <w:lang w:val="en-US"/>
        </w:rPr>
        <w:t>.</w:t>
      </w:r>
      <w:r w:rsidRPr="0026569D">
        <w:rPr>
          <w:rStyle w:val="FootnoteReference"/>
          <w:rFonts w:asciiTheme="minorHAnsi" w:hAnsiTheme="minorHAnsi" w:cstheme="minorHAnsi"/>
          <w:sz w:val="24"/>
        </w:rPr>
        <w:footnoteReference w:id="71"/>
      </w:r>
    </w:p>
    <w:p w:rsidR="008E5BCB" w:rsidRPr="006A3993" w:rsidRDefault="008E5BCB" w:rsidP="008E5BCB">
      <w:pPr>
        <w:ind w:firstLine="426"/>
        <w:rPr>
          <w:rFonts w:asciiTheme="minorHAnsi" w:hAnsiTheme="minorHAnsi" w:cstheme="minorHAnsi"/>
          <w:lang w:val="en-US"/>
        </w:rPr>
      </w:pPr>
      <w:r>
        <w:rPr>
          <w:rFonts w:asciiTheme="minorHAnsi" w:hAnsiTheme="minorHAnsi" w:cstheme="minorHAnsi"/>
          <w:lang w:val="en-US"/>
        </w:rPr>
        <w:t>Abraham</w:t>
      </w:r>
      <w:r w:rsidRPr="00C85D79">
        <w:rPr>
          <w:rFonts w:asciiTheme="minorHAnsi" w:hAnsiTheme="minorHAnsi" w:cstheme="minorHAnsi"/>
          <w:lang w:val="en-US"/>
        </w:rPr>
        <w:t xml:space="preserve"> </w:t>
      </w:r>
      <w:r>
        <w:rPr>
          <w:rFonts w:asciiTheme="minorHAnsi" w:hAnsiTheme="minorHAnsi" w:cstheme="minorHAnsi"/>
          <w:lang w:val="en-US"/>
        </w:rPr>
        <w:t>is</w:t>
      </w:r>
      <w:r w:rsidRPr="00C85D79">
        <w:rPr>
          <w:rFonts w:asciiTheme="minorHAnsi" w:hAnsiTheme="minorHAnsi" w:cstheme="minorHAnsi"/>
          <w:lang w:val="en-US"/>
        </w:rPr>
        <w:t xml:space="preserve"> </w:t>
      </w:r>
      <w:r>
        <w:rPr>
          <w:rFonts w:asciiTheme="minorHAnsi" w:hAnsiTheme="minorHAnsi" w:cstheme="minorHAnsi"/>
          <w:lang w:val="en-US"/>
        </w:rPr>
        <w:t>the</w:t>
      </w:r>
      <w:r w:rsidRPr="00C85D79">
        <w:rPr>
          <w:rFonts w:asciiTheme="minorHAnsi" w:hAnsiTheme="minorHAnsi" w:cstheme="minorHAnsi"/>
          <w:lang w:val="en-US"/>
        </w:rPr>
        <w:t xml:space="preserve"> </w:t>
      </w:r>
      <w:r>
        <w:rPr>
          <w:rFonts w:asciiTheme="minorHAnsi" w:hAnsiTheme="minorHAnsi" w:cstheme="minorHAnsi"/>
          <w:lang w:val="en-US"/>
        </w:rPr>
        <w:t>prime</w:t>
      </w:r>
      <w:r w:rsidRPr="00C85D79">
        <w:rPr>
          <w:rFonts w:asciiTheme="minorHAnsi" w:hAnsiTheme="minorHAnsi" w:cstheme="minorHAnsi"/>
          <w:lang w:val="en-US"/>
        </w:rPr>
        <w:t xml:space="preserve"> </w:t>
      </w:r>
      <w:r>
        <w:rPr>
          <w:rFonts w:asciiTheme="minorHAnsi" w:hAnsiTheme="minorHAnsi" w:cstheme="minorHAnsi"/>
          <w:lang w:val="en-US"/>
        </w:rPr>
        <w:t>example</w:t>
      </w:r>
      <w:r w:rsidRPr="00C85D79">
        <w:rPr>
          <w:rFonts w:asciiTheme="minorHAnsi" w:hAnsiTheme="minorHAnsi" w:cstheme="minorHAnsi"/>
          <w:lang w:val="en-US"/>
        </w:rPr>
        <w:t xml:space="preserve"> </w:t>
      </w:r>
      <w:r>
        <w:rPr>
          <w:rFonts w:asciiTheme="minorHAnsi" w:hAnsiTheme="minorHAnsi" w:cstheme="minorHAnsi"/>
          <w:lang w:val="en-US"/>
        </w:rPr>
        <w:t>of</w:t>
      </w:r>
      <w:r w:rsidRPr="00C85D79">
        <w:rPr>
          <w:rFonts w:asciiTheme="minorHAnsi" w:hAnsiTheme="minorHAnsi" w:cstheme="minorHAnsi"/>
          <w:lang w:val="en-US"/>
        </w:rPr>
        <w:t xml:space="preserve"> </w:t>
      </w:r>
      <w:r>
        <w:rPr>
          <w:rFonts w:asciiTheme="minorHAnsi" w:hAnsiTheme="minorHAnsi" w:cstheme="minorHAnsi"/>
          <w:lang w:val="en-US"/>
        </w:rPr>
        <w:t>justification by faith alone. It</w:t>
      </w:r>
      <w:r w:rsidRPr="006A3993">
        <w:rPr>
          <w:rFonts w:asciiTheme="minorHAnsi" w:hAnsiTheme="minorHAnsi" w:cstheme="minorHAnsi"/>
          <w:lang w:val="en-US"/>
        </w:rPr>
        <w:t xml:space="preserve"> </w:t>
      </w:r>
      <w:r>
        <w:rPr>
          <w:rFonts w:asciiTheme="minorHAnsi" w:hAnsiTheme="minorHAnsi" w:cstheme="minorHAnsi"/>
          <w:lang w:val="en-US"/>
        </w:rPr>
        <w:t>is</w:t>
      </w:r>
      <w:r w:rsidRPr="006A3993">
        <w:rPr>
          <w:rFonts w:asciiTheme="minorHAnsi" w:hAnsiTheme="minorHAnsi" w:cstheme="minorHAnsi"/>
          <w:lang w:val="en-US"/>
        </w:rPr>
        <w:t xml:space="preserve"> </w:t>
      </w:r>
      <w:r>
        <w:rPr>
          <w:rFonts w:asciiTheme="minorHAnsi" w:hAnsiTheme="minorHAnsi" w:cstheme="minorHAnsi"/>
          <w:lang w:val="en-US"/>
        </w:rPr>
        <w:t>written</w:t>
      </w:r>
      <w:r w:rsidRPr="006A3993">
        <w:rPr>
          <w:rFonts w:asciiTheme="minorHAnsi" w:hAnsiTheme="minorHAnsi" w:cstheme="minorHAnsi"/>
          <w:lang w:val="en-US"/>
        </w:rPr>
        <w:t xml:space="preserve"> </w:t>
      </w:r>
      <w:r>
        <w:rPr>
          <w:rFonts w:asciiTheme="minorHAnsi" w:hAnsiTheme="minorHAnsi" w:cstheme="minorHAnsi"/>
          <w:lang w:val="en-US"/>
        </w:rPr>
        <w:t>of</w:t>
      </w:r>
      <w:r w:rsidRPr="006A3993">
        <w:rPr>
          <w:rFonts w:asciiTheme="minorHAnsi" w:hAnsiTheme="minorHAnsi" w:cstheme="minorHAnsi"/>
          <w:lang w:val="en-US"/>
        </w:rPr>
        <w:t xml:space="preserve"> </w:t>
      </w:r>
      <w:r>
        <w:rPr>
          <w:rFonts w:asciiTheme="minorHAnsi" w:hAnsiTheme="minorHAnsi" w:cstheme="minorHAnsi"/>
          <w:lang w:val="en-US"/>
        </w:rPr>
        <w:t>him</w:t>
      </w:r>
      <w:r w:rsidRPr="006A3993">
        <w:rPr>
          <w:rFonts w:asciiTheme="minorHAnsi" w:hAnsiTheme="minorHAnsi" w:cstheme="minorHAnsi"/>
          <w:lang w:val="en-US"/>
        </w:rPr>
        <w:t>, “</w:t>
      </w:r>
      <w:r>
        <w:rPr>
          <w:rFonts w:asciiTheme="minorHAnsi" w:hAnsiTheme="minorHAnsi" w:cstheme="minorHAnsi"/>
          <w:lang w:val="en-US"/>
        </w:rPr>
        <w:t>I</w:t>
      </w:r>
      <w:r w:rsidRPr="006A3993">
        <w:rPr>
          <w:rFonts w:asciiTheme="minorHAnsi" w:hAnsiTheme="minorHAnsi" w:cstheme="minorHAnsi"/>
          <w:lang w:val="en-US"/>
        </w:rPr>
        <w:t>f Abraham was justified by works, he has something to boa</w:t>
      </w:r>
      <w:r>
        <w:rPr>
          <w:rFonts w:asciiTheme="minorHAnsi" w:hAnsiTheme="minorHAnsi" w:cstheme="minorHAnsi"/>
          <w:lang w:val="en-US"/>
        </w:rPr>
        <w:t xml:space="preserve">st about, but not before God. </w:t>
      </w:r>
      <w:r w:rsidRPr="006A3993">
        <w:rPr>
          <w:rFonts w:asciiTheme="minorHAnsi" w:hAnsiTheme="minorHAnsi" w:cstheme="minorHAnsi"/>
          <w:lang w:val="en-US"/>
        </w:rPr>
        <w:t>For what does the Scriptu</w:t>
      </w:r>
      <w:r>
        <w:rPr>
          <w:rFonts w:asciiTheme="minorHAnsi" w:hAnsiTheme="minorHAnsi" w:cstheme="minorHAnsi"/>
          <w:lang w:val="en-US"/>
        </w:rPr>
        <w:t>re say? ‘A</w:t>
      </w:r>
      <w:r w:rsidRPr="006A3993">
        <w:rPr>
          <w:rFonts w:asciiTheme="minorHAnsi" w:hAnsiTheme="minorHAnsi" w:cstheme="minorHAnsi"/>
          <w:lang w:val="en-US"/>
        </w:rPr>
        <w:t xml:space="preserve">braham believed </w:t>
      </w:r>
      <w:r>
        <w:rPr>
          <w:rFonts w:asciiTheme="minorHAnsi" w:hAnsiTheme="minorHAnsi" w:cstheme="minorHAnsi"/>
          <w:lang w:val="en-US"/>
        </w:rPr>
        <w:t>G</w:t>
      </w:r>
      <w:r w:rsidRPr="006A3993">
        <w:rPr>
          <w:rFonts w:asciiTheme="minorHAnsi" w:hAnsiTheme="minorHAnsi" w:cstheme="minorHAnsi"/>
          <w:lang w:val="en-US"/>
        </w:rPr>
        <w:t>od, and it was credited to him as righteousness</w:t>
      </w:r>
      <w:r>
        <w:rPr>
          <w:rFonts w:asciiTheme="minorHAnsi" w:hAnsiTheme="minorHAnsi" w:cstheme="minorHAnsi"/>
          <w:lang w:val="en-US"/>
        </w:rPr>
        <w:t>’</w:t>
      </w:r>
      <w:r w:rsidRPr="006A3993">
        <w:rPr>
          <w:rFonts w:asciiTheme="minorHAnsi" w:hAnsiTheme="minorHAnsi" w:cstheme="minorHAnsi"/>
          <w:lang w:val="en-US"/>
        </w:rPr>
        <w:t>” (Rom 4:</w:t>
      </w:r>
      <w:r>
        <w:rPr>
          <w:rFonts w:asciiTheme="minorHAnsi" w:hAnsiTheme="minorHAnsi" w:cstheme="minorHAnsi"/>
          <w:lang w:val="en-US"/>
        </w:rPr>
        <w:t>2</w:t>
      </w:r>
      <w:r w:rsidRPr="006A3993">
        <w:rPr>
          <w:rFonts w:asciiTheme="minorHAnsi" w:hAnsiTheme="minorHAnsi" w:cstheme="minorHAnsi"/>
          <w:lang w:val="en-US"/>
        </w:rPr>
        <w:t xml:space="preserve">-3). </w:t>
      </w:r>
      <w:r>
        <w:rPr>
          <w:rFonts w:asciiTheme="minorHAnsi" w:hAnsiTheme="minorHAnsi" w:cstheme="minorHAnsi"/>
          <w:lang w:val="en-US"/>
        </w:rPr>
        <w:t>Moreover</w:t>
      </w:r>
      <w:r w:rsidRPr="006A3993">
        <w:rPr>
          <w:rFonts w:asciiTheme="minorHAnsi" w:hAnsiTheme="minorHAnsi" w:cstheme="minorHAnsi"/>
          <w:lang w:val="en-US"/>
        </w:rPr>
        <w:t xml:space="preserve">, </w:t>
      </w:r>
      <w:r>
        <w:rPr>
          <w:rFonts w:asciiTheme="minorHAnsi" w:hAnsiTheme="minorHAnsi" w:cstheme="minorHAnsi"/>
          <w:lang w:val="en-US"/>
        </w:rPr>
        <w:t>Jesus</w:t>
      </w:r>
      <w:r w:rsidRPr="006A3993">
        <w:rPr>
          <w:rFonts w:asciiTheme="minorHAnsi" w:hAnsiTheme="minorHAnsi" w:cstheme="minorHAnsi"/>
          <w:lang w:val="en-US"/>
        </w:rPr>
        <w:t xml:space="preserve"> </w:t>
      </w:r>
      <w:r>
        <w:rPr>
          <w:rFonts w:asciiTheme="minorHAnsi" w:hAnsiTheme="minorHAnsi" w:cstheme="minorHAnsi"/>
          <w:lang w:val="en-US"/>
        </w:rPr>
        <w:t>told</w:t>
      </w:r>
      <w:r w:rsidRPr="006A3993">
        <w:rPr>
          <w:rFonts w:asciiTheme="minorHAnsi" w:hAnsiTheme="minorHAnsi" w:cstheme="minorHAnsi"/>
          <w:lang w:val="en-US"/>
        </w:rPr>
        <w:t xml:space="preserve"> </w:t>
      </w:r>
      <w:r>
        <w:rPr>
          <w:rFonts w:asciiTheme="minorHAnsi" w:hAnsiTheme="minorHAnsi" w:cstheme="minorHAnsi"/>
          <w:lang w:val="en-US"/>
        </w:rPr>
        <w:t>a</w:t>
      </w:r>
      <w:r w:rsidRPr="006A3993">
        <w:rPr>
          <w:rFonts w:asciiTheme="minorHAnsi" w:hAnsiTheme="minorHAnsi" w:cstheme="minorHAnsi"/>
          <w:lang w:val="en-US"/>
        </w:rPr>
        <w:t xml:space="preserve"> </w:t>
      </w:r>
      <w:r>
        <w:rPr>
          <w:rFonts w:asciiTheme="minorHAnsi" w:hAnsiTheme="minorHAnsi" w:cstheme="minorHAnsi"/>
          <w:lang w:val="en-US"/>
        </w:rPr>
        <w:t>parable</w:t>
      </w:r>
      <w:r w:rsidRPr="006A3993">
        <w:rPr>
          <w:rFonts w:asciiTheme="minorHAnsi" w:hAnsiTheme="minorHAnsi" w:cstheme="minorHAnsi"/>
          <w:lang w:val="en-US"/>
        </w:rPr>
        <w:t xml:space="preserve"> </w:t>
      </w:r>
      <w:r>
        <w:rPr>
          <w:rFonts w:asciiTheme="minorHAnsi" w:hAnsiTheme="minorHAnsi" w:cstheme="minorHAnsi"/>
          <w:lang w:val="en-US"/>
        </w:rPr>
        <w:t>about</w:t>
      </w:r>
      <w:r w:rsidRPr="006A3993">
        <w:rPr>
          <w:rFonts w:asciiTheme="minorHAnsi" w:hAnsiTheme="minorHAnsi" w:cstheme="minorHAnsi"/>
          <w:lang w:val="en-US"/>
        </w:rPr>
        <w:t xml:space="preserve"> </w:t>
      </w:r>
      <w:r>
        <w:rPr>
          <w:rFonts w:asciiTheme="minorHAnsi" w:hAnsiTheme="minorHAnsi" w:cstheme="minorHAnsi"/>
          <w:lang w:val="en-US"/>
        </w:rPr>
        <w:t>two</w:t>
      </w:r>
      <w:r w:rsidRPr="006A3993">
        <w:rPr>
          <w:rFonts w:asciiTheme="minorHAnsi" w:hAnsiTheme="minorHAnsi" w:cstheme="minorHAnsi"/>
          <w:lang w:val="en-US"/>
        </w:rPr>
        <w:t xml:space="preserve"> </w:t>
      </w:r>
      <w:r>
        <w:rPr>
          <w:rFonts w:asciiTheme="minorHAnsi" w:hAnsiTheme="minorHAnsi" w:cstheme="minorHAnsi"/>
          <w:lang w:val="en-US"/>
        </w:rPr>
        <w:t>individuals</w:t>
      </w:r>
      <w:r w:rsidRPr="006A3993">
        <w:rPr>
          <w:rFonts w:asciiTheme="minorHAnsi" w:hAnsiTheme="minorHAnsi" w:cstheme="minorHAnsi"/>
          <w:lang w:val="en-US"/>
        </w:rPr>
        <w:t xml:space="preserve">, </w:t>
      </w:r>
      <w:r>
        <w:rPr>
          <w:rFonts w:asciiTheme="minorHAnsi" w:hAnsiTheme="minorHAnsi" w:cstheme="minorHAnsi"/>
          <w:lang w:val="en-US"/>
        </w:rPr>
        <w:t>one</w:t>
      </w:r>
      <w:r w:rsidRPr="006A3993">
        <w:rPr>
          <w:rFonts w:asciiTheme="minorHAnsi" w:hAnsiTheme="minorHAnsi" w:cstheme="minorHAnsi"/>
          <w:lang w:val="en-US"/>
        </w:rPr>
        <w:t xml:space="preserve"> </w:t>
      </w:r>
      <w:r>
        <w:rPr>
          <w:rFonts w:asciiTheme="minorHAnsi" w:hAnsiTheme="minorHAnsi" w:cstheme="minorHAnsi"/>
          <w:lang w:val="en-US"/>
        </w:rPr>
        <w:t>of</w:t>
      </w:r>
      <w:r w:rsidRPr="006A3993">
        <w:rPr>
          <w:rFonts w:asciiTheme="minorHAnsi" w:hAnsiTheme="minorHAnsi" w:cstheme="minorHAnsi"/>
          <w:lang w:val="en-US"/>
        </w:rPr>
        <w:t xml:space="preserve"> </w:t>
      </w:r>
      <w:r>
        <w:rPr>
          <w:rFonts w:asciiTheme="minorHAnsi" w:hAnsiTheme="minorHAnsi" w:cstheme="minorHAnsi"/>
          <w:lang w:val="en-US"/>
        </w:rPr>
        <w:t>whom</w:t>
      </w:r>
      <w:r w:rsidRPr="006A3993">
        <w:rPr>
          <w:rFonts w:asciiTheme="minorHAnsi" w:hAnsiTheme="minorHAnsi" w:cstheme="minorHAnsi"/>
          <w:lang w:val="en-US"/>
        </w:rPr>
        <w:t xml:space="preserve"> </w:t>
      </w:r>
      <w:r>
        <w:rPr>
          <w:rFonts w:asciiTheme="minorHAnsi" w:hAnsiTheme="minorHAnsi" w:cstheme="minorHAnsi"/>
          <w:lang w:val="en-US"/>
        </w:rPr>
        <w:t>boasted in his self-righteousness, while the other acknowledged himself a sinner. Only</w:t>
      </w:r>
      <w:r w:rsidRPr="006A3993">
        <w:rPr>
          <w:rFonts w:asciiTheme="minorHAnsi" w:hAnsiTheme="minorHAnsi" w:cstheme="minorHAnsi"/>
          <w:lang w:val="en-US"/>
        </w:rPr>
        <w:t xml:space="preserve"> </w:t>
      </w:r>
      <w:r>
        <w:rPr>
          <w:rFonts w:asciiTheme="minorHAnsi" w:hAnsiTheme="minorHAnsi" w:cstheme="minorHAnsi"/>
          <w:lang w:val="en-US"/>
        </w:rPr>
        <w:t>the</w:t>
      </w:r>
      <w:r w:rsidRPr="006A3993">
        <w:rPr>
          <w:rFonts w:asciiTheme="minorHAnsi" w:hAnsiTheme="minorHAnsi" w:cstheme="minorHAnsi"/>
          <w:lang w:val="en-US"/>
        </w:rPr>
        <w:t xml:space="preserve"> </w:t>
      </w:r>
      <w:r>
        <w:rPr>
          <w:rFonts w:asciiTheme="minorHAnsi" w:hAnsiTheme="minorHAnsi" w:cstheme="minorHAnsi"/>
          <w:lang w:val="en-US"/>
        </w:rPr>
        <w:t>latter</w:t>
      </w:r>
      <w:r w:rsidRPr="006A3993">
        <w:rPr>
          <w:rFonts w:asciiTheme="minorHAnsi" w:hAnsiTheme="minorHAnsi" w:cstheme="minorHAnsi"/>
          <w:lang w:val="en-US"/>
        </w:rPr>
        <w:t xml:space="preserve"> </w:t>
      </w:r>
      <w:r>
        <w:rPr>
          <w:rFonts w:asciiTheme="minorHAnsi" w:hAnsiTheme="minorHAnsi" w:cstheme="minorHAnsi"/>
          <w:lang w:val="en-US"/>
        </w:rPr>
        <w:t>was justified before God</w:t>
      </w:r>
      <w:r w:rsidRPr="00E22B17">
        <w:rPr>
          <w:rFonts w:asciiTheme="minorHAnsi" w:hAnsiTheme="minorHAnsi" w:cstheme="minorHAnsi"/>
          <w:lang w:val="en-US"/>
        </w:rPr>
        <w:t xml:space="preserve"> (Lk 18:14)</w:t>
      </w:r>
      <w:r>
        <w:rPr>
          <w:rFonts w:asciiTheme="minorHAnsi" w:hAnsiTheme="minorHAnsi" w:cstheme="minorHAnsi"/>
          <w:lang w:val="en-US"/>
        </w:rPr>
        <w:t>.</w:t>
      </w:r>
      <w:r w:rsidRPr="0026569D">
        <w:rPr>
          <w:rStyle w:val="FootnoteReference"/>
          <w:rFonts w:asciiTheme="minorHAnsi" w:hAnsiTheme="minorHAnsi" w:cstheme="minorHAnsi"/>
          <w:sz w:val="24"/>
        </w:rPr>
        <w:footnoteReference w:id="72"/>
      </w:r>
      <w:r w:rsidRPr="00E22B17">
        <w:rPr>
          <w:rFonts w:asciiTheme="minorHAnsi" w:hAnsiTheme="minorHAnsi" w:cstheme="minorHAnsi"/>
          <w:lang w:val="en-US"/>
        </w:rPr>
        <w:t xml:space="preserve"> </w:t>
      </w:r>
    </w:p>
    <w:p w:rsidR="008E5BCB" w:rsidRPr="00577DF7" w:rsidRDefault="008E5BCB" w:rsidP="008E5BCB">
      <w:pPr>
        <w:ind w:firstLine="426"/>
        <w:rPr>
          <w:rFonts w:asciiTheme="minorHAnsi" w:hAnsiTheme="minorHAnsi" w:cstheme="minorHAnsi"/>
          <w:color w:val="FF0000"/>
          <w:lang w:val="en-US"/>
        </w:rPr>
      </w:pPr>
      <w:r>
        <w:rPr>
          <w:rFonts w:asciiTheme="minorHAnsi" w:hAnsiTheme="minorHAnsi" w:cstheme="minorHAnsi"/>
          <w:lang w:val="en-US"/>
        </w:rPr>
        <w:t>Another</w:t>
      </w:r>
      <w:r w:rsidRPr="00E22B17">
        <w:rPr>
          <w:rFonts w:asciiTheme="minorHAnsi" w:hAnsiTheme="minorHAnsi" w:cstheme="minorHAnsi"/>
          <w:lang w:val="en-US"/>
        </w:rPr>
        <w:t xml:space="preserve"> </w:t>
      </w:r>
      <w:r>
        <w:rPr>
          <w:rFonts w:asciiTheme="minorHAnsi" w:hAnsiTheme="minorHAnsi" w:cstheme="minorHAnsi"/>
          <w:lang w:val="en-US"/>
        </w:rPr>
        <w:t>errant</w:t>
      </w:r>
      <w:r w:rsidRPr="00E22B17">
        <w:rPr>
          <w:rFonts w:asciiTheme="minorHAnsi" w:hAnsiTheme="minorHAnsi" w:cstheme="minorHAnsi"/>
          <w:lang w:val="en-US"/>
        </w:rPr>
        <w:t xml:space="preserve"> </w:t>
      </w:r>
      <w:r>
        <w:rPr>
          <w:rFonts w:asciiTheme="minorHAnsi" w:hAnsiTheme="minorHAnsi" w:cstheme="minorHAnsi"/>
          <w:lang w:val="en-US"/>
        </w:rPr>
        <w:t>view</w:t>
      </w:r>
      <w:r w:rsidRPr="00E22B17">
        <w:rPr>
          <w:rFonts w:asciiTheme="minorHAnsi" w:hAnsiTheme="minorHAnsi" w:cstheme="minorHAnsi"/>
          <w:lang w:val="en-US"/>
        </w:rPr>
        <w:t xml:space="preserve">, </w:t>
      </w:r>
      <w:r>
        <w:rPr>
          <w:rFonts w:asciiTheme="minorHAnsi" w:hAnsiTheme="minorHAnsi" w:cstheme="minorHAnsi"/>
          <w:lang w:val="en-US"/>
        </w:rPr>
        <w:t>advanced</w:t>
      </w:r>
      <w:r w:rsidRPr="00E22B17">
        <w:rPr>
          <w:rFonts w:asciiTheme="minorHAnsi" w:hAnsiTheme="minorHAnsi" w:cstheme="minorHAnsi"/>
          <w:lang w:val="en-US"/>
        </w:rPr>
        <w:t xml:space="preserve"> </w:t>
      </w:r>
      <w:r>
        <w:rPr>
          <w:rFonts w:asciiTheme="minorHAnsi" w:hAnsiTheme="minorHAnsi" w:cstheme="minorHAnsi"/>
          <w:lang w:val="en-US"/>
        </w:rPr>
        <w:t>by</w:t>
      </w:r>
      <w:r w:rsidRPr="00E22B17">
        <w:rPr>
          <w:rFonts w:asciiTheme="minorHAnsi" w:hAnsiTheme="minorHAnsi" w:cstheme="minorHAnsi"/>
          <w:lang w:val="en-US"/>
        </w:rPr>
        <w:t xml:space="preserve"> </w:t>
      </w:r>
      <w:r>
        <w:rPr>
          <w:rFonts w:asciiTheme="minorHAnsi" w:hAnsiTheme="minorHAnsi" w:cstheme="minorHAnsi"/>
          <w:lang w:val="en-US"/>
        </w:rPr>
        <w:t xml:space="preserve">Roman Catholicism, is to distinguish </w:t>
      </w:r>
      <w:r w:rsidRPr="002D7706">
        <w:rPr>
          <w:rFonts w:asciiTheme="minorHAnsi" w:eastAsia="MS Mincho" w:hAnsiTheme="minorHAnsi" w:cstheme="minorHAnsi"/>
          <w:i/>
          <w:lang w:val="en-US" w:eastAsia="ja-JP"/>
        </w:rPr>
        <w:t>fides</w:t>
      </w:r>
      <w:r w:rsidRPr="00E22B17">
        <w:rPr>
          <w:rFonts w:asciiTheme="minorHAnsi" w:eastAsia="MS Mincho" w:hAnsiTheme="minorHAnsi" w:cstheme="minorHAnsi"/>
          <w:i/>
          <w:lang w:val="en-US" w:eastAsia="ja-JP"/>
        </w:rPr>
        <w:t xml:space="preserve"> </w:t>
      </w:r>
      <w:r w:rsidRPr="002D7706">
        <w:rPr>
          <w:rFonts w:asciiTheme="minorHAnsi" w:eastAsia="MS Mincho" w:hAnsiTheme="minorHAnsi" w:cstheme="minorHAnsi"/>
          <w:i/>
          <w:lang w:val="en-US" w:eastAsia="ja-JP"/>
        </w:rPr>
        <w:t>informis</w:t>
      </w:r>
      <w:r w:rsidRPr="00E22B17">
        <w:rPr>
          <w:rFonts w:asciiTheme="minorHAnsi" w:eastAsia="MS Mincho" w:hAnsiTheme="minorHAnsi" w:cstheme="minorHAnsi"/>
          <w:i/>
          <w:lang w:val="en-US" w:eastAsia="ja-JP"/>
        </w:rPr>
        <w:t xml:space="preserve"> </w:t>
      </w:r>
      <w:r w:rsidRPr="00E22B17">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 xml:space="preserve">“unformed faith”) from </w:t>
      </w:r>
      <w:r w:rsidRPr="002D7706">
        <w:rPr>
          <w:rFonts w:asciiTheme="minorHAnsi" w:eastAsia="MS Mincho" w:hAnsiTheme="minorHAnsi" w:cstheme="minorHAnsi"/>
          <w:i/>
          <w:lang w:val="en-US" w:eastAsia="ja-JP"/>
        </w:rPr>
        <w:t>fides</w:t>
      </w:r>
      <w:r w:rsidRPr="00E22B17">
        <w:rPr>
          <w:rFonts w:asciiTheme="minorHAnsi" w:eastAsia="MS Mincho" w:hAnsiTheme="minorHAnsi" w:cstheme="minorHAnsi"/>
          <w:i/>
          <w:lang w:val="en-US" w:eastAsia="ja-JP"/>
        </w:rPr>
        <w:t xml:space="preserve"> </w:t>
      </w:r>
      <w:r w:rsidRPr="002D7706">
        <w:rPr>
          <w:rFonts w:asciiTheme="minorHAnsi" w:eastAsia="MS Mincho" w:hAnsiTheme="minorHAnsi" w:cstheme="minorHAnsi"/>
          <w:i/>
          <w:lang w:val="en-US" w:eastAsia="ja-JP"/>
        </w:rPr>
        <w:t>caritate</w:t>
      </w:r>
      <w:r w:rsidRPr="00E22B17">
        <w:rPr>
          <w:rFonts w:asciiTheme="minorHAnsi" w:eastAsia="MS Mincho" w:hAnsiTheme="minorHAnsi" w:cstheme="minorHAnsi"/>
          <w:i/>
          <w:lang w:val="en-US" w:eastAsia="ja-JP"/>
        </w:rPr>
        <w:t xml:space="preserve"> </w:t>
      </w:r>
      <w:r w:rsidRPr="002D7706">
        <w:rPr>
          <w:rFonts w:asciiTheme="minorHAnsi" w:eastAsia="MS Mincho" w:hAnsiTheme="minorHAnsi" w:cstheme="minorHAnsi"/>
          <w:i/>
          <w:lang w:val="en-US" w:eastAsia="ja-JP"/>
        </w:rPr>
        <w:t>formata</w:t>
      </w:r>
      <w:r w:rsidRPr="00E22B17">
        <w:rPr>
          <w:rFonts w:asciiTheme="minorHAnsi" w:eastAsia="MS Mincho" w:hAnsiTheme="minorHAnsi" w:cstheme="minorHAnsi"/>
          <w:i/>
          <w:lang w:val="en-US" w:eastAsia="ja-JP"/>
        </w:rPr>
        <w:t xml:space="preserve"> </w:t>
      </w:r>
      <w:r w:rsidRPr="00E22B17">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“formed faith”</w:t>
      </w:r>
      <w:r w:rsidRPr="00E22B17">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 xml:space="preserve"> According</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to</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Catholic</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teaching</w:t>
      </w:r>
      <w:r w:rsidRPr="00E22B17">
        <w:rPr>
          <w:rFonts w:asciiTheme="minorHAnsi" w:eastAsia="MS Mincho" w:hAnsiTheme="minorHAnsi" w:cstheme="minorHAnsi"/>
          <w:iCs/>
          <w:lang w:val="en-US" w:eastAsia="ja-JP"/>
        </w:rPr>
        <w:t>, “</w:t>
      </w:r>
      <w:r>
        <w:rPr>
          <w:rFonts w:asciiTheme="minorHAnsi" w:eastAsia="MS Mincho" w:hAnsiTheme="minorHAnsi" w:cstheme="minorHAnsi"/>
          <w:iCs/>
          <w:lang w:val="en-US" w:eastAsia="ja-JP"/>
        </w:rPr>
        <w:t>formed</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faith</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is</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faith</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joined</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with</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love</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that</w:t>
      </w:r>
      <w:r w:rsidRPr="00E22B17">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 xml:space="preserve">enables one to do good deeds, thus making one worthy of receiving eternal life. At the time of water baptism, God “imparts” righteousness to the recipient’s soul in the form of spiritual power that enables that person to do </w:t>
      </w:r>
      <w:proofErr w:type="gramStart"/>
      <w:r>
        <w:rPr>
          <w:rFonts w:asciiTheme="minorHAnsi" w:eastAsia="MS Mincho" w:hAnsiTheme="minorHAnsi" w:cstheme="minorHAnsi"/>
          <w:iCs/>
          <w:lang w:val="en-US" w:eastAsia="ja-JP"/>
        </w:rPr>
        <w:t>good</w:t>
      </w:r>
      <w:proofErr w:type="gramEnd"/>
      <w:r>
        <w:rPr>
          <w:rFonts w:asciiTheme="minorHAnsi" w:eastAsia="MS Mincho" w:hAnsiTheme="minorHAnsi" w:cstheme="minorHAnsi"/>
          <w:iCs/>
          <w:lang w:val="en-US" w:eastAsia="ja-JP"/>
        </w:rPr>
        <w:t xml:space="preserve">. These good deeds </w:t>
      </w:r>
      <w:proofErr w:type="gramStart"/>
      <w:r>
        <w:rPr>
          <w:rFonts w:asciiTheme="minorHAnsi" w:eastAsia="MS Mincho" w:hAnsiTheme="minorHAnsi" w:cstheme="minorHAnsi"/>
          <w:iCs/>
          <w:lang w:val="en-US" w:eastAsia="ja-JP"/>
        </w:rPr>
        <w:t>are rewarded</w:t>
      </w:r>
      <w:proofErr w:type="gramEnd"/>
      <w:r>
        <w:rPr>
          <w:rFonts w:asciiTheme="minorHAnsi" w:eastAsia="MS Mincho" w:hAnsiTheme="minorHAnsi" w:cstheme="minorHAnsi"/>
          <w:iCs/>
          <w:lang w:val="en-US" w:eastAsia="ja-JP"/>
        </w:rPr>
        <w:t xml:space="preserve"> with “merit” from the Lord and become the basis for one’s justification. </w:t>
      </w:r>
      <w:r>
        <w:rPr>
          <w:rFonts w:asciiTheme="minorHAnsi" w:hAnsiTheme="minorHAnsi" w:cstheme="minorHAnsi"/>
          <w:lang w:val="en-US"/>
        </w:rPr>
        <w:t>Therefore, salvation comes by works performed in the strength of this “imparted” righteousness.</w:t>
      </w:r>
      <w:r w:rsidRPr="0026569D">
        <w:rPr>
          <w:rStyle w:val="FootnoteReference"/>
          <w:rFonts w:asciiTheme="minorHAnsi" w:hAnsiTheme="minorHAnsi" w:cstheme="minorHAnsi"/>
          <w:sz w:val="24"/>
        </w:rPr>
        <w:footnoteReference w:id="73"/>
      </w:r>
      <w:r w:rsidRPr="00E22B17">
        <w:rPr>
          <w:rFonts w:asciiTheme="minorHAnsi" w:hAnsiTheme="minorHAnsi" w:cstheme="minorHAnsi"/>
          <w:lang w:val="en-US"/>
        </w:rPr>
        <w:t xml:space="preserve"> </w:t>
      </w:r>
      <w:r>
        <w:rPr>
          <w:rFonts w:asciiTheme="minorHAnsi" w:hAnsiTheme="minorHAnsi" w:cstheme="minorHAnsi"/>
          <w:lang w:val="en-US"/>
        </w:rPr>
        <w:t>The</w:t>
      </w:r>
      <w:r w:rsidRPr="00577DF7">
        <w:rPr>
          <w:rFonts w:asciiTheme="minorHAnsi" w:hAnsiTheme="minorHAnsi" w:cstheme="minorHAnsi"/>
          <w:lang w:val="en-US"/>
        </w:rPr>
        <w:t xml:space="preserve"> </w:t>
      </w:r>
      <w:r>
        <w:rPr>
          <w:rFonts w:asciiTheme="minorHAnsi" w:hAnsiTheme="minorHAnsi" w:cstheme="minorHAnsi"/>
          <w:lang w:val="en-US"/>
        </w:rPr>
        <w:t>historian</w:t>
      </w:r>
      <w:r w:rsidRPr="00577DF7">
        <w:rPr>
          <w:rFonts w:asciiTheme="minorHAnsi" w:hAnsiTheme="minorHAnsi" w:cstheme="minorHAnsi"/>
          <w:lang w:val="en-US"/>
        </w:rPr>
        <w:t xml:space="preserve"> </w:t>
      </w:r>
      <w:r>
        <w:rPr>
          <w:rFonts w:asciiTheme="minorHAnsi" w:hAnsiTheme="minorHAnsi" w:cstheme="minorHAnsi"/>
          <w:lang w:val="en-US"/>
        </w:rPr>
        <w:t>Berkhof</w:t>
      </w:r>
      <w:r w:rsidRPr="00577DF7">
        <w:rPr>
          <w:rFonts w:asciiTheme="minorHAnsi" w:hAnsiTheme="minorHAnsi" w:cstheme="minorHAnsi"/>
          <w:lang w:val="en-US"/>
        </w:rPr>
        <w:t xml:space="preserve"> </w:t>
      </w:r>
      <w:r>
        <w:rPr>
          <w:rFonts w:asciiTheme="minorHAnsi" w:hAnsiTheme="minorHAnsi" w:cstheme="minorHAnsi"/>
          <w:lang w:val="en-US"/>
        </w:rPr>
        <w:t>describes</w:t>
      </w:r>
      <w:r w:rsidRPr="00577DF7">
        <w:rPr>
          <w:rFonts w:asciiTheme="minorHAnsi" w:hAnsiTheme="minorHAnsi" w:cstheme="minorHAnsi"/>
          <w:lang w:val="en-US"/>
        </w:rPr>
        <w:t xml:space="preserve"> </w:t>
      </w:r>
      <w:r>
        <w:rPr>
          <w:rFonts w:asciiTheme="minorHAnsi" w:hAnsiTheme="minorHAnsi" w:cstheme="minorHAnsi"/>
          <w:lang w:val="en-US"/>
        </w:rPr>
        <w:t>the</w:t>
      </w:r>
      <w:r w:rsidRPr="00577DF7">
        <w:rPr>
          <w:rFonts w:asciiTheme="minorHAnsi" w:hAnsiTheme="minorHAnsi" w:cstheme="minorHAnsi"/>
          <w:lang w:val="en-US"/>
        </w:rPr>
        <w:t xml:space="preserve"> </w:t>
      </w:r>
      <w:r>
        <w:rPr>
          <w:rFonts w:asciiTheme="minorHAnsi" w:hAnsiTheme="minorHAnsi" w:cstheme="minorHAnsi"/>
          <w:lang w:val="en-US"/>
        </w:rPr>
        <w:t>Catholic</w:t>
      </w:r>
      <w:r w:rsidRPr="00577DF7">
        <w:rPr>
          <w:rFonts w:asciiTheme="minorHAnsi" w:hAnsiTheme="minorHAnsi" w:cstheme="minorHAnsi"/>
          <w:lang w:val="en-US"/>
        </w:rPr>
        <w:t xml:space="preserve"> </w:t>
      </w:r>
      <w:r>
        <w:rPr>
          <w:rFonts w:asciiTheme="minorHAnsi" w:hAnsiTheme="minorHAnsi" w:cstheme="minorHAnsi"/>
          <w:lang w:val="en-US"/>
        </w:rPr>
        <w:t>view</w:t>
      </w:r>
      <w:r w:rsidRPr="00577DF7">
        <w:rPr>
          <w:rFonts w:asciiTheme="minorHAnsi" w:hAnsiTheme="minorHAnsi" w:cstheme="minorHAnsi"/>
          <w:lang w:val="en-US"/>
        </w:rPr>
        <w:t xml:space="preserve"> </w:t>
      </w:r>
      <w:r>
        <w:rPr>
          <w:rFonts w:asciiTheme="minorHAnsi" w:hAnsiTheme="minorHAnsi" w:cstheme="minorHAnsi"/>
          <w:lang w:val="en-US"/>
        </w:rPr>
        <w:t>as</w:t>
      </w:r>
      <w:r w:rsidRPr="00577DF7">
        <w:rPr>
          <w:rFonts w:asciiTheme="minorHAnsi" w:hAnsiTheme="minorHAnsi" w:cstheme="minorHAnsi"/>
          <w:lang w:val="en-US"/>
        </w:rPr>
        <w:t xml:space="preserve"> </w:t>
      </w:r>
      <w:r>
        <w:rPr>
          <w:rFonts w:asciiTheme="minorHAnsi" w:hAnsiTheme="minorHAnsi" w:cstheme="minorHAnsi"/>
          <w:lang w:val="en-US"/>
        </w:rPr>
        <w:t>follows</w:t>
      </w:r>
      <w:r w:rsidRPr="00577DF7">
        <w:rPr>
          <w:rFonts w:asciiTheme="minorHAnsi" w:hAnsiTheme="minorHAnsi" w:cstheme="minorHAnsi"/>
          <w:lang w:val="en-US"/>
        </w:rPr>
        <w:t xml:space="preserve">: </w:t>
      </w:r>
      <w:r w:rsidRPr="0004545C">
        <w:rPr>
          <w:rFonts w:asciiTheme="minorHAnsi" w:hAnsiTheme="minorHAnsi" w:cstheme="minorHAnsi"/>
          <w:lang w:val="en-US"/>
        </w:rPr>
        <w:t xml:space="preserve">“In the </w:t>
      </w:r>
      <w:r w:rsidRPr="0004545C">
        <w:rPr>
          <w:rFonts w:asciiTheme="minorHAnsi" w:hAnsiTheme="minorHAnsi" w:cstheme="minorHAnsi"/>
          <w:i/>
          <w:iCs/>
          <w:lang w:val="en-US"/>
        </w:rPr>
        <w:t>gratia infusa</w:t>
      </w:r>
      <w:r w:rsidRPr="0004545C">
        <w:rPr>
          <w:rFonts w:asciiTheme="minorHAnsi" w:hAnsiTheme="minorHAnsi" w:cstheme="minorHAnsi"/>
          <w:lang w:val="en-US"/>
        </w:rPr>
        <w:t xml:space="preserve"> man receives the supernatural strength to do such works, and thus to merit with a merit of condignity all following grace and everlasting life.”</w:t>
      </w:r>
      <w:r w:rsidRPr="00DF2603">
        <w:rPr>
          <w:rStyle w:val="FootnoteReference"/>
          <w:rFonts w:asciiTheme="minorHAnsi" w:hAnsiTheme="minorHAnsi" w:cstheme="minorHAnsi"/>
          <w:sz w:val="24"/>
        </w:rPr>
        <w:footnoteReference w:id="74"/>
      </w:r>
      <w:r>
        <w:rPr>
          <w:rFonts w:asciiTheme="minorHAnsi" w:hAnsiTheme="minorHAnsi" w:cstheme="minorHAnsi"/>
          <w:lang w:val="en-US"/>
        </w:rPr>
        <w:t xml:space="preserve"> </w:t>
      </w:r>
      <w:r w:rsidRPr="00577DF7">
        <w:rPr>
          <w:rFonts w:asciiTheme="minorHAnsi" w:hAnsiTheme="minorHAnsi" w:cstheme="minorHAnsi"/>
          <w:color w:val="FF0000"/>
          <w:lang w:val="en-US"/>
        </w:rPr>
        <w:t xml:space="preserve"> </w:t>
      </w:r>
    </w:p>
    <w:p w:rsidR="008E5BCB" w:rsidRPr="00BA431B"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A676D3">
        <w:rPr>
          <w:rFonts w:asciiTheme="minorHAnsi" w:hAnsiTheme="minorHAnsi" w:cstheme="minorHAnsi"/>
          <w:lang w:val="en-US"/>
        </w:rPr>
        <w:t xml:space="preserve"> </w:t>
      </w:r>
      <w:r>
        <w:rPr>
          <w:rFonts w:asciiTheme="minorHAnsi" w:hAnsiTheme="minorHAnsi" w:cstheme="minorHAnsi"/>
          <w:lang w:val="en-US"/>
        </w:rPr>
        <w:t>Catholic</w:t>
      </w:r>
      <w:r w:rsidRPr="00A676D3">
        <w:rPr>
          <w:rFonts w:asciiTheme="minorHAnsi" w:hAnsiTheme="minorHAnsi" w:cstheme="minorHAnsi"/>
          <w:lang w:val="en-US"/>
        </w:rPr>
        <w:t xml:space="preserve"> </w:t>
      </w:r>
      <w:r>
        <w:rPr>
          <w:rFonts w:asciiTheme="minorHAnsi" w:hAnsiTheme="minorHAnsi" w:cstheme="minorHAnsi"/>
          <w:lang w:val="en-US"/>
        </w:rPr>
        <w:t>view</w:t>
      </w:r>
      <w:r w:rsidRPr="00A676D3">
        <w:rPr>
          <w:rFonts w:asciiTheme="minorHAnsi" w:hAnsiTheme="minorHAnsi" w:cstheme="minorHAnsi"/>
          <w:lang w:val="en-US"/>
        </w:rPr>
        <w:t xml:space="preserve"> </w:t>
      </w:r>
      <w:r>
        <w:rPr>
          <w:rFonts w:asciiTheme="minorHAnsi" w:hAnsiTheme="minorHAnsi" w:cstheme="minorHAnsi"/>
          <w:lang w:val="en-US"/>
        </w:rPr>
        <w:t>contradicts</w:t>
      </w:r>
      <w:r w:rsidRPr="00A676D3">
        <w:rPr>
          <w:rFonts w:asciiTheme="minorHAnsi" w:hAnsiTheme="minorHAnsi" w:cstheme="minorHAnsi"/>
          <w:lang w:val="en-US"/>
        </w:rPr>
        <w:t xml:space="preserve"> </w:t>
      </w:r>
      <w:r>
        <w:rPr>
          <w:rFonts w:asciiTheme="minorHAnsi" w:hAnsiTheme="minorHAnsi" w:cstheme="minorHAnsi"/>
          <w:lang w:val="en-US"/>
        </w:rPr>
        <w:t>many</w:t>
      </w:r>
      <w:r w:rsidRPr="00A676D3">
        <w:rPr>
          <w:rFonts w:asciiTheme="minorHAnsi" w:hAnsiTheme="minorHAnsi" w:cstheme="minorHAnsi"/>
          <w:lang w:val="en-US"/>
        </w:rPr>
        <w:t xml:space="preserve"> </w:t>
      </w:r>
      <w:r>
        <w:rPr>
          <w:rFonts w:asciiTheme="minorHAnsi" w:hAnsiTheme="minorHAnsi" w:cstheme="minorHAnsi"/>
          <w:lang w:val="en-US"/>
        </w:rPr>
        <w:t>Scriptural</w:t>
      </w:r>
      <w:r w:rsidRPr="00A676D3">
        <w:rPr>
          <w:rFonts w:asciiTheme="minorHAnsi" w:hAnsiTheme="minorHAnsi" w:cstheme="minorHAnsi"/>
          <w:lang w:val="en-US"/>
        </w:rPr>
        <w:t xml:space="preserve"> </w:t>
      </w:r>
      <w:r>
        <w:rPr>
          <w:rFonts w:asciiTheme="minorHAnsi" w:hAnsiTheme="minorHAnsi" w:cstheme="minorHAnsi"/>
          <w:lang w:val="en-US"/>
        </w:rPr>
        <w:t>texts</w:t>
      </w:r>
      <w:r w:rsidRPr="00A676D3">
        <w:rPr>
          <w:rFonts w:asciiTheme="minorHAnsi" w:hAnsiTheme="minorHAnsi" w:cstheme="minorHAnsi"/>
          <w:lang w:val="en-US"/>
        </w:rPr>
        <w:t xml:space="preserve"> </w:t>
      </w:r>
      <w:r>
        <w:rPr>
          <w:rFonts w:asciiTheme="minorHAnsi" w:hAnsiTheme="minorHAnsi" w:cstheme="minorHAnsi"/>
          <w:lang w:val="en-US"/>
        </w:rPr>
        <w:t>that</w:t>
      </w:r>
      <w:r w:rsidRPr="00A676D3">
        <w:rPr>
          <w:rFonts w:asciiTheme="minorHAnsi" w:hAnsiTheme="minorHAnsi" w:cstheme="minorHAnsi"/>
          <w:lang w:val="en-US"/>
        </w:rPr>
        <w:t xml:space="preserve"> </w:t>
      </w:r>
      <w:r>
        <w:rPr>
          <w:rFonts w:asciiTheme="minorHAnsi" w:hAnsiTheme="minorHAnsi" w:cstheme="minorHAnsi"/>
          <w:lang w:val="en-US"/>
        </w:rPr>
        <w:t>teach justification by faith in the sense of trust in God’s promise of eternal life in Christ apart from works (see Eph</w:t>
      </w:r>
      <w:r w:rsidRPr="00A676D3">
        <w:rPr>
          <w:rFonts w:asciiTheme="minorHAnsi" w:hAnsiTheme="minorHAnsi" w:cstheme="minorHAnsi"/>
          <w:lang w:val="en-US"/>
        </w:rPr>
        <w:t xml:space="preserve"> 2:8-9; Gal 2:16; 3:10, Rom 3:20; 4:1-3 </w:t>
      </w:r>
      <w:r>
        <w:rPr>
          <w:rFonts w:asciiTheme="minorHAnsi" w:hAnsiTheme="minorHAnsi" w:cstheme="minorHAnsi"/>
          <w:lang w:val="en-US"/>
        </w:rPr>
        <w:t>and others)</w:t>
      </w:r>
      <w:r w:rsidRPr="00A676D3">
        <w:rPr>
          <w:rFonts w:asciiTheme="minorHAnsi" w:hAnsiTheme="minorHAnsi" w:cstheme="minorHAnsi"/>
          <w:lang w:val="en-US"/>
        </w:rPr>
        <w:t xml:space="preserve">. </w:t>
      </w:r>
      <w:r>
        <w:rPr>
          <w:rFonts w:asciiTheme="minorHAnsi" w:hAnsiTheme="minorHAnsi" w:cstheme="minorHAnsi"/>
          <w:lang w:val="en-US"/>
        </w:rPr>
        <w:t>Works</w:t>
      </w:r>
      <w:r w:rsidRPr="00E25E5F">
        <w:rPr>
          <w:rFonts w:asciiTheme="minorHAnsi" w:hAnsiTheme="minorHAnsi" w:cstheme="minorHAnsi"/>
          <w:lang w:val="en-US"/>
        </w:rPr>
        <w:t xml:space="preserve"> </w:t>
      </w:r>
      <w:r>
        <w:rPr>
          <w:rFonts w:asciiTheme="minorHAnsi" w:hAnsiTheme="minorHAnsi" w:cstheme="minorHAnsi"/>
          <w:lang w:val="en-US"/>
        </w:rPr>
        <w:t>done</w:t>
      </w:r>
      <w:r w:rsidRPr="00E25E5F">
        <w:rPr>
          <w:rFonts w:asciiTheme="minorHAnsi" w:hAnsiTheme="minorHAnsi" w:cstheme="minorHAnsi"/>
          <w:lang w:val="en-US"/>
        </w:rPr>
        <w:t xml:space="preserve"> </w:t>
      </w:r>
      <w:r>
        <w:rPr>
          <w:rFonts w:asciiTheme="minorHAnsi" w:hAnsiTheme="minorHAnsi" w:cstheme="minorHAnsi"/>
          <w:lang w:val="en-US"/>
        </w:rPr>
        <w:t>by</w:t>
      </w:r>
      <w:r w:rsidRPr="00E25E5F">
        <w:rPr>
          <w:rFonts w:asciiTheme="minorHAnsi" w:hAnsiTheme="minorHAnsi" w:cstheme="minorHAnsi"/>
          <w:lang w:val="en-US"/>
        </w:rPr>
        <w:t xml:space="preserve"> “</w:t>
      </w:r>
      <w:r>
        <w:rPr>
          <w:rFonts w:asciiTheme="minorHAnsi" w:hAnsiTheme="minorHAnsi" w:cstheme="minorHAnsi"/>
          <w:lang w:val="en-US"/>
        </w:rPr>
        <w:t>imparted</w:t>
      </w:r>
      <w:r w:rsidRPr="00E25E5F">
        <w:rPr>
          <w:rFonts w:asciiTheme="minorHAnsi" w:hAnsiTheme="minorHAnsi" w:cstheme="minorHAnsi"/>
          <w:lang w:val="en-US"/>
        </w:rPr>
        <w:t xml:space="preserve">” </w:t>
      </w:r>
      <w:r>
        <w:rPr>
          <w:rFonts w:asciiTheme="minorHAnsi" w:hAnsiTheme="minorHAnsi" w:cstheme="minorHAnsi"/>
          <w:lang w:val="en-US"/>
        </w:rPr>
        <w:t>righteousness</w:t>
      </w:r>
      <w:r w:rsidRPr="00E25E5F">
        <w:rPr>
          <w:rFonts w:asciiTheme="minorHAnsi" w:hAnsiTheme="minorHAnsi" w:cstheme="minorHAnsi"/>
          <w:lang w:val="en-US"/>
        </w:rPr>
        <w:t xml:space="preserve"> </w:t>
      </w:r>
      <w:r>
        <w:rPr>
          <w:rFonts w:asciiTheme="minorHAnsi" w:hAnsiTheme="minorHAnsi" w:cstheme="minorHAnsi"/>
          <w:lang w:val="en-US"/>
        </w:rPr>
        <w:t>are</w:t>
      </w:r>
      <w:r w:rsidRPr="00E25E5F">
        <w:rPr>
          <w:rFonts w:asciiTheme="minorHAnsi" w:hAnsiTheme="minorHAnsi" w:cstheme="minorHAnsi"/>
          <w:lang w:val="en-US"/>
        </w:rPr>
        <w:t xml:space="preserve"> </w:t>
      </w:r>
      <w:r>
        <w:rPr>
          <w:rFonts w:asciiTheme="minorHAnsi" w:hAnsiTheme="minorHAnsi" w:cstheme="minorHAnsi"/>
          <w:lang w:val="en-US"/>
        </w:rPr>
        <w:t>still</w:t>
      </w:r>
      <w:r w:rsidRPr="00E25E5F">
        <w:rPr>
          <w:rFonts w:asciiTheme="minorHAnsi" w:hAnsiTheme="minorHAnsi" w:cstheme="minorHAnsi"/>
          <w:lang w:val="en-US"/>
        </w:rPr>
        <w:t xml:space="preserve"> </w:t>
      </w:r>
      <w:r>
        <w:rPr>
          <w:rFonts w:asciiTheme="minorHAnsi" w:hAnsiTheme="minorHAnsi" w:cstheme="minorHAnsi"/>
          <w:lang w:val="en-US"/>
        </w:rPr>
        <w:t>works</w:t>
      </w:r>
      <w:r w:rsidRPr="00E25E5F">
        <w:rPr>
          <w:rFonts w:asciiTheme="minorHAnsi" w:hAnsiTheme="minorHAnsi" w:cstheme="minorHAnsi"/>
          <w:lang w:val="en-US"/>
        </w:rPr>
        <w:t xml:space="preserve">. </w:t>
      </w:r>
      <w:r>
        <w:rPr>
          <w:rFonts w:asciiTheme="minorHAnsi" w:hAnsiTheme="minorHAnsi" w:cstheme="minorHAnsi"/>
          <w:lang w:val="en-US"/>
        </w:rPr>
        <w:t>According</w:t>
      </w:r>
      <w:r w:rsidRPr="00BA431B">
        <w:rPr>
          <w:rFonts w:asciiTheme="minorHAnsi" w:hAnsiTheme="minorHAnsi" w:cstheme="minorHAnsi"/>
          <w:lang w:val="en-US"/>
        </w:rPr>
        <w:t xml:space="preserve"> </w:t>
      </w:r>
      <w:r>
        <w:rPr>
          <w:rFonts w:asciiTheme="minorHAnsi" w:hAnsiTheme="minorHAnsi" w:cstheme="minorHAnsi"/>
          <w:lang w:val="en-US"/>
        </w:rPr>
        <w:t>to</w:t>
      </w:r>
      <w:r w:rsidRPr="00BA431B">
        <w:rPr>
          <w:rFonts w:asciiTheme="minorHAnsi" w:hAnsiTheme="minorHAnsi" w:cstheme="minorHAnsi"/>
          <w:lang w:val="en-US"/>
        </w:rPr>
        <w:t xml:space="preserve"> </w:t>
      </w:r>
      <w:r>
        <w:rPr>
          <w:rFonts w:asciiTheme="minorHAnsi" w:hAnsiTheme="minorHAnsi" w:cstheme="minorHAnsi"/>
          <w:lang w:val="en-US"/>
        </w:rPr>
        <w:t>Scripture</w:t>
      </w:r>
      <w:r w:rsidRPr="00BA431B">
        <w:rPr>
          <w:rFonts w:asciiTheme="minorHAnsi" w:hAnsiTheme="minorHAnsi" w:cstheme="minorHAnsi"/>
          <w:lang w:val="en-US"/>
        </w:rPr>
        <w:t xml:space="preserve">, </w:t>
      </w:r>
      <w:r>
        <w:rPr>
          <w:rFonts w:asciiTheme="minorHAnsi" w:hAnsiTheme="minorHAnsi" w:cstheme="minorHAnsi"/>
          <w:lang w:val="en-US"/>
        </w:rPr>
        <w:t>works</w:t>
      </w:r>
      <w:r w:rsidRPr="00BA431B">
        <w:rPr>
          <w:rFonts w:asciiTheme="minorHAnsi" w:hAnsiTheme="minorHAnsi" w:cstheme="minorHAnsi"/>
          <w:lang w:val="en-US"/>
        </w:rPr>
        <w:t xml:space="preserve"> </w:t>
      </w:r>
      <w:r>
        <w:rPr>
          <w:rFonts w:asciiTheme="minorHAnsi" w:hAnsiTheme="minorHAnsi" w:cstheme="minorHAnsi"/>
          <w:lang w:val="en-US"/>
        </w:rPr>
        <w:t>have</w:t>
      </w:r>
      <w:r w:rsidRPr="00BA431B">
        <w:rPr>
          <w:rFonts w:asciiTheme="minorHAnsi" w:hAnsiTheme="minorHAnsi" w:cstheme="minorHAnsi"/>
          <w:lang w:val="en-US"/>
        </w:rPr>
        <w:t xml:space="preserve"> </w:t>
      </w:r>
      <w:r>
        <w:rPr>
          <w:rFonts w:asciiTheme="minorHAnsi" w:hAnsiTheme="minorHAnsi" w:cstheme="minorHAnsi"/>
          <w:lang w:val="en-US"/>
        </w:rPr>
        <w:t>no</w:t>
      </w:r>
      <w:r w:rsidRPr="00BA431B">
        <w:rPr>
          <w:rFonts w:asciiTheme="minorHAnsi" w:hAnsiTheme="minorHAnsi" w:cstheme="minorHAnsi"/>
          <w:lang w:val="en-US"/>
        </w:rPr>
        <w:t xml:space="preserve"> </w:t>
      </w:r>
      <w:r>
        <w:rPr>
          <w:rFonts w:asciiTheme="minorHAnsi" w:hAnsiTheme="minorHAnsi" w:cstheme="minorHAnsi"/>
          <w:lang w:val="en-US"/>
        </w:rPr>
        <w:t xml:space="preserve">ability to save the soul. </w:t>
      </w:r>
    </w:p>
    <w:p w:rsidR="008E5BCB" w:rsidRPr="00BA431B" w:rsidRDefault="008E5BCB" w:rsidP="008E5BCB">
      <w:pPr>
        <w:ind w:firstLine="426"/>
        <w:rPr>
          <w:rFonts w:asciiTheme="minorHAnsi" w:hAnsiTheme="minorHAnsi" w:cstheme="minorHAnsi"/>
          <w:lang w:val="en-US"/>
        </w:rPr>
      </w:pPr>
      <w:r>
        <w:rPr>
          <w:rFonts w:asciiTheme="minorHAnsi" w:hAnsiTheme="minorHAnsi" w:cstheme="minorHAnsi"/>
          <w:lang w:val="en-US"/>
        </w:rPr>
        <w:t>Salvation</w:t>
      </w:r>
      <w:r w:rsidRPr="00BA431B">
        <w:rPr>
          <w:rFonts w:asciiTheme="minorHAnsi" w:hAnsiTheme="minorHAnsi" w:cstheme="minorHAnsi"/>
          <w:lang w:val="en-US"/>
        </w:rPr>
        <w:t xml:space="preserve"> </w:t>
      </w:r>
      <w:proofErr w:type="gramStart"/>
      <w:r>
        <w:rPr>
          <w:rFonts w:asciiTheme="minorHAnsi" w:hAnsiTheme="minorHAnsi" w:cstheme="minorHAnsi"/>
          <w:lang w:val="en-US"/>
        </w:rPr>
        <w:t>is</w:t>
      </w:r>
      <w:r w:rsidRPr="00BA431B">
        <w:rPr>
          <w:rFonts w:asciiTheme="minorHAnsi" w:hAnsiTheme="minorHAnsi" w:cstheme="minorHAnsi"/>
          <w:lang w:val="en-US"/>
        </w:rPr>
        <w:t xml:space="preserve"> </w:t>
      </w:r>
      <w:r>
        <w:rPr>
          <w:rFonts w:asciiTheme="minorHAnsi" w:hAnsiTheme="minorHAnsi" w:cstheme="minorHAnsi"/>
          <w:lang w:val="en-US"/>
        </w:rPr>
        <w:t>not</w:t>
      </w:r>
      <w:r w:rsidRPr="00BA431B">
        <w:rPr>
          <w:rFonts w:asciiTheme="minorHAnsi" w:hAnsiTheme="minorHAnsi" w:cstheme="minorHAnsi"/>
          <w:lang w:val="en-US"/>
        </w:rPr>
        <w:t xml:space="preserve"> </w:t>
      </w:r>
      <w:r>
        <w:rPr>
          <w:rFonts w:asciiTheme="minorHAnsi" w:hAnsiTheme="minorHAnsi" w:cstheme="minorHAnsi"/>
          <w:lang w:val="en-US"/>
        </w:rPr>
        <w:t>based</w:t>
      </w:r>
      <w:proofErr w:type="gramEnd"/>
      <w:r w:rsidRPr="00BA431B">
        <w:rPr>
          <w:rFonts w:asciiTheme="minorHAnsi" w:hAnsiTheme="minorHAnsi" w:cstheme="minorHAnsi"/>
          <w:lang w:val="en-US"/>
        </w:rPr>
        <w:t xml:space="preserve"> </w:t>
      </w:r>
      <w:r>
        <w:rPr>
          <w:rFonts w:asciiTheme="minorHAnsi" w:hAnsiTheme="minorHAnsi" w:cstheme="minorHAnsi"/>
          <w:lang w:val="en-US"/>
        </w:rPr>
        <w:t>on</w:t>
      </w:r>
      <w:r w:rsidRPr="00BA431B">
        <w:rPr>
          <w:rFonts w:asciiTheme="minorHAnsi" w:hAnsiTheme="minorHAnsi" w:cstheme="minorHAnsi"/>
          <w:lang w:val="en-US"/>
        </w:rPr>
        <w:t xml:space="preserve"> </w:t>
      </w:r>
      <w:r>
        <w:rPr>
          <w:rFonts w:asciiTheme="minorHAnsi" w:hAnsiTheme="minorHAnsi" w:cstheme="minorHAnsi"/>
          <w:lang w:val="en-US"/>
        </w:rPr>
        <w:t>works</w:t>
      </w:r>
      <w:r w:rsidRPr="00BA431B">
        <w:rPr>
          <w:rFonts w:asciiTheme="minorHAnsi" w:hAnsiTheme="minorHAnsi" w:cstheme="minorHAnsi"/>
          <w:lang w:val="en-US"/>
        </w:rPr>
        <w:t xml:space="preserve">, </w:t>
      </w:r>
      <w:r>
        <w:rPr>
          <w:rFonts w:asciiTheme="minorHAnsi" w:hAnsiTheme="minorHAnsi" w:cstheme="minorHAnsi"/>
          <w:lang w:val="en-US"/>
        </w:rPr>
        <w:t>but</w:t>
      </w:r>
      <w:r w:rsidRPr="00BA431B">
        <w:rPr>
          <w:rFonts w:asciiTheme="minorHAnsi" w:hAnsiTheme="minorHAnsi" w:cstheme="minorHAnsi"/>
          <w:lang w:val="en-US"/>
        </w:rPr>
        <w:t xml:space="preserve"> </w:t>
      </w:r>
      <w:r>
        <w:rPr>
          <w:rFonts w:asciiTheme="minorHAnsi" w:hAnsiTheme="minorHAnsi" w:cstheme="minorHAnsi"/>
          <w:lang w:val="en-US"/>
        </w:rPr>
        <w:t>works are the natural expression of true faith and follow after one receives justification and eternal life by grace</w:t>
      </w:r>
      <w:r w:rsidRPr="00BA431B">
        <w:rPr>
          <w:rFonts w:asciiTheme="minorHAnsi" w:hAnsiTheme="minorHAnsi" w:cstheme="minorHAnsi"/>
          <w:lang w:val="en-US"/>
        </w:rPr>
        <w:t xml:space="preserve">. </w:t>
      </w:r>
      <w:r>
        <w:rPr>
          <w:rFonts w:asciiTheme="minorHAnsi" w:hAnsiTheme="minorHAnsi" w:cstheme="minorHAnsi"/>
          <w:lang w:val="en-US"/>
        </w:rPr>
        <w:t>We find confirmation of this</w:t>
      </w:r>
      <w:r w:rsidRPr="00BA431B">
        <w:rPr>
          <w:rFonts w:asciiTheme="minorHAnsi" w:hAnsiTheme="minorHAnsi" w:cstheme="minorHAnsi"/>
          <w:lang w:val="en-US"/>
        </w:rPr>
        <w:t xml:space="preserve"> </w:t>
      </w:r>
      <w:r>
        <w:rPr>
          <w:rFonts w:asciiTheme="minorHAnsi" w:hAnsiTheme="minorHAnsi" w:cstheme="minorHAnsi"/>
          <w:lang w:val="en-US"/>
        </w:rPr>
        <w:t>thesis</w:t>
      </w:r>
      <w:r w:rsidRPr="00BA431B">
        <w:rPr>
          <w:rFonts w:asciiTheme="minorHAnsi" w:hAnsiTheme="minorHAnsi" w:cstheme="minorHAnsi"/>
          <w:lang w:val="en-US"/>
        </w:rPr>
        <w:t xml:space="preserve"> </w:t>
      </w:r>
      <w:r>
        <w:rPr>
          <w:rFonts w:asciiTheme="minorHAnsi" w:hAnsiTheme="minorHAnsi" w:cstheme="minorHAnsi"/>
          <w:lang w:val="en-US"/>
        </w:rPr>
        <w:t>in the first eight chapters of the book of Romans. In</w:t>
      </w:r>
      <w:r w:rsidRPr="00BA431B">
        <w:rPr>
          <w:rFonts w:asciiTheme="minorHAnsi" w:hAnsiTheme="minorHAnsi" w:cstheme="minorHAnsi"/>
          <w:lang w:val="en-US"/>
        </w:rPr>
        <w:t xml:space="preserve"> </w:t>
      </w:r>
      <w:r>
        <w:rPr>
          <w:rFonts w:asciiTheme="minorHAnsi" w:hAnsiTheme="minorHAnsi" w:cstheme="minorHAnsi"/>
          <w:lang w:val="en-US"/>
        </w:rPr>
        <w:t>chapters</w:t>
      </w:r>
      <w:r w:rsidRPr="00BA431B">
        <w:rPr>
          <w:rFonts w:asciiTheme="minorHAnsi" w:hAnsiTheme="minorHAnsi" w:cstheme="minorHAnsi"/>
          <w:lang w:val="en-US"/>
        </w:rPr>
        <w:t xml:space="preserve"> 3-5, </w:t>
      </w:r>
      <w:r>
        <w:rPr>
          <w:rFonts w:asciiTheme="minorHAnsi" w:hAnsiTheme="minorHAnsi" w:cstheme="minorHAnsi"/>
          <w:lang w:val="en-US"/>
        </w:rPr>
        <w:t>Paul</w:t>
      </w:r>
      <w:r w:rsidRPr="00BA431B">
        <w:rPr>
          <w:rFonts w:asciiTheme="minorHAnsi" w:hAnsiTheme="minorHAnsi" w:cstheme="minorHAnsi"/>
          <w:lang w:val="en-US"/>
        </w:rPr>
        <w:t xml:space="preserve"> </w:t>
      </w:r>
      <w:r>
        <w:rPr>
          <w:rFonts w:asciiTheme="minorHAnsi" w:hAnsiTheme="minorHAnsi" w:cstheme="minorHAnsi"/>
          <w:lang w:val="en-US"/>
        </w:rPr>
        <w:t>speaks</w:t>
      </w:r>
      <w:r w:rsidRPr="00BA431B">
        <w:rPr>
          <w:rFonts w:asciiTheme="minorHAnsi" w:hAnsiTheme="minorHAnsi" w:cstheme="minorHAnsi"/>
          <w:lang w:val="en-US"/>
        </w:rPr>
        <w:t xml:space="preserve"> </w:t>
      </w:r>
      <w:r>
        <w:rPr>
          <w:rFonts w:asciiTheme="minorHAnsi" w:hAnsiTheme="minorHAnsi" w:cstheme="minorHAnsi"/>
          <w:lang w:val="en-US"/>
        </w:rPr>
        <w:t>of</w:t>
      </w:r>
      <w:r w:rsidRPr="00BA431B">
        <w:rPr>
          <w:rFonts w:asciiTheme="minorHAnsi" w:hAnsiTheme="minorHAnsi" w:cstheme="minorHAnsi"/>
          <w:lang w:val="en-US"/>
        </w:rPr>
        <w:t xml:space="preserve"> </w:t>
      </w:r>
      <w:r>
        <w:rPr>
          <w:rFonts w:asciiTheme="minorHAnsi" w:hAnsiTheme="minorHAnsi" w:cstheme="minorHAnsi"/>
          <w:lang w:val="en-US"/>
        </w:rPr>
        <w:t>receiving</w:t>
      </w:r>
      <w:r w:rsidRPr="00BA431B">
        <w:rPr>
          <w:rFonts w:asciiTheme="minorHAnsi" w:hAnsiTheme="minorHAnsi" w:cstheme="minorHAnsi"/>
          <w:lang w:val="en-US"/>
        </w:rPr>
        <w:t xml:space="preserve"> </w:t>
      </w:r>
      <w:r>
        <w:rPr>
          <w:rFonts w:asciiTheme="minorHAnsi" w:hAnsiTheme="minorHAnsi" w:cstheme="minorHAnsi"/>
          <w:lang w:val="en-US"/>
        </w:rPr>
        <w:t>justification</w:t>
      </w:r>
      <w:r w:rsidRPr="00BA431B">
        <w:rPr>
          <w:rFonts w:asciiTheme="minorHAnsi" w:hAnsiTheme="minorHAnsi" w:cstheme="minorHAnsi"/>
          <w:lang w:val="en-US"/>
        </w:rPr>
        <w:t xml:space="preserve"> </w:t>
      </w:r>
      <w:r>
        <w:rPr>
          <w:rFonts w:asciiTheme="minorHAnsi" w:hAnsiTheme="minorHAnsi" w:cstheme="minorHAnsi"/>
          <w:lang w:val="en-US"/>
        </w:rPr>
        <w:t>as a gift of God’s grace. In</w:t>
      </w:r>
      <w:r w:rsidRPr="00BA431B">
        <w:rPr>
          <w:rFonts w:asciiTheme="minorHAnsi" w:hAnsiTheme="minorHAnsi" w:cstheme="minorHAnsi"/>
          <w:lang w:val="en-US"/>
        </w:rPr>
        <w:t xml:space="preserve"> </w:t>
      </w:r>
      <w:r>
        <w:rPr>
          <w:rFonts w:asciiTheme="minorHAnsi" w:hAnsiTheme="minorHAnsi" w:cstheme="minorHAnsi"/>
          <w:lang w:val="en-US"/>
        </w:rPr>
        <w:t>chapters</w:t>
      </w:r>
      <w:r w:rsidRPr="00BA431B">
        <w:rPr>
          <w:rFonts w:asciiTheme="minorHAnsi" w:hAnsiTheme="minorHAnsi" w:cstheme="minorHAnsi"/>
          <w:lang w:val="en-US"/>
        </w:rPr>
        <w:t xml:space="preserve"> 6-8, </w:t>
      </w:r>
      <w:r>
        <w:rPr>
          <w:rFonts w:asciiTheme="minorHAnsi" w:hAnsiTheme="minorHAnsi" w:cstheme="minorHAnsi"/>
          <w:lang w:val="en-US"/>
        </w:rPr>
        <w:t>he</w:t>
      </w:r>
      <w:r w:rsidRPr="00BA431B">
        <w:rPr>
          <w:rFonts w:asciiTheme="minorHAnsi" w:hAnsiTheme="minorHAnsi" w:cstheme="minorHAnsi"/>
          <w:lang w:val="en-US"/>
        </w:rPr>
        <w:t xml:space="preserve"> </w:t>
      </w:r>
      <w:r>
        <w:rPr>
          <w:rFonts w:asciiTheme="minorHAnsi" w:hAnsiTheme="minorHAnsi" w:cstheme="minorHAnsi"/>
          <w:lang w:val="en-US"/>
        </w:rPr>
        <w:t>discusses</w:t>
      </w:r>
      <w:r w:rsidRPr="00BA431B">
        <w:rPr>
          <w:rFonts w:asciiTheme="minorHAnsi" w:hAnsiTheme="minorHAnsi" w:cstheme="minorHAnsi"/>
          <w:lang w:val="en-US"/>
        </w:rPr>
        <w:t xml:space="preserve"> </w:t>
      </w:r>
      <w:r>
        <w:rPr>
          <w:rFonts w:asciiTheme="minorHAnsi" w:hAnsiTheme="minorHAnsi" w:cstheme="minorHAnsi"/>
          <w:lang w:val="en-US"/>
        </w:rPr>
        <w:t>right behavior that issues forth from this position of being justified</w:t>
      </w:r>
      <w:r w:rsidRPr="00BA431B">
        <w:rPr>
          <w:rFonts w:asciiTheme="minorHAnsi" w:hAnsiTheme="minorHAnsi" w:cstheme="minorHAnsi"/>
          <w:lang w:val="en-US"/>
        </w:rPr>
        <w:t xml:space="preserve">. </w:t>
      </w:r>
    </w:p>
    <w:p w:rsidR="008E5BCB" w:rsidRPr="00BA431B"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Clearly, God justifies before a person begins doing good works. Works are not the means to justification, as Catholic teaching proposes, but are the result of a justification already fully </w:t>
      </w:r>
      <w:r>
        <w:rPr>
          <w:rFonts w:asciiTheme="minorHAnsi" w:hAnsiTheme="minorHAnsi" w:cstheme="minorHAnsi"/>
          <w:lang w:val="en-US"/>
        </w:rPr>
        <w:lastRenderedPageBreak/>
        <w:t>received by faith. Spiritual</w:t>
      </w:r>
      <w:r w:rsidRPr="00BA431B">
        <w:rPr>
          <w:rFonts w:asciiTheme="minorHAnsi" w:hAnsiTheme="minorHAnsi" w:cstheme="minorHAnsi"/>
          <w:lang w:val="en-US"/>
        </w:rPr>
        <w:t xml:space="preserve"> </w:t>
      </w:r>
      <w:r>
        <w:rPr>
          <w:rFonts w:asciiTheme="minorHAnsi" w:hAnsiTheme="minorHAnsi" w:cstheme="minorHAnsi"/>
          <w:lang w:val="en-US"/>
        </w:rPr>
        <w:t>fruit</w:t>
      </w:r>
      <w:r w:rsidRPr="00BA431B">
        <w:rPr>
          <w:rFonts w:asciiTheme="minorHAnsi" w:hAnsiTheme="minorHAnsi" w:cstheme="minorHAnsi"/>
          <w:lang w:val="en-US"/>
        </w:rPr>
        <w:t xml:space="preserve">, </w:t>
      </w:r>
      <w:r>
        <w:rPr>
          <w:rFonts w:asciiTheme="minorHAnsi" w:hAnsiTheme="minorHAnsi" w:cstheme="minorHAnsi"/>
          <w:lang w:val="en-US"/>
        </w:rPr>
        <w:t>especially</w:t>
      </w:r>
      <w:r w:rsidRPr="00BA431B">
        <w:rPr>
          <w:rFonts w:asciiTheme="minorHAnsi" w:hAnsiTheme="minorHAnsi" w:cstheme="minorHAnsi"/>
          <w:lang w:val="en-US"/>
        </w:rPr>
        <w:t xml:space="preserve"> </w:t>
      </w:r>
      <w:r>
        <w:rPr>
          <w:rFonts w:asciiTheme="minorHAnsi" w:hAnsiTheme="minorHAnsi" w:cstheme="minorHAnsi"/>
          <w:lang w:val="en-US"/>
        </w:rPr>
        <w:t>love</w:t>
      </w:r>
      <w:r w:rsidRPr="00BA431B">
        <w:rPr>
          <w:rFonts w:asciiTheme="minorHAnsi" w:hAnsiTheme="minorHAnsi" w:cstheme="minorHAnsi"/>
          <w:lang w:val="en-US"/>
        </w:rPr>
        <w:t xml:space="preserve">, </w:t>
      </w:r>
      <w:r>
        <w:rPr>
          <w:rFonts w:asciiTheme="minorHAnsi" w:hAnsiTheme="minorHAnsi" w:cstheme="minorHAnsi"/>
          <w:lang w:val="en-US"/>
        </w:rPr>
        <w:t>is</w:t>
      </w:r>
      <w:r w:rsidRPr="00BA431B">
        <w:rPr>
          <w:rFonts w:asciiTheme="minorHAnsi" w:hAnsiTheme="minorHAnsi" w:cstheme="minorHAnsi"/>
          <w:lang w:val="en-US"/>
        </w:rPr>
        <w:t xml:space="preserve"> </w:t>
      </w:r>
      <w:r>
        <w:rPr>
          <w:rFonts w:asciiTheme="minorHAnsi" w:hAnsiTheme="minorHAnsi" w:cstheme="minorHAnsi"/>
          <w:lang w:val="en-US"/>
        </w:rPr>
        <w:t>the</w:t>
      </w:r>
      <w:r w:rsidRPr="00BA431B">
        <w:rPr>
          <w:rFonts w:asciiTheme="minorHAnsi" w:hAnsiTheme="minorHAnsi" w:cstheme="minorHAnsi"/>
          <w:lang w:val="en-US"/>
        </w:rPr>
        <w:t xml:space="preserve"> </w:t>
      </w:r>
      <w:r>
        <w:rPr>
          <w:rFonts w:asciiTheme="minorHAnsi" w:hAnsiTheme="minorHAnsi" w:cstheme="minorHAnsi"/>
          <w:lang w:val="en-US"/>
        </w:rPr>
        <w:t>evidence</w:t>
      </w:r>
      <w:r w:rsidRPr="00BA431B">
        <w:rPr>
          <w:rFonts w:asciiTheme="minorHAnsi" w:hAnsiTheme="minorHAnsi" w:cstheme="minorHAnsi"/>
          <w:lang w:val="en-US"/>
        </w:rPr>
        <w:t xml:space="preserve"> </w:t>
      </w:r>
      <w:r>
        <w:rPr>
          <w:rFonts w:asciiTheme="minorHAnsi" w:hAnsiTheme="minorHAnsi" w:cstheme="minorHAnsi"/>
          <w:lang w:val="en-US"/>
        </w:rPr>
        <w:t>that</w:t>
      </w:r>
      <w:r w:rsidRPr="00BA431B">
        <w:rPr>
          <w:rFonts w:asciiTheme="minorHAnsi" w:hAnsiTheme="minorHAnsi" w:cstheme="minorHAnsi"/>
          <w:lang w:val="en-US"/>
        </w:rPr>
        <w:t xml:space="preserve"> </w:t>
      </w:r>
      <w:r>
        <w:rPr>
          <w:rFonts w:asciiTheme="minorHAnsi" w:hAnsiTheme="minorHAnsi" w:cstheme="minorHAnsi"/>
          <w:lang w:val="en-US"/>
        </w:rPr>
        <w:t xml:space="preserve">genuine faith is present in the heart of the believer, but not the basis for that salvation. A person can be saved only </w:t>
      </w:r>
      <w:proofErr w:type="gramStart"/>
      <w:r>
        <w:rPr>
          <w:rFonts w:asciiTheme="minorHAnsi" w:hAnsiTheme="minorHAnsi" w:cstheme="minorHAnsi"/>
          <w:lang w:val="en-US"/>
        </w:rPr>
        <w:t>on the basis of</w:t>
      </w:r>
      <w:proofErr w:type="gramEnd"/>
      <w:r>
        <w:rPr>
          <w:rFonts w:asciiTheme="minorHAnsi" w:hAnsiTheme="minorHAnsi" w:cstheme="minorHAnsi"/>
          <w:lang w:val="en-US"/>
        </w:rPr>
        <w:t xml:space="preserve"> faith in Jesus</w:t>
      </w:r>
      <w:r w:rsidRPr="00BA431B">
        <w:rPr>
          <w:rFonts w:asciiTheme="minorHAnsi" w:hAnsiTheme="minorHAnsi" w:cstheme="minorHAnsi"/>
          <w:lang w:val="en-US"/>
        </w:rPr>
        <w:t xml:space="preserve">. </w:t>
      </w:r>
    </w:p>
    <w:p w:rsidR="008E5BCB" w:rsidRPr="00E25E5F"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AF42CE">
        <w:rPr>
          <w:rFonts w:asciiTheme="minorHAnsi" w:hAnsiTheme="minorHAnsi" w:cstheme="minorHAnsi"/>
          <w:lang w:val="en-US"/>
        </w:rPr>
        <w:t xml:space="preserve"> </w:t>
      </w:r>
      <w:r>
        <w:rPr>
          <w:rFonts w:asciiTheme="minorHAnsi" w:hAnsiTheme="minorHAnsi" w:cstheme="minorHAnsi"/>
          <w:lang w:val="en-US"/>
        </w:rPr>
        <w:t>Lutheran</w:t>
      </w:r>
      <w:r w:rsidRPr="00AF42CE">
        <w:rPr>
          <w:rFonts w:asciiTheme="minorHAnsi" w:hAnsiTheme="minorHAnsi" w:cstheme="minorHAnsi"/>
          <w:lang w:val="en-US"/>
        </w:rPr>
        <w:t xml:space="preserve"> </w:t>
      </w:r>
      <w:r>
        <w:rPr>
          <w:rFonts w:asciiTheme="minorHAnsi" w:hAnsiTheme="minorHAnsi" w:cstheme="minorHAnsi"/>
          <w:lang w:val="en-US"/>
        </w:rPr>
        <w:t>theologian Mueller</w:t>
      </w:r>
      <w:r w:rsidRPr="00AF42CE">
        <w:rPr>
          <w:rFonts w:asciiTheme="minorHAnsi" w:hAnsiTheme="minorHAnsi" w:cstheme="minorHAnsi"/>
          <w:lang w:val="en-US"/>
        </w:rPr>
        <w:t xml:space="preserve"> </w:t>
      </w:r>
      <w:r>
        <w:rPr>
          <w:rFonts w:asciiTheme="minorHAnsi" w:hAnsiTheme="minorHAnsi" w:cstheme="minorHAnsi"/>
          <w:lang w:val="en-US"/>
        </w:rPr>
        <w:t>repudiates</w:t>
      </w:r>
      <w:r w:rsidRPr="00AF42CE">
        <w:rPr>
          <w:rFonts w:asciiTheme="minorHAnsi" w:hAnsiTheme="minorHAnsi" w:cstheme="minorHAnsi"/>
          <w:lang w:val="en-US"/>
        </w:rPr>
        <w:t xml:space="preserve"> </w:t>
      </w:r>
      <w:r>
        <w:rPr>
          <w:rFonts w:asciiTheme="minorHAnsi" w:hAnsiTheme="minorHAnsi" w:cstheme="minorHAnsi"/>
          <w:lang w:val="en-US"/>
        </w:rPr>
        <w:t>the</w:t>
      </w:r>
      <w:r w:rsidRPr="00AF42CE">
        <w:rPr>
          <w:rFonts w:asciiTheme="minorHAnsi" w:hAnsiTheme="minorHAnsi" w:cstheme="minorHAnsi"/>
          <w:lang w:val="en-US"/>
        </w:rPr>
        <w:t xml:space="preserve"> </w:t>
      </w:r>
      <w:r>
        <w:rPr>
          <w:rFonts w:asciiTheme="minorHAnsi" w:hAnsiTheme="minorHAnsi" w:cstheme="minorHAnsi"/>
          <w:lang w:val="en-US"/>
        </w:rPr>
        <w:t>Catholic</w:t>
      </w:r>
      <w:r w:rsidRPr="00AF42CE">
        <w:rPr>
          <w:rFonts w:asciiTheme="minorHAnsi" w:hAnsiTheme="minorHAnsi" w:cstheme="minorHAnsi"/>
          <w:lang w:val="en-US"/>
        </w:rPr>
        <w:t xml:space="preserve"> </w:t>
      </w:r>
      <w:r>
        <w:rPr>
          <w:rFonts w:asciiTheme="minorHAnsi" w:hAnsiTheme="minorHAnsi" w:cstheme="minorHAnsi"/>
          <w:lang w:val="en-US"/>
        </w:rPr>
        <w:t>doctrine</w:t>
      </w:r>
      <w:r w:rsidRPr="00AF42CE">
        <w:rPr>
          <w:rFonts w:asciiTheme="minorHAnsi" w:hAnsiTheme="minorHAnsi" w:cstheme="minorHAnsi"/>
          <w:lang w:val="en-US"/>
        </w:rPr>
        <w:t xml:space="preserve"> </w:t>
      </w:r>
      <w:r>
        <w:rPr>
          <w:rFonts w:asciiTheme="minorHAnsi" w:hAnsiTheme="minorHAnsi" w:cstheme="minorHAnsi"/>
          <w:lang w:val="en-US"/>
        </w:rPr>
        <w:t>of</w:t>
      </w:r>
      <w:r w:rsidRPr="00AF42CE">
        <w:rPr>
          <w:rFonts w:asciiTheme="minorHAnsi" w:hAnsiTheme="minorHAnsi" w:cstheme="minorHAnsi"/>
          <w:lang w:val="en-US"/>
        </w:rPr>
        <w:t xml:space="preserve"> </w:t>
      </w:r>
      <w:r>
        <w:rPr>
          <w:rFonts w:asciiTheme="minorHAnsi" w:hAnsiTheme="minorHAnsi" w:cstheme="minorHAnsi"/>
          <w:lang w:val="en-US"/>
        </w:rPr>
        <w:t>good works leading to salvation</w:t>
      </w:r>
      <w:r w:rsidRPr="00AF42CE">
        <w:rPr>
          <w:rFonts w:asciiTheme="minorHAnsi" w:hAnsiTheme="minorHAnsi" w:cstheme="minorHAnsi"/>
          <w:lang w:val="en-US"/>
        </w:rPr>
        <w:t>:</w:t>
      </w:r>
      <w:r>
        <w:rPr>
          <w:rFonts w:asciiTheme="minorHAnsi" w:hAnsiTheme="minorHAnsi" w:cstheme="minorHAnsi"/>
          <w:lang w:val="en-US"/>
        </w:rPr>
        <w:t xml:space="preserve"> </w:t>
      </w:r>
      <w:r w:rsidRPr="009C4E93">
        <w:rPr>
          <w:rFonts w:asciiTheme="minorHAnsi" w:hAnsiTheme="minorHAnsi" w:cstheme="minorHAnsi"/>
          <w:lang w:val="en-US"/>
        </w:rPr>
        <w:t>“</w:t>
      </w:r>
      <w:r>
        <w:rPr>
          <w:rFonts w:asciiTheme="minorHAnsi" w:hAnsiTheme="minorHAnsi" w:cstheme="minorHAnsi"/>
          <w:lang w:val="en-US"/>
        </w:rPr>
        <w:t>Good</w:t>
      </w:r>
      <w:r w:rsidRPr="009C4E93">
        <w:rPr>
          <w:rFonts w:asciiTheme="minorHAnsi" w:hAnsiTheme="minorHAnsi" w:cstheme="minorHAnsi"/>
          <w:lang w:val="en-US"/>
        </w:rPr>
        <w:t xml:space="preserve"> </w:t>
      </w:r>
      <w:r>
        <w:rPr>
          <w:rFonts w:asciiTheme="minorHAnsi" w:hAnsiTheme="minorHAnsi" w:cstheme="minorHAnsi"/>
          <w:lang w:val="en-US"/>
        </w:rPr>
        <w:t>works</w:t>
      </w:r>
      <w:r w:rsidRPr="009C4E93">
        <w:rPr>
          <w:rFonts w:asciiTheme="minorHAnsi" w:hAnsiTheme="minorHAnsi" w:cstheme="minorHAnsi"/>
          <w:lang w:val="en-US"/>
        </w:rPr>
        <w:t xml:space="preserve"> </w:t>
      </w:r>
      <w:r>
        <w:rPr>
          <w:rFonts w:asciiTheme="minorHAnsi" w:hAnsiTheme="minorHAnsi" w:cstheme="minorHAnsi"/>
          <w:lang w:val="en-US"/>
        </w:rPr>
        <w:t>done</w:t>
      </w:r>
      <w:r w:rsidRPr="009C4E93">
        <w:rPr>
          <w:rFonts w:asciiTheme="minorHAnsi" w:hAnsiTheme="minorHAnsi" w:cstheme="minorHAnsi"/>
          <w:lang w:val="en-US"/>
        </w:rPr>
        <w:t xml:space="preserve"> </w:t>
      </w:r>
      <w:r>
        <w:rPr>
          <w:rFonts w:asciiTheme="minorHAnsi" w:hAnsiTheme="minorHAnsi" w:cstheme="minorHAnsi"/>
          <w:lang w:val="en-US"/>
        </w:rPr>
        <w:t>for</w:t>
      </w:r>
      <w:r w:rsidRPr="009C4E93">
        <w:rPr>
          <w:rFonts w:asciiTheme="minorHAnsi" w:hAnsiTheme="minorHAnsi" w:cstheme="minorHAnsi"/>
          <w:lang w:val="en-US"/>
        </w:rPr>
        <w:t xml:space="preserve"> </w:t>
      </w:r>
      <w:r>
        <w:rPr>
          <w:rFonts w:asciiTheme="minorHAnsi" w:hAnsiTheme="minorHAnsi" w:cstheme="minorHAnsi"/>
          <w:lang w:val="en-US"/>
        </w:rPr>
        <w:t>this</w:t>
      </w:r>
      <w:r w:rsidRPr="009C4E93">
        <w:rPr>
          <w:rFonts w:asciiTheme="minorHAnsi" w:hAnsiTheme="minorHAnsi" w:cstheme="minorHAnsi"/>
          <w:lang w:val="en-US"/>
        </w:rPr>
        <w:t xml:space="preserve"> </w:t>
      </w:r>
      <w:r>
        <w:rPr>
          <w:rFonts w:asciiTheme="minorHAnsi" w:hAnsiTheme="minorHAnsi" w:cstheme="minorHAnsi"/>
          <w:lang w:val="en-US"/>
        </w:rPr>
        <w:t>purpose</w:t>
      </w:r>
      <w:r w:rsidRPr="009C4E93">
        <w:rPr>
          <w:rFonts w:asciiTheme="minorHAnsi" w:hAnsiTheme="minorHAnsi" w:cstheme="minorHAnsi"/>
          <w:lang w:val="en-US"/>
        </w:rPr>
        <w:t xml:space="preserve"> </w:t>
      </w:r>
      <w:r>
        <w:rPr>
          <w:rFonts w:asciiTheme="minorHAnsi" w:hAnsiTheme="minorHAnsi" w:cstheme="minorHAnsi"/>
          <w:lang w:val="en-US"/>
        </w:rPr>
        <w:t>insult</w:t>
      </w:r>
      <w:r w:rsidRPr="009C4E93">
        <w:rPr>
          <w:rFonts w:asciiTheme="minorHAnsi" w:hAnsiTheme="minorHAnsi" w:cstheme="minorHAnsi"/>
          <w:lang w:val="en-US"/>
        </w:rPr>
        <w:t xml:space="preserve"> </w:t>
      </w:r>
      <w:r>
        <w:rPr>
          <w:rFonts w:asciiTheme="minorHAnsi" w:hAnsiTheme="minorHAnsi" w:cstheme="minorHAnsi"/>
          <w:lang w:val="en-US"/>
        </w:rPr>
        <w:t>and</w:t>
      </w:r>
      <w:r w:rsidRPr="009C4E93">
        <w:rPr>
          <w:rFonts w:asciiTheme="minorHAnsi" w:hAnsiTheme="minorHAnsi" w:cstheme="minorHAnsi"/>
          <w:lang w:val="en-US"/>
        </w:rPr>
        <w:t xml:space="preserve"> </w:t>
      </w:r>
      <w:r>
        <w:rPr>
          <w:rFonts w:asciiTheme="minorHAnsi" w:hAnsiTheme="minorHAnsi" w:cstheme="minorHAnsi"/>
          <w:lang w:val="en-US"/>
        </w:rPr>
        <w:t>mock</w:t>
      </w:r>
      <w:r w:rsidRPr="009C4E93">
        <w:rPr>
          <w:rFonts w:asciiTheme="minorHAnsi" w:hAnsiTheme="minorHAnsi" w:cstheme="minorHAnsi"/>
          <w:lang w:val="en-US"/>
        </w:rPr>
        <w:t xml:space="preserve"> </w:t>
      </w:r>
      <w:r>
        <w:rPr>
          <w:rFonts w:asciiTheme="minorHAnsi" w:hAnsiTheme="minorHAnsi" w:cstheme="minorHAnsi"/>
          <w:lang w:val="en-US"/>
        </w:rPr>
        <w:t>God</w:t>
      </w:r>
      <w:r w:rsidRPr="009C4E93">
        <w:rPr>
          <w:rFonts w:asciiTheme="minorHAnsi" w:hAnsiTheme="minorHAnsi" w:cstheme="minorHAnsi"/>
          <w:lang w:val="en-US"/>
        </w:rPr>
        <w:t xml:space="preserve">, </w:t>
      </w:r>
      <w:r>
        <w:rPr>
          <w:rFonts w:asciiTheme="minorHAnsi" w:hAnsiTheme="minorHAnsi" w:cstheme="minorHAnsi"/>
          <w:lang w:val="en-US"/>
        </w:rPr>
        <w:t>who</w:t>
      </w:r>
      <w:r w:rsidRPr="009C4E93">
        <w:rPr>
          <w:rFonts w:asciiTheme="minorHAnsi" w:hAnsiTheme="minorHAnsi" w:cstheme="minorHAnsi"/>
          <w:lang w:val="en-US"/>
        </w:rPr>
        <w:t xml:space="preserve"> </w:t>
      </w:r>
      <w:r>
        <w:rPr>
          <w:rFonts w:asciiTheme="minorHAnsi" w:hAnsiTheme="minorHAnsi" w:cstheme="minorHAnsi"/>
          <w:lang w:val="en-US"/>
        </w:rPr>
        <w:t>in</w:t>
      </w:r>
      <w:r w:rsidRPr="009C4E93">
        <w:rPr>
          <w:rFonts w:asciiTheme="minorHAnsi" w:hAnsiTheme="minorHAnsi" w:cstheme="minorHAnsi"/>
          <w:lang w:val="en-US"/>
        </w:rPr>
        <w:t xml:space="preserve"> </w:t>
      </w:r>
      <w:r>
        <w:rPr>
          <w:rFonts w:asciiTheme="minorHAnsi" w:hAnsiTheme="minorHAnsi" w:cstheme="minorHAnsi"/>
          <w:lang w:val="en-US"/>
        </w:rPr>
        <w:t>His</w:t>
      </w:r>
      <w:r w:rsidRPr="009C4E93">
        <w:rPr>
          <w:rFonts w:asciiTheme="minorHAnsi" w:hAnsiTheme="minorHAnsi" w:cstheme="minorHAnsi"/>
          <w:lang w:val="en-US"/>
        </w:rPr>
        <w:t xml:space="preserve"> </w:t>
      </w:r>
      <w:r>
        <w:rPr>
          <w:rFonts w:asciiTheme="minorHAnsi" w:hAnsiTheme="minorHAnsi" w:cstheme="minorHAnsi"/>
          <w:lang w:val="en-US"/>
        </w:rPr>
        <w:t>Word</w:t>
      </w:r>
      <w:r w:rsidRPr="009C4E93">
        <w:rPr>
          <w:rFonts w:asciiTheme="minorHAnsi" w:hAnsiTheme="minorHAnsi" w:cstheme="minorHAnsi"/>
          <w:lang w:val="en-US"/>
        </w:rPr>
        <w:t xml:space="preserve"> </w:t>
      </w:r>
      <w:r>
        <w:rPr>
          <w:rFonts w:asciiTheme="minorHAnsi" w:hAnsiTheme="minorHAnsi" w:cstheme="minorHAnsi"/>
          <w:lang w:val="en-US"/>
        </w:rPr>
        <w:t>offers</w:t>
      </w:r>
      <w:r w:rsidRPr="009C4E93">
        <w:rPr>
          <w:rFonts w:asciiTheme="minorHAnsi" w:hAnsiTheme="minorHAnsi" w:cstheme="minorHAnsi"/>
          <w:lang w:val="en-US"/>
        </w:rPr>
        <w:t xml:space="preserve"> </w:t>
      </w:r>
      <w:r>
        <w:rPr>
          <w:rFonts w:asciiTheme="minorHAnsi" w:hAnsiTheme="minorHAnsi" w:cstheme="minorHAnsi"/>
          <w:lang w:val="en-US"/>
        </w:rPr>
        <w:t>to</w:t>
      </w:r>
      <w:r w:rsidRPr="009C4E93">
        <w:rPr>
          <w:rFonts w:asciiTheme="minorHAnsi" w:hAnsiTheme="minorHAnsi" w:cstheme="minorHAnsi"/>
          <w:lang w:val="en-US"/>
        </w:rPr>
        <w:t xml:space="preserve"> </w:t>
      </w:r>
      <w:r>
        <w:rPr>
          <w:rFonts w:asciiTheme="minorHAnsi" w:hAnsiTheme="minorHAnsi" w:cstheme="minorHAnsi"/>
          <w:lang w:val="en-US"/>
        </w:rPr>
        <w:t>all</w:t>
      </w:r>
      <w:r w:rsidRPr="009C4E93">
        <w:rPr>
          <w:rFonts w:asciiTheme="minorHAnsi" w:hAnsiTheme="minorHAnsi" w:cstheme="minorHAnsi"/>
          <w:lang w:val="en-US"/>
        </w:rPr>
        <w:t xml:space="preserve"> </w:t>
      </w:r>
      <w:r>
        <w:rPr>
          <w:rFonts w:asciiTheme="minorHAnsi" w:hAnsiTheme="minorHAnsi" w:cstheme="minorHAnsi"/>
          <w:lang w:val="en-US"/>
        </w:rPr>
        <w:t>sinners</w:t>
      </w:r>
      <w:r w:rsidRPr="009C4E93">
        <w:rPr>
          <w:rFonts w:asciiTheme="minorHAnsi" w:hAnsiTheme="minorHAnsi" w:cstheme="minorHAnsi"/>
          <w:lang w:val="en-US"/>
        </w:rPr>
        <w:t xml:space="preserve"> </w:t>
      </w:r>
      <w:r>
        <w:rPr>
          <w:rFonts w:asciiTheme="minorHAnsi" w:hAnsiTheme="minorHAnsi" w:cstheme="minorHAnsi"/>
          <w:lang w:val="en-US"/>
        </w:rPr>
        <w:t>through</w:t>
      </w:r>
      <w:r w:rsidRPr="009C4E93">
        <w:rPr>
          <w:rFonts w:asciiTheme="minorHAnsi" w:hAnsiTheme="minorHAnsi" w:cstheme="minorHAnsi"/>
          <w:lang w:val="en-US"/>
        </w:rPr>
        <w:t xml:space="preserve"> </w:t>
      </w:r>
      <w:r>
        <w:rPr>
          <w:rFonts w:asciiTheme="minorHAnsi" w:hAnsiTheme="minorHAnsi" w:cstheme="minorHAnsi"/>
          <w:lang w:val="en-US"/>
        </w:rPr>
        <w:t>faith</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entire</w:t>
      </w:r>
      <w:r w:rsidRPr="009C4E93">
        <w:rPr>
          <w:rFonts w:asciiTheme="minorHAnsi" w:hAnsiTheme="minorHAnsi" w:cstheme="minorHAnsi"/>
          <w:lang w:val="en-US"/>
        </w:rPr>
        <w:t xml:space="preserve">, </w:t>
      </w:r>
      <w:r>
        <w:rPr>
          <w:rFonts w:asciiTheme="minorHAnsi" w:hAnsiTheme="minorHAnsi" w:cstheme="minorHAnsi"/>
          <w:lang w:val="en-US"/>
        </w:rPr>
        <w:t>perfect</w:t>
      </w:r>
      <w:r w:rsidRPr="009C4E93">
        <w:rPr>
          <w:rFonts w:asciiTheme="minorHAnsi" w:hAnsiTheme="minorHAnsi" w:cstheme="minorHAnsi"/>
          <w:lang w:val="en-US"/>
        </w:rPr>
        <w:t xml:space="preserve"> </w:t>
      </w:r>
      <w:r>
        <w:rPr>
          <w:rFonts w:asciiTheme="minorHAnsi" w:hAnsiTheme="minorHAnsi" w:cstheme="minorHAnsi"/>
          <w:lang w:val="en-US"/>
        </w:rPr>
        <w:t>righteousness</w:t>
      </w:r>
      <w:r w:rsidRPr="009C4E93">
        <w:rPr>
          <w:rFonts w:asciiTheme="minorHAnsi" w:hAnsiTheme="minorHAnsi" w:cstheme="minorHAnsi"/>
          <w:lang w:val="en-US"/>
        </w:rPr>
        <w:t xml:space="preserve"> </w:t>
      </w:r>
      <w:r>
        <w:rPr>
          <w:rFonts w:asciiTheme="minorHAnsi" w:hAnsiTheme="minorHAnsi" w:cstheme="minorHAnsi"/>
          <w:lang w:val="en-US"/>
        </w:rPr>
        <w:t>which</w:t>
      </w:r>
      <w:r w:rsidRPr="009C4E93">
        <w:rPr>
          <w:rFonts w:asciiTheme="minorHAnsi" w:hAnsiTheme="minorHAnsi" w:cstheme="minorHAnsi"/>
          <w:lang w:val="en-US"/>
        </w:rPr>
        <w:t xml:space="preserve"> </w:t>
      </w:r>
      <w:r>
        <w:rPr>
          <w:rFonts w:asciiTheme="minorHAnsi" w:hAnsiTheme="minorHAnsi" w:cstheme="minorHAnsi"/>
          <w:lang w:val="en-US"/>
        </w:rPr>
        <w:t>His</w:t>
      </w:r>
      <w:r w:rsidRPr="009C4E93">
        <w:rPr>
          <w:rFonts w:asciiTheme="minorHAnsi" w:hAnsiTheme="minorHAnsi" w:cstheme="minorHAnsi"/>
          <w:lang w:val="en-US"/>
        </w:rPr>
        <w:t xml:space="preserve"> </w:t>
      </w:r>
      <w:r>
        <w:rPr>
          <w:rFonts w:asciiTheme="minorHAnsi" w:hAnsiTheme="minorHAnsi" w:cstheme="minorHAnsi"/>
          <w:lang w:val="en-US"/>
        </w:rPr>
        <w:t>beloved</w:t>
      </w:r>
      <w:r w:rsidRPr="009C4E93">
        <w:rPr>
          <w:rFonts w:asciiTheme="minorHAnsi" w:hAnsiTheme="minorHAnsi" w:cstheme="minorHAnsi"/>
          <w:lang w:val="en-US"/>
        </w:rPr>
        <w:t xml:space="preserve"> </w:t>
      </w:r>
      <w:r>
        <w:rPr>
          <w:rFonts w:asciiTheme="minorHAnsi" w:hAnsiTheme="minorHAnsi" w:cstheme="minorHAnsi"/>
          <w:lang w:val="en-US"/>
        </w:rPr>
        <w:t>Son</w:t>
      </w:r>
      <w:r w:rsidRPr="009C4E93">
        <w:rPr>
          <w:rFonts w:asciiTheme="minorHAnsi" w:hAnsiTheme="minorHAnsi" w:cstheme="minorHAnsi"/>
          <w:lang w:val="en-US"/>
        </w:rPr>
        <w:t xml:space="preserve"> </w:t>
      </w:r>
      <w:r>
        <w:rPr>
          <w:rFonts w:asciiTheme="minorHAnsi" w:hAnsiTheme="minorHAnsi" w:cstheme="minorHAnsi"/>
          <w:lang w:val="en-US"/>
        </w:rPr>
        <w:t>has</w:t>
      </w:r>
      <w:r w:rsidRPr="009C4E93">
        <w:rPr>
          <w:rFonts w:asciiTheme="minorHAnsi" w:hAnsiTheme="minorHAnsi" w:cstheme="minorHAnsi"/>
          <w:lang w:val="en-US"/>
        </w:rPr>
        <w:t xml:space="preserve"> </w:t>
      </w:r>
      <w:r>
        <w:rPr>
          <w:rFonts w:asciiTheme="minorHAnsi" w:hAnsiTheme="minorHAnsi" w:cstheme="minorHAnsi"/>
          <w:lang w:val="en-US"/>
        </w:rPr>
        <w:t>secured</w:t>
      </w:r>
      <w:r w:rsidRPr="009C4E93">
        <w:rPr>
          <w:rFonts w:asciiTheme="minorHAnsi" w:hAnsiTheme="minorHAnsi" w:cstheme="minorHAnsi"/>
          <w:lang w:val="en-US"/>
        </w:rPr>
        <w:t xml:space="preserve"> </w:t>
      </w:r>
      <w:r>
        <w:rPr>
          <w:rFonts w:asciiTheme="minorHAnsi" w:hAnsiTheme="minorHAnsi" w:cstheme="minorHAnsi"/>
          <w:lang w:val="en-US"/>
        </w:rPr>
        <w:t>for</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world</w:t>
      </w:r>
      <w:r w:rsidRPr="009C4E93">
        <w:rPr>
          <w:rFonts w:asciiTheme="minorHAnsi" w:hAnsiTheme="minorHAnsi" w:cstheme="minorHAnsi"/>
          <w:lang w:val="en-US"/>
        </w:rPr>
        <w:t xml:space="preserve"> </w:t>
      </w:r>
      <w:r>
        <w:rPr>
          <w:rFonts w:asciiTheme="minorHAnsi" w:hAnsiTheme="minorHAnsi" w:cstheme="minorHAnsi"/>
          <w:lang w:val="en-US"/>
        </w:rPr>
        <w:t>by</w:t>
      </w:r>
      <w:r w:rsidRPr="009C4E93">
        <w:rPr>
          <w:rFonts w:asciiTheme="minorHAnsi" w:hAnsiTheme="minorHAnsi" w:cstheme="minorHAnsi"/>
          <w:lang w:val="en-US"/>
        </w:rPr>
        <w:t xml:space="preserve"> </w:t>
      </w:r>
      <w:r>
        <w:rPr>
          <w:rFonts w:asciiTheme="minorHAnsi" w:hAnsiTheme="minorHAnsi" w:cstheme="minorHAnsi"/>
          <w:lang w:val="en-US"/>
        </w:rPr>
        <w:t>His</w:t>
      </w:r>
      <w:r w:rsidRPr="009C4E93">
        <w:rPr>
          <w:rFonts w:asciiTheme="minorHAnsi" w:hAnsiTheme="minorHAnsi" w:cstheme="minorHAnsi"/>
          <w:lang w:val="en-US"/>
        </w:rPr>
        <w:t xml:space="preserve"> </w:t>
      </w:r>
      <w:r>
        <w:rPr>
          <w:rFonts w:asciiTheme="minorHAnsi" w:hAnsiTheme="minorHAnsi" w:cstheme="minorHAnsi"/>
          <w:lang w:val="en-US"/>
        </w:rPr>
        <w:t>vicarious</w:t>
      </w:r>
      <w:r w:rsidRPr="009C4E93">
        <w:rPr>
          <w:rFonts w:asciiTheme="minorHAnsi" w:hAnsiTheme="minorHAnsi" w:cstheme="minorHAnsi"/>
          <w:lang w:val="en-US"/>
        </w:rPr>
        <w:t xml:space="preserve"> </w:t>
      </w:r>
      <w:r>
        <w:rPr>
          <w:rFonts w:asciiTheme="minorHAnsi" w:hAnsiTheme="minorHAnsi" w:cstheme="minorHAnsi"/>
          <w:lang w:val="en-US"/>
        </w:rPr>
        <w:t>satisfaction.”</w:t>
      </w:r>
      <w:r w:rsidRPr="0026569D">
        <w:rPr>
          <w:rStyle w:val="FootnoteReference"/>
          <w:rFonts w:asciiTheme="minorHAnsi" w:hAnsiTheme="minorHAnsi" w:cstheme="minorHAnsi"/>
          <w:sz w:val="24"/>
        </w:rPr>
        <w:footnoteReference w:id="75"/>
      </w:r>
    </w:p>
    <w:p w:rsidR="008E5BCB" w:rsidRPr="00FD2174" w:rsidRDefault="008E5BCB" w:rsidP="008E5BCB">
      <w:pPr>
        <w:ind w:firstLine="426"/>
        <w:rPr>
          <w:rFonts w:asciiTheme="minorHAnsi" w:hAnsiTheme="minorHAnsi" w:cstheme="minorHAnsi"/>
          <w:lang w:val="en-US"/>
        </w:rPr>
      </w:pPr>
      <w:r>
        <w:rPr>
          <w:rFonts w:asciiTheme="minorHAnsi" w:hAnsiTheme="minorHAnsi" w:cstheme="minorHAnsi"/>
          <w:lang w:val="en-US"/>
        </w:rPr>
        <w:t>A</w:t>
      </w:r>
      <w:r w:rsidRPr="005F5BF6">
        <w:rPr>
          <w:rFonts w:asciiTheme="minorHAnsi" w:hAnsiTheme="minorHAnsi" w:cstheme="minorHAnsi"/>
          <w:lang w:val="en-US"/>
        </w:rPr>
        <w:t xml:space="preserve"> </w:t>
      </w:r>
      <w:r>
        <w:rPr>
          <w:rFonts w:asciiTheme="minorHAnsi" w:hAnsiTheme="minorHAnsi" w:cstheme="minorHAnsi"/>
          <w:lang w:val="en-US"/>
        </w:rPr>
        <w:t>more</w:t>
      </w:r>
      <w:r w:rsidRPr="005F5BF6">
        <w:rPr>
          <w:rFonts w:asciiTheme="minorHAnsi" w:hAnsiTheme="minorHAnsi" w:cstheme="minorHAnsi"/>
          <w:lang w:val="en-US"/>
        </w:rPr>
        <w:t xml:space="preserve"> </w:t>
      </w:r>
      <w:r>
        <w:rPr>
          <w:rFonts w:asciiTheme="minorHAnsi" w:hAnsiTheme="minorHAnsi" w:cstheme="minorHAnsi"/>
          <w:lang w:val="en-US"/>
        </w:rPr>
        <w:t>recent</w:t>
      </w:r>
      <w:r w:rsidRPr="005F5BF6">
        <w:rPr>
          <w:rFonts w:asciiTheme="minorHAnsi" w:hAnsiTheme="minorHAnsi" w:cstheme="minorHAnsi"/>
          <w:lang w:val="en-US"/>
        </w:rPr>
        <w:t xml:space="preserve"> </w:t>
      </w:r>
      <w:r>
        <w:rPr>
          <w:rFonts w:asciiTheme="minorHAnsi" w:hAnsiTheme="minorHAnsi" w:cstheme="minorHAnsi"/>
          <w:lang w:val="en-US"/>
        </w:rPr>
        <w:t>attempt</w:t>
      </w:r>
      <w:r w:rsidRPr="005F5BF6">
        <w:rPr>
          <w:rFonts w:asciiTheme="minorHAnsi" w:hAnsiTheme="minorHAnsi" w:cstheme="minorHAnsi"/>
          <w:lang w:val="en-US"/>
        </w:rPr>
        <w:t xml:space="preserve"> </w:t>
      </w:r>
      <w:r>
        <w:rPr>
          <w:rFonts w:asciiTheme="minorHAnsi" w:hAnsiTheme="minorHAnsi" w:cstheme="minorHAnsi"/>
          <w:lang w:val="en-US"/>
        </w:rPr>
        <w:t>to</w:t>
      </w:r>
      <w:r w:rsidRPr="005F5BF6">
        <w:rPr>
          <w:rFonts w:asciiTheme="minorHAnsi" w:hAnsiTheme="minorHAnsi" w:cstheme="minorHAnsi"/>
          <w:lang w:val="en-US"/>
        </w:rPr>
        <w:t xml:space="preserve"> </w:t>
      </w:r>
      <w:r>
        <w:rPr>
          <w:rFonts w:asciiTheme="minorHAnsi" w:hAnsiTheme="minorHAnsi" w:cstheme="minorHAnsi"/>
          <w:lang w:val="en-US"/>
        </w:rPr>
        <w:t>redefine</w:t>
      </w:r>
      <w:r w:rsidRPr="005F5BF6">
        <w:rPr>
          <w:rFonts w:asciiTheme="minorHAnsi" w:hAnsiTheme="minorHAnsi" w:cstheme="minorHAnsi"/>
          <w:lang w:val="en-US"/>
        </w:rPr>
        <w:t xml:space="preserve"> </w:t>
      </w:r>
      <w:r>
        <w:rPr>
          <w:rFonts w:asciiTheme="minorHAnsi" w:hAnsiTheme="minorHAnsi" w:cstheme="minorHAnsi"/>
          <w:lang w:val="en-US"/>
        </w:rPr>
        <w:t>the</w:t>
      </w:r>
      <w:r w:rsidRPr="005F5BF6">
        <w:rPr>
          <w:rFonts w:asciiTheme="minorHAnsi" w:hAnsiTheme="minorHAnsi" w:cstheme="minorHAnsi"/>
          <w:lang w:val="en-US"/>
        </w:rPr>
        <w:t xml:space="preserve"> </w:t>
      </w:r>
      <w:r>
        <w:rPr>
          <w:rFonts w:asciiTheme="minorHAnsi" w:hAnsiTheme="minorHAnsi" w:cstheme="minorHAnsi"/>
          <w:lang w:val="en-US"/>
        </w:rPr>
        <w:t>Protestant</w:t>
      </w:r>
      <w:r w:rsidRPr="005F5BF6">
        <w:rPr>
          <w:rFonts w:asciiTheme="minorHAnsi" w:hAnsiTheme="minorHAnsi" w:cstheme="minorHAnsi"/>
          <w:lang w:val="en-US"/>
        </w:rPr>
        <w:t xml:space="preserve"> </w:t>
      </w:r>
      <w:r>
        <w:rPr>
          <w:rFonts w:asciiTheme="minorHAnsi" w:hAnsiTheme="minorHAnsi" w:cstheme="minorHAnsi"/>
          <w:lang w:val="en-US"/>
        </w:rPr>
        <w:t>understanding</w:t>
      </w:r>
      <w:r w:rsidRPr="005F5BF6">
        <w:rPr>
          <w:rFonts w:asciiTheme="minorHAnsi" w:hAnsiTheme="minorHAnsi" w:cstheme="minorHAnsi"/>
          <w:lang w:val="en-US"/>
        </w:rPr>
        <w:t xml:space="preserve"> </w:t>
      </w:r>
      <w:r>
        <w:rPr>
          <w:rFonts w:asciiTheme="minorHAnsi" w:hAnsiTheme="minorHAnsi" w:cstheme="minorHAnsi"/>
          <w:lang w:val="en-US"/>
        </w:rPr>
        <w:t>of</w:t>
      </w:r>
      <w:r w:rsidRPr="005F5BF6">
        <w:rPr>
          <w:rFonts w:asciiTheme="minorHAnsi" w:hAnsiTheme="minorHAnsi" w:cstheme="minorHAnsi"/>
          <w:lang w:val="en-US"/>
        </w:rPr>
        <w:t xml:space="preserve"> </w:t>
      </w:r>
      <w:r>
        <w:rPr>
          <w:rFonts w:asciiTheme="minorHAnsi" w:hAnsiTheme="minorHAnsi" w:cstheme="minorHAnsi"/>
          <w:lang w:val="en-US"/>
        </w:rPr>
        <w:t>the</w:t>
      </w:r>
      <w:r w:rsidRPr="005F5BF6">
        <w:rPr>
          <w:rFonts w:asciiTheme="minorHAnsi" w:hAnsiTheme="minorHAnsi" w:cstheme="minorHAnsi"/>
          <w:lang w:val="en-US"/>
        </w:rPr>
        <w:t xml:space="preserve"> </w:t>
      </w:r>
      <w:r>
        <w:rPr>
          <w:rFonts w:asciiTheme="minorHAnsi" w:hAnsiTheme="minorHAnsi" w:cstheme="minorHAnsi"/>
          <w:lang w:val="en-US"/>
        </w:rPr>
        <w:t>role</w:t>
      </w:r>
      <w:r w:rsidRPr="005F5BF6">
        <w:rPr>
          <w:rFonts w:asciiTheme="minorHAnsi" w:hAnsiTheme="minorHAnsi" w:cstheme="minorHAnsi"/>
          <w:lang w:val="en-US"/>
        </w:rPr>
        <w:t xml:space="preserve"> </w:t>
      </w:r>
      <w:r>
        <w:rPr>
          <w:rFonts w:asciiTheme="minorHAnsi" w:hAnsiTheme="minorHAnsi" w:cstheme="minorHAnsi"/>
          <w:lang w:val="en-US"/>
        </w:rPr>
        <w:t>of</w:t>
      </w:r>
      <w:r w:rsidRPr="005F5BF6">
        <w:rPr>
          <w:rFonts w:asciiTheme="minorHAnsi" w:hAnsiTheme="minorHAnsi" w:cstheme="minorHAnsi"/>
          <w:lang w:val="en-US"/>
        </w:rPr>
        <w:t xml:space="preserve"> </w:t>
      </w:r>
      <w:r>
        <w:rPr>
          <w:rFonts w:asciiTheme="minorHAnsi" w:hAnsiTheme="minorHAnsi" w:cstheme="minorHAnsi"/>
          <w:lang w:val="en-US"/>
        </w:rPr>
        <w:t>works</w:t>
      </w:r>
      <w:r w:rsidRPr="005F5BF6">
        <w:rPr>
          <w:rFonts w:asciiTheme="minorHAnsi" w:hAnsiTheme="minorHAnsi" w:cstheme="minorHAnsi"/>
          <w:lang w:val="en-US"/>
        </w:rPr>
        <w:t xml:space="preserve"> </w:t>
      </w:r>
      <w:r>
        <w:rPr>
          <w:rFonts w:asciiTheme="minorHAnsi" w:hAnsiTheme="minorHAnsi" w:cstheme="minorHAnsi"/>
          <w:lang w:val="en-US"/>
        </w:rPr>
        <w:t>in</w:t>
      </w:r>
      <w:r w:rsidRPr="005F5BF6">
        <w:rPr>
          <w:rFonts w:asciiTheme="minorHAnsi" w:hAnsiTheme="minorHAnsi" w:cstheme="minorHAnsi"/>
          <w:lang w:val="en-US"/>
        </w:rPr>
        <w:t xml:space="preserve"> </w:t>
      </w:r>
      <w:r>
        <w:rPr>
          <w:rFonts w:asciiTheme="minorHAnsi" w:hAnsiTheme="minorHAnsi" w:cstheme="minorHAnsi"/>
          <w:lang w:val="en-US"/>
        </w:rPr>
        <w:t>salvation</w:t>
      </w:r>
      <w:r w:rsidRPr="005F5BF6">
        <w:rPr>
          <w:rFonts w:asciiTheme="minorHAnsi" w:hAnsiTheme="minorHAnsi" w:cstheme="minorHAnsi"/>
          <w:lang w:val="en-US"/>
        </w:rPr>
        <w:t xml:space="preserve"> </w:t>
      </w:r>
      <w:proofErr w:type="gramStart"/>
      <w:r>
        <w:rPr>
          <w:rFonts w:asciiTheme="minorHAnsi" w:hAnsiTheme="minorHAnsi" w:cstheme="minorHAnsi"/>
          <w:lang w:val="en-US"/>
        </w:rPr>
        <w:t>was</w:t>
      </w:r>
      <w:r w:rsidRPr="005F5BF6">
        <w:rPr>
          <w:rFonts w:asciiTheme="minorHAnsi" w:hAnsiTheme="minorHAnsi" w:cstheme="minorHAnsi"/>
          <w:lang w:val="en-US"/>
        </w:rPr>
        <w:t xml:space="preserve"> </w:t>
      </w:r>
      <w:r>
        <w:rPr>
          <w:rFonts w:asciiTheme="minorHAnsi" w:hAnsiTheme="minorHAnsi" w:cstheme="minorHAnsi"/>
          <w:lang w:val="en-US"/>
        </w:rPr>
        <w:t>advanced</w:t>
      </w:r>
      <w:proofErr w:type="gramEnd"/>
      <w:r w:rsidRPr="005F5BF6">
        <w:rPr>
          <w:rFonts w:asciiTheme="minorHAnsi" w:hAnsiTheme="minorHAnsi" w:cstheme="minorHAnsi"/>
          <w:lang w:val="en-US"/>
        </w:rPr>
        <w:t xml:space="preserve"> </w:t>
      </w:r>
      <w:r>
        <w:rPr>
          <w:rFonts w:asciiTheme="minorHAnsi" w:hAnsiTheme="minorHAnsi" w:cstheme="minorHAnsi"/>
          <w:lang w:val="en-US"/>
        </w:rPr>
        <w:t>by</w:t>
      </w:r>
      <w:r w:rsidRPr="005F5BF6">
        <w:rPr>
          <w:rFonts w:asciiTheme="minorHAnsi" w:hAnsiTheme="minorHAnsi" w:cstheme="minorHAnsi"/>
          <w:lang w:val="en-US"/>
        </w:rPr>
        <w:t xml:space="preserve"> </w:t>
      </w:r>
      <w:r>
        <w:rPr>
          <w:rFonts w:asciiTheme="minorHAnsi" w:hAnsiTheme="minorHAnsi" w:cstheme="minorHAnsi"/>
          <w:lang w:val="en-US"/>
        </w:rPr>
        <w:t>E</w:t>
      </w:r>
      <w:r w:rsidRPr="005F5BF6">
        <w:rPr>
          <w:rFonts w:asciiTheme="minorHAnsi" w:hAnsiTheme="minorHAnsi" w:cstheme="minorHAnsi"/>
          <w:lang w:val="en-US"/>
        </w:rPr>
        <w:t xml:space="preserve">. </w:t>
      </w:r>
      <w:r>
        <w:rPr>
          <w:rFonts w:asciiTheme="minorHAnsi" w:hAnsiTheme="minorHAnsi" w:cstheme="minorHAnsi"/>
          <w:lang w:val="en-US"/>
        </w:rPr>
        <w:t>P</w:t>
      </w:r>
      <w:r w:rsidRPr="005F5BF6">
        <w:rPr>
          <w:rFonts w:asciiTheme="minorHAnsi" w:hAnsiTheme="minorHAnsi" w:cstheme="minorHAnsi"/>
          <w:lang w:val="en-US"/>
        </w:rPr>
        <w:t xml:space="preserve">. </w:t>
      </w:r>
      <w:r>
        <w:rPr>
          <w:rFonts w:asciiTheme="minorHAnsi" w:hAnsiTheme="minorHAnsi" w:cstheme="minorHAnsi"/>
          <w:lang w:val="en-US"/>
        </w:rPr>
        <w:t>Sanders</w:t>
      </w:r>
      <w:r w:rsidRPr="005F5BF6">
        <w:rPr>
          <w:rFonts w:asciiTheme="minorHAnsi" w:hAnsiTheme="minorHAnsi" w:cstheme="minorHAnsi"/>
          <w:lang w:val="en-US"/>
        </w:rPr>
        <w:t xml:space="preserve"> </w:t>
      </w:r>
      <w:r>
        <w:rPr>
          <w:rFonts w:asciiTheme="minorHAnsi" w:hAnsiTheme="minorHAnsi" w:cstheme="minorHAnsi"/>
          <w:lang w:val="en-US"/>
        </w:rPr>
        <w:t>in</w:t>
      </w:r>
      <w:r w:rsidRPr="005F5BF6">
        <w:rPr>
          <w:rFonts w:asciiTheme="minorHAnsi" w:hAnsiTheme="minorHAnsi" w:cstheme="minorHAnsi"/>
          <w:lang w:val="en-US"/>
        </w:rPr>
        <w:t xml:space="preserve"> </w:t>
      </w:r>
      <w:r>
        <w:rPr>
          <w:rFonts w:asciiTheme="minorHAnsi" w:hAnsiTheme="minorHAnsi" w:cstheme="minorHAnsi"/>
          <w:lang w:val="en-US"/>
        </w:rPr>
        <w:t xml:space="preserve">his volume </w:t>
      </w:r>
      <w:r w:rsidRPr="005F5BF6">
        <w:rPr>
          <w:rFonts w:asciiTheme="minorHAnsi" w:hAnsiTheme="minorHAnsi" w:cstheme="minorHAnsi"/>
          <w:i/>
          <w:iCs/>
          <w:lang w:val="en-US"/>
        </w:rPr>
        <w:t>Paul and Palestinian Judaism.</w:t>
      </w:r>
      <w:r w:rsidRPr="0026569D">
        <w:rPr>
          <w:rStyle w:val="FootnoteReference"/>
          <w:rFonts w:asciiTheme="minorHAnsi" w:hAnsiTheme="minorHAnsi" w:cstheme="minorHAnsi"/>
          <w:sz w:val="24"/>
        </w:rPr>
        <w:footnoteReference w:id="76"/>
      </w:r>
      <w:r w:rsidRPr="005F5BF6">
        <w:rPr>
          <w:rFonts w:asciiTheme="minorHAnsi" w:hAnsiTheme="minorHAnsi" w:cstheme="minorHAnsi"/>
          <w:lang w:val="en-US"/>
        </w:rPr>
        <w:t xml:space="preserve"> </w:t>
      </w:r>
      <w:r>
        <w:rPr>
          <w:rFonts w:asciiTheme="minorHAnsi" w:hAnsiTheme="minorHAnsi" w:cstheme="minorHAnsi"/>
          <w:lang w:val="en-US"/>
        </w:rPr>
        <w:t>Sanders</w:t>
      </w:r>
      <w:r w:rsidRPr="00535EA9">
        <w:rPr>
          <w:rFonts w:asciiTheme="minorHAnsi" w:hAnsiTheme="minorHAnsi" w:cstheme="minorHAnsi"/>
          <w:lang w:val="en-US"/>
        </w:rPr>
        <w:t xml:space="preserve"> </w:t>
      </w:r>
      <w:r>
        <w:rPr>
          <w:rFonts w:asciiTheme="minorHAnsi" w:hAnsiTheme="minorHAnsi" w:cstheme="minorHAnsi"/>
          <w:lang w:val="en-US"/>
        </w:rPr>
        <w:t>advanced</w:t>
      </w:r>
      <w:r w:rsidRPr="00535EA9">
        <w:rPr>
          <w:rFonts w:asciiTheme="minorHAnsi" w:hAnsiTheme="minorHAnsi" w:cstheme="minorHAnsi"/>
          <w:lang w:val="en-US"/>
        </w:rPr>
        <w:t xml:space="preserve"> </w:t>
      </w:r>
      <w:r>
        <w:rPr>
          <w:rFonts w:asciiTheme="minorHAnsi" w:hAnsiTheme="minorHAnsi" w:cstheme="minorHAnsi"/>
          <w:lang w:val="en-US"/>
        </w:rPr>
        <w:t>the</w:t>
      </w:r>
      <w:r w:rsidRPr="00535EA9">
        <w:rPr>
          <w:rFonts w:asciiTheme="minorHAnsi" w:hAnsiTheme="minorHAnsi" w:cstheme="minorHAnsi"/>
          <w:lang w:val="en-US"/>
        </w:rPr>
        <w:t xml:space="preserve"> </w:t>
      </w:r>
      <w:r>
        <w:rPr>
          <w:rFonts w:asciiTheme="minorHAnsi" w:hAnsiTheme="minorHAnsi" w:cstheme="minorHAnsi"/>
          <w:lang w:val="en-US"/>
        </w:rPr>
        <w:t>thesis</w:t>
      </w:r>
      <w:r w:rsidRPr="00535EA9">
        <w:rPr>
          <w:rFonts w:asciiTheme="minorHAnsi" w:hAnsiTheme="minorHAnsi" w:cstheme="minorHAnsi"/>
          <w:lang w:val="en-US"/>
        </w:rPr>
        <w:t xml:space="preserve"> </w:t>
      </w:r>
      <w:r>
        <w:rPr>
          <w:rFonts w:asciiTheme="minorHAnsi" w:hAnsiTheme="minorHAnsi" w:cstheme="minorHAnsi"/>
          <w:lang w:val="en-US"/>
        </w:rPr>
        <w:t>that</w:t>
      </w:r>
      <w:r w:rsidRPr="00535EA9">
        <w:rPr>
          <w:rFonts w:asciiTheme="minorHAnsi" w:hAnsiTheme="minorHAnsi" w:cstheme="minorHAnsi"/>
          <w:lang w:val="en-US"/>
        </w:rPr>
        <w:t xml:space="preserve"> </w:t>
      </w:r>
      <w:r>
        <w:rPr>
          <w:rFonts w:asciiTheme="minorHAnsi" w:hAnsiTheme="minorHAnsi" w:cstheme="minorHAnsi"/>
          <w:lang w:val="en-US"/>
        </w:rPr>
        <w:t>salvation</w:t>
      </w:r>
      <w:r w:rsidRPr="00535EA9">
        <w:rPr>
          <w:rFonts w:asciiTheme="minorHAnsi" w:hAnsiTheme="minorHAnsi" w:cstheme="minorHAnsi"/>
          <w:lang w:val="en-US"/>
        </w:rPr>
        <w:t xml:space="preserve"> </w:t>
      </w:r>
      <w:r>
        <w:rPr>
          <w:rFonts w:asciiTheme="minorHAnsi" w:hAnsiTheme="minorHAnsi" w:cstheme="minorHAnsi"/>
          <w:lang w:val="en-US"/>
        </w:rPr>
        <w:t xml:space="preserve">begins by faith, but </w:t>
      </w:r>
      <w:proofErr w:type="gramStart"/>
      <w:r>
        <w:rPr>
          <w:rFonts w:asciiTheme="minorHAnsi" w:hAnsiTheme="minorHAnsi" w:cstheme="minorHAnsi"/>
          <w:lang w:val="en-US"/>
        </w:rPr>
        <w:t>is preserved</w:t>
      </w:r>
      <w:proofErr w:type="gramEnd"/>
      <w:r>
        <w:rPr>
          <w:rFonts w:asciiTheme="minorHAnsi" w:hAnsiTheme="minorHAnsi" w:cstheme="minorHAnsi"/>
          <w:lang w:val="en-US"/>
        </w:rPr>
        <w:t xml:space="preserve"> by works. In</w:t>
      </w:r>
      <w:r w:rsidRPr="00535EA9">
        <w:rPr>
          <w:rFonts w:asciiTheme="minorHAnsi" w:hAnsiTheme="minorHAnsi" w:cstheme="minorHAnsi"/>
          <w:lang w:val="en-US"/>
        </w:rPr>
        <w:t xml:space="preserve"> </w:t>
      </w:r>
      <w:r>
        <w:rPr>
          <w:rFonts w:asciiTheme="minorHAnsi" w:hAnsiTheme="minorHAnsi" w:cstheme="minorHAnsi"/>
          <w:lang w:val="en-US"/>
        </w:rPr>
        <w:t>other</w:t>
      </w:r>
      <w:r w:rsidRPr="00535EA9">
        <w:rPr>
          <w:rFonts w:asciiTheme="minorHAnsi" w:hAnsiTheme="minorHAnsi" w:cstheme="minorHAnsi"/>
          <w:lang w:val="en-US"/>
        </w:rPr>
        <w:t xml:space="preserve"> </w:t>
      </w:r>
      <w:r>
        <w:rPr>
          <w:rFonts w:asciiTheme="minorHAnsi" w:hAnsiTheme="minorHAnsi" w:cstheme="minorHAnsi"/>
          <w:lang w:val="en-US"/>
        </w:rPr>
        <w:t>words</w:t>
      </w:r>
      <w:r w:rsidRPr="00535EA9">
        <w:rPr>
          <w:rFonts w:asciiTheme="minorHAnsi" w:hAnsiTheme="minorHAnsi" w:cstheme="minorHAnsi"/>
          <w:lang w:val="en-US"/>
        </w:rPr>
        <w:t xml:space="preserve">, </w:t>
      </w:r>
      <w:r>
        <w:rPr>
          <w:rFonts w:asciiTheme="minorHAnsi" w:hAnsiTheme="minorHAnsi" w:cstheme="minorHAnsi"/>
          <w:lang w:val="en-US"/>
        </w:rPr>
        <w:t>by</w:t>
      </w:r>
      <w:r w:rsidRPr="00535EA9">
        <w:rPr>
          <w:rFonts w:asciiTheme="minorHAnsi" w:hAnsiTheme="minorHAnsi" w:cstheme="minorHAnsi"/>
          <w:lang w:val="en-US"/>
        </w:rPr>
        <w:t xml:space="preserve"> </w:t>
      </w:r>
      <w:r>
        <w:rPr>
          <w:rFonts w:asciiTheme="minorHAnsi" w:hAnsiTheme="minorHAnsi" w:cstheme="minorHAnsi"/>
          <w:lang w:val="en-US"/>
        </w:rPr>
        <w:t>believing</w:t>
      </w:r>
      <w:r w:rsidRPr="00535EA9">
        <w:rPr>
          <w:rFonts w:asciiTheme="minorHAnsi" w:hAnsiTheme="minorHAnsi" w:cstheme="minorHAnsi"/>
          <w:lang w:val="en-US"/>
        </w:rPr>
        <w:t xml:space="preserve"> </w:t>
      </w:r>
      <w:r>
        <w:rPr>
          <w:rFonts w:asciiTheme="minorHAnsi" w:hAnsiTheme="minorHAnsi" w:cstheme="minorHAnsi"/>
          <w:lang w:val="en-US"/>
        </w:rPr>
        <w:t>in</w:t>
      </w:r>
      <w:r w:rsidRPr="00535EA9">
        <w:rPr>
          <w:rFonts w:asciiTheme="minorHAnsi" w:hAnsiTheme="minorHAnsi" w:cstheme="minorHAnsi"/>
          <w:lang w:val="en-US"/>
        </w:rPr>
        <w:t xml:space="preserve"> </w:t>
      </w:r>
      <w:r>
        <w:rPr>
          <w:rFonts w:asciiTheme="minorHAnsi" w:hAnsiTheme="minorHAnsi" w:cstheme="minorHAnsi"/>
          <w:lang w:val="en-US"/>
        </w:rPr>
        <w:t xml:space="preserve">Jesus believers </w:t>
      </w:r>
      <w:proofErr w:type="gramStart"/>
      <w:r>
        <w:rPr>
          <w:rFonts w:asciiTheme="minorHAnsi" w:hAnsiTheme="minorHAnsi" w:cstheme="minorHAnsi"/>
          <w:lang w:val="en-US"/>
        </w:rPr>
        <w:t>are made</w:t>
      </w:r>
      <w:proofErr w:type="gramEnd"/>
      <w:r>
        <w:rPr>
          <w:rFonts w:asciiTheme="minorHAnsi" w:hAnsiTheme="minorHAnsi" w:cstheme="minorHAnsi"/>
          <w:lang w:val="en-US"/>
        </w:rPr>
        <w:t xml:space="preserve"> right with God. However, in order to maintain that status, they must perform good works. James Dunn and N. T. Wright also support this view. This teaching </w:t>
      </w:r>
      <w:proofErr w:type="gramStart"/>
      <w:r>
        <w:rPr>
          <w:rFonts w:asciiTheme="minorHAnsi" w:hAnsiTheme="minorHAnsi" w:cstheme="minorHAnsi"/>
          <w:lang w:val="en-US"/>
        </w:rPr>
        <w:t>is known</w:t>
      </w:r>
      <w:proofErr w:type="gramEnd"/>
      <w:r>
        <w:rPr>
          <w:rFonts w:asciiTheme="minorHAnsi" w:hAnsiTheme="minorHAnsi" w:cstheme="minorHAnsi"/>
          <w:lang w:val="en-US"/>
        </w:rPr>
        <w:t xml:space="preserve"> as “covenantal nomism.”</w:t>
      </w:r>
      <w:r w:rsidRPr="0026569D">
        <w:rPr>
          <w:rStyle w:val="FootnoteReference"/>
          <w:rFonts w:asciiTheme="minorHAnsi" w:hAnsiTheme="minorHAnsi" w:cstheme="minorHAnsi"/>
          <w:sz w:val="24"/>
        </w:rPr>
        <w:footnoteReference w:id="77"/>
      </w:r>
      <w:r>
        <w:rPr>
          <w:rFonts w:asciiTheme="minorHAnsi" w:hAnsiTheme="minorHAnsi" w:cstheme="minorHAnsi"/>
          <w:lang w:val="en-US"/>
        </w:rPr>
        <w:t xml:space="preserve"> We discuss this teaching in chapter 9, but it is worth repeating a few points here.</w:t>
      </w:r>
    </w:p>
    <w:p w:rsidR="008E5BCB" w:rsidRPr="0078136B" w:rsidRDefault="008E5BCB" w:rsidP="008E5BCB">
      <w:pPr>
        <w:ind w:firstLine="426"/>
        <w:rPr>
          <w:rFonts w:asciiTheme="minorHAnsi" w:hAnsiTheme="minorHAnsi" w:cstheme="minorHAnsi"/>
          <w:lang w:val="en-US"/>
        </w:rPr>
      </w:pPr>
      <w:r>
        <w:rPr>
          <w:rFonts w:asciiTheme="minorHAnsi" w:hAnsiTheme="minorHAnsi" w:cstheme="minorHAnsi"/>
          <w:lang w:val="en-US"/>
        </w:rPr>
        <w:t>Sanders</w:t>
      </w:r>
      <w:r w:rsidRPr="00535EA9">
        <w:rPr>
          <w:rFonts w:asciiTheme="minorHAnsi" w:hAnsiTheme="minorHAnsi" w:cstheme="minorHAnsi"/>
          <w:lang w:val="en-US"/>
        </w:rPr>
        <w:t xml:space="preserve">’ </w:t>
      </w:r>
      <w:r>
        <w:rPr>
          <w:rFonts w:asciiTheme="minorHAnsi" w:hAnsiTheme="minorHAnsi" w:cstheme="minorHAnsi"/>
          <w:lang w:val="en-US"/>
        </w:rPr>
        <w:t>theory</w:t>
      </w:r>
      <w:r w:rsidRPr="00535EA9">
        <w:rPr>
          <w:rFonts w:asciiTheme="minorHAnsi" w:hAnsiTheme="minorHAnsi" w:cstheme="minorHAnsi"/>
          <w:lang w:val="en-US"/>
        </w:rPr>
        <w:t xml:space="preserve"> </w:t>
      </w:r>
      <w:r>
        <w:rPr>
          <w:rFonts w:asciiTheme="minorHAnsi" w:hAnsiTheme="minorHAnsi" w:cstheme="minorHAnsi"/>
          <w:lang w:val="en-US"/>
        </w:rPr>
        <w:t>works</w:t>
      </w:r>
      <w:r w:rsidRPr="00535EA9">
        <w:rPr>
          <w:rFonts w:asciiTheme="minorHAnsi" w:hAnsiTheme="minorHAnsi" w:cstheme="minorHAnsi"/>
          <w:lang w:val="en-US"/>
        </w:rPr>
        <w:t xml:space="preserve"> </w:t>
      </w:r>
      <w:r>
        <w:rPr>
          <w:rFonts w:asciiTheme="minorHAnsi" w:hAnsiTheme="minorHAnsi" w:cstheme="minorHAnsi"/>
          <w:lang w:val="en-US"/>
        </w:rPr>
        <w:t>off</w:t>
      </w:r>
      <w:r w:rsidRPr="00535EA9">
        <w:rPr>
          <w:rFonts w:asciiTheme="minorHAnsi" w:hAnsiTheme="minorHAnsi" w:cstheme="minorHAnsi"/>
          <w:lang w:val="en-US"/>
        </w:rPr>
        <w:t xml:space="preserve"> </w:t>
      </w:r>
      <w:r>
        <w:rPr>
          <w:rFonts w:asciiTheme="minorHAnsi" w:hAnsiTheme="minorHAnsi" w:cstheme="minorHAnsi"/>
          <w:lang w:val="en-US"/>
        </w:rPr>
        <w:t>the model of Israel’s experience. According</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Sanders</w:t>
      </w:r>
      <w:r w:rsidRPr="0078136B">
        <w:rPr>
          <w:rFonts w:asciiTheme="minorHAnsi" w:hAnsiTheme="minorHAnsi" w:cstheme="minorHAnsi"/>
          <w:lang w:val="en-US"/>
        </w:rPr>
        <w:t xml:space="preserve">, </w:t>
      </w:r>
      <w:r>
        <w:rPr>
          <w:rFonts w:asciiTheme="minorHAnsi" w:hAnsiTheme="minorHAnsi" w:cstheme="minorHAnsi"/>
          <w:lang w:val="en-US"/>
        </w:rPr>
        <w:t>Abraham</w:t>
      </w:r>
      <w:r w:rsidRPr="0078136B">
        <w:rPr>
          <w:rFonts w:asciiTheme="minorHAnsi" w:hAnsiTheme="minorHAnsi" w:cstheme="minorHAnsi"/>
          <w:lang w:val="en-US"/>
        </w:rPr>
        <w:t xml:space="preserve"> </w:t>
      </w:r>
      <w:r>
        <w:rPr>
          <w:rFonts w:asciiTheme="minorHAnsi" w:hAnsiTheme="minorHAnsi" w:cstheme="minorHAnsi"/>
          <w:lang w:val="en-US"/>
        </w:rPr>
        <w:t>initially received from God the gift of righteousness. Later,</w:t>
      </w:r>
      <w:r w:rsidRPr="0078136B">
        <w:rPr>
          <w:rFonts w:asciiTheme="minorHAnsi" w:hAnsiTheme="minorHAnsi" w:cstheme="minorHAnsi"/>
          <w:lang w:val="en-US"/>
        </w:rPr>
        <w:t xml:space="preserve"> </w:t>
      </w:r>
      <w:r>
        <w:rPr>
          <w:rFonts w:asciiTheme="minorHAnsi" w:hAnsiTheme="minorHAnsi" w:cstheme="minorHAnsi"/>
          <w:lang w:val="en-US"/>
        </w:rPr>
        <w:t>God</w:t>
      </w:r>
      <w:r w:rsidRPr="0078136B">
        <w:rPr>
          <w:rFonts w:asciiTheme="minorHAnsi" w:hAnsiTheme="minorHAnsi" w:cstheme="minorHAnsi"/>
          <w:lang w:val="en-US"/>
        </w:rPr>
        <w:t xml:space="preserve"> </w:t>
      </w:r>
      <w:r>
        <w:rPr>
          <w:rFonts w:asciiTheme="minorHAnsi" w:hAnsiTheme="minorHAnsi" w:cstheme="minorHAnsi"/>
          <w:lang w:val="en-US"/>
        </w:rPr>
        <w:t>gave</w:t>
      </w:r>
      <w:r w:rsidRPr="0078136B">
        <w:rPr>
          <w:rFonts w:asciiTheme="minorHAnsi" w:hAnsiTheme="minorHAnsi" w:cstheme="minorHAnsi"/>
          <w:lang w:val="en-US"/>
        </w:rPr>
        <w:t xml:space="preserve"> </w:t>
      </w:r>
      <w:r>
        <w:rPr>
          <w:rFonts w:asciiTheme="minorHAnsi" w:hAnsiTheme="minorHAnsi" w:cstheme="minorHAnsi"/>
          <w:lang w:val="en-US"/>
        </w:rPr>
        <w:t>Israel</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Law</w:t>
      </w:r>
      <w:r w:rsidRPr="0078136B">
        <w:rPr>
          <w:rFonts w:asciiTheme="minorHAnsi" w:hAnsiTheme="minorHAnsi" w:cstheme="minorHAnsi"/>
          <w:lang w:val="en-US"/>
        </w:rPr>
        <w:t xml:space="preserve"> </w:t>
      </w:r>
      <w:r>
        <w:rPr>
          <w:rFonts w:asciiTheme="minorHAnsi" w:hAnsiTheme="minorHAnsi" w:cstheme="minorHAnsi"/>
          <w:lang w:val="en-US"/>
        </w:rPr>
        <w:t>as</w:t>
      </w:r>
      <w:r w:rsidRPr="0078136B">
        <w:rPr>
          <w:rFonts w:asciiTheme="minorHAnsi" w:hAnsiTheme="minorHAnsi" w:cstheme="minorHAnsi"/>
          <w:lang w:val="en-US"/>
        </w:rPr>
        <w:t xml:space="preserve"> </w:t>
      </w:r>
      <w:r>
        <w:rPr>
          <w:rFonts w:asciiTheme="minorHAnsi" w:hAnsiTheme="minorHAnsi" w:cstheme="minorHAnsi"/>
          <w:lang w:val="en-US"/>
        </w:rPr>
        <w:t>a</w:t>
      </w:r>
      <w:r w:rsidRPr="0078136B">
        <w:rPr>
          <w:rFonts w:asciiTheme="minorHAnsi" w:hAnsiTheme="minorHAnsi" w:cstheme="minorHAnsi"/>
          <w:lang w:val="en-US"/>
        </w:rPr>
        <w:t xml:space="preserve"> </w:t>
      </w:r>
      <w:r>
        <w:rPr>
          <w:rFonts w:asciiTheme="minorHAnsi" w:hAnsiTheme="minorHAnsi" w:cstheme="minorHAnsi"/>
          <w:lang w:val="en-US"/>
        </w:rPr>
        <w:t>means</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stay</w:t>
      </w:r>
      <w:r w:rsidRPr="0078136B">
        <w:rPr>
          <w:rFonts w:asciiTheme="minorHAnsi" w:hAnsiTheme="minorHAnsi" w:cstheme="minorHAnsi"/>
          <w:lang w:val="en-US"/>
        </w:rPr>
        <w:t xml:space="preserve"> </w:t>
      </w:r>
      <w:r>
        <w:rPr>
          <w:rFonts w:asciiTheme="minorHAnsi" w:hAnsiTheme="minorHAnsi" w:cstheme="minorHAnsi"/>
          <w:lang w:val="en-US"/>
        </w:rPr>
        <w:t>in covenant with Him. He</w:t>
      </w:r>
      <w:r w:rsidRPr="0078136B">
        <w:rPr>
          <w:rFonts w:asciiTheme="minorHAnsi" w:hAnsiTheme="minorHAnsi" w:cstheme="minorHAnsi"/>
          <w:lang w:val="en-US"/>
        </w:rPr>
        <w:t xml:space="preserve"> </w:t>
      </w:r>
      <w:r>
        <w:rPr>
          <w:rFonts w:asciiTheme="minorHAnsi" w:hAnsiTheme="minorHAnsi" w:cstheme="minorHAnsi"/>
          <w:lang w:val="en-US"/>
        </w:rPr>
        <w:t>required</w:t>
      </w:r>
      <w:r w:rsidRPr="0078136B">
        <w:rPr>
          <w:rFonts w:asciiTheme="minorHAnsi" w:hAnsiTheme="minorHAnsi" w:cstheme="minorHAnsi"/>
          <w:lang w:val="en-US"/>
        </w:rPr>
        <w:t xml:space="preserve"> </w:t>
      </w:r>
      <w:r>
        <w:rPr>
          <w:rFonts w:asciiTheme="minorHAnsi" w:hAnsiTheme="minorHAnsi" w:cstheme="minorHAnsi"/>
          <w:lang w:val="en-US"/>
        </w:rPr>
        <w:t>obedience</w:t>
      </w:r>
      <w:r w:rsidRPr="0078136B">
        <w:rPr>
          <w:rFonts w:asciiTheme="minorHAnsi" w:hAnsiTheme="minorHAnsi" w:cstheme="minorHAnsi"/>
          <w:lang w:val="en-US"/>
        </w:rPr>
        <w:t xml:space="preserve"> </w:t>
      </w:r>
      <w:r>
        <w:rPr>
          <w:rFonts w:asciiTheme="minorHAnsi" w:hAnsiTheme="minorHAnsi" w:cstheme="minorHAnsi"/>
          <w:lang w:val="en-US"/>
        </w:rPr>
        <w:t>as</w:t>
      </w:r>
      <w:r w:rsidRPr="0078136B">
        <w:rPr>
          <w:rFonts w:asciiTheme="minorHAnsi" w:hAnsiTheme="minorHAnsi" w:cstheme="minorHAnsi"/>
          <w:lang w:val="en-US"/>
        </w:rPr>
        <w:t xml:space="preserve"> </w:t>
      </w:r>
      <w:r>
        <w:rPr>
          <w:rFonts w:asciiTheme="minorHAnsi" w:hAnsiTheme="minorHAnsi" w:cstheme="minorHAnsi"/>
          <w:lang w:val="en-US"/>
        </w:rPr>
        <w:t>a</w:t>
      </w:r>
      <w:r w:rsidRPr="0078136B">
        <w:rPr>
          <w:rFonts w:asciiTheme="minorHAnsi" w:hAnsiTheme="minorHAnsi" w:cstheme="minorHAnsi"/>
          <w:lang w:val="en-US"/>
        </w:rPr>
        <w:t xml:space="preserve"> </w:t>
      </w:r>
      <w:r>
        <w:rPr>
          <w:rFonts w:asciiTheme="minorHAnsi" w:hAnsiTheme="minorHAnsi" w:cstheme="minorHAnsi"/>
          <w:lang w:val="en-US"/>
        </w:rPr>
        <w:t>condition</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remain</w:t>
      </w:r>
      <w:r w:rsidRPr="0078136B">
        <w:rPr>
          <w:rFonts w:asciiTheme="minorHAnsi" w:hAnsiTheme="minorHAnsi" w:cstheme="minorHAnsi"/>
          <w:lang w:val="en-US"/>
        </w:rPr>
        <w:t xml:space="preserve"> </w:t>
      </w:r>
      <w:r>
        <w:rPr>
          <w:rFonts w:asciiTheme="minorHAnsi" w:hAnsiTheme="minorHAnsi" w:cstheme="minorHAnsi"/>
          <w:lang w:val="en-US"/>
        </w:rPr>
        <w:t>in covenant relationship. Similarly</w:t>
      </w:r>
      <w:r w:rsidRPr="0078136B">
        <w:rPr>
          <w:rFonts w:asciiTheme="minorHAnsi" w:hAnsiTheme="minorHAnsi" w:cstheme="minorHAnsi"/>
          <w:lang w:val="en-US"/>
        </w:rPr>
        <w:t xml:space="preserve">, </w:t>
      </w:r>
      <w:r>
        <w:rPr>
          <w:rFonts w:asciiTheme="minorHAnsi" w:hAnsiTheme="minorHAnsi" w:cstheme="minorHAnsi"/>
          <w:lang w:val="en-US"/>
        </w:rPr>
        <w:t>faith</w:t>
      </w:r>
      <w:r w:rsidRPr="0078136B">
        <w:rPr>
          <w:rFonts w:asciiTheme="minorHAnsi" w:hAnsiTheme="minorHAnsi" w:cstheme="minorHAnsi"/>
          <w:lang w:val="en-US"/>
        </w:rPr>
        <w:t xml:space="preserve"> </w:t>
      </w:r>
      <w:r>
        <w:rPr>
          <w:rFonts w:asciiTheme="minorHAnsi" w:hAnsiTheme="minorHAnsi" w:cstheme="minorHAnsi"/>
          <w:lang w:val="en-US"/>
        </w:rPr>
        <w:t>in</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redemptive</w:t>
      </w:r>
      <w:r w:rsidRPr="0078136B">
        <w:rPr>
          <w:rFonts w:asciiTheme="minorHAnsi" w:hAnsiTheme="minorHAnsi" w:cstheme="minorHAnsi"/>
          <w:lang w:val="en-US"/>
        </w:rPr>
        <w:t xml:space="preserve"> </w:t>
      </w:r>
      <w:r>
        <w:rPr>
          <w:rFonts w:asciiTheme="minorHAnsi" w:hAnsiTheme="minorHAnsi" w:cstheme="minorHAnsi"/>
          <w:lang w:val="en-US"/>
        </w:rPr>
        <w:t>work</w:t>
      </w:r>
      <w:r w:rsidRPr="0078136B">
        <w:rPr>
          <w:rFonts w:asciiTheme="minorHAnsi" w:hAnsiTheme="minorHAnsi" w:cstheme="minorHAnsi"/>
          <w:lang w:val="en-US"/>
        </w:rPr>
        <w:t xml:space="preserve"> </w:t>
      </w:r>
      <w:r>
        <w:rPr>
          <w:rFonts w:asciiTheme="minorHAnsi" w:hAnsiTheme="minorHAnsi" w:cstheme="minorHAnsi"/>
          <w:lang w:val="en-US"/>
        </w:rPr>
        <w:t>of</w:t>
      </w:r>
      <w:r w:rsidRPr="0078136B">
        <w:rPr>
          <w:rFonts w:asciiTheme="minorHAnsi" w:hAnsiTheme="minorHAnsi" w:cstheme="minorHAnsi"/>
          <w:lang w:val="en-US"/>
        </w:rPr>
        <w:t xml:space="preserve"> </w:t>
      </w:r>
      <w:r>
        <w:rPr>
          <w:rFonts w:asciiTheme="minorHAnsi" w:hAnsiTheme="minorHAnsi" w:cstheme="minorHAnsi"/>
          <w:lang w:val="en-US"/>
        </w:rPr>
        <w:t>Christ</w:t>
      </w:r>
      <w:r w:rsidRPr="0078136B">
        <w:rPr>
          <w:rFonts w:asciiTheme="minorHAnsi" w:hAnsiTheme="minorHAnsi" w:cstheme="minorHAnsi"/>
          <w:lang w:val="en-US"/>
        </w:rPr>
        <w:t xml:space="preserve"> </w:t>
      </w:r>
      <w:r>
        <w:rPr>
          <w:rFonts w:asciiTheme="minorHAnsi" w:hAnsiTheme="minorHAnsi" w:cstheme="minorHAnsi"/>
          <w:lang w:val="en-US"/>
        </w:rPr>
        <w:t>only provides an initiation into relationship with the Lord and the experience of salvation. In</w:t>
      </w:r>
      <w:r w:rsidRPr="0078136B">
        <w:rPr>
          <w:rFonts w:asciiTheme="minorHAnsi" w:hAnsiTheme="minorHAnsi" w:cstheme="minorHAnsi"/>
          <w:lang w:val="en-US"/>
        </w:rPr>
        <w:t xml:space="preserve"> </w:t>
      </w:r>
      <w:r>
        <w:rPr>
          <w:rFonts w:asciiTheme="minorHAnsi" w:hAnsiTheme="minorHAnsi" w:cstheme="minorHAnsi"/>
          <w:lang w:val="en-US"/>
        </w:rPr>
        <w:t>order</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continue</w:t>
      </w:r>
      <w:r w:rsidRPr="0078136B">
        <w:rPr>
          <w:rFonts w:asciiTheme="minorHAnsi" w:hAnsiTheme="minorHAnsi" w:cstheme="minorHAnsi"/>
          <w:lang w:val="en-US"/>
        </w:rPr>
        <w:t xml:space="preserve"> </w:t>
      </w:r>
      <w:r>
        <w:rPr>
          <w:rFonts w:asciiTheme="minorHAnsi" w:hAnsiTheme="minorHAnsi" w:cstheme="minorHAnsi"/>
          <w:lang w:val="en-US"/>
        </w:rPr>
        <w:t>in</w:t>
      </w:r>
      <w:r w:rsidRPr="0078136B">
        <w:rPr>
          <w:rFonts w:asciiTheme="minorHAnsi" w:hAnsiTheme="minorHAnsi" w:cstheme="minorHAnsi"/>
          <w:lang w:val="en-US"/>
        </w:rPr>
        <w:t xml:space="preserve"> </w:t>
      </w:r>
      <w:r>
        <w:rPr>
          <w:rFonts w:asciiTheme="minorHAnsi" w:hAnsiTheme="minorHAnsi" w:cstheme="minorHAnsi"/>
          <w:lang w:val="en-US"/>
        </w:rPr>
        <w:t>that</w:t>
      </w:r>
      <w:r w:rsidRPr="0078136B">
        <w:rPr>
          <w:rFonts w:asciiTheme="minorHAnsi" w:hAnsiTheme="minorHAnsi" w:cstheme="minorHAnsi"/>
          <w:lang w:val="en-US"/>
        </w:rPr>
        <w:t xml:space="preserve"> </w:t>
      </w:r>
      <w:r>
        <w:rPr>
          <w:rFonts w:asciiTheme="minorHAnsi" w:hAnsiTheme="minorHAnsi" w:cstheme="minorHAnsi"/>
          <w:lang w:val="en-US"/>
        </w:rPr>
        <w:t>relationship</w:t>
      </w:r>
      <w:r w:rsidRPr="0078136B">
        <w:rPr>
          <w:rFonts w:asciiTheme="minorHAnsi" w:hAnsiTheme="minorHAnsi" w:cstheme="minorHAnsi"/>
          <w:lang w:val="en-US"/>
        </w:rPr>
        <w:t xml:space="preserve"> </w:t>
      </w:r>
      <w:r>
        <w:rPr>
          <w:rFonts w:asciiTheme="minorHAnsi" w:hAnsiTheme="minorHAnsi" w:cstheme="minorHAnsi"/>
          <w:lang w:val="en-US"/>
        </w:rPr>
        <w:t>and</w:t>
      </w:r>
      <w:r w:rsidRPr="0078136B">
        <w:rPr>
          <w:rFonts w:asciiTheme="minorHAnsi" w:hAnsiTheme="minorHAnsi" w:cstheme="minorHAnsi"/>
          <w:lang w:val="en-US"/>
        </w:rPr>
        <w:t xml:space="preserve"> </w:t>
      </w:r>
      <w:r>
        <w:rPr>
          <w:rFonts w:asciiTheme="minorHAnsi" w:hAnsiTheme="minorHAnsi" w:cstheme="minorHAnsi"/>
          <w:lang w:val="en-US"/>
        </w:rPr>
        <w:t>experience</w:t>
      </w:r>
      <w:r w:rsidRPr="0078136B">
        <w:rPr>
          <w:rFonts w:asciiTheme="minorHAnsi" w:hAnsiTheme="minorHAnsi" w:cstheme="minorHAnsi"/>
          <w:lang w:val="en-US"/>
        </w:rPr>
        <w:t xml:space="preserve"> </w:t>
      </w:r>
      <w:r>
        <w:rPr>
          <w:rFonts w:asciiTheme="minorHAnsi" w:hAnsiTheme="minorHAnsi" w:cstheme="minorHAnsi"/>
          <w:lang w:val="en-US"/>
        </w:rPr>
        <w:t>full</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believers must obey God and perform good works.</w:t>
      </w:r>
      <w:r w:rsidRPr="0078136B">
        <w:rPr>
          <w:rFonts w:asciiTheme="minorHAnsi" w:hAnsiTheme="minorHAnsi" w:cstheme="minorHAnsi"/>
          <w:lang w:val="en-US"/>
        </w:rPr>
        <w:t xml:space="preserve"> </w:t>
      </w:r>
    </w:p>
    <w:p w:rsidR="008E5BCB" w:rsidRPr="00130EBC" w:rsidRDefault="008E5BCB" w:rsidP="008E5BCB">
      <w:pPr>
        <w:ind w:firstLine="426"/>
        <w:rPr>
          <w:rFonts w:asciiTheme="minorHAnsi" w:hAnsiTheme="minorHAnsi" w:cstheme="minorHAnsi"/>
          <w:lang w:val="en-US"/>
        </w:rPr>
      </w:pPr>
      <w:r>
        <w:rPr>
          <w:rFonts w:asciiTheme="minorHAnsi" w:hAnsiTheme="minorHAnsi" w:cstheme="minorHAnsi"/>
          <w:lang w:val="en-US"/>
        </w:rPr>
        <w:t>Adherents</w:t>
      </w:r>
      <w:r w:rsidRPr="0078136B">
        <w:rPr>
          <w:rFonts w:asciiTheme="minorHAnsi" w:hAnsiTheme="minorHAnsi" w:cstheme="minorHAnsi"/>
          <w:lang w:val="en-US"/>
        </w:rPr>
        <w:t xml:space="preserve"> </w:t>
      </w:r>
      <w:r>
        <w:rPr>
          <w:rFonts w:asciiTheme="minorHAnsi" w:hAnsiTheme="minorHAnsi" w:cstheme="minorHAnsi"/>
          <w:lang w:val="en-US"/>
        </w:rPr>
        <w:t>of</w:t>
      </w:r>
      <w:r w:rsidRPr="0078136B">
        <w:rPr>
          <w:rFonts w:asciiTheme="minorHAnsi" w:hAnsiTheme="minorHAnsi" w:cstheme="minorHAnsi"/>
          <w:lang w:val="en-US"/>
        </w:rPr>
        <w:t xml:space="preserve"> </w:t>
      </w:r>
      <w:r>
        <w:rPr>
          <w:rFonts w:asciiTheme="minorHAnsi" w:hAnsiTheme="minorHAnsi" w:cstheme="minorHAnsi"/>
          <w:lang w:val="en-US"/>
        </w:rPr>
        <w:t>covenantal</w:t>
      </w:r>
      <w:r w:rsidRPr="0078136B">
        <w:rPr>
          <w:rFonts w:asciiTheme="minorHAnsi" w:hAnsiTheme="minorHAnsi" w:cstheme="minorHAnsi"/>
          <w:lang w:val="en-US"/>
        </w:rPr>
        <w:t xml:space="preserve"> </w:t>
      </w:r>
      <w:r>
        <w:rPr>
          <w:rFonts w:asciiTheme="minorHAnsi" w:hAnsiTheme="minorHAnsi" w:cstheme="minorHAnsi"/>
          <w:lang w:val="en-US"/>
        </w:rPr>
        <w:t>nomism</w:t>
      </w:r>
      <w:r w:rsidRPr="0078136B">
        <w:rPr>
          <w:rFonts w:asciiTheme="minorHAnsi" w:hAnsiTheme="minorHAnsi" w:cstheme="minorHAnsi"/>
          <w:lang w:val="en-US"/>
        </w:rPr>
        <w:t xml:space="preserve"> </w:t>
      </w:r>
      <w:r>
        <w:rPr>
          <w:rFonts w:asciiTheme="minorHAnsi" w:hAnsiTheme="minorHAnsi" w:cstheme="minorHAnsi"/>
          <w:lang w:val="en-US"/>
        </w:rPr>
        <w:t>posit</w:t>
      </w:r>
      <w:r w:rsidRPr="0078136B">
        <w:rPr>
          <w:rFonts w:asciiTheme="minorHAnsi" w:hAnsiTheme="minorHAnsi" w:cstheme="minorHAnsi"/>
          <w:lang w:val="en-US"/>
        </w:rPr>
        <w:t xml:space="preserve"> </w:t>
      </w:r>
      <w:r>
        <w:rPr>
          <w:rFonts w:asciiTheme="minorHAnsi" w:hAnsiTheme="minorHAnsi" w:cstheme="minorHAnsi"/>
          <w:lang w:val="en-US"/>
        </w:rPr>
        <w:t>that</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problem</w:t>
      </w:r>
      <w:r w:rsidRPr="0078136B">
        <w:rPr>
          <w:rFonts w:asciiTheme="minorHAnsi" w:hAnsiTheme="minorHAnsi" w:cstheme="minorHAnsi"/>
          <w:lang w:val="en-US"/>
        </w:rPr>
        <w:t xml:space="preserve"> </w:t>
      </w:r>
      <w:r>
        <w:rPr>
          <w:rFonts w:asciiTheme="minorHAnsi" w:hAnsiTheme="minorHAnsi" w:cstheme="minorHAnsi"/>
          <w:lang w:val="en-US"/>
        </w:rPr>
        <w:t>with</w:t>
      </w:r>
      <w:r w:rsidRPr="0078136B">
        <w:rPr>
          <w:rFonts w:asciiTheme="minorHAnsi" w:hAnsiTheme="minorHAnsi" w:cstheme="minorHAnsi"/>
          <w:lang w:val="en-US"/>
        </w:rPr>
        <w:t xml:space="preserve"> </w:t>
      </w:r>
      <w:r>
        <w:rPr>
          <w:rFonts w:asciiTheme="minorHAnsi" w:hAnsiTheme="minorHAnsi" w:cstheme="minorHAnsi"/>
          <w:lang w:val="en-US"/>
        </w:rPr>
        <w:t>first-century Judaism was not that they misunderstood the relationship between faith and works, but rather that: (1) they rejected Messiah, (2) they boasted in their status as Jews, and (3) they required the Gentiles to keep the ceremonial Law of Moses. Therefore</w:t>
      </w:r>
      <w:r w:rsidRPr="0078136B">
        <w:rPr>
          <w:rFonts w:asciiTheme="minorHAnsi" w:hAnsiTheme="minorHAnsi" w:cstheme="minorHAnsi"/>
          <w:lang w:val="en-US"/>
        </w:rPr>
        <w:t xml:space="preserve">, </w:t>
      </w:r>
      <w:r>
        <w:rPr>
          <w:rFonts w:asciiTheme="minorHAnsi" w:hAnsiTheme="minorHAnsi" w:cstheme="minorHAnsi"/>
          <w:lang w:val="en-US"/>
        </w:rPr>
        <w:t>Paul</w:t>
      </w:r>
      <w:r w:rsidRPr="0078136B">
        <w:rPr>
          <w:rFonts w:asciiTheme="minorHAnsi" w:hAnsiTheme="minorHAnsi" w:cstheme="minorHAnsi"/>
          <w:lang w:val="en-US"/>
        </w:rPr>
        <w:t>’</w:t>
      </w:r>
      <w:r>
        <w:rPr>
          <w:rFonts w:asciiTheme="minorHAnsi" w:hAnsiTheme="minorHAnsi" w:cstheme="minorHAnsi"/>
          <w:lang w:val="en-US"/>
        </w:rPr>
        <w:t>s</w:t>
      </w:r>
      <w:r w:rsidRPr="0078136B">
        <w:rPr>
          <w:rFonts w:asciiTheme="minorHAnsi" w:hAnsiTheme="minorHAnsi" w:cstheme="minorHAnsi"/>
          <w:lang w:val="en-US"/>
        </w:rPr>
        <w:t xml:space="preserve"> </w:t>
      </w:r>
      <w:r>
        <w:rPr>
          <w:rFonts w:asciiTheme="minorHAnsi" w:hAnsiTheme="minorHAnsi" w:cstheme="minorHAnsi"/>
          <w:lang w:val="en-US"/>
        </w:rPr>
        <w:t>goal</w:t>
      </w:r>
      <w:r w:rsidRPr="0078136B">
        <w:rPr>
          <w:rFonts w:asciiTheme="minorHAnsi" w:hAnsiTheme="minorHAnsi" w:cstheme="minorHAnsi"/>
          <w:lang w:val="en-US"/>
        </w:rPr>
        <w:t xml:space="preserve"> </w:t>
      </w:r>
      <w:r>
        <w:rPr>
          <w:rFonts w:asciiTheme="minorHAnsi" w:hAnsiTheme="minorHAnsi" w:cstheme="minorHAnsi"/>
          <w:lang w:val="en-US"/>
        </w:rPr>
        <w:t>in</w:t>
      </w:r>
      <w:r w:rsidRPr="0078136B">
        <w:rPr>
          <w:rFonts w:asciiTheme="minorHAnsi" w:hAnsiTheme="minorHAnsi" w:cstheme="minorHAnsi"/>
          <w:lang w:val="en-US"/>
        </w:rPr>
        <w:t xml:space="preserve"> </w:t>
      </w:r>
      <w:r>
        <w:rPr>
          <w:rFonts w:asciiTheme="minorHAnsi" w:hAnsiTheme="minorHAnsi" w:cstheme="minorHAnsi"/>
          <w:lang w:val="en-US"/>
        </w:rPr>
        <w:t>his</w:t>
      </w:r>
      <w:r w:rsidRPr="0078136B">
        <w:rPr>
          <w:rFonts w:asciiTheme="minorHAnsi" w:hAnsiTheme="minorHAnsi" w:cstheme="minorHAnsi"/>
          <w:lang w:val="en-US"/>
        </w:rPr>
        <w:t xml:space="preserve"> </w:t>
      </w:r>
      <w:r>
        <w:rPr>
          <w:rFonts w:asciiTheme="minorHAnsi" w:hAnsiTheme="minorHAnsi" w:cstheme="minorHAnsi"/>
          <w:lang w:val="en-US"/>
        </w:rPr>
        <w:t>teaching</w:t>
      </w:r>
      <w:r w:rsidRPr="0078136B">
        <w:rPr>
          <w:rFonts w:asciiTheme="minorHAnsi" w:hAnsiTheme="minorHAnsi" w:cstheme="minorHAnsi"/>
          <w:lang w:val="en-US"/>
        </w:rPr>
        <w:t xml:space="preserve"> </w:t>
      </w:r>
      <w:r>
        <w:rPr>
          <w:rFonts w:asciiTheme="minorHAnsi" w:hAnsiTheme="minorHAnsi" w:cstheme="minorHAnsi"/>
          <w:lang w:val="en-US"/>
        </w:rPr>
        <w:t>on</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was</w:t>
      </w:r>
      <w:r w:rsidRPr="0078136B">
        <w:rPr>
          <w:rFonts w:asciiTheme="minorHAnsi" w:hAnsiTheme="minorHAnsi" w:cstheme="minorHAnsi"/>
          <w:lang w:val="en-US"/>
        </w:rPr>
        <w:t xml:space="preserve"> </w:t>
      </w:r>
      <w:r>
        <w:rPr>
          <w:rFonts w:asciiTheme="minorHAnsi" w:hAnsiTheme="minorHAnsi" w:cstheme="minorHAnsi"/>
          <w:lang w:val="en-US"/>
        </w:rPr>
        <w:t>not</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insist</w:t>
      </w:r>
      <w:r w:rsidRPr="0078136B">
        <w:rPr>
          <w:rFonts w:asciiTheme="minorHAnsi" w:hAnsiTheme="minorHAnsi" w:cstheme="minorHAnsi"/>
          <w:lang w:val="en-US"/>
        </w:rPr>
        <w:t xml:space="preserve"> </w:t>
      </w:r>
      <w:r>
        <w:rPr>
          <w:rFonts w:asciiTheme="minorHAnsi" w:hAnsiTheme="minorHAnsi" w:cstheme="minorHAnsi"/>
          <w:lang w:val="en-US"/>
        </w:rPr>
        <w:t>on</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by</w:t>
      </w:r>
      <w:r w:rsidRPr="0078136B">
        <w:rPr>
          <w:rFonts w:asciiTheme="minorHAnsi" w:hAnsiTheme="minorHAnsi" w:cstheme="minorHAnsi"/>
          <w:lang w:val="en-US"/>
        </w:rPr>
        <w:t xml:space="preserve"> </w:t>
      </w:r>
      <w:r>
        <w:rPr>
          <w:rFonts w:asciiTheme="minorHAnsi" w:hAnsiTheme="minorHAnsi" w:cstheme="minorHAnsi"/>
          <w:lang w:val="en-US"/>
        </w:rPr>
        <w:t>faith alone, but rather to correct these distortions.</w:t>
      </w:r>
      <w:r w:rsidRPr="00130EBC">
        <w:rPr>
          <w:rFonts w:asciiTheme="minorHAnsi" w:hAnsiTheme="minorHAnsi" w:cstheme="minorHAnsi"/>
          <w:lang w:val="en-US"/>
        </w:rPr>
        <w:t xml:space="preserve"> </w:t>
      </w:r>
    </w:p>
    <w:p w:rsidR="008E5BCB" w:rsidRPr="00900B32" w:rsidRDefault="008E5BCB" w:rsidP="008E5BCB">
      <w:pPr>
        <w:ind w:firstLine="426"/>
        <w:rPr>
          <w:rFonts w:asciiTheme="minorHAnsi" w:hAnsiTheme="minorHAnsi" w:cstheme="minorHAnsi"/>
          <w:lang w:val="en-US"/>
        </w:rPr>
      </w:pPr>
      <w:r>
        <w:rPr>
          <w:rFonts w:asciiTheme="minorHAnsi" w:hAnsiTheme="minorHAnsi" w:cstheme="minorHAnsi"/>
          <w:lang w:val="en-US"/>
        </w:rPr>
        <w:t>However, a closer examination of this theory reveals some serious deviations from biblical revelation. First, Paul affirms that works play no role in a person’s justification. From the book of</w:t>
      </w:r>
      <w:r w:rsidRPr="00900B32">
        <w:rPr>
          <w:rFonts w:asciiTheme="minorHAnsi" w:hAnsiTheme="minorHAnsi" w:cstheme="minorHAnsi"/>
          <w:lang w:val="en-US"/>
        </w:rPr>
        <w:t xml:space="preserve"> Gal</w:t>
      </w:r>
      <w:r>
        <w:rPr>
          <w:rFonts w:asciiTheme="minorHAnsi" w:hAnsiTheme="minorHAnsi" w:cstheme="minorHAnsi"/>
          <w:lang w:val="en-US"/>
        </w:rPr>
        <w:t>atians</w:t>
      </w:r>
      <w:r w:rsidRPr="00900B32">
        <w:rPr>
          <w:rFonts w:asciiTheme="minorHAnsi" w:hAnsiTheme="minorHAnsi" w:cstheme="minorHAnsi"/>
          <w:lang w:val="en-US"/>
        </w:rPr>
        <w:t xml:space="preserve">, </w:t>
      </w:r>
      <w:r>
        <w:rPr>
          <w:rFonts w:asciiTheme="minorHAnsi" w:hAnsiTheme="minorHAnsi" w:cstheme="minorHAnsi"/>
          <w:lang w:val="en-US"/>
        </w:rPr>
        <w:t>we</w:t>
      </w:r>
      <w:r w:rsidRPr="00900B32">
        <w:rPr>
          <w:rFonts w:asciiTheme="minorHAnsi" w:hAnsiTheme="minorHAnsi" w:cstheme="minorHAnsi"/>
          <w:lang w:val="en-US"/>
        </w:rPr>
        <w:t xml:space="preserve"> </w:t>
      </w:r>
      <w:r>
        <w:rPr>
          <w:rFonts w:asciiTheme="minorHAnsi" w:hAnsiTheme="minorHAnsi" w:cstheme="minorHAnsi"/>
          <w:lang w:val="en-US"/>
        </w:rPr>
        <w:t>learn</w:t>
      </w:r>
      <w:r w:rsidRPr="00900B32">
        <w:rPr>
          <w:rFonts w:asciiTheme="minorHAnsi" w:hAnsiTheme="minorHAnsi" w:cstheme="minorHAnsi"/>
          <w:lang w:val="en-US"/>
        </w:rPr>
        <w:t xml:space="preserve"> </w:t>
      </w:r>
      <w:r>
        <w:rPr>
          <w:rFonts w:asciiTheme="minorHAnsi" w:hAnsiTheme="minorHAnsi" w:cstheme="minorHAnsi"/>
          <w:lang w:val="en-US"/>
        </w:rPr>
        <w:t>that</w:t>
      </w:r>
      <w:r w:rsidRPr="00900B32">
        <w:rPr>
          <w:rFonts w:asciiTheme="minorHAnsi" w:hAnsiTheme="minorHAnsi" w:cstheme="minorHAnsi"/>
          <w:lang w:val="en-US"/>
        </w:rPr>
        <w:t xml:space="preserve"> </w:t>
      </w:r>
      <w:r>
        <w:rPr>
          <w:rFonts w:asciiTheme="minorHAnsi" w:hAnsiTheme="minorHAnsi" w:cstheme="minorHAnsi"/>
          <w:lang w:val="en-US"/>
        </w:rPr>
        <w:t>the</w:t>
      </w:r>
      <w:r w:rsidRPr="00900B32">
        <w:rPr>
          <w:rFonts w:asciiTheme="minorHAnsi" w:hAnsiTheme="minorHAnsi" w:cstheme="minorHAnsi"/>
          <w:lang w:val="en-US"/>
        </w:rPr>
        <w:t xml:space="preserve"> </w:t>
      </w:r>
      <w:r>
        <w:rPr>
          <w:rFonts w:asciiTheme="minorHAnsi" w:hAnsiTheme="minorHAnsi" w:cstheme="minorHAnsi"/>
          <w:lang w:val="en-US"/>
        </w:rPr>
        <w:t>Law</w:t>
      </w:r>
      <w:r w:rsidRPr="00900B32">
        <w:rPr>
          <w:rFonts w:asciiTheme="minorHAnsi" w:hAnsiTheme="minorHAnsi" w:cstheme="minorHAnsi"/>
          <w:lang w:val="en-US"/>
        </w:rPr>
        <w:t xml:space="preserve"> </w:t>
      </w:r>
      <w:r>
        <w:rPr>
          <w:rFonts w:asciiTheme="minorHAnsi" w:hAnsiTheme="minorHAnsi" w:cstheme="minorHAnsi"/>
          <w:lang w:val="en-US"/>
        </w:rPr>
        <w:t>does</w:t>
      </w:r>
      <w:r w:rsidRPr="00900B32">
        <w:rPr>
          <w:rFonts w:asciiTheme="minorHAnsi" w:hAnsiTheme="minorHAnsi" w:cstheme="minorHAnsi"/>
          <w:lang w:val="en-US"/>
        </w:rPr>
        <w:t xml:space="preserve"> </w:t>
      </w:r>
      <w:r>
        <w:rPr>
          <w:rFonts w:asciiTheme="minorHAnsi" w:hAnsiTheme="minorHAnsi" w:cstheme="minorHAnsi"/>
          <w:lang w:val="en-US"/>
        </w:rPr>
        <w:t>not</w:t>
      </w:r>
      <w:r w:rsidRPr="00900B32">
        <w:rPr>
          <w:rFonts w:asciiTheme="minorHAnsi" w:hAnsiTheme="minorHAnsi" w:cstheme="minorHAnsi"/>
          <w:lang w:val="en-US"/>
        </w:rPr>
        <w:t xml:space="preserve"> </w:t>
      </w:r>
      <w:proofErr w:type="gramStart"/>
      <w:r>
        <w:rPr>
          <w:rFonts w:asciiTheme="minorHAnsi" w:hAnsiTheme="minorHAnsi" w:cstheme="minorHAnsi"/>
          <w:lang w:val="en-US"/>
        </w:rPr>
        <w:t>justify:</w:t>
      </w:r>
      <w:proofErr w:type="gramEnd"/>
      <w:r>
        <w:rPr>
          <w:rFonts w:asciiTheme="minorHAnsi" w:hAnsiTheme="minorHAnsi" w:cstheme="minorHAnsi"/>
          <w:lang w:val="en-US"/>
        </w:rPr>
        <w:t xml:space="preserve"> neither before conversion (</w:t>
      </w:r>
      <w:r w:rsidRPr="00900B32">
        <w:rPr>
          <w:rFonts w:asciiTheme="minorHAnsi" w:hAnsiTheme="minorHAnsi" w:cstheme="minorHAnsi"/>
          <w:lang w:val="en-US"/>
        </w:rPr>
        <w:t>2:16</w:t>
      </w:r>
      <w:r>
        <w:rPr>
          <w:rFonts w:asciiTheme="minorHAnsi" w:hAnsiTheme="minorHAnsi" w:cstheme="minorHAnsi"/>
          <w:lang w:val="en-US"/>
        </w:rPr>
        <w:t>)</w:t>
      </w:r>
      <w:r w:rsidRPr="00900B32">
        <w:rPr>
          <w:rFonts w:asciiTheme="minorHAnsi" w:hAnsiTheme="minorHAnsi" w:cstheme="minorHAnsi"/>
          <w:lang w:val="en-US"/>
        </w:rPr>
        <w:t>,</w:t>
      </w:r>
      <w:r>
        <w:rPr>
          <w:rFonts w:asciiTheme="minorHAnsi" w:hAnsiTheme="minorHAnsi" w:cstheme="minorHAnsi"/>
          <w:lang w:val="en-US"/>
        </w:rPr>
        <w:t xml:space="preserve"> nor after conversion (</w:t>
      </w:r>
      <w:r w:rsidRPr="00900B32">
        <w:rPr>
          <w:rFonts w:asciiTheme="minorHAnsi" w:hAnsiTheme="minorHAnsi" w:cstheme="minorHAnsi"/>
          <w:lang w:val="en-US"/>
        </w:rPr>
        <w:t>5:4</w:t>
      </w:r>
      <w:r>
        <w:rPr>
          <w:rFonts w:asciiTheme="minorHAnsi" w:hAnsiTheme="minorHAnsi" w:cstheme="minorHAnsi"/>
          <w:lang w:val="en-US"/>
        </w:rPr>
        <w:t xml:space="preserve">; </w:t>
      </w:r>
      <w:r w:rsidRPr="00900B32">
        <w:rPr>
          <w:rFonts w:asciiTheme="minorHAnsi" w:hAnsiTheme="minorHAnsi" w:cstheme="minorHAnsi"/>
          <w:lang w:val="en-US"/>
        </w:rPr>
        <w:t>3:3</w:t>
      </w:r>
      <w:r>
        <w:rPr>
          <w:rFonts w:asciiTheme="minorHAnsi" w:hAnsiTheme="minorHAnsi" w:cstheme="minorHAnsi"/>
          <w:lang w:val="en-US"/>
        </w:rPr>
        <w:t xml:space="preserve">). Paul teaches in </w:t>
      </w:r>
      <w:r w:rsidRPr="00900B32">
        <w:rPr>
          <w:rFonts w:asciiTheme="minorHAnsi" w:hAnsiTheme="minorHAnsi" w:cstheme="minorHAnsi"/>
          <w:lang w:val="en-US"/>
        </w:rPr>
        <w:t>Rom</w:t>
      </w:r>
      <w:r>
        <w:rPr>
          <w:rFonts w:asciiTheme="minorHAnsi" w:hAnsiTheme="minorHAnsi" w:cstheme="minorHAnsi"/>
          <w:lang w:val="en-US"/>
        </w:rPr>
        <w:t>ans</w:t>
      </w:r>
      <w:r w:rsidRPr="00900B32">
        <w:rPr>
          <w:rFonts w:asciiTheme="minorHAnsi" w:hAnsiTheme="minorHAnsi" w:cstheme="minorHAnsi"/>
          <w:lang w:val="en-US"/>
        </w:rPr>
        <w:t xml:space="preserve"> 1:17 </w:t>
      </w:r>
      <w:r>
        <w:rPr>
          <w:rFonts w:asciiTheme="minorHAnsi" w:hAnsiTheme="minorHAnsi" w:cstheme="minorHAnsi"/>
          <w:lang w:val="en-US"/>
        </w:rPr>
        <w:t>and</w:t>
      </w:r>
      <w:r w:rsidRPr="00900B32">
        <w:rPr>
          <w:rFonts w:asciiTheme="minorHAnsi" w:hAnsiTheme="minorHAnsi" w:cstheme="minorHAnsi"/>
          <w:lang w:val="en-US"/>
        </w:rPr>
        <w:t xml:space="preserve"> 11:19-20</w:t>
      </w:r>
      <w:r>
        <w:rPr>
          <w:rFonts w:asciiTheme="minorHAnsi" w:hAnsiTheme="minorHAnsi" w:cstheme="minorHAnsi"/>
          <w:lang w:val="en-US"/>
        </w:rPr>
        <w:t xml:space="preserve"> that justification comes exclusively by faith</w:t>
      </w:r>
      <w:r w:rsidRPr="00900B32">
        <w:rPr>
          <w:rFonts w:asciiTheme="minorHAnsi" w:hAnsiTheme="minorHAnsi" w:cstheme="minorHAnsi"/>
          <w:lang w:val="en-US"/>
        </w:rPr>
        <w:t xml:space="preserve">. </w:t>
      </w:r>
    </w:p>
    <w:p w:rsidR="008E5BCB" w:rsidRPr="00900B32"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Furthermore, in his letter to the Galatian congregations, Paul clearly explains the purpose of the Law. It </w:t>
      </w:r>
      <w:proofErr w:type="gramStart"/>
      <w:r>
        <w:rPr>
          <w:rFonts w:asciiTheme="minorHAnsi" w:hAnsiTheme="minorHAnsi" w:cstheme="minorHAnsi"/>
          <w:lang w:val="en-US"/>
        </w:rPr>
        <w:t>was not given</w:t>
      </w:r>
      <w:proofErr w:type="gramEnd"/>
      <w:r>
        <w:rPr>
          <w:rFonts w:asciiTheme="minorHAnsi" w:hAnsiTheme="minorHAnsi" w:cstheme="minorHAnsi"/>
          <w:lang w:val="en-US"/>
        </w:rPr>
        <w:t xml:space="preserve"> to maintain right relationship with the Lord, as Sanders suggests, but to demonstrate human sinfulness and inability to obey God. The goal of the Law was to lead persons to the righteousness of faith, of which Paul speaks in </w:t>
      </w:r>
      <w:r w:rsidRPr="00900B32">
        <w:rPr>
          <w:rFonts w:asciiTheme="minorHAnsi" w:hAnsiTheme="minorHAnsi" w:cstheme="minorHAnsi"/>
          <w:lang w:val="en-US"/>
        </w:rPr>
        <w:t>Gal</w:t>
      </w:r>
      <w:r>
        <w:rPr>
          <w:rFonts w:asciiTheme="minorHAnsi" w:hAnsiTheme="minorHAnsi" w:cstheme="minorHAnsi"/>
          <w:lang w:val="en-US"/>
        </w:rPr>
        <w:t>atians</w:t>
      </w:r>
      <w:r w:rsidRPr="00900B32">
        <w:rPr>
          <w:rFonts w:asciiTheme="minorHAnsi" w:hAnsiTheme="minorHAnsi" w:cstheme="minorHAnsi"/>
          <w:lang w:val="en-US"/>
        </w:rPr>
        <w:t xml:space="preserve"> 3:17-24.</w:t>
      </w:r>
    </w:p>
    <w:p w:rsidR="008E5BCB" w:rsidRPr="00A565B0" w:rsidRDefault="008E5BCB" w:rsidP="008E5BCB">
      <w:pPr>
        <w:ind w:firstLine="426"/>
        <w:rPr>
          <w:rFonts w:asciiTheme="minorHAnsi" w:hAnsiTheme="minorHAnsi" w:cstheme="minorHAnsi"/>
          <w:lang w:val="en-US"/>
        </w:rPr>
      </w:pPr>
      <w:r w:rsidRPr="00900B32">
        <w:rPr>
          <w:rFonts w:asciiTheme="minorHAnsi" w:hAnsiTheme="minorHAnsi" w:cstheme="minorHAnsi"/>
          <w:lang w:val="en-US"/>
        </w:rPr>
        <w:t>Rom</w:t>
      </w:r>
      <w:r>
        <w:rPr>
          <w:rFonts w:asciiTheme="minorHAnsi" w:hAnsiTheme="minorHAnsi" w:cstheme="minorHAnsi"/>
          <w:lang w:val="en-US"/>
        </w:rPr>
        <w:t>ans</w:t>
      </w:r>
      <w:r w:rsidRPr="00900B32">
        <w:rPr>
          <w:rFonts w:asciiTheme="minorHAnsi" w:hAnsiTheme="minorHAnsi" w:cstheme="minorHAnsi"/>
          <w:lang w:val="en-US"/>
        </w:rPr>
        <w:t xml:space="preserve"> 2:13</w:t>
      </w:r>
      <w:r>
        <w:rPr>
          <w:rFonts w:asciiTheme="minorHAnsi" w:hAnsiTheme="minorHAnsi" w:cstheme="minorHAnsi"/>
          <w:lang w:val="en-US"/>
        </w:rPr>
        <w:t xml:space="preserve"> is also a key verse in this discussion</w:t>
      </w:r>
      <w:r w:rsidRPr="00900B32">
        <w:rPr>
          <w:rFonts w:asciiTheme="minorHAnsi" w:hAnsiTheme="minorHAnsi" w:cstheme="minorHAnsi"/>
          <w:lang w:val="en-US"/>
        </w:rPr>
        <w:t xml:space="preserve">. </w:t>
      </w:r>
      <w:r>
        <w:rPr>
          <w:rFonts w:asciiTheme="minorHAnsi" w:hAnsiTheme="minorHAnsi" w:cstheme="minorHAnsi"/>
          <w:lang w:val="en-US"/>
        </w:rPr>
        <w:t>Defenders</w:t>
      </w:r>
      <w:r w:rsidRPr="00A565B0">
        <w:rPr>
          <w:rFonts w:asciiTheme="minorHAnsi" w:hAnsiTheme="minorHAnsi" w:cstheme="minorHAnsi"/>
          <w:lang w:val="en-US"/>
        </w:rPr>
        <w:t xml:space="preserve"> </w:t>
      </w:r>
      <w:r>
        <w:rPr>
          <w:rFonts w:asciiTheme="minorHAnsi" w:hAnsiTheme="minorHAnsi" w:cstheme="minorHAnsi"/>
          <w:lang w:val="en-US"/>
        </w:rPr>
        <w:t>of</w:t>
      </w:r>
      <w:r w:rsidRPr="00A565B0">
        <w:rPr>
          <w:rFonts w:asciiTheme="minorHAnsi" w:hAnsiTheme="minorHAnsi" w:cstheme="minorHAnsi"/>
          <w:lang w:val="en-US"/>
        </w:rPr>
        <w:t xml:space="preserve"> </w:t>
      </w:r>
      <w:r>
        <w:rPr>
          <w:rFonts w:asciiTheme="minorHAnsi" w:hAnsiTheme="minorHAnsi" w:cstheme="minorHAnsi"/>
          <w:lang w:val="en-US"/>
        </w:rPr>
        <w:t>covenantal</w:t>
      </w:r>
      <w:r w:rsidRPr="00A565B0">
        <w:rPr>
          <w:rFonts w:asciiTheme="minorHAnsi" w:hAnsiTheme="minorHAnsi" w:cstheme="minorHAnsi"/>
          <w:lang w:val="en-US"/>
        </w:rPr>
        <w:t xml:space="preserve"> </w:t>
      </w:r>
      <w:r>
        <w:rPr>
          <w:rFonts w:asciiTheme="minorHAnsi" w:hAnsiTheme="minorHAnsi" w:cstheme="minorHAnsi"/>
          <w:lang w:val="en-US"/>
        </w:rPr>
        <w:t>nomism</w:t>
      </w:r>
      <w:r w:rsidRPr="00A565B0">
        <w:rPr>
          <w:rFonts w:asciiTheme="minorHAnsi" w:hAnsiTheme="minorHAnsi" w:cstheme="minorHAnsi"/>
          <w:lang w:val="en-US"/>
        </w:rPr>
        <w:t xml:space="preserve"> </w:t>
      </w:r>
      <w:r>
        <w:rPr>
          <w:rFonts w:asciiTheme="minorHAnsi" w:hAnsiTheme="minorHAnsi" w:cstheme="minorHAnsi"/>
          <w:lang w:val="en-US"/>
        </w:rPr>
        <w:t>claim</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Gentile</w:t>
      </w:r>
      <w:r w:rsidRPr="00A565B0">
        <w:rPr>
          <w:rFonts w:asciiTheme="minorHAnsi" w:hAnsiTheme="minorHAnsi" w:cstheme="minorHAnsi"/>
          <w:lang w:val="en-US"/>
        </w:rPr>
        <w:t xml:space="preserve"> </w:t>
      </w:r>
      <w:r>
        <w:rPr>
          <w:rFonts w:asciiTheme="minorHAnsi" w:hAnsiTheme="minorHAnsi" w:cstheme="minorHAnsi"/>
          <w:lang w:val="en-US"/>
        </w:rPr>
        <w:t>believers</w:t>
      </w:r>
      <w:r w:rsidRPr="00A565B0">
        <w:rPr>
          <w:rFonts w:asciiTheme="minorHAnsi" w:hAnsiTheme="minorHAnsi" w:cstheme="minorHAnsi"/>
          <w:lang w:val="en-US"/>
        </w:rPr>
        <w:t xml:space="preserve"> </w:t>
      </w:r>
      <w:r>
        <w:rPr>
          <w:rFonts w:asciiTheme="minorHAnsi" w:hAnsiTheme="minorHAnsi" w:cstheme="minorHAnsi"/>
          <w:lang w:val="en-US"/>
        </w:rPr>
        <w:t>were</w:t>
      </w:r>
      <w:r w:rsidRPr="00A565B0">
        <w:rPr>
          <w:rFonts w:asciiTheme="minorHAnsi" w:hAnsiTheme="minorHAnsi" w:cstheme="minorHAnsi"/>
          <w:lang w:val="en-US"/>
        </w:rPr>
        <w:t xml:space="preserve"> </w:t>
      </w:r>
      <w:r>
        <w:rPr>
          <w:rFonts w:asciiTheme="minorHAnsi" w:hAnsiTheme="minorHAnsi" w:cstheme="minorHAnsi"/>
          <w:lang w:val="en-US"/>
        </w:rPr>
        <w:t>keeping</w:t>
      </w:r>
      <w:r w:rsidRPr="00A565B0">
        <w:rPr>
          <w:rFonts w:asciiTheme="minorHAnsi" w:hAnsiTheme="minorHAnsi" w:cstheme="minorHAnsi"/>
          <w:lang w:val="en-US"/>
        </w:rPr>
        <w:t xml:space="preserve"> </w:t>
      </w:r>
      <w:r>
        <w:rPr>
          <w:rFonts w:asciiTheme="minorHAnsi" w:hAnsiTheme="minorHAnsi" w:cstheme="minorHAnsi"/>
          <w:lang w:val="en-US"/>
        </w:rPr>
        <w:t>the</w:t>
      </w:r>
      <w:r w:rsidRPr="00A565B0">
        <w:rPr>
          <w:rFonts w:asciiTheme="minorHAnsi" w:hAnsiTheme="minorHAnsi" w:cstheme="minorHAnsi"/>
          <w:lang w:val="en-US"/>
        </w:rPr>
        <w:t xml:space="preserve"> </w:t>
      </w:r>
      <w:r>
        <w:rPr>
          <w:rFonts w:asciiTheme="minorHAnsi" w:hAnsiTheme="minorHAnsi" w:cstheme="minorHAnsi"/>
          <w:lang w:val="en-US"/>
        </w:rPr>
        <w:t>Law and thereby meriting their salvation.</w:t>
      </w:r>
      <w:r w:rsidRPr="0026569D">
        <w:rPr>
          <w:rStyle w:val="FootnoteReference"/>
          <w:rFonts w:asciiTheme="minorHAnsi" w:hAnsiTheme="minorHAnsi" w:cstheme="minorHAnsi"/>
          <w:sz w:val="24"/>
        </w:rPr>
        <w:footnoteReference w:id="78"/>
      </w:r>
      <w:r w:rsidRPr="00A565B0">
        <w:rPr>
          <w:rFonts w:asciiTheme="minorHAnsi" w:hAnsiTheme="minorHAnsi" w:cstheme="minorHAnsi"/>
          <w:lang w:val="en-US"/>
        </w:rPr>
        <w:t xml:space="preserve"> </w:t>
      </w:r>
      <w:r>
        <w:rPr>
          <w:rFonts w:asciiTheme="minorHAnsi" w:hAnsiTheme="minorHAnsi" w:cstheme="minorHAnsi"/>
          <w:lang w:val="en-US"/>
        </w:rPr>
        <w:t>Yet</w:t>
      </w:r>
      <w:r w:rsidRPr="00A565B0">
        <w:rPr>
          <w:rFonts w:asciiTheme="minorHAnsi" w:hAnsiTheme="minorHAnsi" w:cstheme="minorHAnsi"/>
          <w:lang w:val="en-US"/>
        </w:rPr>
        <w:t xml:space="preserve">, </w:t>
      </w:r>
      <w:r>
        <w:rPr>
          <w:rFonts w:asciiTheme="minorHAnsi" w:hAnsiTheme="minorHAnsi" w:cstheme="minorHAnsi"/>
          <w:lang w:val="en-US"/>
        </w:rPr>
        <w:t>if</w:t>
      </w:r>
      <w:r w:rsidRPr="00A565B0">
        <w:rPr>
          <w:rFonts w:asciiTheme="minorHAnsi" w:hAnsiTheme="minorHAnsi" w:cstheme="minorHAnsi"/>
          <w:lang w:val="en-US"/>
        </w:rPr>
        <w:t xml:space="preserve"> </w:t>
      </w:r>
      <w:r>
        <w:rPr>
          <w:rFonts w:asciiTheme="minorHAnsi" w:hAnsiTheme="minorHAnsi" w:cstheme="minorHAnsi"/>
          <w:lang w:val="en-US"/>
        </w:rPr>
        <w:t>one</w:t>
      </w:r>
      <w:r w:rsidRPr="00A565B0">
        <w:rPr>
          <w:rFonts w:asciiTheme="minorHAnsi" w:hAnsiTheme="minorHAnsi" w:cstheme="minorHAnsi"/>
          <w:lang w:val="en-US"/>
        </w:rPr>
        <w:t xml:space="preserve"> </w:t>
      </w:r>
      <w:r>
        <w:rPr>
          <w:rFonts w:asciiTheme="minorHAnsi" w:hAnsiTheme="minorHAnsi" w:cstheme="minorHAnsi"/>
          <w:lang w:val="en-US"/>
        </w:rPr>
        <w:t>examines</w:t>
      </w:r>
      <w:r w:rsidRPr="00A565B0">
        <w:rPr>
          <w:rFonts w:asciiTheme="minorHAnsi" w:hAnsiTheme="minorHAnsi" w:cstheme="minorHAnsi"/>
          <w:lang w:val="en-US"/>
        </w:rPr>
        <w:t xml:space="preserve"> </w:t>
      </w:r>
      <w:r>
        <w:rPr>
          <w:rFonts w:asciiTheme="minorHAnsi" w:hAnsiTheme="minorHAnsi" w:cstheme="minorHAnsi"/>
          <w:lang w:val="en-US"/>
        </w:rPr>
        <w:t>the</w:t>
      </w:r>
      <w:r w:rsidRPr="00A565B0">
        <w:rPr>
          <w:rFonts w:asciiTheme="minorHAnsi" w:hAnsiTheme="minorHAnsi" w:cstheme="minorHAnsi"/>
          <w:lang w:val="en-US"/>
        </w:rPr>
        <w:t xml:space="preserve"> </w:t>
      </w:r>
      <w:r>
        <w:rPr>
          <w:rFonts w:asciiTheme="minorHAnsi" w:hAnsiTheme="minorHAnsi" w:cstheme="minorHAnsi"/>
          <w:lang w:val="en-US"/>
        </w:rPr>
        <w:t>context</w:t>
      </w:r>
      <w:r w:rsidRPr="00A565B0">
        <w:rPr>
          <w:rFonts w:asciiTheme="minorHAnsi" w:hAnsiTheme="minorHAnsi" w:cstheme="minorHAnsi"/>
          <w:lang w:val="en-US"/>
        </w:rPr>
        <w:t xml:space="preserve"> </w:t>
      </w:r>
      <w:r>
        <w:rPr>
          <w:rFonts w:asciiTheme="minorHAnsi" w:hAnsiTheme="minorHAnsi" w:cstheme="minorHAnsi"/>
          <w:lang w:val="en-US"/>
        </w:rPr>
        <w:t>of</w:t>
      </w:r>
      <w:r w:rsidRPr="00A565B0">
        <w:rPr>
          <w:rFonts w:asciiTheme="minorHAnsi" w:hAnsiTheme="minorHAnsi" w:cstheme="minorHAnsi"/>
          <w:lang w:val="en-US"/>
        </w:rPr>
        <w:t xml:space="preserve"> </w:t>
      </w:r>
      <w:r>
        <w:rPr>
          <w:rFonts w:asciiTheme="minorHAnsi" w:hAnsiTheme="minorHAnsi" w:cstheme="minorHAnsi"/>
          <w:lang w:val="en-US"/>
        </w:rPr>
        <w:t>this</w:t>
      </w:r>
      <w:r w:rsidRPr="00A565B0">
        <w:rPr>
          <w:rFonts w:asciiTheme="minorHAnsi" w:hAnsiTheme="minorHAnsi" w:cstheme="minorHAnsi"/>
          <w:lang w:val="en-US"/>
        </w:rPr>
        <w:t xml:space="preserve"> </w:t>
      </w:r>
      <w:r>
        <w:rPr>
          <w:rFonts w:asciiTheme="minorHAnsi" w:hAnsiTheme="minorHAnsi" w:cstheme="minorHAnsi"/>
          <w:lang w:val="en-US"/>
        </w:rPr>
        <w:t>verse</w:t>
      </w:r>
      <w:r w:rsidRPr="00A565B0">
        <w:rPr>
          <w:rFonts w:asciiTheme="minorHAnsi" w:hAnsiTheme="minorHAnsi" w:cstheme="minorHAnsi"/>
          <w:lang w:val="en-US"/>
        </w:rPr>
        <w:t xml:space="preserve">, </w:t>
      </w:r>
      <w:r>
        <w:rPr>
          <w:rFonts w:asciiTheme="minorHAnsi" w:hAnsiTheme="minorHAnsi" w:cstheme="minorHAnsi"/>
          <w:lang w:val="en-US"/>
        </w:rPr>
        <w:t>it</w:t>
      </w:r>
      <w:r w:rsidRPr="00A565B0">
        <w:rPr>
          <w:rFonts w:asciiTheme="minorHAnsi" w:hAnsiTheme="minorHAnsi" w:cstheme="minorHAnsi"/>
          <w:lang w:val="en-US"/>
        </w:rPr>
        <w:t xml:space="preserve"> </w:t>
      </w:r>
      <w:r>
        <w:rPr>
          <w:rFonts w:asciiTheme="minorHAnsi" w:hAnsiTheme="minorHAnsi" w:cstheme="minorHAnsi"/>
          <w:lang w:val="en-US"/>
        </w:rPr>
        <w:t>becomes</w:t>
      </w:r>
      <w:r w:rsidRPr="00A565B0">
        <w:rPr>
          <w:rFonts w:asciiTheme="minorHAnsi" w:hAnsiTheme="minorHAnsi" w:cstheme="minorHAnsi"/>
          <w:lang w:val="en-US"/>
        </w:rPr>
        <w:t xml:space="preserve"> </w:t>
      </w:r>
      <w:r>
        <w:rPr>
          <w:rFonts w:asciiTheme="minorHAnsi" w:hAnsiTheme="minorHAnsi" w:cstheme="minorHAnsi"/>
          <w:lang w:val="en-US"/>
        </w:rPr>
        <w:t>plain</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Paul</w:t>
      </w:r>
      <w:r w:rsidRPr="00A565B0">
        <w:rPr>
          <w:rFonts w:asciiTheme="minorHAnsi" w:hAnsiTheme="minorHAnsi" w:cstheme="minorHAnsi"/>
          <w:lang w:val="en-US"/>
        </w:rPr>
        <w:t>’</w:t>
      </w:r>
      <w:r>
        <w:rPr>
          <w:rFonts w:asciiTheme="minorHAnsi" w:hAnsiTheme="minorHAnsi" w:cstheme="minorHAnsi"/>
          <w:lang w:val="en-US"/>
        </w:rPr>
        <w:t>s</w:t>
      </w:r>
      <w:r w:rsidRPr="00A565B0">
        <w:rPr>
          <w:rFonts w:asciiTheme="minorHAnsi" w:hAnsiTheme="minorHAnsi" w:cstheme="minorHAnsi"/>
          <w:lang w:val="en-US"/>
        </w:rPr>
        <w:t xml:space="preserve"> </w:t>
      </w:r>
      <w:r>
        <w:rPr>
          <w:rFonts w:asciiTheme="minorHAnsi" w:hAnsiTheme="minorHAnsi" w:cstheme="minorHAnsi"/>
          <w:lang w:val="en-US"/>
        </w:rPr>
        <w:t>goal</w:t>
      </w:r>
      <w:r w:rsidRPr="00A565B0">
        <w:rPr>
          <w:rFonts w:asciiTheme="minorHAnsi" w:hAnsiTheme="minorHAnsi" w:cstheme="minorHAnsi"/>
          <w:lang w:val="en-US"/>
        </w:rPr>
        <w:t xml:space="preserve"> </w:t>
      </w:r>
      <w:r>
        <w:rPr>
          <w:rFonts w:asciiTheme="minorHAnsi" w:hAnsiTheme="minorHAnsi" w:cstheme="minorHAnsi"/>
          <w:lang w:val="en-US"/>
        </w:rPr>
        <w:t>here</w:t>
      </w:r>
      <w:r w:rsidRPr="00A565B0">
        <w:rPr>
          <w:rFonts w:asciiTheme="minorHAnsi" w:hAnsiTheme="minorHAnsi" w:cstheme="minorHAnsi"/>
          <w:lang w:val="en-US"/>
        </w:rPr>
        <w:t xml:space="preserve"> </w:t>
      </w:r>
      <w:r>
        <w:rPr>
          <w:rFonts w:asciiTheme="minorHAnsi" w:hAnsiTheme="minorHAnsi" w:cstheme="minorHAnsi"/>
          <w:lang w:val="en-US"/>
        </w:rPr>
        <w:t>is</w:t>
      </w:r>
      <w:r w:rsidRPr="00A565B0">
        <w:rPr>
          <w:rFonts w:asciiTheme="minorHAnsi" w:hAnsiTheme="minorHAnsi" w:cstheme="minorHAnsi"/>
          <w:lang w:val="en-US"/>
        </w:rPr>
        <w:t xml:space="preserve"> </w:t>
      </w:r>
      <w:r>
        <w:rPr>
          <w:rFonts w:asciiTheme="minorHAnsi" w:hAnsiTheme="minorHAnsi" w:cstheme="minorHAnsi"/>
          <w:lang w:val="en-US"/>
        </w:rPr>
        <w:t>not</w:t>
      </w:r>
      <w:r w:rsidRPr="00A565B0">
        <w:rPr>
          <w:rFonts w:asciiTheme="minorHAnsi" w:hAnsiTheme="minorHAnsi" w:cstheme="minorHAnsi"/>
          <w:lang w:val="en-US"/>
        </w:rPr>
        <w:t xml:space="preserve"> </w:t>
      </w:r>
      <w:r>
        <w:rPr>
          <w:rFonts w:asciiTheme="minorHAnsi" w:hAnsiTheme="minorHAnsi" w:cstheme="minorHAnsi"/>
          <w:lang w:val="en-US"/>
        </w:rPr>
        <w:t>to</w:t>
      </w:r>
      <w:r w:rsidRPr="00A565B0">
        <w:rPr>
          <w:rFonts w:asciiTheme="minorHAnsi" w:hAnsiTheme="minorHAnsi" w:cstheme="minorHAnsi"/>
          <w:lang w:val="en-US"/>
        </w:rPr>
        <w:t xml:space="preserve"> </w:t>
      </w:r>
      <w:r>
        <w:rPr>
          <w:rFonts w:asciiTheme="minorHAnsi" w:hAnsiTheme="minorHAnsi" w:cstheme="minorHAnsi"/>
          <w:lang w:val="en-US"/>
        </w:rPr>
        <w:t>show</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lastRenderedPageBreak/>
        <w:t>Gentiles</w:t>
      </w:r>
      <w:r w:rsidRPr="00A565B0">
        <w:rPr>
          <w:rFonts w:asciiTheme="minorHAnsi" w:hAnsiTheme="minorHAnsi" w:cstheme="minorHAnsi"/>
          <w:lang w:val="en-US"/>
        </w:rPr>
        <w:t xml:space="preserve"> </w:t>
      </w:r>
      <w:r>
        <w:rPr>
          <w:rFonts w:asciiTheme="minorHAnsi" w:hAnsiTheme="minorHAnsi" w:cstheme="minorHAnsi"/>
          <w:lang w:val="en-US"/>
        </w:rPr>
        <w:t>are</w:t>
      </w:r>
      <w:r w:rsidRPr="00A565B0">
        <w:rPr>
          <w:rFonts w:asciiTheme="minorHAnsi" w:hAnsiTheme="minorHAnsi" w:cstheme="minorHAnsi"/>
          <w:lang w:val="en-US"/>
        </w:rPr>
        <w:t xml:space="preserve"> </w:t>
      </w:r>
      <w:r>
        <w:rPr>
          <w:rFonts w:asciiTheme="minorHAnsi" w:hAnsiTheme="minorHAnsi" w:cstheme="minorHAnsi"/>
          <w:lang w:val="en-US"/>
        </w:rPr>
        <w:t>justified</w:t>
      </w:r>
      <w:r w:rsidRPr="00A565B0">
        <w:rPr>
          <w:rFonts w:asciiTheme="minorHAnsi" w:hAnsiTheme="minorHAnsi" w:cstheme="minorHAnsi"/>
          <w:lang w:val="en-US"/>
        </w:rPr>
        <w:t xml:space="preserve"> </w:t>
      </w:r>
      <w:r>
        <w:rPr>
          <w:rFonts w:asciiTheme="minorHAnsi" w:hAnsiTheme="minorHAnsi" w:cstheme="minorHAnsi"/>
          <w:lang w:val="en-US"/>
        </w:rPr>
        <w:t>by</w:t>
      </w:r>
      <w:r w:rsidRPr="00A565B0">
        <w:rPr>
          <w:rFonts w:asciiTheme="minorHAnsi" w:hAnsiTheme="minorHAnsi" w:cstheme="minorHAnsi"/>
          <w:lang w:val="en-US"/>
        </w:rPr>
        <w:t xml:space="preserve"> </w:t>
      </w:r>
      <w:r>
        <w:rPr>
          <w:rFonts w:asciiTheme="minorHAnsi" w:hAnsiTheme="minorHAnsi" w:cstheme="minorHAnsi"/>
          <w:lang w:val="en-US"/>
        </w:rPr>
        <w:t>the</w:t>
      </w:r>
      <w:r w:rsidRPr="00A565B0">
        <w:rPr>
          <w:rFonts w:asciiTheme="minorHAnsi" w:hAnsiTheme="minorHAnsi" w:cstheme="minorHAnsi"/>
          <w:lang w:val="en-US"/>
        </w:rPr>
        <w:t xml:space="preserve"> </w:t>
      </w:r>
      <w:r>
        <w:rPr>
          <w:rFonts w:asciiTheme="minorHAnsi" w:hAnsiTheme="minorHAnsi" w:cstheme="minorHAnsi"/>
          <w:lang w:val="en-US"/>
        </w:rPr>
        <w:t>Law</w:t>
      </w:r>
      <w:r w:rsidRPr="00A565B0">
        <w:rPr>
          <w:rFonts w:asciiTheme="minorHAnsi" w:hAnsiTheme="minorHAnsi" w:cstheme="minorHAnsi"/>
          <w:lang w:val="en-US"/>
        </w:rPr>
        <w:t xml:space="preserve">, </w:t>
      </w:r>
      <w:r>
        <w:rPr>
          <w:rFonts w:asciiTheme="minorHAnsi" w:hAnsiTheme="minorHAnsi" w:cstheme="minorHAnsi"/>
          <w:lang w:val="en-US"/>
        </w:rPr>
        <w:t>but</w:t>
      </w:r>
      <w:r w:rsidRPr="00A565B0">
        <w:rPr>
          <w:rFonts w:asciiTheme="minorHAnsi" w:hAnsiTheme="minorHAnsi" w:cstheme="minorHAnsi"/>
          <w:lang w:val="en-US"/>
        </w:rPr>
        <w:t xml:space="preserve"> </w:t>
      </w:r>
      <w:r>
        <w:rPr>
          <w:rFonts w:asciiTheme="minorHAnsi" w:hAnsiTheme="minorHAnsi" w:cstheme="minorHAnsi"/>
          <w:lang w:val="en-US"/>
        </w:rPr>
        <w:t>to</w:t>
      </w:r>
      <w:r w:rsidRPr="00A565B0">
        <w:rPr>
          <w:rFonts w:asciiTheme="minorHAnsi" w:hAnsiTheme="minorHAnsi" w:cstheme="minorHAnsi"/>
          <w:lang w:val="en-US"/>
        </w:rPr>
        <w:t xml:space="preserve"> </w:t>
      </w:r>
      <w:r>
        <w:rPr>
          <w:rFonts w:asciiTheme="minorHAnsi" w:hAnsiTheme="minorHAnsi" w:cstheme="minorHAnsi"/>
          <w:lang w:val="en-US"/>
        </w:rPr>
        <w:t>show</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the Law condemns everyone as sinners, so that all will turn to Christ to receive mercy and redemption</w:t>
      </w:r>
      <w:r w:rsidRPr="00A565B0">
        <w:rPr>
          <w:rFonts w:asciiTheme="minorHAnsi" w:hAnsiTheme="minorHAnsi" w:cstheme="minorHAnsi"/>
          <w:lang w:val="en-US"/>
        </w:rPr>
        <w:t xml:space="preserve">. </w:t>
      </w:r>
    </w:p>
    <w:p w:rsidR="008E5BCB" w:rsidRPr="00A565B0" w:rsidRDefault="008E5BCB" w:rsidP="008E5BCB">
      <w:pPr>
        <w:ind w:firstLine="426"/>
        <w:rPr>
          <w:rFonts w:asciiTheme="minorHAnsi" w:hAnsiTheme="minorHAnsi" w:cstheme="minorHAnsi"/>
          <w:lang w:val="en-US"/>
        </w:rPr>
      </w:pPr>
      <w:r>
        <w:rPr>
          <w:rFonts w:asciiTheme="minorHAnsi" w:hAnsiTheme="minorHAnsi" w:cstheme="minorHAnsi"/>
          <w:lang w:val="en-US"/>
        </w:rPr>
        <w:t>Moreover</w:t>
      </w:r>
      <w:r w:rsidRPr="00A565B0">
        <w:rPr>
          <w:rFonts w:asciiTheme="minorHAnsi" w:hAnsiTheme="minorHAnsi" w:cstheme="minorHAnsi"/>
          <w:lang w:val="en-US"/>
        </w:rPr>
        <w:t xml:space="preserve">, </w:t>
      </w:r>
      <w:r>
        <w:rPr>
          <w:rFonts w:asciiTheme="minorHAnsi" w:hAnsiTheme="minorHAnsi" w:cstheme="minorHAnsi"/>
          <w:lang w:val="en-US"/>
        </w:rPr>
        <w:t>Paul’s teaching directly contradicts the</w:t>
      </w:r>
      <w:r w:rsidRPr="00A565B0">
        <w:rPr>
          <w:rFonts w:asciiTheme="minorHAnsi" w:hAnsiTheme="minorHAnsi" w:cstheme="minorHAnsi"/>
          <w:lang w:val="en-US"/>
        </w:rPr>
        <w:t xml:space="preserve"> </w:t>
      </w:r>
      <w:r>
        <w:rPr>
          <w:rFonts w:asciiTheme="minorHAnsi" w:hAnsiTheme="minorHAnsi" w:cstheme="minorHAnsi"/>
          <w:lang w:val="en-US"/>
        </w:rPr>
        <w:t>covenantal nomism</w:t>
      </w:r>
      <w:r w:rsidRPr="00A565B0">
        <w:rPr>
          <w:rFonts w:asciiTheme="minorHAnsi" w:hAnsiTheme="minorHAnsi" w:cstheme="minorHAnsi"/>
          <w:lang w:val="en-US"/>
        </w:rPr>
        <w:t xml:space="preserve"> </w:t>
      </w:r>
      <w:r>
        <w:rPr>
          <w:rFonts w:asciiTheme="minorHAnsi" w:hAnsiTheme="minorHAnsi" w:cstheme="minorHAnsi"/>
          <w:lang w:val="en-US"/>
        </w:rPr>
        <w:t>position</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Abraham</w:t>
      </w:r>
      <w:r w:rsidRPr="00A565B0">
        <w:rPr>
          <w:rFonts w:asciiTheme="minorHAnsi" w:hAnsiTheme="minorHAnsi" w:cstheme="minorHAnsi"/>
          <w:lang w:val="en-US"/>
        </w:rPr>
        <w:t xml:space="preserve"> </w:t>
      </w:r>
      <w:r>
        <w:rPr>
          <w:rFonts w:asciiTheme="minorHAnsi" w:hAnsiTheme="minorHAnsi" w:cstheme="minorHAnsi"/>
          <w:lang w:val="en-US"/>
        </w:rPr>
        <w:t>received</w:t>
      </w:r>
      <w:r w:rsidRPr="00A565B0">
        <w:rPr>
          <w:rFonts w:asciiTheme="minorHAnsi" w:hAnsiTheme="minorHAnsi" w:cstheme="minorHAnsi"/>
          <w:lang w:val="en-US"/>
        </w:rPr>
        <w:t xml:space="preserve"> </w:t>
      </w:r>
      <w:r>
        <w:rPr>
          <w:rFonts w:asciiTheme="minorHAnsi" w:hAnsiTheme="minorHAnsi" w:cstheme="minorHAnsi"/>
          <w:lang w:val="en-US"/>
        </w:rPr>
        <w:t>only</w:t>
      </w:r>
      <w:r w:rsidRPr="00A565B0">
        <w:rPr>
          <w:rFonts w:asciiTheme="minorHAnsi" w:hAnsiTheme="minorHAnsi" w:cstheme="minorHAnsi"/>
          <w:lang w:val="en-US"/>
        </w:rPr>
        <w:t xml:space="preserve"> </w:t>
      </w:r>
      <w:r>
        <w:rPr>
          <w:rFonts w:asciiTheme="minorHAnsi" w:hAnsiTheme="minorHAnsi" w:cstheme="minorHAnsi"/>
          <w:lang w:val="en-US"/>
        </w:rPr>
        <w:t>an</w:t>
      </w:r>
      <w:r w:rsidRPr="00A565B0">
        <w:rPr>
          <w:rFonts w:asciiTheme="minorHAnsi" w:hAnsiTheme="minorHAnsi" w:cstheme="minorHAnsi"/>
          <w:lang w:val="en-US"/>
        </w:rPr>
        <w:t xml:space="preserve"> </w:t>
      </w:r>
      <w:r>
        <w:rPr>
          <w:rFonts w:asciiTheme="minorHAnsi" w:hAnsiTheme="minorHAnsi" w:cstheme="minorHAnsi"/>
          <w:lang w:val="en-US"/>
        </w:rPr>
        <w:t>initial</w:t>
      </w:r>
      <w:r w:rsidRPr="00A565B0">
        <w:rPr>
          <w:rFonts w:asciiTheme="minorHAnsi" w:hAnsiTheme="minorHAnsi" w:cstheme="minorHAnsi"/>
          <w:lang w:val="en-US"/>
        </w:rPr>
        <w:t xml:space="preserve"> </w:t>
      </w:r>
      <w:r>
        <w:rPr>
          <w:rFonts w:asciiTheme="minorHAnsi" w:hAnsiTheme="minorHAnsi" w:cstheme="minorHAnsi"/>
          <w:lang w:val="en-US"/>
        </w:rPr>
        <w:t>justification through faith, but that final justification comes from obedience. Romans 4:1-6 reveals that Abraham received full justification by faith alone apart from works</w:t>
      </w:r>
      <w:r w:rsidRPr="00A565B0">
        <w:rPr>
          <w:rFonts w:asciiTheme="minorHAnsi" w:hAnsiTheme="minorHAnsi" w:cstheme="minorHAnsi"/>
          <w:lang w:val="en-US"/>
        </w:rPr>
        <w:t xml:space="preserve">: </w:t>
      </w:r>
    </w:p>
    <w:p w:rsidR="008E5BCB" w:rsidRPr="00A565B0" w:rsidRDefault="008E5BCB" w:rsidP="008E5BCB">
      <w:pPr>
        <w:ind w:firstLine="426"/>
        <w:rPr>
          <w:rFonts w:asciiTheme="minorHAnsi" w:hAnsiTheme="minorHAnsi" w:cstheme="minorHAnsi"/>
          <w:lang w:val="en-US"/>
        </w:rPr>
      </w:pPr>
    </w:p>
    <w:p w:rsidR="008E5BCB" w:rsidRDefault="008E5BCB" w:rsidP="008E5BCB">
      <w:pPr>
        <w:ind w:left="709"/>
        <w:rPr>
          <w:rFonts w:asciiTheme="minorHAnsi" w:hAnsiTheme="minorHAnsi" w:cstheme="minorHAnsi"/>
          <w:lang w:val="en-US"/>
        </w:rPr>
      </w:pPr>
      <w:r w:rsidRPr="00486FA0">
        <w:rPr>
          <w:rFonts w:asciiTheme="minorHAnsi" w:hAnsiTheme="minorHAnsi" w:cstheme="minorHAnsi"/>
          <w:lang w:val="en-US"/>
        </w:rPr>
        <w:t xml:space="preserve">What then shall we say that Abraham, our </w:t>
      </w:r>
      <w:proofErr w:type="gramStart"/>
      <w:r w:rsidRPr="00486FA0">
        <w:rPr>
          <w:rFonts w:asciiTheme="minorHAnsi" w:hAnsiTheme="minorHAnsi" w:cstheme="minorHAnsi"/>
          <w:lang w:val="en-US"/>
        </w:rPr>
        <w:t>forefather</w:t>
      </w:r>
      <w:proofErr w:type="gramEnd"/>
      <w:r w:rsidRPr="00486FA0">
        <w:rPr>
          <w:rFonts w:asciiTheme="minorHAnsi" w:hAnsiTheme="minorHAnsi" w:cstheme="minorHAnsi"/>
          <w:lang w:val="en-US"/>
        </w:rPr>
        <w:t xml:space="preserve"> according to the flesh, has found? For if Abraham was justified by works, he has something to boa</w:t>
      </w:r>
      <w:r>
        <w:rPr>
          <w:rFonts w:asciiTheme="minorHAnsi" w:hAnsiTheme="minorHAnsi" w:cstheme="minorHAnsi"/>
          <w:lang w:val="en-US"/>
        </w:rPr>
        <w:t xml:space="preserve">st about, but not before God. </w:t>
      </w:r>
      <w:r w:rsidRPr="00486FA0">
        <w:rPr>
          <w:rFonts w:asciiTheme="minorHAnsi" w:hAnsiTheme="minorHAnsi" w:cstheme="minorHAnsi"/>
          <w:lang w:val="en-US"/>
        </w:rPr>
        <w:t>For what does the Scr</w:t>
      </w:r>
      <w:r>
        <w:rPr>
          <w:rFonts w:asciiTheme="minorHAnsi" w:hAnsiTheme="minorHAnsi" w:cstheme="minorHAnsi"/>
          <w:lang w:val="en-US"/>
        </w:rPr>
        <w:t>ipture say? “A</w:t>
      </w:r>
      <w:r w:rsidRPr="00486FA0">
        <w:rPr>
          <w:rFonts w:asciiTheme="minorHAnsi" w:hAnsiTheme="minorHAnsi" w:cstheme="minorHAnsi"/>
          <w:lang w:val="en-US"/>
        </w:rPr>
        <w:t xml:space="preserve">braham believed </w:t>
      </w:r>
      <w:r>
        <w:rPr>
          <w:rFonts w:asciiTheme="minorHAnsi" w:hAnsiTheme="minorHAnsi" w:cstheme="minorHAnsi"/>
          <w:lang w:val="en-US"/>
        </w:rPr>
        <w:t>G</w:t>
      </w:r>
      <w:r w:rsidRPr="00486FA0">
        <w:rPr>
          <w:rFonts w:asciiTheme="minorHAnsi" w:hAnsiTheme="minorHAnsi" w:cstheme="minorHAnsi"/>
          <w:lang w:val="en-US"/>
        </w:rPr>
        <w:t>od, and it was credi</w:t>
      </w:r>
      <w:r>
        <w:rPr>
          <w:rFonts w:asciiTheme="minorHAnsi" w:hAnsiTheme="minorHAnsi" w:cstheme="minorHAnsi"/>
          <w:lang w:val="en-US"/>
        </w:rPr>
        <w:t xml:space="preserve">ted to him as righteousness.” </w:t>
      </w:r>
      <w:r w:rsidRPr="00486FA0">
        <w:rPr>
          <w:rFonts w:asciiTheme="minorHAnsi" w:hAnsiTheme="minorHAnsi" w:cstheme="minorHAnsi"/>
          <w:lang w:val="en-US"/>
        </w:rPr>
        <w:t xml:space="preserve">Now to the one who works, his wage </w:t>
      </w:r>
      <w:proofErr w:type="gramStart"/>
      <w:r w:rsidRPr="00486FA0">
        <w:rPr>
          <w:rFonts w:asciiTheme="minorHAnsi" w:hAnsiTheme="minorHAnsi" w:cstheme="minorHAnsi"/>
          <w:lang w:val="en-US"/>
        </w:rPr>
        <w:t>is not credited</w:t>
      </w:r>
      <w:proofErr w:type="gramEnd"/>
      <w:r w:rsidRPr="00486FA0">
        <w:rPr>
          <w:rFonts w:asciiTheme="minorHAnsi" w:hAnsiTheme="minorHAnsi" w:cstheme="minorHAnsi"/>
          <w:lang w:val="en-US"/>
        </w:rPr>
        <w:t xml:space="preserve"> as</w:t>
      </w:r>
      <w:r>
        <w:rPr>
          <w:rFonts w:asciiTheme="minorHAnsi" w:hAnsiTheme="minorHAnsi" w:cstheme="minorHAnsi"/>
          <w:lang w:val="en-US"/>
        </w:rPr>
        <w:t xml:space="preserve"> a favor, but as what is due. </w:t>
      </w:r>
      <w:proofErr w:type="gramStart"/>
      <w:r w:rsidRPr="00486FA0">
        <w:rPr>
          <w:rFonts w:asciiTheme="minorHAnsi" w:hAnsiTheme="minorHAnsi" w:cstheme="minorHAnsi"/>
          <w:lang w:val="en-US"/>
        </w:rPr>
        <w:t>But</w:t>
      </w:r>
      <w:proofErr w:type="gramEnd"/>
      <w:r w:rsidRPr="00486FA0">
        <w:rPr>
          <w:rFonts w:asciiTheme="minorHAnsi" w:hAnsiTheme="minorHAnsi" w:cstheme="minorHAnsi"/>
          <w:lang w:val="en-US"/>
        </w:rPr>
        <w:t xml:space="preserve"> to the one who does not work, but believes in Him who justifies the ungodly, his faith </w:t>
      </w:r>
      <w:r>
        <w:rPr>
          <w:rFonts w:asciiTheme="minorHAnsi" w:hAnsiTheme="minorHAnsi" w:cstheme="minorHAnsi"/>
          <w:lang w:val="en-US"/>
        </w:rPr>
        <w:t>is credited as righteousness.</w:t>
      </w:r>
    </w:p>
    <w:p w:rsidR="008E5BCB" w:rsidRPr="00130EBC" w:rsidRDefault="008E5BCB" w:rsidP="008E5BCB">
      <w:pPr>
        <w:ind w:firstLine="426"/>
        <w:rPr>
          <w:rFonts w:asciiTheme="minorHAnsi" w:hAnsiTheme="minorHAnsi" w:cstheme="minorHAnsi"/>
          <w:lang w:val="en-US"/>
        </w:rPr>
      </w:pPr>
    </w:p>
    <w:p w:rsidR="008E5BCB" w:rsidRPr="00535667" w:rsidRDefault="008E5BCB" w:rsidP="008E5BCB">
      <w:pPr>
        <w:ind w:firstLine="426"/>
        <w:rPr>
          <w:rFonts w:asciiTheme="minorHAnsi" w:hAnsiTheme="minorHAnsi" w:cstheme="minorHAnsi"/>
          <w:lang w:val="en-US"/>
        </w:rPr>
      </w:pPr>
      <w:r>
        <w:rPr>
          <w:rFonts w:asciiTheme="minorHAnsi" w:hAnsiTheme="minorHAnsi" w:cstheme="minorHAnsi"/>
          <w:lang w:val="en-US"/>
        </w:rPr>
        <w:t>Additionally</w:t>
      </w:r>
      <w:r w:rsidRPr="007C7C6E">
        <w:rPr>
          <w:rFonts w:asciiTheme="minorHAnsi" w:hAnsiTheme="minorHAnsi" w:cstheme="minorHAnsi"/>
          <w:lang w:val="en-US"/>
        </w:rPr>
        <w:t xml:space="preserve">, </w:t>
      </w:r>
      <w:r>
        <w:rPr>
          <w:rFonts w:asciiTheme="minorHAnsi" w:hAnsiTheme="minorHAnsi" w:cstheme="minorHAnsi"/>
          <w:lang w:val="en-US"/>
        </w:rPr>
        <w:t xml:space="preserve">Paul addresses this issue in </w:t>
      </w:r>
      <w:r w:rsidRPr="007C7C6E">
        <w:rPr>
          <w:rFonts w:asciiTheme="minorHAnsi" w:hAnsiTheme="minorHAnsi" w:cstheme="minorHAnsi"/>
          <w:lang w:val="en-US"/>
        </w:rPr>
        <w:t>Gal</w:t>
      </w:r>
      <w:r>
        <w:rPr>
          <w:rFonts w:asciiTheme="minorHAnsi" w:hAnsiTheme="minorHAnsi" w:cstheme="minorHAnsi"/>
          <w:lang w:val="en-US"/>
        </w:rPr>
        <w:t>atians</w:t>
      </w:r>
      <w:r w:rsidRPr="007C7C6E">
        <w:rPr>
          <w:rFonts w:asciiTheme="minorHAnsi" w:hAnsiTheme="minorHAnsi" w:cstheme="minorHAnsi"/>
          <w:lang w:val="en-US"/>
        </w:rPr>
        <w:t xml:space="preserve"> 3:17-18</w:t>
      </w:r>
      <w:r>
        <w:rPr>
          <w:rFonts w:asciiTheme="minorHAnsi" w:hAnsiTheme="minorHAnsi" w:cstheme="minorHAnsi"/>
          <w:lang w:val="en-US"/>
        </w:rPr>
        <w:t xml:space="preserve"> as well</w:t>
      </w:r>
      <w:r w:rsidRPr="007C7C6E">
        <w:rPr>
          <w:rFonts w:asciiTheme="minorHAnsi" w:hAnsiTheme="minorHAnsi" w:cstheme="minorHAnsi"/>
          <w:lang w:val="en-US"/>
        </w:rPr>
        <w:t xml:space="preserve">. </w:t>
      </w:r>
      <w:r>
        <w:rPr>
          <w:rFonts w:asciiTheme="minorHAnsi" w:hAnsiTheme="minorHAnsi" w:cstheme="minorHAnsi"/>
          <w:lang w:val="en-US"/>
        </w:rPr>
        <w:t>Here</w:t>
      </w:r>
      <w:r w:rsidRPr="007C7C6E">
        <w:rPr>
          <w:rFonts w:asciiTheme="minorHAnsi" w:hAnsiTheme="minorHAnsi" w:cstheme="minorHAnsi"/>
          <w:lang w:val="en-US"/>
        </w:rPr>
        <w:t xml:space="preserve">, </w:t>
      </w:r>
      <w:r>
        <w:rPr>
          <w:rFonts w:asciiTheme="minorHAnsi" w:hAnsiTheme="minorHAnsi" w:cstheme="minorHAnsi"/>
          <w:lang w:val="en-US"/>
        </w:rPr>
        <w:t>he</w:t>
      </w:r>
      <w:r w:rsidRPr="007C7C6E">
        <w:rPr>
          <w:rFonts w:asciiTheme="minorHAnsi" w:hAnsiTheme="minorHAnsi" w:cstheme="minorHAnsi"/>
          <w:lang w:val="en-US"/>
        </w:rPr>
        <w:t xml:space="preserve"> </w:t>
      </w:r>
      <w:r>
        <w:rPr>
          <w:rFonts w:asciiTheme="minorHAnsi" w:hAnsiTheme="minorHAnsi" w:cstheme="minorHAnsi"/>
          <w:lang w:val="en-US"/>
        </w:rPr>
        <w:t>specifically</w:t>
      </w:r>
      <w:r w:rsidRPr="007C7C6E">
        <w:rPr>
          <w:rFonts w:asciiTheme="minorHAnsi" w:hAnsiTheme="minorHAnsi" w:cstheme="minorHAnsi"/>
          <w:lang w:val="en-US"/>
        </w:rPr>
        <w:t xml:space="preserve"> </w:t>
      </w:r>
      <w:r>
        <w:rPr>
          <w:rFonts w:asciiTheme="minorHAnsi" w:hAnsiTheme="minorHAnsi" w:cstheme="minorHAnsi"/>
          <w:lang w:val="en-US"/>
        </w:rPr>
        <w:t>rejects</w:t>
      </w:r>
      <w:r w:rsidRPr="007C7C6E">
        <w:rPr>
          <w:rFonts w:asciiTheme="minorHAnsi" w:hAnsiTheme="minorHAnsi" w:cstheme="minorHAnsi"/>
          <w:lang w:val="en-US"/>
        </w:rPr>
        <w:t xml:space="preserve"> </w:t>
      </w:r>
      <w:r>
        <w:rPr>
          <w:rFonts w:asciiTheme="minorHAnsi" w:hAnsiTheme="minorHAnsi" w:cstheme="minorHAnsi"/>
          <w:lang w:val="en-US"/>
        </w:rPr>
        <w:t>the</w:t>
      </w:r>
      <w:r w:rsidRPr="007C7C6E">
        <w:rPr>
          <w:rFonts w:asciiTheme="minorHAnsi" w:hAnsiTheme="minorHAnsi" w:cstheme="minorHAnsi"/>
          <w:lang w:val="en-US"/>
        </w:rPr>
        <w:t xml:space="preserve"> </w:t>
      </w:r>
      <w:r>
        <w:rPr>
          <w:rFonts w:asciiTheme="minorHAnsi" w:hAnsiTheme="minorHAnsi" w:cstheme="minorHAnsi"/>
          <w:lang w:val="en-US"/>
        </w:rPr>
        <w:t>suggestion</w:t>
      </w:r>
      <w:r w:rsidRPr="007C7C6E">
        <w:rPr>
          <w:rFonts w:asciiTheme="minorHAnsi" w:hAnsiTheme="minorHAnsi" w:cstheme="minorHAnsi"/>
          <w:lang w:val="en-US"/>
        </w:rPr>
        <w:t xml:space="preserve"> </w:t>
      </w:r>
      <w:r>
        <w:rPr>
          <w:rFonts w:asciiTheme="minorHAnsi" w:hAnsiTheme="minorHAnsi" w:cstheme="minorHAnsi"/>
          <w:lang w:val="en-US"/>
        </w:rPr>
        <w:t>that</w:t>
      </w:r>
      <w:r w:rsidRPr="007C7C6E">
        <w:rPr>
          <w:rFonts w:asciiTheme="minorHAnsi" w:hAnsiTheme="minorHAnsi" w:cstheme="minorHAnsi"/>
          <w:lang w:val="en-US"/>
        </w:rPr>
        <w:t xml:space="preserve"> </w:t>
      </w:r>
      <w:r>
        <w:rPr>
          <w:rFonts w:asciiTheme="minorHAnsi" w:hAnsiTheme="minorHAnsi" w:cstheme="minorHAnsi"/>
          <w:lang w:val="en-US"/>
        </w:rPr>
        <w:t>God</w:t>
      </w:r>
      <w:r w:rsidRPr="007C7C6E">
        <w:rPr>
          <w:rFonts w:asciiTheme="minorHAnsi" w:hAnsiTheme="minorHAnsi" w:cstheme="minorHAnsi"/>
          <w:lang w:val="en-US"/>
        </w:rPr>
        <w:t>’</w:t>
      </w:r>
      <w:r>
        <w:rPr>
          <w:rFonts w:asciiTheme="minorHAnsi" w:hAnsiTheme="minorHAnsi" w:cstheme="minorHAnsi"/>
          <w:lang w:val="en-US"/>
        </w:rPr>
        <w:t>s</w:t>
      </w:r>
      <w:r w:rsidRPr="007C7C6E">
        <w:rPr>
          <w:rFonts w:asciiTheme="minorHAnsi" w:hAnsiTheme="minorHAnsi" w:cstheme="minorHAnsi"/>
          <w:lang w:val="en-US"/>
        </w:rPr>
        <w:t xml:space="preserve"> </w:t>
      </w:r>
      <w:r>
        <w:rPr>
          <w:rFonts w:asciiTheme="minorHAnsi" w:hAnsiTheme="minorHAnsi" w:cstheme="minorHAnsi"/>
          <w:lang w:val="en-US"/>
        </w:rPr>
        <w:t>covenant</w:t>
      </w:r>
      <w:r w:rsidRPr="007C7C6E">
        <w:rPr>
          <w:rFonts w:asciiTheme="minorHAnsi" w:hAnsiTheme="minorHAnsi" w:cstheme="minorHAnsi"/>
          <w:lang w:val="en-US"/>
        </w:rPr>
        <w:t xml:space="preserve"> </w:t>
      </w:r>
      <w:r>
        <w:rPr>
          <w:rFonts w:asciiTheme="minorHAnsi" w:hAnsiTheme="minorHAnsi" w:cstheme="minorHAnsi"/>
          <w:lang w:val="en-US"/>
        </w:rPr>
        <w:t>with</w:t>
      </w:r>
      <w:r w:rsidRPr="007C7C6E">
        <w:rPr>
          <w:rFonts w:asciiTheme="minorHAnsi" w:hAnsiTheme="minorHAnsi" w:cstheme="minorHAnsi"/>
          <w:lang w:val="en-US"/>
        </w:rPr>
        <w:t xml:space="preserve"> </w:t>
      </w:r>
      <w:r>
        <w:rPr>
          <w:rFonts w:asciiTheme="minorHAnsi" w:hAnsiTheme="minorHAnsi" w:cstheme="minorHAnsi"/>
          <w:lang w:val="en-US"/>
        </w:rPr>
        <w:t xml:space="preserve">Abraham </w:t>
      </w:r>
      <w:proofErr w:type="gramStart"/>
      <w:r>
        <w:rPr>
          <w:rFonts w:asciiTheme="minorHAnsi" w:hAnsiTheme="minorHAnsi" w:cstheme="minorHAnsi"/>
          <w:lang w:val="en-US"/>
        </w:rPr>
        <w:t>is somehow continued</w:t>
      </w:r>
      <w:proofErr w:type="gramEnd"/>
      <w:r>
        <w:rPr>
          <w:rFonts w:asciiTheme="minorHAnsi" w:hAnsiTheme="minorHAnsi" w:cstheme="minorHAnsi"/>
          <w:lang w:val="en-US"/>
        </w:rPr>
        <w:t xml:space="preserve"> with observance of the Mosaic Law.</w:t>
      </w:r>
      <w:r w:rsidRPr="0026569D">
        <w:rPr>
          <w:rStyle w:val="FootnoteReference"/>
          <w:rFonts w:asciiTheme="minorHAnsi" w:hAnsiTheme="minorHAnsi" w:cstheme="minorHAnsi"/>
          <w:sz w:val="24"/>
        </w:rPr>
        <w:footnoteReference w:id="79"/>
      </w:r>
      <w:r w:rsidRPr="007C7C6E">
        <w:rPr>
          <w:rFonts w:asciiTheme="minorHAnsi" w:hAnsiTheme="minorHAnsi" w:cstheme="minorHAnsi"/>
          <w:lang w:val="en-US"/>
        </w:rPr>
        <w:t xml:space="preserve"> </w:t>
      </w:r>
      <w:r>
        <w:rPr>
          <w:rFonts w:asciiTheme="minorHAnsi" w:hAnsiTheme="minorHAnsi" w:cstheme="minorHAnsi"/>
          <w:lang w:val="en-US"/>
        </w:rPr>
        <w:t>We read,</w:t>
      </w:r>
    </w:p>
    <w:p w:rsidR="008E5BCB" w:rsidRPr="00900B32" w:rsidRDefault="008E5BCB" w:rsidP="008E5BCB">
      <w:pPr>
        <w:ind w:firstLine="426"/>
        <w:rPr>
          <w:rFonts w:asciiTheme="minorHAnsi" w:hAnsiTheme="minorHAnsi" w:cstheme="minorHAnsi"/>
          <w:lang w:val="en-US"/>
        </w:rPr>
      </w:pPr>
    </w:p>
    <w:p w:rsidR="008E5BCB" w:rsidRPr="00486FA0" w:rsidRDefault="008E5BCB" w:rsidP="008E5BCB">
      <w:pPr>
        <w:ind w:left="709"/>
        <w:rPr>
          <w:rFonts w:asciiTheme="minorHAnsi" w:hAnsiTheme="minorHAnsi" w:cstheme="minorHAnsi"/>
          <w:lang w:val="en-US"/>
        </w:rPr>
      </w:pPr>
      <w:r w:rsidRPr="00486FA0">
        <w:rPr>
          <w:rFonts w:asciiTheme="minorHAnsi" w:hAnsiTheme="minorHAnsi" w:cstheme="minorHAnsi"/>
          <w:lang w:val="en-US"/>
        </w:rPr>
        <w:t xml:space="preserve">What I am saying is this: the Law, which came four hundred and thirty years later, does not invalidate a covenant previously ratified by God, </w:t>
      </w:r>
      <w:proofErr w:type="gramStart"/>
      <w:r w:rsidRPr="00486FA0">
        <w:rPr>
          <w:rFonts w:asciiTheme="minorHAnsi" w:hAnsiTheme="minorHAnsi" w:cstheme="minorHAnsi"/>
          <w:lang w:val="en-US"/>
        </w:rPr>
        <w:t>s</w:t>
      </w:r>
      <w:r>
        <w:rPr>
          <w:rFonts w:asciiTheme="minorHAnsi" w:hAnsiTheme="minorHAnsi" w:cstheme="minorHAnsi"/>
          <w:lang w:val="en-US"/>
        </w:rPr>
        <w:t>o as to</w:t>
      </w:r>
      <w:proofErr w:type="gramEnd"/>
      <w:r>
        <w:rPr>
          <w:rFonts w:asciiTheme="minorHAnsi" w:hAnsiTheme="minorHAnsi" w:cstheme="minorHAnsi"/>
          <w:lang w:val="en-US"/>
        </w:rPr>
        <w:t xml:space="preserve"> nullify the promise. </w:t>
      </w:r>
      <w:r w:rsidRPr="00486FA0">
        <w:rPr>
          <w:rFonts w:asciiTheme="minorHAnsi" w:hAnsiTheme="minorHAnsi" w:cstheme="minorHAnsi"/>
          <w:lang w:val="en-US"/>
        </w:rPr>
        <w:t>For if the inheritance is based on law, it is no longer based on a promise; but God has granted it to Abraham by means of a promise.</w:t>
      </w:r>
    </w:p>
    <w:p w:rsidR="008E5BCB" w:rsidRPr="00130EBC" w:rsidRDefault="008E5BCB" w:rsidP="008E5BCB">
      <w:pPr>
        <w:ind w:firstLine="426"/>
        <w:rPr>
          <w:rFonts w:asciiTheme="minorHAnsi" w:hAnsiTheme="minorHAnsi" w:cstheme="minorHAnsi"/>
          <w:lang w:val="en-US"/>
        </w:rPr>
      </w:pPr>
    </w:p>
    <w:p w:rsidR="008E5BCB" w:rsidRPr="00535667" w:rsidRDefault="008E5BCB" w:rsidP="008E5BCB">
      <w:pPr>
        <w:ind w:firstLine="426"/>
        <w:rPr>
          <w:rFonts w:asciiTheme="minorHAnsi" w:hAnsiTheme="minorHAnsi" w:cstheme="minorHAnsi"/>
          <w:lang w:val="en-US"/>
        </w:rPr>
      </w:pPr>
      <w:r>
        <w:rPr>
          <w:rFonts w:asciiTheme="minorHAnsi" w:hAnsiTheme="minorHAnsi" w:cstheme="minorHAnsi"/>
          <w:lang w:val="en-US"/>
        </w:rPr>
        <w:t>It</w:t>
      </w:r>
      <w:r w:rsidRPr="00535667">
        <w:rPr>
          <w:rFonts w:asciiTheme="minorHAnsi" w:hAnsiTheme="minorHAnsi" w:cstheme="minorHAnsi"/>
          <w:lang w:val="en-US"/>
        </w:rPr>
        <w:t xml:space="preserve"> </w:t>
      </w:r>
      <w:r>
        <w:rPr>
          <w:rFonts w:asciiTheme="minorHAnsi" w:hAnsiTheme="minorHAnsi" w:cstheme="minorHAnsi"/>
          <w:lang w:val="en-US"/>
        </w:rPr>
        <w:t>is</w:t>
      </w:r>
      <w:r w:rsidRPr="00535667">
        <w:rPr>
          <w:rFonts w:asciiTheme="minorHAnsi" w:hAnsiTheme="minorHAnsi" w:cstheme="minorHAnsi"/>
          <w:lang w:val="en-US"/>
        </w:rPr>
        <w:t xml:space="preserve"> </w:t>
      </w:r>
      <w:r>
        <w:rPr>
          <w:rFonts w:asciiTheme="minorHAnsi" w:hAnsiTheme="minorHAnsi" w:cstheme="minorHAnsi"/>
          <w:lang w:val="en-US"/>
        </w:rPr>
        <w:t>also</w:t>
      </w:r>
      <w:r w:rsidRPr="00535667">
        <w:rPr>
          <w:rFonts w:asciiTheme="minorHAnsi" w:hAnsiTheme="minorHAnsi" w:cstheme="minorHAnsi"/>
          <w:lang w:val="en-US"/>
        </w:rPr>
        <w:t xml:space="preserve"> </w:t>
      </w:r>
      <w:r>
        <w:rPr>
          <w:rFonts w:asciiTheme="minorHAnsi" w:hAnsiTheme="minorHAnsi" w:cstheme="minorHAnsi"/>
          <w:lang w:val="en-US"/>
        </w:rPr>
        <w:t>worth</w:t>
      </w:r>
      <w:r w:rsidRPr="00535667">
        <w:rPr>
          <w:rFonts w:asciiTheme="minorHAnsi" w:hAnsiTheme="minorHAnsi" w:cstheme="minorHAnsi"/>
          <w:lang w:val="en-US"/>
        </w:rPr>
        <w:t xml:space="preserve"> </w:t>
      </w:r>
      <w:r>
        <w:rPr>
          <w:rFonts w:asciiTheme="minorHAnsi" w:hAnsiTheme="minorHAnsi" w:cstheme="minorHAnsi"/>
          <w:lang w:val="en-US"/>
        </w:rPr>
        <w:t>mentioning</w:t>
      </w:r>
      <w:r w:rsidRPr="00535667">
        <w:rPr>
          <w:rFonts w:asciiTheme="minorHAnsi" w:hAnsiTheme="minorHAnsi" w:cstheme="minorHAnsi"/>
          <w:lang w:val="en-US"/>
        </w:rPr>
        <w:t xml:space="preserve"> </w:t>
      </w:r>
      <w:r>
        <w:rPr>
          <w:rFonts w:asciiTheme="minorHAnsi" w:hAnsiTheme="minorHAnsi" w:cstheme="minorHAnsi"/>
          <w:lang w:val="en-US"/>
        </w:rPr>
        <w:t>that</w:t>
      </w:r>
      <w:r w:rsidRPr="00535667">
        <w:rPr>
          <w:rFonts w:asciiTheme="minorHAnsi" w:hAnsiTheme="minorHAnsi" w:cstheme="minorHAnsi"/>
          <w:lang w:val="en-US"/>
        </w:rPr>
        <w:t xml:space="preserve"> </w:t>
      </w:r>
      <w:r>
        <w:rPr>
          <w:rFonts w:asciiTheme="minorHAnsi" w:hAnsiTheme="minorHAnsi" w:cstheme="minorHAnsi"/>
          <w:lang w:val="en-US"/>
        </w:rPr>
        <w:t>in</w:t>
      </w:r>
      <w:r w:rsidRPr="00535667">
        <w:rPr>
          <w:rFonts w:asciiTheme="minorHAnsi" w:hAnsiTheme="minorHAnsi" w:cstheme="minorHAnsi"/>
          <w:lang w:val="en-US"/>
        </w:rPr>
        <w:t xml:space="preserve"> </w:t>
      </w:r>
      <w:r>
        <w:rPr>
          <w:rFonts w:asciiTheme="minorHAnsi" w:hAnsiTheme="minorHAnsi" w:cstheme="minorHAnsi"/>
          <w:lang w:val="en-US"/>
        </w:rPr>
        <w:t>Paul’s</w:t>
      </w:r>
      <w:r w:rsidRPr="00535667">
        <w:rPr>
          <w:rFonts w:asciiTheme="minorHAnsi" w:hAnsiTheme="minorHAnsi" w:cstheme="minorHAnsi"/>
          <w:lang w:val="en-US"/>
        </w:rPr>
        <w:t xml:space="preserve"> </w:t>
      </w:r>
      <w:r>
        <w:rPr>
          <w:rFonts w:asciiTheme="minorHAnsi" w:hAnsiTheme="minorHAnsi" w:cstheme="minorHAnsi"/>
          <w:lang w:val="en-US"/>
        </w:rPr>
        <w:t>day</w:t>
      </w:r>
      <w:r w:rsidRPr="00535667">
        <w:rPr>
          <w:rFonts w:asciiTheme="minorHAnsi" w:hAnsiTheme="minorHAnsi" w:cstheme="minorHAnsi"/>
          <w:lang w:val="en-US"/>
        </w:rPr>
        <w:t xml:space="preserve">, </w:t>
      </w:r>
      <w:r>
        <w:rPr>
          <w:rFonts w:asciiTheme="minorHAnsi" w:hAnsiTheme="minorHAnsi" w:cstheme="minorHAnsi"/>
          <w:lang w:val="en-US"/>
        </w:rPr>
        <w:t>some</w:t>
      </w:r>
      <w:r w:rsidRPr="00535667">
        <w:rPr>
          <w:rFonts w:asciiTheme="minorHAnsi" w:hAnsiTheme="minorHAnsi" w:cstheme="minorHAnsi"/>
          <w:lang w:val="en-US"/>
        </w:rPr>
        <w:t xml:space="preserve"> </w:t>
      </w:r>
      <w:r>
        <w:rPr>
          <w:rFonts w:asciiTheme="minorHAnsi" w:hAnsiTheme="minorHAnsi" w:cstheme="minorHAnsi"/>
          <w:lang w:val="en-US"/>
        </w:rPr>
        <w:t>were</w:t>
      </w:r>
      <w:r w:rsidRPr="00535667">
        <w:rPr>
          <w:rFonts w:asciiTheme="minorHAnsi" w:hAnsiTheme="minorHAnsi" w:cstheme="minorHAnsi"/>
          <w:lang w:val="en-US"/>
        </w:rPr>
        <w:t xml:space="preserve"> </w:t>
      </w:r>
      <w:r>
        <w:rPr>
          <w:rFonts w:asciiTheme="minorHAnsi" w:hAnsiTheme="minorHAnsi" w:cstheme="minorHAnsi"/>
          <w:lang w:val="en-US"/>
        </w:rPr>
        <w:t>concerned</w:t>
      </w:r>
      <w:r w:rsidRPr="00535667">
        <w:rPr>
          <w:rFonts w:asciiTheme="minorHAnsi" w:hAnsiTheme="minorHAnsi" w:cstheme="minorHAnsi"/>
          <w:lang w:val="en-US"/>
        </w:rPr>
        <w:t xml:space="preserve"> </w:t>
      </w:r>
      <w:r>
        <w:rPr>
          <w:rFonts w:asciiTheme="minorHAnsi" w:hAnsiTheme="minorHAnsi" w:cstheme="minorHAnsi"/>
          <w:lang w:val="en-US"/>
        </w:rPr>
        <w:t>that his teaching might lead to neglect of morals</w:t>
      </w:r>
      <w:r w:rsidRPr="00535667">
        <w:rPr>
          <w:rFonts w:asciiTheme="minorHAnsi" w:hAnsiTheme="minorHAnsi" w:cstheme="minorHAnsi"/>
          <w:lang w:val="en-US"/>
        </w:rPr>
        <w:t xml:space="preserve"> (</w:t>
      </w:r>
      <w:r>
        <w:rPr>
          <w:rFonts w:asciiTheme="minorHAnsi" w:hAnsiTheme="minorHAnsi" w:cstheme="minorHAnsi"/>
          <w:lang w:val="en-US"/>
        </w:rPr>
        <w:t>see</w:t>
      </w:r>
      <w:r w:rsidRPr="00535667">
        <w:rPr>
          <w:rFonts w:asciiTheme="minorHAnsi" w:hAnsiTheme="minorHAnsi" w:cstheme="minorHAnsi"/>
          <w:lang w:val="en-US"/>
        </w:rPr>
        <w:t xml:space="preserve"> Rom 3:7-8; 6:1-2; Acts 21:21). </w:t>
      </w:r>
      <w:r>
        <w:rPr>
          <w:rFonts w:asciiTheme="minorHAnsi" w:hAnsiTheme="minorHAnsi" w:cstheme="minorHAnsi"/>
          <w:lang w:val="en-US"/>
        </w:rPr>
        <w:t>If</w:t>
      </w:r>
      <w:r w:rsidRPr="00535667">
        <w:rPr>
          <w:rFonts w:asciiTheme="minorHAnsi" w:hAnsiTheme="minorHAnsi" w:cstheme="minorHAnsi"/>
          <w:lang w:val="en-US"/>
        </w:rPr>
        <w:t xml:space="preserve">, </w:t>
      </w:r>
      <w:r>
        <w:rPr>
          <w:rFonts w:asciiTheme="minorHAnsi" w:hAnsiTheme="minorHAnsi" w:cstheme="minorHAnsi"/>
          <w:lang w:val="en-US"/>
        </w:rPr>
        <w:t>as</w:t>
      </w:r>
      <w:r w:rsidRPr="00535667">
        <w:rPr>
          <w:rFonts w:asciiTheme="minorHAnsi" w:hAnsiTheme="minorHAnsi" w:cstheme="minorHAnsi"/>
          <w:lang w:val="en-US"/>
        </w:rPr>
        <w:t xml:space="preserve"> </w:t>
      </w:r>
      <w:r>
        <w:rPr>
          <w:rFonts w:asciiTheme="minorHAnsi" w:hAnsiTheme="minorHAnsi" w:cstheme="minorHAnsi"/>
          <w:lang w:val="en-US"/>
        </w:rPr>
        <w:t>it</w:t>
      </w:r>
      <w:r w:rsidRPr="00535667">
        <w:rPr>
          <w:rFonts w:asciiTheme="minorHAnsi" w:hAnsiTheme="minorHAnsi" w:cstheme="minorHAnsi"/>
          <w:lang w:val="en-US"/>
        </w:rPr>
        <w:t xml:space="preserve"> </w:t>
      </w:r>
      <w:proofErr w:type="gramStart"/>
      <w:r>
        <w:rPr>
          <w:rFonts w:asciiTheme="minorHAnsi" w:hAnsiTheme="minorHAnsi" w:cstheme="minorHAnsi"/>
          <w:lang w:val="en-US"/>
        </w:rPr>
        <w:t>is</w:t>
      </w:r>
      <w:r w:rsidRPr="00535667">
        <w:rPr>
          <w:rFonts w:asciiTheme="minorHAnsi" w:hAnsiTheme="minorHAnsi" w:cstheme="minorHAnsi"/>
          <w:lang w:val="en-US"/>
        </w:rPr>
        <w:t xml:space="preserve"> </w:t>
      </w:r>
      <w:r>
        <w:rPr>
          <w:rFonts w:asciiTheme="minorHAnsi" w:hAnsiTheme="minorHAnsi" w:cstheme="minorHAnsi"/>
          <w:lang w:val="en-US"/>
        </w:rPr>
        <w:t>supposed</w:t>
      </w:r>
      <w:proofErr w:type="gramEnd"/>
      <w:r w:rsidRPr="00535667">
        <w:rPr>
          <w:rFonts w:asciiTheme="minorHAnsi" w:hAnsiTheme="minorHAnsi" w:cstheme="minorHAnsi"/>
          <w:lang w:val="en-US"/>
        </w:rPr>
        <w:t xml:space="preserve">, </w:t>
      </w:r>
      <w:r>
        <w:rPr>
          <w:rFonts w:asciiTheme="minorHAnsi" w:hAnsiTheme="minorHAnsi" w:cstheme="minorHAnsi"/>
          <w:lang w:val="en-US"/>
        </w:rPr>
        <w:t>Paul</w:t>
      </w:r>
      <w:r w:rsidRPr="00535667">
        <w:rPr>
          <w:rFonts w:asciiTheme="minorHAnsi" w:hAnsiTheme="minorHAnsi" w:cstheme="minorHAnsi"/>
          <w:lang w:val="en-US"/>
        </w:rPr>
        <w:t xml:space="preserve"> </w:t>
      </w:r>
      <w:r>
        <w:rPr>
          <w:rFonts w:asciiTheme="minorHAnsi" w:hAnsiTheme="minorHAnsi" w:cstheme="minorHAnsi"/>
          <w:lang w:val="en-US"/>
        </w:rPr>
        <w:t>taught</w:t>
      </w:r>
      <w:r w:rsidRPr="00535667">
        <w:rPr>
          <w:rFonts w:asciiTheme="minorHAnsi" w:hAnsiTheme="minorHAnsi" w:cstheme="minorHAnsi"/>
          <w:lang w:val="en-US"/>
        </w:rPr>
        <w:t xml:space="preserve"> “</w:t>
      </w:r>
      <w:r>
        <w:rPr>
          <w:rFonts w:asciiTheme="minorHAnsi" w:hAnsiTheme="minorHAnsi" w:cstheme="minorHAnsi"/>
          <w:lang w:val="en-US"/>
        </w:rPr>
        <w:t>covenantal nomism</w:t>
      </w:r>
      <w:r w:rsidRPr="00535667">
        <w:rPr>
          <w:rFonts w:asciiTheme="minorHAnsi" w:hAnsiTheme="minorHAnsi" w:cstheme="minorHAnsi"/>
          <w:lang w:val="en-US"/>
        </w:rPr>
        <w:t xml:space="preserve">,” </w:t>
      </w:r>
      <w:r>
        <w:rPr>
          <w:rFonts w:asciiTheme="minorHAnsi" w:hAnsiTheme="minorHAnsi" w:cstheme="minorHAnsi"/>
          <w:lang w:val="en-US"/>
        </w:rPr>
        <w:t>then</w:t>
      </w:r>
      <w:r w:rsidRPr="00535667">
        <w:rPr>
          <w:rFonts w:asciiTheme="minorHAnsi" w:hAnsiTheme="minorHAnsi" w:cstheme="minorHAnsi"/>
          <w:lang w:val="en-US"/>
        </w:rPr>
        <w:t xml:space="preserve"> </w:t>
      </w:r>
      <w:r>
        <w:rPr>
          <w:rFonts w:asciiTheme="minorHAnsi" w:hAnsiTheme="minorHAnsi" w:cstheme="minorHAnsi"/>
          <w:lang w:val="en-US"/>
        </w:rPr>
        <w:t>no</w:t>
      </w:r>
      <w:r w:rsidRPr="00535667">
        <w:rPr>
          <w:rFonts w:asciiTheme="minorHAnsi" w:hAnsiTheme="minorHAnsi" w:cstheme="minorHAnsi"/>
          <w:lang w:val="en-US"/>
        </w:rPr>
        <w:t xml:space="preserve"> </w:t>
      </w:r>
      <w:r>
        <w:rPr>
          <w:rFonts w:asciiTheme="minorHAnsi" w:hAnsiTheme="minorHAnsi" w:cstheme="minorHAnsi"/>
          <w:lang w:val="en-US"/>
        </w:rPr>
        <w:t>one</w:t>
      </w:r>
      <w:r w:rsidRPr="00535667">
        <w:rPr>
          <w:rFonts w:asciiTheme="minorHAnsi" w:hAnsiTheme="minorHAnsi" w:cstheme="minorHAnsi"/>
          <w:lang w:val="en-US"/>
        </w:rPr>
        <w:t xml:space="preserve"> </w:t>
      </w:r>
      <w:r>
        <w:rPr>
          <w:rFonts w:asciiTheme="minorHAnsi" w:hAnsiTheme="minorHAnsi" w:cstheme="minorHAnsi"/>
          <w:lang w:val="en-US"/>
        </w:rPr>
        <w:t>would</w:t>
      </w:r>
      <w:r w:rsidRPr="00535667">
        <w:rPr>
          <w:rFonts w:asciiTheme="minorHAnsi" w:hAnsiTheme="minorHAnsi" w:cstheme="minorHAnsi"/>
          <w:lang w:val="en-US"/>
        </w:rPr>
        <w:t xml:space="preserve"> </w:t>
      </w:r>
      <w:r>
        <w:rPr>
          <w:rFonts w:asciiTheme="minorHAnsi" w:hAnsiTheme="minorHAnsi" w:cstheme="minorHAnsi"/>
          <w:lang w:val="en-US"/>
        </w:rPr>
        <w:t>have</w:t>
      </w:r>
      <w:r w:rsidRPr="00535667">
        <w:rPr>
          <w:rFonts w:asciiTheme="minorHAnsi" w:hAnsiTheme="minorHAnsi" w:cstheme="minorHAnsi"/>
          <w:lang w:val="en-US"/>
        </w:rPr>
        <w:t xml:space="preserve"> </w:t>
      </w:r>
      <w:r>
        <w:rPr>
          <w:rFonts w:asciiTheme="minorHAnsi" w:hAnsiTheme="minorHAnsi" w:cstheme="minorHAnsi"/>
          <w:lang w:val="en-US"/>
        </w:rPr>
        <w:t>accused him of this.</w:t>
      </w:r>
      <w:r w:rsidRPr="0026569D">
        <w:rPr>
          <w:rStyle w:val="FootnoteReference"/>
          <w:rFonts w:asciiTheme="minorHAnsi" w:hAnsiTheme="minorHAnsi" w:cstheme="minorHAnsi"/>
          <w:sz w:val="24"/>
        </w:rPr>
        <w:footnoteReference w:id="80"/>
      </w:r>
      <w:r>
        <w:rPr>
          <w:rFonts w:asciiTheme="minorHAnsi" w:hAnsiTheme="minorHAnsi" w:cstheme="minorHAnsi"/>
          <w:lang w:val="en-US"/>
        </w:rPr>
        <w:t xml:space="preserve"> </w:t>
      </w:r>
    </w:p>
    <w:p w:rsidR="008E5BCB" w:rsidRPr="006C6362" w:rsidRDefault="008E5BCB" w:rsidP="008E5BCB">
      <w:pPr>
        <w:ind w:firstLine="426"/>
        <w:rPr>
          <w:rFonts w:asciiTheme="minorHAnsi" w:hAnsiTheme="minorHAnsi" w:cstheme="minorHAnsi"/>
          <w:lang w:val="en-US"/>
        </w:rPr>
      </w:pPr>
      <w:r>
        <w:rPr>
          <w:rFonts w:asciiTheme="minorHAnsi" w:hAnsiTheme="minorHAnsi" w:cstheme="minorHAnsi"/>
          <w:lang w:val="en-US"/>
        </w:rPr>
        <w:t>Similarly</w:t>
      </w:r>
      <w:r w:rsidRPr="006C6362">
        <w:rPr>
          <w:rFonts w:asciiTheme="minorHAnsi" w:hAnsiTheme="minorHAnsi" w:cstheme="minorHAnsi"/>
          <w:lang w:val="en-US"/>
        </w:rPr>
        <w:t xml:space="preserve">, </w:t>
      </w:r>
      <w:r>
        <w:rPr>
          <w:rFonts w:asciiTheme="minorHAnsi" w:hAnsiTheme="minorHAnsi" w:cstheme="minorHAnsi"/>
          <w:lang w:val="en-US"/>
        </w:rPr>
        <w:t>Gundry</w:t>
      </w:r>
      <w:r w:rsidRPr="006C6362">
        <w:rPr>
          <w:rFonts w:asciiTheme="minorHAnsi" w:hAnsiTheme="minorHAnsi" w:cstheme="minorHAnsi"/>
          <w:lang w:val="en-US"/>
        </w:rPr>
        <w:t xml:space="preserve"> “</w:t>
      </w:r>
      <w:r>
        <w:rPr>
          <w:rFonts w:asciiTheme="minorHAnsi" w:hAnsiTheme="minorHAnsi" w:cstheme="minorHAnsi"/>
          <w:lang w:val="en-US"/>
        </w:rPr>
        <w:t>sees</w:t>
      </w:r>
      <w:r w:rsidRPr="006C6362">
        <w:rPr>
          <w:rFonts w:asciiTheme="minorHAnsi" w:hAnsiTheme="minorHAnsi" w:cstheme="minorHAnsi"/>
          <w:lang w:val="en-US"/>
        </w:rPr>
        <w:t xml:space="preserve"> </w:t>
      </w:r>
      <w:r>
        <w:rPr>
          <w:rFonts w:asciiTheme="minorHAnsi" w:hAnsiTheme="minorHAnsi" w:cstheme="minorHAnsi"/>
          <w:lang w:val="en-US"/>
        </w:rPr>
        <w:t>much</w:t>
      </w:r>
      <w:r w:rsidRPr="006C6362">
        <w:rPr>
          <w:rFonts w:asciiTheme="minorHAnsi" w:hAnsiTheme="minorHAnsi" w:cstheme="minorHAnsi"/>
          <w:lang w:val="en-US"/>
        </w:rPr>
        <w:t xml:space="preserve"> </w:t>
      </w:r>
      <w:r>
        <w:rPr>
          <w:rFonts w:asciiTheme="minorHAnsi" w:hAnsiTheme="minorHAnsi" w:cstheme="minorHAnsi"/>
          <w:lang w:val="en-US"/>
        </w:rPr>
        <w:t>greater</w:t>
      </w:r>
      <w:r w:rsidRPr="006C6362">
        <w:rPr>
          <w:rFonts w:asciiTheme="minorHAnsi" w:hAnsiTheme="minorHAnsi" w:cstheme="minorHAnsi"/>
          <w:lang w:val="en-US"/>
        </w:rPr>
        <w:t xml:space="preserve"> </w:t>
      </w:r>
      <w:r>
        <w:rPr>
          <w:rFonts w:asciiTheme="minorHAnsi" w:hAnsiTheme="minorHAnsi" w:cstheme="minorHAnsi"/>
          <w:lang w:val="en-US"/>
        </w:rPr>
        <w:t>discontinuity</w:t>
      </w:r>
      <w:r w:rsidRPr="006C6362">
        <w:rPr>
          <w:rFonts w:asciiTheme="minorHAnsi" w:hAnsiTheme="minorHAnsi" w:cstheme="minorHAnsi"/>
          <w:lang w:val="en-US"/>
        </w:rPr>
        <w:t xml:space="preserve"> </w:t>
      </w:r>
      <w:r>
        <w:rPr>
          <w:rFonts w:asciiTheme="minorHAnsi" w:hAnsiTheme="minorHAnsi" w:cstheme="minorHAnsi"/>
          <w:lang w:val="en-US"/>
        </w:rPr>
        <w:t>between</w:t>
      </w:r>
      <w:r w:rsidRPr="006C6362">
        <w:rPr>
          <w:rFonts w:asciiTheme="minorHAnsi" w:hAnsiTheme="minorHAnsi" w:cstheme="minorHAnsi"/>
          <w:lang w:val="en-US"/>
        </w:rPr>
        <w:t xml:space="preserve"> </w:t>
      </w:r>
      <w:r>
        <w:rPr>
          <w:rFonts w:asciiTheme="minorHAnsi" w:hAnsiTheme="minorHAnsi" w:cstheme="minorHAnsi"/>
          <w:lang w:val="en-US"/>
        </w:rPr>
        <w:t>Paul</w:t>
      </w:r>
      <w:r w:rsidRPr="006C6362">
        <w:rPr>
          <w:rFonts w:asciiTheme="minorHAnsi" w:hAnsiTheme="minorHAnsi" w:cstheme="minorHAnsi"/>
          <w:lang w:val="en-US"/>
        </w:rPr>
        <w:t xml:space="preserve"> </w:t>
      </w:r>
      <w:r>
        <w:rPr>
          <w:rFonts w:asciiTheme="minorHAnsi" w:hAnsiTheme="minorHAnsi" w:cstheme="minorHAnsi"/>
          <w:lang w:val="en-US"/>
        </w:rPr>
        <w:t>and</w:t>
      </w:r>
      <w:r w:rsidRPr="006C6362">
        <w:rPr>
          <w:rFonts w:asciiTheme="minorHAnsi" w:hAnsiTheme="minorHAnsi" w:cstheme="minorHAnsi"/>
          <w:lang w:val="en-US"/>
        </w:rPr>
        <w:t xml:space="preserve"> </w:t>
      </w:r>
      <w:r>
        <w:rPr>
          <w:rFonts w:asciiTheme="minorHAnsi" w:hAnsiTheme="minorHAnsi" w:cstheme="minorHAnsi"/>
          <w:lang w:val="en-US"/>
        </w:rPr>
        <w:t>Judaism. In</w:t>
      </w:r>
      <w:r w:rsidRPr="006C6362">
        <w:rPr>
          <w:rFonts w:asciiTheme="minorHAnsi" w:hAnsiTheme="minorHAnsi" w:cstheme="minorHAnsi"/>
          <w:lang w:val="en-US"/>
        </w:rPr>
        <w:t xml:space="preserve"> </w:t>
      </w:r>
      <w:r>
        <w:rPr>
          <w:rFonts w:asciiTheme="minorHAnsi" w:hAnsiTheme="minorHAnsi" w:cstheme="minorHAnsi"/>
          <w:lang w:val="en-US"/>
        </w:rPr>
        <w:t>his</w:t>
      </w:r>
      <w:r w:rsidRPr="006C6362">
        <w:rPr>
          <w:rFonts w:asciiTheme="minorHAnsi" w:hAnsiTheme="minorHAnsi" w:cstheme="minorHAnsi"/>
          <w:lang w:val="en-US"/>
        </w:rPr>
        <w:t xml:space="preserve"> </w:t>
      </w:r>
      <w:r>
        <w:rPr>
          <w:rFonts w:asciiTheme="minorHAnsi" w:hAnsiTheme="minorHAnsi" w:cstheme="minorHAnsi"/>
          <w:lang w:val="en-US"/>
        </w:rPr>
        <w:t>estimation</w:t>
      </w:r>
      <w:r w:rsidRPr="006C6362">
        <w:rPr>
          <w:rFonts w:asciiTheme="minorHAnsi" w:hAnsiTheme="minorHAnsi" w:cstheme="minorHAnsi"/>
          <w:lang w:val="en-US"/>
        </w:rPr>
        <w:t xml:space="preserve">, </w:t>
      </w:r>
      <w:r>
        <w:rPr>
          <w:rFonts w:asciiTheme="minorHAnsi" w:hAnsiTheme="minorHAnsi" w:cstheme="minorHAnsi"/>
          <w:lang w:val="en-US"/>
        </w:rPr>
        <w:t>for</w:t>
      </w:r>
      <w:r w:rsidRPr="006C6362">
        <w:rPr>
          <w:rFonts w:asciiTheme="minorHAnsi" w:hAnsiTheme="minorHAnsi" w:cstheme="minorHAnsi"/>
          <w:lang w:val="en-US"/>
        </w:rPr>
        <w:t xml:space="preserve"> </w:t>
      </w:r>
      <w:r>
        <w:rPr>
          <w:rFonts w:asciiTheme="minorHAnsi" w:hAnsiTheme="minorHAnsi" w:cstheme="minorHAnsi"/>
          <w:lang w:val="en-US"/>
        </w:rPr>
        <w:t>Palestinian</w:t>
      </w:r>
      <w:r w:rsidRPr="006C6362">
        <w:rPr>
          <w:rFonts w:asciiTheme="minorHAnsi" w:hAnsiTheme="minorHAnsi" w:cstheme="minorHAnsi"/>
          <w:lang w:val="en-US"/>
        </w:rPr>
        <w:t xml:space="preserve"> </w:t>
      </w:r>
      <w:r>
        <w:rPr>
          <w:rFonts w:asciiTheme="minorHAnsi" w:hAnsiTheme="minorHAnsi" w:cstheme="minorHAnsi"/>
          <w:lang w:val="en-US"/>
        </w:rPr>
        <w:t>Judaism</w:t>
      </w:r>
      <w:r w:rsidRPr="006C6362">
        <w:rPr>
          <w:rFonts w:asciiTheme="minorHAnsi" w:hAnsiTheme="minorHAnsi" w:cstheme="minorHAnsi"/>
          <w:lang w:val="en-US"/>
        </w:rPr>
        <w:t xml:space="preserve">, </w:t>
      </w:r>
      <w:r>
        <w:rPr>
          <w:rFonts w:asciiTheme="minorHAnsi" w:hAnsiTheme="minorHAnsi" w:cstheme="minorHAnsi"/>
          <w:lang w:val="en-US"/>
        </w:rPr>
        <w:t>works</w:t>
      </w:r>
      <w:r w:rsidRPr="006C6362">
        <w:rPr>
          <w:rFonts w:asciiTheme="minorHAnsi" w:hAnsiTheme="minorHAnsi" w:cstheme="minorHAnsi"/>
          <w:lang w:val="en-US"/>
        </w:rPr>
        <w:t xml:space="preserve"> </w:t>
      </w:r>
      <w:r>
        <w:rPr>
          <w:rFonts w:asciiTheme="minorHAnsi" w:hAnsiTheme="minorHAnsi" w:cstheme="minorHAnsi"/>
          <w:lang w:val="en-US"/>
        </w:rPr>
        <w:t>are</w:t>
      </w:r>
      <w:r w:rsidRPr="006C6362">
        <w:rPr>
          <w:rFonts w:asciiTheme="minorHAnsi" w:hAnsiTheme="minorHAnsi" w:cstheme="minorHAnsi"/>
          <w:lang w:val="en-US"/>
        </w:rPr>
        <w:t xml:space="preserve"> </w:t>
      </w:r>
      <w:r>
        <w:rPr>
          <w:rFonts w:asciiTheme="minorHAnsi" w:hAnsiTheme="minorHAnsi" w:cstheme="minorHAnsi"/>
          <w:lang w:val="en-US"/>
        </w:rPr>
        <w:t>both</w:t>
      </w:r>
      <w:r w:rsidRPr="006C6362">
        <w:rPr>
          <w:rFonts w:asciiTheme="minorHAnsi" w:hAnsiTheme="minorHAnsi" w:cstheme="minorHAnsi"/>
          <w:lang w:val="en-US"/>
        </w:rPr>
        <w:t xml:space="preserve"> </w:t>
      </w:r>
      <w:r>
        <w:rPr>
          <w:rFonts w:asciiTheme="minorHAnsi" w:hAnsiTheme="minorHAnsi" w:cstheme="minorHAnsi"/>
          <w:lang w:val="en-US"/>
        </w:rPr>
        <w:t>a</w:t>
      </w:r>
      <w:r w:rsidRPr="006C6362">
        <w:rPr>
          <w:rFonts w:asciiTheme="minorHAnsi" w:hAnsiTheme="minorHAnsi" w:cstheme="minorHAnsi"/>
          <w:lang w:val="en-US"/>
        </w:rPr>
        <w:t xml:space="preserve"> </w:t>
      </w:r>
      <w:r>
        <w:rPr>
          <w:rFonts w:asciiTheme="minorHAnsi" w:hAnsiTheme="minorHAnsi" w:cstheme="minorHAnsi"/>
          <w:lang w:val="en-US"/>
        </w:rPr>
        <w:t>sign</w:t>
      </w:r>
      <w:r w:rsidRPr="006C6362">
        <w:rPr>
          <w:rFonts w:asciiTheme="minorHAnsi" w:hAnsiTheme="minorHAnsi" w:cstheme="minorHAnsi"/>
          <w:lang w:val="en-US"/>
        </w:rPr>
        <w:t xml:space="preserve"> </w:t>
      </w:r>
      <w:r>
        <w:rPr>
          <w:rFonts w:asciiTheme="minorHAnsi" w:hAnsiTheme="minorHAnsi" w:cstheme="minorHAnsi"/>
          <w:lang w:val="en-US"/>
        </w:rPr>
        <w:t>of and a condition for staying in; whereas for Paul, works are only evidential of, not instrume</w:t>
      </w:r>
      <w:r w:rsidRPr="006C6362">
        <w:rPr>
          <w:rFonts w:asciiTheme="minorHAnsi" w:hAnsiTheme="minorHAnsi" w:cstheme="minorHAnsi"/>
          <w:lang w:val="en-US"/>
        </w:rPr>
        <w:t>ntal for staying in,</w:t>
      </w:r>
      <w:r>
        <w:rPr>
          <w:rFonts w:asciiTheme="minorHAnsi" w:hAnsiTheme="minorHAnsi" w:cstheme="minorHAnsi"/>
          <w:lang w:val="en-US"/>
        </w:rPr>
        <w:t>” with “</w:t>
      </w:r>
      <w:r w:rsidRPr="006C6362">
        <w:rPr>
          <w:rFonts w:asciiTheme="minorHAnsi" w:hAnsiTheme="minorHAnsi" w:cstheme="minorHAnsi"/>
          <w:lang w:val="en-US"/>
        </w:rPr>
        <w:t>faith being the necessary and sufficient condition of staying in as well as getting in.”</w:t>
      </w:r>
      <w:r w:rsidRPr="0026569D">
        <w:rPr>
          <w:rStyle w:val="FootnoteReference"/>
          <w:rFonts w:asciiTheme="minorHAnsi" w:eastAsia="MS Mincho" w:hAnsiTheme="minorHAnsi" w:cstheme="minorHAnsi"/>
          <w:sz w:val="24"/>
          <w:lang w:eastAsia="ja-JP"/>
        </w:rPr>
        <w:footnoteReference w:id="81"/>
      </w:r>
      <w:r>
        <w:rPr>
          <w:rFonts w:asciiTheme="minorHAnsi" w:hAnsiTheme="minorHAnsi" w:cstheme="minorHAnsi"/>
          <w:lang w:val="en-US"/>
        </w:rPr>
        <w:t xml:space="preserve"> </w:t>
      </w:r>
      <w:r w:rsidRPr="006C6362">
        <w:rPr>
          <w:rFonts w:asciiTheme="minorHAnsi" w:hAnsiTheme="minorHAnsi" w:cstheme="minorHAnsi"/>
          <w:lang w:val="en-US"/>
        </w:rPr>
        <w:t xml:space="preserve">The Lutheran Piper also gives a </w:t>
      </w:r>
      <w:r>
        <w:rPr>
          <w:rFonts w:asciiTheme="minorHAnsi" w:hAnsiTheme="minorHAnsi" w:cstheme="minorHAnsi"/>
          <w:lang w:val="en-US"/>
        </w:rPr>
        <w:t>firm</w:t>
      </w:r>
      <w:r w:rsidRPr="006C6362">
        <w:rPr>
          <w:rFonts w:asciiTheme="minorHAnsi" w:hAnsiTheme="minorHAnsi" w:cstheme="minorHAnsi"/>
          <w:lang w:val="en-US"/>
        </w:rPr>
        <w:t xml:space="preserve"> response</w:t>
      </w:r>
      <w:r>
        <w:rPr>
          <w:rFonts w:asciiTheme="minorHAnsi" w:hAnsiTheme="minorHAnsi" w:cstheme="minorHAnsi"/>
          <w:lang w:val="en-US"/>
        </w:rPr>
        <w:t xml:space="preserve">. He </w:t>
      </w:r>
      <w:r w:rsidRPr="006C6362">
        <w:rPr>
          <w:rFonts w:asciiTheme="minorHAnsi" w:hAnsiTheme="minorHAnsi" w:cstheme="minorHAnsi"/>
          <w:lang w:val="en-US"/>
        </w:rPr>
        <w:t>feels that we must “treat the necessity of obedience not as any part of the basis of justification, but strictly as the evidence and confirmation of our faith in Christ, whose blood and righteousness is the sole basis for justification.</w:t>
      </w:r>
      <w:r>
        <w:rPr>
          <w:rFonts w:asciiTheme="minorHAnsi" w:hAnsiTheme="minorHAnsi" w:cstheme="minorHAnsi"/>
          <w:lang w:val="en-US"/>
        </w:rPr>
        <w:t>”</w:t>
      </w:r>
      <w:r w:rsidRPr="0026569D">
        <w:rPr>
          <w:rStyle w:val="FootnoteReference"/>
          <w:rFonts w:asciiTheme="minorHAnsi" w:hAnsiTheme="minorHAnsi" w:cstheme="minorHAnsi"/>
          <w:sz w:val="24"/>
          <w:lang w:bidi="he-IL"/>
        </w:rPr>
        <w:footnoteReference w:id="82"/>
      </w:r>
    </w:p>
    <w:p w:rsidR="008E5BCB" w:rsidRDefault="008E5BCB" w:rsidP="008E5BCB">
      <w:pPr>
        <w:ind w:firstLine="426"/>
        <w:rPr>
          <w:rFonts w:asciiTheme="minorHAnsi" w:hAnsiTheme="minorHAnsi" w:cstheme="minorHAnsi"/>
          <w:lang w:val="en-US"/>
        </w:rPr>
      </w:pPr>
      <w:r>
        <w:rPr>
          <w:rFonts w:asciiTheme="minorHAnsi" w:hAnsiTheme="minorHAnsi" w:cstheme="minorHAnsi"/>
          <w:lang w:val="en-US"/>
        </w:rPr>
        <w:t>Another</w:t>
      </w:r>
      <w:r w:rsidRPr="00776C28">
        <w:rPr>
          <w:rFonts w:asciiTheme="minorHAnsi" w:hAnsiTheme="minorHAnsi" w:cstheme="minorHAnsi"/>
          <w:lang w:val="en-US"/>
        </w:rPr>
        <w:t xml:space="preserve"> </w:t>
      </w:r>
      <w:r>
        <w:rPr>
          <w:rFonts w:asciiTheme="minorHAnsi" w:hAnsiTheme="minorHAnsi" w:cstheme="minorHAnsi"/>
          <w:lang w:val="en-US"/>
        </w:rPr>
        <w:t>errant</w:t>
      </w:r>
      <w:r w:rsidRPr="00776C28">
        <w:rPr>
          <w:rFonts w:asciiTheme="minorHAnsi" w:hAnsiTheme="minorHAnsi" w:cstheme="minorHAnsi"/>
          <w:lang w:val="en-US"/>
        </w:rPr>
        <w:t xml:space="preserve"> </w:t>
      </w:r>
      <w:r>
        <w:rPr>
          <w:rFonts w:asciiTheme="minorHAnsi" w:hAnsiTheme="minorHAnsi" w:cstheme="minorHAnsi"/>
          <w:lang w:val="en-US"/>
        </w:rPr>
        <w:t>theory</w:t>
      </w:r>
      <w:r w:rsidRPr="00776C28">
        <w:rPr>
          <w:rFonts w:asciiTheme="minorHAnsi" w:hAnsiTheme="minorHAnsi" w:cstheme="minorHAnsi"/>
          <w:lang w:val="en-US"/>
        </w:rPr>
        <w:t xml:space="preserve"> </w:t>
      </w:r>
      <w:r>
        <w:rPr>
          <w:rFonts w:asciiTheme="minorHAnsi" w:hAnsiTheme="minorHAnsi" w:cstheme="minorHAnsi"/>
          <w:lang w:val="en-US"/>
        </w:rPr>
        <w:t>on</w:t>
      </w:r>
      <w:r w:rsidRPr="00776C28">
        <w:rPr>
          <w:rFonts w:asciiTheme="minorHAnsi" w:hAnsiTheme="minorHAnsi" w:cstheme="minorHAnsi"/>
          <w:lang w:val="en-US"/>
        </w:rPr>
        <w:t xml:space="preserve"> </w:t>
      </w:r>
      <w:r>
        <w:rPr>
          <w:rFonts w:asciiTheme="minorHAnsi" w:hAnsiTheme="minorHAnsi" w:cstheme="minorHAnsi"/>
          <w:lang w:val="en-US"/>
        </w:rPr>
        <w:t>this</w:t>
      </w:r>
      <w:r w:rsidRPr="00776C28">
        <w:rPr>
          <w:rFonts w:asciiTheme="minorHAnsi" w:hAnsiTheme="minorHAnsi" w:cstheme="minorHAnsi"/>
          <w:lang w:val="en-US"/>
        </w:rPr>
        <w:t xml:space="preserve"> </w:t>
      </w:r>
      <w:r>
        <w:rPr>
          <w:rFonts w:asciiTheme="minorHAnsi" w:hAnsiTheme="minorHAnsi" w:cstheme="minorHAnsi"/>
          <w:lang w:val="en-US"/>
        </w:rPr>
        <w:t>topic</w:t>
      </w:r>
      <w:r w:rsidRPr="00776C28">
        <w:rPr>
          <w:rFonts w:asciiTheme="minorHAnsi" w:hAnsiTheme="minorHAnsi" w:cstheme="minorHAnsi"/>
          <w:lang w:val="en-US"/>
        </w:rPr>
        <w:t xml:space="preserve"> </w:t>
      </w:r>
      <w:r>
        <w:rPr>
          <w:rFonts w:asciiTheme="minorHAnsi" w:hAnsiTheme="minorHAnsi" w:cstheme="minorHAnsi"/>
          <w:lang w:val="en-US"/>
        </w:rPr>
        <w:t>is</w:t>
      </w:r>
      <w:r w:rsidRPr="00776C28">
        <w:rPr>
          <w:rFonts w:asciiTheme="minorHAnsi" w:hAnsiTheme="minorHAnsi" w:cstheme="minorHAnsi"/>
          <w:lang w:val="en-US"/>
        </w:rPr>
        <w:t xml:space="preserve"> </w:t>
      </w:r>
      <w:r>
        <w:rPr>
          <w:rFonts w:asciiTheme="minorHAnsi" w:hAnsiTheme="minorHAnsi" w:cstheme="minorHAnsi"/>
          <w:lang w:val="en-US"/>
        </w:rPr>
        <w:t>the</w:t>
      </w:r>
      <w:r w:rsidRPr="00776C28">
        <w:rPr>
          <w:rFonts w:asciiTheme="minorHAnsi" w:hAnsiTheme="minorHAnsi" w:cstheme="minorHAnsi"/>
          <w:lang w:val="en-US"/>
        </w:rPr>
        <w:t xml:space="preserve"> </w:t>
      </w:r>
      <w:r>
        <w:rPr>
          <w:rFonts w:asciiTheme="minorHAnsi" w:hAnsiTheme="minorHAnsi" w:cstheme="minorHAnsi"/>
          <w:lang w:val="en-US"/>
        </w:rPr>
        <w:t>idea</w:t>
      </w:r>
      <w:r w:rsidRPr="00776C28">
        <w:rPr>
          <w:rFonts w:asciiTheme="minorHAnsi" w:hAnsiTheme="minorHAnsi" w:cstheme="minorHAnsi"/>
          <w:lang w:val="en-US"/>
        </w:rPr>
        <w:t xml:space="preserve"> </w:t>
      </w:r>
      <w:r>
        <w:rPr>
          <w:rFonts w:asciiTheme="minorHAnsi" w:hAnsiTheme="minorHAnsi" w:cstheme="minorHAnsi"/>
          <w:lang w:val="en-US"/>
        </w:rPr>
        <w:t>that</w:t>
      </w:r>
      <w:r w:rsidRPr="00776C28">
        <w:rPr>
          <w:rFonts w:asciiTheme="minorHAnsi" w:hAnsiTheme="minorHAnsi" w:cstheme="minorHAnsi"/>
          <w:lang w:val="en-US"/>
        </w:rPr>
        <w:t xml:space="preserve"> </w:t>
      </w:r>
      <w:r>
        <w:rPr>
          <w:rFonts w:asciiTheme="minorHAnsi" w:hAnsiTheme="minorHAnsi" w:cstheme="minorHAnsi"/>
          <w:lang w:val="en-US"/>
        </w:rPr>
        <w:t>faith</w:t>
      </w:r>
      <w:r w:rsidRPr="00776C28">
        <w:rPr>
          <w:rFonts w:asciiTheme="minorHAnsi" w:hAnsiTheme="minorHAnsi" w:cstheme="minorHAnsi"/>
          <w:lang w:val="en-US"/>
        </w:rPr>
        <w:t xml:space="preserve"> </w:t>
      </w:r>
      <w:proofErr w:type="gramStart"/>
      <w:r>
        <w:rPr>
          <w:rFonts w:asciiTheme="minorHAnsi" w:hAnsiTheme="minorHAnsi" w:cstheme="minorHAnsi"/>
          <w:lang w:val="en-US"/>
        </w:rPr>
        <w:t>can</w:t>
      </w:r>
      <w:r w:rsidRPr="00776C28">
        <w:rPr>
          <w:rFonts w:asciiTheme="minorHAnsi" w:hAnsiTheme="minorHAnsi" w:cstheme="minorHAnsi"/>
          <w:lang w:val="en-US"/>
        </w:rPr>
        <w:t xml:space="preserve"> </w:t>
      </w:r>
      <w:r>
        <w:rPr>
          <w:rFonts w:asciiTheme="minorHAnsi" w:hAnsiTheme="minorHAnsi" w:cstheme="minorHAnsi"/>
          <w:lang w:val="en-US"/>
        </w:rPr>
        <w:t>be</w:t>
      </w:r>
      <w:r w:rsidRPr="00776C28">
        <w:rPr>
          <w:rFonts w:asciiTheme="minorHAnsi" w:hAnsiTheme="minorHAnsi" w:cstheme="minorHAnsi"/>
          <w:lang w:val="en-US"/>
        </w:rPr>
        <w:t xml:space="preserve"> </w:t>
      </w:r>
      <w:r>
        <w:rPr>
          <w:rFonts w:asciiTheme="minorHAnsi" w:hAnsiTheme="minorHAnsi" w:cstheme="minorHAnsi"/>
          <w:lang w:val="en-US"/>
        </w:rPr>
        <w:t>equated</w:t>
      </w:r>
      <w:proofErr w:type="gramEnd"/>
      <w:r w:rsidRPr="00776C28">
        <w:rPr>
          <w:rFonts w:asciiTheme="minorHAnsi" w:hAnsiTheme="minorHAnsi" w:cstheme="minorHAnsi"/>
          <w:lang w:val="en-US"/>
        </w:rPr>
        <w:t xml:space="preserve"> </w:t>
      </w:r>
      <w:r>
        <w:rPr>
          <w:rFonts w:asciiTheme="minorHAnsi" w:hAnsiTheme="minorHAnsi" w:cstheme="minorHAnsi"/>
          <w:lang w:val="en-US"/>
        </w:rPr>
        <w:t>with</w:t>
      </w:r>
      <w:r w:rsidRPr="00776C28">
        <w:rPr>
          <w:rFonts w:asciiTheme="minorHAnsi" w:hAnsiTheme="minorHAnsi" w:cstheme="minorHAnsi"/>
          <w:lang w:val="en-US"/>
        </w:rPr>
        <w:t xml:space="preserve"> </w:t>
      </w:r>
      <w:r>
        <w:rPr>
          <w:rFonts w:asciiTheme="minorHAnsi" w:hAnsiTheme="minorHAnsi" w:cstheme="minorHAnsi"/>
          <w:lang w:val="en-US"/>
        </w:rPr>
        <w:t>good</w:t>
      </w:r>
      <w:r w:rsidRPr="00776C28">
        <w:rPr>
          <w:rFonts w:asciiTheme="minorHAnsi" w:hAnsiTheme="minorHAnsi" w:cstheme="minorHAnsi"/>
          <w:lang w:val="en-US"/>
        </w:rPr>
        <w:t xml:space="preserve"> </w:t>
      </w:r>
      <w:r>
        <w:rPr>
          <w:rFonts w:asciiTheme="minorHAnsi" w:hAnsiTheme="minorHAnsi" w:cstheme="minorHAnsi"/>
          <w:lang w:val="en-US"/>
        </w:rPr>
        <w:t>works. In</w:t>
      </w:r>
      <w:r w:rsidRPr="00776C28">
        <w:rPr>
          <w:rFonts w:asciiTheme="minorHAnsi" w:hAnsiTheme="minorHAnsi" w:cstheme="minorHAnsi"/>
          <w:lang w:val="en-US"/>
        </w:rPr>
        <w:t xml:space="preserve"> </w:t>
      </w:r>
      <w:r>
        <w:rPr>
          <w:rFonts w:asciiTheme="minorHAnsi" w:hAnsiTheme="minorHAnsi" w:cstheme="minorHAnsi"/>
          <w:lang w:val="en-US"/>
        </w:rPr>
        <w:t>this</w:t>
      </w:r>
      <w:r w:rsidRPr="00776C28">
        <w:rPr>
          <w:rFonts w:asciiTheme="minorHAnsi" w:hAnsiTheme="minorHAnsi" w:cstheme="minorHAnsi"/>
          <w:lang w:val="en-US"/>
        </w:rPr>
        <w:t xml:space="preserve"> </w:t>
      </w:r>
      <w:r>
        <w:rPr>
          <w:rFonts w:asciiTheme="minorHAnsi" w:hAnsiTheme="minorHAnsi" w:cstheme="minorHAnsi"/>
          <w:lang w:val="en-US"/>
        </w:rPr>
        <w:t>view</w:t>
      </w:r>
      <w:r w:rsidRPr="00776C28">
        <w:rPr>
          <w:rFonts w:asciiTheme="minorHAnsi" w:hAnsiTheme="minorHAnsi" w:cstheme="minorHAnsi"/>
          <w:lang w:val="en-US"/>
        </w:rPr>
        <w:t xml:space="preserve">, </w:t>
      </w:r>
      <w:r>
        <w:rPr>
          <w:rFonts w:asciiTheme="minorHAnsi" w:hAnsiTheme="minorHAnsi" w:cstheme="minorHAnsi"/>
          <w:lang w:val="en-US"/>
        </w:rPr>
        <w:t>when</w:t>
      </w:r>
      <w:r w:rsidRPr="00776C28">
        <w:rPr>
          <w:rFonts w:asciiTheme="minorHAnsi" w:hAnsiTheme="minorHAnsi" w:cstheme="minorHAnsi"/>
          <w:lang w:val="en-US"/>
        </w:rPr>
        <w:t xml:space="preserve"> </w:t>
      </w:r>
      <w:r>
        <w:rPr>
          <w:rFonts w:asciiTheme="minorHAnsi" w:hAnsiTheme="minorHAnsi" w:cstheme="minorHAnsi"/>
          <w:lang w:val="en-US"/>
        </w:rPr>
        <w:t>the</w:t>
      </w:r>
      <w:r w:rsidRPr="00776C28">
        <w:rPr>
          <w:rFonts w:asciiTheme="minorHAnsi" w:hAnsiTheme="minorHAnsi" w:cstheme="minorHAnsi"/>
          <w:lang w:val="en-US"/>
        </w:rPr>
        <w:t xml:space="preserve"> </w:t>
      </w:r>
      <w:r>
        <w:rPr>
          <w:rFonts w:asciiTheme="minorHAnsi" w:hAnsiTheme="minorHAnsi" w:cstheme="minorHAnsi"/>
          <w:lang w:val="en-US"/>
        </w:rPr>
        <w:t>Bible</w:t>
      </w:r>
      <w:r w:rsidRPr="00776C28">
        <w:rPr>
          <w:rFonts w:asciiTheme="minorHAnsi" w:hAnsiTheme="minorHAnsi" w:cstheme="minorHAnsi"/>
          <w:lang w:val="en-US"/>
        </w:rPr>
        <w:t xml:space="preserve"> </w:t>
      </w:r>
      <w:r>
        <w:rPr>
          <w:rFonts w:asciiTheme="minorHAnsi" w:hAnsiTheme="minorHAnsi" w:cstheme="minorHAnsi"/>
          <w:lang w:val="en-US"/>
        </w:rPr>
        <w:t>speaks</w:t>
      </w:r>
      <w:r w:rsidRPr="00776C28">
        <w:rPr>
          <w:rFonts w:asciiTheme="minorHAnsi" w:hAnsiTheme="minorHAnsi" w:cstheme="minorHAnsi"/>
          <w:lang w:val="en-US"/>
        </w:rPr>
        <w:t xml:space="preserve"> </w:t>
      </w:r>
      <w:r>
        <w:rPr>
          <w:rFonts w:asciiTheme="minorHAnsi" w:hAnsiTheme="minorHAnsi" w:cstheme="minorHAnsi"/>
          <w:lang w:val="en-US"/>
        </w:rPr>
        <w:t>of</w:t>
      </w:r>
      <w:r w:rsidRPr="00776C28">
        <w:rPr>
          <w:rFonts w:asciiTheme="minorHAnsi" w:hAnsiTheme="minorHAnsi" w:cstheme="minorHAnsi"/>
          <w:lang w:val="en-US"/>
        </w:rPr>
        <w:t xml:space="preserve"> </w:t>
      </w:r>
      <w:r>
        <w:rPr>
          <w:rFonts w:asciiTheme="minorHAnsi" w:hAnsiTheme="minorHAnsi" w:cstheme="minorHAnsi"/>
          <w:lang w:val="en-US"/>
        </w:rPr>
        <w:t>faith</w:t>
      </w:r>
      <w:r w:rsidRPr="00776C28">
        <w:rPr>
          <w:rFonts w:asciiTheme="minorHAnsi" w:hAnsiTheme="minorHAnsi" w:cstheme="minorHAnsi"/>
          <w:lang w:val="en-US"/>
        </w:rPr>
        <w:t xml:space="preserve">, </w:t>
      </w:r>
      <w:r>
        <w:rPr>
          <w:rFonts w:asciiTheme="minorHAnsi" w:hAnsiTheme="minorHAnsi" w:cstheme="minorHAnsi"/>
          <w:lang w:val="en-US"/>
        </w:rPr>
        <w:t>it</w:t>
      </w:r>
      <w:r w:rsidRPr="00776C28">
        <w:rPr>
          <w:rFonts w:asciiTheme="minorHAnsi" w:hAnsiTheme="minorHAnsi" w:cstheme="minorHAnsi"/>
          <w:lang w:val="en-US"/>
        </w:rPr>
        <w:t xml:space="preserve"> </w:t>
      </w:r>
      <w:r>
        <w:rPr>
          <w:rFonts w:asciiTheme="minorHAnsi" w:hAnsiTheme="minorHAnsi" w:cstheme="minorHAnsi"/>
          <w:lang w:val="en-US"/>
        </w:rPr>
        <w:t>is</w:t>
      </w:r>
      <w:r w:rsidRPr="00776C28">
        <w:rPr>
          <w:rFonts w:asciiTheme="minorHAnsi" w:hAnsiTheme="minorHAnsi" w:cstheme="minorHAnsi"/>
          <w:lang w:val="en-US"/>
        </w:rPr>
        <w:t xml:space="preserve"> </w:t>
      </w:r>
      <w:r>
        <w:rPr>
          <w:rFonts w:asciiTheme="minorHAnsi" w:hAnsiTheme="minorHAnsi" w:cstheme="minorHAnsi"/>
          <w:lang w:val="en-US"/>
        </w:rPr>
        <w:t>really</w:t>
      </w:r>
      <w:r w:rsidRPr="00776C28">
        <w:rPr>
          <w:rFonts w:asciiTheme="minorHAnsi" w:hAnsiTheme="minorHAnsi" w:cstheme="minorHAnsi"/>
          <w:lang w:val="en-US"/>
        </w:rPr>
        <w:t xml:space="preserve"> </w:t>
      </w:r>
      <w:r>
        <w:rPr>
          <w:rFonts w:asciiTheme="minorHAnsi" w:hAnsiTheme="minorHAnsi" w:cstheme="minorHAnsi"/>
          <w:lang w:val="en-US"/>
        </w:rPr>
        <w:t>talking</w:t>
      </w:r>
      <w:r w:rsidRPr="00776C28">
        <w:rPr>
          <w:rFonts w:asciiTheme="minorHAnsi" w:hAnsiTheme="minorHAnsi" w:cstheme="minorHAnsi"/>
          <w:lang w:val="en-US"/>
        </w:rPr>
        <w:t xml:space="preserve"> </w:t>
      </w:r>
      <w:r>
        <w:rPr>
          <w:rFonts w:asciiTheme="minorHAnsi" w:hAnsiTheme="minorHAnsi" w:cstheme="minorHAnsi"/>
          <w:lang w:val="en-US"/>
        </w:rPr>
        <w:t>about</w:t>
      </w:r>
      <w:r w:rsidRPr="00776C28">
        <w:rPr>
          <w:rFonts w:asciiTheme="minorHAnsi" w:hAnsiTheme="minorHAnsi" w:cstheme="minorHAnsi"/>
          <w:lang w:val="en-US"/>
        </w:rPr>
        <w:t xml:space="preserve"> </w:t>
      </w:r>
      <w:r>
        <w:rPr>
          <w:rFonts w:asciiTheme="minorHAnsi" w:hAnsiTheme="minorHAnsi" w:cstheme="minorHAnsi"/>
          <w:lang w:val="en-US"/>
        </w:rPr>
        <w:t>good</w:t>
      </w:r>
      <w:r w:rsidRPr="00776C28">
        <w:rPr>
          <w:rFonts w:asciiTheme="minorHAnsi" w:hAnsiTheme="minorHAnsi" w:cstheme="minorHAnsi"/>
          <w:lang w:val="en-US"/>
        </w:rPr>
        <w:t xml:space="preserve"> </w:t>
      </w:r>
      <w:r>
        <w:rPr>
          <w:rFonts w:asciiTheme="minorHAnsi" w:hAnsiTheme="minorHAnsi" w:cstheme="minorHAnsi"/>
          <w:lang w:val="en-US"/>
        </w:rPr>
        <w:t>deeds. Faith</w:t>
      </w:r>
      <w:r w:rsidRPr="00776C28">
        <w:rPr>
          <w:rFonts w:asciiTheme="minorHAnsi" w:hAnsiTheme="minorHAnsi" w:cstheme="minorHAnsi"/>
          <w:lang w:val="en-US"/>
        </w:rPr>
        <w:t xml:space="preserve"> </w:t>
      </w:r>
      <w:proofErr w:type="gramStart"/>
      <w:r>
        <w:rPr>
          <w:rFonts w:asciiTheme="minorHAnsi" w:hAnsiTheme="minorHAnsi" w:cstheme="minorHAnsi"/>
          <w:lang w:val="en-US"/>
        </w:rPr>
        <w:t>is</w:t>
      </w:r>
      <w:r w:rsidRPr="00776C28">
        <w:rPr>
          <w:rFonts w:asciiTheme="minorHAnsi" w:hAnsiTheme="minorHAnsi" w:cstheme="minorHAnsi"/>
          <w:lang w:val="en-US"/>
        </w:rPr>
        <w:t xml:space="preserve"> </w:t>
      </w:r>
      <w:r>
        <w:rPr>
          <w:rFonts w:asciiTheme="minorHAnsi" w:hAnsiTheme="minorHAnsi" w:cstheme="minorHAnsi"/>
          <w:lang w:val="en-US"/>
        </w:rPr>
        <w:t>not</w:t>
      </w:r>
      <w:r w:rsidRPr="00776C28">
        <w:rPr>
          <w:rFonts w:asciiTheme="minorHAnsi" w:hAnsiTheme="minorHAnsi" w:cstheme="minorHAnsi"/>
          <w:lang w:val="en-US"/>
        </w:rPr>
        <w:t xml:space="preserve"> </w:t>
      </w:r>
      <w:r>
        <w:rPr>
          <w:rFonts w:asciiTheme="minorHAnsi" w:hAnsiTheme="minorHAnsi" w:cstheme="minorHAnsi"/>
          <w:lang w:val="en-US"/>
        </w:rPr>
        <w:t>expressed</w:t>
      </w:r>
      <w:proofErr w:type="gramEnd"/>
      <w:r w:rsidRPr="00776C28">
        <w:rPr>
          <w:rFonts w:asciiTheme="minorHAnsi" w:hAnsiTheme="minorHAnsi" w:cstheme="minorHAnsi"/>
          <w:lang w:val="en-US"/>
        </w:rPr>
        <w:t xml:space="preserve"> </w:t>
      </w:r>
      <w:r>
        <w:rPr>
          <w:rFonts w:asciiTheme="minorHAnsi" w:hAnsiTheme="minorHAnsi" w:cstheme="minorHAnsi"/>
          <w:lang w:val="en-US"/>
        </w:rPr>
        <w:t>by</w:t>
      </w:r>
      <w:r w:rsidRPr="00776C28">
        <w:rPr>
          <w:rFonts w:asciiTheme="minorHAnsi" w:hAnsiTheme="minorHAnsi" w:cstheme="minorHAnsi"/>
          <w:lang w:val="en-US"/>
        </w:rPr>
        <w:t xml:space="preserve"> </w:t>
      </w:r>
      <w:r>
        <w:rPr>
          <w:rFonts w:asciiTheme="minorHAnsi" w:hAnsiTheme="minorHAnsi" w:cstheme="minorHAnsi"/>
          <w:lang w:val="en-US"/>
        </w:rPr>
        <w:t>good</w:t>
      </w:r>
      <w:r w:rsidRPr="00776C28">
        <w:rPr>
          <w:rFonts w:asciiTheme="minorHAnsi" w:hAnsiTheme="minorHAnsi" w:cstheme="minorHAnsi"/>
          <w:lang w:val="en-US"/>
        </w:rPr>
        <w:t xml:space="preserve"> </w:t>
      </w:r>
      <w:r>
        <w:rPr>
          <w:rFonts w:asciiTheme="minorHAnsi" w:hAnsiTheme="minorHAnsi" w:cstheme="minorHAnsi"/>
          <w:lang w:val="en-US"/>
        </w:rPr>
        <w:t>works</w:t>
      </w:r>
      <w:r w:rsidRPr="00776C28">
        <w:rPr>
          <w:rFonts w:asciiTheme="minorHAnsi" w:hAnsiTheme="minorHAnsi" w:cstheme="minorHAnsi"/>
          <w:lang w:val="en-US"/>
        </w:rPr>
        <w:t xml:space="preserve">, </w:t>
      </w:r>
      <w:r>
        <w:rPr>
          <w:rFonts w:asciiTheme="minorHAnsi" w:hAnsiTheme="minorHAnsi" w:cstheme="minorHAnsi"/>
          <w:lang w:val="en-US"/>
        </w:rPr>
        <w:t>but</w:t>
      </w:r>
      <w:r w:rsidRPr="00776C28">
        <w:rPr>
          <w:rFonts w:asciiTheme="minorHAnsi" w:hAnsiTheme="minorHAnsi" w:cstheme="minorHAnsi"/>
          <w:lang w:val="en-US"/>
        </w:rPr>
        <w:t xml:space="preserve"> </w:t>
      </w:r>
      <w:r>
        <w:rPr>
          <w:rFonts w:asciiTheme="minorHAnsi" w:hAnsiTheme="minorHAnsi" w:cstheme="minorHAnsi"/>
          <w:lang w:val="en-US"/>
        </w:rPr>
        <w:t>is defined as the works themselves. Salvation</w:t>
      </w:r>
      <w:r w:rsidRPr="00776C28">
        <w:rPr>
          <w:rFonts w:asciiTheme="minorHAnsi" w:hAnsiTheme="minorHAnsi" w:cstheme="minorHAnsi"/>
          <w:lang w:val="en-US"/>
        </w:rPr>
        <w:t xml:space="preserve"> </w:t>
      </w:r>
      <w:r>
        <w:rPr>
          <w:rFonts w:asciiTheme="minorHAnsi" w:hAnsiTheme="minorHAnsi" w:cstheme="minorHAnsi"/>
          <w:lang w:val="en-US"/>
        </w:rPr>
        <w:t>is</w:t>
      </w:r>
      <w:r w:rsidRPr="00776C28">
        <w:rPr>
          <w:rFonts w:asciiTheme="minorHAnsi" w:hAnsiTheme="minorHAnsi" w:cstheme="minorHAnsi"/>
          <w:lang w:val="en-US"/>
        </w:rPr>
        <w:t xml:space="preserve"> </w:t>
      </w:r>
      <w:r>
        <w:rPr>
          <w:rFonts w:asciiTheme="minorHAnsi" w:hAnsiTheme="minorHAnsi" w:cstheme="minorHAnsi"/>
          <w:lang w:val="en-US"/>
        </w:rPr>
        <w:t>by</w:t>
      </w:r>
      <w:r w:rsidRPr="00776C28">
        <w:rPr>
          <w:rFonts w:asciiTheme="minorHAnsi" w:hAnsiTheme="minorHAnsi" w:cstheme="minorHAnsi"/>
          <w:lang w:val="en-US"/>
        </w:rPr>
        <w:t xml:space="preserve"> </w:t>
      </w:r>
      <w:r>
        <w:rPr>
          <w:rFonts w:asciiTheme="minorHAnsi" w:hAnsiTheme="minorHAnsi" w:cstheme="minorHAnsi"/>
          <w:lang w:val="en-US"/>
        </w:rPr>
        <w:t>faith</w:t>
      </w:r>
      <w:r w:rsidRPr="00776C28">
        <w:rPr>
          <w:rFonts w:asciiTheme="minorHAnsi" w:hAnsiTheme="minorHAnsi" w:cstheme="minorHAnsi"/>
          <w:lang w:val="en-US"/>
        </w:rPr>
        <w:t xml:space="preserve">, </w:t>
      </w:r>
      <w:r>
        <w:rPr>
          <w:rFonts w:asciiTheme="minorHAnsi" w:hAnsiTheme="minorHAnsi" w:cstheme="minorHAnsi"/>
          <w:lang w:val="en-US"/>
        </w:rPr>
        <w:t>but</w:t>
      </w:r>
      <w:r w:rsidRPr="00776C28">
        <w:rPr>
          <w:rFonts w:asciiTheme="minorHAnsi" w:hAnsiTheme="minorHAnsi" w:cstheme="minorHAnsi"/>
          <w:lang w:val="en-US"/>
        </w:rPr>
        <w:t xml:space="preserve"> </w:t>
      </w:r>
      <w:r>
        <w:rPr>
          <w:rFonts w:asciiTheme="minorHAnsi" w:hAnsiTheme="minorHAnsi" w:cstheme="minorHAnsi"/>
          <w:lang w:val="en-US"/>
        </w:rPr>
        <w:t>faith</w:t>
      </w:r>
      <w:r w:rsidRPr="00776C28">
        <w:rPr>
          <w:rFonts w:asciiTheme="minorHAnsi" w:hAnsiTheme="minorHAnsi" w:cstheme="minorHAnsi"/>
          <w:lang w:val="en-US"/>
        </w:rPr>
        <w:t xml:space="preserve"> </w:t>
      </w:r>
      <w:r>
        <w:rPr>
          <w:rFonts w:asciiTheme="minorHAnsi" w:hAnsiTheme="minorHAnsi" w:cstheme="minorHAnsi"/>
          <w:lang w:val="en-US"/>
        </w:rPr>
        <w:t>is</w:t>
      </w:r>
      <w:r w:rsidRPr="00776C28">
        <w:rPr>
          <w:rFonts w:asciiTheme="minorHAnsi" w:hAnsiTheme="minorHAnsi" w:cstheme="minorHAnsi"/>
          <w:lang w:val="en-US"/>
        </w:rPr>
        <w:t xml:space="preserve"> </w:t>
      </w:r>
      <w:r>
        <w:rPr>
          <w:rFonts w:asciiTheme="minorHAnsi" w:hAnsiTheme="minorHAnsi" w:cstheme="minorHAnsi"/>
          <w:lang w:val="en-US"/>
        </w:rPr>
        <w:t xml:space="preserve">really acts of obedience. In actuality, then, </w:t>
      </w:r>
      <w:proofErr w:type="gramStart"/>
      <w:r>
        <w:rPr>
          <w:rFonts w:asciiTheme="minorHAnsi" w:hAnsiTheme="minorHAnsi" w:cstheme="minorHAnsi"/>
          <w:lang w:val="en-US"/>
        </w:rPr>
        <w:t>people are saved by works</w:t>
      </w:r>
      <w:proofErr w:type="gramEnd"/>
      <w:r>
        <w:rPr>
          <w:rFonts w:asciiTheme="minorHAnsi" w:hAnsiTheme="minorHAnsi" w:cstheme="minorHAnsi"/>
          <w:lang w:val="en-US"/>
        </w:rPr>
        <w:t>, but these works are called “faith.”</w:t>
      </w:r>
      <w:r w:rsidRPr="0026569D">
        <w:rPr>
          <w:rStyle w:val="FootnoteReference"/>
          <w:rFonts w:asciiTheme="minorHAnsi" w:hAnsiTheme="minorHAnsi" w:cstheme="minorHAnsi"/>
          <w:sz w:val="24"/>
        </w:rPr>
        <w:footnoteReference w:id="83"/>
      </w:r>
    </w:p>
    <w:p w:rsidR="008E5BCB" w:rsidRPr="00776C28"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In support of this theory, its adherents appeal to the phrase encountered in Scripture, “the obedience of faith.” This</w:t>
      </w:r>
      <w:r w:rsidRPr="00776C28">
        <w:rPr>
          <w:rFonts w:asciiTheme="minorHAnsi" w:hAnsiTheme="minorHAnsi" w:cstheme="minorHAnsi"/>
          <w:lang w:val="en-US"/>
        </w:rPr>
        <w:t xml:space="preserve"> </w:t>
      </w:r>
      <w:r>
        <w:rPr>
          <w:rFonts w:asciiTheme="minorHAnsi" w:hAnsiTheme="minorHAnsi" w:cstheme="minorHAnsi"/>
          <w:lang w:val="en-US"/>
        </w:rPr>
        <w:t>phrase</w:t>
      </w:r>
      <w:r w:rsidRPr="00776C28">
        <w:rPr>
          <w:rFonts w:asciiTheme="minorHAnsi" w:hAnsiTheme="minorHAnsi" w:cstheme="minorHAnsi"/>
          <w:lang w:val="en-US"/>
        </w:rPr>
        <w:t xml:space="preserve"> </w:t>
      </w:r>
      <w:r>
        <w:rPr>
          <w:rFonts w:asciiTheme="minorHAnsi" w:hAnsiTheme="minorHAnsi" w:cstheme="minorHAnsi"/>
          <w:lang w:val="en-US"/>
        </w:rPr>
        <w:t>is</w:t>
      </w:r>
      <w:r w:rsidRPr="00776C28">
        <w:rPr>
          <w:rFonts w:asciiTheme="minorHAnsi" w:hAnsiTheme="minorHAnsi" w:cstheme="minorHAnsi"/>
          <w:lang w:val="en-US"/>
        </w:rPr>
        <w:t xml:space="preserve"> </w:t>
      </w:r>
      <w:r>
        <w:rPr>
          <w:rFonts w:asciiTheme="minorHAnsi" w:hAnsiTheme="minorHAnsi" w:cstheme="minorHAnsi"/>
          <w:lang w:val="en-US"/>
        </w:rPr>
        <w:t>found</w:t>
      </w:r>
      <w:r w:rsidRPr="00776C28">
        <w:rPr>
          <w:rFonts w:asciiTheme="minorHAnsi" w:hAnsiTheme="minorHAnsi" w:cstheme="minorHAnsi"/>
          <w:lang w:val="en-US"/>
        </w:rPr>
        <w:t xml:space="preserve"> </w:t>
      </w:r>
      <w:r>
        <w:rPr>
          <w:rFonts w:asciiTheme="minorHAnsi" w:hAnsiTheme="minorHAnsi" w:cstheme="minorHAnsi"/>
          <w:lang w:val="en-US"/>
        </w:rPr>
        <w:t>in</w:t>
      </w:r>
      <w:r w:rsidRPr="00776C28">
        <w:rPr>
          <w:rFonts w:asciiTheme="minorHAnsi" w:hAnsiTheme="minorHAnsi" w:cstheme="minorHAnsi"/>
          <w:lang w:val="en-US"/>
        </w:rPr>
        <w:t xml:space="preserve"> </w:t>
      </w:r>
      <w:r>
        <w:rPr>
          <w:rFonts w:asciiTheme="minorHAnsi" w:hAnsiTheme="minorHAnsi" w:cstheme="minorHAnsi"/>
          <w:lang w:val="en-US"/>
        </w:rPr>
        <w:t>Romans</w:t>
      </w:r>
      <w:r w:rsidRPr="00776C28">
        <w:rPr>
          <w:rFonts w:asciiTheme="minorHAnsi" w:hAnsiTheme="minorHAnsi" w:cstheme="minorHAnsi"/>
          <w:lang w:val="en-US"/>
        </w:rPr>
        <w:t xml:space="preserve"> 1:5: “</w:t>
      </w:r>
      <w:r>
        <w:rPr>
          <w:rFonts w:asciiTheme="minorHAnsi" w:hAnsiTheme="minorHAnsi" w:cstheme="minorHAnsi"/>
          <w:lang w:val="en-US"/>
        </w:rPr>
        <w:t>…</w:t>
      </w:r>
      <w:r w:rsidRPr="00776C28">
        <w:rPr>
          <w:rFonts w:asciiTheme="minorHAnsi" w:hAnsiTheme="minorHAnsi" w:cstheme="minorHAnsi"/>
          <w:lang w:val="en-US"/>
        </w:rPr>
        <w:t>through whom we have received grace and apostleship to bring about {the} obedience of faith among all the Gentiles”; Acts 6:7: “</w:t>
      </w:r>
      <w:r>
        <w:rPr>
          <w:rFonts w:asciiTheme="minorHAnsi" w:hAnsiTheme="minorHAnsi" w:cstheme="minorHAnsi"/>
          <w:lang w:val="en-US"/>
        </w:rPr>
        <w:t>…</w:t>
      </w:r>
      <w:r w:rsidRPr="00776C28">
        <w:rPr>
          <w:rFonts w:asciiTheme="minorHAnsi" w:hAnsiTheme="minorHAnsi" w:cstheme="minorHAnsi"/>
          <w:lang w:val="en-US"/>
        </w:rPr>
        <w:t>a great many of the priests were becom</w:t>
      </w:r>
      <w:r>
        <w:rPr>
          <w:rFonts w:asciiTheme="minorHAnsi" w:hAnsiTheme="minorHAnsi" w:cstheme="minorHAnsi"/>
          <w:lang w:val="en-US"/>
        </w:rPr>
        <w:t>ing obedient to the faith</w:t>
      </w:r>
      <w:r w:rsidRPr="00776C28">
        <w:rPr>
          <w:rFonts w:asciiTheme="minorHAnsi" w:hAnsiTheme="minorHAnsi" w:cstheme="minorHAnsi"/>
          <w:lang w:val="en-US"/>
        </w:rPr>
        <w:t xml:space="preserve">”; </w:t>
      </w:r>
      <w:r>
        <w:rPr>
          <w:rFonts w:asciiTheme="minorHAnsi" w:hAnsiTheme="minorHAnsi" w:cstheme="minorHAnsi"/>
          <w:lang w:val="en-US"/>
        </w:rPr>
        <w:t>and</w:t>
      </w:r>
      <w:r w:rsidRPr="00776C28">
        <w:rPr>
          <w:rFonts w:asciiTheme="minorHAnsi" w:hAnsiTheme="minorHAnsi" w:cstheme="minorHAnsi"/>
          <w:lang w:val="en-US"/>
        </w:rPr>
        <w:t xml:space="preserve"> Rom 1</w:t>
      </w:r>
      <w:r>
        <w:rPr>
          <w:rFonts w:asciiTheme="minorHAnsi" w:hAnsiTheme="minorHAnsi" w:cstheme="minorHAnsi"/>
          <w:lang w:val="en-US"/>
        </w:rPr>
        <w:t>6</w:t>
      </w:r>
      <w:r w:rsidRPr="00776C28">
        <w:rPr>
          <w:rFonts w:asciiTheme="minorHAnsi" w:hAnsiTheme="minorHAnsi" w:cstheme="minorHAnsi"/>
          <w:lang w:val="en-US"/>
        </w:rPr>
        <w:t>:2</w:t>
      </w:r>
      <w:r>
        <w:rPr>
          <w:rFonts w:asciiTheme="minorHAnsi" w:hAnsiTheme="minorHAnsi" w:cstheme="minorHAnsi"/>
          <w:lang w:val="en-US"/>
        </w:rPr>
        <w:t>6</w:t>
      </w:r>
      <w:r w:rsidRPr="00776C28">
        <w:rPr>
          <w:rFonts w:asciiTheme="minorHAnsi" w:hAnsiTheme="minorHAnsi" w:cstheme="minorHAnsi"/>
          <w:lang w:val="en-US"/>
        </w:rPr>
        <w:t xml:space="preserve">: </w:t>
      </w:r>
      <w:r>
        <w:rPr>
          <w:rFonts w:asciiTheme="minorHAnsi" w:hAnsiTheme="minorHAnsi" w:cstheme="minorHAnsi"/>
          <w:lang w:val="en-US"/>
        </w:rPr>
        <w:t>“…</w:t>
      </w:r>
      <w:r w:rsidRPr="00E25E5F">
        <w:rPr>
          <w:rFonts w:asciiTheme="minorHAnsi" w:hAnsiTheme="minorHAnsi" w:cstheme="minorHAnsi"/>
          <w:lang w:val="en-US"/>
        </w:rPr>
        <w:t xml:space="preserve">has been made known to all the nations, </w:t>
      </w:r>
      <w:r>
        <w:rPr>
          <w:rFonts w:asciiTheme="minorHAnsi" w:hAnsiTheme="minorHAnsi" w:cstheme="minorHAnsi"/>
          <w:lang w:val="en-US"/>
        </w:rPr>
        <w:t>{leading} to obedience of faith.”</w:t>
      </w:r>
      <w:r w:rsidRPr="00776C28">
        <w:rPr>
          <w:rFonts w:asciiTheme="minorHAnsi" w:hAnsiTheme="minorHAnsi" w:cstheme="minorHAnsi"/>
          <w:lang w:val="en-US"/>
        </w:rPr>
        <w:t xml:space="preserve"> </w:t>
      </w:r>
    </w:p>
    <w:p w:rsidR="008E5BCB" w:rsidRPr="00E25E5F"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E25E5F">
        <w:rPr>
          <w:rFonts w:asciiTheme="minorHAnsi" w:hAnsiTheme="minorHAnsi" w:cstheme="minorHAnsi"/>
          <w:lang w:val="en-US"/>
        </w:rPr>
        <w:t xml:space="preserve"> </w:t>
      </w:r>
      <w:r>
        <w:rPr>
          <w:rFonts w:asciiTheme="minorHAnsi" w:hAnsiTheme="minorHAnsi" w:cstheme="minorHAnsi"/>
          <w:lang w:val="en-US"/>
        </w:rPr>
        <w:t>following</w:t>
      </w:r>
      <w:r w:rsidRPr="00E25E5F">
        <w:rPr>
          <w:rFonts w:asciiTheme="minorHAnsi" w:hAnsiTheme="minorHAnsi" w:cstheme="minorHAnsi"/>
          <w:lang w:val="en-US"/>
        </w:rPr>
        <w:t xml:space="preserve"> </w:t>
      </w:r>
      <w:r>
        <w:rPr>
          <w:rFonts w:asciiTheme="minorHAnsi" w:hAnsiTheme="minorHAnsi" w:cstheme="minorHAnsi"/>
          <w:lang w:val="en-US"/>
        </w:rPr>
        <w:t>facts</w:t>
      </w:r>
      <w:r w:rsidRPr="00E25E5F">
        <w:rPr>
          <w:rFonts w:asciiTheme="minorHAnsi" w:hAnsiTheme="minorHAnsi" w:cstheme="minorHAnsi"/>
          <w:lang w:val="en-US"/>
        </w:rPr>
        <w:t xml:space="preserve"> </w:t>
      </w:r>
      <w:r>
        <w:rPr>
          <w:rFonts w:asciiTheme="minorHAnsi" w:hAnsiTheme="minorHAnsi" w:cstheme="minorHAnsi"/>
          <w:lang w:val="en-US"/>
        </w:rPr>
        <w:t>refute</w:t>
      </w:r>
      <w:r w:rsidRPr="00E25E5F">
        <w:rPr>
          <w:rFonts w:asciiTheme="minorHAnsi" w:hAnsiTheme="minorHAnsi" w:cstheme="minorHAnsi"/>
          <w:lang w:val="en-US"/>
        </w:rPr>
        <w:t xml:space="preserve"> </w:t>
      </w:r>
      <w:r>
        <w:rPr>
          <w:rFonts w:asciiTheme="minorHAnsi" w:hAnsiTheme="minorHAnsi" w:cstheme="minorHAnsi"/>
          <w:lang w:val="en-US"/>
        </w:rPr>
        <w:t>this</w:t>
      </w:r>
      <w:r w:rsidRPr="00E25E5F">
        <w:rPr>
          <w:rFonts w:asciiTheme="minorHAnsi" w:hAnsiTheme="minorHAnsi" w:cstheme="minorHAnsi"/>
          <w:lang w:val="en-US"/>
        </w:rPr>
        <w:t xml:space="preserve"> </w:t>
      </w:r>
      <w:r>
        <w:rPr>
          <w:rFonts w:asciiTheme="minorHAnsi" w:hAnsiTheme="minorHAnsi" w:cstheme="minorHAnsi"/>
          <w:lang w:val="en-US"/>
        </w:rPr>
        <w:t>theory. In</w:t>
      </w:r>
      <w:r w:rsidRPr="00E25E5F">
        <w:rPr>
          <w:rFonts w:asciiTheme="minorHAnsi" w:hAnsiTheme="minorHAnsi" w:cstheme="minorHAnsi"/>
          <w:lang w:val="en-US"/>
        </w:rPr>
        <w:t xml:space="preserve"> </w:t>
      </w:r>
      <w:r>
        <w:rPr>
          <w:rFonts w:asciiTheme="minorHAnsi" w:hAnsiTheme="minorHAnsi" w:cstheme="minorHAnsi"/>
          <w:lang w:val="en-US"/>
        </w:rPr>
        <w:t>Scripture</w:t>
      </w:r>
      <w:r w:rsidRPr="00E25E5F">
        <w:rPr>
          <w:rFonts w:asciiTheme="minorHAnsi" w:hAnsiTheme="minorHAnsi" w:cstheme="minorHAnsi"/>
          <w:lang w:val="en-US"/>
        </w:rPr>
        <w:t xml:space="preserve">, </w:t>
      </w:r>
      <w:r>
        <w:rPr>
          <w:rFonts w:asciiTheme="minorHAnsi" w:hAnsiTheme="minorHAnsi" w:cstheme="minorHAnsi"/>
          <w:lang w:val="en-US"/>
        </w:rPr>
        <w:t>faith</w:t>
      </w:r>
      <w:r w:rsidRPr="00E25E5F">
        <w:rPr>
          <w:rFonts w:asciiTheme="minorHAnsi" w:hAnsiTheme="minorHAnsi" w:cstheme="minorHAnsi"/>
          <w:lang w:val="en-US"/>
        </w:rPr>
        <w:t xml:space="preserve"> </w:t>
      </w:r>
      <w:r>
        <w:rPr>
          <w:rFonts w:asciiTheme="minorHAnsi" w:hAnsiTheme="minorHAnsi" w:cstheme="minorHAnsi"/>
          <w:lang w:val="en-US"/>
        </w:rPr>
        <w:t>and</w:t>
      </w:r>
      <w:r w:rsidRPr="00E25E5F">
        <w:rPr>
          <w:rFonts w:asciiTheme="minorHAnsi" w:hAnsiTheme="minorHAnsi" w:cstheme="minorHAnsi"/>
          <w:lang w:val="en-US"/>
        </w:rPr>
        <w:t xml:space="preserve"> </w:t>
      </w:r>
      <w:r>
        <w:rPr>
          <w:rFonts w:asciiTheme="minorHAnsi" w:hAnsiTheme="minorHAnsi" w:cstheme="minorHAnsi"/>
          <w:lang w:val="en-US"/>
        </w:rPr>
        <w:t>works</w:t>
      </w:r>
      <w:r w:rsidRPr="00E25E5F">
        <w:rPr>
          <w:rFonts w:asciiTheme="minorHAnsi" w:hAnsiTheme="minorHAnsi" w:cstheme="minorHAnsi"/>
          <w:lang w:val="en-US"/>
        </w:rPr>
        <w:t xml:space="preserve"> </w:t>
      </w:r>
      <w:proofErr w:type="gramStart"/>
      <w:r>
        <w:rPr>
          <w:rFonts w:asciiTheme="minorHAnsi" w:hAnsiTheme="minorHAnsi" w:cstheme="minorHAnsi"/>
          <w:lang w:val="en-US"/>
        </w:rPr>
        <w:t>are never equated</w:t>
      </w:r>
      <w:proofErr w:type="gramEnd"/>
      <w:r>
        <w:rPr>
          <w:rFonts w:asciiTheme="minorHAnsi" w:hAnsiTheme="minorHAnsi" w:cstheme="minorHAnsi"/>
          <w:lang w:val="en-US"/>
        </w:rPr>
        <w:t>, but rather they stand in contrast. We</w:t>
      </w:r>
      <w:r w:rsidRPr="00E25E5F">
        <w:rPr>
          <w:rFonts w:asciiTheme="minorHAnsi" w:hAnsiTheme="minorHAnsi" w:cstheme="minorHAnsi"/>
          <w:lang w:val="en-US"/>
        </w:rPr>
        <w:t xml:space="preserve"> </w:t>
      </w:r>
      <w:r>
        <w:rPr>
          <w:rFonts w:asciiTheme="minorHAnsi" w:hAnsiTheme="minorHAnsi" w:cstheme="minorHAnsi"/>
          <w:lang w:val="en-US"/>
        </w:rPr>
        <w:t>see</w:t>
      </w:r>
      <w:r w:rsidRPr="00E25E5F">
        <w:rPr>
          <w:rFonts w:asciiTheme="minorHAnsi" w:hAnsiTheme="minorHAnsi" w:cstheme="minorHAnsi"/>
          <w:lang w:val="en-US"/>
        </w:rPr>
        <w:t xml:space="preserve"> </w:t>
      </w:r>
      <w:r>
        <w:rPr>
          <w:rFonts w:asciiTheme="minorHAnsi" w:hAnsiTheme="minorHAnsi" w:cstheme="minorHAnsi"/>
          <w:lang w:val="en-US"/>
        </w:rPr>
        <w:t>in</w:t>
      </w:r>
      <w:r w:rsidRPr="00E25E5F">
        <w:rPr>
          <w:rFonts w:asciiTheme="minorHAnsi" w:hAnsiTheme="minorHAnsi" w:cstheme="minorHAnsi"/>
          <w:lang w:val="en-US"/>
        </w:rPr>
        <w:t xml:space="preserve"> Eph</w:t>
      </w:r>
      <w:r>
        <w:rPr>
          <w:rFonts w:asciiTheme="minorHAnsi" w:hAnsiTheme="minorHAnsi" w:cstheme="minorHAnsi"/>
          <w:lang w:val="en-US"/>
        </w:rPr>
        <w:t>esians</w:t>
      </w:r>
      <w:r w:rsidRPr="00E25E5F">
        <w:rPr>
          <w:rFonts w:asciiTheme="minorHAnsi" w:hAnsiTheme="minorHAnsi" w:cstheme="minorHAnsi"/>
          <w:lang w:val="en-US"/>
        </w:rPr>
        <w:t xml:space="preserve"> 2:8-9, </w:t>
      </w:r>
      <w:r>
        <w:rPr>
          <w:rFonts w:asciiTheme="minorHAnsi" w:hAnsiTheme="minorHAnsi" w:cstheme="minorHAnsi"/>
          <w:lang w:val="en-US"/>
        </w:rPr>
        <w:t>for</w:t>
      </w:r>
      <w:r w:rsidRPr="00E25E5F">
        <w:rPr>
          <w:rFonts w:asciiTheme="minorHAnsi" w:hAnsiTheme="minorHAnsi" w:cstheme="minorHAnsi"/>
          <w:lang w:val="en-US"/>
        </w:rPr>
        <w:t xml:space="preserve"> </w:t>
      </w:r>
      <w:r>
        <w:rPr>
          <w:rFonts w:asciiTheme="minorHAnsi" w:hAnsiTheme="minorHAnsi" w:cstheme="minorHAnsi"/>
          <w:lang w:val="en-US"/>
        </w:rPr>
        <w:t>example</w:t>
      </w:r>
      <w:r w:rsidRPr="00E25E5F">
        <w:rPr>
          <w:rFonts w:asciiTheme="minorHAnsi" w:hAnsiTheme="minorHAnsi" w:cstheme="minorHAnsi"/>
          <w:lang w:val="en-US"/>
        </w:rPr>
        <w:t>, “For by grace you have been saved through faith; and that not of yoursel</w:t>
      </w:r>
      <w:r>
        <w:rPr>
          <w:rFonts w:asciiTheme="minorHAnsi" w:hAnsiTheme="minorHAnsi" w:cstheme="minorHAnsi"/>
          <w:lang w:val="en-US"/>
        </w:rPr>
        <w:t xml:space="preserve">ves, {it is} the gift of God; </w:t>
      </w:r>
      <w:r w:rsidRPr="00E25E5F">
        <w:rPr>
          <w:rFonts w:asciiTheme="minorHAnsi" w:hAnsiTheme="minorHAnsi" w:cstheme="minorHAnsi"/>
          <w:lang w:val="en-US"/>
        </w:rPr>
        <w:t>not as a result of works, so that no one may boast</w:t>
      </w:r>
      <w:r>
        <w:rPr>
          <w:rFonts w:asciiTheme="minorHAnsi" w:hAnsiTheme="minorHAnsi" w:cstheme="minorHAnsi"/>
          <w:lang w:val="en-US"/>
        </w:rPr>
        <w:t>.</w:t>
      </w:r>
      <w:r w:rsidRPr="00E25E5F">
        <w:rPr>
          <w:rFonts w:asciiTheme="minorHAnsi" w:hAnsiTheme="minorHAnsi" w:cstheme="minorHAnsi"/>
          <w:lang w:val="en-US"/>
        </w:rPr>
        <w:t xml:space="preserve">” </w:t>
      </w:r>
      <w:r>
        <w:rPr>
          <w:rFonts w:asciiTheme="minorHAnsi" w:hAnsiTheme="minorHAnsi" w:cstheme="minorHAnsi"/>
          <w:lang w:val="en-US"/>
        </w:rPr>
        <w:t>Galatians</w:t>
      </w:r>
      <w:r w:rsidRPr="00E25E5F">
        <w:rPr>
          <w:rFonts w:asciiTheme="minorHAnsi" w:hAnsiTheme="minorHAnsi" w:cstheme="minorHAnsi"/>
          <w:lang w:val="en-US"/>
        </w:rPr>
        <w:t xml:space="preserve"> 3:12 </w:t>
      </w:r>
      <w:r>
        <w:rPr>
          <w:rFonts w:asciiTheme="minorHAnsi" w:hAnsiTheme="minorHAnsi" w:cstheme="minorHAnsi"/>
          <w:lang w:val="en-US"/>
        </w:rPr>
        <w:t>even</w:t>
      </w:r>
      <w:r w:rsidRPr="00E25E5F">
        <w:rPr>
          <w:rFonts w:asciiTheme="minorHAnsi" w:hAnsiTheme="minorHAnsi" w:cstheme="minorHAnsi"/>
          <w:lang w:val="en-US"/>
        </w:rPr>
        <w:t xml:space="preserve"> </w:t>
      </w:r>
      <w:r>
        <w:rPr>
          <w:rFonts w:asciiTheme="minorHAnsi" w:hAnsiTheme="minorHAnsi" w:cstheme="minorHAnsi"/>
          <w:lang w:val="en-US"/>
        </w:rPr>
        <w:t>more</w:t>
      </w:r>
      <w:r w:rsidRPr="00E25E5F">
        <w:rPr>
          <w:rFonts w:asciiTheme="minorHAnsi" w:hAnsiTheme="minorHAnsi" w:cstheme="minorHAnsi"/>
          <w:lang w:val="en-US"/>
        </w:rPr>
        <w:t xml:space="preserve"> </w:t>
      </w:r>
      <w:r>
        <w:rPr>
          <w:rFonts w:asciiTheme="minorHAnsi" w:hAnsiTheme="minorHAnsi" w:cstheme="minorHAnsi"/>
          <w:lang w:val="en-US"/>
        </w:rPr>
        <w:t>directly</w:t>
      </w:r>
      <w:r w:rsidRPr="00E25E5F">
        <w:rPr>
          <w:rFonts w:asciiTheme="minorHAnsi" w:hAnsiTheme="minorHAnsi" w:cstheme="minorHAnsi"/>
          <w:lang w:val="en-US"/>
        </w:rPr>
        <w:t xml:space="preserve"> </w:t>
      </w:r>
      <w:r>
        <w:rPr>
          <w:rFonts w:asciiTheme="minorHAnsi" w:hAnsiTheme="minorHAnsi" w:cstheme="minorHAnsi"/>
          <w:lang w:val="en-US"/>
        </w:rPr>
        <w:t>contradicts</w:t>
      </w:r>
      <w:r w:rsidRPr="00E25E5F">
        <w:rPr>
          <w:rFonts w:asciiTheme="minorHAnsi" w:hAnsiTheme="minorHAnsi" w:cstheme="minorHAnsi"/>
          <w:lang w:val="en-US"/>
        </w:rPr>
        <w:t xml:space="preserve"> </w:t>
      </w:r>
      <w:r>
        <w:rPr>
          <w:rFonts w:asciiTheme="minorHAnsi" w:hAnsiTheme="minorHAnsi" w:cstheme="minorHAnsi"/>
          <w:lang w:val="en-US"/>
        </w:rPr>
        <w:t>this</w:t>
      </w:r>
      <w:r w:rsidRPr="00E25E5F">
        <w:rPr>
          <w:rFonts w:asciiTheme="minorHAnsi" w:hAnsiTheme="minorHAnsi" w:cstheme="minorHAnsi"/>
          <w:lang w:val="en-US"/>
        </w:rPr>
        <w:t xml:space="preserve"> </w:t>
      </w:r>
      <w:r>
        <w:rPr>
          <w:rFonts w:asciiTheme="minorHAnsi" w:hAnsiTheme="minorHAnsi" w:cstheme="minorHAnsi"/>
          <w:lang w:val="en-US"/>
        </w:rPr>
        <w:t>teaching</w:t>
      </w:r>
      <w:r w:rsidRPr="00E25E5F">
        <w:rPr>
          <w:rFonts w:asciiTheme="minorHAnsi" w:hAnsiTheme="minorHAnsi" w:cstheme="minorHAnsi"/>
          <w:lang w:val="en-US"/>
        </w:rPr>
        <w:t xml:space="preserve">: </w:t>
      </w:r>
      <w:r>
        <w:rPr>
          <w:rFonts w:asciiTheme="minorHAnsi" w:hAnsiTheme="minorHAnsi" w:cstheme="minorHAnsi"/>
          <w:lang w:val="en-US"/>
        </w:rPr>
        <w:t>“T</w:t>
      </w:r>
      <w:r w:rsidRPr="00E25E5F">
        <w:rPr>
          <w:rFonts w:asciiTheme="minorHAnsi" w:hAnsiTheme="minorHAnsi" w:cstheme="minorHAnsi"/>
          <w:lang w:val="en-US"/>
        </w:rPr>
        <w:t>he Law is not of faith</w:t>
      </w:r>
      <w:r>
        <w:rPr>
          <w:rFonts w:asciiTheme="minorHAnsi" w:hAnsiTheme="minorHAnsi" w:cstheme="minorHAnsi"/>
          <w:lang w:val="en-US"/>
        </w:rPr>
        <w:t>.” Later in this same chapter, Paul comments more on the relationship of faith and works:</w:t>
      </w:r>
      <w:r w:rsidRPr="00E25E5F">
        <w:rPr>
          <w:rFonts w:asciiTheme="minorHAnsi" w:hAnsiTheme="minorHAnsi" w:cstheme="minorHAnsi"/>
          <w:lang w:val="en-US"/>
        </w:rPr>
        <w:t xml:space="preserve"> </w:t>
      </w:r>
    </w:p>
    <w:p w:rsidR="008E5BCB" w:rsidRPr="00E25E5F" w:rsidRDefault="008E5BCB" w:rsidP="008E5BCB">
      <w:pPr>
        <w:rPr>
          <w:rFonts w:asciiTheme="minorHAnsi" w:hAnsiTheme="minorHAnsi" w:cstheme="minorHAnsi"/>
          <w:lang w:val="en-US"/>
        </w:rPr>
      </w:pPr>
    </w:p>
    <w:p w:rsidR="008E5BCB" w:rsidRPr="00E25E5F" w:rsidRDefault="008E5BCB" w:rsidP="008E5BCB">
      <w:pPr>
        <w:ind w:left="709"/>
        <w:rPr>
          <w:rFonts w:asciiTheme="minorHAnsi" w:hAnsiTheme="minorHAnsi" w:cstheme="minorHAnsi"/>
          <w:lang w:val="en-US"/>
        </w:rPr>
      </w:pPr>
      <w:proofErr w:type="gramStart"/>
      <w:r w:rsidRPr="00E25E5F">
        <w:rPr>
          <w:rFonts w:asciiTheme="minorHAnsi" w:hAnsiTheme="minorHAnsi" w:cstheme="minorHAnsi"/>
          <w:lang w:val="en-US"/>
        </w:rPr>
        <w:t>But</w:t>
      </w:r>
      <w:proofErr w:type="gramEnd"/>
      <w:r w:rsidRPr="00E25E5F">
        <w:rPr>
          <w:rFonts w:asciiTheme="minorHAnsi" w:hAnsiTheme="minorHAnsi" w:cstheme="minorHAnsi"/>
          <w:lang w:val="en-US"/>
        </w:rPr>
        <w:t xml:space="preserve"> before faith came, we were kept in custody under the law, being shut up to the faith whi</w:t>
      </w:r>
      <w:r>
        <w:rPr>
          <w:rFonts w:asciiTheme="minorHAnsi" w:hAnsiTheme="minorHAnsi" w:cstheme="minorHAnsi"/>
          <w:lang w:val="en-US"/>
        </w:rPr>
        <w:t xml:space="preserve">ch was later to be revealed. </w:t>
      </w:r>
      <w:proofErr w:type="gramStart"/>
      <w:r w:rsidRPr="00E25E5F">
        <w:rPr>
          <w:rFonts w:asciiTheme="minorHAnsi" w:hAnsiTheme="minorHAnsi" w:cstheme="minorHAnsi"/>
          <w:lang w:val="en-US"/>
        </w:rPr>
        <w:t>Therefore</w:t>
      </w:r>
      <w:proofErr w:type="gramEnd"/>
      <w:r w:rsidRPr="00E25E5F">
        <w:rPr>
          <w:rFonts w:asciiTheme="minorHAnsi" w:hAnsiTheme="minorHAnsi" w:cstheme="minorHAnsi"/>
          <w:lang w:val="en-US"/>
        </w:rPr>
        <w:t xml:space="preserve"> the Law has become our tutor {to lead us} to Christ, so that w</w:t>
      </w:r>
      <w:r>
        <w:rPr>
          <w:rFonts w:asciiTheme="minorHAnsi" w:hAnsiTheme="minorHAnsi" w:cstheme="minorHAnsi"/>
          <w:lang w:val="en-US"/>
        </w:rPr>
        <w:t xml:space="preserve">e may be justified by faith. </w:t>
      </w:r>
      <w:proofErr w:type="gramStart"/>
      <w:r w:rsidRPr="00E25E5F">
        <w:rPr>
          <w:rFonts w:asciiTheme="minorHAnsi" w:hAnsiTheme="minorHAnsi" w:cstheme="minorHAnsi"/>
          <w:lang w:val="en-US"/>
        </w:rPr>
        <w:t>But now</w:t>
      </w:r>
      <w:proofErr w:type="gramEnd"/>
      <w:r w:rsidRPr="00E25E5F">
        <w:rPr>
          <w:rFonts w:asciiTheme="minorHAnsi" w:hAnsiTheme="minorHAnsi" w:cstheme="minorHAnsi"/>
          <w:lang w:val="en-US"/>
        </w:rPr>
        <w:t xml:space="preserve"> that faith has come, </w:t>
      </w:r>
      <w:r>
        <w:rPr>
          <w:rFonts w:asciiTheme="minorHAnsi" w:hAnsiTheme="minorHAnsi" w:cstheme="minorHAnsi"/>
          <w:lang w:val="en-US"/>
        </w:rPr>
        <w:t>we are no longer under a tutor</w:t>
      </w:r>
      <w:r w:rsidRPr="00E25E5F">
        <w:rPr>
          <w:rFonts w:asciiTheme="minorHAnsi" w:hAnsiTheme="minorHAnsi" w:cstheme="minorHAnsi"/>
          <w:lang w:val="en-US"/>
        </w:rPr>
        <w:t xml:space="preserve"> (Gal 3:23-25). </w:t>
      </w:r>
    </w:p>
    <w:p w:rsidR="008E5BCB" w:rsidRPr="00E25E5F" w:rsidRDefault="008E5BCB" w:rsidP="008E5BCB">
      <w:pPr>
        <w:rPr>
          <w:rFonts w:asciiTheme="minorHAnsi" w:hAnsiTheme="minorHAnsi" w:cstheme="minorHAnsi"/>
          <w:lang w:val="en-US"/>
        </w:rPr>
      </w:pPr>
    </w:p>
    <w:p w:rsidR="008E5BCB" w:rsidRPr="00931BBA" w:rsidRDefault="008E5BCB" w:rsidP="008E5BCB">
      <w:pPr>
        <w:ind w:firstLine="426"/>
        <w:rPr>
          <w:rFonts w:asciiTheme="minorHAnsi" w:hAnsiTheme="minorHAnsi" w:cstheme="minorHAnsi"/>
          <w:lang w:val="en-US"/>
        </w:rPr>
      </w:pPr>
      <w:r>
        <w:rPr>
          <w:rFonts w:asciiTheme="minorHAnsi" w:hAnsiTheme="minorHAnsi" w:cstheme="minorHAnsi"/>
          <w:lang w:val="en-US"/>
        </w:rPr>
        <w:t>Moreover</w:t>
      </w:r>
      <w:r w:rsidRPr="00931BBA">
        <w:rPr>
          <w:rFonts w:asciiTheme="minorHAnsi" w:hAnsiTheme="minorHAnsi" w:cstheme="minorHAnsi"/>
          <w:lang w:val="en-US"/>
        </w:rPr>
        <w:t xml:space="preserve">, </w:t>
      </w:r>
      <w:r>
        <w:rPr>
          <w:rFonts w:asciiTheme="minorHAnsi" w:hAnsiTheme="minorHAnsi" w:cstheme="minorHAnsi"/>
          <w:lang w:val="en-US"/>
        </w:rPr>
        <w:t>according</w:t>
      </w:r>
      <w:r w:rsidRPr="00931BBA">
        <w:rPr>
          <w:rFonts w:asciiTheme="minorHAnsi" w:hAnsiTheme="minorHAnsi" w:cstheme="minorHAnsi"/>
          <w:lang w:val="en-US"/>
        </w:rPr>
        <w:t xml:space="preserve"> </w:t>
      </w:r>
      <w:r>
        <w:rPr>
          <w:rFonts w:asciiTheme="minorHAnsi" w:hAnsiTheme="minorHAnsi" w:cstheme="minorHAnsi"/>
          <w:lang w:val="en-US"/>
        </w:rPr>
        <w:t>to</w:t>
      </w:r>
      <w:r w:rsidRPr="00931BBA">
        <w:rPr>
          <w:rFonts w:asciiTheme="minorHAnsi" w:hAnsiTheme="minorHAnsi" w:cstheme="minorHAnsi"/>
          <w:lang w:val="en-US"/>
        </w:rPr>
        <w:t xml:space="preserve"> Rom</w:t>
      </w:r>
      <w:r>
        <w:rPr>
          <w:rFonts w:asciiTheme="minorHAnsi" w:hAnsiTheme="minorHAnsi" w:cstheme="minorHAnsi"/>
          <w:lang w:val="en-US"/>
        </w:rPr>
        <w:t>ans 11:6</w:t>
      </w:r>
      <w:r w:rsidRPr="00931BBA">
        <w:rPr>
          <w:rFonts w:asciiTheme="minorHAnsi" w:hAnsiTheme="minorHAnsi" w:cstheme="minorHAnsi"/>
          <w:lang w:val="en-US"/>
        </w:rPr>
        <w:t xml:space="preserve"> </w:t>
      </w:r>
      <w:r>
        <w:rPr>
          <w:rFonts w:asciiTheme="minorHAnsi" w:hAnsiTheme="minorHAnsi" w:cstheme="minorHAnsi"/>
          <w:lang w:val="en-US"/>
        </w:rPr>
        <w:t>the</w:t>
      </w:r>
      <w:r w:rsidRPr="00931BBA">
        <w:rPr>
          <w:rFonts w:asciiTheme="minorHAnsi" w:hAnsiTheme="minorHAnsi" w:cstheme="minorHAnsi"/>
          <w:lang w:val="en-US"/>
        </w:rPr>
        <w:t xml:space="preserve"> </w:t>
      </w:r>
      <w:r>
        <w:rPr>
          <w:rFonts w:asciiTheme="minorHAnsi" w:hAnsiTheme="minorHAnsi" w:cstheme="minorHAnsi"/>
          <w:lang w:val="en-US"/>
        </w:rPr>
        <w:t>path</w:t>
      </w:r>
      <w:r w:rsidRPr="00931BBA">
        <w:rPr>
          <w:rFonts w:asciiTheme="minorHAnsi" w:hAnsiTheme="minorHAnsi" w:cstheme="minorHAnsi"/>
          <w:lang w:val="en-US"/>
        </w:rPr>
        <w:t xml:space="preserve"> </w:t>
      </w:r>
      <w:r>
        <w:rPr>
          <w:rFonts w:asciiTheme="minorHAnsi" w:hAnsiTheme="minorHAnsi" w:cstheme="minorHAnsi"/>
          <w:lang w:val="en-US"/>
        </w:rPr>
        <w:t>of</w:t>
      </w:r>
      <w:r w:rsidRPr="00931BBA">
        <w:rPr>
          <w:rFonts w:asciiTheme="minorHAnsi" w:hAnsiTheme="minorHAnsi" w:cstheme="minorHAnsi"/>
          <w:lang w:val="en-US"/>
        </w:rPr>
        <w:t xml:space="preserve"> </w:t>
      </w:r>
      <w:r>
        <w:rPr>
          <w:rFonts w:asciiTheme="minorHAnsi" w:hAnsiTheme="minorHAnsi" w:cstheme="minorHAnsi"/>
          <w:lang w:val="en-US"/>
        </w:rPr>
        <w:t>faith</w:t>
      </w:r>
      <w:r w:rsidRPr="00931BBA">
        <w:rPr>
          <w:rFonts w:asciiTheme="minorHAnsi" w:hAnsiTheme="minorHAnsi" w:cstheme="minorHAnsi"/>
          <w:lang w:val="en-US"/>
        </w:rPr>
        <w:t xml:space="preserve"> </w:t>
      </w:r>
      <w:r>
        <w:rPr>
          <w:rFonts w:asciiTheme="minorHAnsi" w:hAnsiTheme="minorHAnsi" w:cstheme="minorHAnsi"/>
          <w:lang w:val="en-US"/>
        </w:rPr>
        <w:t>and grace</w:t>
      </w:r>
      <w:r w:rsidRPr="00931BBA">
        <w:rPr>
          <w:rFonts w:asciiTheme="minorHAnsi" w:hAnsiTheme="minorHAnsi" w:cstheme="minorHAnsi"/>
          <w:lang w:val="en-US"/>
        </w:rPr>
        <w:t xml:space="preserve"> </w:t>
      </w:r>
      <w:r>
        <w:rPr>
          <w:rFonts w:asciiTheme="minorHAnsi" w:hAnsiTheme="minorHAnsi" w:cstheme="minorHAnsi"/>
          <w:lang w:val="en-US"/>
        </w:rPr>
        <w:t>and</w:t>
      </w:r>
      <w:r w:rsidRPr="00931BBA">
        <w:rPr>
          <w:rFonts w:asciiTheme="minorHAnsi" w:hAnsiTheme="minorHAnsi" w:cstheme="minorHAnsi"/>
          <w:lang w:val="en-US"/>
        </w:rPr>
        <w:t xml:space="preserve"> </w:t>
      </w:r>
      <w:r>
        <w:rPr>
          <w:rFonts w:asciiTheme="minorHAnsi" w:hAnsiTheme="minorHAnsi" w:cstheme="minorHAnsi"/>
          <w:lang w:val="en-US"/>
        </w:rPr>
        <w:t>the</w:t>
      </w:r>
      <w:r w:rsidRPr="00931BBA">
        <w:rPr>
          <w:rFonts w:asciiTheme="minorHAnsi" w:hAnsiTheme="minorHAnsi" w:cstheme="minorHAnsi"/>
          <w:lang w:val="en-US"/>
        </w:rPr>
        <w:t xml:space="preserve"> </w:t>
      </w:r>
      <w:r>
        <w:rPr>
          <w:rFonts w:asciiTheme="minorHAnsi" w:hAnsiTheme="minorHAnsi" w:cstheme="minorHAnsi"/>
          <w:lang w:val="en-US"/>
        </w:rPr>
        <w:t>path</w:t>
      </w:r>
      <w:r w:rsidRPr="00931BBA">
        <w:rPr>
          <w:rFonts w:asciiTheme="minorHAnsi" w:hAnsiTheme="minorHAnsi" w:cstheme="minorHAnsi"/>
          <w:lang w:val="en-US"/>
        </w:rPr>
        <w:t xml:space="preserve"> </w:t>
      </w:r>
      <w:r>
        <w:rPr>
          <w:rFonts w:asciiTheme="minorHAnsi" w:hAnsiTheme="minorHAnsi" w:cstheme="minorHAnsi"/>
          <w:lang w:val="en-US"/>
        </w:rPr>
        <w:t>of</w:t>
      </w:r>
      <w:r w:rsidRPr="00931BBA">
        <w:rPr>
          <w:rFonts w:asciiTheme="minorHAnsi" w:hAnsiTheme="minorHAnsi" w:cstheme="minorHAnsi"/>
          <w:lang w:val="en-US"/>
        </w:rPr>
        <w:t xml:space="preserve"> </w:t>
      </w:r>
      <w:r>
        <w:rPr>
          <w:rFonts w:asciiTheme="minorHAnsi" w:hAnsiTheme="minorHAnsi" w:cstheme="minorHAnsi"/>
          <w:lang w:val="en-US"/>
        </w:rPr>
        <w:t>works</w:t>
      </w:r>
      <w:r w:rsidRPr="00931BBA">
        <w:rPr>
          <w:rFonts w:asciiTheme="minorHAnsi" w:hAnsiTheme="minorHAnsi" w:cstheme="minorHAnsi"/>
          <w:lang w:val="en-US"/>
        </w:rPr>
        <w:t xml:space="preserve"> </w:t>
      </w:r>
      <w:r>
        <w:rPr>
          <w:rFonts w:asciiTheme="minorHAnsi" w:hAnsiTheme="minorHAnsi" w:cstheme="minorHAnsi"/>
          <w:lang w:val="en-US"/>
        </w:rPr>
        <w:t>and the</w:t>
      </w:r>
      <w:r w:rsidRPr="00931BBA">
        <w:rPr>
          <w:rFonts w:asciiTheme="minorHAnsi" w:hAnsiTheme="minorHAnsi" w:cstheme="minorHAnsi"/>
          <w:lang w:val="en-US"/>
        </w:rPr>
        <w:t xml:space="preserve"> </w:t>
      </w:r>
      <w:r>
        <w:rPr>
          <w:rFonts w:asciiTheme="minorHAnsi" w:hAnsiTheme="minorHAnsi" w:cstheme="minorHAnsi"/>
          <w:lang w:val="en-US"/>
        </w:rPr>
        <w:t>Law</w:t>
      </w:r>
      <w:r w:rsidRPr="00931BBA">
        <w:rPr>
          <w:rFonts w:asciiTheme="minorHAnsi" w:hAnsiTheme="minorHAnsi" w:cstheme="minorHAnsi"/>
          <w:lang w:val="en-US"/>
        </w:rPr>
        <w:t xml:space="preserve"> </w:t>
      </w:r>
      <w:r>
        <w:rPr>
          <w:rFonts w:asciiTheme="minorHAnsi" w:hAnsiTheme="minorHAnsi" w:cstheme="minorHAnsi"/>
          <w:lang w:val="en-US"/>
        </w:rPr>
        <w:t>are</w:t>
      </w:r>
      <w:r w:rsidRPr="00931BBA">
        <w:rPr>
          <w:rFonts w:asciiTheme="minorHAnsi" w:hAnsiTheme="minorHAnsi" w:cstheme="minorHAnsi"/>
          <w:lang w:val="en-US"/>
        </w:rPr>
        <w:t xml:space="preserve"> </w:t>
      </w:r>
      <w:r>
        <w:rPr>
          <w:rFonts w:asciiTheme="minorHAnsi" w:hAnsiTheme="minorHAnsi" w:cstheme="minorHAnsi"/>
          <w:lang w:val="en-US"/>
        </w:rPr>
        <w:t>mutually exclusive: “</w:t>
      </w:r>
      <w:r w:rsidRPr="00931BBA">
        <w:rPr>
          <w:rFonts w:asciiTheme="minorHAnsi" w:hAnsiTheme="minorHAnsi" w:cstheme="minorHAnsi"/>
          <w:lang w:val="en-US"/>
        </w:rPr>
        <w:t>But if it is by grace, it is no longer on the basis of works, oth</w:t>
      </w:r>
      <w:r>
        <w:rPr>
          <w:rFonts w:asciiTheme="minorHAnsi" w:hAnsiTheme="minorHAnsi" w:cstheme="minorHAnsi"/>
          <w:lang w:val="en-US"/>
        </w:rPr>
        <w:t>erwise grace is no longer grace.”</w:t>
      </w:r>
      <w:r w:rsidRPr="00931BBA">
        <w:rPr>
          <w:rFonts w:asciiTheme="minorHAnsi" w:hAnsiTheme="minorHAnsi" w:cstheme="minorHAnsi"/>
          <w:lang w:val="en-US"/>
        </w:rPr>
        <w:t xml:space="preserve"> </w:t>
      </w:r>
    </w:p>
    <w:p w:rsidR="008E5BCB" w:rsidRPr="00931BBA" w:rsidRDefault="008E5BCB" w:rsidP="008E5BCB">
      <w:pPr>
        <w:ind w:firstLine="426"/>
        <w:rPr>
          <w:rFonts w:asciiTheme="minorHAnsi" w:hAnsiTheme="minorHAnsi" w:cstheme="minorHAnsi"/>
          <w:lang w:val="en-US"/>
        </w:rPr>
      </w:pPr>
      <w:r>
        <w:rPr>
          <w:rFonts w:asciiTheme="minorHAnsi" w:hAnsiTheme="minorHAnsi" w:cstheme="minorHAnsi"/>
          <w:lang w:val="en-US"/>
        </w:rPr>
        <w:t>In addition</w:t>
      </w:r>
      <w:r w:rsidRPr="00931BBA">
        <w:rPr>
          <w:rFonts w:asciiTheme="minorHAnsi" w:hAnsiTheme="minorHAnsi" w:cstheme="minorHAnsi"/>
          <w:lang w:val="en-US"/>
        </w:rPr>
        <w:t xml:space="preserve">, </w:t>
      </w:r>
      <w:r>
        <w:rPr>
          <w:rFonts w:asciiTheme="minorHAnsi" w:hAnsiTheme="minorHAnsi" w:cstheme="minorHAnsi"/>
          <w:lang w:val="en-US"/>
        </w:rPr>
        <w:t>we</w:t>
      </w:r>
      <w:r w:rsidRPr="00931BBA">
        <w:rPr>
          <w:rFonts w:asciiTheme="minorHAnsi" w:hAnsiTheme="minorHAnsi" w:cstheme="minorHAnsi"/>
          <w:lang w:val="en-US"/>
        </w:rPr>
        <w:t xml:space="preserve"> </w:t>
      </w:r>
      <w:r>
        <w:rPr>
          <w:rFonts w:asciiTheme="minorHAnsi" w:hAnsiTheme="minorHAnsi" w:cstheme="minorHAnsi"/>
          <w:lang w:val="en-US"/>
        </w:rPr>
        <w:t>must</w:t>
      </w:r>
      <w:r w:rsidRPr="00931BBA">
        <w:rPr>
          <w:rFonts w:asciiTheme="minorHAnsi" w:hAnsiTheme="minorHAnsi" w:cstheme="minorHAnsi"/>
          <w:lang w:val="en-US"/>
        </w:rPr>
        <w:t xml:space="preserve"> </w:t>
      </w:r>
      <w:r>
        <w:rPr>
          <w:rFonts w:asciiTheme="minorHAnsi" w:hAnsiTheme="minorHAnsi" w:cstheme="minorHAnsi"/>
          <w:lang w:val="en-US"/>
        </w:rPr>
        <w:t>consider</w:t>
      </w:r>
      <w:r w:rsidRPr="00931BBA">
        <w:rPr>
          <w:rFonts w:asciiTheme="minorHAnsi" w:hAnsiTheme="minorHAnsi" w:cstheme="minorHAnsi"/>
          <w:lang w:val="en-US"/>
        </w:rPr>
        <w:t xml:space="preserve"> </w:t>
      </w:r>
      <w:r>
        <w:rPr>
          <w:rFonts w:asciiTheme="minorHAnsi" w:hAnsiTheme="minorHAnsi" w:cstheme="minorHAnsi"/>
          <w:lang w:val="en-US"/>
        </w:rPr>
        <w:t>that</w:t>
      </w:r>
      <w:r w:rsidRPr="00931BBA">
        <w:rPr>
          <w:rFonts w:asciiTheme="minorHAnsi" w:hAnsiTheme="minorHAnsi" w:cstheme="minorHAnsi"/>
          <w:lang w:val="en-US"/>
        </w:rPr>
        <w:t xml:space="preserve"> </w:t>
      </w:r>
      <w:r>
        <w:rPr>
          <w:rFonts w:asciiTheme="minorHAnsi" w:hAnsiTheme="minorHAnsi" w:cstheme="minorHAnsi"/>
          <w:lang w:val="en-US"/>
        </w:rPr>
        <w:t>according</w:t>
      </w:r>
      <w:r w:rsidRPr="00931BBA">
        <w:rPr>
          <w:rFonts w:asciiTheme="minorHAnsi" w:hAnsiTheme="minorHAnsi" w:cstheme="minorHAnsi"/>
          <w:lang w:val="en-US"/>
        </w:rPr>
        <w:t xml:space="preserve"> </w:t>
      </w:r>
      <w:r>
        <w:rPr>
          <w:rFonts w:asciiTheme="minorHAnsi" w:hAnsiTheme="minorHAnsi" w:cstheme="minorHAnsi"/>
          <w:lang w:val="en-US"/>
        </w:rPr>
        <w:t>to</w:t>
      </w:r>
      <w:r w:rsidRPr="00931BBA">
        <w:rPr>
          <w:rFonts w:asciiTheme="minorHAnsi" w:hAnsiTheme="minorHAnsi" w:cstheme="minorHAnsi"/>
          <w:lang w:val="en-US"/>
        </w:rPr>
        <w:t xml:space="preserve"> </w:t>
      </w:r>
      <w:r>
        <w:rPr>
          <w:rFonts w:asciiTheme="minorHAnsi" w:hAnsiTheme="minorHAnsi" w:cstheme="minorHAnsi"/>
          <w:lang w:val="en-US"/>
        </w:rPr>
        <w:t>Scripture</w:t>
      </w:r>
      <w:r w:rsidRPr="00931BBA">
        <w:rPr>
          <w:rFonts w:asciiTheme="minorHAnsi" w:hAnsiTheme="minorHAnsi" w:cstheme="minorHAnsi"/>
          <w:lang w:val="en-US"/>
        </w:rPr>
        <w:t xml:space="preserve">, </w:t>
      </w:r>
      <w:r>
        <w:rPr>
          <w:rFonts w:asciiTheme="minorHAnsi" w:hAnsiTheme="minorHAnsi" w:cstheme="minorHAnsi"/>
          <w:lang w:val="en-US"/>
        </w:rPr>
        <w:t>salvation is a gift. A gift, by definition, is something received without cost. Faith is the means to receive that gift. Faith for justification</w:t>
      </w:r>
      <w:r w:rsidRPr="00931BBA">
        <w:rPr>
          <w:rFonts w:asciiTheme="minorHAnsi" w:hAnsiTheme="minorHAnsi" w:cstheme="minorHAnsi"/>
          <w:lang w:val="en-US"/>
        </w:rPr>
        <w:t xml:space="preserve">, </w:t>
      </w:r>
      <w:r>
        <w:rPr>
          <w:rFonts w:asciiTheme="minorHAnsi" w:hAnsiTheme="minorHAnsi" w:cstheme="minorHAnsi"/>
          <w:lang w:val="en-US"/>
        </w:rPr>
        <w:t>therefore</w:t>
      </w:r>
      <w:r w:rsidRPr="00931BBA">
        <w:rPr>
          <w:rFonts w:asciiTheme="minorHAnsi" w:hAnsiTheme="minorHAnsi" w:cstheme="minorHAnsi"/>
          <w:lang w:val="en-US"/>
        </w:rPr>
        <w:t xml:space="preserve">, </w:t>
      </w:r>
      <w:r>
        <w:rPr>
          <w:rFonts w:asciiTheme="minorHAnsi" w:hAnsiTheme="minorHAnsi" w:cstheme="minorHAnsi"/>
          <w:lang w:val="en-US"/>
        </w:rPr>
        <w:t>is</w:t>
      </w:r>
      <w:r w:rsidRPr="00931BBA">
        <w:rPr>
          <w:rFonts w:asciiTheme="minorHAnsi" w:hAnsiTheme="minorHAnsi" w:cstheme="minorHAnsi"/>
          <w:lang w:val="en-US"/>
        </w:rPr>
        <w:t xml:space="preserve"> </w:t>
      </w:r>
      <w:r>
        <w:rPr>
          <w:rFonts w:asciiTheme="minorHAnsi" w:hAnsiTheme="minorHAnsi" w:cstheme="minorHAnsi"/>
          <w:lang w:val="en-US"/>
        </w:rPr>
        <w:t>not</w:t>
      </w:r>
      <w:r w:rsidRPr="00931BBA">
        <w:rPr>
          <w:rFonts w:asciiTheme="minorHAnsi" w:hAnsiTheme="minorHAnsi" w:cstheme="minorHAnsi"/>
          <w:lang w:val="en-US"/>
        </w:rPr>
        <w:t xml:space="preserve"> </w:t>
      </w:r>
      <w:r>
        <w:rPr>
          <w:rFonts w:asciiTheme="minorHAnsi" w:hAnsiTheme="minorHAnsi" w:cstheme="minorHAnsi"/>
          <w:lang w:val="en-US"/>
        </w:rPr>
        <w:t>an</w:t>
      </w:r>
      <w:r w:rsidRPr="00931BBA">
        <w:rPr>
          <w:rFonts w:asciiTheme="minorHAnsi" w:hAnsiTheme="minorHAnsi" w:cstheme="minorHAnsi"/>
          <w:lang w:val="en-US"/>
        </w:rPr>
        <w:t xml:space="preserve"> </w:t>
      </w:r>
      <w:r>
        <w:rPr>
          <w:rFonts w:asciiTheme="minorHAnsi" w:hAnsiTheme="minorHAnsi" w:cstheme="minorHAnsi"/>
          <w:lang w:val="en-US"/>
        </w:rPr>
        <w:t>active</w:t>
      </w:r>
      <w:r w:rsidRPr="00931BBA">
        <w:rPr>
          <w:rFonts w:asciiTheme="minorHAnsi" w:hAnsiTheme="minorHAnsi" w:cstheme="minorHAnsi"/>
          <w:lang w:val="en-US"/>
        </w:rPr>
        <w:t xml:space="preserve"> </w:t>
      </w:r>
      <w:r>
        <w:rPr>
          <w:rFonts w:asciiTheme="minorHAnsi" w:hAnsiTheme="minorHAnsi" w:cstheme="minorHAnsi"/>
          <w:lang w:val="en-US"/>
        </w:rPr>
        <w:t>doing</w:t>
      </w:r>
      <w:r w:rsidRPr="00931BBA">
        <w:rPr>
          <w:rFonts w:asciiTheme="minorHAnsi" w:hAnsiTheme="minorHAnsi" w:cstheme="minorHAnsi"/>
          <w:lang w:val="en-US"/>
        </w:rPr>
        <w:t xml:space="preserve">, </w:t>
      </w:r>
      <w:r>
        <w:rPr>
          <w:rFonts w:asciiTheme="minorHAnsi" w:hAnsiTheme="minorHAnsi" w:cstheme="minorHAnsi"/>
          <w:lang w:val="en-US"/>
        </w:rPr>
        <w:t>but</w:t>
      </w:r>
      <w:r w:rsidRPr="00931BBA">
        <w:rPr>
          <w:rFonts w:asciiTheme="minorHAnsi" w:hAnsiTheme="minorHAnsi" w:cstheme="minorHAnsi"/>
          <w:lang w:val="en-US"/>
        </w:rPr>
        <w:t xml:space="preserve"> </w:t>
      </w:r>
      <w:r>
        <w:rPr>
          <w:rFonts w:asciiTheme="minorHAnsi" w:hAnsiTheme="minorHAnsi" w:cstheme="minorHAnsi"/>
          <w:lang w:val="en-US"/>
        </w:rPr>
        <w:t>a passive acceptance of the gift of eternal life</w:t>
      </w:r>
      <w:r w:rsidRPr="00931BBA">
        <w:rPr>
          <w:rFonts w:asciiTheme="minorHAnsi" w:hAnsiTheme="minorHAnsi" w:cstheme="minorHAnsi"/>
          <w:lang w:val="en-US"/>
        </w:rPr>
        <w:t xml:space="preserve">. </w:t>
      </w:r>
    </w:p>
    <w:p w:rsidR="008E5BCB" w:rsidRPr="00931BBA" w:rsidRDefault="008E5BCB" w:rsidP="008E5BCB">
      <w:pPr>
        <w:ind w:firstLine="426"/>
        <w:rPr>
          <w:rFonts w:asciiTheme="minorHAnsi" w:hAnsiTheme="minorHAnsi" w:cstheme="minorHAnsi"/>
          <w:lang w:val="en-US"/>
        </w:rPr>
      </w:pPr>
      <w:r>
        <w:rPr>
          <w:rFonts w:asciiTheme="minorHAnsi" w:hAnsiTheme="minorHAnsi" w:cstheme="minorHAnsi"/>
          <w:lang w:val="en-US"/>
        </w:rPr>
        <w:t>Furthermore</w:t>
      </w:r>
      <w:r w:rsidRPr="00931BBA">
        <w:rPr>
          <w:rFonts w:asciiTheme="minorHAnsi" w:hAnsiTheme="minorHAnsi" w:cstheme="minorHAnsi"/>
          <w:lang w:val="en-US"/>
        </w:rPr>
        <w:t xml:space="preserve">, </w:t>
      </w:r>
      <w:r>
        <w:rPr>
          <w:rFonts w:asciiTheme="minorHAnsi" w:hAnsiTheme="minorHAnsi" w:cstheme="minorHAnsi"/>
          <w:lang w:val="en-US"/>
        </w:rPr>
        <w:t>the</w:t>
      </w:r>
      <w:r w:rsidRPr="00931BBA">
        <w:rPr>
          <w:rFonts w:asciiTheme="minorHAnsi" w:hAnsiTheme="minorHAnsi" w:cstheme="minorHAnsi"/>
          <w:lang w:val="en-US"/>
        </w:rPr>
        <w:t xml:space="preserve"> </w:t>
      </w:r>
      <w:r>
        <w:rPr>
          <w:rFonts w:asciiTheme="minorHAnsi" w:hAnsiTheme="minorHAnsi" w:cstheme="minorHAnsi"/>
          <w:lang w:val="en-US"/>
        </w:rPr>
        <w:t>verses</w:t>
      </w:r>
      <w:r w:rsidRPr="00931BBA">
        <w:rPr>
          <w:rFonts w:asciiTheme="minorHAnsi" w:hAnsiTheme="minorHAnsi" w:cstheme="minorHAnsi"/>
          <w:lang w:val="en-US"/>
        </w:rPr>
        <w:t xml:space="preserve"> </w:t>
      </w:r>
      <w:r>
        <w:rPr>
          <w:rFonts w:asciiTheme="minorHAnsi" w:hAnsiTheme="minorHAnsi" w:cstheme="minorHAnsi"/>
          <w:lang w:val="en-US"/>
        </w:rPr>
        <w:t>listed</w:t>
      </w:r>
      <w:r w:rsidRPr="00931BBA">
        <w:rPr>
          <w:rFonts w:asciiTheme="minorHAnsi" w:hAnsiTheme="minorHAnsi" w:cstheme="minorHAnsi"/>
          <w:lang w:val="en-US"/>
        </w:rPr>
        <w:t xml:space="preserve"> </w:t>
      </w:r>
      <w:r>
        <w:rPr>
          <w:rFonts w:asciiTheme="minorHAnsi" w:hAnsiTheme="minorHAnsi" w:cstheme="minorHAnsi"/>
          <w:lang w:val="en-US"/>
        </w:rPr>
        <w:t>above</w:t>
      </w:r>
      <w:r w:rsidRPr="00931BBA">
        <w:rPr>
          <w:rFonts w:asciiTheme="minorHAnsi" w:hAnsiTheme="minorHAnsi" w:cstheme="minorHAnsi"/>
          <w:lang w:val="en-US"/>
        </w:rPr>
        <w:t xml:space="preserve"> </w:t>
      </w:r>
      <w:r>
        <w:rPr>
          <w:rFonts w:asciiTheme="minorHAnsi" w:hAnsiTheme="minorHAnsi" w:cstheme="minorHAnsi"/>
          <w:lang w:val="en-US"/>
        </w:rPr>
        <w:t>in</w:t>
      </w:r>
      <w:r w:rsidRPr="00931BBA">
        <w:rPr>
          <w:rFonts w:asciiTheme="minorHAnsi" w:hAnsiTheme="minorHAnsi" w:cstheme="minorHAnsi"/>
          <w:lang w:val="en-US"/>
        </w:rPr>
        <w:t xml:space="preserve"> </w:t>
      </w:r>
      <w:r>
        <w:rPr>
          <w:rFonts w:asciiTheme="minorHAnsi" w:hAnsiTheme="minorHAnsi" w:cstheme="minorHAnsi"/>
          <w:lang w:val="en-US"/>
        </w:rPr>
        <w:t>defense</w:t>
      </w:r>
      <w:r w:rsidRPr="00931BBA">
        <w:rPr>
          <w:rFonts w:asciiTheme="minorHAnsi" w:hAnsiTheme="minorHAnsi" w:cstheme="minorHAnsi"/>
          <w:lang w:val="en-US"/>
        </w:rPr>
        <w:t xml:space="preserve"> </w:t>
      </w:r>
      <w:r>
        <w:rPr>
          <w:rFonts w:asciiTheme="minorHAnsi" w:hAnsiTheme="minorHAnsi" w:cstheme="minorHAnsi"/>
          <w:lang w:val="en-US"/>
        </w:rPr>
        <w:t>of</w:t>
      </w:r>
      <w:r w:rsidRPr="00931BBA">
        <w:rPr>
          <w:rFonts w:asciiTheme="minorHAnsi" w:hAnsiTheme="minorHAnsi" w:cstheme="minorHAnsi"/>
          <w:lang w:val="en-US"/>
        </w:rPr>
        <w:t xml:space="preserve"> </w:t>
      </w:r>
      <w:r>
        <w:rPr>
          <w:rFonts w:asciiTheme="minorHAnsi" w:hAnsiTheme="minorHAnsi" w:cstheme="minorHAnsi"/>
          <w:lang w:val="en-US"/>
        </w:rPr>
        <w:t>this</w:t>
      </w:r>
      <w:r w:rsidRPr="00931BBA">
        <w:rPr>
          <w:rFonts w:asciiTheme="minorHAnsi" w:hAnsiTheme="minorHAnsi" w:cstheme="minorHAnsi"/>
          <w:lang w:val="en-US"/>
        </w:rPr>
        <w:t xml:space="preserve"> </w:t>
      </w:r>
      <w:r>
        <w:rPr>
          <w:rFonts w:asciiTheme="minorHAnsi" w:hAnsiTheme="minorHAnsi" w:cstheme="minorHAnsi"/>
          <w:lang w:val="en-US"/>
        </w:rPr>
        <w:t>teaching</w:t>
      </w:r>
      <w:r w:rsidRPr="00931BBA">
        <w:rPr>
          <w:rFonts w:asciiTheme="minorHAnsi" w:hAnsiTheme="minorHAnsi" w:cstheme="minorHAnsi"/>
          <w:lang w:val="en-US"/>
        </w:rPr>
        <w:t xml:space="preserve"> </w:t>
      </w:r>
      <w:r>
        <w:rPr>
          <w:rFonts w:asciiTheme="minorHAnsi" w:hAnsiTheme="minorHAnsi" w:cstheme="minorHAnsi"/>
          <w:lang w:val="en-US"/>
        </w:rPr>
        <w:t>actually fail to support it</w:t>
      </w:r>
      <w:r w:rsidRPr="00931BBA">
        <w:rPr>
          <w:rFonts w:asciiTheme="minorHAnsi" w:hAnsiTheme="minorHAnsi" w:cstheme="minorHAnsi"/>
          <w:lang w:val="en-US"/>
        </w:rPr>
        <w:t xml:space="preserve">. </w:t>
      </w:r>
      <w:r>
        <w:rPr>
          <w:rFonts w:asciiTheme="minorHAnsi" w:hAnsiTheme="minorHAnsi" w:cstheme="minorHAnsi"/>
          <w:lang w:val="en-US"/>
        </w:rPr>
        <w:t>As noted earlier, in</w:t>
      </w:r>
      <w:r w:rsidRPr="00931BBA">
        <w:rPr>
          <w:rFonts w:asciiTheme="minorHAnsi" w:hAnsiTheme="minorHAnsi" w:cstheme="minorHAnsi"/>
          <w:lang w:val="en-US"/>
        </w:rPr>
        <w:t xml:space="preserve"> Acts 6:7 </w:t>
      </w:r>
      <w:r>
        <w:rPr>
          <w:rFonts w:asciiTheme="minorHAnsi" w:hAnsiTheme="minorHAnsi" w:cstheme="minorHAnsi"/>
          <w:lang w:val="en-US"/>
        </w:rPr>
        <w:t>and</w:t>
      </w:r>
      <w:r w:rsidRPr="00931BBA">
        <w:rPr>
          <w:rFonts w:asciiTheme="minorHAnsi" w:hAnsiTheme="minorHAnsi" w:cstheme="minorHAnsi"/>
          <w:lang w:val="en-US"/>
        </w:rPr>
        <w:t xml:space="preserve"> Rom</w:t>
      </w:r>
      <w:r>
        <w:rPr>
          <w:rFonts w:asciiTheme="minorHAnsi" w:hAnsiTheme="minorHAnsi" w:cstheme="minorHAnsi"/>
          <w:lang w:val="en-US"/>
        </w:rPr>
        <w:t>ans</w:t>
      </w:r>
      <w:r w:rsidRPr="00931BBA">
        <w:rPr>
          <w:rFonts w:asciiTheme="minorHAnsi" w:hAnsiTheme="minorHAnsi" w:cstheme="minorHAnsi"/>
          <w:lang w:val="en-US"/>
        </w:rPr>
        <w:t xml:space="preserve"> 15:25</w:t>
      </w:r>
      <w:r>
        <w:rPr>
          <w:rFonts w:asciiTheme="minorHAnsi" w:hAnsiTheme="minorHAnsi" w:cstheme="minorHAnsi"/>
          <w:lang w:val="en-US"/>
        </w:rPr>
        <w:t xml:space="preserve"> the word “faith” carries the sense “receiving doctrine” or “conversion to Christ.” </w:t>
      </w:r>
      <w:r w:rsidRPr="00931BBA">
        <w:rPr>
          <w:rFonts w:asciiTheme="minorHAnsi" w:hAnsiTheme="minorHAnsi" w:cstheme="minorHAnsi"/>
          <w:lang w:val="en-US"/>
        </w:rPr>
        <w:t>Rom</w:t>
      </w:r>
      <w:r>
        <w:rPr>
          <w:rFonts w:asciiTheme="minorHAnsi" w:hAnsiTheme="minorHAnsi" w:cstheme="minorHAnsi"/>
          <w:lang w:val="en-US"/>
        </w:rPr>
        <w:t>ans</w:t>
      </w:r>
      <w:r w:rsidRPr="00931BBA">
        <w:rPr>
          <w:rFonts w:asciiTheme="minorHAnsi" w:hAnsiTheme="minorHAnsi" w:cstheme="minorHAnsi"/>
          <w:lang w:val="en-US"/>
        </w:rPr>
        <w:t xml:space="preserve"> 1:5 </w:t>
      </w:r>
      <w:r>
        <w:rPr>
          <w:rFonts w:asciiTheme="minorHAnsi" w:hAnsiTheme="minorHAnsi" w:cstheme="minorHAnsi"/>
          <w:lang w:val="en-US"/>
        </w:rPr>
        <w:t>has a similar connotation</w:t>
      </w:r>
      <w:r w:rsidRPr="00931BBA">
        <w:rPr>
          <w:rFonts w:asciiTheme="minorHAnsi" w:hAnsiTheme="minorHAnsi" w:cstheme="minorHAnsi"/>
          <w:lang w:val="en-US"/>
        </w:rPr>
        <w:t xml:space="preserve">. </w:t>
      </w:r>
      <w:r>
        <w:rPr>
          <w:rFonts w:asciiTheme="minorHAnsi" w:hAnsiTheme="minorHAnsi" w:cstheme="minorHAnsi"/>
          <w:lang w:val="en-US"/>
        </w:rPr>
        <w:t xml:space="preserve">Most likely, we are dealing here not with a subjective genitive </w:t>
      </w:r>
      <w:r w:rsidRPr="00931BBA">
        <w:rPr>
          <w:rFonts w:asciiTheme="minorHAnsi" w:hAnsiTheme="minorHAnsi" w:cstheme="minorHAnsi"/>
          <w:lang w:val="en-US"/>
        </w:rPr>
        <w:t>(</w:t>
      </w:r>
      <w:r>
        <w:rPr>
          <w:rFonts w:asciiTheme="minorHAnsi" w:hAnsiTheme="minorHAnsi" w:cstheme="minorHAnsi"/>
          <w:lang w:val="en-US"/>
        </w:rPr>
        <w:t>obedience to God issuing from faith), but an objective genitive (obedience to the faith, i.e., acceptance of Christianity</w:t>
      </w:r>
      <w:r w:rsidRPr="00931BBA">
        <w:rPr>
          <w:rFonts w:asciiTheme="minorHAnsi" w:hAnsiTheme="minorHAnsi" w:cstheme="minorHAnsi"/>
          <w:lang w:val="en-US"/>
        </w:rPr>
        <w:t xml:space="preserve">). </w:t>
      </w:r>
    </w:p>
    <w:p w:rsidR="008E5BCB" w:rsidRPr="0082081E"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Finally, some suggest that faith in Christ is an act that God rewards with salvation. In</w:t>
      </w:r>
      <w:r w:rsidRPr="00931BBA">
        <w:rPr>
          <w:rFonts w:asciiTheme="minorHAnsi" w:hAnsiTheme="minorHAnsi" w:cstheme="minorHAnsi"/>
          <w:lang w:val="en-US"/>
        </w:rPr>
        <w:t xml:space="preserve"> </w:t>
      </w:r>
      <w:r>
        <w:rPr>
          <w:rFonts w:asciiTheme="minorHAnsi" w:hAnsiTheme="minorHAnsi" w:cstheme="minorHAnsi"/>
          <w:lang w:val="en-US"/>
        </w:rPr>
        <w:t>other</w:t>
      </w:r>
      <w:r w:rsidRPr="00931BBA">
        <w:rPr>
          <w:rFonts w:asciiTheme="minorHAnsi" w:hAnsiTheme="minorHAnsi" w:cstheme="minorHAnsi"/>
          <w:lang w:val="en-US"/>
        </w:rPr>
        <w:t xml:space="preserve"> </w:t>
      </w:r>
      <w:r>
        <w:rPr>
          <w:rFonts w:asciiTheme="minorHAnsi" w:hAnsiTheme="minorHAnsi" w:cstheme="minorHAnsi"/>
          <w:lang w:val="en-US"/>
        </w:rPr>
        <w:t>words</w:t>
      </w:r>
      <w:r w:rsidRPr="00931BBA">
        <w:rPr>
          <w:rFonts w:asciiTheme="minorHAnsi" w:hAnsiTheme="minorHAnsi" w:cstheme="minorHAnsi"/>
          <w:lang w:val="en-US"/>
        </w:rPr>
        <w:t xml:space="preserve">, </w:t>
      </w:r>
      <w:r>
        <w:rPr>
          <w:rFonts w:asciiTheme="minorHAnsi" w:hAnsiTheme="minorHAnsi" w:cstheme="minorHAnsi"/>
          <w:lang w:val="en-US"/>
        </w:rPr>
        <w:t xml:space="preserve">faith is a heroic feat or spiritual </w:t>
      </w:r>
      <w:proofErr w:type="gramStart"/>
      <w:r>
        <w:rPr>
          <w:rFonts w:asciiTheme="minorHAnsi" w:hAnsiTheme="minorHAnsi" w:cstheme="minorHAnsi"/>
          <w:lang w:val="en-US"/>
        </w:rPr>
        <w:t>achievement which</w:t>
      </w:r>
      <w:proofErr w:type="gramEnd"/>
      <w:r>
        <w:rPr>
          <w:rFonts w:asciiTheme="minorHAnsi" w:hAnsiTheme="minorHAnsi" w:cstheme="minorHAnsi"/>
          <w:lang w:val="en-US"/>
        </w:rPr>
        <w:t xml:space="preserve"> qualifies one to merit eternal life</w:t>
      </w:r>
      <w:r w:rsidRPr="00931BBA">
        <w:rPr>
          <w:rFonts w:asciiTheme="minorHAnsi" w:hAnsiTheme="minorHAnsi" w:cstheme="minorHAnsi"/>
          <w:lang w:val="en-US"/>
        </w:rPr>
        <w:t xml:space="preserve">. </w:t>
      </w:r>
      <w:r>
        <w:rPr>
          <w:rFonts w:asciiTheme="minorHAnsi" w:hAnsiTheme="minorHAnsi" w:cstheme="minorHAnsi"/>
          <w:lang w:val="en-US"/>
        </w:rPr>
        <w:t>Horton</w:t>
      </w:r>
      <w:r w:rsidRPr="003B19F2">
        <w:rPr>
          <w:rFonts w:asciiTheme="minorHAnsi" w:hAnsiTheme="minorHAnsi" w:cstheme="minorHAnsi"/>
          <w:lang w:val="en-US"/>
        </w:rPr>
        <w:t xml:space="preserve"> </w:t>
      </w:r>
      <w:r>
        <w:rPr>
          <w:rFonts w:asciiTheme="minorHAnsi" w:hAnsiTheme="minorHAnsi" w:cstheme="minorHAnsi"/>
          <w:lang w:val="en-US"/>
        </w:rPr>
        <w:t>successfully</w:t>
      </w:r>
      <w:r w:rsidRPr="003B19F2">
        <w:rPr>
          <w:rFonts w:asciiTheme="minorHAnsi" w:hAnsiTheme="minorHAnsi" w:cstheme="minorHAnsi"/>
          <w:lang w:val="en-US"/>
        </w:rPr>
        <w:t xml:space="preserve"> </w:t>
      </w:r>
      <w:r>
        <w:rPr>
          <w:rFonts w:asciiTheme="minorHAnsi" w:hAnsiTheme="minorHAnsi" w:cstheme="minorHAnsi"/>
          <w:lang w:val="en-US"/>
        </w:rPr>
        <w:t>dismisses</w:t>
      </w:r>
      <w:r w:rsidRPr="003B19F2">
        <w:rPr>
          <w:rFonts w:asciiTheme="minorHAnsi" w:hAnsiTheme="minorHAnsi" w:cstheme="minorHAnsi"/>
          <w:lang w:val="en-US"/>
        </w:rPr>
        <w:t xml:space="preserve"> </w:t>
      </w:r>
      <w:r>
        <w:rPr>
          <w:rFonts w:asciiTheme="minorHAnsi" w:hAnsiTheme="minorHAnsi" w:cstheme="minorHAnsi"/>
          <w:lang w:val="en-US"/>
        </w:rPr>
        <w:t>this</w:t>
      </w:r>
      <w:r w:rsidRPr="003B19F2">
        <w:rPr>
          <w:rFonts w:asciiTheme="minorHAnsi" w:hAnsiTheme="minorHAnsi" w:cstheme="minorHAnsi"/>
          <w:lang w:val="en-US"/>
        </w:rPr>
        <w:t xml:space="preserve"> </w:t>
      </w:r>
      <w:r>
        <w:rPr>
          <w:rFonts w:asciiTheme="minorHAnsi" w:hAnsiTheme="minorHAnsi" w:cstheme="minorHAnsi"/>
          <w:lang w:val="en-US"/>
        </w:rPr>
        <w:t>claim</w:t>
      </w:r>
      <w:r w:rsidRPr="003B19F2">
        <w:rPr>
          <w:rFonts w:asciiTheme="minorHAnsi" w:hAnsiTheme="minorHAnsi" w:cstheme="minorHAnsi"/>
          <w:lang w:val="en-US"/>
        </w:rPr>
        <w:t>, “</w:t>
      </w:r>
      <w:r>
        <w:rPr>
          <w:rFonts w:asciiTheme="minorHAnsi" w:hAnsiTheme="minorHAnsi" w:cstheme="minorHAnsi"/>
          <w:lang w:val="en-US"/>
        </w:rPr>
        <w:t>Faith</w:t>
      </w:r>
      <w:r w:rsidRPr="003B19F2">
        <w:rPr>
          <w:rFonts w:asciiTheme="minorHAnsi" w:hAnsiTheme="minorHAnsi" w:cstheme="minorHAnsi"/>
          <w:lang w:val="en-US"/>
        </w:rPr>
        <w:t xml:space="preserve"> </w:t>
      </w:r>
      <w:r>
        <w:rPr>
          <w:rFonts w:asciiTheme="minorHAnsi" w:hAnsiTheme="minorHAnsi" w:cstheme="minorHAnsi"/>
          <w:lang w:val="en-US"/>
        </w:rPr>
        <w:t>is</w:t>
      </w:r>
      <w:r w:rsidRPr="003B19F2">
        <w:rPr>
          <w:rFonts w:asciiTheme="minorHAnsi" w:hAnsiTheme="minorHAnsi" w:cstheme="minorHAnsi"/>
          <w:lang w:val="en-US"/>
        </w:rPr>
        <w:t xml:space="preserve"> </w:t>
      </w:r>
      <w:r>
        <w:rPr>
          <w:rFonts w:asciiTheme="minorHAnsi" w:hAnsiTheme="minorHAnsi" w:cstheme="minorHAnsi"/>
          <w:lang w:val="en-US"/>
        </w:rPr>
        <w:t>merely</w:t>
      </w:r>
      <w:r w:rsidRPr="003B19F2">
        <w:rPr>
          <w:rFonts w:asciiTheme="minorHAnsi" w:hAnsiTheme="minorHAnsi" w:cstheme="minorHAnsi"/>
          <w:lang w:val="en-US"/>
        </w:rPr>
        <w:t xml:space="preserve"> </w:t>
      </w:r>
      <w:r>
        <w:rPr>
          <w:rFonts w:asciiTheme="minorHAnsi" w:hAnsiTheme="minorHAnsi" w:cstheme="minorHAnsi"/>
          <w:lang w:val="en-US"/>
        </w:rPr>
        <w:t>the</w:t>
      </w:r>
      <w:r w:rsidRPr="003B19F2">
        <w:rPr>
          <w:rFonts w:asciiTheme="minorHAnsi" w:hAnsiTheme="minorHAnsi" w:cstheme="minorHAnsi"/>
          <w:lang w:val="en-US"/>
        </w:rPr>
        <w:t xml:space="preserve"> </w:t>
      </w:r>
      <w:r>
        <w:rPr>
          <w:rFonts w:asciiTheme="minorHAnsi" w:hAnsiTheme="minorHAnsi" w:cstheme="minorHAnsi"/>
          <w:lang w:val="en-US"/>
        </w:rPr>
        <w:t>instrument, not the ground of our justification.</w:t>
      </w:r>
      <w:r w:rsidRPr="003B19F2">
        <w:rPr>
          <w:rFonts w:asciiTheme="minorHAnsi" w:hAnsiTheme="minorHAnsi" w:cstheme="minorHAnsi"/>
          <w:lang w:val="en-US"/>
        </w:rPr>
        <w:t>”</w:t>
      </w:r>
      <w:r w:rsidRPr="0026569D">
        <w:rPr>
          <w:rStyle w:val="FootnoteReference"/>
          <w:rFonts w:asciiTheme="minorHAnsi" w:eastAsia="MS Mincho" w:hAnsiTheme="minorHAnsi" w:cstheme="minorHAnsi"/>
          <w:sz w:val="24"/>
          <w:lang w:eastAsia="ja-JP"/>
        </w:rPr>
        <w:footnoteReference w:id="84"/>
      </w:r>
      <w:r w:rsidRPr="003B19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Moreover</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cites</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wise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Calvin</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2081E">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proofErr w:type="gramEnd"/>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basis</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 our justification would be imperfect, since our faith is imperfect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Institutes</w:t>
      </w:r>
      <w:r w:rsidRPr="0082081E">
        <w:rPr>
          <w:rFonts w:asciiTheme="minorHAnsi" w:eastAsia="MS Mincho" w:hAnsiTheme="minorHAnsi" w:cstheme="minorHAnsi"/>
          <w:lang w:val="en-US" w:eastAsia="ja-JP"/>
        </w:rPr>
        <w:t>, 3.11.7)</w:t>
      </w:r>
      <w:r>
        <w:rPr>
          <w:rFonts w:asciiTheme="minorHAnsi" w:eastAsia="MS Mincho" w:hAnsiTheme="minorHAnsi" w:cstheme="minorHAnsi"/>
          <w:lang w:val="en-US" w:eastAsia="ja-JP"/>
        </w:rPr>
        <w: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grounds or basis for our salvation is Christ’s redemptive work.</w:t>
      </w:r>
    </w:p>
    <w:p w:rsidR="008E5BCB" w:rsidRDefault="008E5BCB" w:rsidP="008E5BCB">
      <w:pPr>
        <w:ind w:firstLine="426"/>
        <w:rPr>
          <w:rFonts w:ascii="Calibri" w:eastAsia="MS Mincho" w:hAnsi="Calibri" w:cs="Calibri"/>
          <w:lang w:val="en-US" w:eastAsia="ja-JP"/>
        </w:rPr>
      </w:pPr>
      <w:r>
        <w:rPr>
          <w:rFonts w:asciiTheme="minorHAnsi" w:eastAsia="MS Mincho" w:hAnsiTheme="minorHAnsi" w:cstheme="minorHAnsi"/>
          <w:lang w:val="en-US" w:eastAsia="ja-JP"/>
        </w:rPr>
        <w:t>In</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Bromiley</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notes</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according</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understanding</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itself</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rather</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object</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does</w:t>
      </w:r>
      <w:r w:rsidRPr="0082081E">
        <w:rPr>
          <w:rFonts w:asciiTheme="minorHAnsi" w:eastAsia="MS Mincho" w:hAnsiTheme="minorHAnsi" w:cstheme="minorHAnsi"/>
          <w:lang w:val="en-US" w:eastAsia="ja-JP"/>
        </w:rPr>
        <w:t xml:space="preserve"> – </w:t>
      </w:r>
      <w:r>
        <w:rPr>
          <w:rFonts w:asciiTheme="minorHAnsi" w:eastAsia="MS Mincho" w:hAnsiTheme="minorHAnsi" w:cstheme="minorHAnsi"/>
          <w:lang w:val="en-US" w:eastAsia="ja-JP"/>
        </w:rPr>
        <w:t>the</w:t>
      </w:r>
      <w:r w:rsidRPr="0082081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saving grace and mercy of God in Christ</w:t>
      </w:r>
      <w:r w:rsidRPr="0082081E">
        <w:rPr>
          <w:rFonts w:asciiTheme="minorHAnsi" w:eastAsia="MS Mincho" w:hAnsiTheme="minorHAnsi" w:cstheme="minorHAnsi"/>
          <w:lang w:val="en-US" w:eastAsia="ja-JP"/>
        </w:rPr>
        <w:t xml:space="preserve"> (Rom 4:16; Eph 2:8). </w:t>
      </w:r>
      <w:r>
        <w:rPr>
          <w:rFonts w:asciiTheme="minorHAnsi" w:eastAsia="MS Mincho" w:hAnsiTheme="minorHAnsi" w:cstheme="minorHAnsi"/>
          <w:lang w:val="en-US" w:eastAsia="ja-JP"/>
        </w:rPr>
        <w:t xml:space="preserve">He concludes, </w:t>
      </w:r>
      <w:r w:rsidRPr="0082081E">
        <w:rPr>
          <w:rFonts w:ascii="Calibri" w:eastAsia="MS Mincho" w:hAnsi="Calibri" w:cs="Calibri"/>
          <w:lang w:val="en-US" w:eastAsia="ja-JP"/>
        </w:rPr>
        <w:t>“</w:t>
      </w:r>
      <w:r w:rsidRPr="0082081E">
        <w:rPr>
          <w:rFonts w:ascii="Calibri" w:hAnsi="Calibri" w:cs="Calibri"/>
          <w:lang w:val="en-US" w:eastAsia="en-US" w:bidi="he-IL"/>
        </w:rPr>
        <w:t>Faith is justifying faith, not because it justifies, but because it grasps the justification God Himself has effected.</w:t>
      </w:r>
      <w:r w:rsidRPr="0082081E">
        <w:rPr>
          <w:rFonts w:ascii="Calibri" w:eastAsia="MS Mincho" w:hAnsi="Calibri" w:cs="Calibri"/>
          <w:lang w:val="en-US" w:eastAsia="ja-JP"/>
        </w:rPr>
        <w:t>”</w:t>
      </w:r>
      <w:r w:rsidRPr="0026569D">
        <w:rPr>
          <w:rStyle w:val="FootnoteReference"/>
          <w:rFonts w:ascii="Calibri" w:eastAsia="MS Mincho" w:hAnsi="Calibri" w:cs="Calibri"/>
          <w:sz w:val="24"/>
          <w:lang w:eastAsia="ja-JP"/>
        </w:rPr>
        <w:footnoteReference w:id="85"/>
      </w:r>
    </w:p>
    <w:p w:rsidR="008E5BCB" w:rsidRPr="0082081E" w:rsidRDefault="008E5BCB" w:rsidP="008E5BCB">
      <w:pPr>
        <w:ind w:firstLine="426"/>
        <w:rPr>
          <w:rFonts w:ascii="Calibri" w:eastAsia="MS Mincho" w:hAnsi="Calibri" w:cs="Calibri"/>
          <w:lang w:val="en-US" w:eastAsia="ja-JP"/>
        </w:rPr>
      </w:pPr>
      <w:r>
        <w:rPr>
          <w:rFonts w:ascii="Calibri" w:eastAsia="MS Mincho" w:hAnsi="Calibri" w:cs="Calibri"/>
          <w:lang w:val="en-US" w:eastAsia="ja-JP"/>
        </w:rPr>
        <w:t xml:space="preserve">The final errant view on the relationship between faith and works, which </w:t>
      </w:r>
      <w:proofErr w:type="gramStart"/>
      <w:r>
        <w:rPr>
          <w:rFonts w:ascii="Calibri" w:eastAsia="MS Mincho" w:hAnsi="Calibri" w:cs="Calibri"/>
          <w:lang w:val="en-US" w:eastAsia="ja-JP"/>
        </w:rPr>
        <w:t>was proposed</w:t>
      </w:r>
      <w:proofErr w:type="gramEnd"/>
      <w:r>
        <w:rPr>
          <w:rFonts w:ascii="Calibri" w:eastAsia="MS Mincho" w:hAnsi="Calibri" w:cs="Calibri"/>
          <w:lang w:val="en-US" w:eastAsia="ja-JP"/>
        </w:rPr>
        <w:t xml:space="preserve"> by Zane Hodges, is discussed above.</w:t>
      </w:r>
    </w:p>
    <w:p w:rsidR="008E5BCB" w:rsidRPr="004B31BE"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Finally, Bromiley summarizes well the relationship of faith and works:</w:t>
      </w:r>
      <w:r w:rsidRPr="004B31BE">
        <w:rPr>
          <w:rFonts w:asciiTheme="minorHAnsi" w:eastAsia="MS Mincho" w:hAnsiTheme="minorHAnsi" w:cstheme="minorHAnsi"/>
          <w:lang w:val="en-US" w:eastAsia="ja-JP"/>
        </w:rPr>
        <w:t xml:space="preserve"> </w:t>
      </w:r>
    </w:p>
    <w:p w:rsidR="008E5BCB" w:rsidRPr="004B31BE" w:rsidRDefault="008E5BCB" w:rsidP="008E5BCB">
      <w:pPr>
        <w:ind w:firstLine="426"/>
        <w:rPr>
          <w:rFonts w:asciiTheme="minorHAnsi" w:eastAsia="MS Mincho" w:hAnsiTheme="minorHAnsi" w:cstheme="minorHAnsi"/>
          <w:lang w:val="en-US" w:eastAsia="ja-JP"/>
        </w:rPr>
      </w:pPr>
    </w:p>
    <w:p w:rsidR="008E5BCB" w:rsidRDefault="008E5BCB" w:rsidP="008E5BCB">
      <w:pPr>
        <w:ind w:left="709"/>
        <w:rPr>
          <w:rFonts w:asciiTheme="minorHAnsi" w:hAnsiTheme="minorHAnsi" w:cstheme="minorHAnsi"/>
          <w:lang w:val="en-US" w:eastAsia="en-US" w:bidi="he-IL"/>
        </w:rPr>
      </w:pPr>
      <w:r>
        <w:rPr>
          <w:rFonts w:asciiTheme="minorHAnsi" w:eastAsia="MS Mincho" w:hAnsiTheme="minorHAnsi" w:cstheme="minorHAnsi"/>
          <w:lang w:val="en-US" w:eastAsia="ja-JP"/>
        </w:rPr>
        <w:t>Faith</w:t>
      </w:r>
      <w:r w:rsidRPr="00E25E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E25E5F">
        <w:rPr>
          <w:rFonts w:asciiTheme="minorHAnsi" w:eastAsia="MS Mincho" w:hAnsiTheme="minorHAnsi" w:cstheme="minorHAnsi"/>
          <w:lang w:val="en-US" w:eastAsia="ja-JP"/>
        </w:rPr>
        <w:t xml:space="preserve"> “</w:t>
      </w:r>
      <w:r w:rsidRPr="00776C28">
        <w:rPr>
          <w:rFonts w:asciiTheme="minorHAnsi" w:hAnsiTheme="minorHAnsi" w:cstheme="minorHAnsi"/>
          <w:lang w:val="en-US" w:eastAsia="en-US" w:bidi="he-IL"/>
        </w:rPr>
        <w:t xml:space="preserve">a living and active thing which is naturally and necessarily accompanied by fruits of righteousness. These fruits are not a ground of justification. Justification and sanctification are not to be confused. On the other hand, the absence these fruits is a sign that there is no true faith. Justification and sanctification are not to </w:t>
      </w:r>
      <w:proofErr w:type="gramStart"/>
      <w:r w:rsidRPr="00776C28">
        <w:rPr>
          <w:rFonts w:asciiTheme="minorHAnsi" w:hAnsiTheme="minorHAnsi" w:cstheme="minorHAnsi"/>
          <w:lang w:val="en-US" w:eastAsia="en-US" w:bidi="he-IL"/>
        </w:rPr>
        <w:t>be separated</w:t>
      </w:r>
      <w:proofErr w:type="gramEnd"/>
      <w:r w:rsidRPr="00776C28">
        <w:rPr>
          <w:rFonts w:asciiTheme="minorHAnsi" w:hAnsiTheme="minorHAnsi" w:cstheme="minorHAnsi"/>
          <w:lang w:val="en-US" w:eastAsia="en-US" w:bidi="he-IL"/>
        </w:rPr>
        <w:t>. Calvin put this aspect of the matter finely in a single judici</w:t>
      </w:r>
      <w:r>
        <w:rPr>
          <w:rFonts w:asciiTheme="minorHAnsi" w:hAnsiTheme="minorHAnsi" w:cstheme="minorHAnsi"/>
          <w:lang w:val="en-US" w:eastAsia="en-US" w:bidi="he-IL"/>
        </w:rPr>
        <w:t>ous sentence when he said that ‘</w:t>
      </w:r>
      <w:r w:rsidRPr="00776C28">
        <w:rPr>
          <w:rFonts w:asciiTheme="minorHAnsi" w:hAnsiTheme="minorHAnsi" w:cstheme="minorHAnsi"/>
          <w:lang w:val="en-US" w:eastAsia="en-US" w:bidi="he-IL"/>
        </w:rPr>
        <w:t>it is faith alone which justifies, but the faith which justifies is not alone</w:t>
      </w:r>
      <w:r>
        <w:rPr>
          <w:rFonts w:asciiTheme="minorHAnsi" w:hAnsiTheme="minorHAnsi" w:cstheme="minorHAnsi"/>
          <w:lang w:val="en-US" w:eastAsia="en-US" w:bidi="he-IL"/>
        </w:rPr>
        <w:t>.’”</w:t>
      </w:r>
      <w:r w:rsidRPr="0026569D">
        <w:rPr>
          <w:rStyle w:val="FootnoteReference"/>
          <w:rFonts w:asciiTheme="minorHAnsi" w:eastAsia="MS Mincho" w:hAnsiTheme="minorHAnsi" w:cstheme="minorHAnsi"/>
          <w:sz w:val="24"/>
          <w:lang w:eastAsia="ja-JP"/>
        </w:rPr>
        <w:footnoteReference w:id="86"/>
      </w:r>
    </w:p>
    <w:p w:rsidR="008E5BCB" w:rsidRPr="00776C28" w:rsidRDefault="008E5BCB" w:rsidP="008E5BCB">
      <w:pPr>
        <w:ind w:left="709"/>
        <w:rPr>
          <w:rFonts w:asciiTheme="minorHAnsi" w:eastAsia="MS Mincho" w:hAnsiTheme="minorHAnsi" w:cstheme="minorHAnsi"/>
          <w:lang w:val="en-US" w:eastAsia="ja-JP"/>
        </w:rPr>
      </w:pPr>
    </w:p>
    <w:p w:rsidR="008E5BCB" w:rsidRPr="00722EFE" w:rsidRDefault="008E5BCB" w:rsidP="008E5BCB">
      <w:pPr>
        <w:pStyle w:val="Heading3"/>
        <w:rPr>
          <w:rFonts w:cstheme="minorHAnsi"/>
          <w:lang w:val="en-US"/>
        </w:rPr>
      </w:pPr>
      <w:r>
        <w:rPr>
          <w:rFonts w:cstheme="minorHAnsi"/>
          <w:lang w:val="en-US"/>
        </w:rPr>
        <w:t>D</w:t>
      </w:r>
      <w:r w:rsidRPr="00722EFE">
        <w:rPr>
          <w:rFonts w:cstheme="minorHAnsi"/>
          <w:lang w:val="en-US"/>
        </w:rPr>
        <w:t xml:space="preserve">. </w:t>
      </w:r>
      <w:r>
        <w:rPr>
          <w:rFonts w:cstheme="minorHAnsi"/>
          <w:lang w:val="en-US"/>
        </w:rPr>
        <w:t>The</w:t>
      </w:r>
      <w:r w:rsidRPr="00722EFE">
        <w:rPr>
          <w:rFonts w:cstheme="minorHAnsi"/>
          <w:lang w:val="en-US"/>
        </w:rPr>
        <w:t xml:space="preserve"> </w:t>
      </w:r>
      <w:r>
        <w:rPr>
          <w:rFonts w:cstheme="minorHAnsi"/>
          <w:lang w:val="en-US"/>
        </w:rPr>
        <w:t>Gift</w:t>
      </w:r>
      <w:r w:rsidRPr="00722EFE">
        <w:rPr>
          <w:rFonts w:cstheme="minorHAnsi"/>
          <w:lang w:val="en-US"/>
        </w:rPr>
        <w:t xml:space="preserve"> </w:t>
      </w:r>
      <w:r>
        <w:rPr>
          <w:rFonts w:cstheme="minorHAnsi"/>
          <w:lang w:val="en-US"/>
        </w:rPr>
        <w:t>of</w:t>
      </w:r>
      <w:r w:rsidRPr="00722EFE">
        <w:rPr>
          <w:rFonts w:cstheme="minorHAnsi"/>
          <w:lang w:val="en-US"/>
        </w:rPr>
        <w:t xml:space="preserve"> </w:t>
      </w:r>
      <w:r>
        <w:rPr>
          <w:rFonts w:cstheme="minorHAnsi"/>
          <w:lang w:val="en-US"/>
        </w:rPr>
        <w:t>Faith</w:t>
      </w:r>
    </w:p>
    <w:p w:rsidR="008E5BCB" w:rsidRPr="00722EFE" w:rsidRDefault="008E5BCB" w:rsidP="008E5BCB">
      <w:pPr>
        <w:rPr>
          <w:rFonts w:asciiTheme="minorHAnsi" w:hAnsiTheme="minorHAnsi" w:cstheme="minorHAnsi"/>
          <w:lang w:val="en-US"/>
        </w:rPr>
      </w:pPr>
    </w:p>
    <w:p w:rsidR="008E5BCB" w:rsidRPr="0092763B"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92763B">
        <w:rPr>
          <w:rFonts w:asciiTheme="minorHAnsi" w:hAnsiTheme="minorHAnsi" w:cstheme="minorHAnsi"/>
          <w:lang w:val="en-US"/>
        </w:rPr>
        <w:t xml:space="preserve"> 1 Cor</w:t>
      </w:r>
      <w:r>
        <w:rPr>
          <w:rFonts w:asciiTheme="minorHAnsi" w:hAnsiTheme="minorHAnsi" w:cstheme="minorHAnsi"/>
          <w:lang w:val="en-US"/>
        </w:rPr>
        <w:t>inthians</w:t>
      </w:r>
      <w:r w:rsidRPr="0092763B">
        <w:rPr>
          <w:rFonts w:asciiTheme="minorHAnsi" w:hAnsiTheme="minorHAnsi" w:cstheme="minorHAnsi"/>
          <w:lang w:val="en-US"/>
        </w:rPr>
        <w:t xml:space="preserve"> 12:</w:t>
      </w:r>
      <w:r>
        <w:rPr>
          <w:rFonts w:asciiTheme="minorHAnsi" w:hAnsiTheme="minorHAnsi" w:cstheme="minorHAnsi"/>
          <w:lang w:val="en-US"/>
        </w:rPr>
        <w:t>7-</w:t>
      </w:r>
      <w:r w:rsidRPr="0092763B">
        <w:rPr>
          <w:rFonts w:asciiTheme="minorHAnsi" w:hAnsiTheme="minorHAnsi" w:cstheme="minorHAnsi"/>
          <w:lang w:val="en-US"/>
        </w:rPr>
        <w:t xml:space="preserve">9, </w:t>
      </w:r>
      <w:r>
        <w:rPr>
          <w:rFonts w:asciiTheme="minorHAnsi" w:hAnsiTheme="minorHAnsi" w:cstheme="minorHAnsi"/>
          <w:lang w:val="en-US"/>
        </w:rPr>
        <w:t>Paul</w:t>
      </w:r>
      <w:r w:rsidRPr="0092763B">
        <w:rPr>
          <w:rFonts w:asciiTheme="minorHAnsi" w:hAnsiTheme="minorHAnsi" w:cstheme="minorHAnsi"/>
          <w:lang w:val="en-US"/>
        </w:rPr>
        <w:t xml:space="preserve"> </w:t>
      </w:r>
      <w:r>
        <w:rPr>
          <w:rFonts w:asciiTheme="minorHAnsi" w:hAnsiTheme="minorHAnsi" w:cstheme="minorHAnsi"/>
          <w:lang w:val="en-US"/>
        </w:rPr>
        <w:t>lists</w:t>
      </w:r>
      <w:r w:rsidRPr="0092763B">
        <w:rPr>
          <w:rFonts w:asciiTheme="minorHAnsi" w:hAnsiTheme="minorHAnsi" w:cstheme="minorHAnsi"/>
          <w:lang w:val="en-US"/>
        </w:rPr>
        <w:t xml:space="preserve"> </w:t>
      </w:r>
      <w:r>
        <w:rPr>
          <w:rFonts w:asciiTheme="minorHAnsi" w:hAnsiTheme="minorHAnsi" w:cstheme="minorHAnsi"/>
          <w:lang w:val="en-US"/>
        </w:rPr>
        <w:t>a</w:t>
      </w:r>
      <w:r w:rsidRPr="0092763B">
        <w:rPr>
          <w:rFonts w:asciiTheme="minorHAnsi" w:hAnsiTheme="minorHAnsi" w:cstheme="minorHAnsi"/>
          <w:lang w:val="en-US"/>
        </w:rPr>
        <w:t xml:space="preserve"> </w:t>
      </w:r>
      <w:r>
        <w:rPr>
          <w:rFonts w:asciiTheme="minorHAnsi" w:hAnsiTheme="minorHAnsi" w:cstheme="minorHAnsi"/>
          <w:lang w:val="en-US"/>
        </w:rPr>
        <w:t>variety</w:t>
      </w:r>
      <w:r w:rsidRPr="0092763B">
        <w:rPr>
          <w:rFonts w:asciiTheme="minorHAnsi" w:hAnsiTheme="minorHAnsi" w:cstheme="minorHAnsi"/>
          <w:lang w:val="en-US"/>
        </w:rPr>
        <w:t xml:space="preserve"> </w:t>
      </w:r>
      <w:r>
        <w:rPr>
          <w:rFonts w:asciiTheme="minorHAnsi" w:hAnsiTheme="minorHAnsi" w:cstheme="minorHAnsi"/>
          <w:lang w:val="en-US"/>
        </w:rPr>
        <w:t>of</w:t>
      </w:r>
      <w:r w:rsidRPr="0092763B">
        <w:rPr>
          <w:rFonts w:asciiTheme="minorHAnsi" w:hAnsiTheme="minorHAnsi" w:cstheme="minorHAnsi"/>
          <w:lang w:val="en-US"/>
        </w:rPr>
        <w:t xml:space="preserve"> </w:t>
      </w:r>
      <w:r>
        <w:rPr>
          <w:rFonts w:asciiTheme="minorHAnsi" w:hAnsiTheme="minorHAnsi" w:cstheme="minorHAnsi"/>
          <w:lang w:val="en-US"/>
        </w:rPr>
        <w:t>spiritual</w:t>
      </w:r>
      <w:r w:rsidRPr="0092763B">
        <w:rPr>
          <w:rFonts w:asciiTheme="minorHAnsi" w:hAnsiTheme="minorHAnsi" w:cstheme="minorHAnsi"/>
          <w:lang w:val="en-US"/>
        </w:rPr>
        <w:t xml:space="preserve"> </w:t>
      </w:r>
      <w:r>
        <w:rPr>
          <w:rFonts w:asciiTheme="minorHAnsi" w:hAnsiTheme="minorHAnsi" w:cstheme="minorHAnsi"/>
          <w:lang w:val="en-US"/>
        </w:rPr>
        <w:t>gifts that God grants to His Church, including the gift of faith: “…</w:t>
      </w:r>
      <w:r w:rsidRPr="0092763B">
        <w:rPr>
          <w:rFonts w:asciiTheme="minorHAnsi" w:hAnsiTheme="minorHAnsi" w:cstheme="minorHAnsi"/>
          <w:lang w:val="en-US"/>
        </w:rPr>
        <w:t>to another faith by the same Spirit</w:t>
      </w:r>
      <w:r>
        <w:rPr>
          <w:rFonts w:asciiTheme="minorHAnsi" w:hAnsiTheme="minorHAnsi" w:cstheme="minorHAnsi"/>
          <w:lang w:val="en-US"/>
        </w:rPr>
        <w:t>.”</w:t>
      </w:r>
      <w:r w:rsidRPr="0092763B">
        <w:rPr>
          <w:rFonts w:asciiTheme="minorHAnsi" w:hAnsiTheme="minorHAnsi" w:cstheme="minorHAnsi"/>
          <w:lang w:val="en-US"/>
        </w:rPr>
        <w:t xml:space="preserve"> </w:t>
      </w:r>
      <w:r>
        <w:rPr>
          <w:rFonts w:asciiTheme="minorHAnsi" w:hAnsiTheme="minorHAnsi" w:cstheme="minorHAnsi"/>
          <w:lang w:val="en-US"/>
        </w:rPr>
        <w:t>The</w:t>
      </w:r>
      <w:r w:rsidRPr="0092763B">
        <w:rPr>
          <w:rFonts w:asciiTheme="minorHAnsi" w:hAnsiTheme="minorHAnsi" w:cstheme="minorHAnsi"/>
          <w:lang w:val="en-US"/>
        </w:rPr>
        <w:t xml:space="preserve"> </w:t>
      </w:r>
      <w:r>
        <w:rPr>
          <w:rFonts w:asciiTheme="minorHAnsi" w:hAnsiTheme="minorHAnsi" w:cstheme="minorHAnsi"/>
          <w:lang w:val="en-US"/>
        </w:rPr>
        <w:t>context</w:t>
      </w:r>
      <w:r w:rsidRPr="0092763B">
        <w:rPr>
          <w:rFonts w:asciiTheme="minorHAnsi" w:hAnsiTheme="minorHAnsi" w:cstheme="minorHAnsi"/>
          <w:lang w:val="en-US"/>
        </w:rPr>
        <w:t xml:space="preserve"> </w:t>
      </w:r>
      <w:r>
        <w:rPr>
          <w:rFonts w:asciiTheme="minorHAnsi" w:hAnsiTheme="minorHAnsi" w:cstheme="minorHAnsi"/>
          <w:lang w:val="en-US"/>
        </w:rPr>
        <w:t>makes</w:t>
      </w:r>
      <w:r w:rsidRPr="0092763B">
        <w:rPr>
          <w:rFonts w:asciiTheme="minorHAnsi" w:hAnsiTheme="minorHAnsi" w:cstheme="minorHAnsi"/>
          <w:lang w:val="en-US"/>
        </w:rPr>
        <w:t xml:space="preserve"> </w:t>
      </w:r>
      <w:r>
        <w:rPr>
          <w:rFonts w:asciiTheme="minorHAnsi" w:hAnsiTheme="minorHAnsi" w:cstheme="minorHAnsi"/>
          <w:lang w:val="en-US"/>
        </w:rPr>
        <w:t>clear</w:t>
      </w:r>
      <w:r w:rsidRPr="0092763B">
        <w:rPr>
          <w:rFonts w:asciiTheme="minorHAnsi" w:hAnsiTheme="minorHAnsi" w:cstheme="minorHAnsi"/>
          <w:lang w:val="en-US"/>
        </w:rPr>
        <w:t xml:space="preserve"> </w:t>
      </w:r>
      <w:r>
        <w:rPr>
          <w:rFonts w:asciiTheme="minorHAnsi" w:hAnsiTheme="minorHAnsi" w:cstheme="minorHAnsi"/>
          <w:lang w:val="en-US"/>
        </w:rPr>
        <w:t>that</w:t>
      </w:r>
      <w:r w:rsidRPr="0092763B">
        <w:rPr>
          <w:rFonts w:asciiTheme="minorHAnsi" w:hAnsiTheme="minorHAnsi" w:cstheme="minorHAnsi"/>
          <w:lang w:val="en-US"/>
        </w:rPr>
        <w:t xml:space="preserve"> </w:t>
      </w:r>
      <w:r>
        <w:rPr>
          <w:rFonts w:asciiTheme="minorHAnsi" w:hAnsiTheme="minorHAnsi" w:cstheme="minorHAnsi"/>
          <w:lang w:val="en-US"/>
        </w:rPr>
        <w:t>we</w:t>
      </w:r>
      <w:r w:rsidRPr="0092763B">
        <w:rPr>
          <w:rFonts w:asciiTheme="minorHAnsi" w:hAnsiTheme="minorHAnsi" w:cstheme="minorHAnsi"/>
          <w:lang w:val="en-US"/>
        </w:rPr>
        <w:t xml:space="preserve"> </w:t>
      </w:r>
      <w:r>
        <w:rPr>
          <w:rFonts w:asciiTheme="minorHAnsi" w:hAnsiTheme="minorHAnsi" w:cstheme="minorHAnsi"/>
          <w:lang w:val="en-US"/>
        </w:rPr>
        <w:t>are</w:t>
      </w:r>
      <w:r w:rsidRPr="0092763B">
        <w:rPr>
          <w:rFonts w:asciiTheme="minorHAnsi" w:hAnsiTheme="minorHAnsi" w:cstheme="minorHAnsi"/>
          <w:lang w:val="en-US"/>
        </w:rPr>
        <w:t xml:space="preserve"> </w:t>
      </w:r>
      <w:r>
        <w:rPr>
          <w:rFonts w:asciiTheme="minorHAnsi" w:hAnsiTheme="minorHAnsi" w:cstheme="minorHAnsi"/>
          <w:lang w:val="en-US"/>
        </w:rPr>
        <w:t>dealing</w:t>
      </w:r>
      <w:r w:rsidRPr="0092763B">
        <w:rPr>
          <w:rFonts w:asciiTheme="minorHAnsi" w:hAnsiTheme="minorHAnsi" w:cstheme="minorHAnsi"/>
          <w:lang w:val="en-US"/>
        </w:rPr>
        <w:t xml:space="preserve"> </w:t>
      </w:r>
      <w:r>
        <w:rPr>
          <w:rFonts w:asciiTheme="minorHAnsi" w:hAnsiTheme="minorHAnsi" w:cstheme="minorHAnsi"/>
          <w:lang w:val="en-US"/>
        </w:rPr>
        <w:t>here</w:t>
      </w:r>
      <w:r w:rsidRPr="0092763B">
        <w:rPr>
          <w:rFonts w:asciiTheme="minorHAnsi" w:hAnsiTheme="minorHAnsi" w:cstheme="minorHAnsi"/>
          <w:lang w:val="en-US"/>
        </w:rPr>
        <w:t xml:space="preserve"> </w:t>
      </w:r>
      <w:r>
        <w:rPr>
          <w:rFonts w:asciiTheme="minorHAnsi" w:hAnsiTheme="minorHAnsi" w:cstheme="minorHAnsi"/>
          <w:lang w:val="en-US"/>
        </w:rPr>
        <w:t>not</w:t>
      </w:r>
      <w:r w:rsidRPr="0092763B">
        <w:rPr>
          <w:rFonts w:asciiTheme="minorHAnsi" w:hAnsiTheme="minorHAnsi" w:cstheme="minorHAnsi"/>
          <w:lang w:val="en-US"/>
        </w:rPr>
        <w:t xml:space="preserve"> </w:t>
      </w:r>
      <w:r>
        <w:rPr>
          <w:rFonts w:asciiTheme="minorHAnsi" w:hAnsiTheme="minorHAnsi" w:cstheme="minorHAnsi"/>
          <w:lang w:val="en-US"/>
        </w:rPr>
        <w:t>with</w:t>
      </w:r>
      <w:r w:rsidRPr="0092763B">
        <w:rPr>
          <w:rFonts w:asciiTheme="minorHAnsi" w:hAnsiTheme="minorHAnsi" w:cstheme="minorHAnsi"/>
          <w:lang w:val="en-US"/>
        </w:rPr>
        <w:t xml:space="preserve"> </w:t>
      </w:r>
      <w:r>
        <w:rPr>
          <w:rFonts w:asciiTheme="minorHAnsi" w:hAnsiTheme="minorHAnsi" w:cstheme="minorHAnsi"/>
          <w:lang w:val="en-US"/>
        </w:rPr>
        <w:t>natural</w:t>
      </w:r>
      <w:r w:rsidRPr="0092763B">
        <w:rPr>
          <w:rFonts w:asciiTheme="minorHAnsi" w:hAnsiTheme="minorHAnsi" w:cstheme="minorHAnsi"/>
          <w:lang w:val="en-US"/>
        </w:rPr>
        <w:t xml:space="preserve">, </w:t>
      </w:r>
      <w:r>
        <w:rPr>
          <w:rFonts w:asciiTheme="minorHAnsi" w:hAnsiTheme="minorHAnsi" w:cstheme="minorHAnsi"/>
          <w:lang w:val="en-US"/>
        </w:rPr>
        <w:t>but</w:t>
      </w:r>
      <w:r w:rsidRPr="0092763B">
        <w:rPr>
          <w:rFonts w:asciiTheme="minorHAnsi" w:hAnsiTheme="minorHAnsi" w:cstheme="minorHAnsi"/>
          <w:lang w:val="en-US"/>
        </w:rPr>
        <w:t xml:space="preserve"> </w:t>
      </w:r>
      <w:r>
        <w:rPr>
          <w:rFonts w:asciiTheme="minorHAnsi" w:hAnsiTheme="minorHAnsi" w:cstheme="minorHAnsi"/>
          <w:lang w:val="en-US"/>
        </w:rPr>
        <w:t>supernatural faith, by which a person can believe God for the miraculous</w:t>
      </w:r>
      <w:r w:rsidRPr="0092763B">
        <w:rPr>
          <w:rFonts w:asciiTheme="minorHAnsi" w:hAnsiTheme="minorHAnsi" w:cstheme="minorHAnsi"/>
          <w:lang w:val="en-US"/>
        </w:rPr>
        <w:t xml:space="preserve">. </w:t>
      </w:r>
      <w:r>
        <w:rPr>
          <w:rFonts w:asciiTheme="minorHAnsi" w:hAnsiTheme="minorHAnsi" w:cstheme="minorHAnsi"/>
          <w:lang w:val="en-US"/>
        </w:rPr>
        <w:t>Although</w:t>
      </w:r>
      <w:r w:rsidRPr="0092763B">
        <w:rPr>
          <w:rFonts w:asciiTheme="minorHAnsi" w:hAnsiTheme="minorHAnsi" w:cstheme="minorHAnsi"/>
          <w:lang w:val="en-US"/>
        </w:rPr>
        <w:t xml:space="preserve"> </w:t>
      </w:r>
      <w:r>
        <w:rPr>
          <w:rFonts w:asciiTheme="minorHAnsi" w:hAnsiTheme="minorHAnsi" w:cstheme="minorHAnsi"/>
          <w:lang w:val="en-US"/>
        </w:rPr>
        <w:t>the</w:t>
      </w:r>
      <w:r w:rsidRPr="0092763B">
        <w:rPr>
          <w:rFonts w:asciiTheme="minorHAnsi" w:hAnsiTheme="minorHAnsi" w:cstheme="minorHAnsi"/>
          <w:lang w:val="en-US"/>
        </w:rPr>
        <w:t xml:space="preserve"> </w:t>
      </w:r>
      <w:r>
        <w:rPr>
          <w:rFonts w:asciiTheme="minorHAnsi" w:hAnsiTheme="minorHAnsi" w:cstheme="minorHAnsi"/>
          <w:lang w:val="en-US"/>
        </w:rPr>
        <w:t>Bible</w:t>
      </w:r>
      <w:r w:rsidRPr="0092763B">
        <w:rPr>
          <w:rFonts w:asciiTheme="minorHAnsi" w:hAnsiTheme="minorHAnsi" w:cstheme="minorHAnsi"/>
          <w:lang w:val="en-US"/>
        </w:rPr>
        <w:t xml:space="preserve"> </w:t>
      </w:r>
      <w:r>
        <w:rPr>
          <w:rFonts w:asciiTheme="minorHAnsi" w:hAnsiTheme="minorHAnsi" w:cstheme="minorHAnsi"/>
          <w:lang w:val="en-US"/>
        </w:rPr>
        <w:t>does</w:t>
      </w:r>
      <w:r w:rsidRPr="0092763B">
        <w:rPr>
          <w:rFonts w:asciiTheme="minorHAnsi" w:hAnsiTheme="minorHAnsi" w:cstheme="minorHAnsi"/>
          <w:lang w:val="en-US"/>
        </w:rPr>
        <w:t xml:space="preserve"> </w:t>
      </w:r>
      <w:r>
        <w:rPr>
          <w:rFonts w:asciiTheme="minorHAnsi" w:hAnsiTheme="minorHAnsi" w:cstheme="minorHAnsi"/>
          <w:lang w:val="en-US"/>
        </w:rPr>
        <w:t>not</w:t>
      </w:r>
      <w:r w:rsidRPr="0092763B">
        <w:rPr>
          <w:rFonts w:asciiTheme="minorHAnsi" w:hAnsiTheme="minorHAnsi" w:cstheme="minorHAnsi"/>
          <w:lang w:val="en-US"/>
        </w:rPr>
        <w:t xml:space="preserve"> </w:t>
      </w:r>
      <w:r>
        <w:rPr>
          <w:rFonts w:asciiTheme="minorHAnsi" w:hAnsiTheme="minorHAnsi" w:cstheme="minorHAnsi"/>
          <w:lang w:val="en-US"/>
        </w:rPr>
        <w:t>specifically</w:t>
      </w:r>
      <w:r w:rsidRPr="0092763B">
        <w:rPr>
          <w:rFonts w:asciiTheme="minorHAnsi" w:hAnsiTheme="minorHAnsi" w:cstheme="minorHAnsi"/>
          <w:lang w:val="en-US"/>
        </w:rPr>
        <w:t xml:space="preserve"> </w:t>
      </w:r>
      <w:r>
        <w:rPr>
          <w:rFonts w:asciiTheme="minorHAnsi" w:hAnsiTheme="minorHAnsi" w:cstheme="minorHAnsi"/>
          <w:lang w:val="en-US"/>
        </w:rPr>
        <w:t>mention</w:t>
      </w:r>
      <w:r w:rsidRPr="0092763B">
        <w:rPr>
          <w:rFonts w:asciiTheme="minorHAnsi" w:hAnsiTheme="minorHAnsi" w:cstheme="minorHAnsi"/>
          <w:lang w:val="en-US"/>
        </w:rPr>
        <w:t xml:space="preserve"> </w:t>
      </w:r>
      <w:r>
        <w:rPr>
          <w:rFonts w:asciiTheme="minorHAnsi" w:hAnsiTheme="minorHAnsi" w:cstheme="minorHAnsi"/>
          <w:lang w:val="en-US"/>
        </w:rPr>
        <w:t>the</w:t>
      </w:r>
      <w:r w:rsidRPr="0092763B">
        <w:rPr>
          <w:rFonts w:asciiTheme="minorHAnsi" w:hAnsiTheme="minorHAnsi" w:cstheme="minorHAnsi"/>
          <w:lang w:val="en-US"/>
        </w:rPr>
        <w:t xml:space="preserve"> </w:t>
      </w:r>
      <w:r>
        <w:rPr>
          <w:rFonts w:asciiTheme="minorHAnsi" w:hAnsiTheme="minorHAnsi" w:cstheme="minorHAnsi"/>
          <w:lang w:val="en-US"/>
        </w:rPr>
        <w:t>operation</w:t>
      </w:r>
      <w:r w:rsidRPr="0092763B">
        <w:rPr>
          <w:rFonts w:asciiTheme="minorHAnsi" w:hAnsiTheme="minorHAnsi" w:cstheme="minorHAnsi"/>
          <w:lang w:val="en-US"/>
        </w:rPr>
        <w:t xml:space="preserve"> </w:t>
      </w:r>
      <w:r>
        <w:rPr>
          <w:rFonts w:asciiTheme="minorHAnsi" w:hAnsiTheme="minorHAnsi" w:cstheme="minorHAnsi"/>
          <w:lang w:val="en-US"/>
        </w:rPr>
        <w:t>of this</w:t>
      </w:r>
      <w:r w:rsidRPr="0092763B">
        <w:rPr>
          <w:rFonts w:asciiTheme="minorHAnsi" w:hAnsiTheme="minorHAnsi" w:cstheme="minorHAnsi"/>
          <w:lang w:val="en-US"/>
        </w:rPr>
        <w:t xml:space="preserve"> </w:t>
      </w:r>
      <w:r>
        <w:rPr>
          <w:rFonts w:asciiTheme="minorHAnsi" w:hAnsiTheme="minorHAnsi" w:cstheme="minorHAnsi"/>
          <w:lang w:val="en-US"/>
        </w:rPr>
        <w:t>gift</w:t>
      </w:r>
      <w:r w:rsidRPr="0092763B">
        <w:rPr>
          <w:rFonts w:asciiTheme="minorHAnsi" w:hAnsiTheme="minorHAnsi" w:cstheme="minorHAnsi"/>
          <w:lang w:val="en-US"/>
        </w:rPr>
        <w:t xml:space="preserve">, </w:t>
      </w:r>
      <w:r>
        <w:rPr>
          <w:rFonts w:asciiTheme="minorHAnsi" w:hAnsiTheme="minorHAnsi" w:cstheme="minorHAnsi"/>
          <w:lang w:val="en-US"/>
        </w:rPr>
        <w:t>we</w:t>
      </w:r>
      <w:r w:rsidRPr="0092763B">
        <w:rPr>
          <w:rFonts w:asciiTheme="minorHAnsi" w:hAnsiTheme="minorHAnsi" w:cstheme="minorHAnsi"/>
          <w:lang w:val="en-US"/>
        </w:rPr>
        <w:t xml:space="preserve"> </w:t>
      </w:r>
      <w:r>
        <w:rPr>
          <w:rFonts w:asciiTheme="minorHAnsi" w:hAnsiTheme="minorHAnsi" w:cstheme="minorHAnsi"/>
          <w:lang w:val="en-US"/>
        </w:rPr>
        <w:t>can</w:t>
      </w:r>
      <w:r w:rsidRPr="0092763B">
        <w:rPr>
          <w:rFonts w:asciiTheme="minorHAnsi" w:hAnsiTheme="minorHAnsi" w:cstheme="minorHAnsi"/>
          <w:lang w:val="en-US"/>
        </w:rPr>
        <w:t xml:space="preserve"> </w:t>
      </w:r>
      <w:r>
        <w:rPr>
          <w:rFonts w:asciiTheme="minorHAnsi" w:hAnsiTheme="minorHAnsi" w:cstheme="minorHAnsi"/>
          <w:lang w:val="en-US"/>
        </w:rPr>
        <w:t>assume</w:t>
      </w:r>
      <w:r w:rsidRPr="0092763B">
        <w:rPr>
          <w:rFonts w:asciiTheme="minorHAnsi" w:hAnsiTheme="minorHAnsi" w:cstheme="minorHAnsi"/>
          <w:lang w:val="en-US"/>
        </w:rPr>
        <w:t xml:space="preserve"> </w:t>
      </w:r>
      <w:r>
        <w:rPr>
          <w:rFonts w:asciiTheme="minorHAnsi" w:hAnsiTheme="minorHAnsi" w:cstheme="minorHAnsi"/>
          <w:lang w:val="en-US"/>
        </w:rPr>
        <w:t>that</w:t>
      </w:r>
      <w:r w:rsidRPr="0092763B">
        <w:rPr>
          <w:rFonts w:asciiTheme="minorHAnsi" w:hAnsiTheme="minorHAnsi" w:cstheme="minorHAnsi"/>
          <w:lang w:val="en-US"/>
        </w:rPr>
        <w:t xml:space="preserve"> </w:t>
      </w:r>
      <w:r>
        <w:rPr>
          <w:rFonts w:asciiTheme="minorHAnsi" w:hAnsiTheme="minorHAnsi" w:cstheme="minorHAnsi"/>
          <w:lang w:val="en-US"/>
        </w:rPr>
        <w:t>it</w:t>
      </w:r>
      <w:r w:rsidRPr="0092763B">
        <w:rPr>
          <w:rFonts w:asciiTheme="minorHAnsi" w:hAnsiTheme="minorHAnsi" w:cstheme="minorHAnsi"/>
          <w:lang w:val="en-US"/>
        </w:rPr>
        <w:t xml:space="preserve"> </w:t>
      </w:r>
      <w:r>
        <w:rPr>
          <w:rFonts w:asciiTheme="minorHAnsi" w:hAnsiTheme="minorHAnsi" w:cstheme="minorHAnsi"/>
          <w:lang w:val="en-US"/>
        </w:rPr>
        <w:t>manifested</w:t>
      </w:r>
      <w:r w:rsidRPr="0092763B">
        <w:rPr>
          <w:rFonts w:asciiTheme="minorHAnsi" w:hAnsiTheme="minorHAnsi" w:cstheme="minorHAnsi"/>
          <w:lang w:val="en-US"/>
        </w:rPr>
        <w:t xml:space="preserve"> </w:t>
      </w:r>
      <w:r>
        <w:rPr>
          <w:rFonts w:asciiTheme="minorHAnsi" w:hAnsiTheme="minorHAnsi" w:cstheme="minorHAnsi"/>
          <w:lang w:val="en-US"/>
        </w:rPr>
        <w:t>when</w:t>
      </w:r>
      <w:r w:rsidRPr="0092763B">
        <w:rPr>
          <w:rFonts w:asciiTheme="minorHAnsi" w:hAnsiTheme="minorHAnsi" w:cstheme="minorHAnsi"/>
          <w:lang w:val="en-US"/>
        </w:rPr>
        <w:t xml:space="preserve"> </w:t>
      </w:r>
      <w:r>
        <w:rPr>
          <w:rFonts w:asciiTheme="minorHAnsi" w:hAnsiTheme="minorHAnsi" w:cstheme="minorHAnsi"/>
          <w:lang w:val="en-US"/>
        </w:rPr>
        <w:t>Elijah</w:t>
      </w:r>
      <w:r w:rsidRPr="0092763B">
        <w:rPr>
          <w:rFonts w:asciiTheme="minorHAnsi" w:hAnsiTheme="minorHAnsi" w:cstheme="minorHAnsi"/>
          <w:lang w:val="en-US"/>
        </w:rPr>
        <w:t xml:space="preserve"> </w:t>
      </w:r>
      <w:r>
        <w:rPr>
          <w:rFonts w:asciiTheme="minorHAnsi" w:hAnsiTheme="minorHAnsi" w:cstheme="minorHAnsi"/>
          <w:lang w:val="en-US"/>
        </w:rPr>
        <w:t>withstood</w:t>
      </w:r>
      <w:r w:rsidRPr="0092763B">
        <w:rPr>
          <w:rFonts w:asciiTheme="minorHAnsi" w:hAnsiTheme="minorHAnsi" w:cstheme="minorHAnsi"/>
          <w:lang w:val="en-US"/>
        </w:rPr>
        <w:t xml:space="preserve"> </w:t>
      </w:r>
      <w:r>
        <w:rPr>
          <w:rFonts w:asciiTheme="minorHAnsi" w:hAnsiTheme="minorHAnsi" w:cstheme="minorHAnsi"/>
          <w:lang w:val="en-US"/>
        </w:rPr>
        <w:t>the</w:t>
      </w:r>
      <w:r w:rsidRPr="0092763B">
        <w:rPr>
          <w:rFonts w:asciiTheme="minorHAnsi" w:hAnsiTheme="minorHAnsi" w:cstheme="minorHAnsi"/>
          <w:lang w:val="en-US"/>
        </w:rPr>
        <w:t xml:space="preserve"> </w:t>
      </w:r>
      <w:r>
        <w:rPr>
          <w:rFonts w:asciiTheme="minorHAnsi" w:hAnsiTheme="minorHAnsi" w:cstheme="minorHAnsi"/>
          <w:lang w:val="en-US"/>
        </w:rPr>
        <w:t xml:space="preserve">prophets of Baal on Mount Carmel </w:t>
      </w:r>
      <w:r w:rsidRPr="0092763B">
        <w:rPr>
          <w:rFonts w:asciiTheme="minorHAnsi" w:hAnsiTheme="minorHAnsi" w:cstheme="minorHAnsi"/>
          <w:lang w:val="en-US"/>
        </w:rPr>
        <w:t>(</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w:t>
      </w:r>
      <w:r w:rsidRPr="0092763B">
        <w:rPr>
          <w:rFonts w:asciiTheme="minorHAnsi" w:hAnsiTheme="minorHAnsi" w:cstheme="minorHAnsi"/>
          <w:lang w:val="en-US"/>
        </w:rPr>
        <w:t xml:space="preserve"> 18)</w:t>
      </w:r>
      <w:r>
        <w:rPr>
          <w:rFonts w:asciiTheme="minorHAnsi" w:hAnsiTheme="minorHAnsi" w:cstheme="minorHAnsi"/>
          <w:lang w:val="en-US"/>
        </w:rPr>
        <w:t xml:space="preserve"> and, possibly, when other heroic deeds were performed by men and women of God.</w:t>
      </w:r>
      <w:r w:rsidRPr="0092763B">
        <w:rPr>
          <w:rFonts w:asciiTheme="minorHAnsi" w:hAnsiTheme="minorHAnsi" w:cstheme="minorHAnsi"/>
          <w:lang w:val="en-US"/>
        </w:rPr>
        <w:t xml:space="preserve"> </w:t>
      </w:r>
    </w:p>
    <w:p w:rsidR="008E5BCB" w:rsidRPr="00722EFE"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2C78B5">
        <w:rPr>
          <w:rFonts w:asciiTheme="minorHAnsi" w:hAnsiTheme="minorHAnsi" w:cstheme="minorHAnsi"/>
          <w:lang w:val="en-US"/>
        </w:rPr>
        <w:t xml:space="preserve"> </w:t>
      </w:r>
      <w:r>
        <w:rPr>
          <w:rFonts w:asciiTheme="minorHAnsi" w:hAnsiTheme="minorHAnsi" w:cstheme="minorHAnsi"/>
          <w:lang w:val="en-US"/>
        </w:rPr>
        <w:t>fact</w:t>
      </w:r>
      <w:r w:rsidRPr="002C78B5">
        <w:rPr>
          <w:rFonts w:asciiTheme="minorHAnsi" w:hAnsiTheme="minorHAnsi" w:cstheme="minorHAnsi"/>
          <w:lang w:val="en-US"/>
        </w:rPr>
        <w:t xml:space="preserve"> </w:t>
      </w:r>
      <w:r>
        <w:rPr>
          <w:rFonts w:asciiTheme="minorHAnsi" w:hAnsiTheme="minorHAnsi" w:cstheme="minorHAnsi"/>
          <w:lang w:val="en-US"/>
        </w:rPr>
        <w:t>that</w:t>
      </w:r>
      <w:r w:rsidRPr="002C78B5">
        <w:rPr>
          <w:rFonts w:asciiTheme="minorHAnsi" w:hAnsiTheme="minorHAnsi" w:cstheme="minorHAnsi"/>
          <w:lang w:val="en-US"/>
        </w:rPr>
        <w:t xml:space="preserve"> </w:t>
      </w:r>
      <w:r>
        <w:rPr>
          <w:rFonts w:asciiTheme="minorHAnsi" w:hAnsiTheme="minorHAnsi" w:cstheme="minorHAnsi"/>
          <w:lang w:val="en-US"/>
        </w:rPr>
        <w:t>this</w:t>
      </w:r>
      <w:r w:rsidRPr="002C78B5">
        <w:rPr>
          <w:rFonts w:asciiTheme="minorHAnsi" w:hAnsiTheme="minorHAnsi" w:cstheme="minorHAnsi"/>
          <w:lang w:val="en-US"/>
        </w:rPr>
        <w:t xml:space="preserve"> </w:t>
      </w:r>
      <w:r>
        <w:rPr>
          <w:rFonts w:asciiTheme="minorHAnsi" w:hAnsiTheme="minorHAnsi" w:cstheme="minorHAnsi"/>
          <w:lang w:val="en-US"/>
        </w:rPr>
        <w:t>faith</w:t>
      </w:r>
      <w:r w:rsidRPr="002C78B5">
        <w:rPr>
          <w:rFonts w:asciiTheme="minorHAnsi" w:hAnsiTheme="minorHAnsi" w:cstheme="minorHAnsi"/>
          <w:lang w:val="en-US"/>
        </w:rPr>
        <w:t xml:space="preserve"> </w:t>
      </w:r>
      <w:proofErr w:type="gramStart"/>
      <w:r>
        <w:rPr>
          <w:rFonts w:asciiTheme="minorHAnsi" w:hAnsiTheme="minorHAnsi" w:cstheme="minorHAnsi"/>
          <w:lang w:val="en-US"/>
        </w:rPr>
        <w:t>is</w:t>
      </w:r>
      <w:r w:rsidRPr="002C78B5">
        <w:rPr>
          <w:rFonts w:asciiTheme="minorHAnsi" w:hAnsiTheme="minorHAnsi" w:cstheme="minorHAnsi"/>
          <w:lang w:val="en-US"/>
        </w:rPr>
        <w:t xml:space="preserve"> </w:t>
      </w:r>
      <w:r>
        <w:rPr>
          <w:rFonts w:asciiTheme="minorHAnsi" w:hAnsiTheme="minorHAnsi" w:cstheme="minorHAnsi"/>
          <w:lang w:val="en-US"/>
        </w:rPr>
        <w:t>given</w:t>
      </w:r>
      <w:proofErr w:type="gramEnd"/>
      <w:r w:rsidRPr="002C78B5">
        <w:rPr>
          <w:rFonts w:asciiTheme="minorHAnsi" w:hAnsiTheme="minorHAnsi" w:cstheme="minorHAnsi"/>
          <w:lang w:val="en-US"/>
        </w:rPr>
        <w:t xml:space="preserve"> “</w:t>
      </w:r>
      <w:r>
        <w:rPr>
          <w:rFonts w:asciiTheme="minorHAnsi" w:hAnsiTheme="minorHAnsi" w:cstheme="minorHAnsi"/>
          <w:lang w:val="en-US"/>
        </w:rPr>
        <w:t>to</w:t>
      </w:r>
      <w:r w:rsidRPr="002C78B5">
        <w:rPr>
          <w:rFonts w:asciiTheme="minorHAnsi" w:hAnsiTheme="minorHAnsi" w:cstheme="minorHAnsi"/>
          <w:lang w:val="en-US"/>
        </w:rPr>
        <w:t xml:space="preserve"> </w:t>
      </w:r>
      <w:r>
        <w:rPr>
          <w:rFonts w:asciiTheme="minorHAnsi" w:hAnsiTheme="minorHAnsi" w:cstheme="minorHAnsi"/>
          <w:lang w:val="en-US"/>
        </w:rPr>
        <w:t>another</w:t>
      </w:r>
      <w:r w:rsidRPr="002C78B5">
        <w:rPr>
          <w:rFonts w:asciiTheme="minorHAnsi" w:hAnsiTheme="minorHAnsi" w:cstheme="minorHAnsi"/>
          <w:lang w:val="en-US"/>
        </w:rPr>
        <w:t xml:space="preserve">” </w:t>
      </w:r>
      <w:r>
        <w:rPr>
          <w:rFonts w:asciiTheme="minorHAnsi" w:hAnsiTheme="minorHAnsi" w:cstheme="minorHAnsi"/>
          <w:lang w:val="en-US"/>
        </w:rPr>
        <w:t>indicates</w:t>
      </w:r>
      <w:r w:rsidRPr="002C78B5">
        <w:rPr>
          <w:rFonts w:asciiTheme="minorHAnsi" w:hAnsiTheme="minorHAnsi" w:cstheme="minorHAnsi"/>
          <w:lang w:val="en-US"/>
        </w:rPr>
        <w:t xml:space="preserve"> </w:t>
      </w:r>
      <w:r>
        <w:rPr>
          <w:rFonts w:asciiTheme="minorHAnsi" w:hAnsiTheme="minorHAnsi" w:cstheme="minorHAnsi"/>
          <w:lang w:val="en-US"/>
        </w:rPr>
        <w:t>that</w:t>
      </w:r>
      <w:r w:rsidRPr="002C78B5">
        <w:rPr>
          <w:rFonts w:asciiTheme="minorHAnsi" w:hAnsiTheme="minorHAnsi" w:cstheme="minorHAnsi"/>
          <w:lang w:val="en-US"/>
        </w:rPr>
        <w:t xml:space="preserve"> </w:t>
      </w:r>
      <w:r>
        <w:rPr>
          <w:rFonts w:asciiTheme="minorHAnsi" w:hAnsiTheme="minorHAnsi" w:cstheme="minorHAnsi"/>
          <w:lang w:val="en-US"/>
        </w:rPr>
        <w:t>it</w:t>
      </w:r>
      <w:r w:rsidRPr="002C78B5">
        <w:rPr>
          <w:rFonts w:asciiTheme="minorHAnsi" w:hAnsiTheme="minorHAnsi" w:cstheme="minorHAnsi"/>
          <w:lang w:val="en-US"/>
        </w:rPr>
        <w:t xml:space="preserve"> </w:t>
      </w:r>
      <w:r>
        <w:rPr>
          <w:rFonts w:asciiTheme="minorHAnsi" w:hAnsiTheme="minorHAnsi" w:cstheme="minorHAnsi"/>
          <w:lang w:val="en-US"/>
        </w:rPr>
        <w:t>is</w:t>
      </w:r>
      <w:r w:rsidRPr="002C78B5">
        <w:rPr>
          <w:rFonts w:asciiTheme="minorHAnsi" w:hAnsiTheme="minorHAnsi" w:cstheme="minorHAnsi"/>
          <w:lang w:val="en-US"/>
        </w:rPr>
        <w:t xml:space="preserve"> </w:t>
      </w:r>
      <w:r>
        <w:rPr>
          <w:rFonts w:asciiTheme="minorHAnsi" w:hAnsiTheme="minorHAnsi" w:cstheme="minorHAnsi"/>
          <w:lang w:val="en-US"/>
        </w:rPr>
        <w:t>not</w:t>
      </w:r>
      <w:r w:rsidRPr="002C78B5">
        <w:rPr>
          <w:rFonts w:asciiTheme="minorHAnsi" w:hAnsiTheme="minorHAnsi" w:cstheme="minorHAnsi"/>
          <w:lang w:val="en-US"/>
        </w:rPr>
        <w:t xml:space="preserve"> </w:t>
      </w:r>
      <w:r>
        <w:rPr>
          <w:rFonts w:asciiTheme="minorHAnsi" w:hAnsiTheme="minorHAnsi" w:cstheme="minorHAnsi"/>
          <w:lang w:val="en-US"/>
        </w:rPr>
        <w:t>given</w:t>
      </w:r>
      <w:r w:rsidRPr="002C78B5">
        <w:rPr>
          <w:rFonts w:asciiTheme="minorHAnsi" w:hAnsiTheme="minorHAnsi" w:cstheme="minorHAnsi"/>
          <w:lang w:val="en-US"/>
        </w:rPr>
        <w:t xml:space="preserve"> </w:t>
      </w:r>
      <w:r>
        <w:rPr>
          <w:rFonts w:asciiTheme="minorHAnsi" w:hAnsiTheme="minorHAnsi" w:cstheme="minorHAnsi"/>
          <w:lang w:val="en-US"/>
        </w:rPr>
        <w:t>to</w:t>
      </w:r>
      <w:r w:rsidRPr="002C78B5">
        <w:rPr>
          <w:rFonts w:asciiTheme="minorHAnsi" w:hAnsiTheme="minorHAnsi" w:cstheme="minorHAnsi"/>
          <w:lang w:val="en-US"/>
        </w:rPr>
        <w:t xml:space="preserve"> </w:t>
      </w:r>
      <w:r>
        <w:rPr>
          <w:rFonts w:asciiTheme="minorHAnsi" w:hAnsiTheme="minorHAnsi" w:cstheme="minorHAnsi"/>
          <w:lang w:val="en-US"/>
        </w:rPr>
        <w:t xml:space="preserve">all, that is, it is not faith for salvation. Bromiley confirms, </w:t>
      </w:r>
    </w:p>
    <w:p w:rsidR="008E5BCB" w:rsidRPr="00722EFE" w:rsidRDefault="008E5BCB" w:rsidP="008E5BCB">
      <w:pPr>
        <w:rPr>
          <w:rFonts w:asciiTheme="minorHAnsi" w:eastAsia="MS Mincho" w:hAnsiTheme="minorHAnsi" w:cstheme="minorHAnsi"/>
          <w:bCs/>
          <w:iCs/>
          <w:lang w:val="en-US" w:eastAsia="ja-JP"/>
        </w:rPr>
      </w:pPr>
    </w:p>
    <w:p w:rsidR="008E5BCB" w:rsidRPr="002C78B5" w:rsidRDefault="008E5BCB" w:rsidP="008E5BCB">
      <w:pPr>
        <w:ind w:left="720"/>
        <w:rPr>
          <w:rFonts w:asciiTheme="minorHAnsi" w:hAnsiTheme="minorHAnsi" w:cstheme="minorHAnsi"/>
          <w:lang w:val="en-US"/>
        </w:rPr>
      </w:pPr>
      <w:r w:rsidRPr="002C78B5">
        <w:rPr>
          <w:rFonts w:asciiTheme="minorHAnsi" w:hAnsiTheme="minorHAnsi" w:cstheme="minorHAnsi"/>
          <w:lang w:val="en-US" w:eastAsia="en-US" w:bidi="he-IL"/>
        </w:rPr>
        <w:t>That this is not the faith all Christians must have for salvation is clear from the latter verse, for the whole point of 1 Cor. 12 is that the Holy Spirit distributes different gifts to different people, and the “faith” of v 9 is one of these gifts.</w:t>
      </w:r>
      <w:r w:rsidRPr="0026569D">
        <w:rPr>
          <w:rStyle w:val="FootnoteReference"/>
          <w:rFonts w:asciiTheme="minorHAnsi" w:eastAsia="MS Mincho" w:hAnsiTheme="minorHAnsi" w:cstheme="minorHAnsi"/>
          <w:sz w:val="24"/>
          <w:lang w:eastAsia="ja-JP"/>
        </w:rPr>
        <w:footnoteReference w:id="87"/>
      </w:r>
    </w:p>
    <w:p w:rsidR="008E5BCB" w:rsidRPr="00722EFE" w:rsidRDefault="008E5BCB" w:rsidP="008E5BCB">
      <w:pPr>
        <w:ind w:firstLine="426"/>
        <w:rPr>
          <w:rFonts w:asciiTheme="minorHAnsi" w:hAnsiTheme="minorHAnsi" w:cstheme="minorHAnsi"/>
          <w:lang w:val="en-US"/>
        </w:rPr>
      </w:pPr>
    </w:p>
    <w:p w:rsidR="008E5BCB" w:rsidRPr="00722EFE" w:rsidRDefault="008E5BCB" w:rsidP="008E5BCB">
      <w:pPr>
        <w:ind w:firstLine="426"/>
        <w:rPr>
          <w:rFonts w:asciiTheme="minorHAnsi" w:hAnsiTheme="minorHAnsi" w:cstheme="minorHAnsi"/>
          <w:lang w:val="en-US"/>
        </w:rPr>
      </w:pPr>
      <w:r>
        <w:rPr>
          <w:rFonts w:asciiTheme="minorHAnsi" w:hAnsiTheme="minorHAnsi" w:cstheme="minorHAnsi"/>
          <w:lang w:val="en-US"/>
        </w:rPr>
        <w:t>Cyril</w:t>
      </w:r>
      <w:r w:rsidRPr="00722EFE">
        <w:rPr>
          <w:rFonts w:asciiTheme="minorHAnsi" w:hAnsiTheme="minorHAnsi" w:cstheme="minorHAnsi"/>
          <w:lang w:val="en-US"/>
        </w:rPr>
        <w:t xml:space="preserve"> </w:t>
      </w:r>
      <w:r>
        <w:rPr>
          <w:rFonts w:asciiTheme="minorHAnsi" w:hAnsiTheme="minorHAnsi" w:cstheme="minorHAnsi"/>
          <w:lang w:val="en-US"/>
        </w:rPr>
        <w:t>of</w:t>
      </w:r>
      <w:r w:rsidRPr="00722EFE">
        <w:rPr>
          <w:rFonts w:asciiTheme="minorHAnsi" w:hAnsiTheme="minorHAnsi" w:cstheme="minorHAnsi"/>
          <w:lang w:val="en-US"/>
        </w:rPr>
        <w:t xml:space="preserve"> </w:t>
      </w:r>
      <w:r>
        <w:rPr>
          <w:rFonts w:asciiTheme="minorHAnsi" w:hAnsiTheme="minorHAnsi" w:cstheme="minorHAnsi"/>
          <w:lang w:val="en-US"/>
        </w:rPr>
        <w:t>Jerusalem</w:t>
      </w:r>
      <w:r w:rsidRPr="00722EFE">
        <w:rPr>
          <w:rFonts w:asciiTheme="minorHAnsi" w:hAnsiTheme="minorHAnsi" w:cstheme="minorHAnsi"/>
          <w:lang w:val="en-US"/>
        </w:rPr>
        <w:t xml:space="preserve"> </w:t>
      </w:r>
      <w:r>
        <w:rPr>
          <w:rFonts w:asciiTheme="minorHAnsi" w:hAnsiTheme="minorHAnsi" w:cstheme="minorHAnsi"/>
          <w:lang w:val="en-US"/>
        </w:rPr>
        <w:t>highlights</w:t>
      </w:r>
      <w:r w:rsidRPr="00722EFE">
        <w:rPr>
          <w:rFonts w:asciiTheme="minorHAnsi" w:hAnsiTheme="minorHAnsi" w:cstheme="minorHAnsi"/>
          <w:lang w:val="en-US"/>
        </w:rPr>
        <w:t xml:space="preserve"> </w:t>
      </w:r>
      <w:r>
        <w:rPr>
          <w:rFonts w:asciiTheme="minorHAnsi" w:hAnsiTheme="minorHAnsi" w:cstheme="minorHAnsi"/>
          <w:lang w:val="en-US"/>
        </w:rPr>
        <w:t>this</w:t>
      </w:r>
      <w:r w:rsidRPr="00722EFE">
        <w:rPr>
          <w:rFonts w:asciiTheme="minorHAnsi" w:hAnsiTheme="minorHAnsi" w:cstheme="minorHAnsi"/>
          <w:lang w:val="en-US"/>
        </w:rPr>
        <w:t xml:space="preserve"> </w:t>
      </w:r>
      <w:r>
        <w:rPr>
          <w:rFonts w:asciiTheme="minorHAnsi" w:hAnsiTheme="minorHAnsi" w:cstheme="minorHAnsi"/>
          <w:lang w:val="en-US"/>
        </w:rPr>
        <w:t>gift</w:t>
      </w:r>
      <w:r w:rsidRPr="00722EFE">
        <w:rPr>
          <w:rFonts w:asciiTheme="minorHAnsi" w:hAnsiTheme="minorHAnsi" w:cstheme="minorHAnsi"/>
          <w:lang w:val="en-US"/>
        </w:rPr>
        <w:t xml:space="preserve"> </w:t>
      </w:r>
      <w:r>
        <w:rPr>
          <w:rFonts w:asciiTheme="minorHAnsi" w:hAnsiTheme="minorHAnsi" w:cstheme="minorHAnsi"/>
          <w:lang w:val="en-US"/>
        </w:rPr>
        <w:t>of</w:t>
      </w:r>
      <w:r w:rsidRPr="00722EFE">
        <w:rPr>
          <w:rFonts w:asciiTheme="minorHAnsi" w:hAnsiTheme="minorHAnsi" w:cstheme="minorHAnsi"/>
          <w:lang w:val="en-US"/>
        </w:rPr>
        <w:t xml:space="preserve"> </w:t>
      </w:r>
      <w:r>
        <w:rPr>
          <w:rFonts w:asciiTheme="minorHAnsi" w:hAnsiTheme="minorHAnsi" w:cstheme="minorHAnsi"/>
          <w:lang w:val="en-US"/>
        </w:rPr>
        <w:t>faith</w:t>
      </w:r>
      <w:r w:rsidRPr="00722EFE">
        <w:rPr>
          <w:rFonts w:asciiTheme="minorHAnsi" w:hAnsiTheme="minorHAnsi" w:cstheme="minorHAnsi"/>
          <w:lang w:val="en-US"/>
        </w:rPr>
        <w:t xml:space="preserve"> </w:t>
      </w:r>
      <w:r>
        <w:rPr>
          <w:rFonts w:asciiTheme="minorHAnsi" w:hAnsiTheme="minorHAnsi" w:cstheme="minorHAnsi"/>
          <w:lang w:val="en-US"/>
        </w:rPr>
        <w:t>and</w:t>
      </w:r>
      <w:r w:rsidRPr="00722EFE">
        <w:rPr>
          <w:rFonts w:asciiTheme="minorHAnsi" w:hAnsiTheme="minorHAnsi" w:cstheme="minorHAnsi"/>
          <w:lang w:val="en-US"/>
        </w:rPr>
        <w:t xml:space="preserve"> </w:t>
      </w:r>
      <w:r>
        <w:rPr>
          <w:rFonts w:asciiTheme="minorHAnsi" w:hAnsiTheme="minorHAnsi" w:cstheme="minorHAnsi"/>
          <w:lang w:val="en-US"/>
        </w:rPr>
        <w:t>writes</w:t>
      </w:r>
      <w:r w:rsidRPr="00722EFE">
        <w:rPr>
          <w:rFonts w:asciiTheme="minorHAnsi" w:hAnsiTheme="minorHAnsi" w:cstheme="minorHAnsi"/>
          <w:lang w:val="en-US"/>
        </w:rPr>
        <w:t xml:space="preserve">, </w:t>
      </w:r>
    </w:p>
    <w:p w:rsidR="008E5BCB" w:rsidRPr="00722EFE" w:rsidRDefault="008E5BCB" w:rsidP="008E5BCB">
      <w:pPr>
        <w:rPr>
          <w:rFonts w:asciiTheme="minorHAnsi" w:hAnsiTheme="minorHAnsi" w:cstheme="minorHAnsi"/>
          <w:lang w:val="en-US"/>
        </w:rPr>
      </w:pPr>
    </w:p>
    <w:p w:rsidR="008E5BCB" w:rsidRPr="00E51468" w:rsidRDefault="008E5BCB" w:rsidP="008E5BCB">
      <w:pPr>
        <w:ind w:left="709"/>
        <w:rPr>
          <w:rFonts w:asciiTheme="minorHAnsi" w:hAnsiTheme="minorHAnsi" w:cstheme="minorHAnsi"/>
          <w:lang w:val="en-US"/>
        </w:rPr>
      </w:pPr>
      <w:r w:rsidRPr="00E51468">
        <w:rPr>
          <w:rFonts w:asciiTheme="minorHAnsi" w:hAnsiTheme="minorHAnsi" w:cstheme="minorHAnsi"/>
          <w:lang w:val="en-US" w:eastAsia="en-US" w:bidi="he-IL"/>
        </w:rPr>
        <w:t xml:space="preserve">This faith </w:t>
      </w:r>
      <w:proofErr w:type="gramStart"/>
      <w:r w:rsidRPr="00E51468">
        <w:rPr>
          <w:rFonts w:asciiTheme="minorHAnsi" w:hAnsiTheme="minorHAnsi" w:cstheme="minorHAnsi"/>
          <w:lang w:val="en-US" w:eastAsia="en-US" w:bidi="he-IL"/>
        </w:rPr>
        <w:t>then which is given of grace from the Spirit</w:t>
      </w:r>
      <w:proofErr w:type="gramEnd"/>
      <w:r w:rsidRPr="00E51468">
        <w:rPr>
          <w:rFonts w:asciiTheme="minorHAnsi" w:hAnsiTheme="minorHAnsi" w:cstheme="minorHAnsi"/>
          <w:lang w:val="en-US" w:eastAsia="en-US" w:bidi="he-IL"/>
        </w:rPr>
        <w:t xml:space="preserve"> is not merely doctrinal, but also worketh things above man’s power. For whosoever hath this faith, </w:t>
      </w:r>
      <w:r w:rsidRPr="00E51468">
        <w:rPr>
          <w:rFonts w:asciiTheme="minorHAnsi" w:hAnsiTheme="minorHAnsi" w:cstheme="minorHAnsi"/>
          <w:i/>
          <w:lang w:val="en-US" w:eastAsia="en-US" w:bidi="he-IL"/>
        </w:rPr>
        <w:t>shall say to this mountain, Remove hence to yonder place, and it shall remove</w:t>
      </w:r>
      <w:r>
        <w:rPr>
          <w:rFonts w:asciiTheme="minorHAnsi" w:hAnsiTheme="minorHAnsi" w:cstheme="minorHAnsi"/>
          <w:i/>
          <w:lang w:val="en-US" w:eastAsia="en-US" w:bidi="he-IL"/>
        </w:rPr>
        <w:t xml:space="preserve"> </w:t>
      </w:r>
      <w:r w:rsidRPr="00E51468">
        <w:rPr>
          <w:rFonts w:asciiTheme="minorHAnsi" w:hAnsiTheme="minorHAnsi" w:cstheme="minorHAnsi"/>
          <w:lang w:val="en-US"/>
        </w:rPr>
        <w:t>(</w:t>
      </w:r>
      <w:r w:rsidRPr="002C78B5">
        <w:rPr>
          <w:rFonts w:asciiTheme="minorHAnsi" w:hAnsiTheme="minorHAnsi" w:cstheme="minorHAnsi"/>
          <w:i/>
          <w:iCs/>
          <w:lang w:val="en-US"/>
        </w:rPr>
        <w:t>Catechetical</w:t>
      </w:r>
      <w:r w:rsidRPr="00E51468">
        <w:rPr>
          <w:rFonts w:asciiTheme="minorHAnsi" w:hAnsiTheme="minorHAnsi" w:cstheme="minorHAnsi"/>
          <w:i/>
          <w:iCs/>
          <w:lang w:val="en-US"/>
        </w:rPr>
        <w:t xml:space="preserve"> </w:t>
      </w:r>
      <w:r w:rsidRPr="002C78B5">
        <w:rPr>
          <w:rFonts w:asciiTheme="minorHAnsi" w:hAnsiTheme="minorHAnsi" w:cstheme="minorHAnsi"/>
          <w:i/>
          <w:iCs/>
          <w:lang w:val="en-US"/>
        </w:rPr>
        <w:t>Lectures</w:t>
      </w:r>
      <w:r w:rsidRPr="00E51468">
        <w:rPr>
          <w:rFonts w:asciiTheme="minorHAnsi" w:hAnsiTheme="minorHAnsi" w:cstheme="minorHAnsi"/>
          <w:lang w:val="en-US"/>
        </w:rPr>
        <w:t>, 5.11</w:t>
      </w:r>
      <w:r>
        <w:rPr>
          <w:rFonts w:asciiTheme="minorHAnsi" w:hAnsiTheme="minorHAnsi" w:cstheme="minorHAnsi"/>
          <w:lang w:val="en-US"/>
        </w:rPr>
        <w:t>)</w:t>
      </w:r>
      <w:r w:rsidRPr="00E51468">
        <w:rPr>
          <w:rFonts w:asciiTheme="minorHAnsi" w:hAnsiTheme="minorHAnsi" w:cstheme="minorHAnsi"/>
          <w:i/>
          <w:lang w:val="en-US" w:eastAsia="en-US" w:bidi="he-IL"/>
        </w:rPr>
        <w:t>.</w:t>
      </w:r>
    </w:p>
    <w:p w:rsidR="008E5BCB" w:rsidRPr="00E51468" w:rsidRDefault="008E5BCB" w:rsidP="008E5BCB">
      <w:pPr>
        <w:ind w:left="709"/>
        <w:rPr>
          <w:rFonts w:asciiTheme="minorHAnsi" w:hAnsiTheme="minorHAnsi" w:cstheme="minorHAnsi"/>
          <w:lang w:val="en-US"/>
        </w:rPr>
      </w:pPr>
    </w:p>
    <w:p w:rsidR="008E5BCB" w:rsidRPr="00E51468" w:rsidRDefault="008E5BCB" w:rsidP="008E5BCB">
      <w:pPr>
        <w:ind w:firstLine="426"/>
        <w:rPr>
          <w:rFonts w:asciiTheme="minorHAnsi" w:hAnsiTheme="minorHAnsi" w:cstheme="minorHAnsi"/>
          <w:lang w:val="en-US"/>
        </w:rPr>
      </w:pPr>
      <w:r>
        <w:rPr>
          <w:rFonts w:asciiTheme="minorHAnsi" w:hAnsiTheme="minorHAnsi" w:cstheme="minorHAnsi"/>
          <w:lang w:val="en-US"/>
        </w:rPr>
        <w:t>Faith</w:t>
      </w:r>
      <w:r w:rsidRPr="00E51468">
        <w:rPr>
          <w:rFonts w:asciiTheme="minorHAnsi" w:hAnsiTheme="minorHAnsi" w:cstheme="minorHAnsi"/>
          <w:lang w:val="en-US"/>
        </w:rPr>
        <w:t xml:space="preserve"> </w:t>
      </w:r>
      <w:r>
        <w:rPr>
          <w:rFonts w:asciiTheme="minorHAnsi" w:hAnsiTheme="minorHAnsi" w:cstheme="minorHAnsi"/>
          <w:lang w:val="en-US"/>
        </w:rPr>
        <w:t>is</w:t>
      </w:r>
      <w:r w:rsidRPr="00E51468">
        <w:rPr>
          <w:rFonts w:asciiTheme="minorHAnsi" w:hAnsiTheme="minorHAnsi" w:cstheme="minorHAnsi"/>
          <w:lang w:val="en-US"/>
        </w:rPr>
        <w:t xml:space="preserve"> </w:t>
      </w:r>
      <w:r>
        <w:rPr>
          <w:rFonts w:asciiTheme="minorHAnsi" w:hAnsiTheme="minorHAnsi" w:cstheme="minorHAnsi"/>
          <w:lang w:val="en-US"/>
        </w:rPr>
        <w:t>associated</w:t>
      </w:r>
      <w:r w:rsidRPr="00E51468">
        <w:rPr>
          <w:rFonts w:asciiTheme="minorHAnsi" w:hAnsiTheme="minorHAnsi" w:cstheme="minorHAnsi"/>
          <w:lang w:val="en-US"/>
        </w:rPr>
        <w:t xml:space="preserve"> </w:t>
      </w:r>
      <w:r>
        <w:rPr>
          <w:rFonts w:asciiTheme="minorHAnsi" w:hAnsiTheme="minorHAnsi" w:cstheme="minorHAnsi"/>
          <w:lang w:val="en-US"/>
        </w:rPr>
        <w:t>with</w:t>
      </w:r>
      <w:r w:rsidRPr="00E51468">
        <w:rPr>
          <w:rFonts w:asciiTheme="minorHAnsi" w:hAnsiTheme="minorHAnsi" w:cstheme="minorHAnsi"/>
          <w:lang w:val="en-US"/>
        </w:rPr>
        <w:t xml:space="preserve"> </w:t>
      </w:r>
      <w:r>
        <w:rPr>
          <w:rFonts w:asciiTheme="minorHAnsi" w:hAnsiTheme="minorHAnsi" w:cstheme="minorHAnsi"/>
          <w:lang w:val="en-US"/>
        </w:rPr>
        <w:t>spiritual</w:t>
      </w:r>
      <w:r w:rsidRPr="00E51468">
        <w:rPr>
          <w:rFonts w:asciiTheme="minorHAnsi" w:hAnsiTheme="minorHAnsi" w:cstheme="minorHAnsi"/>
          <w:lang w:val="en-US"/>
        </w:rPr>
        <w:t xml:space="preserve"> </w:t>
      </w:r>
      <w:r>
        <w:rPr>
          <w:rFonts w:asciiTheme="minorHAnsi" w:hAnsiTheme="minorHAnsi" w:cstheme="minorHAnsi"/>
          <w:lang w:val="en-US"/>
        </w:rPr>
        <w:t>gifts</w:t>
      </w:r>
      <w:r w:rsidRPr="00E51468">
        <w:rPr>
          <w:rFonts w:asciiTheme="minorHAnsi" w:hAnsiTheme="minorHAnsi" w:cstheme="minorHAnsi"/>
          <w:lang w:val="en-US"/>
        </w:rPr>
        <w:t xml:space="preserve"> </w:t>
      </w:r>
      <w:r>
        <w:rPr>
          <w:rFonts w:asciiTheme="minorHAnsi" w:hAnsiTheme="minorHAnsi" w:cstheme="minorHAnsi"/>
          <w:lang w:val="en-US"/>
        </w:rPr>
        <w:t>in</w:t>
      </w:r>
      <w:r w:rsidRPr="00E51468">
        <w:rPr>
          <w:rFonts w:asciiTheme="minorHAnsi" w:hAnsiTheme="minorHAnsi" w:cstheme="minorHAnsi"/>
          <w:lang w:val="en-US"/>
        </w:rPr>
        <w:t xml:space="preserve"> </w:t>
      </w:r>
      <w:r>
        <w:rPr>
          <w:rFonts w:asciiTheme="minorHAnsi" w:hAnsiTheme="minorHAnsi" w:cstheme="minorHAnsi"/>
          <w:lang w:val="en-US"/>
        </w:rPr>
        <w:t>another sense. In Paul’s letter to the</w:t>
      </w:r>
      <w:r w:rsidRPr="00E51468">
        <w:rPr>
          <w:rFonts w:asciiTheme="minorHAnsi" w:hAnsiTheme="minorHAnsi" w:cstheme="minorHAnsi"/>
          <w:lang w:val="en-US"/>
        </w:rPr>
        <w:t xml:space="preserve"> </w:t>
      </w:r>
      <w:r>
        <w:rPr>
          <w:rFonts w:asciiTheme="minorHAnsi" w:hAnsiTheme="minorHAnsi" w:cstheme="minorHAnsi"/>
          <w:lang w:val="en-US"/>
        </w:rPr>
        <w:t>Romans</w:t>
      </w:r>
      <w:r w:rsidRPr="00E51468">
        <w:rPr>
          <w:rFonts w:asciiTheme="minorHAnsi" w:hAnsiTheme="minorHAnsi" w:cstheme="minorHAnsi"/>
          <w:lang w:val="en-US"/>
        </w:rPr>
        <w:t xml:space="preserve">, </w:t>
      </w:r>
      <w:r>
        <w:rPr>
          <w:rFonts w:asciiTheme="minorHAnsi" w:hAnsiTheme="minorHAnsi" w:cstheme="minorHAnsi"/>
          <w:lang w:val="en-US"/>
        </w:rPr>
        <w:t>in</w:t>
      </w:r>
      <w:r w:rsidRPr="00E51468">
        <w:rPr>
          <w:rFonts w:asciiTheme="minorHAnsi" w:hAnsiTheme="minorHAnsi" w:cstheme="minorHAnsi"/>
          <w:lang w:val="en-US"/>
        </w:rPr>
        <w:t xml:space="preserve"> </w:t>
      </w:r>
      <w:r>
        <w:rPr>
          <w:rFonts w:asciiTheme="minorHAnsi" w:hAnsiTheme="minorHAnsi" w:cstheme="minorHAnsi"/>
          <w:lang w:val="en-US"/>
        </w:rPr>
        <w:t>a</w:t>
      </w:r>
      <w:r w:rsidRPr="00E51468">
        <w:rPr>
          <w:rFonts w:asciiTheme="minorHAnsi" w:hAnsiTheme="minorHAnsi" w:cstheme="minorHAnsi"/>
          <w:lang w:val="en-US"/>
        </w:rPr>
        <w:t xml:space="preserve"> </w:t>
      </w:r>
      <w:r>
        <w:rPr>
          <w:rFonts w:asciiTheme="minorHAnsi" w:hAnsiTheme="minorHAnsi" w:cstheme="minorHAnsi"/>
          <w:lang w:val="en-US"/>
        </w:rPr>
        <w:t>context</w:t>
      </w:r>
      <w:r w:rsidRPr="00E51468">
        <w:rPr>
          <w:rFonts w:asciiTheme="minorHAnsi" w:hAnsiTheme="minorHAnsi" w:cstheme="minorHAnsi"/>
          <w:lang w:val="en-US"/>
        </w:rPr>
        <w:t xml:space="preserve"> </w:t>
      </w:r>
      <w:r>
        <w:rPr>
          <w:rFonts w:asciiTheme="minorHAnsi" w:hAnsiTheme="minorHAnsi" w:cstheme="minorHAnsi"/>
          <w:lang w:val="en-US"/>
        </w:rPr>
        <w:t>dealing</w:t>
      </w:r>
      <w:r w:rsidRPr="00E51468">
        <w:rPr>
          <w:rFonts w:asciiTheme="minorHAnsi" w:hAnsiTheme="minorHAnsi" w:cstheme="minorHAnsi"/>
          <w:lang w:val="en-US"/>
        </w:rPr>
        <w:t xml:space="preserve"> </w:t>
      </w:r>
      <w:r>
        <w:rPr>
          <w:rFonts w:asciiTheme="minorHAnsi" w:hAnsiTheme="minorHAnsi" w:cstheme="minorHAnsi"/>
          <w:lang w:val="en-US"/>
        </w:rPr>
        <w:t>with</w:t>
      </w:r>
      <w:r w:rsidRPr="00E51468">
        <w:rPr>
          <w:rFonts w:asciiTheme="minorHAnsi" w:hAnsiTheme="minorHAnsi" w:cstheme="minorHAnsi"/>
          <w:lang w:val="en-US"/>
        </w:rPr>
        <w:t xml:space="preserve"> </w:t>
      </w:r>
      <w:r>
        <w:rPr>
          <w:rFonts w:asciiTheme="minorHAnsi" w:hAnsiTheme="minorHAnsi" w:cstheme="minorHAnsi"/>
          <w:lang w:val="en-US"/>
        </w:rPr>
        <w:t>spiritual</w:t>
      </w:r>
      <w:r w:rsidRPr="00E51468">
        <w:rPr>
          <w:rFonts w:asciiTheme="minorHAnsi" w:hAnsiTheme="minorHAnsi" w:cstheme="minorHAnsi"/>
          <w:lang w:val="en-US"/>
        </w:rPr>
        <w:t xml:space="preserve"> </w:t>
      </w:r>
      <w:r>
        <w:rPr>
          <w:rFonts w:asciiTheme="minorHAnsi" w:hAnsiTheme="minorHAnsi" w:cstheme="minorHAnsi"/>
          <w:lang w:val="en-US"/>
        </w:rPr>
        <w:t>gifts</w:t>
      </w:r>
      <w:r w:rsidRPr="00E51468">
        <w:rPr>
          <w:rFonts w:asciiTheme="minorHAnsi" w:hAnsiTheme="minorHAnsi" w:cstheme="minorHAnsi"/>
          <w:lang w:val="en-US"/>
        </w:rPr>
        <w:t xml:space="preserve">, </w:t>
      </w:r>
      <w:r>
        <w:rPr>
          <w:rFonts w:asciiTheme="minorHAnsi" w:hAnsiTheme="minorHAnsi" w:cstheme="minorHAnsi"/>
          <w:lang w:val="en-US"/>
        </w:rPr>
        <w:t>we</w:t>
      </w:r>
      <w:r w:rsidRPr="00E51468">
        <w:rPr>
          <w:rFonts w:asciiTheme="minorHAnsi" w:hAnsiTheme="minorHAnsi" w:cstheme="minorHAnsi"/>
          <w:lang w:val="en-US"/>
        </w:rPr>
        <w:t xml:space="preserve"> </w:t>
      </w:r>
      <w:r>
        <w:rPr>
          <w:rFonts w:asciiTheme="minorHAnsi" w:hAnsiTheme="minorHAnsi" w:cstheme="minorHAnsi"/>
          <w:lang w:val="en-US"/>
        </w:rPr>
        <w:t>read</w:t>
      </w:r>
      <w:r w:rsidRPr="00E51468">
        <w:rPr>
          <w:rFonts w:asciiTheme="minorHAnsi" w:hAnsiTheme="minorHAnsi" w:cstheme="minorHAnsi"/>
          <w:lang w:val="en-US"/>
        </w:rPr>
        <w:t>, “For through the grace given to me I say to everyone among you not to think more highly of himself than he ought to think; but to think so as to have sound judgment, as God has allotted to each a measure of faith</w:t>
      </w:r>
      <w:r>
        <w:rPr>
          <w:rFonts w:asciiTheme="minorHAnsi" w:hAnsiTheme="minorHAnsi" w:cstheme="minorHAnsi"/>
          <w:lang w:val="en-US"/>
        </w:rPr>
        <w:t xml:space="preserve">…. </w:t>
      </w:r>
      <w:r w:rsidRPr="00E51468">
        <w:rPr>
          <w:rFonts w:asciiTheme="minorHAnsi" w:hAnsiTheme="minorHAnsi" w:cstheme="minorHAnsi"/>
          <w:lang w:val="en-US"/>
        </w:rPr>
        <w:t xml:space="preserve">Since we have gifts that differ according to the grace given to us, {each of us </w:t>
      </w:r>
      <w:r>
        <w:rPr>
          <w:rFonts w:asciiTheme="minorHAnsi" w:hAnsiTheme="minorHAnsi" w:cstheme="minorHAnsi"/>
          <w:lang w:val="en-US"/>
        </w:rPr>
        <w:t>is to exercise them accordingly</w:t>
      </w:r>
      <w:r w:rsidRPr="00E51468">
        <w:rPr>
          <w:rFonts w:asciiTheme="minorHAnsi" w:hAnsiTheme="minorHAnsi" w:cstheme="minorHAnsi"/>
          <w:lang w:val="en-US"/>
        </w:rPr>
        <w:t>}</w:t>
      </w:r>
      <w:r>
        <w:rPr>
          <w:rFonts w:asciiTheme="minorHAnsi" w:hAnsiTheme="minorHAnsi" w:cstheme="minorHAnsi"/>
          <w:lang w:val="en-US"/>
        </w:rPr>
        <w:t>:</w:t>
      </w:r>
      <w:r w:rsidRPr="00E51468">
        <w:rPr>
          <w:rFonts w:asciiTheme="minorHAnsi" w:hAnsiTheme="minorHAnsi" w:cstheme="minorHAnsi"/>
          <w:lang w:val="en-US"/>
        </w:rPr>
        <w:t xml:space="preserve"> if prophecy, according to the proportion of his faith</w:t>
      </w:r>
      <w:r>
        <w:rPr>
          <w:rFonts w:asciiTheme="minorHAnsi" w:hAnsiTheme="minorHAnsi" w:cstheme="minorHAnsi"/>
          <w:lang w:val="en-US"/>
        </w:rPr>
        <w:t>”</w:t>
      </w:r>
      <w:r w:rsidRPr="00E51468">
        <w:rPr>
          <w:rFonts w:asciiTheme="minorHAnsi" w:hAnsiTheme="minorHAnsi" w:cstheme="minorHAnsi"/>
          <w:lang w:val="en-US"/>
        </w:rPr>
        <w:t xml:space="preserve"> (Rom 12:</w:t>
      </w:r>
      <w:r>
        <w:rPr>
          <w:rFonts w:asciiTheme="minorHAnsi" w:hAnsiTheme="minorHAnsi" w:cstheme="minorHAnsi"/>
          <w:lang w:val="en-US"/>
        </w:rPr>
        <w:t>3, 6</w:t>
      </w:r>
      <w:r w:rsidRPr="00E51468">
        <w:rPr>
          <w:rFonts w:asciiTheme="minorHAnsi" w:hAnsiTheme="minorHAnsi" w:cstheme="minorHAnsi"/>
          <w:lang w:val="en-US"/>
        </w:rPr>
        <w:t xml:space="preserve">). </w:t>
      </w:r>
    </w:p>
    <w:p w:rsidR="008E5BCB" w:rsidRPr="00E51468" w:rsidRDefault="008E5BCB" w:rsidP="008E5BCB">
      <w:pPr>
        <w:ind w:firstLine="426"/>
        <w:rPr>
          <w:rFonts w:asciiTheme="minorHAnsi" w:hAnsiTheme="minorHAnsi" w:cstheme="minorHAnsi"/>
          <w:lang w:val="en-US"/>
        </w:rPr>
      </w:pPr>
      <w:r>
        <w:rPr>
          <w:rFonts w:asciiTheme="minorHAnsi" w:hAnsiTheme="minorHAnsi" w:cstheme="minorHAnsi"/>
          <w:lang w:val="en-US"/>
        </w:rPr>
        <w:t>Here</w:t>
      </w:r>
      <w:r w:rsidRPr="00E51468">
        <w:rPr>
          <w:rFonts w:asciiTheme="minorHAnsi" w:hAnsiTheme="minorHAnsi" w:cstheme="minorHAnsi"/>
          <w:lang w:val="en-US"/>
        </w:rPr>
        <w:t xml:space="preserve">, </w:t>
      </w:r>
      <w:r>
        <w:rPr>
          <w:rFonts w:asciiTheme="minorHAnsi" w:hAnsiTheme="minorHAnsi" w:cstheme="minorHAnsi"/>
          <w:lang w:val="en-US"/>
        </w:rPr>
        <w:t>we</w:t>
      </w:r>
      <w:r w:rsidRPr="00E51468">
        <w:rPr>
          <w:rFonts w:asciiTheme="minorHAnsi" w:hAnsiTheme="minorHAnsi" w:cstheme="minorHAnsi"/>
          <w:lang w:val="en-US"/>
        </w:rPr>
        <w:t xml:space="preserve"> </w:t>
      </w:r>
      <w:r>
        <w:rPr>
          <w:rFonts w:asciiTheme="minorHAnsi" w:hAnsiTheme="minorHAnsi" w:cstheme="minorHAnsi"/>
          <w:lang w:val="en-US"/>
        </w:rPr>
        <w:t>learn</w:t>
      </w:r>
      <w:r w:rsidRPr="00E51468">
        <w:rPr>
          <w:rFonts w:asciiTheme="minorHAnsi" w:hAnsiTheme="minorHAnsi" w:cstheme="minorHAnsi"/>
          <w:lang w:val="en-US"/>
        </w:rPr>
        <w:t xml:space="preserve"> </w:t>
      </w:r>
      <w:r>
        <w:rPr>
          <w:rFonts w:asciiTheme="minorHAnsi" w:hAnsiTheme="minorHAnsi" w:cstheme="minorHAnsi"/>
          <w:lang w:val="en-US"/>
        </w:rPr>
        <w:t>that</w:t>
      </w:r>
      <w:r w:rsidRPr="00E51468">
        <w:rPr>
          <w:rFonts w:asciiTheme="minorHAnsi" w:hAnsiTheme="minorHAnsi" w:cstheme="minorHAnsi"/>
          <w:lang w:val="en-US"/>
        </w:rPr>
        <w:t xml:space="preserve"> </w:t>
      </w:r>
      <w:r>
        <w:rPr>
          <w:rFonts w:asciiTheme="minorHAnsi" w:hAnsiTheme="minorHAnsi" w:cstheme="minorHAnsi"/>
          <w:lang w:val="en-US"/>
        </w:rPr>
        <w:t>God</w:t>
      </w:r>
      <w:r w:rsidRPr="00E51468">
        <w:rPr>
          <w:rFonts w:asciiTheme="minorHAnsi" w:hAnsiTheme="minorHAnsi" w:cstheme="minorHAnsi"/>
          <w:lang w:val="en-US"/>
        </w:rPr>
        <w:t xml:space="preserve"> </w:t>
      </w:r>
      <w:r>
        <w:rPr>
          <w:rFonts w:asciiTheme="minorHAnsi" w:hAnsiTheme="minorHAnsi" w:cstheme="minorHAnsi"/>
          <w:lang w:val="en-US"/>
        </w:rPr>
        <w:t>gives</w:t>
      </w:r>
      <w:r w:rsidRPr="00E51468">
        <w:rPr>
          <w:rFonts w:asciiTheme="minorHAnsi" w:hAnsiTheme="minorHAnsi" w:cstheme="minorHAnsi"/>
          <w:lang w:val="en-US"/>
        </w:rPr>
        <w:t xml:space="preserve"> </w:t>
      </w:r>
      <w:r>
        <w:rPr>
          <w:rFonts w:asciiTheme="minorHAnsi" w:hAnsiTheme="minorHAnsi" w:cstheme="minorHAnsi"/>
          <w:lang w:val="en-US"/>
        </w:rPr>
        <w:t>special</w:t>
      </w:r>
      <w:r w:rsidRPr="00E51468">
        <w:rPr>
          <w:rFonts w:asciiTheme="minorHAnsi" w:hAnsiTheme="minorHAnsi" w:cstheme="minorHAnsi"/>
          <w:lang w:val="en-US"/>
        </w:rPr>
        <w:t xml:space="preserve"> </w:t>
      </w:r>
      <w:r>
        <w:rPr>
          <w:rFonts w:asciiTheme="minorHAnsi" w:hAnsiTheme="minorHAnsi" w:cstheme="minorHAnsi"/>
          <w:lang w:val="en-US"/>
        </w:rPr>
        <w:t>faith</w:t>
      </w:r>
      <w:r w:rsidRPr="00E51468">
        <w:rPr>
          <w:rFonts w:asciiTheme="minorHAnsi" w:hAnsiTheme="minorHAnsi" w:cstheme="minorHAnsi"/>
          <w:lang w:val="en-US"/>
        </w:rPr>
        <w:t xml:space="preserve"> </w:t>
      </w:r>
      <w:r>
        <w:rPr>
          <w:rFonts w:asciiTheme="minorHAnsi" w:hAnsiTheme="minorHAnsi" w:cstheme="minorHAnsi"/>
          <w:lang w:val="en-US"/>
        </w:rPr>
        <w:t>for</w:t>
      </w:r>
      <w:r w:rsidRPr="00E51468">
        <w:rPr>
          <w:rFonts w:asciiTheme="minorHAnsi" w:hAnsiTheme="minorHAnsi" w:cstheme="minorHAnsi"/>
          <w:lang w:val="en-US"/>
        </w:rPr>
        <w:t xml:space="preserve"> </w:t>
      </w:r>
      <w:r>
        <w:rPr>
          <w:rFonts w:asciiTheme="minorHAnsi" w:hAnsiTheme="minorHAnsi" w:cstheme="minorHAnsi"/>
          <w:lang w:val="en-US"/>
        </w:rPr>
        <w:t>the</w:t>
      </w:r>
      <w:r w:rsidRPr="00E51468">
        <w:rPr>
          <w:rFonts w:asciiTheme="minorHAnsi" w:hAnsiTheme="minorHAnsi" w:cstheme="minorHAnsi"/>
          <w:lang w:val="en-US"/>
        </w:rPr>
        <w:t xml:space="preserve"> </w:t>
      </w:r>
      <w:r>
        <w:rPr>
          <w:rFonts w:asciiTheme="minorHAnsi" w:hAnsiTheme="minorHAnsi" w:cstheme="minorHAnsi"/>
          <w:lang w:val="en-US"/>
        </w:rPr>
        <w:t>manifestation</w:t>
      </w:r>
      <w:r w:rsidRPr="00E51468">
        <w:rPr>
          <w:rFonts w:asciiTheme="minorHAnsi" w:hAnsiTheme="minorHAnsi" w:cstheme="minorHAnsi"/>
          <w:lang w:val="en-US"/>
        </w:rPr>
        <w:t xml:space="preserve"> </w:t>
      </w:r>
      <w:r>
        <w:rPr>
          <w:rFonts w:asciiTheme="minorHAnsi" w:hAnsiTheme="minorHAnsi" w:cstheme="minorHAnsi"/>
          <w:lang w:val="en-US"/>
        </w:rPr>
        <w:t>of</w:t>
      </w:r>
      <w:r w:rsidRPr="00E51468">
        <w:rPr>
          <w:rFonts w:asciiTheme="minorHAnsi" w:hAnsiTheme="minorHAnsi" w:cstheme="minorHAnsi"/>
          <w:lang w:val="en-US"/>
        </w:rPr>
        <w:t xml:space="preserve"> </w:t>
      </w:r>
      <w:r>
        <w:rPr>
          <w:rFonts w:asciiTheme="minorHAnsi" w:hAnsiTheme="minorHAnsi" w:cstheme="minorHAnsi"/>
          <w:lang w:val="en-US"/>
        </w:rPr>
        <w:t>all</w:t>
      </w:r>
      <w:r w:rsidRPr="00E51468">
        <w:rPr>
          <w:rFonts w:asciiTheme="minorHAnsi" w:hAnsiTheme="minorHAnsi" w:cstheme="minorHAnsi"/>
          <w:lang w:val="en-US"/>
        </w:rPr>
        <w:t xml:space="preserve"> </w:t>
      </w:r>
      <w:r>
        <w:rPr>
          <w:rFonts w:asciiTheme="minorHAnsi" w:hAnsiTheme="minorHAnsi" w:cstheme="minorHAnsi"/>
          <w:lang w:val="en-US"/>
        </w:rPr>
        <w:t>spiritual gifts. In</w:t>
      </w:r>
      <w:r w:rsidRPr="00E51468">
        <w:rPr>
          <w:rFonts w:asciiTheme="minorHAnsi" w:hAnsiTheme="minorHAnsi" w:cstheme="minorHAnsi"/>
          <w:lang w:val="en-US"/>
        </w:rPr>
        <w:t xml:space="preserve"> </w:t>
      </w:r>
      <w:r>
        <w:rPr>
          <w:rFonts w:asciiTheme="minorHAnsi" w:hAnsiTheme="minorHAnsi" w:cstheme="minorHAnsi"/>
          <w:lang w:val="en-US"/>
        </w:rPr>
        <w:t>other</w:t>
      </w:r>
      <w:r w:rsidRPr="00E51468">
        <w:rPr>
          <w:rFonts w:asciiTheme="minorHAnsi" w:hAnsiTheme="minorHAnsi" w:cstheme="minorHAnsi"/>
          <w:lang w:val="en-US"/>
        </w:rPr>
        <w:t xml:space="preserve"> </w:t>
      </w:r>
      <w:r>
        <w:rPr>
          <w:rFonts w:asciiTheme="minorHAnsi" w:hAnsiTheme="minorHAnsi" w:cstheme="minorHAnsi"/>
          <w:lang w:val="en-US"/>
        </w:rPr>
        <w:t>words</w:t>
      </w:r>
      <w:r w:rsidRPr="00E51468">
        <w:rPr>
          <w:rFonts w:asciiTheme="minorHAnsi" w:hAnsiTheme="minorHAnsi" w:cstheme="minorHAnsi"/>
          <w:lang w:val="en-US"/>
        </w:rPr>
        <w:t xml:space="preserve">, </w:t>
      </w:r>
      <w:r>
        <w:rPr>
          <w:rFonts w:asciiTheme="minorHAnsi" w:hAnsiTheme="minorHAnsi" w:cstheme="minorHAnsi"/>
          <w:lang w:val="en-US"/>
        </w:rPr>
        <w:t>by</w:t>
      </w:r>
      <w:r w:rsidRPr="00E51468">
        <w:rPr>
          <w:rFonts w:asciiTheme="minorHAnsi" w:hAnsiTheme="minorHAnsi" w:cstheme="minorHAnsi"/>
          <w:lang w:val="en-US"/>
        </w:rPr>
        <w:t xml:space="preserve"> </w:t>
      </w:r>
      <w:r>
        <w:rPr>
          <w:rFonts w:asciiTheme="minorHAnsi" w:hAnsiTheme="minorHAnsi" w:cstheme="minorHAnsi"/>
          <w:lang w:val="en-US"/>
        </w:rPr>
        <w:t>virtue</w:t>
      </w:r>
      <w:r w:rsidRPr="00E51468">
        <w:rPr>
          <w:rFonts w:asciiTheme="minorHAnsi" w:hAnsiTheme="minorHAnsi" w:cstheme="minorHAnsi"/>
          <w:lang w:val="en-US"/>
        </w:rPr>
        <w:t xml:space="preserve"> </w:t>
      </w:r>
      <w:r>
        <w:rPr>
          <w:rFonts w:asciiTheme="minorHAnsi" w:hAnsiTheme="minorHAnsi" w:cstheme="minorHAnsi"/>
          <w:lang w:val="en-US"/>
        </w:rPr>
        <w:t>of</w:t>
      </w:r>
      <w:r w:rsidRPr="00E51468">
        <w:rPr>
          <w:rFonts w:asciiTheme="minorHAnsi" w:hAnsiTheme="minorHAnsi" w:cstheme="minorHAnsi"/>
          <w:lang w:val="en-US"/>
        </w:rPr>
        <w:t xml:space="preserve"> </w:t>
      </w:r>
      <w:r>
        <w:rPr>
          <w:rFonts w:asciiTheme="minorHAnsi" w:hAnsiTheme="minorHAnsi" w:cstheme="minorHAnsi"/>
          <w:lang w:val="en-US"/>
        </w:rPr>
        <w:t>the</w:t>
      </w:r>
      <w:r w:rsidRPr="00E51468">
        <w:rPr>
          <w:rFonts w:asciiTheme="minorHAnsi" w:hAnsiTheme="minorHAnsi" w:cstheme="minorHAnsi"/>
          <w:lang w:val="en-US"/>
        </w:rPr>
        <w:t xml:space="preserve"> </w:t>
      </w:r>
      <w:r>
        <w:rPr>
          <w:rFonts w:asciiTheme="minorHAnsi" w:hAnsiTheme="minorHAnsi" w:cstheme="minorHAnsi"/>
          <w:lang w:val="en-US"/>
        </w:rPr>
        <w:t>operation</w:t>
      </w:r>
      <w:r w:rsidRPr="00E51468">
        <w:rPr>
          <w:rFonts w:asciiTheme="minorHAnsi" w:hAnsiTheme="minorHAnsi" w:cstheme="minorHAnsi"/>
          <w:lang w:val="en-US"/>
        </w:rPr>
        <w:t xml:space="preserve"> </w:t>
      </w:r>
      <w:r>
        <w:rPr>
          <w:rFonts w:asciiTheme="minorHAnsi" w:hAnsiTheme="minorHAnsi" w:cstheme="minorHAnsi"/>
          <w:lang w:val="en-US"/>
        </w:rPr>
        <w:t>of</w:t>
      </w:r>
      <w:r w:rsidRPr="00E51468">
        <w:rPr>
          <w:rFonts w:asciiTheme="minorHAnsi" w:hAnsiTheme="minorHAnsi" w:cstheme="minorHAnsi"/>
          <w:lang w:val="en-US"/>
        </w:rPr>
        <w:t xml:space="preserve"> </w:t>
      </w:r>
      <w:r>
        <w:rPr>
          <w:rFonts w:asciiTheme="minorHAnsi" w:hAnsiTheme="minorHAnsi" w:cstheme="minorHAnsi"/>
          <w:lang w:val="en-US"/>
        </w:rPr>
        <w:t>this</w:t>
      </w:r>
      <w:r w:rsidRPr="00E51468">
        <w:rPr>
          <w:rFonts w:asciiTheme="minorHAnsi" w:hAnsiTheme="minorHAnsi" w:cstheme="minorHAnsi"/>
          <w:lang w:val="en-US"/>
        </w:rPr>
        <w:t xml:space="preserve"> </w:t>
      </w:r>
      <w:r>
        <w:rPr>
          <w:rFonts w:asciiTheme="minorHAnsi" w:hAnsiTheme="minorHAnsi" w:cstheme="minorHAnsi"/>
          <w:lang w:val="en-US"/>
        </w:rPr>
        <w:t>special</w:t>
      </w:r>
      <w:r w:rsidRPr="00E51468">
        <w:rPr>
          <w:rFonts w:asciiTheme="minorHAnsi" w:hAnsiTheme="minorHAnsi" w:cstheme="minorHAnsi"/>
          <w:lang w:val="en-US"/>
        </w:rPr>
        <w:t xml:space="preserve"> </w:t>
      </w:r>
      <w:r>
        <w:rPr>
          <w:rFonts w:asciiTheme="minorHAnsi" w:hAnsiTheme="minorHAnsi" w:cstheme="minorHAnsi"/>
          <w:lang w:val="en-US"/>
        </w:rPr>
        <w:t>faith</w:t>
      </w:r>
      <w:r w:rsidRPr="00E51468">
        <w:rPr>
          <w:rFonts w:asciiTheme="minorHAnsi" w:hAnsiTheme="minorHAnsi" w:cstheme="minorHAnsi"/>
          <w:lang w:val="en-US"/>
        </w:rPr>
        <w:t xml:space="preserve">, </w:t>
      </w:r>
      <w:r>
        <w:rPr>
          <w:rFonts w:asciiTheme="minorHAnsi" w:hAnsiTheme="minorHAnsi" w:cstheme="minorHAnsi"/>
          <w:lang w:val="en-US"/>
        </w:rPr>
        <w:t>believers</w:t>
      </w:r>
      <w:r w:rsidRPr="00E51468">
        <w:rPr>
          <w:rFonts w:asciiTheme="minorHAnsi" w:hAnsiTheme="minorHAnsi" w:cstheme="minorHAnsi"/>
          <w:lang w:val="en-US"/>
        </w:rPr>
        <w:t xml:space="preserve"> </w:t>
      </w:r>
      <w:r>
        <w:rPr>
          <w:rFonts w:asciiTheme="minorHAnsi" w:hAnsiTheme="minorHAnsi" w:cstheme="minorHAnsi"/>
          <w:lang w:val="en-US"/>
        </w:rPr>
        <w:t>know</w:t>
      </w:r>
      <w:r w:rsidRPr="00E51468">
        <w:rPr>
          <w:rFonts w:asciiTheme="minorHAnsi" w:hAnsiTheme="minorHAnsi" w:cstheme="minorHAnsi"/>
          <w:lang w:val="en-US"/>
        </w:rPr>
        <w:t xml:space="preserve"> </w:t>
      </w:r>
      <w:r>
        <w:rPr>
          <w:rFonts w:asciiTheme="minorHAnsi" w:hAnsiTheme="minorHAnsi" w:cstheme="minorHAnsi"/>
          <w:lang w:val="en-US"/>
        </w:rPr>
        <w:t xml:space="preserve">intuitively what spiritual gift they </w:t>
      </w:r>
      <w:proofErr w:type="gramStart"/>
      <w:r>
        <w:rPr>
          <w:rFonts w:asciiTheme="minorHAnsi" w:hAnsiTheme="minorHAnsi" w:cstheme="minorHAnsi"/>
          <w:lang w:val="en-US"/>
        </w:rPr>
        <w:t>are graced</w:t>
      </w:r>
      <w:proofErr w:type="gramEnd"/>
      <w:r>
        <w:rPr>
          <w:rFonts w:asciiTheme="minorHAnsi" w:hAnsiTheme="minorHAnsi" w:cstheme="minorHAnsi"/>
          <w:lang w:val="en-US"/>
        </w:rPr>
        <w:t xml:space="preserve"> with. This</w:t>
      </w:r>
      <w:r w:rsidRPr="00E51468">
        <w:rPr>
          <w:rFonts w:asciiTheme="minorHAnsi" w:hAnsiTheme="minorHAnsi" w:cstheme="minorHAnsi"/>
          <w:lang w:val="en-US"/>
        </w:rPr>
        <w:t xml:space="preserve"> </w:t>
      </w:r>
      <w:r>
        <w:rPr>
          <w:rFonts w:asciiTheme="minorHAnsi" w:hAnsiTheme="minorHAnsi" w:cstheme="minorHAnsi"/>
          <w:lang w:val="en-US"/>
        </w:rPr>
        <w:t>faith</w:t>
      </w:r>
      <w:r w:rsidRPr="00E51468">
        <w:rPr>
          <w:rFonts w:asciiTheme="minorHAnsi" w:hAnsiTheme="minorHAnsi" w:cstheme="minorHAnsi"/>
          <w:lang w:val="en-US"/>
        </w:rPr>
        <w:t xml:space="preserve"> </w:t>
      </w:r>
      <w:r>
        <w:rPr>
          <w:rFonts w:asciiTheme="minorHAnsi" w:hAnsiTheme="minorHAnsi" w:cstheme="minorHAnsi"/>
          <w:lang w:val="en-US"/>
        </w:rPr>
        <w:t>also</w:t>
      </w:r>
      <w:r w:rsidRPr="00E51468">
        <w:rPr>
          <w:rFonts w:asciiTheme="minorHAnsi" w:hAnsiTheme="minorHAnsi" w:cstheme="minorHAnsi"/>
          <w:lang w:val="en-US"/>
        </w:rPr>
        <w:t xml:space="preserve"> </w:t>
      </w:r>
      <w:r>
        <w:rPr>
          <w:rFonts w:asciiTheme="minorHAnsi" w:hAnsiTheme="minorHAnsi" w:cstheme="minorHAnsi"/>
          <w:lang w:val="en-US"/>
        </w:rPr>
        <w:t>gives</w:t>
      </w:r>
      <w:r w:rsidRPr="00E51468">
        <w:rPr>
          <w:rFonts w:asciiTheme="minorHAnsi" w:hAnsiTheme="minorHAnsi" w:cstheme="minorHAnsi"/>
          <w:lang w:val="en-US"/>
        </w:rPr>
        <w:t xml:space="preserve"> </w:t>
      </w:r>
      <w:r>
        <w:rPr>
          <w:rFonts w:asciiTheme="minorHAnsi" w:hAnsiTheme="minorHAnsi" w:cstheme="minorHAnsi"/>
          <w:lang w:val="en-US"/>
        </w:rPr>
        <w:t>them</w:t>
      </w:r>
      <w:r w:rsidRPr="00E51468">
        <w:rPr>
          <w:rFonts w:asciiTheme="minorHAnsi" w:hAnsiTheme="minorHAnsi" w:cstheme="minorHAnsi"/>
          <w:lang w:val="en-US"/>
        </w:rPr>
        <w:t xml:space="preserve"> </w:t>
      </w:r>
      <w:r>
        <w:rPr>
          <w:rFonts w:asciiTheme="minorHAnsi" w:hAnsiTheme="minorHAnsi" w:cstheme="minorHAnsi"/>
          <w:lang w:val="en-US"/>
        </w:rPr>
        <w:t>confidence</w:t>
      </w:r>
      <w:r w:rsidRPr="00E51468">
        <w:rPr>
          <w:rFonts w:asciiTheme="minorHAnsi" w:hAnsiTheme="minorHAnsi" w:cstheme="minorHAnsi"/>
          <w:lang w:val="en-US"/>
        </w:rPr>
        <w:t xml:space="preserve"> </w:t>
      </w:r>
      <w:r>
        <w:rPr>
          <w:rFonts w:asciiTheme="minorHAnsi" w:hAnsiTheme="minorHAnsi" w:cstheme="minorHAnsi"/>
          <w:lang w:val="en-US"/>
        </w:rPr>
        <w:t>to</w:t>
      </w:r>
      <w:r w:rsidRPr="00E51468">
        <w:rPr>
          <w:rFonts w:asciiTheme="minorHAnsi" w:hAnsiTheme="minorHAnsi" w:cstheme="minorHAnsi"/>
          <w:lang w:val="en-US"/>
        </w:rPr>
        <w:t xml:space="preserve"> </w:t>
      </w:r>
      <w:r>
        <w:rPr>
          <w:rFonts w:asciiTheme="minorHAnsi" w:hAnsiTheme="minorHAnsi" w:cstheme="minorHAnsi"/>
          <w:lang w:val="en-US"/>
        </w:rPr>
        <w:t>operate in that gift. This</w:t>
      </w:r>
      <w:r w:rsidRPr="00E51468">
        <w:rPr>
          <w:rFonts w:asciiTheme="minorHAnsi" w:hAnsiTheme="minorHAnsi" w:cstheme="minorHAnsi"/>
          <w:lang w:val="en-US"/>
        </w:rPr>
        <w:t xml:space="preserve"> </w:t>
      </w:r>
      <w:r>
        <w:rPr>
          <w:rFonts w:asciiTheme="minorHAnsi" w:hAnsiTheme="minorHAnsi" w:cstheme="minorHAnsi"/>
          <w:lang w:val="en-US"/>
        </w:rPr>
        <w:t>passages</w:t>
      </w:r>
      <w:r w:rsidRPr="00E51468">
        <w:rPr>
          <w:rFonts w:asciiTheme="minorHAnsi" w:hAnsiTheme="minorHAnsi" w:cstheme="minorHAnsi"/>
          <w:lang w:val="en-US"/>
        </w:rPr>
        <w:t xml:space="preserve"> </w:t>
      </w:r>
      <w:r>
        <w:rPr>
          <w:rFonts w:asciiTheme="minorHAnsi" w:hAnsiTheme="minorHAnsi" w:cstheme="minorHAnsi"/>
          <w:lang w:val="en-US"/>
        </w:rPr>
        <w:t>does</w:t>
      </w:r>
      <w:r w:rsidRPr="00E51468">
        <w:rPr>
          <w:rFonts w:asciiTheme="minorHAnsi" w:hAnsiTheme="minorHAnsi" w:cstheme="minorHAnsi"/>
          <w:lang w:val="en-US"/>
        </w:rPr>
        <w:t xml:space="preserve"> </w:t>
      </w:r>
      <w:r>
        <w:rPr>
          <w:rFonts w:asciiTheme="minorHAnsi" w:hAnsiTheme="minorHAnsi" w:cstheme="minorHAnsi"/>
          <w:lang w:val="en-US"/>
        </w:rPr>
        <w:t>not</w:t>
      </w:r>
      <w:r w:rsidRPr="00E51468">
        <w:rPr>
          <w:rFonts w:asciiTheme="minorHAnsi" w:hAnsiTheme="minorHAnsi" w:cstheme="minorHAnsi"/>
          <w:lang w:val="en-US"/>
        </w:rPr>
        <w:t xml:space="preserve"> </w:t>
      </w:r>
      <w:r>
        <w:rPr>
          <w:rFonts w:asciiTheme="minorHAnsi" w:hAnsiTheme="minorHAnsi" w:cstheme="minorHAnsi"/>
          <w:lang w:val="en-US"/>
        </w:rPr>
        <w:t>teach</w:t>
      </w:r>
      <w:r w:rsidRPr="00E51468">
        <w:rPr>
          <w:rFonts w:asciiTheme="minorHAnsi" w:hAnsiTheme="minorHAnsi" w:cstheme="minorHAnsi"/>
          <w:lang w:val="en-US"/>
        </w:rPr>
        <w:t xml:space="preserve">, </w:t>
      </w:r>
      <w:r>
        <w:rPr>
          <w:rFonts w:asciiTheme="minorHAnsi" w:hAnsiTheme="minorHAnsi" w:cstheme="minorHAnsi"/>
          <w:lang w:val="en-US"/>
        </w:rPr>
        <w:t>as</w:t>
      </w:r>
      <w:r w:rsidRPr="00E51468">
        <w:rPr>
          <w:rFonts w:asciiTheme="minorHAnsi" w:hAnsiTheme="minorHAnsi" w:cstheme="minorHAnsi"/>
          <w:lang w:val="en-US"/>
        </w:rPr>
        <w:t xml:space="preserve"> </w:t>
      </w:r>
      <w:r>
        <w:rPr>
          <w:rFonts w:asciiTheme="minorHAnsi" w:hAnsiTheme="minorHAnsi" w:cstheme="minorHAnsi"/>
          <w:lang w:val="en-US"/>
        </w:rPr>
        <w:t>Calvinists</w:t>
      </w:r>
      <w:r w:rsidRPr="00E51468">
        <w:rPr>
          <w:rFonts w:asciiTheme="minorHAnsi" w:hAnsiTheme="minorHAnsi" w:cstheme="minorHAnsi"/>
          <w:lang w:val="en-US"/>
        </w:rPr>
        <w:t xml:space="preserve"> </w:t>
      </w:r>
      <w:r>
        <w:rPr>
          <w:rFonts w:asciiTheme="minorHAnsi" w:hAnsiTheme="minorHAnsi" w:cstheme="minorHAnsi"/>
          <w:lang w:val="en-US"/>
        </w:rPr>
        <w:t>might</w:t>
      </w:r>
      <w:r w:rsidRPr="00E51468">
        <w:rPr>
          <w:rFonts w:asciiTheme="minorHAnsi" w:hAnsiTheme="minorHAnsi" w:cstheme="minorHAnsi"/>
          <w:lang w:val="en-US"/>
        </w:rPr>
        <w:t xml:space="preserve"> </w:t>
      </w:r>
      <w:proofErr w:type="gramStart"/>
      <w:r>
        <w:rPr>
          <w:rFonts w:asciiTheme="minorHAnsi" w:hAnsiTheme="minorHAnsi" w:cstheme="minorHAnsi"/>
          <w:lang w:val="en-US"/>
        </w:rPr>
        <w:t>suppose</w:t>
      </w:r>
      <w:r w:rsidRPr="00E51468">
        <w:rPr>
          <w:rFonts w:asciiTheme="minorHAnsi" w:hAnsiTheme="minorHAnsi" w:cstheme="minorHAnsi"/>
          <w:lang w:val="en-US"/>
        </w:rPr>
        <w:t>,</w:t>
      </w:r>
      <w:proofErr w:type="gramEnd"/>
      <w:r w:rsidRPr="00E51468">
        <w:rPr>
          <w:rFonts w:asciiTheme="minorHAnsi" w:hAnsiTheme="minorHAnsi" w:cstheme="minorHAnsi"/>
          <w:lang w:val="en-US"/>
        </w:rPr>
        <w:t xml:space="preserve"> </w:t>
      </w:r>
      <w:r>
        <w:rPr>
          <w:rFonts w:asciiTheme="minorHAnsi" w:hAnsiTheme="minorHAnsi" w:cstheme="minorHAnsi"/>
          <w:lang w:val="en-US"/>
        </w:rPr>
        <w:t>that</w:t>
      </w:r>
      <w:r w:rsidRPr="00E51468">
        <w:rPr>
          <w:rFonts w:asciiTheme="minorHAnsi" w:hAnsiTheme="minorHAnsi" w:cstheme="minorHAnsi"/>
          <w:lang w:val="en-US"/>
        </w:rPr>
        <w:t xml:space="preserve"> </w:t>
      </w:r>
      <w:r>
        <w:rPr>
          <w:rFonts w:asciiTheme="minorHAnsi" w:hAnsiTheme="minorHAnsi" w:cstheme="minorHAnsi"/>
          <w:lang w:val="en-US"/>
        </w:rPr>
        <w:t>God</w:t>
      </w:r>
      <w:r w:rsidRPr="00E51468">
        <w:rPr>
          <w:rFonts w:asciiTheme="minorHAnsi" w:hAnsiTheme="minorHAnsi" w:cstheme="minorHAnsi"/>
          <w:lang w:val="en-US"/>
        </w:rPr>
        <w:t xml:space="preserve"> </w:t>
      </w:r>
      <w:r>
        <w:rPr>
          <w:rFonts w:asciiTheme="minorHAnsi" w:hAnsiTheme="minorHAnsi" w:cstheme="minorHAnsi"/>
          <w:lang w:val="en-US"/>
        </w:rPr>
        <w:t>gives</w:t>
      </w:r>
      <w:r w:rsidRPr="00E51468">
        <w:rPr>
          <w:rFonts w:asciiTheme="minorHAnsi" w:hAnsiTheme="minorHAnsi" w:cstheme="minorHAnsi"/>
          <w:lang w:val="en-US"/>
        </w:rPr>
        <w:t xml:space="preserve"> </w:t>
      </w:r>
      <w:r>
        <w:rPr>
          <w:rFonts w:asciiTheme="minorHAnsi" w:hAnsiTheme="minorHAnsi" w:cstheme="minorHAnsi"/>
          <w:lang w:val="en-US"/>
        </w:rPr>
        <w:t>saving faith only to the elect. In Romans</w:t>
      </w:r>
      <w:r w:rsidRPr="00E51468">
        <w:rPr>
          <w:rFonts w:asciiTheme="minorHAnsi" w:hAnsiTheme="minorHAnsi" w:cstheme="minorHAnsi"/>
          <w:lang w:val="en-US"/>
        </w:rPr>
        <w:t xml:space="preserve"> 12:</w:t>
      </w:r>
      <w:r>
        <w:rPr>
          <w:rFonts w:asciiTheme="minorHAnsi" w:hAnsiTheme="minorHAnsi" w:cstheme="minorHAnsi"/>
          <w:lang w:val="en-US"/>
        </w:rPr>
        <w:t>6, there is no mention of</w:t>
      </w:r>
      <w:r w:rsidRPr="00E51468">
        <w:rPr>
          <w:rFonts w:asciiTheme="minorHAnsi" w:hAnsiTheme="minorHAnsi" w:cstheme="minorHAnsi"/>
          <w:lang w:val="en-US"/>
        </w:rPr>
        <w:t xml:space="preserve"> </w:t>
      </w:r>
      <w:r>
        <w:rPr>
          <w:rFonts w:asciiTheme="minorHAnsi" w:hAnsiTheme="minorHAnsi" w:cstheme="minorHAnsi"/>
          <w:lang w:val="en-US"/>
        </w:rPr>
        <w:t>salvation</w:t>
      </w:r>
      <w:r w:rsidRPr="00E51468">
        <w:rPr>
          <w:rFonts w:asciiTheme="minorHAnsi" w:hAnsiTheme="minorHAnsi" w:cstheme="minorHAnsi"/>
          <w:lang w:val="en-US"/>
        </w:rPr>
        <w:t>.</w:t>
      </w:r>
    </w:p>
    <w:p w:rsidR="008E5BCB" w:rsidRPr="00E51468" w:rsidRDefault="008E5BCB" w:rsidP="008E5BCB">
      <w:pPr>
        <w:rPr>
          <w:rFonts w:asciiTheme="minorHAnsi" w:eastAsia="MS Mincho" w:hAnsiTheme="minorHAnsi" w:cstheme="minorHAnsi"/>
          <w:lang w:val="en-US" w:eastAsia="ja-JP"/>
        </w:rPr>
      </w:pPr>
    </w:p>
    <w:p w:rsidR="008E5BCB" w:rsidRPr="00722EFE" w:rsidRDefault="008E5BCB" w:rsidP="008E5BCB">
      <w:pPr>
        <w:pStyle w:val="Heading3"/>
        <w:ind w:left="360" w:hanging="360"/>
        <w:rPr>
          <w:rFonts w:cstheme="minorHAnsi"/>
          <w:lang w:val="en-US"/>
        </w:rPr>
      </w:pPr>
      <w:r>
        <w:rPr>
          <w:rFonts w:cstheme="minorHAnsi"/>
          <w:lang w:val="en-US"/>
        </w:rPr>
        <w:t>E</w:t>
      </w:r>
      <w:r w:rsidRPr="00722EFE">
        <w:rPr>
          <w:rFonts w:cstheme="minorHAnsi"/>
          <w:lang w:val="en-US"/>
        </w:rPr>
        <w:t xml:space="preserve">. </w:t>
      </w:r>
      <w:r>
        <w:rPr>
          <w:rFonts w:cstheme="minorHAnsi"/>
          <w:lang w:val="en-US"/>
        </w:rPr>
        <w:t>Various</w:t>
      </w:r>
      <w:r w:rsidRPr="00722EFE">
        <w:rPr>
          <w:rFonts w:cstheme="minorHAnsi"/>
          <w:lang w:val="en-US"/>
        </w:rPr>
        <w:t xml:space="preserve"> </w:t>
      </w:r>
      <w:r>
        <w:rPr>
          <w:rFonts w:cstheme="minorHAnsi"/>
          <w:lang w:val="en-US"/>
        </w:rPr>
        <w:t>Views</w:t>
      </w:r>
      <w:r w:rsidRPr="00722EFE">
        <w:rPr>
          <w:rFonts w:cstheme="minorHAnsi"/>
          <w:lang w:val="en-US"/>
        </w:rPr>
        <w:t xml:space="preserve"> </w:t>
      </w:r>
      <w:r>
        <w:rPr>
          <w:rFonts w:cstheme="minorHAnsi"/>
          <w:lang w:val="en-US"/>
        </w:rPr>
        <w:t>on</w:t>
      </w:r>
      <w:r w:rsidRPr="00722EFE">
        <w:rPr>
          <w:rFonts w:cstheme="minorHAnsi"/>
          <w:lang w:val="en-US"/>
        </w:rPr>
        <w:t xml:space="preserve"> </w:t>
      </w:r>
      <w:r>
        <w:rPr>
          <w:rFonts w:cstheme="minorHAnsi"/>
          <w:lang w:val="en-US"/>
        </w:rPr>
        <w:t>Faith</w:t>
      </w:r>
    </w:p>
    <w:p w:rsidR="008E5BCB" w:rsidRPr="00722EFE" w:rsidRDefault="008E5BCB" w:rsidP="008E5BCB">
      <w:pPr>
        <w:rPr>
          <w:rFonts w:asciiTheme="minorHAnsi" w:hAnsiTheme="minorHAnsi" w:cstheme="minorHAnsi"/>
          <w:b/>
          <w:bCs/>
          <w:lang w:val="en-US"/>
        </w:rPr>
      </w:pPr>
    </w:p>
    <w:p w:rsidR="008E5BCB" w:rsidRPr="00722EFE" w:rsidRDefault="008E5BCB" w:rsidP="008E5BCB">
      <w:pPr>
        <w:ind w:left="720" w:hanging="294"/>
        <w:rPr>
          <w:rFonts w:asciiTheme="minorHAnsi" w:hAnsiTheme="minorHAnsi" w:cstheme="minorHAnsi"/>
          <w:b/>
          <w:bCs/>
          <w:lang w:val="en-US"/>
        </w:rPr>
      </w:pPr>
      <w:r w:rsidRPr="00722EFE">
        <w:rPr>
          <w:rFonts w:asciiTheme="minorHAnsi" w:hAnsiTheme="minorHAnsi" w:cstheme="minorHAnsi"/>
          <w:b/>
          <w:bCs/>
          <w:lang w:val="en-US"/>
        </w:rPr>
        <w:t xml:space="preserve">1. </w:t>
      </w:r>
      <w:proofErr w:type="gramStart"/>
      <w:r>
        <w:rPr>
          <w:rFonts w:asciiTheme="minorHAnsi" w:hAnsiTheme="minorHAnsi" w:cstheme="minorHAnsi"/>
          <w:b/>
          <w:bCs/>
          <w:lang w:val="en-US"/>
        </w:rPr>
        <w:t>In</w:t>
      </w:r>
      <w:proofErr w:type="gramEnd"/>
      <w:r w:rsidRPr="00722EFE">
        <w:rPr>
          <w:rFonts w:asciiTheme="minorHAnsi" w:hAnsiTheme="minorHAnsi" w:cstheme="minorHAnsi"/>
          <w:b/>
          <w:bCs/>
          <w:lang w:val="en-US"/>
        </w:rPr>
        <w:t xml:space="preserve"> </w:t>
      </w:r>
      <w:r>
        <w:rPr>
          <w:rFonts w:asciiTheme="minorHAnsi" w:hAnsiTheme="minorHAnsi" w:cstheme="minorHAnsi"/>
          <w:b/>
          <w:bCs/>
          <w:lang w:val="en-US"/>
        </w:rPr>
        <w:t>the</w:t>
      </w:r>
      <w:r w:rsidRPr="00722EFE">
        <w:rPr>
          <w:rFonts w:asciiTheme="minorHAnsi" w:hAnsiTheme="minorHAnsi" w:cstheme="minorHAnsi"/>
          <w:b/>
          <w:bCs/>
          <w:lang w:val="en-US"/>
        </w:rPr>
        <w:t xml:space="preserve"> </w:t>
      </w:r>
      <w:r>
        <w:rPr>
          <w:rFonts w:asciiTheme="minorHAnsi" w:hAnsiTheme="minorHAnsi" w:cstheme="minorHAnsi"/>
          <w:b/>
          <w:bCs/>
          <w:lang w:val="en-US"/>
        </w:rPr>
        <w:t>Intertestamental</w:t>
      </w:r>
      <w:r w:rsidRPr="00722EFE">
        <w:rPr>
          <w:rFonts w:asciiTheme="minorHAnsi" w:hAnsiTheme="minorHAnsi" w:cstheme="minorHAnsi"/>
          <w:b/>
          <w:bCs/>
          <w:lang w:val="en-US"/>
        </w:rPr>
        <w:t xml:space="preserve"> </w:t>
      </w:r>
      <w:r>
        <w:rPr>
          <w:rFonts w:asciiTheme="minorHAnsi" w:hAnsiTheme="minorHAnsi" w:cstheme="minorHAnsi"/>
          <w:b/>
          <w:bCs/>
          <w:lang w:val="en-US"/>
        </w:rPr>
        <w:t>Period</w:t>
      </w:r>
    </w:p>
    <w:p w:rsidR="008E5BCB" w:rsidRPr="00722EFE" w:rsidRDefault="008E5BCB" w:rsidP="008E5BCB">
      <w:pPr>
        <w:rPr>
          <w:rFonts w:asciiTheme="minorHAnsi" w:hAnsiTheme="minorHAnsi" w:cstheme="minorHAnsi"/>
          <w:lang w:val="en-US"/>
        </w:rPr>
      </w:pPr>
    </w:p>
    <w:p w:rsidR="008E5BCB" w:rsidRPr="00733696" w:rsidRDefault="008E5BCB" w:rsidP="008E5BCB">
      <w:pPr>
        <w:ind w:firstLine="426"/>
        <w:rPr>
          <w:rFonts w:asciiTheme="minorHAnsi" w:hAnsiTheme="minorHAnsi" w:cstheme="minorHAnsi"/>
          <w:lang w:val="en-US"/>
        </w:rPr>
      </w:pPr>
      <w:r>
        <w:rPr>
          <w:rFonts w:asciiTheme="minorHAnsi" w:hAnsiTheme="minorHAnsi" w:cstheme="minorHAnsi"/>
          <w:lang w:val="en-US"/>
        </w:rPr>
        <w:t>What</w:t>
      </w:r>
      <w:r w:rsidRPr="00733696">
        <w:rPr>
          <w:rFonts w:asciiTheme="minorHAnsi" w:hAnsiTheme="minorHAnsi" w:cstheme="minorHAnsi"/>
          <w:lang w:val="en-US"/>
        </w:rPr>
        <w:t xml:space="preserve"> </w:t>
      </w:r>
      <w:r>
        <w:rPr>
          <w:rFonts w:asciiTheme="minorHAnsi" w:hAnsiTheme="minorHAnsi" w:cstheme="minorHAnsi"/>
          <w:lang w:val="en-US"/>
        </w:rPr>
        <w:t>was</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conception</w:t>
      </w:r>
      <w:r w:rsidRPr="00733696">
        <w:rPr>
          <w:rFonts w:asciiTheme="minorHAnsi" w:hAnsiTheme="minorHAnsi" w:cstheme="minorHAnsi"/>
          <w:lang w:val="en-US"/>
        </w:rPr>
        <w:t xml:space="preserve"> </w:t>
      </w:r>
      <w:r>
        <w:rPr>
          <w:rFonts w:asciiTheme="minorHAnsi" w:hAnsiTheme="minorHAnsi" w:cstheme="minorHAnsi"/>
          <w:lang w:val="en-US"/>
        </w:rPr>
        <w:t>of</w:t>
      </w:r>
      <w:r w:rsidRPr="00733696">
        <w:rPr>
          <w:rFonts w:asciiTheme="minorHAnsi" w:hAnsiTheme="minorHAnsi" w:cstheme="minorHAnsi"/>
          <w:lang w:val="en-US"/>
        </w:rPr>
        <w:t xml:space="preserve"> </w:t>
      </w:r>
      <w:r>
        <w:rPr>
          <w:rFonts w:asciiTheme="minorHAnsi" w:hAnsiTheme="minorHAnsi" w:cstheme="minorHAnsi"/>
          <w:lang w:val="en-US"/>
        </w:rPr>
        <w:t>faith</w:t>
      </w:r>
      <w:r w:rsidRPr="00733696">
        <w:rPr>
          <w:rFonts w:asciiTheme="minorHAnsi" w:hAnsiTheme="minorHAnsi" w:cstheme="minorHAnsi"/>
          <w:lang w:val="en-US"/>
        </w:rPr>
        <w:t xml:space="preserve"> </w:t>
      </w:r>
      <w:r>
        <w:rPr>
          <w:rFonts w:asciiTheme="minorHAnsi" w:hAnsiTheme="minorHAnsi" w:cstheme="minorHAnsi"/>
          <w:lang w:val="en-US"/>
        </w:rPr>
        <w:t>among</w:t>
      </w:r>
      <w:r w:rsidRPr="00733696">
        <w:rPr>
          <w:rFonts w:asciiTheme="minorHAnsi" w:hAnsiTheme="minorHAnsi" w:cstheme="minorHAnsi"/>
          <w:lang w:val="en-US"/>
        </w:rPr>
        <w:t xml:space="preserve"> </w:t>
      </w:r>
      <w:r>
        <w:rPr>
          <w:rFonts w:asciiTheme="minorHAnsi" w:hAnsiTheme="minorHAnsi" w:cstheme="minorHAnsi"/>
          <w:lang w:val="en-US"/>
        </w:rPr>
        <w:t>God</w:t>
      </w:r>
      <w:r w:rsidRPr="00733696">
        <w:rPr>
          <w:rFonts w:asciiTheme="minorHAnsi" w:hAnsiTheme="minorHAnsi" w:cstheme="minorHAnsi"/>
          <w:lang w:val="en-US"/>
        </w:rPr>
        <w:t>’</w:t>
      </w:r>
      <w:r>
        <w:rPr>
          <w:rFonts w:asciiTheme="minorHAnsi" w:hAnsiTheme="minorHAnsi" w:cstheme="minorHAnsi"/>
          <w:lang w:val="en-US"/>
        </w:rPr>
        <w:t>s</w:t>
      </w:r>
      <w:r w:rsidRPr="00733696">
        <w:rPr>
          <w:rFonts w:asciiTheme="minorHAnsi" w:hAnsiTheme="minorHAnsi" w:cstheme="minorHAnsi"/>
          <w:lang w:val="en-US"/>
        </w:rPr>
        <w:t xml:space="preserve"> </w:t>
      </w:r>
      <w:r>
        <w:rPr>
          <w:rFonts w:asciiTheme="minorHAnsi" w:hAnsiTheme="minorHAnsi" w:cstheme="minorHAnsi"/>
          <w:lang w:val="en-US"/>
        </w:rPr>
        <w:t>people</w:t>
      </w:r>
      <w:r w:rsidRPr="00733696">
        <w:rPr>
          <w:rFonts w:asciiTheme="minorHAnsi" w:hAnsiTheme="minorHAnsi" w:cstheme="minorHAnsi"/>
          <w:lang w:val="en-US"/>
        </w:rPr>
        <w:t xml:space="preserve"> </w:t>
      </w:r>
      <w:r>
        <w:rPr>
          <w:rFonts w:asciiTheme="minorHAnsi" w:hAnsiTheme="minorHAnsi" w:cstheme="minorHAnsi"/>
          <w:lang w:val="en-US"/>
        </w:rPr>
        <w:t>in</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intertestamental period?</w:t>
      </w:r>
      <w:r w:rsidRPr="0026569D">
        <w:rPr>
          <w:rStyle w:val="FootnoteReference"/>
          <w:rFonts w:asciiTheme="minorHAnsi" w:hAnsiTheme="minorHAnsi" w:cstheme="minorHAnsi"/>
          <w:sz w:val="24"/>
        </w:rPr>
        <w:footnoteReference w:id="88"/>
      </w:r>
      <w:r w:rsidRPr="00733696">
        <w:rPr>
          <w:rFonts w:asciiTheme="minorHAnsi" w:hAnsiTheme="minorHAnsi" w:cstheme="minorHAnsi"/>
          <w:lang w:val="en-US"/>
        </w:rPr>
        <w:t xml:space="preserve"> </w:t>
      </w:r>
      <w:r>
        <w:rPr>
          <w:rFonts w:asciiTheme="minorHAnsi" w:hAnsiTheme="minorHAnsi" w:cstheme="minorHAnsi"/>
          <w:lang w:val="en-US"/>
        </w:rPr>
        <w:t>In</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Qumran</w:t>
      </w:r>
      <w:r w:rsidRPr="00733696">
        <w:rPr>
          <w:rFonts w:asciiTheme="minorHAnsi" w:hAnsiTheme="minorHAnsi" w:cstheme="minorHAnsi"/>
          <w:lang w:val="en-US"/>
        </w:rPr>
        <w:t xml:space="preserve"> </w:t>
      </w:r>
      <w:r>
        <w:rPr>
          <w:rFonts w:asciiTheme="minorHAnsi" w:hAnsiTheme="minorHAnsi" w:cstheme="minorHAnsi"/>
          <w:lang w:val="en-US"/>
        </w:rPr>
        <w:t>community</w:t>
      </w:r>
      <w:r w:rsidRPr="00733696">
        <w:rPr>
          <w:rFonts w:asciiTheme="minorHAnsi" w:hAnsiTheme="minorHAnsi" w:cstheme="minorHAnsi"/>
          <w:lang w:val="en-US"/>
        </w:rPr>
        <w:t xml:space="preserve">, </w:t>
      </w:r>
      <w:r>
        <w:rPr>
          <w:rFonts w:asciiTheme="minorHAnsi" w:hAnsiTheme="minorHAnsi" w:cstheme="minorHAnsi"/>
          <w:lang w:val="en-US"/>
        </w:rPr>
        <w:t>faith</w:t>
      </w:r>
      <w:r w:rsidRPr="00733696">
        <w:rPr>
          <w:rFonts w:asciiTheme="minorHAnsi" w:hAnsiTheme="minorHAnsi" w:cstheme="minorHAnsi"/>
          <w:lang w:val="en-US"/>
        </w:rPr>
        <w:t xml:space="preserve"> </w:t>
      </w:r>
      <w:r>
        <w:rPr>
          <w:rFonts w:asciiTheme="minorHAnsi" w:hAnsiTheme="minorHAnsi" w:cstheme="minorHAnsi"/>
          <w:lang w:val="en-US"/>
        </w:rPr>
        <w:t>was loyalty to the community leader, i.e., the Teacher of Righteousness</w:t>
      </w:r>
      <w:r w:rsidRPr="00733696">
        <w:rPr>
          <w:rFonts w:asciiTheme="minorHAnsi" w:hAnsiTheme="minorHAnsi" w:cstheme="minorHAnsi"/>
          <w:lang w:val="en-US"/>
        </w:rPr>
        <w:t xml:space="preserve"> (1Qp Hab 8:1-3). </w:t>
      </w:r>
    </w:p>
    <w:p w:rsidR="008E5BCB" w:rsidRPr="00722EFE" w:rsidRDefault="008E5BCB" w:rsidP="008E5BCB">
      <w:pPr>
        <w:ind w:firstLine="426"/>
        <w:rPr>
          <w:rFonts w:asciiTheme="minorHAnsi" w:hAnsiTheme="minorHAnsi" w:cstheme="minorHAnsi"/>
          <w:lang w:val="en-US"/>
        </w:rPr>
      </w:pPr>
      <w:r>
        <w:rPr>
          <w:rFonts w:asciiTheme="minorHAnsi" w:hAnsiTheme="minorHAnsi" w:cstheme="minorHAnsi"/>
          <w:lang w:val="en-US"/>
        </w:rPr>
        <w:t>Philo</w:t>
      </w:r>
      <w:r w:rsidRPr="00733696">
        <w:rPr>
          <w:rFonts w:asciiTheme="minorHAnsi" w:hAnsiTheme="minorHAnsi" w:cstheme="minorHAnsi"/>
          <w:lang w:val="en-US"/>
        </w:rPr>
        <w:t xml:space="preserve"> </w:t>
      </w:r>
      <w:r>
        <w:rPr>
          <w:rFonts w:asciiTheme="minorHAnsi" w:hAnsiTheme="minorHAnsi" w:cstheme="minorHAnsi"/>
          <w:lang w:val="en-US"/>
        </w:rPr>
        <w:t>of</w:t>
      </w:r>
      <w:r w:rsidRPr="00733696">
        <w:rPr>
          <w:rFonts w:asciiTheme="minorHAnsi" w:hAnsiTheme="minorHAnsi" w:cstheme="minorHAnsi"/>
          <w:lang w:val="en-US"/>
        </w:rPr>
        <w:t xml:space="preserve"> </w:t>
      </w:r>
      <w:r>
        <w:rPr>
          <w:rFonts w:asciiTheme="minorHAnsi" w:hAnsiTheme="minorHAnsi" w:cstheme="minorHAnsi"/>
          <w:lang w:val="en-US"/>
        </w:rPr>
        <w:t>Alexandria</w:t>
      </w:r>
      <w:r w:rsidRPr="00733696">
        <w:rPr>
          <w:rFonts w:asciiTheme="minorHAnsi" w:hAnsiTheme="minorHAnsi" w:cstheme="minorHAnsi"/>
          <w:lang w:val="en-US"/>
        </w:rPr>
        <w:t xml:space="preserve"> </w:t>
      </w:r>
      <w:r>
        <w:rPr>
          <w:rFonts w:asciiTheme="minorHAnsi" w:hAnsiTheme="minorHAnsi" w:cstheme="minorHAnsi"/>
          <w:lang w:val="en-US"/>
        </w:rPr>
        <w:t>applied</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biblical concept of faith to his Platonic worldview</w:t>
      </w:r>
      <w:r w:rsidRPr="00733696">
        <w:rPr>
          <w:rFonts w:asciiTheme="minorHAnsi" w:hAnsiTheme="minorHAnsi" w:cstheme="minorHAnsi"/>
          <w:lang w:val="en-US"/>
        </w:rPr>
        <w:t>.</w:t>
      </w:r>
      <w:r>
        <w:rPr>
          <w:rFonts w:asciiTheme="minorHAnsi" w:hAnsiTheme="minorHAnsi" w:cstheme="minorHAnsi"/>
          <w:lang w:val="en-US"/>
        </w:rPr>
        <w:t xml:space="preserve"> We</w:t>
      </w:r>
      <w:r w:rsidRPr="00733696">
        <w:rPr>
          <w:rFonts w:asciiTheme="minorHAnsi" w:hAnsiTheme="minorHAnsi" w:cstheme="minorHAnsi"/>
          <w:lang w:val="en-US"/>
        </w:rPr>
        <w:t xml:space="preserve"> </w:t>
      </w:r>
      <w:r>
        <w:rPr>
          <w:rFonts w:asciiTheme="minorHAnsi" w:hAnsiTheme="minorHAnsi" w:cstheme="minorHAnsi"/>
          <w:lang w:val="en-US"/>
        </w:rPr>
        <w:t>exercise</w:t>
      </w:r>
      <w:r w:rsidRPr="00733696">
        <w:rPr>
          <w:rFonts w:asciiTheme="minorHAnsi" w:hAnsiTheme="minorHAnsi" w:cstheme="minorHAnsi"/>
          <w:lang w:val="en-US"/>
        </w:rPr>
        <w:t xml:space="preserve"> </w:t>
      </w:r>
      <w:r>
        <w:rPr>
          <w:rFonts w:asciiTheme="minorHAnsi" w:hAnsiTheme="minorHAnsi" w:cstheme="minorHAnsi"/>
          <w:lang w:val="en-US"/>
        </w:rPr>
        <w:t>faith</w:t>
      </w:r>
      <w:r w:rsidRPr="00733696">
        <w:rPr>
          <w:rFonts w:asciiTheme="minorHAnsi" w:hAnsiTheme="minorHAnsi" w:cstheme="minorHAnsi"/>
          <w:lang w:val="en-US"/>
        </w:rPr>
        <w:t xml:space="preserve"> </w:t>
      </w:r>
      <w:r>
        <w:rPr>
          <w:rFonts w:asciiTheme="minorHAnsi" w:hAnsiTheme="minorHAnsi" w:cstheme="minorHAnsi"/>
          <w:lang w:val="en-US"/>
        </w:rPr>
        <w:t>in</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one</w:t>
      </w:r>
      <w:r w:rsidRPr="00733696">
        <w:rPr>
          <w:rFonts w:asciiTheme="minorHAnsi" w:hAnsiTheme="minorHAnsi" w:cstheme="minorHAnsi"/>
          <w:lang w:val="en-US"/>
        </w:rPr>
        <w:t xml:space="preserve"> </w:t>
      </w:r>
      <w:r>
        <w:rPr>
          <w:rFonts w:asciiTheme="minorHAnsi" w:hAnsiTheme="minorHAnsi" w:cstheme="minorHAnsi"/>
          <w:lang w:val="en-US"/>
        </w:rPr>
        <w:t>God</w:t>
      </w:r>
      <w:r w:rsidRPr="00733696">
        <w:rPr>
          <w:rFonts w:asciiTheme="minorHAnsi" w:hAnsiTheme="minorHAnsi" w:cstheme="minorHAnsi"/>
          <w:lang w:val="en-US"/>
        </w:rPr>
        <w:t xml:space="preserve"> </w:t>
      </w:r>
      <w:r>
        <w:rPr>
          <w:rFonts w:asciiTheme="minorHAnsi" w:hAnsiTheme="minorHAnsi" w:cstheme="minorHAnsi"/>
          <w:lang w:val="en-US"/>
        </w:rPr>
        <w:t>and</w:t>
      </w:r>
      <w:r w:rsidRPr="00733696">
        <w:rPr>
          <w:rFonts w:asciiTheme="minorHAnsi" w:hAnsiTheme="minorHAnsi" w:cstheme="minorHAnsi"/>
          <w:lang w:val="en-US"/>
        </w:rPr>
        <w:t xml:space="preserve"> </w:t>
      </w:r>
      <w:r>
        <w:rPr>
          <w:rFonts w:asciiTheme="minorHAnsi" w:hAnsiTheme="minorHAnsi" w:cstheme="minorHAnsi"/>
          <w:lang w:val="en-US"/>
        </w:rPr>
        <w:t>His</w:t>
      </w:r>
      <w:r w:rsidRPr="00733696">
        <w:rPr>
          <w:rFonts w:asciiTheme="minorHAnsi" w:hAnsiTheme="minorHAnsi" w:cstheme="minorHAnsi"/>
          <w:lang w:val="en-US"/>
        </w:rPr>
        <w:t xml:space="preserve"> </w:t>
      </w:r>
      <w:r>
        <w:rPr>
          <w:rFonts w:asciiTheme="minorHAnsi" w:hAnsiTheme="minorHAnsi" w:cstheme="minorHAnsi"/>
          <w:lang w:val="en-US"/>
        </w:rPr>
        <w:t>providence</w:t>
      </w:r>
      <w:r w:rsidRPr="00733696">
        <w:rPr>
          <w:rFonts w:asciiTheme="minorHAnsi" w:hAnsiTheme="minorHAnsi" w:cstheme="minorHAnsi"/>
          <w:lang w:val="en-US"/>
        </w:rPr>
        <w:t xml:space="preserve"> </w:t>
      </w:r>
      <w:r>
        <w:rPr>
          <w:rFonts w:asciiTheme="minorHAnsi" w:hAnsiTheme="minorHAnsi" w:cstheme="minorHAnsi"/>
          <w:lang w:val="en-US"/>
        </w:rPr>
        <w:t>in our lives. A</w:t>
      </w:r>
      <w:r w:rsidRPr="00733696">
        <w:rPr>
          <w:rFonts w:asciiTheme="minorHAnsi" w:hAnsiTheme="minorHAnsi" w:cstheme="minorHAnsi"/>
          <w:lang w:val="en-US"/>
        </w:rPr>
        <w:t xml:space="preserve"> </w:t>
      </w:r>
      <w:r>
        <w:rPr>
          <w:rFonts w:asciiTheme="minorHAnsi" w:hAnsiTheme="minorHAnsi" w:cstheme="minorHAnsi"/>
          <w:lang w:val="en-US"/>
        </w:rPr>
        <w:t>wise</w:t>
      </w:r>
      <w:r w:rsidRPr="00733696">
        <w:rPr>
          <w:rFonts w:asciiTheme="minorHAnsi" w:hAnsiTheme="minorHAnsi" w:cstheme="minorHAnsi"/>
          <w:lang w:val="en-US"/>
        </w:rPr>
        <w:t xml:space="preserve"> </w:t>
      </w:r>
      <w:r>
        <w:rPr>
          <w:rFonts w:asciiTheme="minorHAnsi" w:hAnsiTheme="minorHAnsi" w:cstheme="minorHAnsi"/>
          <w:lang w:val="en-US"/>
        </w:rPr>
        <w:t>person</w:t>
      </w:r>
      <w:r w:rsidRPr="00733696">
        <w:rPr>
          <w:rFonts w:asciiTheme="minorHAnsi" w:hAnsiTheme="minorHAnsi" w:cstheme="minorHAnsi"/>
          <w:lang w:val="en-US"/>
        </w:rPr>
        <w:t xml:space="preserve"> </w:t>
      </w:r>
      <w:proofErr w:type="gramStart"/>
      <w:r>
        <w:rPr>
          <w:rFonts w:asciiTheme="minorHAnsi" w:hAnsiTheme="minorHAnsi" w:cstheme="minorHAnsi"/>
          <w:lang w:val="en-US"/>
        </w:rPr>
        <w:t>is</w:t>
      </w:r>
      <w:r w:rsidRPr="00733696">
        <w:rPr>
          <w:rFonts w:asciiTheme="minorHAnsi" w:hAnsiTheme="minorHAnsi" w:cstheme="minorHAnsi"/>
          <w:lang w:val="en-US"/>
        </w:rPr>
        <w:t xml:space="preserve"> </w:t>
      </w:r>
      <w:r>
        <w:rPr>
          <w:rFonts w:asciiTheme="minorHAnsi" w:hAnsiTheme="minorHAnsi" w:cstheme="minorHAnsi"/>
          <w:lang w:val="en-US"/>
        </w:rPr>
        <w:t>considered</w:t>
      </w:r>
      <w:proofErr w:type="gramEnd"/>
      <w:r w:rsidRPr="00733696">
        <w:rPr>
          <w:rFonts w:asciiTheme="minorHAnsi" w:hAnsiTheme="minorHAnsi" w:cstheme="minorHAnsi"/>
          <w:lang w:val="en-US"/>
        </w:rPr>
        <w:t xml:space="preserve"> </w:t>
      </w:r>
      <w:r>
        <w:rPr>
          <w:rFonts w:asciiTheme="minorHAnsi" w:hAnsiTheme="minorHAnsi" w:cstheme="minorHAnsi"/>
          <w:lang w:val="en-US"/>
        </w:rPr>
        <w:t>a “believer.” Faith</w:t>
      </w:r>
      <w:r w:rsidRPr="00722EFE">
        <w:rPr>
          <w:rFonts w:asciiTheme="minorHAnsi" w:hAnsiTheme="minorHAnsi" w:cstheme="minorHAnsi"/>
          <w:lang w:val="en-US"/>
        </w:rPr>
        <w:t xml:space="preserve"> </w:t>
      </w:r>
      <w:proofErr w:type="gramStart"/>
      <w:r>
        <w:rPr>
          <w:rFonts w:asciiTheme="minorHAnsi" w:hAnsiTheme="minorHAnsi" w:cstheme="minorHAnsi"/>
          <w:lang w:val="en-US"/>
        </w:rPr>
        <w:t>is</w:t>
      </w:r>
      <w:r w:rsidRPr="00722EFE">
        <w:rPr>
          <w:rFonts w:asciiTheme="minorHAnsi" w:hAnsiTheme="minorHAnsi" w:cstheme="minorHAnsi"/>
          <w:lang w:val="en-US"/>
        </w:rPr>
        <w:t xml:space="preserve"> </w:t>
      </w:r>
      <w:r>
        <w:rPr>
          <w:rFonts w:asciiTheme="minorHAnsi" w:hAnsiTheme="minorHAnsi" w:cstheme="minorHAnsi"/>
          <w:lang w:val="en-US"/>
        </w:rPr>
        <w:t>expressed</w:t>
      </w:r>
      <w:proofErr w:type="gramEnd"/>
      <w:r w:rsidRPr="00722EFE">
        <w:rPr>
          <w:rFonts w:asciiTheme="minorHAnsi" w:hAnsiTheme="minorHAnsi" w:cstheme="minorHAnsi"/>
          <w:lang w:val="en-US"/>
        </w:rPr>
        <w:t xml:space="preserve"> </w:t>
      </w:r>
      <w:r>
        <w:rPr>
          <w:rFonts w:asciiTheme="minorHAnsi" w:hAnsiTheme="minorHAnsi" w:cstheme="minorHAnsi"/>
          <w:lang w:val="en-US"/>
        </w:rPr>
        <w:t>in</w:t>
      </w:r>
      <w:r w:rsidRPr="00722EFE">
        <w:rPr>
          <w:rFonts w:asciiTheme="minorHAnsi" w:hAnsiTheme="minorHAnsi" w:cstheme="minorHAnsi"/>
          <w:lang w:val="en-US"/>
        </w:rPr>
        <w:t xml:space="preserve"> </w:t>
      </w:r>
      <w:r>
        <w:rPr>
          <w:rFonts w:asciiTheme="minorHAnsi" w:hAnsiTheme="minorHAnsi" w:cstheme="minorHAnsi"/>
          <w:lang w:val="en-US"/>
        </w:rPr>
        <w:t>wise</w:t>
      </w:r>
      <w:r w:rsidRPr="00722EFE">
        <w:rPr>
          <w:rFonts w:asciiTheme="minorHAnsi" w:hAnsiTheme="minorHAnsi" w:cstheme="minorHAnsi"/>
          <w:lang w:val="en-US"/>
        </w:rPr>
        <w:t xml:space="preserve"> </w:t>
      </w:r>
      <w:r>
        <w:rPr>
          <w:rFonts w:asciiTheme="minorHAnsi" w:hAnsiTheme="minorHAnsi" w:cstheme="minorHAnsi"/>
          <w:lang w:val="en-US"/>
        </w:rPr>
        <w:t>conduct</w:t>
      </w:r>
      <w:r w:rsidRPr="00722EFE">
        <w:rPr>
          <w:rFonts w:asciiTheme="minorHAnsi" w:hAnsiTheme="minorHAnsi" w:cstheme="minorHAnsi"/>
          <w:lang w:val="en-US"/>
        </w:rPr>
        <w:t>.</w:t>
      </w:r>
    </w:p>
    <w:p w:rsidR="008E5BCB" w:rsidRPr="00722EFE"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Apocrypha</w:t>
      </w:r>
      <w:r w:rsidRPr="00733696">
        <w:rPr>
          <w:rFonts w:asciiTheme="minorHAnsi" w:hAnsiTheme="minorHAnsi" w:cstheme="minorHAnsi"/>
          <w:lang w:val="en-US"/>
        </w:rPr>
        <w:t xml:space="preserve"> </w:t>
      </w:r>
      <w:r>
        <w:rPr>
          <w:rFonts w:asciiTheme="minorHAnsi" w:hAnsiTheme="minorHAnsi" w:cstheme="minorHAnsi"/>
          <w:lang w:val="en-US"/>
        </w:rPr>
        <w:t>and</w:t>
      </w:r>
      <w:r w:rsidRPr="00733696">
        <w:rPr>
          <w:rFonts w:asciiTheme="minorHAnsi" w:hAnsiTheme="minorHAnsi" w:cstheme="minorHAnsi"/>
          <w:lang w:val="en-US"/>
        </w:rPr>
        <w:t xml:space="preserve"> </w:t>
      </w:r>
      <w:r>
        <w:rPr>
          <w:rFonts w:asciiTheme="minorHAnsi" w:hAnsiTheme="minorHAnsi" w:cstheme="minorHAnsi"/>
          <w:lang w:val="en-US"/>
        </w:rPr>
        <w:t>pseudepigraphic</w:t>
      </w:r>
      <w:r w:rsidRPr="00733696">
        <w:rPr>
          <w:rFonts w:asciiTheme="minorHAnsi" w:hAnsiTheme="minorHAnsi" w:cstheme="minorHAnsi"/>
          <w:lang w:val="en-US"/>
        </w:rPr>
        <w:t xml:space="preserve"> </w:t>
      </w:r>
      <w:r>
        <w:rPr>
          <w:rFonts w:asciiTheme="minorHAnsi" w:hAnsiTheme="minorHAnsi" w:cstheme="minorHAnsi"/>
          <w:lang w:val="en-US"/>
        </w:rPr>
        <w:t>literature</w:t>
      </w:r>
      <w:r w:rsidRPr="00733696">
        <w:rPr>
          <w:rFonts w:asciiTheme="minorHAnsi" w:hAnsiTheme="minorHAnsi" w:cstheme="minorHAnsi"/>
          <w:lang w:val="en-US"/>
        </w:rPr>
        <w:t xml:space="preserve">, </w:t>
      </w:r>
      <w:r>
        <w:rPr>
          <w:rFonts w:asciiTheme="minorHAnsi" w:hAnsiTheme="minorHAnsi" w:cstheme="minorHAnsi"/>
          <w:lang w:val="en-US"/>
        </w:rPr>
        <w:t>where</w:t>
      </w:r>
      <w:r w:rsidRPr="00733696">
        <w:rPr>
          <w:rFonts w:asciiTheme="minorHAnsi" w:hAnsiTheme="minorHAnsi" w:cstheme="minorHAnsi"/>
          <w:lang w:val="en-US"/>
        </w:rPr>
        <w:t xml:space="preserve"> </w:t>
      </w:r>
      <w:r>
        <w:rPr>
          <w:rFonts w:asciiTheme="minorHAnsi" w:hAnsiTheme="minorHAnsi" w:cstheme="minorHAnsi"/>
          <w:lang w:val="en-US"/>
        </w:rPr>
        <w:t>conflict</w:t>
      </w:r>
      <w:r w:rsidRPr="00733696">
        <w:rPr>
          <w:rFonts w:asciiTheme="minorHAnsi" w:hAnsiTheme="minorHAnsi" w:cstheme="minorHAnsi"/>
          <w:lang w:val="en-US"/>
        </w:rPr>
        <w:t xml:space="preserve"> </w:t>
      </w:r>
      <w:r>
        <w:rPr>
          <w:rFonts w:asciiTheme="minorHAnsi" w:hAnsiTheme="minorHAnsi" w:cstheme="minorHAnsi"/>
          <w:lang w:val="en-US"/>
        </w:rPr>
        <w:t>with</w:t>
      </w:r>
      <w:r w:rsidRPr="00733696">
        <w:rPr>
          <w:rFonts w:asciiTheme="minorHAnsi" w:hAnsiTheme="minorHAnsi" w:cstheme="minorHAnsi"/>
          <w:lang w:val="en-US"/>
        </w:rPr>
        <w:t xml:space="preserve"> </w:t>
      </w:r>
      <w:r>
        <w:rPr>
          <w:rFonts w:asciiTheme="minorHAnsi" w:hAnsiTheme="minorHAnsi" w:cstheme="minorHAnsi"/>
          <w:lang w:val="en-US"/>
        </w:rPr>
        <w:t>evil</w:t>
      </w:r>
      <w:r w:rsidRPr="00733696">
        <w:rPr>
          <w:rFonts w:asciiTheme="minorHAnsi" w:hAnsiTheme="minorHAnsi" w:cstheme="minorHAnsi"/>
          <w:lang w:val="en-US"/>
        </w:rPr>
        <w:t xml:space="preserve"> </w:t>
      </w:r>
      <w:r>
        <w:rPr>
          <w:rFonts w:asciiTheme="minorHAnsi" w:hAnsiTheme="minorHAnsi" w:cstheme="minorHAnsi"/>
          <w:lang w:val="en-US"/>
        </w:rPr>
        <w:t>is</w:t>
      </w:r>
      <w:r w:rsidRPr="00733696">
        <w:rPr>
          <w:rFonts w:asciiTheme="minorHAnsi" w:hAnsiTheme="minorHAnsi" w:cstheme="minorHAnsi"/>
          <w:lang w:val="en-US"/>
        </w:rPr>
        <w:t xml:space="preserve"> </w:t>
      </w:r>
      <w:r>
        <w:rPr>
          <w:rFonts w:asciiTheme="minorHAnsi" w:hAnsiTheme="minorHAnsi" w:cstheme="minorHAnsi"/>
          <w:lang w:val="en-US"/>
        </w:rPr>
        <w:t>a</w:t>
      </w:r>
      <w:r w:rsidRPr="00733696">
        <w:rPr>
          <w:rFonts w:asciiTheme="minorHAnsi" w:hAnsiTheme="minorHAnsi" w:cstheme="minorHAnsi"/>
          <w:lang w:val="en-US"/>
        </w:rPr>
        <w:t xml:space="preserve"> </w:t>
      </w:r>
      <w:r>
        <w:rPr>
          <w:rFonts w:asciiTheme="minorHAnsi" w:hAnsiTheme="minorHAnsi" w:cstheme="minorHAnsi"/>
          <w:lang w:val="en-US"/>
        </w:rPr>
        <w:t>common</w:t>
      </w:r>
      <w:r w:rsidRPr="00733696">
        <w:rPr>
          <w:rFonts w:asciiTheme="minorHAnsi" w:hAnsiTheme="minorHAnsi" w:cstheme="minorHAnsi"/>
          <w:lang w:val="en-US"/>
        </w:rPr>
        <w:t xml:space="preserve"> </w:t>
      </w:r>
      <w:r>
        <w:rPr>
          <w:rFonts w:asciiTheme="minorHAnsi" w:hAnsiTheme="minorHAnsi" w:cstheme="minorHAnsi"/>
          <w:lang w:val="en-US"/>
        </w:rPr>
        <w:t>theme</w:t>
      </w:r>
      <w:r w:rsidRPr="00733696">
        <w:rPr>
          <w:rFonts w:asciiTheme="minorHAnsi" w:hAnsiTheme="minorHAnsi" w:cstheme="minorHAnsi"/>
          <w:lang w:val="en-US"/>
        </w:rPr>
        <w:t xml:space="preserve">, </w:t>
      </w:r>
      <w:r>
        <w:rPr>
          <w:rFonts w:asciiTheme="minorHAnsi" w:hAnsiTheme="minorHAnsi" w:cstheme="minorHAnsi"/>
          <w:lang w:val="en-US"/>
        </w:rPr>
        <w:t>faith</w:t>
      </w:r>
      <w:r w:rsidRPr="00733696">
        <w:rPr>
          <w:rFonts w:asciiTheme="minorHAnsi" w:hAnsiTheme="minorHAnsi" w:cstheme="minorHAnsi"/>
          <w:lang w:val="en-US"/>
        </w:rPr>
        <w:t xml:space="preserve"> </w:t>
      </w:r>
      <w:r>
        <w:rPr>
          <w:rFonts w:asciiTheme="minorHAnsi" w:hAnsiTheme="minorHAnsi" w:cstheme="minorHAnsi"/>
          <w:lang w:val="en-US"/>
        </w:rPr>
        <w:t>is</w:t>
      </w:r>
      <w:r w:rsidRPr="00733696">
        <w:rPr>
          <w:rFonts w:asciiTheme="minorHAnsi" w:hAnsiTheme="minorHAnsi" w:cstheme="minorHAnsi"/>
          <w:lang w:val="en-US"/>
        </w:rPr>
        <w:t xml:space="preserve"> </w:t>
      </w:r>
      <w:r>
        <w:rPr>
          <w:rFonts w:asciiTheme="minorHAnsi" w:hAnsiTheme="minorHAnsi" w:cstheme="minorHAnsi"/>
          <w:lang w:val="en-US"/>
        </w:rPr>
        <w:t>often</w:t>
      </w:r>
      <w:r w:rsidRPr="00733696">
        <w:rPr>
          <w:rFonts w:asciiTheme="minorHAnsi" w:hAnsiTheme="minorHAnsi" w:cstheme="minorHAnsi"/>
          <w:lang w:val="en-US"/>
        </w:rPr>
        <w:t xml:space="preserve"> </w:t>
      </w:r>
      <w:r>
        <w:rPr>
          <w:rFonts w:asciiTheme="minorHAnsi" w:hAnsiTheme="minorHAnsi" w:cstheme="minorHAnsi"/>
          <w:lang w:val="en-US"/>
        </w:rPr>
        <w:t>associated</w:t>
      </w:r>
      <w:r w:rsidRPr="00733696">
        <w:rPr>
          <w:rFonts w:asciiTheme="minorHAnsi" w:hAnsiTheme="minorHAnsi" w:cstheme="minorHAnsi"/>
          <w:lang w:val="en-US"/>
        </w:rPr>
        <w:t xml:space="preserve"> </w:t>
      </w:r>
      <w:r>
        <w:rPr>
          <w:rFonts w:asciiTheme="minorHAnsi" w:hAnsiTheme="minorHAnsi" w:cstheme="minorHAnsi"/>
          <w:lang w:val="en-US"/>
        </w:rPr>
        <w:t>with</w:t>
      </w:r>
      <w:r w:rsidRPr="00733696">
        <w:rPr>
          <w:rFonts w:asciiTheme="minorHAnsi" w:hAnsiTheme="minorHAnsi" w:cstheme="minorHAnsi"/>
          <w:lang w:val="en-US"/>
        </w:rPr>
        <w:t xml:space="preserve"> </w:t>
      </w:r>
      <w:r>
        <w:rPr>
          <w:rFonts w:asciiTheme="minorHAnsi" w:hAnsiTheme="minorHAnsi" w:cstheme="minorHAnsi"/>
          <w:lang w:val="en-US"/>
        </w:rPr>
        <w:t>perseverance</w:t>
      </w:r>
      <w:r w:rsidRPr="00733696">
        <w:rPr>
          <w:rFonts w:asciiTheme="minorHAnsi" w:hAnsiTheme="minorHAnsi" w:cstheme="minorHAnsi"/>
          <w:lang w:val="en-US"/>
        </w:rPr>
        <w:t xml:space="preserve"> </w:t>
      </w:r>
      <w:r>
        <w:rPr>
          <w:rFonts w:asciiTheme="minorHAnsi" w:hAnsiTheme="minorHAnsi" w:cstheme="minorHAnsi"/>
          <w:lang w:val="en-US"/>
        </w:rPr>
        <w:t>and</w:t>
      </w:r>
      <w:r w:rsidRPr="00733696">
        <w:rPr>
          <w:rFonts w:asciiTheme="minorHAnsi" w:hAnsiTheme="minorHAnsi" w:cstheme="minorHAnsi"/>
          <w:lang w:val="en-US"/>
        </w:rPr>
        <w:t xml:space="preserve"> </w:t>
      </w:r>
      <w:r>
        <w:rPr>
          <w:rFonts w:asciiTheme="minorHAnsi" w:hAnsiTheme="minorHAnsi" w:cstheme="minorHAnsi"/>
          <w:lang w:val="en-US"/>
        </w:rPr>
        <w:t>faithfulness</w:t>
      </w:r>
      <w:r w:rsidRPr="00733696">
        <w:rPr>
          <w:rFonts w:asciiTheme="minorHAnsi" w:hAnsiTheme="minorHAnsi" w:cstheme="minorHAnsi"/>
          <w:lang w:val="en-US"/>
        </w:rPr>
        <w:t xml:space="preserve"> </w:t>
      </w:r>
      <w:r>
        <w:rPr>
          <w:rFonts w:asciiTheme="minorHAnsi" w:hAnsiTheme="minorHAnsi" w:cstheme="minorHAnsi"/>
          <w:lang w:val="en-US"/>
        </w:rPr>
        <w:t>to</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Lord</w:t>
      </w:r>
      <w:r w:rsidRPr="00733696">
        <w:rPr>
          <w:rFonts w:asciiTheme="minorHAnsi" w:hAnsiTheme="minorHAnsi" w:cstheme="minorHAnsi"/>
          <w:lang w:val="en-US"/>
        </w:rPr>
        <w:t xml:space="preserve"> </w:t>
      </w:r>
      <w:r>
        <w:rPr>
          <w:rFonts w:asciiTheme="minorHAnsi" w:hAnsiTheme="minorHAnsi" w:cstheme="minorHAnsi"/>
          <w:lang w:val="en-US"/>
        </w:rPr>
        <w:t>in</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face</w:t>
      </w:r>
      <w:r w:rsidRPr="00733696">
        <w:rPr>
          <w:rFonts w:asciiTheme="minorHAnsi" w:hAnsiTheme="minorHAnsi" w:cstheme="minorHAnsi"/>
          <w:lang w:val="en-US"/>
        </w:rPr>
        <w:t xml:space="preserve"> </w:t>
      </w:r>
      <w:r>
        <w:rPr>
          <w:rFonts w:asciiTheme="minorHAnsi" w:hAnsiTheme="minorHAnsi" w:cstheme="minorHAnsi"/>
          <w:lang w:val="en-US"/>
        </w:rPr>
        <w:t xml:space="preserve">of suffering. </w:t>
      </w:r>
      <w:r w:rsidRPr="00722EFE">
        <w:rPr>
          <w:rFonts w:asciiTheme="minorHAnsi" w:hAnsiTheme="minorHAnsi" w:cstheme="minorHAnsi"/>
          <w:lang w:val="en-US"/>
        </w:rPr>
        <w:t>“</w:t>
      </w:r>
      <w:r>
        <w:rPr>
          <w:rFonts w:asciiTheme="minorHAnsi" w:hAnsiTheme="minorHAnsi" w:cstheme="minorHAnsi"/>
          <w:lang w:val="en-US"/>
        </w:rPr>
        <w:t>Believers</w:t>
      </w:r>
      <w:r w:rsidRPr="00722EFE">
        <w:rPr>
          <w:rFonts w:asciiTheme="minorHAnsi" w:hAnsiTheme="minorHAnsi" w:cstheme="minorHAnsi"/>
          <w:lang w:val="en-US"/>
        </w:rPr>
        <w:t xml:space="preserve">” </w:t>
      </w:r>
      <w:proofErr w:type="gramStart"/>
      <w:r>
        <w:rPr>
          <w:rFonts w:asciiTheme="minorHAnsi" w:hAnsiTheme="minorHAnsi" w:cstheme="minorHAnsi"/>
          <w:lang w:val="en-US"/>
        </w:rPr>
        <w:t>are</w:t>
      </w:r>
      <w:r w:rsidRPr="00722EFE">
        <w:rPr>
          <w:rFonts w:asciiTheme="minorHAnsi" w:hAnsiTheme="minorHAnsi" w:cstheme="minorHAnsi"/>
          <w:lang w:val="en-US"/>
        </w:rPr>
        <w:t xml:space="preserve"> </w:t>
      </w:r>
      <w:r>
        <w:rPr>
          <w:rFonts w:asciiTheme="minorHAnsi" w:hAnsiTheme="minorHAnsi" w:cstheme="minorHAnsi"/>
          <w:lang w:val="en-US"/>
        </w:rPr>
        <w:t>contrasted</w:t>
      </w:r>
      <w:proofErr w:type="gramEnd"/>
      <w:r w:rsidRPr="00722EFE">
        <w:rPr>
          <w:rFonts w:asciiTheme="minorHAnsi" w:hAnsiTheme="minorHAnsi" w:cstheme="minorHAnsi"/>
          <w:lang w:val="en-US"/>
        </w:rPr>
        <w:t xml:space="preserve"> </w:t>
      </w:r>
      <w:r>
        <w:rPr>
          <w:rFonts w:asciiTheme="minorHAnsi" w:hAnsiTheme="minorHAnsi" w:cstheme="minorHAnsi"/>
          <w:lang w:val="en-US"/>
        </w:rPr>
        <w:t>with Gentiles or pagans.</w:t>
      </w:r>
      <w:r w:rsidRPr="00722EFE">
        <w:rPr>
          <w:rFonts w:asciiTheme="minorHAnsi" w:hAnsiTheme="minorHAnsi" w:cstheme="minorHAnsi"/>
          <w:lang w:val="en-US"/>
        </w:rPr>
        <w:t xml:space="preserve"> </w:t>
      </w:r>
    </w:p>
    <w:p w:rsidR="008E5BCB" w:rsidRPr="001927D2"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However</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main</w:t>
      </w:r>
      <w:r w:rsidRPr="00733696">
        <w:rPr>
          <w:rFonts w:asciiTheme="minorHAnsi" w:hAnsiTheme="minorHAnsi" w:cstheme="minorHAnsi"/>
          <w:lang w:val="en-US"/>
        </w:rPr>
        <w:t xml:space="preserve"> </w:t>
      </w:r>
      <w:r>
        <w:rPr>
          <w:rFonts w:asciiTheme="minorHAnsi" w:hAnsiTheme="minorHAnsi" w:cstheme="minorHAnsi"/>
          <w:lang w:val="en-US"/>
        </w:rPr>
        <w:t>school</w:t>
      </w:r>
      <w:r w:rsidRPr="00733696">
        <w:rPr>
          <w:rFonts w:asciiTheme="minorHAnsi" w:hAnsiTheme="minorHAnsi" w:cstheme="minorHAnsi"/>
          <w:lang w:val="en-US"/>
        </w:rPr>
        <w:t xml:space="preserve"> </w:t>
      </w:r>
      <w:r>
        <w:rPr>
          <w:rFonts w:asciiTheme="minorHAnsi" w:hAnsiTheme="minorHAnsi" w:cstheme="minorHAnsi"/>
          <w:lang w:val="en-US"/>
        </w:rPr>
        <w:t>of</w:t>
      </w:r>
      <w:r w:rsidRPr="00733696">
        <w:rPr>
          <w:rFonts w:asciiTheme="minorHAnsi" w:hAnsiTheme="minorHAnsi" w:cstheme="minorHAnsi"/>
          <w:lang w:val="en-US"/>
        </w:rPr>
        <w:t xml:space="preserve"> </w:t>
      </w:r>
      <w:r>
        <w:rPr>
          <w:rFonts w:asciiTheme="minorHAnsi" w:hAnsiTheme="minorHAnsi" w:cstheme="minorHAnsi"/>
          <w:lang w:val="en-US"/>
        </w:rPr>
        <w:t>thought</w:t>
      </w:r>
      <w:r w:rsidRPr="00733696">
        <w:rPr>
          <w:rFonts w:asciiTheme="minorHAnsi" w:hAnsiTheme="minorHAnsi" w:cstheme="minorHAnsi"/>
          <w:lang w:val="en-US"/>
        </w:rPr>
        <w:t xml:space="preserve"> </w:t>
      </w:r>
      <w:r>
        <w:rPr>
          <w:rFonts w:asciiTheme="minorHAnsi" w:hAnsiTheme="minorHAnsi" w:cstheme="minorHAnsi"/>
          <w:lang w:val="en-US"/>
        </w:rPr>
        <w:t>in</w:t>
      </w:r>
      <w:r w:rsidRPr="00733696">
        <w:rPr>
          <w:rFonts w:asciiTheme="minorHAnsi" w:hAnsiTheme="minorHAnsi" w:cstheme="minorHAnsi"/>
          <w:lang w:val="en-US"/>
        </w:rPr>
        <w:t xml:space="preserve"> </w:t>
      </w:r>
      <w:r>
        <w:rPr>
          <w:rFonts w:asciiTheme="minorHAnsi" w:hAnsiTheme="minorHAnsi" w:cstheme="minorHAnsi"/>
          <w:lang w:val="en-US"/>
        </w:rPr>
        <w:t>this</w:t>
      </w:r>
      <w:r w:rsidRPr="00733696">
        <w:rPr>
          <w:rFonts w:asciiTheme="minorHAnsi" w:hAnsiTheme="minorHAnsi" w:cstheme="minorHAnsi"/>
          <w:lang w:val="en-US"/>
        </w:rPr>
        <w:t xml:space="preserve"> </w:t>
      </w:r>
      <w:r>
        <w:rPr>
          <w:rFonts w:asciiTheme="minorHAnsi" w:hAnsiTheme="minorHAnsi" w:cstheme="minorHAnsi"/>
          <w:lang w:val="en-US"/>
        </w:rPr>
        <w:t>period</w:t>
      </w:r>
      <w:r w:rsidRPr="00733696">
        <w:rPr>
          <w:rFonts w:asciiTheme="minorHAnsi" w:hAnsiTheme="minorHAnsi" w:cstheme="minorHAnsi"/>
          <w:lang w:val="en-US"/>
        </w:rPr>
        <w:t xml:space="preserve"> </w:t>
      </w:r>
      <w:r>
        <w:rPr>
          <w:rFonts w:asciiTheme="minorHAnsi" w:hAnsiTheme="minorHAnsi" w:cstheme="minorHAnsi"/>
          <w:lang w:val="en-US"/>
        </w:rPr>
        <w:t>was</w:t>
      </w:r>
      <w:r w:rsidRPr="00733696">
        <w:rPr>
          <w:rFonts w:asciiTheme="minorHAnsi" w:hAnsiTheme="minorHAnsi" w:cstheme="minorHAnsi"/>
          <w:lang w:val="en-US"/>
        </w:rPr>
        <w:t xml:space="preserve"> </w:t>
      </w:r>
      <w:r>
        <w:rPr>
          <w:rFonts w:asciiTheme="minorHAnsi" w:hAnsiTheme="minorHAnsi" w:cstheme="minorHAnsi"/>
          <w:lang w:val="en-US"/>
        </w:rPr>
        <w:t>to</w:t>
      </w:r>
      <w:r w:rsidRPr="00733696">
        <w:rPr>
          <w:rFonts w:asciiTheme="minorHAnsi" w:hAnsiTheme="minorHAnsi" w:cstheme="minorHAnsi"/>
          <w:lang w:val="en-US"/>
        </w:rPr>
        <w:t xml:space="preserve"> </w:t>
      </w:r>
      <w:r>
        <w:rPr>
          <w:rFonts w:asciiTheme="minorHAnsi" w:hAnsiTheme="minorHAnsi" w:cstheme="minorHAnsi"/>
          <w:lang w:val="en-US"/>
        </w:rPr>
        <w:t>understand</w:t>
      </w:r>
      <w:r w:rsidRPr="00733696">
        <w:rPr>
          <w:rFonts w:asciiTheme="minorHAnsi" w:hAnsiTheme="minorHAnsi" w:cstheme="minorHAnsi"/>
          <w:lang w:val="en-US"/>
        </w:rPr>
        <w:t xml:space="preserve"> </w:t>
      </w:r>
      <w:r>
        <w:rPr>
          <w:rFonts w:asciiTheme="minorHAnsi" w:hAnsiTheme="minorHAnsi" w:cstheme="minorHAnsi"/>
          <w:lang w:val="en-US"/>
        </w:rPr>
        <w:t>faith</w:t>
      </w:r>
      <w:r w:rsidRPr="00733696">
        <w:rPr>
          <w:rFonts w:asciiTheme="minorHAnsi" w:hAnsiTheme="minorHAnsi" w:cstheme="minorHAnsi"/>
          <w:lang w:val="en-US"/>
        </w:rPr>
        <w:t xml:space="preserve"> </w:t>
      </w:r>
      <w:r>
        <w:rPr>
          <w:rFonts w:asciiTheme="minorHAnsi" w:hAnsiTheme="minorHAnsi" w:cstheme="minorHAnsi"/>
          <w:lang w:val="en-US"/>
        </w:rPr>
        <w:t>as</w:t>
      </w:r>
      <w:r w:rsidRPr="00733696">
        <w:rPr>
          <w:rFonts w:asciiTheme="minorHAnsi" w:hAnsiTheme="minorHAnsi" w:cstheme="minorHAnsi"/>
          <w:lang w:val="en-US"/>
        </w:rPr>
        <w:t xml:space="preserve"> </w:t>
      </w:r>
      <w:r>
        <w:rPr>
          <w:rFonts w:asciiTheme="minorHAnsi" w:hAnsiTheme="minorHAnsi" w:cstheme="minorHAnsi"/>
          <w:lang w:val="en-US"/>
        </w:rPr>
        <w:t>obedience</w:t>
      </w:r>
      <w:r w:rsidRPr="00733696">
        <w:rPr>
          <w:rFonts w:asciiTheme="minorHAnsi" w:hAnsiTheme="minorHAnsi" w:cstheme="minorHAnsi"/>
          <w:lang w:val="en-US"/>
        </w:rPr>
        <w:t xml:space="preserve"> </w:t>
      </w:r>
      <w:r>
        <w:rPr>
          <w:rFonts w:asciiTheme="minorHAnsi" w:hAnsiTheme="minorHAnsi" w:cstheme="minorHAnsi"/>
          <w:lang w:val="en-US"/>
        </w:rPr>
        <w:t>to</w:t>
      </w:r>
      <w:r w:rsidRPr="00733696">
        <w:rPr>
          <w:rFonts w:asciiTheme="minorHAnsi" w:hAnsiTheme="minorHAnsi" w:cstheme="minorHAnsi"/>
          <w:lang w:val="en-US"/>
        </w:rPr>
        <w:t xml:space="preserve"> </w:t>
      </w:r>
      <w:r>
        <w:rPr>
          <w:rFonts w:asciiTheme="minorHAnsi" w:hAnsiTheme="minorHAnsi" w:cstheme="minorHAnsi"/>
          <w:lang w:val="en-US"/>
        </w:rPr>
        <w:t>the</w:t>
      </w:r>
      <w:r w:rsidRPr="00733696">
        <w:rPr>
          <w:rFonts w:asciiTheme="minorHAnsi" w:hAnsiTheme="minorHAnsi" w:cstheme="minorHAnsi"/>
          <w:lang w:val="en-US"/>
        </w:rPr>
        <w:t xml:space="preserve"> </w:t>
      </w:r>
      <w:r>
        <w:rPr>
          <w:rFonts w:asciiTheme="minorHAnsi" w:hAnsiTheme="minorHAnsi" w:cstheme="minorHAnsi"/>
          <w:lang w:val="en-US"/>
        </w:rPr>
        <w:t>Law. Bultmann</w:t>
      </w:r>
      <w:r w:rsidRPr="001927D2">
        <w:rPr>
          <w:rFonts w:asciiTheme="minorHAnsi" w:hAnsiTheme="minorHAnsi" w:cstheme="minorHAnsi"/>
          <w:lang w:val="en-US"/>
        </w:rPr>
        <w:t xml:space="preserve"> </w:t>
      </w:r>
      <w:r>
        <w:rPr>
          <w:rFonts w:asciiTheme="minorHAnsi" w:hAnsiTheme="minorHAnsi" w:cstheme="minorHAnsi"/>
          <w:lang w:val="en-US"/>
        </w:rPr>
        <w:t>comments</w:t>
      </w:r>
      <w:r w:rsidRPr="001927D2">
        <w:rPr>
          <w:rFonts w:asciiTheme="minorHAnsi" w:hAnsiTheme="minorHAnsi" w:cstheme="minorHAnsi"/>
          <w:lang w:val="en-US"/>
        </w:rPr>
        <w:t xml:space="preserve"> </w:t>
      </w:r>
      <w:r>
        <w:rPr>
          <w:rFonts w:asciiTheme="minorHAnsi" w:hAnsiTheme="minorHAnsi" w:cstheme="minorHAnsi"/>
          <w:lang w:val="en-US"/>
        </w:rPr>
        <w:t>here</w:t>
      </w:r>
      <w:r w:rsidRPr="001927D2">
        <w:rPr>
          <w:rFonts w:asciiTheme="minorHAnsi" w:hAnsiTheme="minorHAnsi" w:cstheme="minorHAnsi"/>
          <w:lang w:val="en-US"/>
        </w:rPr>
        <w:t>, “</w:t>
      </w:r>
      <w:r w:rsidRPr="001927D2">
        <w:rPr>
          <w:rFonts w:asciiTheme="minorHAnsi" w:hAnsiTheme="minorHAnsi" w:cstheme="minorHAnsi"/>
          <w:lang w:val="en-US" w:eastAsia="en-US" w:bidi="he-IL"/>
        </w:rPr>
        <w:t>The main difference from the OT is that faith is no longer to the same degree either faithfulness to God’s acts in history or trust in his future acts. It is much more strongly obedience to the law.</w:t>
      </w:r>
      <w:r w:rsidRPr="001927D2">
        <w:rPr>
          <w:rFonts w:asciiTheme="minorHAnsi" w:hAnsiTheme="minorHAnsi" w:cstheme="minorHAnsi"/>
          <w:lang w:val="en-US"/>
        </w:rPr>
        <w:t>”</w:t>
      </w:r>
      <w:r w:rsidRPr="0026569D">
        <w:rPr>
          <w:rStyle w:val="FootnoteReference"/>
          <w:rFonts w:asciiTheme="minorHAnsi" w:eastAsia="MS Mincho" w:hAnsiTheme="minorHAnsi" w:cstheme="minorHAnsi"/>
          <w:sz w:val="24"/>
          <w:lang w:eastAsia="ja-JP"/>
        </w:rPr>
        <w:footnoteReference w:id="89"/>
      </w:r>
      <w:r>
        <w:rPr>
          <w:rFonts w:asciiTheme="minorHAnsi" w:eastAsia="MS Mincho" w:hAnsiTheme="minorHAnsi" w:cstheme="minorHAnsi"/>
          <w:lang w:val="en-US" w:eastAsia="ja-JP"/>
        </w:rPr>
        <w:t xml:space="preserve"> We may cite several examples:</w:t>
      </w:r>
    </w:p>
    <w:p w:rsidR="008E5BCB" w:rsidRPr="001927D2" w:rsidRDefault="008E5BCB" w:rsidP="008E5BCB">
      <w:pPr>
        <w:ind w:firstLine="426"/>
        <w:rPr>
          <w:rFonts w:asciiTheme="minorHAnsi" w:hAnsiTheme="minorHAnsi" w:cstheme="minorHAnsi"/>
          <w:lang w:val="en-US"/>
        </w:rPr>
      </w:pPr>
    </w:p>
    <w:p w:rsidR="008E5BCB" w:rsidRPr="001927D2" w:rsidRDefault="008E5BCB" w:rsidP="008E5BCB">
      <w:pPr>
        <w:ind w:left="900" w:hanging="191"/>
        <w:rPr>
          <w:rFonts w:asciiTheme="minorHAnsi" w:hAnsiTheme="minorHAnsi" w:cstheme="minorHAnsi"/>
          <w:lang w:val="en-US"/>
        </w:rPr>
      </w:pPr>
      <w:r>
        <w:rPr>
          <w:rFonts w:asciiTheme="minorHAnsi" w:hAnsiTheme="minorHAnsi" w:cstheme="minorHAnsi"/>
          <w:lang w:val="en-US"/>
        </w:rPr>
        <w:t xml:space="preserve">- </w:t>
      </w:r>
      <w:r w:rsidRPr="001927D2">
        <w:rPr>
          <w:rFonts w:asciiTheme="minorHAnsi" w:hAnsiTheme="minorHAnsi" w:cstheme="minorHAnsi"/>
          <w:lang w:val="en-US"/>
        </w:rPr>
        <w:t>He that obs</w:t>
      </w:r>
      <w:r>
        <w:rPr>
          <w:rFonts w:asciiTheme="minorHAnsi" w:hAnsiTheme="minorHAnsi" w:cstheme="minorHAnsi"/>
          <w:lang w:val="en-US"/>
        </w:rPr>
        <w:t>erveth the Law guardeth himself</w:t>
      </w:r>
      <w:r w:rsidRPr="001927D2">
        <w:rPr>
          <w:rFonts w:asciiTheme="minorHAnsi" w:hAnsiTheme="minorHAnsi" w:cstheme="minorHAnsi"/>
          <w:lang w:val="en-US"/>
        </w:rPr>
        <w:t>,</w:t>
      </w:r>
      <w:r>
        <w:rPr>
          <w:rFonts w:asciiTheme="minorHAnsi" w:hAnsiTheme="minorHAnsi" w:cstheme="minorHAnsi"/>
          <w:lang w:val="en-US"/>
        </w:rPr>
        <w:t xml:space="preserve"> and he that trusteth in Jahveh </w:t>
      </w:r>
      <w:proofErr w:type="gramStart"/>
      <w:r>
        <w:rPr>
          <w:rFonts w:asciiTheme="minorHAnsi" w:hAnsiTheme="minorHAnsi" w:cstheme="minorHAnsi"/>
          <w:lang w:val="en-US"/>
        </w:rPr>
        <w:t>s</w:t>
      </w:r>
      <w:r w:rsidRPr="001927D2">
        <w:rPr>
          <w:rFonts w:asciiTheme="minorHAnsi" w:hAnsiTheme="minorHAnsi" w:cstheme="minorHAnsi"/>
          <w:lang w:val="en-US"/>
        </w:rPr>
        <w:t>hall not be brought</w:t>
      </w:r>
      <w:proofErr w:type="gramEnd"/>
      <w:r w:rsidRPr="001927D2">
        <w:rPr>
          <w:rFonts w:asciiTheme="minorHAnsi" w:hAnsiTheme="minorHAnsi" w:cstheme="minorHAnsi"/>
          <w:lang w:val="en-US"/>
        </w:rPr>
        <w:t xml:space="preserve"> to shame. </w:t>
      </w:r>
      <w:r w:rsidRPr="007A0001">
        <w:rPr>
          <w:rFonts w:asciiTheme="minorHAnsi" w:hAnsiTheme="minorHAnsi" w:cstheme="minorHAnsi"/>
          <w:lang w:val="en-US"/>
        </w:rPr>
        <w:t>(</w:t>
      </w:r>
      <w:r w:rsidRPr="001927D2">
        <w:rPr>
          <w:rFonts w:asciiTheme="minorHAnsi" w:hAnsiTheme="minorHAnsi" w:cstheme="minorHAnsi"/>
          <w:i/>
          <w:iCs/>
          <w:lang w:val="en-US"/>
        </w:rPr>
        <w:t>Sirach</w:t>
      </w:r>
      <w:r w:rsidRPr="007A0001">
        <w:rPr>
          <w:rFonts w:asciiTheme="minorHAnsi" w:hAnsiTheme="minorHAnsi" w:cstheme="minorHAnsi"/>
          <w:lang w:val="en-US"/>
        </w:rPr>
        <w:t>, 32.24).</w:t>
      </w:r>
      <w:r w:rsidRPr="007A0001">
        <w:rPr>
          <w:rFonts w:asciiTheme="minorHAnsi" w:eastAsia="MS Mincho" w:hAnsiTheme="minorHAnsi" w:cstheme="minorHAnsi"/>
          <w:lang w:val="en-US" w:eastAsia="ja-JP"/>
        </w:rPr>
        <w:t xml:space="preserve"> </w:t>
      </w:r>
    </w:p>
    <w:p w:rsidR="008E5BCB" w:rsidRPr="007A0001" w:rsidRDefault="008E5BCB" w:rsidP="008E5BCB">
      <w:pPr>
        <w:ind w:left="900" w:hanging="191"/>
        <w:rPr>
          <w:rFonts w:asciiTheme="minorHAnsi" w:eastAsia="MS Mincho" w:hAnsiTheme="minorHAnsi" w:cstheme="minorHAnsi"/>
          <w:lang w:val="en-US" w:eastAsia="ja-JP"/>
        </w:rPr>
      </w:pPr>
      <w:r>
        <w:rPr>
          <w:rFonts w:asciiTheme="minorHAnsi" w:eastAsia="MS Mincho" w:hAnsiTheme="minorHAnsi" w:cstheme="minorHAnsi"/>
          <w:lang w:val="en-US" w:eastAsia="ja-JP"/>
        </w:rPr>
        <w:t>- …</w:t>
      </w:r>
      <w:r>
        <w:rPr>
          <w:rFonts w:asciiTheme="minorHAnsi" w:hAnsiTheme="minorHAnsi" w:cstheme="minorHAnsi"/>
          <w:lang w:val="en-US" w:eastAsia="en-US" w:bidi="he-IL"/>
        </w:rPr>
        <w:t>w</w:t>
      </w:r>
      <w:r w:rsidRPr="007A0001">
        <w:rPr>
          <w:rFonts w:asciiTheme="minorHAnsi" w:hAnsiTheme="minorHAnsi" w:cstheme="minorHAnsi"/>
          <w:lang w:val="en-US" w:eastAsia="en-US" w:bidi="he-IL"/>
        </w:rPr>
        <w:t>ho in faith have submitted themselves to Thee and Thy law</w:t>
      </w:r>
      <w:r w:rsidRPr="007A0001">
        <w:rPr>
          <w:rFonts w:asciiTheme="minorHAnsi" w:eastAsia="MS Mincho" w:hAnsiTheme="minorHAnsi" w:cstheme="minorHAnsi"/>
          <w:lang w:val="en-US" w:eastAsia="ja-JP"/>
        </w:rPr>
        <w:t xml:space="preserve"> (</w:t>
      </w:r>
      <w:r w:rsidRPr="007A0001">
        <w:rPr>
          <w:rFonts w:asciiTheme="minorHAnsi" w:hAnsiTheme="minorHAnsi" w:cstheme="minorHAnsi"/>
          <w:i/>
          <w:iCs/>
          <w:lang w:val="en-US"/>
        </w:rPr>
        <w:t>2 Baruch</w:t>
      </w:r>
      <w:r w:rsidRPr="007A0001">
        <w:rPr>
          <w:rFonts w:asciiTheme="minorHAnsi" w:hAnsiTheme="minorHAnsi" w:cstheme="minorHAnsi"/>
          <w:lang w:val="en-US"/>
        </w:rPr>
        <w:t>, 54.5</w:t>
      </w:r>
      <w:r w:rsidRPr="007A0001">
        <w:rPr>
          <w:rFonts w:asciiTheme="minorHAnsi" w:eastAsia="MS Mincho" w:hAnsiTheme="minorHAnsi" w:cstheme="minorHAnsi"/>
          <w:lang w:val="en-US" w:eastAsia="ja-JP"/>
        </w:rPr>
        <w:t>).</w:t>
      </w:r>
    </w:p>
    <w:p w:rsidR="008E5BCB" w:rsidRPr="007A0001" w:rsidRDefault="008E5BCB" w:rsidP="008E5BCB">
      <w:pPr>
        <w:ind w:left="900" w:hanging="191"/>
        <w:rPr>
          <w:rFonts w:asciiTheme="minorHAnsi" w:eastAsia="MS Mincho" w:hAnsiTheme="minorHAnsi" w:cstheme="minorHAnsi"/>
          <w:lang w:val="en-US" w:eastAsia="ja-JP"/>
        </w:rPr>
      </w:pPr>
      <w:r>
        <w:rPr>
          <w:rFonts w:asciiTheme="minorHAnsi" w:hAnsiTheme="minorHAnsi" w:cstheme="minorHAnsi"/>
          <w:lang w:val="en-US" w:eastAsia="en-US" w:bidi="he-IL"/>
        </w:rPr>
        <w:t xml:space="preserve">- </w:t>
      </w:r>
      <w:r w:rsidRPr="007A0001">
        <w:rPr>
          <w:rFonts w:asciiTheme="minorHAnsi" w:hAnsiTheme="minorHAnsi" w:cstheme="minorHAnsi"/>
          <w:lang w:val="en-US" w:eastAsia="en-US" w:bidi="he-IL"/>
        </w:rPr>
        <w:t>He that shall bring the peril in that time will himself keep them that fall into the peril, even such as have works and faith toward (the Most High and) the Mighty One</w:t>
      </w:r>
      <w:r w:rsidRPr="007A0001">
        <w:rPr>
          <w:rFonts w:asciiTheme="minorHAnsi" w:eastAsia="MS Mincho" w:hAnsiTheme="minorHAnsi" w:cstheme="minorHAnsi"/>
          <w:lang w:val="en-US" w:eastAsia="ja-JP"/>
        </w:rPr>
        <w:t xml:space="preserve"> (</w:t>
      </w:r>
      <w:r w:rsidRPr="007A0001">
        <w:rPr>
          <w:rFonts w:asciiTheme="minorHAnsi" w:hAnsiTheme="minorHAnsi" w:cstheme="minorHAnsi"/>
          <w:i/>
          <w:iCs/>
          <w:lang w:val="en-US"/>
        </w:rPr>
        <w:t xml:space="preserve">4 </w:t>
      </w:r>
      <w:r w:rsidRPr="001927D2">
        <w:rPr>
          <w:rFonts w:asciiTheme="minorHAnsi" w:hAnsiTheme="minorHAnsi" w:cstheme="minorHAnsi"/>
          <w:i/>
          <w:iCs/>
          <w:lang w:val="en-US"/>
        </w:rPr>
        <w:t>Ezra</w:t>
      </w:r>
      <w:r w:rsidRPr="007A0001">
        <w:rPr>
          <w:rFonts w:asciiTheme="minorHAnsi" w:hAnsiTheme="minorHAnsi" w:cstheme="minorHAnsi"/>
          <w:lang w:val="en-US"/>
        </w:rPr>
        <w:t>, 13.23</w:t>
      </w:r>
      <w:r w:rsidRPr="007A0001">
        <w:rPr>
          <w:rFonts w:asciiTheme="minorHAnsi" w:eastAsia="MS Mincho" w:hAnsiTheme="minorHAnsi" w:cstheme="minorHAnsi"/>
          <w:lang w:val="en-US" w:eastAsia="ja-JP"/>
        </w:rPr>
        <w:t>).</w:t>
      </w:r>
    </w:p>
    <w:p w:rsidR="008E5BCB" w:rsidRPr="007A0001" w:rsidRDefault="008E5BCB" w:rsidP="008E5BCB">
      <w:pPr>
        <w:rPr>
          <w:rFonts w:asciiTheme="minorHAnsi" w:hAnsiTheme="minorHAnsi" w:cstheme="minorHAnsi"/>
          <w:lang w:val="en-US"/>
        </w:rPr>
      </w:pPr>
    </w:p>
    <w:p w:rsidR="008E5BCB" w:rsidRPr="001927D2" w:rsidRDefault="008E5BCB" w:rsidP="008E5BCB">
      <w:pPr>
        <w:rPr>
          <w:rFonts w:asciiTheme="minorHAnsi" w:hAnsiTheme="minorHAnsi" w:cstheme="minorHAnsi"/>
          <w:lang w:val="en-US"/>
        </w:rPr>
      </w:pPr>
      <w:r>
        <w:rPr>
          <w:rFonts w:asciiTheme="minorHAnsi" w:hAnsiTheme="minorHAnsi" w:cstheme="minorHAnsi"/>
          <w:lang w:val="en-US"/>
        </w:rPr>
        <w:t>In</w:t>
      </w:r>
      <w:r w:rsidRPr="001927D2">
        <w:rPr>
          <w:rFonts w:asciiTheme="minorHAnsi" w:hAnsiTheme="minorHAnsi" w:cstheme="minorHAnsi"/>
          <w:lang w:val="en-US"/>
        </w:rPr>
        <w:t xml:space="preserve"> </w:t>
      </w:r>
      <w:r>
        <w:rPr>
          <w:rFonts w:asciiTheme="minorHAnsi" w:hAnsiTheme="minorHAnsi" w:cstheme="minorHAnsi"/>
          <w:lang w:val="en-US"/>
        </w:rPr>
        <w:t>the</w:t>
      </w:r>
      <w:r w:rsidRPr="001927D2">
        <w:rPr>
          <w:rFonts w:asciiTheme="minorHAnsi" w:hAnsiTheme="minorHAnsi" w:cstheme="minorHAnsi"/>
          <w:lang w:val="en-US"/>
        </w:rPr>
        <w:t xml:space="preserve"> </w:t>
      </w:r>
      <w:r>
        <w:rPr>
          <w:rFonts w:asciiTheme="minorHAnsi" w:hAnsiTheme="minorHAnsi" w:cstheme="minorHAnsi"/>
          <w:lang w:val="en-US"/>
        </w:rPr>
        <w:t>opinion</w:t>
      </w:r>
      <w:r w:rsidRPr="001927D2">
        <w:rPr>
          <w:rFonts w:asciiTheme="minorHAnsi" w:hAnsiTheme="minorHAnsi" w:cstheme="minorHAnsi"/>
          <w:lang w:val="en-US"/>
        </w:rPr>
        <w:t xml:space="preserve"> </w:t>
      </w:r>
      <w:r>
        <w:rPr>
          <w:rFonts w:asciiTheme="minorHAnsi" w:hAnsiTheme="minorHAnsi" w:cstheme="minorHAnsi"/>
          <w:lang w:val="en-US"/>
        </w:rPr>
        <w:t>of</w:t>
      </w:r>
      <w:r w:rsidRPr="001927D2">
        <w:rPr>
          <w:rFonts w:asciiTheme="minorHAnsi" w:hAnsiTheme="minorHAnsi" w:cstheme="minorHAnsi"/>
          <w:lang w:val="en-US"/>
        </w:rPr>
        <w:t xml:space="preserve"> </w:t>
      </w:r>
      <w:r>
        <w:rPr>
          <w:rFonts w:asciiTheme="minorHAnsi" w:hAnsiTheme="minorHAnsi" w:cstheme="minorHAnsi"/>
          <w:lang w:val="en-US"/>
        </w:rPr>
        <w:t>the</w:t>
      </w:r>
      <w:r w:rsidRPr="001927D2">
        <w:rPr>
          <w:rFonts w:asciiTheme="minorHAnsi" w:hAnsiTheme="minorHAnsi" w:cstheme="minorHAnsi"/>
          <w:lang w:val="en-US"/>
        </w:rPr>
        <w:t xml:space="preserve"> </w:t>
      </w:r>
      <w:r>
        <w:rPr>
          <w:rFonts w:asciiTheme="minorHAnsi" w:hAnsiTheme="minorHAnsi" w:cstheme="minorHAnsi"/>
          <w:lang w:val="en-US"/>
        </w:rPr>
        <w:t>rabbis</w:t>
      </w:r>
      <w:r w:rsidRPr="001927D2">
        <w:rPr>
          <w:rFonts w:asciiTheme="minorHAnsi" w:hAnsiTheme="minorHAnsi" w:cstheme="minorHAnsi"/>
          <w:lang w:val="en-US"/>
        </w:rPr>
        <w:t xml:space="preserve">, </w:t>
      </w:r>
      <w:r>
        <w:rPr>
          <w:rFonts w:asciiTheme="minorHAnsi" w:hAnsiTheme="minorHAnsi" w:cstheme="minorHAnsi"/>
          <w:lang w:val="en-US"/>
        </w:rPr>
        <w:t>Abraham</w:t>
      </w:r>
      <w:r w:rsidRPr="001927D2">
        <w:rPr>
          <w:rFonts w:asciiTheme="minorHAnsi" w:hAnsiTheme="minorHAnsi" w:cstheme="minorHAnsi"/>
          <w:lang w:val="en-US"/>
        </w:rPr>
        <w:t xml:space="preserve"> </w:t>
      </w:r>
      <w:r>
        <w:rPr>
          <w:rFonts w:asciiTheme="minorHAnsi" w:hAnsiTheme="minorHAnsi" w:cstheme="minorHAnsi"/>
          <w:lang w:val="en-US"/>
        </w:rPr>
        <w:t>was</w:t>
      </w:r>
      <w:r w:rsidRPr="001927D2">
        <w:rPr>
          <w:rFonts w:asciiTheme="minorHAnsi" w:hAnsiTheme="minorHAnsi" w:cstheme="minorHAnsi"/>
          <w:lang w:val="en-US"/>
        </w:rPr>
        <w:t xml:space="preserve"> </w:t>
      </w:r>
      <w:r>
        <w:rPr>
          <w:rFonts w:asciiTheme="minorHAnsi" w:hAnsiTheme="minorHAnsi" w:cstheme="minorHAnsi"/>
          <w:lang w:val="en-US"/>
        </w:rPr>
        <w:t>justified by works, not by faith</w:t>
      </w:r>
      <w:r w:rsidRPr="001927D2">
        <w:rPr>
          <w:rFonts w:asciiTheme="minorHAnsi" w:hAnsiTheme="minorHAnsi" w:cstheme="minorHAnsi"/>
          <w:lang w:val="en-US"/>
        </w:rPr>
        <w:t xml:space="preserve">: </w:t>
      </w:r>
    </w:p>
    <w:p w:rsidR="008E5BCB" w:rsidRPr="001927D2" w:rsidRDefault="008E5BCB" w:rsidP="008E5BCB">
      <w:pPr>
        <w:rPr>
          <w:rFonts w:asciiTheme="minorHAnsi" w:hAnsiTheme="minorHAnsi" w:cstheme="minorHAnsi"/>
          <w:lang w:val="en-US"/>
        </w:rPr>
      </w:pPr>
    </w:p>
    <w:p w:rsidR="008E5BCB" w:rsidRPr="007A0001" w:rsidRDefault="008E5BCB" w:rsidP="008E5BCB">
      <w:pPr>
        <w:ind w:left="900" w:hanging="191"/>
        <w:rPr>
          <w:rFonts w:asciiTheme="minorHAnsi" w:hAnsiTheme="minorHAnsi" w:cstheme="minorHAnsi"/>
          <w:lang w:val="en-US"/>
        </w:rPr>
      </w:pPr>
      <w:r>
        <w:rPr>
          <w:rFonts w:asciiTheme="minorHAnsi" w:hAnsiTheme="minorHAnsi" w:cstheme="minorHAnsi"/>
          <w:lang w:val="en-US"/>
        </w:rPr>
        <w:t xml:space="preserve">- (Abraham) </w:t>
      </w:r>
      <w:r w:rsidRPr="007A0001">
        <w:rPr>
          <w:rFonts w:asciiTheme="minorHAnsi" w:hAnsiTheme="minorHAnsi" w:cstheme="minorHAnsi"/>
          <w:lang w:val="en-US"/>
        </w:rPr>
        <w:t>kept the commandment of the Most High,</w:t>
      </w:r>
      <w:r>
        <w:rPr>
          <w:rFonts w:asciiTheme="minorHAnsi" w:hAnsiTheme="minorHAnsi" w:cstheme="minorHAnsi"/>
          <w:lang w:val="en-US"/>
        </w:rPr>
        <w:t xml:space="preserve"> a</w:t>
      </w:r>
      <w:r w:rsidRPr="007A0001">
        <w:rPr>
          <w:rFonts w:asciiTheme="minorHAnsi" w:hAnsiTheme="minorHAnsi" w:cstheme="minorHAnsi"/>
          <w:lang w:val="en-US"/>
        </w:rPr>
        <w:t>nd entered into a covenant with Him:</w:t>
      </w:r>
      <w:r>
        <w:rPr>
          <w:rFonts w:asciiTheme="minorHAnsi" w:hAnsiTheme="minorHAnsi" w:cstheme="minorHAnsi"/>
          <w:lang w:val="en-US"/>
        </w:rPr>
        <w:t xml:space="preserve"> in his </w:t>
      </w:r>
      <w:proofErr w:type="gramStart"/>
      <w:r>
        <w:rPr>
          <w:rFonts w:asciiTheme="minorHAnsi" w:hAnsiTheme="minorHAnsi" w:cstheme="minorHAnsi"/>
          <w:lang w:val="en-US"/>
        </w:rPr>
        <w:t>flesh</w:t>
      </w:r>
      <w:proofErr w:type="gramEnd"/>
      <w:r w:rsidRPr="007A0001">
        <w:rPr>
          <w:rFonts w:asciiTheme="minorHAnsi" w:hAnsiTheme="minorHAnsi" w:cstheme="minorHAnsi"/>
          <w:lang w:val="en-US"/>
        </w:rPr>
        <w:t xml:space="preserve"> He engraved him an ordinance,</w:t>
      </w:r>
      <w:r>
        <w:rPr>
          <w:rFonts w:asciiTheme="minorHAnsi" w:hAnsiTheme="minorHAnsi" w:cstheme="minorHAnsi"/>
          <w:lang w:val="en-US"/>
        </w:rPr>
        <w:t xml:space="preserve"> a</w:t>
      </w:r>
      <w:r w:rsidRPr="007A0001">
        <w:rPr>
          <w:rFonts w:asciiTheme="minorHAnsi" w:hAnsiTheme="minorHAnsi" w:cstheme="minorHAnsi"/>
          <w:lang w:val="en-US"/>
        </w:rPr>
        <w:t>nd in trial he was found faithful.</w:t>
      </w:r>
      <w:r>
        <w:rPr>
          <w:rFonts w:asciiTheme="minorHAnsi" w:hAnsiTheme="minorHAnsi" w:cstheme="minorHAnsi"/>
          <w:lang w:val="en-US"/>
        </w:rPr>
        <w:t xml:space="preserve"> </w:t>
      </w:r>
      <w:proofErr w:type="gramStart"/>
      <w:r w:rsidRPr="007A0001">
        <w:rPr>
          <w:rFonts w:asciiTheme="minorHAnsi" w:hAnsiTheme="minorHAnsi" w:cstheme="minorHAnsi"/>
          <w:lang w:val="en-US"/>
        </w:rPr>
        <w:t>Therefore</w:t>
      </w:r>
      <w:proofErr w:type="gramEnd"/>
      <w:r w:rsidRPr="007A0001">
        <w:rPr>
          <w:rFonts w:asciiTheme="minorHAnsi" w:hAnsiTheme="minorHAnsi" w:cstheme="minorHAnsi"/>
          <w:lang w:val="en-US"/>
        </w:rPr>
        <w:t xml:space="preserve"> with an oath</w:t>
      </w:r>
      <w:r>
        <w:rPr>
          <w:rFonts w:asciiTheme="minorHAnsi" w:hAnsiTheme="minorHAnsi" w:cstheme="minorHAnsi"/>
          <w:lang w:val="en-US"/>
        </w:rPr>
        <w:t xml:space="preserve"> He promised him “To bless the nations in his seed”</w:t>
      </w:r>
      <w:r w:rsidRPr="007A0001">
        <w:rPr>
          <w:rFonts w:asciiTheme="minorHAnsi" w:hAnsiTheme="minorHAnsi" w:cstheme="minorHAnsi"/>
          <w:lang w:val="en-US"/>
        </w:rPr>
        <w:t xml:space="preserve"> (</w:t>
      </w:r>
      <w:r w:rsidRPr="001927D2">
        <w:rPr>
          <w:rFonts w:asciiTheme="minorHAnsi" w:hAnsiTheme="minorHAnsi" w:cstheme="minorHAnsi"/>
          <w:i/>
          <w:iCs/>
          <w:lang w:val="en-US"/>
        </w:rPr>
        <w:t>Sirach</w:t>
      </w:r>
      <w:r w:rsidRPr="007A0001">
        <w:rPr>
          <w:rFonts w:asciiTheme="minorHAnsi" w:hAnsiTheme="minorHAnsi" w:cstheme="minorHAnsi"/>
          <w:lang w:val="en-US"/>
        </w:rPr>
        <w:t>, 44.20-22).</w:t>
      </w:r>
    </w:p>
    <w:p w:rsidR="008E5BCB" w:rsidRPr="007A0001" w:rsidRDefault="008E5BCB" w:rsidP="008E5BCB">
      <w:pPr>
        <w:ind w:left="900" w:hanging="191"/>
        <w:rPr>
          <w:rFonts w:asciiTheme="minorHAnsi" w:hAnsiTheme="minorHAnsi" w:cstheme="minorHAnsi"/>
          <w:lang w:val="en-US"/>
        </w:rPr>
      </w:pPr>
      <w:r>
        <w:rPr>
          <w:rFonts w:asciiTheme="minorHAnsi" w:hAnsiTheme="minorHAnsi" w:cstheme="minorHAnsi"/>
          <w:lang w:val="en-US" w:eastAsia="en-US" w:bidi="he-IL"/>
        </w:rPr>
        <w:t xml:space="preserve">- </w:t>
      </w:r>
      <w:r w:rsidRPr="007A0001">
        <w:rPr>
          <w:rFonts w:asciiTheme="minorHAnsi" w:hAnsiTheme="minorHAnsi" w:cstheme="minorHAnsi"/>
          <w:lang w:val="en-US" w:eastAsia="en-US" w:bidi="he-IL"/>
        </w:rPr>
        <w:t xml:space="preserve">Was not Abraham found faithful in temptation, and it </w:t>
      </w:r>
      <w:proofErr w:type="gramStart"/>
      <w:r w:rsidRPr="007A0001">
        <w:rPr>
          <w:rFonts w:asciiTheme="minorHAnsi" w:hAnsiTheme="minorHAnsi" w:cstheme="minorHAnsi"/>
          <w:lang w:val="en-US" w:eastAsia="en-US" w:bidi="he-IL"/>
        </w:rPr>
        <w:t>was reckoned</w:t>
      </w:r>
      <w:proofErr w:type="gramEnd"/>
      <w:r w:rsidRPr="007A0001">
        <w:rPr>
          <w:rFonts w:asciiTheme="minorHAnsi" w:hAnsiTheme="minorHAnsi" w:cstheme="minorHAnsi"/>
          <w:lang w:val="en-US" w:eastAsia="en-US" w:bidi="he-IL"/>
        </w:rPr>
        <w:t xml:space="preserve"> unto him for righteousness?</w:t>
      </w:r>
      <w:r w:rsidRPr="007A0001">
        <w:rPr>
          <w:rFonts w:asciiTheme="minorHAnsi" w:hAnsiTheme="minorHAnsi" w:cstheme="minorHAnsi"/>
          <w:lang w:val="en-US"/>
        </w:rPr>
        <w:t xml:space="preserve"> (</w:t>
      </w:r>
      <w:proofErr w:type="gramStart"/>
      <w:r w:rsidRPr="007A0001">
        <w:rPr>
          <w:rFonts w:asciiTheme="minorHAnsi" w:hAnsiTheme="minorHAnsi" w:cstheme="minorHAnsi"/>
          <w:i/>
          <w:iCs/>
          <w:lang w:val="en-US"/>
        </w:rPr>
        <w:t>1</w:t>
      </w:r>
      <w:proofErr w:type="gramEnd"/>
      <w:r w:rsidRPr="007A0001">
        <w:rPr>
          <w:rFonts w:asciiTheme="minorHAnsi" w:hAnsiTheme="minorHAnsi" w:cstheme="minorHAnsi"/>
          <w:i/>
          <w:iCs/>
          <w:lang w:val="en-US"/>
        </w:rPr>
        <w:t xml:space="preserve"> </w:t>
      </w:r>
      <w:r w:rsidRPr="001927D2">
        <w:rPr>
          <w:rFonts w:asciiTheme="minorHAnsi" w:hAnsiTheme="minorHAnsi" w:cstheme="minorHAnsi"/>
          <w:i/>
          <w:iCs/>
          <w:lang w:val="en-US"/>
        </w:rPr>
        <w:t>Macc</w:t>
      </w:r>
      <w:r w:rsidRPr="007A0001">
        <w:rPr>
          <w:rFonts w:asciiTheme="minorHAnsi" w:hAnsiTheme="minorHAnsi" w:cstheme="minorHAnsi"/>
          <w:lang w:val="en-US"/>
        </w:rPr>
        <w:t>, 2.52).</w:t>
      </w:r>
    </w:p>
    <w:p w:rsidR="008E5BCB" w:rsidRPr="007A0001" w:rsidRDefault="008E5BCB" w:rsidP="008E5BCB">
      <w:pPr>
        <w:rPr>
          <w:rFonts w:asciiTheme="minorHAnsi" w:hAnsiTheme="minorHAnsi" w:cstheme="minorHAnsi"/>
          <w:lang w:val="en-US"/>
        </w:rPr>
      </w:pPr>
    </w:p>
    <w:p w:rsidR="008E5BCB" w:rsidRPr="00EB4220" w:rsidRDefault="008E5BCB" w:rsidP="008E5BCB">
      <w:pPr>
        <w:ind w:left="426"/>
        <w:rPr>
          <w:rFonts w:asciiTheme="minorHAnsi" w:hAnsiTheme="minorHAnsi" w:cstheme="minorHAnsi"/>
          <w:b/>
          <w:bCs/>
          <w:lang w:val="en-US"/>
        </w:rPr>
      </w:pPr>
      <w:r w:rsidRPr="00EB4220">
        <w:rPr>
          <w:rFonts w:asciiTheme="minorHAnsi" w:hAnsiTheme="minorHAnsi" w:cstheme="minorHAnsi"/>
          <w:b/>
          <w:bCs/>
          <w:lang w:val="en-US"/>
        </w:rPr>
        <w:t xml:space="preserve">2. </w:t>
      </w:r>
      <w:proofErr w:type="gramStart"/>
      <w:r>
        <w:rPr>
          <w:rFonts w:asciiTheme="minorHAnsi" w:hAnsiTheme="minorHAnsi" w:cstheme="minorHAnsi"/>
          <w:b/>
          <w:bCs/>
          <w:lang w:val="en-US"/>
        </w:rPr>
        <w:t>In</w:t>
      </w:r>
      <w:proofErr w:type="gramEnd"/>
      <w:r w:rsidRPr="00EB4220">
        <w:rPr>
          <w:rFonts w:asciiTheme="minorHAnsi" w:hAnsiTheme="minorHAnsi" w:cstheme="minorHAnsi"/>
          <w:b/>
          <w:bCs/>
          <w:lang w:val="en-US"/>
        </w:rPr>
        <w:t xml:space="preserve"> </w:t>
      </w:r>
      <w:r>
        <w:rPr>
          <w:rFonts w:asciiTheme="minorHAnsi" w:hAnsiTheme="minorHAnsi" w:cstheme="minorHAnsi"/>
          <w:b/>
          <w:bCs/>
          <w:lang w:val="en-US"/>
        </w:rPr>
        <w:t>Church</w:t>
      </w:r>
      <w:r w:rsidRPr="00EB4220">
        <w:rPr>
          <w:rFonts w:asciiTheme="minorHAnsi" w:hAnsiTheme="minorHAnsi" w:cstheme="minorHAnsi"/>
          <w:b/>
          <w:bCs/>
          <w:lang w:val="en-US"/>
        </w:rPr>
        <w:t xml:space="preserve"> </w:t>
      </w:r>
      <w:r>
        <w:rPr>
          <w:rFonts w:asciiTheme="minorHAnsi" w:hAnsiTheme="minorHAnsi" w:cstheme="minorHAnsi"/>
          <w:b/>
          <w:bCs/>
          <w:lang w:val="en-US"/>
        </w:rPr>
        <w:t>History</w:t>
      </w:r>
    </w:p>
    <w:p w:rsidR="008E5BCB" w:rsidRPr="00EB4220" w:rsidRDefault="008E5BCB" w:rsidP="008E5BCB">
      <w:pPr>
        <w:rPr>
          <w:rFonts w:asciiTheme="minorHAnsi" w:hAnsiTheme="minorHAnsi" w:cstheme="minorHAnsi"/>
          <w:b/>
          <w:bCs/>
          <w:lang w:val="en-US"/>
        </w:rPr>
      </w:pPr>
    </w:p>
    <w:p w:rsidR="008E5BCB" w:rsidRPr="003D2263"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In church history, </w:t>
      </w:r>
      <w:proofErr w:type="gramStart"/>
      <w:r>
        <w:rPr>
          <w:rFonts w:asciiTheme="minorHAnsi" w:hAnsiTheme="minorHAnsi" w:cstheme="minorHAnsi"/>
          <w:lang w:val="en-US"/>
        </w:rPr>
        <w:t>the idea of faith was understood in various ways at different times by different people</w:t>
      </w:r>
      <w:proofErr w:type="gramEnd"/>
      <w:r>
        <w:rPr>
          <w:rFonts w:asciiTheme="minorHAnsi" w:hAnsiTheme="minorHAnsi" w:cstheme="minorHAnsi"/>
          <w:lang w:val="en-US"/>
        </w:rPr>
        <w:t>. Some</w:t>
      </w:r>
      <w:r w:rsidRPr="003D2263">
        <w:rPr>
          <w:rFonts w:asciiTheme="minorHAnsi" w:hAnsiTheme="minorHAnsi" w:cstheme="minorHAnsi"/>
          <w:lang w:val="en-US"/>
        </w:rPr>
        <w:t xml:space="preserve"> </w:t>
      </w:r>
      <w:r>
        <w:rPr>
          <w:rFonts w:asciiTheme="minorHAnsi" w:hAnsiTheme="minorHAnsi" w:cstheme="minorHAnsi"/>
          <w:lang w:val="en-US"/>
        </w:rPr>
        <w:t>of</w:t>
      </w:r>
      <w:r w:rsidRPr="003D2263">
        <w:rPr>
          <w:rFonts w:asciiTheme="minorHAnsi" w:hAnsiTheme="minorHAnsi" w:cstheme="minorHAnsi"/>
          <w:lang w:val="en-US"/>
        </w:rPr>
        <w:t xml:space="preserve"> </w:t>
      </w:r>
      <w:r>
        <w:rPr>
          <w:rFonts w:asciiTheme="minorHAnsi" w:hAnsiTheme="minorHAnsi" w:cstheme="minorHAnsi"/>
          <w:lang w:val="en-US"/>
        </w:rPr>
        <w:t>these</w:t>
      </w:r>
      <w:r w:rsidRPr="003D2263">
        <w:rPr>
          <w:rFonts w:asciiTheme="minorHAnsi" w:hAnsiTheme="minorHAnsi" w:cstheme="minorHAnsi"/>
          <w:lang w:val="en-US"/>
        </w:rPr>
        <w:t xml:space="preserve"> </w:t>
      </w:r>
      <w:r>
        <w:rPr>
          <w:rFonts w:asciiTheme="minorHAnsi" w:hAnsiTheme="minorHAnsi" w:cstheme="minorHAnsi"/>
          <w:lang w:val="en-US"/>
        </w:rPr>
        <w:t>understandings</w:t>
      </w:r>
      <w:r w:rsidRPr="003D2263">
        <w:rPr>
          <w:rFonts w:asciiTheme="minorHAnsi" w:hAnsiTheme="minorHAnsi" w:cstheme="minorHAnsi"/>
          <w:lang w:val="en-US"/>
        </w:rPr>
        <w:t xml:space="preserve"> </w:t>
      </w:r>
      <w:r>
        <w:rPr>
          <w:rFonts w:asciiTheme="minorHAnsi" w:hAnsiTheme="minorHAnsi" w:cstheme="minorHAnsi"/>
          <w:lang w:val="en-US"/>
        </w:rPr>
        <w:t>did</w:t>
      </w:r>
      <w:r w:rsidRPr="003D2263">
        <w:rPr>
          <w:rFonts w:asciiTheme="minorHAnsi" w:hAnsiTheme="minorHAnsi" w:cstheme="minorHAnsi"/>
          <w:lang w:val="en-US"/>
        </w:rPr>
        <w:t xml:space="preserve"> </w:t>
      </w:r>
      <w:r>
        <w:rPr>
          <w:rFonts w:asciiTheme="minorHAnsi" w:hAnsiTheme="minorHAnsi" w:cstheme="minorHAnsi"/>
          <w:lang w:val="en-US"/>
        </w:rPr>
        <w:t>not</w:t>
      </w:r>
      <w:r w:rsidRPr="003D2263">
        <w:rPr>
          <w:rFonts w:asciiTheme="minorHAnsi" w:hAnsiTheme="minorHAnsi" w:cstheme="minorHAnsi"/>
          <w:lang w:val="en-US"/>
        </w:rPr>
        <w:t xml:space="preserve"> </w:t>
      </w:r>
      <w:r>
        <w:rPr>
          <w:rFonts w:asciiTheme="minorHAnsi" w:hAnsiTheme="minorHAnsi" w:cstheme="minorHAnsi"/>
          <w:lang w:val="en-US"/>
        </w:rPr>
        <w:t>line</w:t>
      </w:r>
      <w:r w:rsidRPr="003D2263">
        <w:rPr>
          <w:rFonts w:asciiTheme="minorHAnsi" w:hAnsiTheme="minorHAnsi" w:cstheme="minorHAnsi"/>
          <w:lang w:val="en-US"/>
        </w:rPr>
        <w:t xml:space="preserve"> </w:t>
      </w:r>
      <w:r>
        <w:rPr>
          <w:rFonts w:asciiTheme="minorHAnsi" w:hAnsiTheme="minorHAnsi" w:cstheme="minorHAnsi"/>
          <w:lang w:val="en-US"/>
        </w:rPr>
        <w:t>up</w:t>
      </w:r>
      <w:r w:rsidRPr="003D2263">
        <w:rPr>
          <w:rFonts w:asciiTheme="minorHAnsi" w:hAnsiTheme="minorHAnsi" w:cstheme="minorHAnsi"/>
          <w:lang w:val="en-US"/>
        </w:rPr>
        <w:t xml:space="preserve"> </w:t>
      </w:r>
      <w:r>
        <w:rPr>
          <w:rFonts w:asciiTheme="minorHAnsi" w:hAnsiTheme="minorHAnsi" w:cstheme="minorHAnsi"/>
          <w:lang w:val="en-US"/>
        </w:rPr>
        <w:t>with</w:t>
      </w:r>
      <w:r w:rsidRPr="003D2263">
        <w:rPr>
          <w:rFonts w:asciiTheme="minorHAnsi" w:hAnsiTheme="minorHAnsi" w:cstheme="minorHAnsi"/>
          <w:lang w:val="en-US"/>
        </w:rPr>
        <w:t xml:space="preserve"> </w:t>
      </w:r>
      <w:r>
        <w:rPr>
          <w:rFonts w:asciiTheme="minorHAnsi" w:hAnsiTheme="minorHAnsi" w:cstheme="minorHAnsi"/>
          <w:lang w:val="en-US"/>
        </w:rPr>
        <w:t>the</w:t>
      </w:r>
      <w:r w:rsidRPr="003D2263">
        <w:rPr>
          <w:rFonts w:asciiTheme="minorHAnsi" w:hAnsiTheme="minorHAnsi" w:cstheme="minorHAnsi"/>
          <w:lang w:val="en-US"/>
        </w:rPr>
        <w:t xml:space="preserve"> </w:t>
      </w:r>
      <w:r>
        <w:rPr>
          <w:rFonts w:asciiTheme="minorHAnsi" w:hAnsiTheme="minorHAnsi" w:cstheme="minorHAnsi"/>
          <w:lang w:val="en-US"/>
        </w:rPr>
        <w:t>biblical</w:t>
      </w:r>
      <w:r w:rsidRPr="003D2263">
        <w:rPr>
          <w:rFonts w:asciiTheme="minorHAnsi" w:hAnsiTheme="minorHAnsi" w:cstheme="minorHAnsi"/>
          <w:lang w:val="en-US"/>
        </w:rPr>
        <w:t xml:space="preserve"> </w:t>
      </w:r>
      <w:r>
        <w:rPr>
          <w:rFonts w:asciiTheme="minorHAnsi" w:hAnsiTheme="minorHAnsi" w:cstheme="minorHAnsi"/>
          <w:lang w:val="en-US"/>
        </w:rPr>
        <w:t>revelation. We</w:t>
      </w:r>
      <w:r w:rsidRPr="003D2263">
        <w:rPr>
          <w:rFonts w:asciiTheme="minorHAnsi" w:hAnsiTheme="minorHAnsi" w:cstheme="minorHAnsi"/>
          <w:lang w:val="en-US"/>
        </w:rPr>
        <w:t xml:space="preserve"> </w:t>
      </w:r>
      <w:r>
        <w:rPr>
          <w:rFonts w:asciiTheme="minorHAnsi" w:hAnsiTheme="minorHAnsi" w:cstheme="minorHAnsi"/>
          <w:lang w:val="en-US"/>
        </w:rPr>
        <w:lastRenderedPageBreak/>
        <w:t>will</w:t>
      </w:r>
      <w:r w:rsidRPr="003D2263">
        <w:rPr>
          <w:rFonts w:asciiTheme="minorHAnsi" w:hAnsiTheme="minorHAnsi" w:cstheme="minorHAnsi"/>
          <w:lang w:val="en-US"/>
        </w:rPr>
        <w:t xml:space="preserve"> </w:t>
      </w:r>
      <w:r>
        <w:rPr>
          <w:rFonts w:asciiTheme="minorHAnsi" w:hAnsiTheme="minorHAnsi" w:cstheme="minorHAnsi"/>
          <w:lang w:val="en-US"/>
        </w:rPr>
        <w:t>begin</w:t>
      </w:r>
      <w:r w:rsidRPr="003D2263">
        <w:rPr>
          <w:rFonts w:asciiTheme="minorHAnsi" w:hAnsiTheme="minorHAnsi" w:cstheme="minorHAnsi"/>
          <w:lang w:val="en-US"/>
        </w:rPr>
        <w:t xml:space="preserve"> </w:t>
      </w:r>
      <w:r>
        <w:rPr>
          <w:rFonts w:asciiTheme="minorHAnsi" w:hAnsiTheme="minorHAnsi" w:cstheme="minorHAnsi"/>
          <w:lang w:val="en-US"/>
        </w:rPr>
        <w:t>by</w:t>
      </w:r>
      <w:r w:rsidRPr="003D2263">
        <w:rPr>
          <w:rFonts w:asciiTheme="minorHAnsi" w:hAnsiTheme="minorHAnsi" w:cstheme="minorHAnsi"/>
          <w:lang w:val="en-US"/>
        </w:rPr>
        <w:t xml:space="preserve"> </w:t>
      </w:r>
      <w:r>
        <w:rPr>
          <w:rFonts w:asciiTheme="minorHAnsi" w:hAnsiTheme="minorHAnsi" w:cstheme="minorHAnsi"/>
          <w:lang w:val="en-US"/>
        </w:rPr>
        <w:t>looking</w:t>
      </w:r>
      <w:r w:rsidRPr="003D2263">
        <w:rPr>
          <w:rFonts w:asciiTheme="minorHAnsi" w:hAnsiTheme="minorHAnsi" w:cstheme="minorHAnsi"/>
          <w:lang w:val="en-US"/>
        </w:rPr>
        <w:t xml:space="preserve"> </w:t>
      </w:r>
      <w:r>
        <w:rPr>
          <w:rFonts w:asciiTheme="minorHAnsi" w:hAnsiTheme="minorHAnsi" w:cstheme="minorHAnsi"/>
          <w:lang w:val="en-US"/>
        </w:rPr>
        <w:t>at</w:t>
      </w:r>
      <w:r w:rsidRPr="003D2263">
        <w:rPr>
          <w:rFonts w:asciiTheme="minorHAnsi" w:hAnsiTheme="minorHAnsi" w:cstheme="minorHAnsi"/>
          <w:lang w:val="en-US"/>
        </w:rPr>
        <w:t xml:space="preserve"> </w:t>
      </w:r>
      <w:r>
        <w:rPr>
          <w:rFonts w:asciiTheme="minorHAnsi" w:hAnsiTheme="minorHAnsi" w:cstheme="minorHAnsi"/>
          <w:lang w:val="en-US"/>
        </w:rPr>
        <w:t>the</w:t>
      </w:r>
      <w:r w:rsidRPr="003D2263">
        <w:rPr>
          <w:rFonts w:asciiTheme="minorHAnsi" w:hAnsiTheme="minorHAnsi" w:cstheme="minorHAnsi"/>
          <w:lang w:val="en-US"/>
        </w:rPr>
        <w:t xml:space="preserve"> </w:t>
      </w:r>
      <w:r>
        <w:rPr>
          <w:rFonts w:asciiTheme="minorHAnsi" w:hAnsiTheme="minorHAnsi" w:cstheme="minorHAnsi"/>
          <w:lang w:val="en-US"/>
        </w:rPr>
        <w:t>Church</w:t>
      </w:r>
      <w:r w:rsidRPr="003D2263">
        <w:rPr>
          <w:rFonts w:asciiTheme="minorHAnsi" w:hAnsiTheme="minorHAnsi" w:cstheme="minorHAnsi"/>
          <w:lang w:val="en-US"/>
        </w:rPr>
        <w:t xml:space="preserve"> </w:t>
      </w:r>
      <w:r>
        <w:rPr>
          <w:rFonts w:asciiTheme="minorHAnsi" w:hAnsiTheme="minorHAnsi" w:cstheme="minorHAnsi"/>
          <w:lang w:val="en-US"/>
        </w:rPr>
        <w:t>Fathers</w:t>
      </w:r>
      <w:r w:rsidRPr="003D2263">
        <w:rPr>
          <w:rFonts w:asciiTheme="minorHAnsi" w:hAnsiTheme="minorHAnsi" w:cstheme="minorHAnsi"/>
          <w:lang w:val="en-US"/>
        </w:rPr>
        <w:t xml:space="preserve">, </w:t>
      </w:r>
      <w:r>
        <w:rPr>
          <w:rFonts w:asciiTheme="minorHAnsi" w:hAnsiTheme="minorHAnsi" w:cstheme="minorHAnsi"/>
          <w:lang w:val="en-US"/>
        </w:rPr>
        <w:t>then</w:t>
      </w:r>
      <w:r w:rsidRPr="003D2263">
        <w:rPr>
          <w:rFonts w:asciiTheme="minorHAnsi" w:hAnsiTheme="minorHAnsi" w:cstheme="minorHAnsi"/>
          <w:lang w:val="en-US"/>
        </w:rPr>
        <w:t xml:space="preserve"> </w:t>
      </w:r>
      <w:r>
        <w:rPr>
          <w:rFonts w:asciiTheme="minorHAnsi" w:hAnsiTheme="minorHAnsi" w:cstheme="minorHAnsi"/>
          <w:lang w:val="en-US"/>
        </w:rPr>
        <w:t>go on</w:t>
      </w:r>
      <w:r w:rsidRPr="003D2263">
        <w:rPr>
          <w:rFonts w:asciiTheme="minorHAnsi" w:hAnsiTheme="minorHAnsi" w:cstheme="minorHAnsi"/>
          <w:lang w:val="en-US"/>
        </w:rPr>
        <w:t xml:space="preserve"> </w:t>
      </w:r>
      <w:r>
        <w:rPr>
          <w:rFonts w:asciiTheme="minorHAnsi" w:hAnsiTheme="minorHAnsi" w:cstheme="minorHAnsi"/>
          <w:lang w:val="en-US"/>
        </w:rPr>
        <w:t>to</w:t>
      </w:r>
      <w:r w:rsidRPr="003D2263">
        <w:rPr>
          <w:rFonts w:asciiTheme="minorHAnsi" w:hAnsiTheme="minorHAnsi" w:cstheme="minorHAnsi"/>
          <w:lang w:val="en-US"/>
        </w:rPr>
        <w:t xml:space="preserve"> </w:t>
      </w:r>
      <w:r>
        <w:rPr>
          <w:rFonts w:asciiTheme="minorHAnsi" w:hAnsiTheme="minorHAnsi" w:cstheme="minorHAnsi"/>
          <w:lang w:val="en-US"/>
        </w:rPr>
        <w:t>the</w:t>
      </w:r>
      <w:r w:rsidRPr="003D2263">
        <w:rPr>
          <w:rFonts w:asciiTheme="minorHAnsi" w:hAnsiTheme="minorHAnsi" w:cstheme="minorHAnsi"/>
          <w:lang w:val="en-US"/>
        </w:rPr>
        <w:t xml:space="preserve"> </w:t>
      </w:r>
      <w:r>
        <w:rPr>
          <w:rFonts w:asciiTheme="minorHAnsi" w:hAnsiTheme="minorHAnsi" w:cstheme="minorHAnsi"/>
          <w:lang w:val="en-US"/>
        </w:rPr>
        <w:t>Middle</w:t>
      </w:r>
      <w:r w:rsidRPr="003D2263">
        <w:rPr>
          <w:rFonts w:asciiTheme="minorHAnsi" w:hAnsiTheme="minorHAnsi" w:cstheme="minorHAnsi"/>
          <w:lang w:val="en-US"/>
        </w:rPr>
        <w:t xml:space="preserve"> </w:t>
      </w:r>
      <w:r>
        <w:rPr>
          <w:rFonts w:asciiTheme="minorHAnsi" w:hAnsiTheme="minorHAnsi" w:cstheme="minorHAnsi"/>
          <w:lang w:val="en-US"/>
        </w:rPr>
        <w:t>Ages</w:t>
      </w:r>
      <w:r w:rsidRPr="003D2263">
        <w:rPr>
          <w:rFonts w:asciiTheme="minorHAnsi" w:hAnsiTheme="minorHAnsi" w:cstheme="minorHAnsi"/>
          <w:lang w:val="en-US"/>
        </w:rPr>
        <w:t xml:space="preserve"> </w:t>
      </w:r>
      <w:r>
        <w:rPr>
          <w:rFonts w:asciiTheme="minorHAnsi" w:hAnsiTheme="minorHAnsi" w:cstheme="minorHAnsi"/>
          <w:lang w:val="en-US"/>
        </w:rPr>
        <w:t>and</w:t>
      </w:r>
      <w:r w:rsidRPr="003D2263">
        <w:rPr>
          <w:rFonts w:asciiTheme="minorHAnsi" w:hAnsiTheme="minorHAnsi" w:cstheme="minorHAnsi"/>
          <w:lang w:val="en-US"/>
        </w:rPr>
        <w:t xml:space="preserve"> </w:t>
      </w:r>
      <w:r>
        <w:rPr>
          <w:rFonts w:asciiTheme="minorHAnsi" w:hAnsiTheme="minorHAnsi" w:cstheme="minorHAnsi"/>
          <w:lang w:val="en-US"/>
        </w:rPr>
        <w:t>Reformation</w:t>
      </w:r>
      <w:r w:rsidRPr="003D2263">
        <w:rPr>
          <w:rFonts w:asciiTheme="minorHAnsi" w:hAnsiTheme="minorHAnsi" w:cstheme="minorHAnsi"/>
          <w:lang w:val="en-US"/>
        </w:rPr>
        <w:t xml:space="preserve"> </w:t>
      </w:r>
      <w:r>
        <w:rPr>
          <w:rFonts w:asciiTheme="minorHAnsi" w:hAnsiTheme="minorHAnsi" w:cstheme="minorHAnsi"/>
          <w:lang w:val="en-US"/>
        </w:rPr>
        <w:t>period.</w:t>
      </w:r>
      <w:r w:rsidRPr="0026569D">
        <w:rPr>
          <w:rStyle w:val="FootnoteReference"/>
          <w:rFonts w:asciiTheme="minorHAnsi" w:hAnsiTheme="minorHAnsi" w:cstheme="minorHAnsi"/>
          <w:sz w:val="24"/>
        </w:rPr>
        <w:footnoteReference w:id="90"/>
      </w:r>
      <w:r w:rsidRPr="003D2263">
        <w:rPr>
          <w:rFonts w:asciiTheme="minorHAnsi" w:hAnsiTheme="minorHAnsi" w:cstheme="minorHAnsi"/>
          <w:lang w:val="en-US"/>
        </w:rPr>
        <w:t xml:space="preserve"> </w:t>
      </w:r>
    </w:p>
    <w:p w:rsidR="008E5BCB" w:rsidRPr="003D2263"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3D2263">
        <w:rPr>
          <w:rFonts w:asciiTheme="minorHAnsi" w:hAnsiTheme="minorHAnsi" w:cstheme="minorHAnsi"/>
          <w:lang w:val="en-US"/>
        </w:rPr>
        <w:t xml:space="preserve"> </w:t>
      </w:r>
      <w:r>
        <w:rPr>
          <w:rFonts w:asciiTheme="minorHAnsi" w:hAnsiTheme="minorHAnsi" w:cstheme="minorHAnsi"/>
          <w:lang w:val="en-US"/>
        </w:rPr>
        <w:t>early</w:t>
      </w:r>
      <w:r w:rsidRPr="003D2263">
        <w:rPr>
          <w:rFonts w:asciiTheme="minorHAnsi" w:hAnsiTheme="minorHAnsi" w:cstheme="minorHAnsi"/>
          <w:lang w:val="en-US"/>
        </w:rPr>
        <w:t xml:space="preserve"> </w:t>
      </w:r>
      <w:r>
        <w:rPr>
          <w:rFonts w:asciiTheme="minorHAnsi" w:hAnsiTheme="minorHAnsi" w:cstheme="minorHAnsi"/>
          <w:lang w:val="en-US"/>
        </w:rPr>
        <w:t>years</w:t>
      </w:r>
      <w:r w:rsidRPr="003D2263">
        <w:rPr>
          <w:rFonts w:asciiTheme="minorHAnsi" w:hAnsiTheme="minorHAnsi" w:cstheme="minorHAnsi"/>
          <w:lang w:val="en-US"/>
        </w:rPr>
        <w:t xml:space="preserve"> </w:t>
      </w:r>
      <w:r>
        <w:rPr>
          <w:rFonts w:asciiTheme="minorHAnsi" w:hAnsiTheme="minorHAnsi" w:cstheme="minorHAnsi"/>
          <w:lang w:val="en-US"/>
        </w:rPr>
        <w:t>of</w:t>
      </w:r>
      <w:r w:rsidRPr="003D2263">
        <w:rPr>
          <w:rFonts w:asciiTheme="minorHAnsi" w:hAnsiTheme="minorHAnsi" w:cstheme="minorHAnsi"/>
          <w:lang w:val="en-US"/>
        </w:rPr>
        <w:t xml:space="preserve"> </w:t>
      </w:r>
      <w:r>
        <w:rPr>
          <w:rFonts w:asciiTheme="minorHAnsi" w:hAnsiTheme="minorHAnsi" w:cstheme="minorHAnsi"/>
          <w:lang w:val="en-US"/>
        </w:rPr>
        <w:t>Christianity</w:t>
      </w:r>
      <w:r w:rsidRPr="003D2263">
        <w:rPr>
          <w:rFonts w:asciiTheme="minorHAnsi" w:hAnsiTheme="minorHAnsi" w:cstheme="minorHAnsi"/>
          <w:lang w:val="en-US"/>
        </w:rPr>
        <w:t xml:space="preserve"> </w:t>
      </w:r>
      <w:r>
        <w:rPr>
          <w:rFonts w:asciiTheme="minorHAnsi" w:hAnsiTheme="minorHAnsi" w:cstheme="minorHAnsi"/>
          <w:lang w:val="en-US"/>
        </w:rPr>
        <w:t>witnessed</w:t>
      </w:r>
      <w:r w:rsidRPr="003D2263">
        <w:rPr>
          <w:rFonts w:asciiTheme="minorHAnsi" w:hAnsiTheme="minorHAnsi" w:cstheme="minorHAnsi"/>
          <w:lang w:val="en-US"/>
        </w:rPr>
        <w:t xml:space="preserve"> </w:t>
      </w:r>
      <w:r>
        <w:rPr>
          <w:rFonts w:asciiTheme="minorHAnsi" w:hAnsiTheme="minorHAnsi" w:cstheme="minorHAnsi"/>
          <w:lang w:val="en-US"/>
        </w:rPr>
        <w:t>an</w:t>
      </w:r>
      <w:r w:rsidRPr="003D2263">
        <w:rPr>
          <w:rFonts w:asciiTheme="minorHAnsi" w:hAnsiTheme="minorHAnsi" w:cstheme="minorHAnsi"/>
          <w:lang w:val="en-US"/>
        </w:rPr>
        <w:t xml:space="preserve"> </w:t>
      </w:r>
      <w:r>
        <w:rPr>
          <w:rFonts w:asciiTheme="minorHAnsi" w:hAnsiTheme="minorHAnsi" w:cstheme="minorHAnsi"/>
          <w:lang w:val="en-US"/>
        </w:rPr>
        <w:t>alteration</w:t>
      </w:r>
      <w:r w:rsidRPr="003D2263">
        <w:rPr>
          <w:rFonts w:asciiTheme="minorHAnsi" w:hAnsiTheme="minorHAnsi" w:cstheme="minorHAnsi"/>
          <w:lang w:val="en-US"/>
        </w:rPr>
        <w:t xml:space="preserve"> </w:t>
      </w:r>
      <w:r>
        <w:rPr>
          <w:rFonts w:asciiTheme="minorHAnsi" w:hAnsiTheme="minorHAnsi" w:cstheme="minorHAnsi"/>
          <w:lang w:val="en-US"/>
        </w:rPr>
        <w:t>in</w:t>
      </w:r>
      <w:r w:rsidRPr="003D2263">
        <w:rPr>
          <w:rFonts w:asciiTheme="minorHAnsi" w:hAnsiTheme="minorHAnsi" w:cstheme="minorHAnsi"/>
          <w:lang w:val="en-US"/>
        </w:rPr>
        <w:t xml:space="preserve"> </w:t>
      </w:r>
      <w:r>
        <w:rPr>
          <w:rFonts w:asciiTheme="minorHAnsi" w:hAnsiTheme="minorHAnsi" w:cstheme="minorHAnsi"/>
          <w:lang w:val="en-US"/>
        </w:rPr>
        <w:t>how</w:t>
      </w:r>
      <w:r w:rsidRPr="003D2263">
        <w:rPr>
          <w:rFonts w:asciiTheme="minorHAnsi" w:hAnsiTheme="minorHAnsi" w:cstheme="minorHAnsi"/>
          <w:lang w:val="en-US"/>
        </w:rPr>
        <w:t xml:space="preserve"> </w:t>
      </w:r>
      <w:r>
        <w:rPr>
          <w:rFonts w:asciiTheme="minorHAnsi" w:hAnsiTheme="minorHAnsi" w:cstheme="minorHAnsi"/>
          <w:lang w:val="en-US"/>
        </w:rPr>
        <w:t>faith</w:t>
      </w:r>
      <w:r w:rsidRPr="003D2263">
        <w:rPr>
          <w:rFonts w:asciiTheme="minorHAnsi" w:hAnsiTheme="minorHAnsi" w:cstheme="minorHAnsi"/>
          <w:lang w:val="en-US"/>
        </w:rPr>
        <w:t xml:space="preserve"> </w:t>
      </w:r>
      <w:proofErr w:type="gramStart"/>
      <w:r>
        <w:rPr>
          <w:rFonts w:asciiTheme="minorHAnsi" w:hAnsiTheme="minorHAnsi" w:cstheme="minorHAnsi"/>
          <w:lang w:val="en-US"/>
        </w:rPr>
        <w:t>was</w:t>
      </w:r>
      <w:r w:rsidRPr="003D2263">
        <w:rPr>
          <w:rFonts w:asciiTheme="minorHAnsi" w:hAnsiTheme="minorHAnsi" w:cstheme="minorHAnsi"/>
          <w:lang w:val="en-US"/>
        </w:rPr>
        <w:t xml:space="preserve"> </w:t>
      </w:r>
      <w:r>
        <w:rPr>
          <w:rFonts w:asciiTheme="minorHAnsi" w:hAnsiTheme="minorHAnsi" w:cstheme="minorHAnsi"/>
          <w:lang w:val="en-US"/>
        </w:rPr>
        <w:t>understood</w:t>
      </w:r>
      <w:proofErr w:type="gramEnd"/>
      <w:r>
        <w:rPr>
          <w:rFonts w:asciiTheme="minorHAnsi" w:hAnsiTheme="minorHAnsi" w:cstheme="minorHAnsi"/>
          <w:lang w:val="en-US"/>
        </w:rPr>
        <w:t>, which</w:t>
      </w:r>
      <w:r w:rsidRPr="003D2263">
        <w:rPr>
          <w:rFonts w:asciiTheme="minorHAnsi" w:hAnsiTheme="minorHAnsi" w:cstheme="minorHAnsi"/>
          <w:lang w:val="en-US"/>
        </w:rPr>
        <w:t xml:space="preserve"> </w:t>
      </w:r>
      <w:r>
        <w:rPr>
          <w:rFonts w:asciiTheme="minorHAnsi" w:hAnsiTheme="minorHAnsi" w:cstheme="minorHAnsi"/>
          <w:lang w:val="en-US"/>
        </w:rPr>
        <w:t>we</w:t>
      </w:r>
      <w:r w:rsidRPr="003D2263">
        <w:rPr>
          <w:rFonts w:asciiTheme="minorHAnsi" w:hAnsiTheme="minorHAnsi" w:cstheme="minorHAnsi"/>
          <w:lang w:val="en-US"/>
        </w:rPr>
        <w:t xml:space="preserve"> </w:t>
      </w:r>
      <w:r>
        <w:rPr>
          <w:rFonts w:asciiTheme="minorHAnsi" w:hAnsiTheme="minorHAnsi" w:cstheme="minorHAnsi"/>
          <w:lang w:val="en-US"/>
        </w:rPr>
        <w:t>observe</w:t>
      </w:r>
      <w:r w:rsidRPr="003D2263">
        <w:rPr>
          <w:rFonts w:asciiTheme="minorHAnsi" w:hAnsiTheme="minorHAnsi" w:cstheme="minorHAnsi"/>
          <w:lang w:val="en-US"/>
        </w:rPr>
        <w:t xml:space="preserve"> </w:t>
      </w:r>
      <w:r>
        <w:rPr>
          <w:rFonts w:asciiTheme="minorHAnsi" w:hAnsiTheme="minorHAnsi" w:cstheme="minorHAnsi"/>
          <w:lang w:val="en-US"/>
        </w:rPr>
        <w:t>in</w:t>
      </w:r>
      <w:r w:rsidRPr="003D2263">
        <w:rPr>
          <w:rFonts w:asciiTheme="minorHAnsi" w:hAnsiTheme="minorHAnsi" w:cstheme="minorHAnsi"/>
          <w:lang w:val="en-US"/>
        </w:rPr>
        <w:t xml:space="preserve"> </w:t>
      </w:r>
      <w:r>
        <w:rPr>
          <w:rFonts w:asciiTheme="minorHAnsi" w:hAnsiTheme="minorHAnsi" w:cstheme="minorHAnsi"/>
          <w:lang w:val="en-US"/>
        </w:rPr>
        <w:t>the</w:t>
      </w:r>
      <w:r w:rsidRPr="003D2263">
        <w:rPr>
          <w:rFonts w:asciiTheme="minorHAnsi" w:hAnsiTheme="minorHAnsi" w:cstheme="minorHAnsi"/>
          <w:lang w:val="en-US"/>
        </w:rPr>
        <w:t xml:space="preserve"> </w:t>
      </w:r>
      <w:r>
        <w:rPr>
          <w:rFonts w:asciiTheme="minorHAnsi" w:hAnsiTheme="minorHAnsi" w:cstheme="minorHAnsi"/>
          <w:lang w:val="en-US"/>
        </w:rPr>
        <w:t>writings of the Fathers</w:t>
      </w:r>
      <w:r w:rsidRPr="003D2263">
        <w:rPr>
          <w:rFonts w:asciiTheme="minorHAnsi" w:hAnsiTheme="minorHAnsi" w:cstheme="minorHAnsi"/>
          <w:lang w:val="en-US"/>
        </w:rPr>
        <w:t xml:space="preserve">. </w:t>
      </w:r>
      <w:r>
        <w:rPr>
          <w:rFonts w:asciiTheme="minorHAnsi" w:hAnsiTheme="minorHAnsi" w:cstheme="minorHAnsi"/>
          <w:lang w:val="en-US"/>
        </w:rPr>
        <w:t>During</w:t>
      </w:r>
      <w:r w:rsidRPr="003D2263">
        <w:rPr>
          <w:rFonts w:asciiTheme="minorHAnsi" w:hAnsiTheme="minorHAnsi" w:cstheme="minorHAnsi"/>
          <w:lang w:val="en-US"/>
        </w:rPr>
        <w:t xml:space="preserve"> </w:t>
      </w:r>
      <w:r>
        <w:rPr>
          <w:rFonts w:asciiTheme="minorHAnsi" w:hAnsiTheme="minorHAnsi" w:cstheme="minorHAnsi"/>
          <w:lang w:val="en-US"/>
        </w:rPr>
        <w:t>that</w:t>
      </w:r>
      <w:r w:rsidRPr="003D2263">
        <w:rPr>
          <w:rFonts w:asciiTheme="minorHAnsi" w:hAnsiTheme="minorHAnsi" w:cstheme="minorHAnsi"/>
          <w:lang w:val="en-US"/>
        </w:rPr>
        <w:t xml:space="preserve"> </w:t>
      </w:r>
      <w:r>
        <w:rPr>
          <w:rFonts w:asciiTheme="minorHAnsi" w:hAnsiTheme="minorHAnsi" w:cstheme="minorHAnsi"/>
          <w:lang w:val="en-US"/>
        </w:rPr>
        <w:t>time</w:t>
      </w:r>
      <w:r w:rsidRPr="003D2263">
        <w:rPr>
          <w:rFonts w:asciiTheme="minorHAnsi" w:hAnsiTheme="minorHAnsi" w:cstheme="minorHAnsi"/>
          <w:lang w:val="en-US"/>
        </w:rPr>
        <w:t xml:space="preserve">, </w:t>
      </w:r>
      <w:r>
        <w:rPr>
          <w:rFonts w:asciiTheme="minorHAnsi" w:hAnsiTheme="minorHAnsi" w:cstheme="minorHAnsi"/>
          <w:lang w:val="en-US"/>
        </w:rPr>
        <w:t>Christianity</w:t>
      </w:r>
      <w:r w:rsidRPr="003D2263">
        <w:rPr>
          <w:rFonts w:asciiTheme="minorHAnsi" w:hAnsiTheme="minorHAnsi" w:cstheme="minorHAnsi"/>
          <w:lang w:val="en-US"/>
        </w:rPr>
        <w:t xml:space="preserve"> </w:t>
      </w:r>
      <w:proofErr w:type="gramStart"/>
      <w:r>
        <w:rPr>
          <w:rFonts w:asciiTheme="minorHAnsi" w:hAnsiTheme="minorHAnsi" w:cstheme="minorHAnsi"/>
          <w:lang w:val="en-US"/>
        </w:rPr>
        <w:t>was</w:t>
      </w:r>
      <w:r w:rsidRPr="003D2263">
        <w:rPr>
          <w:rFonts w:asciiTheme="minorHAnsi" w:hAnsiTheme="minorHAnsi" w:cstheme="minorHAnsi"/>
          <w:lang w:val="en-US"/>
        </w:rPr>
        <w:t xml:space="preserve"> </w:t>
      </w:r>
      <w:r>
        <w:rPr>
          <w:rFonts w:asciiTheme="minorHAnsi" w:hAnsiTheme="minorHAnsi" w:cstheme="minorHAnsi"/>
          <w:lang w:val="en-US"/>
        </w:rPr>
        <w:t>threatened</w:t>
      </w:r>
      <w:proofErr w:type="gramEnd"/>
      <w:r w:rsidRPr="003D2263">
        <w:rPr>
          <w:rFonts w:asciiTheme="minorHAnsi" w:hAnsiTheme="minorHAnsi" w:cstheme="minorHAnsi"/>
          <w:lang w:val="en-US"/>
        </w:rPr>
        <w:t xml:space="preserve"> </w:t>
      </w:r>
      <w:r>
        <w:rPr>
          <w:rFonts w:asciiTheme="minorHAnsi" w:hAnsiTheme="minorHAnsi" w:cstheme="minorHAnsi"/>
          <w:lang w:val="en-US"/>
        </w:rPr>
        <w:t>by</w:t>
      </w:r>
      <w:r w:rsidRPr="003D2263">
        <w:rPr>
          <w:rFonts w:asciiTheme="minorHAnsi" w:hAnsiTheme="minorHAnsi" w:cstheme="minorHAnsi"/>
          <w:lang w:val="en-US"/>
        </w:rPr>
        <w:t xml:space="preserve"> </w:t>
      </w:r>
      <w:r>
        <w:rPr>
          <w:rFonts w:asciiTheme="minorHAnsi" w:hAnsiTheme="minorHAnsi" w:cstheme="minorHAnsi"/>
          <w:lang w:val="en-US"/>
        </w:rPr>
        <w:t>several</w:t>
      </w:r>
      <w:r w:rsidRPr="003D2263">
        <w:rPr>
          <w:rFonts w:asciiTheme="minorHAnsi" w:hAnsiTheme="minorHAnsi" w:cstheme="minorHAnsi"/>
          <w:lang w:val="en-US"/>
        </w:rPr>
        <w:t xml:space="preserve"> </w:t>
      </w:r>
      <w:r>
        <w:rPr>
          <w:rFonts w:asciiTheme="minorHAnsi" w:hAnsiTheme="minorHAnsi" w:cstheme="minorHAnsi"/>
          <w:lang w:val="en-US"/>
        </w:rPr>
        <w:t>heresies</w:t>
      </w:r>
      <w:r w:rsidRPr="003D2263">
        <w:rPr>
          <w:rFonts w:asciiTheme="minorHAnsi" w:hAnsiTheme="minorHAnsi" w:cstheme="minorHAnsi"/>
          <w:lang w:val="en-US"/>
        </w:rPr>
        <w:t xml:space="preserve">, </w:t>
      </w:r>
      <w:r>
        <w:rPr>
          <w:rFonts w:asciiTheme="minorHAnsi" w:hAnsiTheme="minorHAnsi" w:cstheme="minorHAnsi"/>
          <w:lang w:val="en-US"/>
        </w:rPr>
        <w:t>which</w:t>
      </w:r>
      <w:r w:rsidRPr="003D2263">
        <w:rPr>
          <w:rFonts w:asciiTheme="minorHAnsi" w:hAnsiTheme="minorHAnsi" w:cstheme="minorHAnsi"/>
          <w:lang w:val="en-US"/>
        </w:rPr>
        <w:t xml:space="preserve"> </w:t>
      </w:r>
      <w:r>
        <w:rPr>
          <w:rFonts w:asciiTheme="minorHAnsi" w:hAnsiTheme="minorHAnsi" w:cstheme="minorHAnsi"/>
          <w:lang w:val="en-US"/>
        </w:rPr>
        <w:t>forced</w:t>
      </w:r>
      <w:r w:rsidRPr="003D2263">
        <w:rPr>
          <w:rFonts w:asciiTheme="minorHAnsi" w:hAnsiTheme="minorHAnsi" w:cstheme="minorHAnsi"/>
          <w:lang w:val="en-US"/>
        </w:rPr>
        <w:t xml:space="preserve"> </w:t>
      </w:r>
      <w:r>
        <w:rPr>
          <w:rFonts w:asciiTheme="minorHAnsi" w:hAnsiTheme="minorHAnsi" w:cstheme="minorHAnsi"/>
          <w:lang w:val="en-US"/>
        </w:rPr>
        <w:t>teachers</w:t>
      </w:r>
      <w:r w:rsidRPr="003D2263">
        <w:rPr>
          <w:rFonts w:asciiTheme="minorHAnsi" w:hAnsiTheme="minorHAnsi" w:cstheme="minorHAnsi"/>
          <w:lang w:val="en-US"/>
        </w:rPr>
        <w:t xml:space="preserve"> </w:t>
      </w:r>
      <w:r>
        <w:rPr>
          <w:rFonts w:asciiTheme="minorHAnsi" w:hAnsiTheme="minorHAnsi" w:cstheme="minorHAnsi"/>
          <w:lang w:val="en-US"/>
        </w:rPr>
        <w:t>of</w:t>
      </w:r>
      <w:r w:rsidRPr="003D2263">
        <w:rPr>
          <w:rFonts w:asciiTheme="minorHAnsi" w:hAnsiTheme="minorHAnsi" w:cstheme="minorHAnsi"/>
          <w:lang w:val="en-US"/>
        </w:rPr>
        <w:t xml:space="preserve"> </w:t>
      </w:r>
      <w:r>
        <w:rPr>
          <w:rFonts w:asciiTheme="minorHAnsi" w:hAnsiTheme="minorHAnsi" w:cstheme="minorHAnsi"/>
          <w:lang w:val="en-US"/>
        </w:rPr>
        <w:t>the Church to give more precise definition to church dogma. Correspondingly</w:t>
      </w:r>
      <w:r w:rsidRPr="003D2263">
        <w:rPr>
          <w:rFonts w:asciiTheme="minorHAnsi" w:hAnsiTheme="minorHAnsi" w:cstheme="minorHAnsi"/>
          <w:lang w:val="en-US"/>
        </w:rPr>
        <w:t xml:space="preserve">, </w:t>
      </w:r>
      <w:r>
        <w:rPr>
          <w:rFonts w:asciiTheme="minorHAnsi" w:hAnsiTheme="minorHAnsi" w:cstheme="minorHAnsi"/>
          <w:lang w:val="en-US"/>
        </w:rPr>
        <w:t>the</w:t>
      </w:r>
      <w:r w:rsidRPr="003D2263">
        <w:rPr>
          <w:rFonts w:asciiTheme="minorHAnsi" w:hAnsiTheme="minorHAnsi" w:cstheme="minorHAnsi"/>
          <w:lang w:val="en-US"/>
        </w:rPr>
        <w:t xml:space="preserve"> </w:t>
      </w:r>
      <w:r>
        <w:rPr>
          <w:rFonts w:asciiTheme="minorHAnsi" w:hAnsiTheme="minorHAnsi" w:cstheme="minorHAnsi"/>
          <w:lang w:val="en-US"/>
        </w:rPr>
        <w:t>concept</w:t>
      </w:r>
      <w:r w:rsidRPr="003D2263">
        <w:rPr>
          <w:rFonts w:asciiTheme="minorHAnsi" w:hAnsiTheme="minorHAnsi" w:cstheme="minorHAnsi"/>
          <w:lang w:val="en-US"/>
        </w:rPr>
        <w:t xml:space="preserve"> </w:t>
      </w:r>
      <w:r>
        <w:rPr>
          <w:rFonts w:asciiTheme="minorHAnsi" w:hAnsiTheme="minorHAnsi" w:cstheme="minorHAnsi"/>
          <w:lang w:val="en-US"/>
        </w:rPr>
        <w:t>of</w:t>
      </w:r>
      <w:r w:rsidRPr="003D2263">
        <w:rPr>
          <w:rFonts w:asciiTheme="minorHAnsi" w:hAnsiTheme="minorHAnsi" w:cstheme="minorHAnsi"/>
          <w:lang w:val="en-US"/>
        </w:rPr>
        <w:t xml:space="preserve"> “</w:t>
      </w:r>
      <w:r>
        <w:rPr>
          <w:rFonts w:asciiTheme="minorHAnsi" w:hAnsiTheme="minorHAnsi" w:cstheme="minorHAnsi"/>
          <w:lang w:val="en-US"/>
        </w:rPr>
        <w:t>faith</w:t>
      </w:r>
      <w:r w:rsidRPr="003D2263">
        <w:rPr>
          <w:rFonts w:asciiTheme="minorHAnsi" w:hAnsiTheme="minorHAnsi" w:cstheme="minorHAnsi"/>
          <w:lang w:val="en-US"/>
        </w:rPr>
        <w:t xml:space="preserve">” </w:t>
      </w:r>
      <w:proofErr w:type="gramStart"/>
      <w:r>
        <w:rPr>
          <w:rFonts w:asciiTheme="minorHAnsi" w:hAnsiTheme="minorHAnsi" w:cstheme="minorHAnsi"/>
          <w:lang w:val="en-US"/>
        </w:rPr>
        <w:t>was</w:t>
      </w:r>
      <w:r w:rsidRPr="003D2263">
        <w:rPr>
          <w:rFonts w:asciiTheme="minorHAnsi" w:hAnsiTheme="minorHAnsi" w:cstheme="minorHAnsi"/>
          <w:lang w:val="en-US"/>
        </w:rPr>
        <w:t xml:space="preserve"> </w:t>
      </w:r>
      <w:r>
        <w:rPr>
          <w:rFonts w:asciiTheme="minorHAnsi" w:hAnsiTheme="minorHAnsi" w:cstheme="minorHAnsi"/>
          <w:lang w:val="en-US"/>
        </w:rPr>
        <w:t>identified</w:t>
      </w:r>
      <w:proofErr w:type="gramEnd"/>
      <w:r w:rsidRPr="003D2263">
        <w:rPr>
          <w:rFonts w:asciiTheme="minorHAnsi" w:hAnsiTheme="minorHAnsi" w:cstheme="minorHAnsi"/>
          <w:lang w:val="en-US"/>
        </w:rPr>
        <w:t xml:space="preserve"> </w:t>
      </w:r>
      <w:r>
        <w:rPr>
          <w:rFonts w:asciiTheme="minorHAnsi" w:hAnsiTheme="minorHAnsi" w:cstheme="minorHAnsi"/>
          <w:lang w:val="en-US"/>
        </w:rPr>
        <w:t>more</w:t>
      </w:r>
      <w:r w:rsidRPr="003D2263">
        <w:rPr>
          <w:rFonts w:asciiTheme="minorHAnsi" w:hAnsiTheme="minorHAnsi" w:cstheme="minorHAnsi"/>
          <w:lang w:val="en-US"/>
        </w:rPr>
        <w:t xml:space="preserve"> </w:t>
      </w:r>
      <w:r>
        <w:rPr>
          <w:rFonts w:asciiTheme="minorHAnsi" w:hAnsiTheme="minorHAnsi" w:cstheme="minorHAnsi"/>
          <w:lang w:val="en-US"/>
        </w:rPr>
        <w:t>closely</w:t>
      </w:r>
      <w:r w:rsidRPr="003D2263">
        <w:rPr>
          <w:rFonts w:asciiTheme="minorHAnsi" w:hAnsiTheme="minorHAnsi" w:cstheme="minorHAnsi"/>
          <w:lang w:val="en-US"/>
        </w:rPr>
        <w:t xml:space="preserve"> </w:t>
      </w:r>
      <w:r>
        <w:rPr>
          <w:rFonts w:asciiTheme="minorHAnsi" w:hAnsiTheme="minorHAnsi" w:cstheme="minorHAnsi"/>
          <w:lang w:val="en-US"/>
        </w:rPr>
        <w:t>with</w:t>
      </w:r>
      <w:r w:rsidRPr="003D2263">
        <w:rPr>
          <w:rFonts w:asciiTheme="minorHAnsi" w:hAnsiTheme="minorHAnsi" w:cstheme="minorHAnsi"/>
          <w:lang w:val="en-US"/>
        </w:rPr>
        <w:t xml:space="preserve"> </w:t>
      </w:r>
      <w:r>
        <w:rPr>
          <w:rFonts w:asciiTheme="minorHAnsi" w:hAnsiTheme="minorHAnsi" w:cstheme="minorHAnsi"/>
          <w:lang w:val="en-US"/>
        </w:rPr>
        <w:t>doctrine than with personal trust in the Lord.</w:t>
      </w:r>
      <w:r w:rsidRPr="0026569D">
        <w:rPr>
          <w:rStyle w:val="FootnoteReference"/>
          <w:rFonts w:asciiTheme="minorHAnsi" w:hAnsiTheme="minorHAnsi" w:cstheme="minorHAnsi"/>
          <w:sz w:val="24"/>
        </w:rPr>
        <w:footnoteReference w:id="91"/>
      </w:r>
      <w:r w:rsidRPr="003D2263">
        <w:rPr>
          <w:rFonts w:asciiTheme="minorHAnsi" w:hAnsiTheme="minorHAnsi" w:cstheme="minorHAnsi"/>
          <w:lang w:val="en-US"/>
        </w:rPr>
        <w:t xml:space="preserve"> </w:t>
      </w:r>
    </w:p>
    <w:p w:rsidR="008E5BCB" w:rsidRPr="00A17124" w:rsidRDefault="008E5BCB" w:rsidP="008E5BCB">
      <w:pPr>
        <w:ind w:firstLine="426"/>
        <w:rPr>
          <w:rFonts w:asciiTheme="minorHAnsi" w:hAnsiTheme="minorHAnsi" w:cstheme="minorHAnsi"/>
          <w:lang w:val="en-US"/>
        </w:rPr>
      </w:pPr>
      <w:r>
        <w:rPr>
          <w:rFonts w:asciiTheme="minorHAnsi" w:hAnsiTheme="minorHAnsi" w:cstheme="minorHAnsi"/>
          <w:lang w:val="en-US"/>
        </w:rPr>
        <w:t>Bromiley</w:t>
      </w:r>
      <w:r w:rsidRPr="00A97CD8">
        <w:rPr>
          <w:rFonts w:asciiTheme="minorHAnsi" w:hAnsiTheme="minorHAnsi" w:cstheme="minorHAnsi"/>
          <w:lang w:val="en-US"/>
        </w:rPr>
        <w:t xml:space="preserve"> </w:t>
      </w:r>
      <w:r>
        <w:rPr>
          <w:rFonts w:asciiTheme="minorHAnsi" w:hAnsiTheme="minorHAnsi" w:cstheme="minorHAnsi"/>
          <w:lang w:val="en-US"/>
        </w:rPr>
        <w:t>and</w:t>
      </w:r>
      <w:r w:rsidRPr="00A97CD8">
        <w:rPr>
          <w:rFonts w:asciiTheme="minorHAnsi" w:hAnsiTheme="minorHAnsi" w:cstheme="minorHAnsi"/>
          <w:lang w:val="en-US"/>
        </w:rPr>
        <w:t xml:space="preserve"> </w:t>
      </w:r>
      <w:r>
        <w:rPr>
          <w:rFonts w:asciiTheme="minorHAnsi" w:hAnsiTheme="minorHAnsi" w:cstheme="minorHAnsi"/>
          <w:lang w:val="en-US"/>
        </w:rPr>
        <w:t>Packer</w:t>
      </w:r>
      <w:r w:rsidRPr="00A97CD8">
        <w:rPr>
          <w:rFonts w:asciiTheme="minorHAnsi" w:hAnsiTheme="minorHAnsi" w:cstheme="minorHAnsi"/>
          <w:lang w:val="en-US"/>
        </w:rPr>
        <w:t xml:space="preserve"> </w:t>
      </w:r>
      <w:r>
        <w:rPr>
          <w:rFonts w:asciiTheme="minorHAnsi" w:hAnsiTheme="minorHAnsi" w:cstheme="minorHAnsi"/>
          <w:lang w:val="en-US"/>
        </w:rPr>
        <w:t>suggest</w:t>
      </w:r>
      <w:r w:rsidRPr="00A97CD8">
        <w:rPr>
          <w:rFonts w:asciiTheme="minorHAnsi" w:hAnsiTheme="minorHAnsi" w:cstheme="minorHAnsi"/>
          <w:lang w:val="en-US"/>
        </w:rPr>
        <w:t xml:space="preserve"> </w:t>
      </w:r>
      <w:r>
        <w:rPr>
          <w:rFonts w:asciiTheme="minorHAnsi" w:hAnsiTheme="minorHAnsi" w:cstheme="minorHAnsi"/>
          <w:lang w:val="en-US"/>
        </w:rPr>
        <w:t>other</w:t>
      </w:r>
      <w:r w:rsidRPr="00A97CD8">
        <w:rPr>
          <w:rFonts w:asciiTheme="minorHAnsi" w:hAnsiTheme="minorHAnsi" w:cstheme="minorHAnsi"/>
          <w:lang w:val="en-US"/>
        </w:rPr>
        <w:t xml:space="preserve"> </w:t>
      </w:r>
      <w:r>
        <w:rPr>
          <w:rFonts w:asciiTheme="minorHAnsi" w:hAnsiTheme="minorHAnsi" w:cstheme="minorHAnsi"/>
          <w:lang w:val="en-US"/>
        </w:rPr>
        <w:t>reasons</w:t>
      </w:r>
      <w:r w:rsidRPr="00A97CD8">
        <w:rPr>
          <w:rFonts w:asciiTheme="minorHAnsi" w:hAnsiTheme="minorHAnsi" w:cstheme="minorHAnsi"/>
          <w:lang w:val="en-US"/>
        </w:rPr>
        <w:t xml:space="preserve"> </w:t>
      </w:r>
      <w:r>
        <w:rPr>
          <w:rFonts w:asciiTheme="minorHAnsi" w:hAnsiTheme="minorHAnsi" w:cstheme="minorHAnsi"/>
          <w:lang w:val="en-US"/>
        </w:rPr>
        <w:t>why</w:t>
      </w:r>
      <w:r w:rsidRPr="00A97CD8">
        <w:rPr>
          <w:rFonts w:asciiTheme="minorHAnsi" w:hAnsiTheme="minorHAnsi" w:cstheme="minorHAnsi"/>
          <w:lang w:val="en-US"/>
        </w:rPr>
        <w:t xml:space="preserve"> </w:t>
      </w:r>
      <w:r>
        <w:rPr>
          <w:rFonts w:asciiTheme="minorHAnsi" w:hAnsiTheme="minorHAnsi" w:cstheme="minorHAnsi"/>
          <w:lang w:val="en-US"/>
        </w:rPr>
        <w:t>the</w:t>
      </w:r>
      <w:r w:rsidRPr="00A97CD8">
        <w:rPr>
          <w:rFonts w:asciiTheme="minorHAnsi" w:hAnsiTheme="minorHAnsi" w:cstheme="minorHAnsi"/>
          <w:lang w:val="en-US"/>
        </w:rPr>
        <w:t xml:space="preserve"> </w:t>
      </w:r>
      <w:r>
        <w:rPr>
          <w:rFonts w:asciiTheme="minorHAnsi" w:hAnsiTheme="minorHAnsi" w:cstheme="minorHAnsi"/>
          <w:lang w:val="en-US"/>
        </w:rPr>
        <w:t>aspect</w:t>
      </w:r>
      <w:r w:rsidRPr="00A97CD8">
        <w:rPr>
          <w:rFonts w:asciiTheme="minorHAnsi" w:hAnsiTheme="minorHAnsi" w:cstheme="minorHAnsi"/>
          <w:lang w:val="en-US"/>
        </w:rPr>
        <w:t xml:space="preserve"> </w:t>
      </w:r>
      <w:r>
        <w:rPr>
          <w:rFonts w:asciiTheme="minorHAnsi" w:hAnsiTheme="minorHAnsi" w:cstheme="minorHAnsi"/>
          <w:lang w:val="en-US"/>
        </w:rPr>
        <w:t>of</w:t>
      </w:r>
      <w:r w:rsidRPr="00A97CD8">
        <w:rPr>
          <w:rFonts w:asciiTheme="minorHAnsi" w:hAnsiTheme="minorHAnsi" w:cstheme="minorHAnsi"/>
          <w:lang w:val="en-US"/>
        </w:rPr>
        <w:t xml:space="preserve"> “</w:t>
      </w:r>
      <w:r>
        <w:rPr>
          <w:rFonts w:asciiTheme="minorHAnsi" w:hAnsiTheme="minorHAnsi" w:cstheme="minorHAnsi"/>
          <w:lang w:val="en-US"/>
        </w:rPr>
        <w:t>trust</w:t>
      </w:r>
      <w:r w:rsidRPr="00A97CD8">
        <w:rPr>
          <w:rFonts w:asciiTheme="minorHAnsi" w:hAnsiTheme="minorHAnsi" w:cstheme="minorHAnsi"/>
          <w:lang w:val="en-US"/>
        </w:rPr>
        <w:t xml:space="preserve">” </w:t>
      </w:r>
      <w:r>
        <w:rPr>
          <w:rFonts w:asciiTheme="minorHAnsi" w:hAnsiTheme="minorHAnsi" w:cstheme="minorHAnsi"/>
          <w:lang w:val="en-US"/>
        </w:rPr>
        <w:t>was lost in early Christianity.</w:t>
      </w:r>
      <w:r w:rsidRPr="0026569D">
        <w:rPr>
          <w:rStyle w:val="FootnoteReference"/>
          <w:rFonts w:asciiTheme="minorHAnsi" w:hAnsiTheme="minorHAnsi" w:cstheme="minorHAnsi"/>
          <w:sz w:val="24"/>
        </w:rPr>
        <w:footnoteReference w:id="92"/>
      </w:r>
      <w:r w:rsidRPr="00A97CD8">
        <w:rPr>
          <w:rFonts w:asciiTheme="minorHAnsi" w:hAnsiTheme="minorHAnsi" w:cstheme="minorHAnsi"/>
          <w:lang w:val="en-US"/>
        </w:rPr>
        <w:t xml:space="preserve"> </w:t>
      </w:r>
      <w:r>
        <w:rPr>
          <w:rFonts w:asciiTheme="minorHAnsi" w:hAnsiTheme="minorHAnsi" w:cstheme="minorHAnsi"/>
          <w:lang w:val="en-US"/>
        </w:rPr>
        <w:t>At</w:t>
      </w:r>
      <w:r w:rsidRPr="00A97CD8">
        <w:rPr>
          <w:rFonts w:asciiTheme="minorHAnsi" w:hAnsiTheme="minorHAnsi" w:cstheme="minorHAnsi"/>
          <w:lang w:val="en-US"/>
        </w:rPr>
        <w:t xml:space="preserve"> </w:t>
      </w:r>
      <w:r>
        <w:rPr>
          <w:rFonts w:asciiTheme="minorHAnsi" w:hAnsiTheme="minorHAnsi" w:cstheme="minorHAnsi"/>
          <w:lang w:val="en-US"/>
        </w:rPr>
        <w:t>that</w:t>
      </w:r>
      <w:r w:rsidRPr="00A97CD8">
        <w:rPr>
          <w:rFonts w:asciiTheme="minorHAnsi" w:hAnsiTheme="minorHAnsi" w:cstheme="minorHAnsi"/>
          <w:lang w:val="en-US"/>
        </w:rPr>
        <w:t xml:space="preserve"> </w:t>
      </w:r>
      <w:r>
        <w:rPr>
          <w:rFonts w:asciiTheme="minorHAnsi" w:hAnsiTheme="minorHAnsi" w:cstheme="minorHAnsi"/>
          <w:lang w:val="en-US"/>
        </w:rPr>
        <w:t>time</w:t>
      </w:r>
      <w:r w:rsidRPr="00A97CD8">
        <w:rPr>
          <w:rFonts w:asciiTheme="minorHAnsi" w:hAnsiTheme="minorHAnsi" w:cstheme="minorHAnsi"/>
          <w:lang w:val="en-US"/>
        </w:rPr>
        <w:t xml:space="preserve">, </w:t>
      </w:r>
      <w:r>
        <w:rPr>
          <w:rFonts w:asciiTheme="minorHAnsi" w:hAnsiTheme="minorHAnsi" w:cstheme="minorHAnsi"/>
          <w:lang w:val="en-US"/>
        </w:rPr>
        <w:t>the</w:t>
      </w:r>
      <w:r w:rsidRPr="00A97CD8">
        <w:rPr>
          <w:rFonts w:asciiTheme="minorHAnsi" w:hAnsiTheme="minorHAnsi" w:cstheme="minorHAnsi"/>
          <w:lang w:val="en-US"/>
        </w:rPr>
        <w:t xml:space="preserve"> </w:t>
      </w:r>
      <w:r>
        <w:rPr>
          <w:rFonts w:asciiTheme="minorHAnsi" w:hAnsiTheme="minorHAnsi" w:cstheme="minorHAnsi"/>
          <w:lang w:val="en-US"/>
        </w:rPr>
        <w:t>Church</w:t>
      </w:r>
      <w:r w:rsidRPr="00A97CD8">
        <w:rPr>
          <w:rFonts w:asciiTheme="minorHAnsi" w:hAnsiTheme="minorHAnsi" w:cstheme="minorHAnsi"/>
          <w:lang w:val="en-US"/>
        </w:rPr>
        <w:t xml:space="preserve"> </w:t>
      </w:r>
      <w:r>
        <w:rPr>
          <w:rFonts w:asciiTheme="minorHAnsi" w:hAnsiTheme="minorHAnsi" w:cstheme="minorHAnsi"/>
          <w:lang w:val="en-US"/>
        </w:rPr>
        <w:t>held</w:t>
      </w:r>
      <w:r w:rsidRPr="00A97CD8">
        <w:rPr>
          <w:rFonts w:asciiTheme="minorHAnsi" w:hAnsiTheme="minorHAnsi" w:cstheme="minorHAnsi"/>
          <w:lang w:val="en-US"/>
        </w:rPr>
        <w:t xml:space="preserve"> </w:t>
      </w:r>
      <w:r>
        <w:rPr>
          <w:rFonts w:asciiTheme="minorHAnsi" w:hAnsiTheme="minorHAnsi" w:cstheme="minorHAnsi"/>
          <w:lang w:val="en-US"/>
        </w:rPr>
        <w:t>to</w:t>
      </w:r>
      <w:r w:rsidRPr="00A97CD8">
        <w:rPr>
          <w:rFonts w:asciiTheme="minorHAnsi" w:hAnsiTheme="minorHAnsi" w:cstheme="minorHAnsi"/>
          <w:lang w:val="en-US"/>
        </w:rPr>
        <w:t xml:space="preserve"> </w:t>
      </w:r>
      <w:r>
        <w:rPr>
          <w:rFonts w:asciiTheme="minorHAnsi" w:hAnsiTheme="minorHAnsi" w:cstheme="minorHAnsi"/>
          <w:lang w:val="en-US"/>
        </w:rPr>
        <w:t>an</w:t>
      </w:r>
      <w:r w:rsidRPr="00A97CD8">
        <w:rPr>
          <w:rFonts w:asciiTheme="minorHAnsi" w:hAnsiTheme="minorHAnsi" w:cstheme="minorHAnsi"/>
          <w:lang w:val="en-US"/>
        </w:rPr>
        <w:t xml:space="preserve"> </w:t>
      </w:r>
      <w:r>
        <w:rPr>
          <w:rFonts w:asciiTheme="minorHAnsi" w:hAnsiTheme="minorHAnsi" w:cstheme="minorHAnsi"/>
          <w:lang w:val="en-US"/>
        </w:rPr>
        <w:t>errant</w:t>
      </w:r>
      <w:r w:rsidRPr="00A97CD8">
        <w:rPr>
          <w:rFonts w:asciiTheme="minorHAnsi" w:hAnsiTheme="minorHAnsi" w:cstheme="minorHAnsi"/>
          <w:lang w:val="en-US"/>
        </w:rPr>
        <w:t xml:space="preserve"> </w:t>
      </w:r>
      <w:r>
        <w:rPr>
          <w:rFonts w:asciiTheme="minorHAnsi" w:hAnsiTheme="minorHAnsi" w:cstheme="minorHAnsi"/>
          <w:lang w:val="en-US"/>
        </w:rPr>
        <w:t>soteriology. Instead</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embracing</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New</w:t>
      </w:r>
      <w:r w:rsidRPr="00A17124">
        <w:rPr>
          <w:rFonts w:asciiTheme="minorHAnsi" w:hAnsiTheme="minorHAnsi" w:cstheme="minorHAnsi"/>
          <w:lang w:val="en-US"/>
        </w:rPr>
        <w:t xml:space="preserve"> </w:t>
      </w:r>
      <w:r>
        <w:rPr>
          <w:rFonts w:asciiTheme="minorHAnsi" w:hAnsiTheme="minorHAnsi" w:cstheme="minorHAnsi"/>
          <w:lang w:val="en-US"/>
        </w:rPr>
        <w:t>Testament</w:t>
      </w:r>
      <w:r w:rsidRPr="00A17124">
        <w:rPr>
          <w:rFonts w:asciiTheme="minorHAnsi" w:hAnsiTheme="minorHAnsi" w:cstheme="minorHAnsi"/>
          <w:lang w:val="en-US"/>
        </w:rPr>
        <w:t xml:space="preserve"> </w:t>
      </w:r>
      <w:r>
        <w:rPr>
          <w:rFonts w:asciiTheme="minorHAnsi" w:hAnsiTheme="minorHAnsi" w:cstheme="minorHAnsi"/>
          <w:lang w:val="en-US"/>
        </w:rPr>
        <w:t>teaching</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salvation</w:t>
      </w:r>
      <w:r w:rsidRPr="00A17124">
        <w:rPr>
          <w:rFonts w:asciiTheme="minorHAnsi" w:hAnsiTheme="minorHAnsi" w:cstheme="minorHAnsi"/>
          <w:lang w:val="en-US"/>
        </w:rPr>
        <w:t xml:space="preserve"> </w:t>
      </w:r>
      <w:r>
        <w:rPr>
          <w:rFonts w:asciiTheme="minorHAnsi" w:hAnsiTheme="minorHAnsi" w:cstheme="minorHAnsi"/>
          <w:lang w:val="en-US"/>
        </w:rPr>
        <w:t>by</w:t>
      </w:r>
      <w:r w:rsidRPr="00A17124">
        <w:rPr>
          <w:rFonts w:asciiTheme="minorHAnsi" w:hAnsiTheme="minorHAnsi" w:cstheme="minorHAnsi"/>
          <w:lang w:val="en-US"/>
        </w:rPr>
        <w:t xml:space="preserve"> </w:t>
      </w:r>
      <w:r>
        <w:rPr>
          <w:rFonts w:asciiTheme="minorHAnsi" w:hAnsiTheme="minorHAnsi" w:cstheme="minorHAnsi"/>
          <w:lang w:val="en-US"/>
        </w:rPr>
        <w:t>faith</w:t>
      </w:r>
      <w:r w:rsidRPr="00A17124">
        <w:rPr>
          <w:rFonts w:asciiTheme="minorHAnsi" w:hAnsiTheme="minorHAnsi" w:cstheme="minorHAnsi"/>
          <w:lang w:val="en-US"/>
        </w:rPr>
        <w:t xml:space="preserve"> </w:t>
      </w:r>
      <w:r>
        <w:rPr>
          <w:rFonts w:asciiTheme="minorHAnsi" w:hAnsiTheme="minorHAnsi" w:cstheme="minorHAnsi"/>
          <w:lang w:val="en-US"/>
        </w:rPr>
        <w:t>alone</w:t>
      </w:r>
      <w:r w:rsidRPr="00A17124">
        <w:rPr>
          <w:rFonts w:asciiTheme="minorHAnsi" w:hAnsiTheme="minorHAnsi" w:cstheme="minorHAnsi"/>
          <w:lang w:val="en-US"/>
        </w:rPr>
        <w:t xml:space="preserve">, </w:t>
      </w:r>
      <w:r>
        <w:rPr>
          <w:rFonts w:asciiTheme="minorHAnsi" w:hAnsiTheme="minorHAnsi" w:cstheme="minorHAnsi"/>
          <w:lang w:val="en-US"/>
        </w:rPr>
        <w:t>church</w:t>
      </w:r>
      <w:r w:rsidRPr="00A17124">
        <w:rPr>
          <w:rFonts w:asciiTheme="minorHAnsi" w:hAnsiTheme="minorHAnsi" w:cstheme="minorHAnsi"/>
          <w:lang w:val="en-US"/>
        </w:rPr>
        <w:t xml:space="preserve"> </w:t>
      </w:r>
      <w:r>
        <w:rPr>
          <w:rFonts w:asciiTheme="minorHAnsi" w:hAnsiTheme="minorHAnsi" w:cstheme="minorHAnsi"/>
          <w:lang w:val="en-US"/>
        </w:rPr>
        <w:t>leaders</w:t>
      </w:r>
      <w:r w:rsidRPr="00A17124">
        <w:rPr>
          <w:rFonts w:asciiTheme="minorHAnsi" w:hAnsiTheme="minorHAnsi" w:cstheme="minorHAnsi"/>
          <w:lang w:val="en-US"/>
        </w:rPr>
        <w:t xml:space="preserve"> </w:t>
      </w:r>
      <w:r>
        <w:rPr>
          <w:rFonts w:asciiTheme="minorHAnsi" w:hAnsiTheme="minorHAnsi" w:cstheme="minorHAnsi"/>
          <w:lang w:val="en-US"/>
        </w:rPr>
        <w:t>ascribed to water baptism the initial engrafting into the Faith.</w:t>
      </w:r>
      <w:r w:rsidRPr="00A17124">
        <w:rPr>
          <w:rFonts w:asciiTheme="minorHAnsi" w:hAnsiTheme="minorHAnsi" w:cstheme="minorHAnsi"/>
          <w:lang w:val="en-US"/>
        </w:rPr>
        <w:t xml:space="preserve"> </w:t>
      </w:r>
      <w:r>
        <w:rPr>
          <w:rFonts w:asciiTheme="minorHAnsi" w:hAnsiTheme="minorHAnsi" w:cstheme="minorHAnsi"/>
          <w:lang w:val="en-US"/>
        </w:rPr>
        <w:t>Therefore</w:t>
      </w:r>
      <w:r w:rsidRPr="00A17124">
        <w:rPr>
          <w:rFonts w:asciiTheme="minorHAnsi" w:hAnsiTheme="minorHAnsi" w:cstheme="minorHAnsi"/>
          <w:lang w:val="en-US"/>
        </w:rPr>
        <w:t xml:space="preserve">, </w:t>
      </w:r>
      <w:r>
        <w:rPr>
          <w:rFonts w:asciiTheme="minorHAnsi" w:hAnsiTheme="minorHAnsi" w:cstheme="minorHAnsi"/>
          <w:lang w:val="en-US"/>
        </w:rPr>
        <w:t>in</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teachings</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Church</w:t>
      </w:r>
      <w:r w:rsidRPr="00A17124">
        <w:rPr>
          <w:rFonts w:asciiTheme="minorHAnsi" w:hAnsiTheme="minorHAnsi" w:cstheme="minorHAnsi"/>
          <w:lang w:val="en-US"/>
        </w:rPr>
        <w:t xml:space="preserve"> </w:t>
      </w:r>
      <w:r>
        <w:rPr>
          <w:rFonts w:asciiTheme="minorHAnsi" w:hAnsiTheme="minorHAnsi" w:cstheme="minorHAnsi"/>
          <w:lang w:val="en-US"/>
        </w:rPr>
        <w:t>Fathers</w:t>
      </w:r>
      <w:r w:rsidRPr="00A17124">
        <w:rPr>
          <w:rFonts w:asciiTheme="minorHAnsi" w:hAnsiTheme="minorHAnsi" w:cstheme="minorHAnsi"/>
          <w:lang w:val="en-US"/>
        </w:rPr>
        <w:t xml:space="preserve"> </w:t>
      </w:r>
      <w:r>
        <w:rPr>
          <w:rFonts w:asciiTheme="minorHAnsi" w:hAnsiTheme="minorHAnsi" w:cstheme="minorHAnsi"/>
          <w:lang w:val="en-US"/>
        </w:rPr>
        <w:t>personal faith (i.e., trust) played a lesser role in obtaining eternal life</w:t>
      </w:r>
      <w:r w:rsidRPr="00A17124">
        <w:rPr>
          <w:rFonts w:asciiTheme="minorHAnsi" w:hAnsiTheme="minorHAnsi" w:cstheme="minorHAnsi"/>
          <w:lang w:val="en-US"/>
        </w:rPr>
        <w:t>.</w:t>
      </w:r>
      <w:r>
        <w:rPr>
          <w:rFonts w:asciiTheme="minorHAnsi" w:hAnsiTheme="minorHAnsi" w:cstheme="minorHAnsi"/>
          <w:lang w:val="en-US"/>
        </w:rPr>
        <w:t xml:space="preserve"> Additionally</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teachers</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Church</w:t>
      </w:r>
      <w:r w:rsidRPr="00A17124">
        <w:rPr>
          <w:rFonts w:asciiTheme="minorHAnsi" w:hAnsiTheme="minorHAnsi" w:cstheme="minorHAnsi"/>
          <w:lang w:val="en-US"/>
        </w:rPr>
        <w:t xml:space="preserve"> </w:t>
      </w:r>
      <w:r>
        <w:rPr>
          <w:rFonts w:asciiTheme="minorHAnsi" w:hAnsiTheme="minorHAnsi" w:cstheme="minorHAnsi"/>
          <w:lang w:val="en-US"/>
        </w:rPr>
        <w:t>fell</w:t>
      </w:r>
      <w:r w:rsidRPr="00A17124">
        <w:rPr>
          <w:rFonts w:asciiTheme="minorHAnsi" w:hAnsiTheme="minorHAnsi" w:cstheme="minorHAnsi"/>
          <w:lang w:val="en-US"/>
        </w:rPr>
        <w:t xml:space="preserve"> </w:t>
      </w:r>
      <w:r>
        <w:rPr>
          <w:rFonts w:asciiTheme="minorHAnsi" w:hAnsiTheme="minorHAnsi" w:cstheme="minorHAnsi"/>
          <w:lang w:val="en-US"/>
        </w:rPr>
        <w:t>under</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influence</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Stoicism with its strict morality. Consequently</w:t>
      </w:r>
      <w:r w:rsidRPr="00EB4220">
        <w:rPr>
          <w:rFonts w:asciiTheme="minorHAnsi" w:hAnsiTheme="minorHAnsi" w:cstheme="minorHAnsi"/>
          <w:lang w:val="en-US"/>
        </w:rPr>
        <w:t xml:space="preserve">, </w:t>
      </w:r>
      <w:r>
        <w:rPr>
          <w:rFonts w:asciiTheme="minorHAnsi" w:hAnsiTheme="minorHAnsi" w:cstheme="minorHAnsi"/>
          <w:lang w:val="en-US"/>
        </w:rPr>
        <w:t>they</w:t>
      </w:r>
      <w:r w:rsidRPr="00EB4220">
        <w:rPr>
          <w:rFonts w:asciiTheme="minorHAnsi" w:hAnsiTheme="minorHAnsi" w:cstheme="minorHAnsi"/>
          <w:lang w:val="en-US"/>
        </w:rPr>
        <w:t xml:space="preserve"> </w:t>
      </w:r>
      <w:r>
        <w:rPr>
          <w:rFonts w:asciiTheme="minorHAnsi" w:hAnsiTheme="minorHAnsi" w:cstheme="minorHAnsi"/>
          <w:lang w:val="en-US"/>
        </w:rPr>
        <w:t>placed</w:t>
      </w:r>
      <w:r w:rsidRPr="00EB4220">
        <w:rPr>
          <w:rFonts w:asciiTheme="minorHAnsi" w:hAnsiTheme="minorHAnsi" w:cstheme="minorHAnsi"/>
          <w:lang w:val="en-US"/>
        </w:rPr>
        <w:t xml:space="preserve"> </w:t>
      </w:r>
      <w:r>
        <w:rPr>
          <w:rFonts w:asciiTheme="minorHAnsi" w:hAnsiTheme="minorHAnsi" w:cstheme="minorHAnsi"/>
          <w:lang w:val="en-US"/>
        </w:rPr>
        <w:t>greater</w:t>
      </w:r>
      <w:r w:rsidRPr="00EB4220">
        <w:rPr>
          <w:rFonts w:asciiTheme="minorHAnsi" w:hAnsiTheme="minorHAnsi" w:cstheme="minorHAnsi"/>
          <w:lang w:val="en-US"/>
        </w:rPr>
        <w:t xml:space="preserve"> </w:t>
      </w:r>
      <w:r>
        <w:rPr>
          <w:rFonts w:asciiTheme="minorHAnsi" w:hAnsiTheme="minorHAnsi" w:cstheme="minorHAnsi"/>
          <w:lang w:val="en-US"/>
        </w:rPr>
        <w:t>stress</w:t>
      </w:r>
      <w:r w:rsidRPr="00EB4220">
        <w:rPr>
          <w:rFonts w:asciiTheme="minorHAnsi" w:hAnsiTheme="minorHAnsi" w:cstheme="minorHAnsi"/>
          <w:lang w:val="en-US"/>
        </w:rPr>
        <w:t xml:space="preserve"> </w:t>
      </w:r>
      <w:r>
        <w:rPr>
          <w:rFonts w:asciiTheme="minorHAnsi" w:hAnsiTheme="minorHAnsi" w:cstheme="minorHAnsi"/>
          <w:lang w:val="en-US"/>
        </w:rPr>
        <w:t>on</w:t>
      </w:r>
      <w:r w:rsidRPr="00EB4220">
        <w:rPr>
          <w:rFonts w:asciiTheme="minorHAnsi" w:hAnsiTheme="minorHAnsi" w:cstheme="minorHAnsi"/>
          <w:lang w:val="en-US"/>
        </w:rPr>
        <w:t xml:space="preserve"> </w:t>
      </w:r>
      <w:r>
        <w:rPr>
          <w:rFonts w:asciiTheme="minorHAnsi" w:hAnsiTheme="minorHAnsi" w:cstheme="minorHAnsi"/>
          <w:lang w:val="en-US"/>
        </w:rPr>
        <w:t>keeping</w:t>
      </w:r>
      <w:r w:rsidRPr="00EB4220">
        <w:rPr>
          <w:rFonts w:asciiTheme="minorHAnsi" w:hAnsiTheme="minorHAnsi" w:cstheme="minorHAnsi"/>
          <w:lang w:val="en-US"/>
        </w:rPr>
        <w:t xml:space="preserve"> </w:t>
      </w:r>
      <w:r>
        <w:rPr>
          <w:rFonts w:asciiTheme="minorHAnsi" w:hAnsiTheme="minorHAnsi" w:cstheme="minorHAnsi"/>
          <w:lang w:val="en-US"/>
        </w:rPr>
        <w:t>commandments</w:t>
      </w:r>
      <w:r w:rsidRPr="00EB4220">
        <w:rPr>
          <w:rFonts w:asciiTheme="minorHAnsi" w:hAnsiTheme="minorHAnsi" w:cstheme="minorHAnsi"/>
          <w:lang w:val="en-US"/>
        </w:rPr>
        <w:t xml:space="preserve">. </w:t>
      </w:r>
      <w:r>
        <w:rPr>
          <w:rFonts w:asciiTheme="minorHAnsi" w:hAnsiTheme="minorHAnsi" w:cstheme="minorHAnsi"/>
          <w:lang w:val="en-US"/>
        </w:rPr>
        <w:t>Faith</w:t>
      </w:r>
      <w:r w:rsidRPr="00A17124">
        <w:rPr>
          <w:rFonts w:asciiTheme="minorHAnsi" w:hAnsiTheme="minorHAnsi" w:cstheme="minorHAnsi"/>
          <w:lang w:val="en-US"/>
        </w:rPr>
        <w:t xml:space="preserve"> </w:t>
      </w:r>
      <w:proofErr w:type="gramStart"/>
      <w:r>
        <w:rPr>
          <w:rFonts w:asciiTheme="minorHAnsi" w:hAnsiTheme="minorHAnsi" w:cstheme="minorHAnsi"/>
          <w:lang w:val="en-US"/>
        </w:rPr>
        <w:t>was interpreted</w:t>
      </w:r>
      <w:proofErr w:type="gramEnd"/>
      <w:r>
        <w:rPr>
          <w:rFonts w:asciiTheme="minorHAnsi" w:hAnsiTheme="minorHAnsi" w:cstheme="minorHAnsi"/>
          <w:lang w:val="en-US"/>
        </w:rPr>
        <w:t xml:space="preserve"> in terms of</w:t>
      </w:r>
      <w:r w:rsidRPr="00A17124">
        <w:rPr>
          <w:rFonts w:asciiTheme="minorHAnsi" w:hAnsiTheme="minorHAnsi" w:cstheme="minorHAnsi"/>
          <w:lang w:val="en-US"/>
        </w:rPr>
        <w:t xml:space="preserve"> </w:t>
      </w:r>
      <w:r>
        <w:rPr>
          <w:rFonts w:asciiTheme="minorHAnsi" w:hAnsiTheme="minorHAnsi" w:cstheme="minorHAnsi"/>
          <w:lang w:val="en-US"/>
        </w:rPr>
        <w:t>obedience</w:t>
      </w:r>
      <w:r w:rsidRPr="00A17124">
        <w:rPr>
          <w:rFonts w:asciiTheme="minorHAnsi" w:hAnsiTheme="minorHAnsi" w:cstheme="minorHAnsi"/>
          <w:lang w:val="en-US"/>
        </w:rPr>
        <w:t xml:space="preserve">. </w:t>
      </w:r>
    </w:p>
    <w:p w:rsidR="008E5BCB" w:rsidRPr="00A17124"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Nevertheless</w:t>
      </w:r>
      <w:r w:rsidRPr="00A17124">
        <w:rPr>
          <w:rFonts w:asciiTheme="minorHAnsi" w:hAnsiTheme="minorHAnsi" w:cstheme="minorHAnsi"/>
          <w:lang w:val="en-US"/>
        </w:rPr>
        <w:t xml:space="preserve">, </w:t>
      </w:r>
      <w:r>
        <w:rPr>
          <w:rFonts w:asciiTheme="minorHAnsi" w:hAnsiTheme="minorHAnsi" w:cstheme="minorHAnsi"/>
          <w:lang w:val="en-US"/>
        </w:rPr>
        <w:t>the</w:t>
      </w:r>
      <w:r w:rsidRPr="00A17124">
        <w:rPr>
          <w:rFonts w:asciiTheme="minorHAnsi" w:hAnsiTheme="minorHAnsi" w:cstheme="minorHAnsi"/>
          <w:lang w:val="en-US"/>
        </w:rPr>
        <w:t xml:space="preserve"> </w:t>
      </w:r>
      <w:r>
        <w:rPr>
          <w:rFonts w:asciiTheme="minorHAnsi" w:hAnsiTheme="minorHAnsi" w:cstheme="minorHAnsi"/>
          <w:lang w:val="en-US"/>
        </w:rPr>
        <w:t>idea</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faith</w:t>
      </w:r>
      <w:r w:rsidRPr="00A17124">
        <w:rPr>
          <w:rFonts w:asciiTheme="minorHAnsi" w:hAnsiTheme="minorHAnsi" w:cstheme="minorHAnsi"/>
          <w:lang w:val="en-US"/>
        </w:rPr>
        <w:t xml:space="preserve"> </w:t>
      </w:r>
      <w:r>
        <w:rPr>
          <w:rFonts w:asciiTheme="minorHAnsi" w:hAnsiTheme="minorHAnsi" w:cstheme="minorHAnsi"/>
          <w:lang w:val="en-US"/>
        </w:rPr>
        <w:t>as</w:t>
      </w:r>
      <w:r w:rsidRPr="00A17124">
        <w:rPr>
          <w:rFonts w:asciiTheme="minorHAnsi" w:hAnsiTheme="minorHAnsi" w:cstheme="minorHAnsi"/>
          <w:lang w:val="en-US"/>
        </w:rPr>
        <w:t xml:space="preserve"> “</w:t>
      </w:r>
      <w:r>
        <w:rPr>
          <w:rFonts w:asciiTheme="minorHAnsi" w:hAnsiTheme="minorHAnsi" w:cstheme="minorHAnsi"/>
          <w:lang w:val="en-US"/>
        </w:rPr>
        <w:t>trust</w:t>
      </w:r>
      <w:r w:rsidRPr="00A17124">
        <w:rPr>
          <w:rFonts w:asciiTheme="minorHAnsi" w:hAnsiTheme="minorHAnsi" w:cstheme="minorHAnsi"/>
          <w:lang w:val="en-US"/>
        </w:rPr>
        <w:t xml:space="preserve">” </w:t>
      </w:r>
      <w:r>
        <w:rPr>
          <w:rFonts w:asciiTheme="minorHAnsi" w:hAnsiTheme="minorHAnsi" w:cstheme="minorHAnsi"/>
          <w:lang w:val="en-US"/>
        </w:rPr>
        <w:t>did</w:t>
      </w:r>
      <w:r w:rsidRPr="00A17124">
        <w:rPr>
          <w:rFonts w:asciiTheme="minorHAnsi" w:hAnsiTheme="minorHAnsi" w:cstheme="minorHAnsi"/>
          <w:lang w:val="en-US"/>
        </w:rPr>
        <w:t xml:space="preserve"> </w:t>
      </w:r>
      <w:r>
        <w:rPr>
          <w:rFonts w:asciiTheme="minorHAnsi" w:hAnsiTheme="minorHAnsi" w:cstheme="minorHAnsi"/>
          <w:lang w:val="en-US"/>
        </w:rPr>
        <w:t>not totally disappear. Acceptance</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Christianity</w:t>
      </w:r>
      <w:r w:rsidRPr="00A17124">
        <w:rPr>
          <w:rFonts w:asciiTheme="minorHAnsi" w:hAnsiTheme="minorHAnsi" w:cstheme="minorHAnsi"/>
          <w:lang w:val="en-US"/>
        </w:rPr>
        <w:t xml:space="preserve"> </w:t>
      </w:r>
      <w:r>
        <w:rPr>
          <w:rFonts w:asciiTheme="minorHAnsi" w:hAnsiTheme="minorHAnsi" w:cstheme="minorHAnsi"/>
          <w:lang w:val="en-US"/>
        </w:rPr>
        <w:t>involved</w:t>
      </w:r>
      <w:r w:rsidRPr="00A17124">
        <w:rPr>
          <w:rFonts w:asciiTheme="minorHAnsi" w:hAnsiTheme="minorHAnsi" w:cstheme="minorHAnsi"/>
          <w:lang w:val="en-US"/>
        </w:rPr>
        <w:t xml:space="preserve"> </w:t>
      </w:r>
      <w:r>
        <w:rPr>
          <w:rFonts w:asciiTheme="minorHAnsi" w:hAnsiTheme="minorHAnsi" w:cstheme="minorHAnsi"/>
          <w:lang w:val="en-US"/>
        </w:rPr>
        <w:t>not only intellectual assent of Christian doctrine, but also personal faith in the Triune God. Moreover</w:t>
      </w:r>
      <w:r w:rsidRPr="00A17124">
        <w:rPr>
          <w:rFonts w:asciiTheme="minorHAnsi" w:hAnsiTheme="minorHAnsi" w:cstheme="minorHAnsi"/>
          <w:lang w:val="en-US"/>
        </w:rPr>
        <w:t xml:space="preserve">, </w:t>
      </w:r>
      <w:r>
        <w:rPr>
          <w:rFonts w:asciiTheme="minorHAnsi" w:hAnsiTheme="minorHAnsi" w:cstheme="minorHAnsi"/>
          <w:lang w:val="en-US"/>
        </w:rPr>
        <w:t>in</w:t>
      </w:r>
      <w:r w:rsidRPr="00A17124">
        <w:rPr>
          <w:rFonts w:asciiTheme="minorHAnsi" w:hAnsiTheme="minorHAnsi" w:cstheme="minorHAnsi"/>
          <w:lang w:val="en-US"/>
        </w:rPr>
        <w:t xml:space="preserve"> </w:t>
      </w:r>
      <w:r>
        <w:rPr>
          <w:rFonts w:asciiTheme="minorHAnsi" w:hAnsiTheme="minorHAnsi" w:cstheme="minorHAnsi"/>
          <w:lang w:val="en-US"/>
        </w:rPr>
        <w:t>his</w:t>
      </w:r>
      <w:r w:rsidRPr="00A17124">
        <w:rPr>
          <w:rFonts w:asciiTheme="minorHAnsi" w:hAnsiTheme="minorHAnsi" w:cstheme="minorHAnsi"/>
          <w:lang w:val="en-US"/>
        </w:rPr>
        <w:t xml:space="preserve"> </w:t>
      </w:r>
      <w:r>
        <w:rPr>
          <w:rFonts w:asciiTheme="minorHAnsi" w:hAnsiTheme="minorHAnsi" w:cstheme="minorHAnsi"/>
          <w:lang w:val="en-US"/>
        </w:rPr>
        <w:t>teaching Augustine</w:t>
      </w:r>
      <w:r w:rsidRPr="00A17124">
        <w:rPr>
          <w:rFonts w:asciiTheme="minorHAnsi" w:hAnsiTheme="minorHAnsi" w:cstheme="minorHAnsi"/>
          <w:lang w:val="en-US"/>
        </w:rPr>
        <w:t xml:space="preserve"> </w:t>
      </w:r>
      <w:r>
        <w:rPr>
          <w:rFonts w:asciiTheme="minorHAnsi" w:hAnsiTheme="minorHAnsi" w:cstheme="minorHAnsi"/>
          <w:lang w:val="en-US"/>
        </w:rPr>
        <w:t>emphasized</w:t>
      </w:r>
      <w:r w:rsidRPr="00A17124">
        <w:rPr>
          <w:rFonts w:asciiTheme="minorHAnsi" w:hAnsiTheme="minorHAnsi" w:cstheme="minorHAnsi"/>
          <w:lang w:val="en-US"/>
        </w:rPr>
        <w:t xml:space="preserve"> </w:t>
      </w:r>
      <w:r>
        <w:rPr>
          <w:rFonts w:asciiTheme="minorHAnsi" w:hAnsiTheme="minorHAnsi" w:cstheme="minorHAnsi"/>
          <w:lang w:val="en-US"/>
        </w:rPr>
        <w:t>both</w:t>
      </w:r>
      <w:r w:rsidRPr="00A17124">
        <w:rPr>
          <w:rFonts w:asciiTheme="minorHAnsi" w:hAnsiTheme="minorHAnsi" w:cstheme="minorHAnsi"/>
          <w:lang w:val="en-US"/>
        </w:rPr>
        <w:t xml:space="preserve"> </w:t>
      </w:r>
      <w:r>
        <w:rPr>
          <w:rFonts w:asciiTheme="minorHAnsi" w:hAnsiTheme="minorHAnsi" w:cstheme="minorHAnsi"/>
          <w:lang w:val="en-US"/>
        </w:rPr>
        <w:t>acceptance</w:t>
      </w:r>
      <w:r w:rsidRPr="00A17124">
        <w:rPr>
          <w:rFonts w:asciiTheme="minorHAnsi" w:hAnsiTheme="minorHAnsi" w:cstheme="minorHAnsi"/>
          <w:lang w:val="en-US"/>
        </w:rPr>
        <w:t xml:space="preserve"> </w:t>
      </w:r>
      <w:r>
        <w:rPr>
          <w:rFonts w:asciiTheme="minorHAnsi" w:hAnsiTheme="minorHAnsi" w:cstheme="minorHAnsi"/>
          <w:lang w:val="en-US"/>
        </w:rPr>
        <w:t>of</w:t>
      </w:r>
      <w:r w:rsidRPr="00A17124">
        <w:rPr>
          <w:rFonts w:asciiTheme="minorHAnsi" w:hAnsiTheme="minorHAnsi" w:cstheme="minorHAnsi"/>
          <w:lang w:val="en-US"/>
        </w:rPr>
        <w:t xml:space="preserve"> </w:t>
      </w:r>
      <w:r>
        <w:rPr>
          <w:rFonts w:asciiTheme="minorHAnsi" w:hAnsiTheme="minorHAnsi" w:cstheme="minorHAnsi"/>
          <w:lang w:val="en-US"/>
        </w:rPr>
        <w:t>dogma</w:t>
      </w:r>
      <w:r w:rsidRPr="00A17124">
        <w:rPr>
          <w:rFonts w:asciiTheme="minorHAnsi" w:hAnsiTheme="minorHAnsi" w:cstheme="minorHAnsi"/>
          <w:lang w:val="en-US"/>
        </w:rPr>
        <w:t xml:space="preserve"> </w:t>
      </w:r>
      <w:r>
        <w:rPr>
          <w:rFonts w:asciiTheme="minorHAnsi" w:hAnsiTheme="minorHAnsi" w:cstheme="minorHAnsi"/>
          <w:lang w:val="en-US"/>
        </w:rPr>
        <w:t>and personal trust in God</w:t>
      </w:r>
      <w:r w:rsidRPr="00A17124">
        <w:rPr>
          <w:rFonts w:asciiTheme="minorHAnsi" w:hAnsiTheme="minorHAnsi" w:cstheme="minorHAnsi"/>
          <w:lang w:val="en-US"/>
        </w:rPr>
        <w:t xml:space="preserve">. </w:t>
      </w:r>
      <w:r>
        <w:rPr>
          <w:rFonts w:asciiTheme="minorHAnsi" w:hAnsiTheme="minorHAnsi" w:cstheme="minorHAnsi"/>
          <w:lang w:val="en-US"/>
        </w:rPr>
        <w:t>Some</w:t>
      </w:r>
      <w:r w:rsidRPr="00A17124">
        <w:rPr>
          <w:rFonts w:asciiTheme="minorHAnsi" w:hAnsiTheme="minorHAnsi" w:cstheme="minorHAnsi"/>
          <w:lang w:val="en-US"/>
        </w:rPr>
        <w:t xml:space="preserve"> </w:t>
      </w:r>
      <w:r>
        <w:rPr>
          <w:rFonts w:asciiTheme="minorHAnsi" w:hAnsiTheme="minorHAnsi" w:cstheme="minorHAnsi"/>
          <w:lang w:val="en-US"/>
        </w:rPr>
        <w:t>comment</w:t>
      </w:r>
      <w:r w:rsidRPr="00A17124">
        <w:rPr>
          <w:rFonts w:asciiTheme="minorHAnsi" w:hAnsiTheme="minorHAnsi" w:cstheme="minorHAnsi"/>
          <w:lang w:val="en-US"/>
        </w:rPr>
        <w:t xml:space="preserve"> </w:t>
      </w:r>
      <w:r>
        <w:rPr>
          <w:rFonts w:asciiTheme="minorHAnsi" w:hAnsiTheme="minorHAnsi" w:cstheme="minorHAnsi"/>
          <w:lang w:val="en-US"/>
        </w:rPr>
        <w:t>that</w:t>
      </w:r>
      <w:r w:rsidRPr="00A17124">
        <w:rPr>
          <w:rFonts w:asciiTheme="minorHAnsi" w:hAnsiTheme="minorHAnsi" w:cstheme="minorHAnsi"/>
          <w:lang w:val="en-US"/>
        </w:rPr>
        <w:t xml:space="preserve"> </w:t>
      </w:r>
      <w:r>
        <w:rPr>
          <w:rFonts w:asciiTheme="minorHAnsi" w:hAnsiTheme="minorHAnsi" w:cstheme="minorHAnsi"/>
          <w:lang w:val="en-US"/>
        </w:rPr>
        <w:t>for</w:t>
      </w:r>
      <w:r w:rsidRPr="00A17124">
        <w:rPr>
          <w:rFonts w:asciiTheme="minorHAnsi" w:hAnsiTheme="minorHAnsi" w:cstheme="minorHAnsi"/>
          <w:lang w:val="en-US"/>
        </w:rPr>
        <w:t xml:space="preserve"> </w:t>
      </w:r>
      <w:r>
        <w:rPr>
          <w:rFonts w:asciiTheme="minorHAnsi" w:hAnsiTheme="minorHAnsi" w:cstheme="minorHAnsi"/>
          <w:lang w:val="en-US"/>
        </w:rPr>
        <w:t>Augustine</w:t>
      </w:r>
      <w:r w:rsidRPr="00A17124">
        <w:rPr>
          <w:rFonts w:asciiTheme="minorHAnsi" w:hAnsiTheme="minorHAnsi" w:cstheme="minorHAnsi"/>
          <w:lang w:val="en-US"/>
        </w:rPr>
        <w:t xml:space="preserve">, </w:t>
      </w:r>
      <w:r>
        <w:rPr>
          <w:rFonts w:asciiTheme="minorHAnsi" w:hAnsiTheme="minorHAnsi" w:cstheme="minorHAnsi"/>
          <w:lang w:val="en-US"/>
        </w:rPr>
        <w:t>faith</w:t>
      </w:r>
      <w:r w:rsidRPr="00A17124">
        <w:rPr>
          <w:rFonts w:asciiTheme="minorHAnsi" w:hAnsiTheme="minorHAnsi" w:cstheme="minorHAnsi"/>
          <w:lang w:val="en-US"/>
        </w:rPr>
        <w:t xml:space="preserve"> </w:t>
      </w:r>
      <w:r>
        <w:rPr>
          <w:rFonts w:asciiTheme="minorHAnsi" w:hAnsiTheme="minorHAnsi" w:cstheme="minorHAnsi"/>
          <w:lang w:val="en-US"/>
        </w:rPr>
        <w:t>is</w:t>
      </w:r>
      <w:r w:rsidRPr="00A17124">
        <w:rPr>
          <w:rFonts w:asciiTheme="minorHAnsi" w:hAnsiTheme="minorHAnsi" w:cstheme="minorHAnsi"/>
          <w:lang w:val="en-US"/>
        </w:rPr>
        <w:t xml:space="preserve"> “</w:t>
      </w:r>
      <w:r>
        <w:rPr>
          <w:rFonts w:asciiTheme="minorHAnsi" w:hAnsiTheme="minorHAnsi" w:cstheme="minorHAnsi"/>
          <w:lang w:val="en-US"/>
        </w:rPr>
        <w:t>a</w:t>
      </w:r>
      <w:r w:rsidRPr="00A17124">
        <w:rPr>
          <w:rFonts w:asciiTheme="minorHAnsi" w:hAnsiTheme="minorHAnsi" w:cstheme="minorHAnsi"/>
          <w:lang w:val="en-US"/>
        </w:rPr>
        <w:t xml:space="preserve"> </w:t>
      </w:r>
      <w:r>
        <w:rPr>
          <w:rFonts w:asciiTheme="minorHAnsi" w:hAnsiTheme="minorHAnsi" w:cstheme="minorHAnsi"/>
          <w:lang w:val="en-US"/>
        </w:rPr>
        <w:t>psychological</w:t>
      </w:r>
      <w:r w:rsidRPr="00A17124">
        <w:rPr>
          <w:rFonts w:asciiTheme="minorHAnsi" w:hAnsiTheme="minorHAnsi" w:cstheme="minorHAnsi"/>
          <w:lang w:val="en-US"/>
        </w:rPr>
        <w:t xml:space="preserve"> </w:t>
      </w:r>
      <w:r>
        <w:rPr>
          <w:rFonts w:asciiTheme="minorHAnsi" w:hAnsiTheme="minorHAnsi" w:cstheme="minorHAnsi"/>
          <w:lang w:val="en-US"/>
        </w:rPr>
        <w:t>state</w:t>
      </w:r>
      <w:r w:rsidRPr="00A17124">
        <w:rPr>
          <w:rFonts w:asciiTheme="minorHAnsi" w:hAnsiTheme="minorHAnsi" w:cstheme="minorHAnsi"/>
          <w:lang w:val="en-US"/>
        </w:rPr>
        <w:t xml:space="preserve"> </w:t>
      </w:r>
      <w:r>
        <w:rPr>
          <w:rFonts w:asciiTheme="minorHAnsi" w:hAnsiTheme="minorHAnsi" w:cstheme="minorHAnsi"/>
          <w:lang w:val="en-US"/>
        </w:rPr>
        <w:t>of receptivity combined with the acceptance of certain specific revealed truths,</w:t>
      </w:r>
      <w:r w:rsidRPr="00A17124">
        <w:rPr>
          <w:rFonts w:asciiTheme="minorHAnsi" w:hAnsiTheme="minorHAnsi" w:cstheme="minorHAnsi"/>
          <w:lang w:val="en-US"/>
        </w:rPr>
        <w:t>”</w:t>
      </w:r>
      <w:r>
        <w:rPr>
          <w:rFonts w:asciiTheme="minorHAnsi" w:hAnsiTheme="minorHAnsi" w:cstheme="minorHAnsi"/>
          <w:lang w:val="en-US"/>
        </w:rPr>
        <w:t xml:space="preserve"> while others understand his view of faith as a “self-surrender to God through Christ.”</w:t>
      </w:r>
      <w:r w:rsidRPr="0026569D">
        <w:rPr>
          <w:rStyle w:val="FootnoteReference"/>
          <w:rFonts w:asciiTheme="minorHAnsi" w:eastAsia="MS Mincho" w:hAnsiTheme="minorHAnsi" w:cstheme="minorHAnsi"/>
          <w:sz w:val="24"/>
          <w:lang w:eastAsia="ja-JP"/>
        </w:rPr>
        <w:footnoteReference w:id="93"/>
      </w:r>
      <w:r w:rsidRPr="00A17124">
        <w:rPr>
          <w:rFonts w:asciiTheme="minorHAnsi" w:eastAsia="MS Mincho" w:hAnsiTheme="minorHAnsi" w:cstheme="minorHAnsi"/>
          <w:lang w:val="en-US" w:eastAsia="ja-JP"/>
        </w:rPr>
        <w:t xml:space="preserve"> </w:t>
      </w:r>
    </w:p>
    <w:p w:rsidR="008E5BCB" w:rsidRPr="00CC3F13" w:rsidRDefault="008E5BCB" w:rsidP="008E5BCB">
      <w:pPr>
        <w:ind w:firstLine="426"/>
        <w:rPr>
          <w:rFonts w:asciiTheme="minorHAnsi" w:hAnsiTheme="minorHAnsi" w:cstheme="minorHAnsi"/>
          <w:lang w:val="en-US"/>
        </w:rPr>
      </w:pPr>
      <w:r>
        <w:rPr>
          <w:rFonts w:asciiTheme="minorHAnsi" w:hAnsiTheme="minorHAnsi" w:cstheme="minorHAnsi"/>
          <w:lang w:val="en-US"/>
        </w:rPr>
        <w:t>Augustine</w:t>
      </w:r>
      <w:r w:rsidRPr="00CC3F13">
        <w:rPr>
          <w:rFonts w:asciiTheme="minorHAnsi" w:hAnsiTheme="minorHAnsi" w:cstheme="minorHAnsi"/>
          <w:lang w:val="en-US"/>
        </w:rPr>
        <w:t xml:space="preserve"> </w:t>
      </w:r>
      <w:r>
        <w:rPr>
          <w:rFonts w:asciiTheme="minorHAnsi" w:hAnsiTheme="minorHAnsi" w:cstheme="minorHAnsi"/>
          <w:lang w:val="en-US"/>
        </w:rPr>
        <w:t>also</w:t>
      </w:r>
      <w:r w:rsidRPr="00CC3F13">
        <w:rPr>
          <w:rFonts w:asciiTheme="minorHAnsi" w:hAnsiTheme="minorHAnsi" w:cstheme="minorHAnsi"/>
          <w:lang w:val="en-US"/>
        </w:rPr>
        <w:t xml:space="preserve"> </w:t>
      </w:r>
      <w:r>
        <w:rPr>
          <w:rFonts w:asciiTheme="minorHAnsi" w:hAnsiTheme="minorHAnsi" w:cstheme="minorHAnsi"/>
          <w:lang w:val="en-US"/>
        </w:rPr>
        <w:t>introduced</w:t>
      </w:r>
      <w:r w:rsidRPr="00CC3F13">
        <w:rPr>
          <w:rFonts w:asciiTheme="minorHAnsi" w:hAnsiTheme="minorHAnsi" w:cstheme="minorHAnsi"/>
          <w:lang w:val="en-US"/>
        </w:rPr>
        <w:t xml:space="preserve"> </w:t>
      </w:r>
      <w:r>
        <w:rPr>
          <w:rFonts w:asciiTheme="minorHAnsi" w:hAnsiTheme="minorHAnsi" w:cstheme="minorHAnsi"/>
          <w:lang w:val="en-US"/>
        </w:rPr>
        <w:t>the</w:t>
      </w:r>
      <w:r w:rsidRPr="00CC3F13">
        <w:rPr>
          <w:rFonts w:asciiTheme="minorHAnsi" w:hAnsiTheme="minorHAnsi" w:cstheme="minorHAnsi"/>
          <w:lang w:val="en-US"/>
        </w:rPr>
        <w:t xml:space="preserve"> </w:t>
      </w:r>
      <w:r>
        <w:rPr>
          <w:rFonts w:asciiTheme="minorHAnsi" w:hAnsiTheme="minorHAnsi" w:cstheme="minorHAnsi"/>
          <w:lang w:val="en-US"/>
        </w:rPr>
        <w:t>teaching</w:t>
      </w:r>
      <w:r w:rsidRPr="00CC3F13">
        <w:rPr>
          <w:rFonts w:asciiTheme="minorHAnsi" w:hAnsiTheme="minorHAnsi" w:cstheme="minorHAnsi"/>
          <w:lang w:val="en-US"/>
        </w:rPr>
        <w:t xml:space="preserve"> </w:t>
      </w:r>
      <w:r>
        <w:rPr>
          <w:rFonts w:asciiTheme="minorHAnsi" w:hAnsiTheme="minorHAnsi" w:cstheme="minorHAnsi"/>
          <w:lang w:val="en-US"/>
        </w:rPr>
        <w:t>of</w:t>
      </w:r>
      <w:r w:rsidRPr="00CC3F13">
        <w:rPr>
          <w:rFonts w:asciiTheme="minorHAnsi" w:hAnsiTheme="minorHAnsi" w:cstheme="minorHAnsi"/>
          <w:lang w:val="en-US"/>
        </w:rPr>
        <w:t xml:space="preserve"> </w:t>
      </w:r>
      <w:r>
        <w:rPr>
          <w:rFonts w:asciiTheme="minorHAnsi" w:hAnsiTheme="minorHAnsi" w:cstheme="minorHAnsi"/>
          <w:lang w:val="en-US"/>
        </w:rPr>
        <w:t>predestination</w:t>
      </w:r>
      <w:r w:rsidRPr="00CC3F13">
        <w:rPr>
          <w:rFonts w:asciiTheme="minorHAnsi" w:hAnsiTheme="minorHAnsi" w:cstheme="minorHAnsi"/>
          <w:lang w:val="en-US"/>
        </w:rPr>
        <w:t xml:space="preserve"> </w:t>
      </w:r>
      <w:r>
        <w:rPr>
          <w:rFonts w:asciiTheme="minorHAnsi" w:hAnsiTheme="minorHAnsi" w:cstheme="minorHAnsi"/>
          <w:lang w:val="en-US"/>
        </w:rPr>
        <w:t>into</w:t>
      </w:r>
      <w:r w:rsidRPr="00CC3F13">
        <w:rPr>
          <w:rFonts w:asciiTheme="minorHAnsi" w:hAnsiTheme="minorHAnsi" w:cstheme="minorHAnsi"/>
          <w:lang w:val="en-US"/>
        </w:rPr>
        <w:t xml:space="preserve"> </w:t>
      </w:r>
      <w:r>
        <w:rPr>
          <w:rFonts w:asciiTheme="minorHAnsi" w:hAnsiTheme="minorHAnsi" w:cstheme="minorHAnsi"/>
          <w:lang w:val="en-US"/>
        </w:rPr>
        <w:t>the</w:t>
      </w:r>
      <w:r w:rsidRPr="00CC3F13">
        <w:rPr>
          <w:rFonts w:asciiTheme="minorHAnsi" w:hAnsiTheme="minorHAnsi" w:cstheme="minorHAnsi"/>
          <w:lang w:val="en-US"/>
        </w:rPr>
        <w:t xml:space="preserve"> </w:t>
      </w:r>
      <w:r>
        <w:rPr>
          <w:rFonts w:asciiTheme="minorHAnsi" w:hAnsiTheme="minorHAnsi" w:cstheme="minorHAnsi"/>
          <w:lang w:val="en-US"/>
        </w:rPr>
        <w:t>Church, which had a marked effect on the concept of faith. If</w:t>
      </w:r>
      <w:r w:rsidRPr="00CC3F13">
        <w:rPr>
          <w:rFonts w:asciiTheme="minorHAnsi" w:hAnsiTheme="minorHAnsi" w:cstheme="minorHAnsi"/>
          <w:lang w:val="en-US"/>
        </w:rPr>
        <w:t xml:space="preserve"> </w:t>
      </w:r>
      <w:r>
        <w:rPr>
          <w:rFonts w:asciiTheme="minorHAnsi" w:hAnsiTheme="minorHAnsi" w:cstheme="minorHAnsi"/>
          <w:lang w:val="en-US"/>
        </w:rPr>
        <w:t>God</w:t>
      </w:r>
      <w:r w:rsidRPr="00CC3F13">
        <w:rPr>
          <w:rFonts w:asciiTheme="minorHAnsi" w:hAnsiTheme="minorHAnsi" w:cstheme="minorHAnsi"/>
          <w:lang w:val="en-US"/>
        </w:rPr>
        <w:t xml:space="preserve"> </w:t>
      </w:r>
      <w:r>
        <w:rPr>
          <w:rFonts w:asciiTheme="minorHAnsi" w:hAnsiTheme="minorHAnsi" w:cstheme="minorHAnsi"/>
          <w:lang w:val="en-US"/>
        </w:rPr>
        <w:t>takes</w:t>
      </w:r>
      <w:r w:rsidRPr="00CC3F13">
        <w:rPr>
          <w:rFonts w:asciiTheme="minorHAnsi" w:hAnsiTheme="minorHAnsi" w:cstheme="minorHAnsi"/>
          <w:lang w:val="en-US"/>
        </w:rPr>
        <w:t xml:space="preserve"> </w:t>
      </w:r>
      <w:r>
        <w:rPr>
          <w:rFonts w:asciiTheme="minorHAnsi" w:hAnsiTheme="minorHAnsi" w:cstheme="minorHAnsi"/>
          <w:lang w:val="en-US"/>
        </w:rPr>
        <w:t>total</w:t>
      </w:r>
      <w:r w:rsidRPr="00CC3F13">
        <w:rPr>
          <w:rFonts w:asciiTheme="minorHAnsi" w:hAnsiTheme="minorHAnsi" w:cstheme="minorHAnsi"/>
          <w:lang w:val="en-US"/>
        </w:rPr>
        <w:t xml:space="preserve"> </w:t>
      </w:r>
      <w:r>
        <w:rPr>
          <w:rFonts w:asciiTheme="minorHAnsi" w:hAnsiTheme="minorHAnsi" w:cstheme="minorHAnsi"/>
          <w:lang w:val="en-US"/>
        </w:rPr>
        <w:t>initiative</w:t>
      </w:r>
      <w:r w:rsidRPr="00CC3F13">
        <w:rPr>
          <w:rFonts w:asciiTheme="minorHAnsi" w:hAnsiTheme="minorHAnsi" w:cstheme="minorHAnsi"/>
          <w:lang w:val="en-US"/>
        </w:rPr>
        <w:t xml:space="preserve"> </w:t>
      </w:r>
      <w:r>
        <w:rPr>
          <w:rFonts w:asciiTheme="minorHAnsi" w:hAnsiTheme="minorHAnsi" w:cstheme="minorHAnsi"/>
          <w:lang w:val="en-US"/>
        </w:rPr>
        <w:t>to</w:t>
      </w:r>
      <w:r w:rsidRPr="00CC3F13">
        <w:rPr>
          <w:rFonts w:asciiTheme="minorHAnsi" w:hAnsiTheme="minorHAnsi" w:cstheme="minorHAnsi"/>
          <w:lang w:val="en-US"/>
        </w:rPr>
        <w:t xml:space="preserve"> </w:t>
      </w:r>
      <w:r>
        <w:rPr>
          <w:rFonts w:asciiTheme="minorHAnsi" w:hAnsiTheme="minorHAnsi" w:cstheme="minorHAnsi"/>
          <w:lang w:val="en-US"/>
        </w:rPr>
        <w:t>draw</w:t>
      </w:r>
      <w:r w:rsidRPr="00CC3F13">
        <w:rPr>
          <w:rFonts w:asciiTheme="minorHAnsi" w:hAnsiTheme="minorHAnsi" w:cstheme="minorHAnsi"/>
          <w:lang w:val="en-US"/>
        </w:rPr>
        <w:t xml:space="preserve"> </w:t>
      </w:r>
      <w:r>
        <w:rPr>
          <w:rFonts w:asciiTheme="minorHAnsi" w:hAnsiTheme="minorHAnsi" w:cstheme="minorHAnsi"/>
          <w:lang w:val="en-US"/>
        </w:rPr>
        <w:t>the</w:t>
      </w:r>
      <w:r w:rsidRPr="00CC3F13">
        <w:rPr>
          <w:rFonts w:asciiTheme="minorHAnsi" w:hAnsiTheme="minorHAnsi" w:cstheme="minorHAnsi"/>
          <w:lang w:val="en-US"/>
        </w:rPr>
        <w:t xml:space="preserve"> </w:t>
      </w:r>
      <w:r>
        <w:rPr>
          <w:rFonts w:asciiTheme="minorHAnsi" w:hAnsiTheme="minorHAnsi" w:cstheme="minorHAnsi"/>
          <w:lang w:val="en-US"/>
        </w:rPr>
        <w:t>elect</w:t>
      </w:r>
      <w:r w:rsidRPr="00CC3F13">
        <w:rPr>
          <w:rFonts w:asciiTheme="minorHAnsi" w:hAnsiTheme="minorHAnsi" w:cstheme="minorHAnsi"/>
          <w:lang w:val="en-US"/>
        </w:rPr>
        <w:t xml:space="preserve"> </w:t>
      </w:r>
      <w:r>
        <w:rPr>
          <w:rFonts w:asciiTheme="minorHAnsi" w:hAnsiTheme="minorHAnsi" w:cstheme="minorHAnsi"/>
          <w:lang w:val="en-US"/>
        </w:rPr>
        <w:t>to</w:t>
      </w:r>
      <w:r w:rsidRPr="00CC3F13">
        <w:rPr>
          <w:rFonts w:asciiTheme="minorHAnsi" w:hAnsiTheme="minorHAnsi" w:cstheme="minorHAnsi"/>
          <w:lang w:val="en-US"/>
        </w:rPr>
        <w:t xml:space="preserve"> </w:t>
      </w:r>
      <w:r>
        <w:rPr>
          <w:rFonts w:asciiTheme="minorHAnsi" w:hAnsiTheme="minorHAnsi" w:cstheme="minorHAnsi"/>
          <w:lang w:val="en-US"/>
        </w:rPr>
        <w:t>Himself</w:t>
      </w:r>
      <w:r w:rsidRPr="00CC3F13">
        <w:rPr>
          <w:rFonts w:asciiTheme="minorHAnsi" w:hAnsiTheme="minorHAnsi" w:cstheme="minorHAnsi"/>
          <w:lang w:val="en-US"/>
        </w:rPr>
        <w:t xml:space="preserve"> </w:t>
      </w:r>
      <w:r>
        <w:rPr>
          <w:rFonts w:asciiTheme="minorHAnsi" w:hAnsiTheme="minorHAnsi" w:cstheme="minorHAnsi"/>
          <w:lang w:val="en-US"/>
        </w:rPr>
        <w:t>by</w:t>
      </w:r>
      <w:r w:rsidRPr="00CC3F13">
        <w:rPr>
          <w:rFonts w:asciiTheme="minorHAnsi" w:hAnsiTheme="minorHAnsi" w:cstheme="minorHAnsi"/>
          <w:lang w:val="en-US"/>
        </w:rPr>
        <w:t xml:space="preserve"> </w:t>
      </w:r>
      <w:r>
        <w:rPr>
          <w:rFonts w:asciiTheme="minorHAnsi" w:hAnsiTheme="minorHAnsi" w:cstheme="minorHAnsi"/>
          <w:lang w:val="en-US"/>
        </w:rPr>
        <w:t>His</w:t>
      </w:r>
      <w:r w:rsidRPr="00CC3F13">
        <w:rPr>
          <w:rFonts w:asciiTheme="minorHAnsi" w:hAnsiTheme="minorHAnsi" w:cstheme="minorHAnsi"/>
          <w:lang w:val="en-US"/>
        </w:rPr>
        <w:t xml:space="preserve"> </w:t>
      </w:r>
      <w:r>
        <w:rPr>
          <w:rFonts w:asciiTheme="minorHAnsi" w:hAnsiTheme="minorHAnsi" w:cstheme="minorHAnsi"/>
          <w:lang w:val="en-US"/>
        </w:rPr>
        <w:t xml:space="preserve">grace, then </w:t>
      </w:r>
      <w:proofErr w:type="gramStart"/>
      <w:r>
        <w:rPr>
          <w:rFonts w:asciiTheme="minorHAnsi" w:hAnsiTheme="minorHAnsi" w:cstheme="minorHAnsi"/>
          <w:lang w:val="en-US"/>
        </w:rPr>
        <w:t>it is the Holy Spirit that</w:t>
      </w:r>
      <w:proofErr w:type="gramEnd"/>
      <w:r>
        <w:rPr>
          <w:rFonts w:asciiTheme="minorHAnsi" w:hAnsiTheme="minorHAnsi" w:cstheme="minorHAnsi"/>
          <w:lang w:val="en-US"/>
        </w:rPr>
        <w:t xml:space="preserve"> gives birth to faith in our</w:t>
      </w:r>
      <w:r w:rsidRPr="00CA2CF7">
        <w:rPr>
          <w:rFonts w:asciiTheme="minorHAnsi" w:hAnsiTheme="minorHAnsi" w:cstheme="minorHAnsi"/>
          <w:lang w:val="en-US"/>
        </w:rPr>
        <w:t xml:space="preserve"> hearts. This view of the “gift of faith” </w:t>
      </w:r>
      <w:proofErr w:type="gramStart"/>
      <w:r w:rsidRPr="00CA2CF7">
        <w:rPr>
          <w:rFonts w:asciiTheme="minorHAnsi" w:hAnsiTheme="minorHAnsi" w:cstheme="minorHAnsi"/>
          <w:lang w:val="en-US"/>
        </w:rPr>
        <w:t>was endorsed</w:t>
      </w:r>
      <w:proofErr w:type="gramEnd"/>
      <w:r w:rsidRPr="00CA2CF7">
        <w:rPr>
          <w:rFonts w:asciiTheme="minorHAnsi" w:hAnsiTheme="minorHAnsi" w:cstheme="minorHAnsi"/>
          <w:lang w:val="en-US"/>
        </w:rPr>
        <w:t xml:space="preserve"> at the Second Council of Orange in 529. </w:t>
      </w:r>
      <w:r>
        <w:rPr>
          <w:rFonts w:asciiTheme="minorHAnsi" w:hAnsiTheme="minorHAnsi" w:cstheme="minorHAnsi"/>
          <w:lang w:val="en-US"/>
        </w:rPr>
        <w:t xml:space="preserve">For more on </w:t>
      </w:r>
      <w:r w:rsidRPr="00CA2CF7">
        <w:rPr>
          <w:rFonts w:asciiTheme="minorHAnsi" w:hAnsiTheme="minorHAnsi" w:cstheme="minorHAnsi"/>
          <w:lang w:val="en-US"/>
        </w:rPr>
        <w:t xml:space="preserve">the weaknesses of the predestination position, see the </w:t>
      </w:r>
      <w:r>
        <w:rPr>
          <w:rFonts w:asciiTheme="minorHAnsi" w:hAnsiTheme="minorHAnsi" w:cstheme="minorHAnsi"/>
          <w:lang w:val="en-US"/>
        </w:rPr>
        <w:t xml:space="preserve">third volume of this series, </w:t>
      </w:r>
      <w:r w:rsidRPr="00CA2CF7">
        <w:rPr>
          <w:rFonts w:asciiTheme="minorHAnsi" w:hAnsiTheme="minorHAnsi" w:cstheme="minorHAnsi"/>
          <w:lang w:val="en-US"/>
        </w:rPr>
        <w:t>chapter 18</w:t>
      </w:r>
      <w:r w:rsidRPr="00CC3F13">
        <w:rPr>
          <w:rFonts w:asciiTheme="minorHAnsi" w:hAnsiTheme="minorHAnsi" w:cstheme="minorHAnsi"/>
          <w:lang w:val="en-US"/>
        </w:rPr>
        <w:t xml:space="preserve">. </w:t>
      </w:r>
    </w:p>
    <w:p w:rsidR="008E5BCB" w:rsidRPr="002D7706" w:rsidRDefault="008E5BCB" w:rsidP="008E5BCB">
      <w:pPr>
        <w:ind w:firstLine="426"/>
        <w:rPr>
          <w:rFonts w:asciiTheme="minorHAnsi" w:hAnsiTheme="minorHAnsi" w:cstheme="minorHAnsi"/>
          <w:rtl/>
          <w:lang w:bidi="he-IL"/>
        </w:rPr>
      </w:pPr>
      <w:r>
        <w:rPr>
          <w:rFonts w:asciiTheme="minorHAnsi" w:hAnsiTheme="minorHAnsi" w:cstheme="minorHAnsi"/>
          <w:lang w:val="en-US"/>
        </w:rPr>
        <w:t>Some</w:t>
      </w:r>
      <w:r w:rsidRPr="00CC3F13">
        <w:rPr>
          <w:rFonts w:asciiTheme="minorHAnsi" w:hAnsiTheme="minorHAnsi" w:cstheme="minorHAnsi"/>
          <w:lang w:val="en-US"/>
        </w:rPr>
        <w:t xml:space="preserve"> </w:t>
      </w:r>
      <w:r>
        <w:rPr>
          <w:rFonts w:asciiTheme="minorHAnsi" w:hAnsiTheme="minorHAnsi" w:cstheme="minorHAnsi"/>
          <w:lang w:val="en-US"/>
        </w:rPr>
        <w:t>observe</w:t>
      </w:r>
      <w:r w:rsidRPr="00CC3F13">
        <w:rPr>
          <w:rFonts w:asciiTheme="minorHAnsi" w:hAnsiTheme="minorHAnsi" w:cstheme="minorHAnsi"/>
          <w:lang w:val="en-US"/>
        </w:rPr>
        <w:t xml:space="preserve"> </w:t>
      </w:r>
      <w:r>
        <w:rPr>
          <w:rFonts w:asciiTheme="minorHAnsi" w:hAnsiTheme="minorHAnsi" w:cstheme="minorHAnsi"/>
          <w:lang w:val="en-US"/>
        </w:rPr>
        <w:t>in</w:t>
      </w:r>
      <w:r w:rsidRPr="00CC3F13">
        <w:rPr>
          <w:rFonts w:asciiTheme="minorHAnsi" w:hAnsiTheme="minorHAnsi" w:cstheme="minorHAnsi"/>
          <w:lang w:val="en-US"/>
        </w:rPr>
        <w:t xml:space="preserve"> </w:t>
      </w:r>
      <w:r>
        <w:rPr>
          <w:rFonts w:asciiTheme="minorHAnsi" w:hAnsiTheme="minorHAnsi" w:cstheme="minorHAnsi"/>
          <w:lang w:val="en-US"/>
        </w:rPr>
        <w:t>the</w:t>
      </w:r>
      <w:r w:rsidRPr="00CC3F13">
        <w:rPr>
          <w:rFonts w:asciiTheme="minorHAnsi" w:hAnsiTheme="minorHAnsi" w:cstheme="minorHAnsi"/>
          <w:lang w:val="en-US"/>
        </w:rPr>
        <w:t xml:space="preserve"> </w:t>
      </w:r>
      <w:r>
        <w:rPr>
          <w:rFonts w:asciiTheme="minorHAnsi" w:hAnsiTheme="minorHAnsi" w:cstheme="minorHAnsi"/>
          <w:lang w:val="en-US"/>
        </w:rPr>
        <w:t>teachings</w:t>
      </w:r>
      <w:r w:rsidRPr="00CC3F13">
        <w:rPr>
          <w:rFonts w:asciiTheme="minorHAnsi" w:hAnsiTheme="minorHAnsi" w:cstheme="minorHAnsi"/>
          <w:lang w:val="en-US"/>
        </w:rPr>
        <w:t xml:space="preserve"> </w:t>
      </w:r>
      <w:r>
        <w:rPr>
          <w:rFonts w:asciiTheme="minorHAnsi" w:hAnsiTheme="minorHAnsi" w:cstheme="minorHAnsi"/>
          <w:lang w:val="en-US"/>
        </w:rPr>
        <w:t>of</w:t>
      </w:r>
      <w:r w:rsidRPr="00CC3F13">
        <w:rPr>
          <w:rFonts w:asciiTheme="minorHAnsi" w:hAnsiTheme="minorHAnsi" w:cstheme="minorHAnsi"/>
          <w:lang w:val="en-US"/>
        </w:rPr>
        <w:t xml:space="preserve"> </w:t>
      </w:r>
      <w:r>
        <w:rPr>
          <w:rFonts w:asciiTheme="minorHAnsi" w:hAnsiTheme="minorHAnsi" w:cstheme="minorHAnsi"/>
          <w:lang w:val="en-US"/>
        </w:rPr>
        <w:t>the</w:t>
      </w:r>
      <w:r w:rsidRPr="00CC3F13">
        <w:rPr>
          <w:rFonts w:asciiTheme="minorHAnsi" w:hAnsiTheme="minorHAnsi" w:cstheme="minorHAnsi"/>
          <w:lang w:val="en-US"/>
        </w:rPr>
        <w:t xml:space="preserve"> </w:t>
      </w:r>
      <w:r>
        <w:rPr>
          <w:rFonts w:asciiTheme="minorHAnsi" w:hAnsiTheme="minorHAnsi" w:cstheme="minorHAnsi"/>
          <w:lang w:val="en-US"/>
        </w:rPr>
        <w:t>Fathers</w:t>
      </w:r>
      <w:r w:rsidRPr="00CC3F13">
        <w:rPr>
          <w:rFonts w:asciiTheme="minorHAnsi" w:hAnsiTheme="minorHAnsi" w:cstheme="minorHAnsi"/>
          <w:lang w:val="en-US"/>
        </w:rPr>
        <w:t xml:space="preserve"> </w:t>
      </w:r>
      <w:r>
        <w:rPr>
          <w:rFonts w:asciiTheme="minorHAnsi" w:hAnsiTheme="minorHAnsi" w:cstheme="minorHAnsi"/>
          <w:lang w:val="en-US"/>
        </w:rPr>
        <w:t>another</w:t>
      </w:r>
      <w:r w:rsidRPr="00CC3F13">
        <w:rPr>
          <w:rFonts w:asciiTheme="minorHAnsi" w:hAnsiTheme="minorHAnsi" w:cstheme="minorHAnsi"/>
          <w:lang w:val="en-US"/>
        </w:rPr>
        <w:t xml:space="preserve"> </w:t>
      </w:r>
      <w:r>
        <w:rPr>
          <w:rFonts w:asciiTheme="minorHAnsi" w:hAnsiTheme="minorHAnsi" w:cstheme="minorHAnsi"/>
          <w:lang w:val="en-US"/>
        </w:rPr>
        <w:t>notable</w:t>
      </w:r>
      <w:r w:rsidRPr="00CC3F13">
        <w:rPr>
          <w:rFonts w:asciiTheme="minorHAnsi" w:hAnsiTheme="minorHAnsi" w:cstheme="minorHAnsi"/>
          <w:lang w:val="en-US"/>
        </w:rPr>
        <w:t xml:space="preserve"> </w:t>
      </w:r>
      <w:r>
        <w:rPr>
          <w:rFonts w:asciiTheme="minorHAnsi" w:hAnsiTheme="minorHAnsi" w:cstheme="minorHAnsi"/>
          <w:lang w:val="en-US"/>
        </w:rPr>
        <w:t>feature</w:t>
      </w:r>
      <w:r w:rsidRPr="00CC3F13">
        <w:rPr>
          <w:rFonts w:asciiTheme="minorHAnsi" w:hAnsiTheme="minorHAnsi" w:cstheme="minorHAnsi"/>
          <w:lang w:val="en-US"/>
        </w:rPr>
        <w:t xml:space="preserve"> </w:t>
      </w:r>
      <w:r>
        <w:rPr>
          <w:rFonts w:asciiTheme="minorHAnsi" w:hAnsiTheme="minorHAnsi" w:cstheme="minorHAnsi"/>
          <w:lang w:val="en-US"/>
        </w:rPr>
        <w:t>–</w:t>
      </w:r>
      <w:r w:rsidRPr="00CC3F13">
        <w:rPr>
          <w:rFonts w:asciiTheme="minorHAnsi" w:hAnsiTheme="minorHAnsi" w:cstheme="minorHAnsi"/>
          <w:lang w:val="en-US"/>
        </w:rPr>
        <w:t xml:space="preserve"> </w:t>
      </w:r>
      <w:r>
        <w:rPr>
          <w:rFonts w:asciiTheme="minorHAnsi" w:hAnsiTheme="minorHAnsi" w:cstheme="minorHAnsi"/>
          <w:lang w:val="en-US"/>
        </w:rPr>
        <w:t>faith as the means to knowing God. Here</w:t>
      </w:r>
      <w:r w:rsidRPr="00CC3F13">
        <w:rPr>
          <w:rFonts w:asciiTheme="minorHAnsi" w:hAnsiTheme="minorHAnsi" w:cstheme="minorHAnsi"/>
          <w:lang w:val="en-US"/>
        </w:rPr>
        <w:t xml:space="preserve"> </w:t>
      </w:r>
      <w:r>
        <w:rPr>
          <w:rFonts w:asciiTheme="minorHAnsi" w:hAnsiTheme="minorHAnsi" w:cstheme="minorHAnsi"/>
          <w:lang w:val="en-US"/>
        </w:rPr>
        <w:t>we</w:t>
      </w:r>
      <w:r w:rsidRPr="00CC3F13">
        <w:rPr>
          <w:rFonts w:asciiTheme="minorHAnsi" w:hAnsiTheme="minorHAnsi" w:cstheme="minorHAnsi"/>
          <w:lang w:val="en-US"/>
        </w:rPr>
        <w:t xml:space="preserve"> </w:t>
      </w:r>
      <w:r>
        <w:rPr>
          <w:rFonts w:asciiTheme="minorHAnsi" w:hAnsiTheme="minorHAnsi" w:cstheme="minorHAnsi"/>
          <w:lang w:val="en-US"/>
        </w:rPr>
        <w:t>encounter</w:t>
      </w:r>
      <w:r w:rsidRPr="00CC3F13">
        <w:rPr>
          <w:rFonts w:asciiTheme="minorHAnsi" w:hAnsiTheme="minorHAnsi" w:cstheme="minorHAnsi"/>
          <w:lang w:val="en-US"/>
        </w:rPr>
        <w:t xml:space="preserve"> </w:t>
      </w:r>
      <w:r>
        <w:rPr>
          <w:rFonts w:asciiTheme="minorHAnsi" w:hAnsiTheme="minorHAnsi" w:cstheme="minorHAnsi"/>
          <w:lang w:val="en-US"/>
        </w:rPr>
        <w:t>the</w:t>
      </w:r>
      <w:r w:rsidRPr="00CC3F13">
        <w:rPr>
          <w:rFonts w:asciiTheme="minorHAnsi" w:hAnsiTheme="minorHAnsi" w:cstheme="minorHAnsi"/>
          <w:lang w:val="en-US"/>
        </w:rPr>
        <w:t xml:space="preserve"> </w:t>
      </w:r>
      <w:r>
        <w:rPr>
          <w:rFonts w:asciiTheme="minorHAnsi" w:hAnsiTheme="minorHAnsi" w:cstheme="minorHAnsi"/>
          <w:lang w:val="en-US"/>
        </w:rPr>
        <w:t>issue</w:t>
      </w:r>
      <w:r w:rsidRPr="00CC3F13">
        <w:rPr>
          <w:rFonts w:asciiTheme="minorHAnsi" w:hAnsiTheme="minorHAnsi" w:cstheme="minorHAnsi"/>
          <w:lang w:val="en-US"/>
        </w:rPr>
        <w:t xml:space="preserve"> </w:t>
      </w:r>
      <w:r>
        <w:rPr>
          <w:rFonts w:asciiTheme="minorHAnsi" w:hAnsiTheme="minorHAnsi" w:cstheme="minorHAnsi"/>
          <w:lang w:val="en-US"/>
        </w:rPr>
        <w:t>of</w:t>
      </w:r>
      <w:r w:rsidRPr="00CC3F13">
        <w:rPr>
          <w:rFonts w:asciiTheme="minorHAnsi" w:hAnsiTheme="minorHAnsi" w:cstheme="minorHAnsi"/>
          <w:lang w:val="en-US"/>
        </w:rPr>
        <w:t xml:space="preserve"> </w:t>
      </w:r>
      <w:r>
        <w:rPr>
          <w:rFonts w:asciiTheme="minorHAnsi" w:hAnsiTheme="minorHAnsi" w:cstheme="minorHAnsi"/>
          <w:lang w:val="en-US"/>
        </w:rPr>
        <w:t>how</w:t>
      </w:r>
      <w:r w:rsidRPr="00CC3F13">
        <w:rPr>
          <w:rFonts w:asciiTheme="minorHAnsi" w:hAnsiTheme="minorHAnsi" w:cstheme="minorHAnsi"/>
          <w:lang w:val="en-US"/>
        </w:rPr>
        <w:t xml:space="preserve"> </w:t>
      </w:r>
      <w:r>
        <w:rPr>
          <w:rFonts w:asciiTheme="minorHAnsi" w:hAnsiTheme="minorHAnsi" w:cstheme="minorHAnsi"/>
          <w:lang w:val="en-US"/>
        </w:rPr>
        <w:t>faith</w:t>
      </w:r>
      <w:r w:rsidRPr="00CC3F13">
        <w:rPr>
          <w:rFonts w:asciiTheme="minorHAnsi" w:hAnsiTheme="minorHAnsi" w:cstheme="minorHAnsi"/>
          <w:lang w:val="en-US"/>
        </w:rPr>
        <w:t xml:space="preserve"> </w:t>
      </w:r>
      <w:r>
        <w:rPr>
          <w:rFonts w:asciiTheme="minorHAnsi" w:hAnsiTheme="minorHAnsi" w:cstheme="minorHAnsi"/>
          <w:lang w:val="en-US"/>
        </w:rPr>
        <w:t>relates</w:t>
      </w:r>
      <w:r w:rsidRPr="00CC3F13">
        <w:rPr>
          <w:rFonts w:asciiTheme="minorHAnsi" w:hAnsiTheme="minorHAnsi" w:cstheme="minorHAnsi"/>
          <w:lang w:val="en-US"/>
        </w:rPr>
        <w:t xml:space="preserve"> </w:t>
      </w:r>
      <w:r>
        <w:rPr>
          <w:rFonts w:asciiTheme="minorHAnsi" w:hAnsiTheme="minorHAnsi" w:cstheme="minorHAnsi"/>
          <w:lang w:val="en-US"/>
        </w:rPr>
        <w:t>to</w:t>
      </w:r>
      <w:r w:rsidRPr="00CC3F13">
        <w:rPr>
          <w:rFonts w:asciiTheme="minorHAnsi" w:hAnsiTheme="minorHAnsi" w:cstheme="minorHAnsi"/>
          <w:lang w:val="en-US"/>
        </w:rPr>
        <w:t xml:space="preserve"> </w:t>
      </w:r>
      <w:r>
        <w:rPr>
          <w:rFonts w:asciiTheme="minorHAnsi" w:hAnsiTheme="minorHAnsi" w:cstheme="minorHAnsi"/>
          <w:lang w:val="en-US"/>
        </w:rPr>
        <w:t>knowledge. John</w:t>
      </w:r>
      <w:r w:rsidRPr="00B15604">
        <w:rPr>
          <w:rFonts w:asciiTheme="minorHAnsi" w:hAnsiTheme="minorHAnsi" w:cstheme="minorHAnsi"/>
          <w:lang w:val="en-US"/>
        </w:rPr>
        <w:t xml:space="preserve"> </w:t>
      </w:r>
      <w:r>
        <w:rPr>
          <w:rFonts w:asciiTheme="minorHAnsi" w:hAnsiTheme="minorHAnsi" w:cstheme="minorHAnsi"/>
          <w:lang w:val="en-US"/>
        </w:rPr>
        <w:t>of</w:t>
      </w:r>
      <w:r w:rsidRPr="00B15604">
        <w:rPr>
          <w:rFonts w:asciiTheme="minorHAnsi" w:hAnsiTheme="minorHAnsi" w:cstheme="minorHAnsi"/>
          <w:lang w:val="en-US"/>
        </w:rPr>
        <w:t xml:space="preserve"> </w:t>
      </w:r>
      <w:r>
        <w:rPr>
          <w:rFonts w:asciiTheme="minorHAnsi" w:hAnsiTheme="minorHAnsi" w:cstheme="minorHAnsi"/>
          <w:lang w:val="en-US"/>
        </w:rPr>
        <w:t>Damascus</w:t>
      </w:r>
      <w:r w:rsidRPr="00B15604">
        <w:rPr>
          <w:rFonts w:asciiTheme="minorHAnsi" w:hAnsiTheme="minorHAnsi" w:cstheme="minorHAnsi"/>
          <w:lang w:val="en-US"/>
        </w:rPr>
        <w:t xml:space="preserve"> </w:t>
      </w:r>
      <w:r>
        <w:rPr>
          <w:rFonts w:asciiTheme="minorHAnsi" w:hAnsiTheme="minorHAnsi" w:cstheme="minorHAnsi"/>
          <w:lang w:val="en-US"/>
        </w:rPr>
        <w:t>considers</w:t>
      </w:r>
      <w:r w:rsidRPr="00B15604">
        <w:rPr>
          <w:rFonts w:asciiTheme="minorHAnsi" w:hAnsiTheme="minorHAnsi" w:cstheme="minorHAnsi"/>
          <w:lang w:val="en-US"/>
        </w:rPr>
        <w:t xml:space="preserve"> </w:t>
      </w:r>
      <w:r>
        <w:rPr>
          <w:rFonts w:asciiTheme="minorHAnsi" w:hAnsiTheme="minorHAnsi" w:cstheme="minorHAnsi"/>
          <w:lang w:val="en-US"/>
        </w:rPr>
        <w:t>it</w:t>
      </w:r>
      <w:r w:rsidRPr="00B15604">
        <w:rPr>
          <w:rFonts w:asciiTheme="minorHAnsi" w:hAnsiTheme="minorHAnsi" w:cstheme="minorHAnsi"/>
          <w:lang w:val="en-US"/>
        </w:rPr>
        <w:t xml:space="preserve"> </w:t>
      </w:r>
      <w:r>
        <w:rPr>
          <w:rFonts w:asciiTheme="minorHAnsi" w:hAnsiTheme="minorHAnsi" w:cstheme="minorHAnsi"/>
          <w:lang w:val="en-US"/>
        </w:rPr>
        <w:t>essential</w:t>
      </w:r>
      <w:r w:rsidRPr="00B15604">
        <w:rPr>
          <w:rFonts w:asciiTheme="minorHAnsi" w:hAnsiTheme="minorHAnsi" w:cstheme="minorHAnsi"/>
          <w:lang w:val="en-US"/>
        </w:rPr>
        <w:t xml:space="preserve"> </w:t>
      </w:r>
      <w:r>
        <w:rPr>
          <w:rFonts w:asciiTheme="minorHAnsi" w:hAnsiTheme="minorHAnsi" w:cstheme="minorHAnsi"/>
          <w:lang w:val="en-US"/>
        </w:rPr>
        <w:t>to</w:t>
      </w:r>
      <w:r w:rsidRPr="00B15604">
        <w:rPr>
          <w:rFonts w:asciiTheme="minorHAnsi" w:hAnsiTheme="minorHAnsi" w:cstheme="minorHAnsi"/>
          <w:lang w:val="en-US"/>
        </w:rPr>
        <w:t xml:space="preserve"> </w:t>
      </w:r>
      <w:r>
        <w:rPr>
          <w:rFonts w:asciiTheme="minorHAnsi" w:hAnsiTheme="minorHAnsi" w:cstheme="minorHAnsi"/>
          <w:lang w:val="en-US"/>
        </w:rPr>
        <w:t>know God through acceptance of divine revelation by faith</w:t>
      </w:r>
      <w:r w:rsidRPr="00B15604">
        <w:rPr>
          <w:rFonts w:asciiTheme="minorHAnsi" w:hAnsiTheme="minorHAnsi" w:cstheme="minorHAnsi"/>
          <w:lang w:val="en-US"/>
        </w:rPr>
        <w:t xml:space="preserve">: </w:t>
      </w:r>
    </w:p>
    <w:p w:rsidR="008E5BCB" w:rsidRPr="00B15604" w:rsidRDefault="008E5BCB" w:rsidP="008E5BCB">
      <w:pPr>
        <w:rPr>
          <w:rFonts w:asciiTheme="minorHAnsi" w:hAnsiTheme="minorHAnsi" w:cstheme="minorHAnsi"/>
          <w:lang w:val="en-US" w:bidi="he-IL"/>
        </w:rPr>
      </w:pPr>
    </w:p>
    <w:p w:rsidR="008E5BCB" w:rsidRPr="004A144F" w:rsidRDefault="008E5BCB" w:rsidP="008E5BCB">
      <w:pPr>
        <w:ind w:left="709"/>
        <w:rPr>
          <w:rFonts w:asciiTheme="minorHAnsi" w:eastAsia="MS Mincho" w:hAnsiTheme="minorHAnsi" w:cstheme="minorHAnsi"/>
          <w:lang w:val="en-US" w:eastAsia="ja-JP"/>
        </w:rPr>
      </w:pPr>
      <w:r w:rsidRPr="004A144F">
        <w:rPr>
          <w:rFonts w:asciiTheme="minorHAnsi" w:hAnsiTheme="minorHAnsi" w:cstheme="minorHAnsi"/>
          <w:iCs/>
          <w:lang w:val="en-US" w:eastAsia="en-US" w:bidi="he-IL"/>
        </w:rPr>
        <w:t xml:space="preserve">For it is foolishness to those who do not receive in faith and who do not consider God’s goodness and omnipotence, but search out divine things with human and natural reasonings. For all the things that are of God are above </w:t>
      </w:r>
      <w:proofErr w:type="gramStart"/>
      <w:r w:rsidRPr="004A144F">
        <w:rPr>
          <w:rFonts w:asciiTheme="minorHAnsi" w:hAnsiTheme="minorHAnsi" w:cstheme="minorHAnsi"/>
          <w:iCs/>
          <w:lang w:val="en-US" w:eastAsia="en-US" w:bidi="he-IL"/>
        </w:rPr>
        <w:t>nature and reason</w:t>
      </w:r>
      <w:proofErr w:type="gramEnd"/>
      <w:r w:rsidRPr="004A144F">
        <w:rPr>
          <w:rFonts w:asciiTheme="minorHAnsi" w:hAnsiTheme="minorHAnsi" w:cstheme="minorHAnsi"/>
          <w:iCs/>
          <w:lang w:val="en-US" w:eastAsia="en-US" w:bidi="he-IL"/>
        </w:rPr>
        <w:t xml:space="preserve"> and conception</w:t>
      </w:r>
      <w:r w:rsidRPr="004A144F">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An Exact</w:t>
      </w:r>
      <w:r w:rsidRPr="004A144F">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Exposition</w:t>
      </w:r>
      <w:r w:rsidRPr="004A144F">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of</w:t>
      </w:r>
      <w:r w:rsidRPr="004A144F">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the Orthodox</w:t>
      </w:r>
      <w:r w:rsidRPr="004A144F">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Faith</w:t>
      </w:r>
      <w:r w:rsidRPr="004A144F">
        <w:rPr>
          <w:rFonts w:asciiTheme="minorHAnsi" w:eastAsia="MS Mincho" w:hAnsiTheme="minorHAnsi" w:cstheme="minorHAnsi"/>
          <w:i/>
          <w:iCs/>
          <w:lang w:val="en-US" w:eastAsia="ja-JP"/>
        </w:rPr>
        <w:t>,</w:t>
      </w:r>
      <w:r w:rsidRPr="004A144F">
        <w:rPr>
          <w:rFonts w:asciiTheme="minorHAnsi" w:eastAsia="MS Mincho" w:hAnsiTheme="minorHAnsi" w:cstheme="minorHAnsi"/>
          <w:lang w:val="en-US" w:eastAsia="ja-JP"/>
        </w:rPr>
        <w:t xml:space="preserve"> 4.11).</w:t>
      </w:r>
    </w:p>
    <w:p w:rsidR="008E5BCB" w:rsidRPr="004A144F" w:rsidRDefault="008E5BCB" w:rsidP="008E5BCB">
      <w:pPr>
        <w:rPr>
          <w:rFonts w:asciiTheme="minorHAnsi" w:eastAsia="MS Mincho" w:hAnsiTheme="minorHAnsi" w:cstheme="minorHAnsi"/>
          <w:lang w:val="en-US" w:eastAsia="ja-JP"/>
        </w:rPr>
      </w:pPr>
    </w:p>
    <w:p w:rsidR="008E5BCB" w:rsidRPr="00196822"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Oden</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comments</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Maximus</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Confessor</w:t>
      </w:r>
      <w:r w:rsidRPr="00B15604">
        <w:rPr>
          <w:rFonts w:asciiTheme="minorHAnsi" w:eastAsia="MS Mincho" w:hAnsiTheme="minorHAnsi" w:cstheme="minorHAnsi"/>
          <w:lang w:val="en-US" w:eastAsia="ja-JP"/>
        </w:rPr>
        <w:t>, “</w:t>
      </w:r>
      <w:r>
        <w:rPr>
          <w:rFonts w:asciiTheme="minorHAnsi" w:eastAsia="MS Mincho" w:hAnsiTheme="minorHAnsi" w:cstheme="minorHAnsi"/>
          <w:lang w:val="en-US" w:eastAsia="ja-JP"/>
        </w:rPr>
        <w:t>Faith is to the unseen world what the senses are to the visible world.</w:t>
      </w:r>
      <w:r w:rsidRPr="00B15604">
        <w:rPr>
          <w:rFonts w:asciiTheme="minorHAnsi" w:eastAsia="MS Mincho" w:hAnsiTheme="minorHAnsi" w:cstheme="minorHAnsi"/>
          <w:lang w:val="en-US" w:eastAsia="ja-JP"/>
        </w:rPr>
        <w:t>”</w:t>
      </w:r>
      <w:r w:rsidRPr="0026569D">
        <w:rPr>
          <w:rStyle w:val="FootnoteReference"/>
          <w:rFonts w:asciiTheme="minorHAnsi" w:eastAsia="MS Mincho" w:hAnsiTheme="minorHAnsi" w:cstheme="minorHAnsi"/>
          <w:sz w:val="24"/>
          <w:lang w:eastAsia="ja-JP"/>
        </w:rPr>
        <w:footnoteReference w:id="94"/>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Oden</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B156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states</w:t>
      </w:r>
      <w:r w:rsidRPr="00B15604">
        <w:rPr>
          <w:rFonts w:asciiTheme="minorHAnsi" w:eastAsia="MS Mincho" w:hAnsiTheme="minorHAnsi" w:cstheme="minorHAnsi"/>
          <w:lang w:val="en-US" w:eastAsia="ja-JP"/>
        </w:rPr>
        <w:t>, “</w:t>
      </w:r>
      <w:r>
        <w:rPr>
          <w:rFonts w:asciiTheme="minorHAnsi" w:eastAsia="MS Mincho" w:hAnsiTheme="minorHAnsi" w:cstheme="minorHAnsi"/>
          <w:lang w:val="en-US" w:eastAsia="ja-JP"/>
        </w:rPr>
        <w:t>Revelation addresses… the faculty of believing.</w:t>
      </w:r>
      <w:r w:rsidRPr="00B15604">
        <w:rPr>
          <w:rFonts w:asciiTheme="minorHAnsi" w:eastAsia="MS Mincho" w:hAnsiTheme="minorHAnsi" w:cstheme="minorHAnsi"/>
          <w:lang w:val="en-US" w:eastAsia="ja-JP"/>
        </w:rPr>
        <w:t>”</w:t>
      </w:r>
      <w:r w:rsidRPr="0026569D">
        <w:rPr>
          <w:rStyle w:val="FootnoteReference"/>
          <w:rFonts w:asciiTheme="minorHAnsi" w:eastAsia="MS Mincho" w:hAnsiTheme="minorHAnsi" w:cstheme="minorHAnsi"/>
          <w:sz w:val="24"/>
          <w:lang w:eastAsia="ja-JP"/>
        </w:rPr>
        <w:footnoteReference w:id="95"/>
      </w:r>
    </w:p>
    <w:p w:rsidR="008E5BCB" w:rsidRPr="00196822"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At the same time, Basil the Great is ready to acknowledge that some “rudimentary” facts may precede faith</w:t>
      </w:r>
      <w:r w:rsidRPr="00196822">
        <w:rPr>
          <w:rFonts w:asciiTheme="minorHAnsi" w:eastAsia="MS Mincho" w:hAnsiTheme="minorHAnsi" w:cstheme="minorHAnsi"/>
          <w:lang w:val="en-US" w:eastAsia="ja-JP"/>
        </w:rPr>
        <w:t xml:space="preserve">: </w:t>
      </w:r>
    </w:p>
    <w:p w:rsidR="008E5BCB" w:rsidRPr="00196822" w:rsidRDefault="008E5BCB" w:rsidP="008E5BCB">
      <w:pPr>
        <w:ind w:firstLine="426"/>
        <w:rPr>
          <w:rFonts w:asciiTheme="minorHAnsi" w:eastAsia="MS Mincho" w:hAnsiTheme="minorHAnsi" w:cstheme="minorHAnsi"/>
          <w:lang w:val="en-US" w:eastAsia="ja-JP"/>
        </w:rPr>
      </w:pPr>
    </w:p>
    <w:p w:rsidR="008E5BCB" w:rsidRPr="004A144F" w:rsidRDefault="008E5BCB" w:rsidP="008E5BCB">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Which is</w:t>
      </w:r>
      <w:r w:rsidRPr="004A144F">
        <w:rPr>
          <w:rFonts w:asciiTheme="minorHAnsi" w:hAnsiTheme="minorHAnsi" w:cstheme="minorHAnsi"/>
          <w:iCs/>
          <w:lang w:val="en-US" w:eastAsia="en-US" w:bidi="he-IL"/>
        </w:rPr>
        <w:t xml:space="preserve"> first in order, knowledge or faith? I reply that generally, in the case of disciples, faith precedes knowledge. </w:t>
      </w:r>
      <w:proofErr w:type="gramStart"/>
      <w:r w:rsidRPr="004A144F">
        <w:rPr>
          <w:rFonts w:asciiTheme="minorHAnsi" w:hAnsiTheme="minorHAnsi" w:cstheme="minorHAnsi"/>
          <w:iCs/>
          <w:lang w:val="en-US" w:eastAsia="en-US" w:bidi="he-IL"/>
        </w:rPr>
        <w:t>But</w:t>
      </w:r>
      <w:proofErr w:type="gramEnd"/>
      <w:r w:rsidRPr="004A144F">
        <w:rPr>
          <w:rFonts w:asciiTheme="minorHAnsi" w:hAnsiTheme="minorHAnsi" w:cstheme="minorHAnsi"/>
          <w:iCs/>
          <w:lang w:val="en-US" w:eastAsia="en-US" w:bidi="he-IL"/>
        </w:rPr>
        <w:t xml:space="preserve">, in our teaching, if any one asserts knowledge to come before faith, I make no objection…. This knowledge is followed by </w:t>
      </w:r>
      <w:proofErr w:type="gramStart"/>
      <w:r w:rsidRPr="004A144F">
        <w:rPr>
          <w:rFonts w:asciiTheme="minorHAnsi" w:hAnsiTheme="minorHAnsi" w:cstheme="minorHAnsi"/>
          <w:iCs/>
          <w:lang w:val="en-US" w:eastAsia="en-US" w:bidi="he-IL"/>
        </w:rPr>
        <w:t>faith,</w:t>
      </w:r>
      <w:proofErr w:type="gramEnd"/>
      <w:r w:rsidRPr="004A144F">
        <w:rPr>
          <w:rFonts w:asciiTheme="minorHAnsi" w:hAnsiTheme="minorHAnsi" w:cstheme="minorHAnsi"/>
          <w:iCs/>
          <w:lang w:val="en-US" w:eastAsia="en-US" w:bidi="he-IL"/>
        </w:rPr>
        <w:t xml:space="preserve"> and this faith by worship</w:t>
      </w:r>
      <w:r>
        <w:rPr>
          <w:rFonts w:asciiTheme="minorHAnsi" w:hAnsiTheme="minorHAnsi" w:cstheme="minorHAnsi"/>
          <w:iCs/>
          <w:lang w:val="en-US" w:eastAsia="en-US" w:bidi="he-IL"/>
        </w:rPr>
        <w:t xml:space="preserve"> </w:t>
      </w:r>
      <w:r w:rsidRPr="004A144F">
        <w:rPr>
          <w:rFonts w:asciiTheme="minorHAnsi" w:eastAsia="MS Mincho" w:hAnsiTheme="minorHAnsi" w:cstheme="minorHAnsi"/>
          <w:lang w:val="en-US" w:eastAsia="ja-JP"/>
        </w:rPr>
        <w:t>(</w:t>
      </w:r>
      <w:r>
        <w:rPr>
          <w:rFonts w:asciiTheme="minorHAnsi" w:eastAsia="MS Mincho" w:hAnsiTheme="minorHAnsi" w:cstheme="minorHAnsi"/>
          <w:i/>
          <w:iCs/>
          <w:lang w:val="en-US" w:eastAsia="ja-JP"/>
        </w:rPr>
        <w:t>Letters</w:t>
      </w:r>
      <w:r w:rsidRPr="004A144F">
        <w:rPr>
          <w:rFonts w:asciiTheme="minorHAnsi" w:eastAsia="MS Mincho" w:hAnsiTheme="minorHAnsi" w:cstheme="minorHAnsi"/>
          <w:i/>
          <w:iCs/>
          <w:lang w:val="en-US" w:eastAsia="ja-JP"/>
        </w:rPr>
        <w:t xml:space="preserve">, </w:t>
      </w:r>
      <w:r w:rsidRPr="004A144F">
        <w:rPr>
          <w:rFonts w:asciiTheme="minorHAnsi" w:eastAsia="MS Mincho" w:hAnsiTheme="minorHAnsi" w:cstheme="minorHAnsi"/>
          <w:lang w:val="en-US" w:eastAsia="ja-JP"/>
        </w:rPr>
        <w:t xml:space="preserve">235.1). </w:t>
      </w:r>
    </w:p>
    <w:p w:rsidR="008E5BCB" w:rsidRPr="004A144F" w:rsidRDefault="008E5BCB" w:rsidP="008E5BCB">
      <w:pPr>
        <w:rPr>
          <w:rFonts w:asciiTheme="minorHAnsi" w:eastAsia="MS Mincho" w:hAnsiTheme="minorHAnsi" w:cstheme="minorHAnsi"/>
          <w:lang w:val="en-US" w:eastAsia="ja-JP"/>
        </w:rPr>
      </w:pPr>
    </w:p>
    <w:p w:rsidR="008E5BCB" w:rsidRPr="00B119AB"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Moreover</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Basil</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employs</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rule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submitting reason to faith to the advantage of his apophatic approach to theology. In</w:t>
      </w:r>
      <w:r w:rsidRPr="00B119AB">
        <w:rPr>
          <w:rFonts w:asciiTheme="minorHAnsi" w:eastAsia="MS Mincho" w:hAnsiTheme="minorHAnsi" w:cstheme="minorHAnsi"/>
          <w:lang w:val="en-US" w:eastAsia="ja-JP"/>
        </w:rPr>
        <w:t xml:space="preserve"> </w:t>
      </w:r>
      <w:r w:rsidRPr="00B119AB">
        <w:rPr>
          <w:rFonts w:asciiTheme="minorHAnsi" w:eastAsia="MS Mincho" w:hAnsiTheme="minorHAnsi" w:cstheme="minorHAnsi"/>
          <w:i/>
          <w:iCs/>
          <w:lang w:val="en-US" w:eastAsia="ja-JP"/>
        </w:rPr>
        <w:t>Letter 234</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attempts</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prove that faith </w:t>
      </w:r>
      <w:proofErr w:type="gramStart"/>
      <w:r>
        <w:rPr>
          <w:rFonts w:asciiTheme="minorHAnsi" w:eastAsia="MS Mincho" w:hAnsiTheme="minorHAnsi" w:cstheme="minorHAnsi"/>
          <w:lang w:val="en-US" w:eastAsia="ja-JP"/>
        </w:rPr>
        <w:t>is based</w:t>
      </w:r>
      <w:proofErr w:type="gramEnd"/>
      <w:r>
        <w:rPr>
          <w:rFonts w:asciiTheme="minorHAnsi" w:eastAsia="MS Mincho" w:hAnsiTheme="minorHAnsi" w:cstheme="minorHAnsi"/>
          <w:lang w:val="en-US" w:eastAsia="ja-JP"/>
        </w:rPr>
        <w:t xml:space="preserve"> not on the revelation of God’s essence, which, in the opinion of the apophatists, is incomprehensible, but on the manifestations of His “energies.” W</w:t>
      </w:r>
      <w:r w:rsidRPr="00B119AB">
        <w:rPr>
          <w:rFonts w:asciiTheme="minorHAnsi" w:eastAsia="MS Mincho" w:hAnsiTheme="minorHAnsi" w:cstheme="minorHAnsi"/>
          <w:lang w:val="en-US" w:eastAsia="ja-JP"/>
        </w:rPr>
        <w:t>e worship the unknowable God by faith in His power, which demonstrates His existence and dignity: “</w:t>
      </w:r>
      <w:r w:rsidRPr="00B119AB">
        <w:rPr>
          <w:rFonts w:asciiTheme="minorHAnsi" w:hAnsiTheme="minorHAnsi" w:cstheme="minorHAnsi"/>
          <w:lang w:val="en-US" w:eastAsia="en-US" w:bidi="he-IL"/>
        </w:rPr>
        <w:t xml:space="preserve">So worship follows faith, and faith is confirmed by power…. </w:t>
      </w:r>
      <w:r>
        <w:rPr>
          <w:rFonts w:asciiTheme="minorHAnsi" w:hAnsiTheme="minorHAnsi" w:cstheme="minorHAnsi"/>
          <w:lang w:val="en-US" w:eastAsia="en-US" w:bidi="he-IL"/>
        </w:rPr>
        <w:t xml:space="preserve">We know God from His power” </w:t>
      </w:r>
      <w:r w:rsidRPr="00B119AB">
        <w:rPr>
          <w:rFonts w:asciiTheme="minorHAnsi" w:eastAsia="MS Mincho" w:hAnsiTheme="minorHAnsi" w:cstheme="minorHAnsi"/>
          <w:lang w:val="en-US" w:eastAsia="ja-JP"/>
        </w:rPr>
        <w:t>(</w:t>
      </w:r>
      <w:r>
        <w:rPr>
          <w:rFonts w:asciiTheme="minorHAnsi" w:eastAsia="MS Mincho" w:hAnsiTheme="minorHAnsi" w:cstheme="minorHAnsi"/>
          <w:i/>
          <w:iCs/>
          <w:lang w:val="en-US" w:eastAsia="ja-JP"/>
        </w:rPr>
        <w:t>Letters,</w:t>
      </w:r>
      <w:r w:rsidRPr="00B119AB">
        <w:rPr>
          <w:rFonts w:asciiTheme="minorHAnsi" w:eastAsia="MS Mincho" w:hAnsiTheme="minorHAnsi" w:cstheme="minorHAnsi"/>
          <w:lang w:val="en-US" w:eastAsia="ja-JP"/>
        </w:rPr>
        <w:t xml:space="preserve"> 234.3).</w:t>
      </w:r>
    </w:p>
    <w:p w:rsidR="008E5BCB" w:rsidRPr="00122A53"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How did thinkers from the </w:t>
      </w:r>
      <w:proofErr w:type="gramStart"/>
      <w:r>
        <w:rPr>
          <w:rFonts w:asciiTheme="minorHAnsi" w:eastAsia="MS Mincho" w:hAnsiTheme="minorHAnsi" w:cstheme="minorHAnsi"/>
          <w:lang w:val="en-US" w:eastAsia="ja-JP"/>
        </w:rPr>
        <w:t>Middle</w:t>
      </w:r>
      <w:proofErr w:type="gramEnd"/>
      <w:r>
        <w:rPr>
          <w:rFonts w:asciiTheme="minorHAnsi" w:eastAsia="MS Mincho" w:hAnsiTheme="minorHAnsi" w:cstheme="minorHAnsi"/>
          <w:lang w:val="en-US" w:eastAsia="ja-JP"/>
        </w:rPr>
        <w:t xml:space="preserve"> Ages view faith?</w:t>
      </w:r>
      <w:r w:rsidRPr="0026569D">
        <w:rPr>
          <w:rStyle w:val="FootnoteReference"/>
          <w:rFonts w:asciiTheme="minorHAnsi" w:eastAsia="MS Mincho" w:hAnsiTheme="minorHAnsi" w:cstheme="minorHAnsi"/>
          <w:sz w:val="24"/>
          <w:lang w:eastAsia="ja-JP"/>
        </w:rPr>
        <w:footnoteReference w:id="96"/>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West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schoolmen</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preserved</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developed it further</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 taught that faith accepts God’s revelation, and that reason must submit to it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added</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119AB">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Fall</w:t>
      </w:r>
      <w:proofErr w:type="gramEnd"/>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totally</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destroy</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people’s ability to know God. One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conclusions</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about</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reason</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observing</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B119A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revelation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primary</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knowing</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reason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began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occupy</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greater</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role</w:t>
      </w:r>
      <w:r w:rsidRPr="00122A53">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Faith</w:t>
      </w:r>
      <w:r w:rsidRPr="00122A53">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based</w:t>
      </w:r>
      <w:proofErr w:type="gramEnd"/>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general</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special</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revelation</w:t>
      </w:r>
      <w:r w:rsidRPr="00122A53">
        <w:rPr>
          <w:rFonts w:asciiTheme="minorHAnsi" w:eastAsia="MS Mincho" w:hAnsiTheme="minorHAnsi" w:cstheme="minorHAnsi"/>
          <w:lang w:val="en-US" w:eastAsia="ja-JP"/>
        </w:rPr>
        <w:t xml:space="preserve">. </w:t>
      </w:r>
    </w:p>
    <w:p w:rsidR="008E5BCB" w:rsidRPr="00122A53" w:rsidRDefault="008E5BCB" w:rsidP="008E5BCB">
      <w:pPr>
        <w:ind w:firstLine="426"/>
        <w:rPr>
          <w:rFonts w:asciiTheme="minorHAnsi" w:eastAsia="MS Mincho" w:hAnsiTheme="minorHAnsi" w:cstheme="minorHAnsi"/>
          <w:iCs/>
          <w:lang w:val="en-US" w:eastAsia="ja-JP"/>
        </w:rPr>
      </w:pPr>
      <w:r>
        <w:rPr>
          <w:rFonts w:asciiTheme="minorHAnsi" w:eastAsia="MS Mincho" w:hAnsiTheme="minorHAnsi" w:cstheme="minorHAnsi"/>
          <w:lang w:val="en-US" w:eastAsia="ja-JP"/>
        </w:rPr>
        <w:t>Additionally</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ascribed</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two functions. First</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before</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receiving</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water</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 adults), the new converts must accept the doctrines of Christianity. This</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type</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w:t>
      </w:r>
      <w:r w:rsidRPr="00122A53">
        <w:rPr>
          <w:rFonts w:asciiTheme="minorHAnsi" w:eastAsia="MS Mincho" w:hAnsiTheme="minorHAnsi" w:cstheme="minorHAnsi"/>
          <w:lang w:val="en-US" w:eastAsia="ja-JP"/>
        </w:rPr>
        <w:t>-</w:t>
      </w:r>
      <w:r>
        <w:rPr>
          <w:rFonts w:asciiTheme="minorHAnsi" w:eastAsia="MS Mincho" w:hAnsiTheme="minorHAnsi" w:cstheme="minorHAnsi"/>
          <w:lang w:val="en-US" w:eastAsia="ja-JP"/>
        </w:rPr>
        <w:t>called</w:t>
      </w:r>
      <w:r w:rsidRPr="00122A53">
        <w:rPr>
          <w:rFonts w:asciiTheme="minorHAnsi" w:eastAsia="MS Mincho" w:hAnsiTheme="minorHAnsi" w:cstheme="minorHAnsi"/>
          <w:lang w:val="en-US" w:eastAsia="ja-JP"/>
        </w:rPr>
        <w:t xml:space="preserve"> </w:t>
      </w:r>
      <w:r w:rsidRPr="002D7706">
        <w:rPr>
          <w:rFonts w:asciiTheme="minorHAnsi" w:eastAsia="MS Mincho" w:hAnsiTheme="minorHAnsi" w:cstheme="minorHAnsi"/>
          <w:i/>
          <w:lang w:val="en-US" w:eastAsia="ja-JP"/>
        </w:rPr>
        <w:t>fides</w:t>
      </w:r>
      <w:r w:rsidRPr="00122A53">
        <w:rPr>
          <w:rFonts w:asciiTheme="minorHAnsi" w:eastAsia="MS Mincho" w:hAnsiTheme="minorHAnsi" w:cstheme="minorHAnsi"/>
          <w:i/>
          <w:lang w:val="en-US" w:eastAsia="ja-JP"/>
        </w:rPr>
        <w:t xml:space="preserve"> </w:t>
      </w:r>
      <w:r w:rsidRPr="002D7706">
        <w:rPr>
          <w:rFonts w:asciiTheme="minorHAnsi" w:eastAsia="MS Mincho" w:hAnsiTheme="minorHAnsi" w:cstheme="minorHAnsi"/>
          <w:i/>
          <w:lang w:val="en-US" w:eastAsia="ja-JP"/>
        </w:rPr>
        <w:t>informis</w:t>
      </w:r>
      <w:r w:rsidRPr="00122A53">
        <w:rPr>
          <w:rFonts w:asciiTheme="minorHAnsi" w:eastAsia="MS Mincho" w:hAnsiTheme="minorHAnsi" w:cstheme="minorHAnsi"/>
          <w:i/>
          <w:lang w:val="en-US" w:eastAsia="ja-JP"/>
        </w:rPr>
        <w:t xml:space="preserve"> </w:t>
      </w:r>
      <w:r w:rsidRPr="00122A53">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unformed</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faith</w:t>
      </w:r>
      <w:r w:rsidRPr="00122A53">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 xml:space="preserve"> qualifies a person to receive baptism</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Second</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persons</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receive</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enables</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walk</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love</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22A53">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united</w:t>
      </w:r>
      <w:proofErr w:type="gramEnd"/>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122A5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love, it becomes “formed faith” </w:t>
      </w:r>
      <w:r w:rsidRPr="00122A53">
        <w:rPr>
          <w:rFonts w:asciiTheme="minorHAnsi" w:eastAsia="MS Mincho" w:hAnsiTheme="minorHAnsi" w:cstheme="minorHAnsi"/>
          <w:iCs/>
          <w:lang w:val="en-US" w:eastAsia="ja-JP"/>
        </w:rPr>
        <w:t>(</w:t>
      </w:r>
      <w:r w:rsidRPr="002D7706">
        <w:rPr>
          <w:rFonts w:asciiTheme="minorHAnsi" w:eastAsia="MS Mincho" w:hAnsiTheme="minorHAnsi" w:cstheme="minorHAnsi"/>
          <w:i/>
          <w:lang w:val="en-US" w:eastAsia="ja-JP"/>
        </w:rPr>
        <w:t>fides</w:t>
      </w:r>
      <w:r w:rsidRPr="00122A53">
        <w:rPr>
          <w:rFonts w:asciiTheme="minorHAnsi" w:eastAsia="MS Mincho" w:hAnsiTheme="minorHAnsi" w:cstheme="minorHAnsi"/>
          <w:i/>
          <w:lang w:val="en-US" w:eastAsia="ja-JP"/>
        </w:rPr>
        <w:t xml:space="preserve"> </w:t>
      </w:r>
      <w:r w:rsidRPr="002D7706">
        <w:rPr>
          <w:rFonts w:asciiTheme="minorHAnsi" w:eastAsia="MS Mincho" w:hAnsiTheme="minorHAnsi" w:cstheme="minorHAnsi"/>
          <w:i/>
          <w:lang w:val="en-US" w:eastAsia="ja-JP"/>
        </w:rPr>
        <w:t>caritate</w:t>
      </w:r>
      <w:r w:rsidRPr="00122A53">
        <w:rPr>
          <w:rFonts w:asciiTheme="minorHAnsi" w:eastAsia="MS Mincho" w:hAnsiTheme="minorHAnsi" w:cstheme="minorHAnsi"/>
          <w:i/>
          <w:lang w:val="en-US" w:eastAsia="ja-JP"/>
        </w:rPr>
        <w:t xml:space="preserve"> </w:t>
      </w:r>
      <w:r w:rsidRPr="002D7706">
        <w:rPr>
          <w:rFonts w:asciiTheme="minorHAnsi" w:eastAsia="MS Mincho" w:hAnsiTheme="minorHAnsi" w:cstheme="minorHAnsi"/>
          <w:i/>
          <w:lang w:val="en-US" w:eastAsia="ja-JP"/>
        </w:rPr>
        <w:t>formata</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In</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strength</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of</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this</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formed</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faith</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believers</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do</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good</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deeds</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that make them worthy to inherit eternal life</w:t>
      </w:r>
      <w:r w:rsidRPr="00122A53">
        <w:rPr>
          <w:rFonts w:asciiTheme="minorHAnsi" w:eastAsia="MS Mincho" w:hAnsiTheme="minorHAnsi" w:cstheme="minorHAnsi"/>
          <w:iCs/>
          <w:lang w:val="en-US" w:eastAsia="ja-JP"/>
        </w:rPr>
        <w:t xml:space="preserve">. </w:t>
      </w:r>
    </w:p>
    <w:p w:rsidR="008E5BCB" w:rsidRPr="002B638A"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iCs/>
          <w:lang w:val="en-US" w:eastAsia="ja-JP"/>
        </w:rPr>
        <w:t>Finally</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in</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w:t>
      </w:r>
      <w:r w:rsidRPr="00122A53">
        <w:rPr>
          <w:rFonts w:asciiTheme="minorHAnsi" w:eastAsia="MS Mincho" w:hAnsiTheme="minorHAnsi" w:cstheme="minorHAnsi"/>
          <w:iCs/>
          <w:lang w:val="en-US" w:eastAsia="ja-JP"/>
        </w:rPr>
        <w:t xml:space="preserve"> </w:t>
      </w:r>
      <w:proofErr w:type="gramStart"/>
      <w:r>
        <w:rPr>
          <w:rFonts w:asciiTheme="minorHAnsi" w:eastAsia="MS Mincho" w:hAnsiTheme="minorHAnsi" w:cstheme="minorHAnsi"/>
          <w:iCs/>
          <w:lang w:val="en-US" w:eastAsia="ja-JP"/>
        </w:rPr>
        <w:t>Middle</w:t>
      </w:r>
      <w:proofErr w:type="gramEnd"/>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Ages</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theologians</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raised</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question</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about</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 xml:space="preserve">to what degree a person must understand God’s salvation plan in order to be saved. </w:t>
      </w:r>
      <w:r w:rsidRPr="002D7706">
        <w:rPr>
          <w:rFonts w:asciiTheme="minorHAnsi" w:eastAsia="MS Mincho" w:hAnsiTheme="minorHAnsi" w:cstheme="minorHAnsi"/>
          <w:iCs/>
          <w:lang w:eastAsia="ja-JP"/>
        </w:rPr>
        <w:t>Н</w:t>
      </w:r>
      <w:r>
        <w:rPr>
          <w:rFonts w:asciiTheme="minorHAnsi" w:eastAsia="MS Mincho" w:hAnsiTheme="minorHAnsi" w:cstheme="minorHAnsi"/>
          <w:iCs/>
          <w:lang w:val="en-US" w:eastAsia="ja-JP"/>
        </w:rPr>
        <w:t>ugo</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of</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Saint</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Victor</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and</w:t>
      </w:r>
      <w:r w:rsidRPr="00122A53">
        <w:rPr>
          <w:rFonts w:asciiTheme="minorHAnsi" w:eastAsia="MS Mincho" w:hAnsiTheme="minorHAnsi" w:cstheme="minorHAnsi"/>
          <w:iCs/>
          <w:lang w:val="en-US" w:eastAsia="ja-JP"/>
        </w:rPr>
        <w:t xml:space="preserve"> Bernard of Clairvaux </w:t>
      </w:r>
      <w:r>
        <w:rPr>
          <w:rFonts w:asciiTheme="minorHAnsi" w:eastAsia="MS Mincho" w:hAnsiTheme="minorHAnsi" w:cstheme="minorHAnsi"/>
          <w:iCs/>
          <w:lang w:val="en-US" w:eastAsia="ja-JP"/>
        </w:rPr>
        <w:t>advanced</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thesis</w:t>
      </w:r>
      <w:r w:rsidRPr="00122A53">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that all that is required is faith in God’s “existence and providence” and the existence of some mediator between God and man.</w:t>
      </w:r>
      <w:r w:rsidRPr="0026569D">
        <w:rPr>
          <w:rStyle w:val="FootnoteReference"/>
          <w:rFonts w:asciiTheme="minorHAnsi" w:eastAsia="MS Mincho" w:hAnsiTheme="minorHAnsi" w:cstheme="minorHAnsi"/>
          <w:iCs/>
          <w:sz w:val="24"/>
          <w:lang w:eastAsia="ja-JP"/>
        </w:rPr>
        <w:footnoteReference w:id="97"/>
      </w:r>
      <w:r w:rsidRPr="00E85054">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Thomas</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Aquinas</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thought</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that</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people</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who</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lived</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before</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Christ</w:t>
      </w:r>
      <w:r w:rsidRPr="002B638A">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s</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birth</w:t>
      </w:r>
      <w:r w:rsidRPr="002B638A">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could be saved only if they had some sort of vague knowledge of God’s desire to save them.</w:t>
      </w:r>
      <w:r w:rsidRPr="002B638A">
        <w:rPr>
          <w:rFonts w:asciiTheme="minorHAnsi" w:eastAsia="MS Mincho" w:hAnsiTheme="minorHAnsi" w:cstheme="minorHAnsi"/>
          <w:iCs/>
          <w:lang w:val="en-US" w:eastAsia="ja-JP"/>
        </w:rPr>
        <w:t>”</w:t>
      </w:r>
      <w:r w:rsidRPr="0026569D">
        <w:rPr>
          <w:rStyle w:val="FootnoteReference"/>
          <w:rFonts w:asciiTheme="minorHAnsi" w:eastAsia="MS Mincho" w:hAnsiTheme="minorHAnsi" w:cstheme="minorHAnsi"/>
          <w:sz w:val="24"/>
          <w:lang w:eastAsia="ja-JP"/>
        </w:rPr>
        <w:footnoteReference w:id="98"/>
      </w:r>
    </w:p>
    <w:p w:rsidR="008E5BCB" w:rsidRPr="002B638A"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During the Reformation, the Church returned to the biblical conception of faith as personal trust in the Lord</w:t>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Augsburg</w:t>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Confession</w:t>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Melanchthon</w:t>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defined faith as “confidence in God </w:t>
      </w:r>
      <w:r>
        <w:rPr>
          <w:rFonts w:asciiTheme="minorHAnsi" w:eastAsia="MS Mincho" w:hAnsiTheme="minorHAnsi" w:cstheme="minorHAnsi"/>
          <w:lang w:val="en-US" w:eastAsia="ja-JP"/>
        </w:rPr>
        <w:lastRenderedPageBreak/>
        <w:t>and in the fulfillment of His promises.”</w:t>
      </w:r>
      <w:r w:rsidRPr="0026569D">
        <w:rPr>
          <w:rStyle w:val="FootnoteReference"/>
          <w:rFonts w:asciiTheme="minorHAnsi" w:eastAsia="MS Mincho" w:hAnsiTheme="minorHAnsi" w:cstheme="minorHAnsi"/>
          <w:sz w:val="24"/>
          <w:lang w:eastAsia="ja-JP"/>
        </w:rPr>
        <w:footnoteReference w:id="99"/>
      </w:r>
      <w:r w:rsidRPr="002B638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Nonetheless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Reformers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deny</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rational</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element</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the sense of accepting Christian doctrine. Calvin comments here,</w:t>
      </w:r>
    </w:p>
    <w:p w:rsidR="008E5BCB" w:rsidRPr="002B638A" w:rsidRDefault="008E5BCB" w:rsidP="008E5BCB">
      <w:pPr>
        <w:ind w:firstLine="426"/>
        <w:rPr>
          <w:rFonts w:asciiTheme="minorHAnsi" w:eastAsia="MS Mincho" w:hAnsiTheme="minorHAnsi" w:cstheme="minorHAnsi"/>
          <w:lang w:val="en-US" w:eastAsia="ja-JP"/>
        </w:rPr>
      </w:pPr>
    </w:p>
    <w:p w:rsidR="008E5BCB" w:rsidRPr="00196822" w:rsidRDefault="008E5BCB" w:rsidP="008E5BCB">
      <w:pPr>
        <w:ind w:left="709"/>
        <w:rPr>
          <w:rFonts w:asciiTheme="minorHAnsi" w:hAnsiTheme="minorHAnsi" w:cstheme="minorHAnsi"/>
          <w:lang w:val="en-US"/>
        </w:rPr>
      </w:pPr>
      <w:r w:rsidRPr="00196822">
        <w:rPr>
          <w:rFonts w:asciiTheme="minorHAnsi" w:hAnsiTheme="minorHAnsi" w:cstheme="minorHAnsi"/>
          <w:lang w:val="en-US"/>
        </w:rPr>
        <w:t xml:space="preserve">We shall now have a full definition of faith if we say that it is a firm and sure knowledge of the divine favor toward us, founded on the truth of a free promise in Christ, </w:t>
      </w:r>
      <w:proofErr w:type="gramStart"/>
      <w:r w:rsidRPr="00196822">
        <w:rPr>
          <w:rFonts w:asciiTheme="minorHAnsi" w:hAnsiTheme="minorHAnsi" w:cstheme="minorHAnsi"/>
          <w:lang w:val="en-US"/>
        </w:rPr>
        <w:t>and revealed</w:t>
      </w:r>
      <w:proofErr w:type="gramEnd"/>
      <w:r w:rsidRPr="00196822">
        <w:rPr>
          <w:rFonts w:asciiTheme="minorHAnsi" w:hAnsiTheme="minorHAnsi" w:cstheme="minorHAnsi"/>
          <w:lang w:val="en-US"/>
        </w:rPr>
        <w:t xml:space="preserve"> to our minds, and sealed on</w:t>
      </w:r>
      <w:r>
        <w:rPr>
          <w:rFonts w:asciiTheme="minorHAnsi" w:hAnsiTheme="minorHAnsi" w:cstheme="minorHAnsi"/>
          <w:lang w:val="en-US"/>
        </w:rPr>
        <w:t xml:space="preserve"> our hearts, by the Holy Spirit</w:t>
      </w:r>
      <w:r w:rsidRPr="00196822">
        <w:rPr>
          <w:rFonts w:asciiTheme="minorHAnsi" w:hAnsiTheme="minorHAnsi" w:cstheme="minorHAnsi"/>
          <w:lang w:val="en-US"/>
        </w:rPr>
        <w:t xml:space="preserve"> (</w:t>
      </w:r>
      <w:r w:rsidRPr="00196822">
        <w:rPr>
          <w:rFonts w:asciiTheme="minorHAnsi" w:hAnsiTheme="minorHAnsi" w:cstheme="minorHAnsi"/>
          <w:i/>
          <w:iCs/>
          <w:lang w:val="en-US"/>
        </w:rPr>
        <w:t xml:space="preserve">Institutes of the Christian Religion, </w:t>
      </w:r>
      <w:r w:rsidRPr="00196822">
        <w:rPr>
          <w:rFonts w:asciiTheme="minorHAnsi" w:hAnsiTheme="minorHAnsi" w:cstheme="minorHAnsi"/>
          <w:lang w:val="en-US"/>
        </w:rPr>
        <w:t xml:space="preserve">3.2.7). </w:t>
      </w:r>
    </w:p>
    <w:p w:rsidR="008E5BCB" w:rsidRPr="00196822" w:rsidRDefault="008E5BCB" w:rsidP="008E5BCB">
      <w:pPr>
        <w:ind w:firstLine="426"/>
        <w:rPr>
          <w:rFonts w:asciiTheme="minorHAnsi" w:eastAsia="MS Mincho" w:hAnsiTheme="minorHAnsi" w:cstheme="minorHAnsi"/>
          <w:lang w:val="en-US" w:eastAsia="ja-JP"/>
        </w:rPr>
      </w:pPr>
    </w:p>
    <w:p w:rsidR="008E5BCB" w:rsidRPr="00CE0C20"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Nevertheless</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Reformers</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stressed</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personal</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application</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 doctrine, especially regarding justification before God through the redemptive sacrifice of the Son of God</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main</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maxims</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Reformation</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which means that one is justified before God only </w:t>
      </w:r>
      <w:proofErr w:type="gramStart"/>
      <w:r>
        <w:rPr>
          <w:rFonts w:asciiTheme="minorHAnsi" w:eastAsia="MS Mincho" w:hAnsiTheme="minorHAnsi" w:cstheme="minorHAnsi"/>
          <w:lang w:val="en-US" w:eastAsia="ja-JP"/>
        </w:rPr>
        <w:t>on the basis of</w:t>
      </w:r>
      <w:proofErr w:type="gramEnd"/>
      <w:r>
        <w:rPr>
          <w:rFonts w:asciiTheme="minorHAnsi" w:eastAsia="MS Mincho" w:hAnsiTheme="minorHAnsi" w:cstheme="minorHAnsi"/>
          <w:lang w:val="en-US" w:eastAsia="ja-JP"/>
        </w:rPr>
        <w:t xml:space="preserve"> faith and not good works</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Persons</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determine</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184C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themselves whom they will trust for eternal life: themselves or Christ. Luther</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states</w:t>
      </w:r>
      <w:r w:rsidRPr="00CE0C20">
        <w:rPr>
          <w:rFonts w:asciiTheme="minorHAnsi" w:eastAsia="MS Mincho" w:hAnsiTheme="minorHAnsi" w:cstheme="minorHAnsi"/>
          <w:lang w:val="en-US" w:eastAsia="ja-JP"/>
        </w:rPr>
        <w:t>, “</w:t>
      </w:r>
      <w:r>
        <w:rPr>
          <w:rFonts w:asciiTheme="minorHAnsi" w:eastAsia="MS Mincho" w:hAnsiTheme="minorHAnsi" w:cstheme="minorHAnsi"/>
          <w:lang w:val="en-US" w:eastAsia="ja-JP"/>
        </w:rPr>
        <w:t>I</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put</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my</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expelled</w:t>
      </w:r>
      <w:r w:rsidRPr="00CE0C20">
        <w:rPr>
          <w:rFonts w:asciiTheme="minorHAnsi" w:eastAsia="MS Mincho" w:hAnsiTheme="minorHAnsi" w:cstheme="minorHAnsi"/>
          <w:lang w:val="en-US" w:eastAsia="ja-JP"/>
        </w:rPr>
        <w:t xml:space="preserve"> – </w:t>
      </w:r>
      <w:r>
        <w:rPr>
          <w:rFonts w:asciiTheme="minorHAnsi" w:eastAsia="MS Mincho" w:hAnsiTheme="minorHAnsi" w:cstheme="minorHAnsi"/>
          <w:lang w:val="en-US" w:eastAsia="ja-JP"/>
        </w:rPr>
        <w:t>either</w:t>
      </w:r>
      <w:r w:rsidRPr="00CE0C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 or my own activity.”</w:t>
      </w:r>
      <w:r w:rsidRPr="0026569D">
        <w:rPr>
          <w:rStyle w:val="FootnoteReference"/>
          <w:rFonts w:asciiTheme="minorHAnsi" w:eastAsia="MS Mincho" w:hAnsiTheme="minorHAnsi" w:cstheme="minorHAnsi"/>
          <w:sz w:val="24"/>
          <w:lang w:eastAsia="ja-JP"/>
        </w:rPr>
        <w:footnoteReference w:id="100"/>
      </w:r>
    </w:p>
    <w:p w:rsidR="008E5BCB" w:rsidRDefault="008E5BCB" w:rsidP="008E5BCB">
      <w:pPr>
        <w:ind w:firstLine="426"/>
        <w:rPr>
          <w:rFonts w:asciiTheme="minorHAnsi" w:hAnsiTheme="minorHAnsi" w:cstheme="minorHAnsi"/>
          <w:lang w:val="en-US" w:eastAsia="en-US" w:bidi="he-IL"/>
        </w:rPr>
      </w:pPr>
      <w:r>
        <w:rPr>
          <w:rFonts w:asciiTheme="minorHAnsi" w:eastAsia="MS Mincho" w:hAnsiTheme="minorHAnsi" w:cstheme="minorHAnsi"/>
          <w:iCs/>
          <w:lang w:val="en-US" w:eastAsia="ja-JP"/>
        </w:rPr>
        <w:t>Unlike</w:t>
      </w:r>
      <w:r w:rsidRPr="00184CE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Catholic</w:t>
      </w:r>
      <w:r w:rsidRPr="00184CE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teaching</w:t>
      </w:r>
      <w:r w:rsidRPr="00184CE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faith is not identified as some type of good work that gains merit before God</w:t>
      </w:r>
      <w:r w:rsidRPr="00184CE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i</w:t>
      </w:r>
      <w:r w:rsidRPr="00184CE0">
        <w:rPr>
          <w:rFonts w:asciiTheme="minorHAnsi" w:eastAsia="MS Mincho" w:hAnsiTheme="minorHAnsi" w:cstheme="minorHAnsi"/>
          <w:iCs/>
          <w:lang w:val="en-US" w:eastAsia="ja-JP"/>
        </w:rPr>
        <w:t>.</w:t>
      </w:r>
      <w:r w:rsidRPr="002D7706">
        <w:rPr>
          <w:rFonts w:asciiTheme="minorHAnsi" w:eastAsia="MS Mincho" w:hAnsiTheme="minorHAnsi" w:cstheme="minorHAnsi"/>
          <w:iCs/>
          <w:lang w:eastAsia="ja-JP"/>
        </w:rPr>
        <w:t>е</w:t>
      </w:r>
      <w:r w:rsidRPr="00184CE0">
        <w:rPr>
          <w:rFonts w:asciiTheme="minorHAnsi" w:eastAsia="MS Mincho" w:hAnsiTheme="minorHAnsi" w:cstheme="minorHAnsi"/>
          <w:iCs/>
          <w:lang w:val="en-US" w:eastAsia="ja-JP"/>
        </w:rPr>
        <w:t>.</w:t>
      </w:r>
      <w:r>
        <w:rPr>
          <w:rFonts w:asciiTheme="minorHAnsi" w:eastAsia="MS Mincho" w:hAnsiTheme="minorHAnsi" w:cstheme="minorHAnsi"/>
          <w:iCs/>
          <w:lang w:val="en-US" w:eastAsia="ja-JP"/>
        </w:rPr>
        <w:t xml:space="preserve">, </w:t>
      </w:r>
      <w:proofErr w:type="gramStart"/>
      <w:r>
        <w:rPr>
          <w:rFonts w:asciiTheme="minorHAnsi" w:eastAsia="MS Mincho" w:hAnsiTheme="minorHAnsi" w:cstheme="minorHAnsi"/>
          <w:iCs/>
          <w:lang w:val="en-US" w:eastAsia="ja-JP"/>
        </w:rPr>
        <w:t>faith</w:t>
      </w:r>
      <w:proofErr w:type="gramEnd"/>
      <w:r>
        <w:rPr>
          <w:rFonts w:asciiTheme="minorHAnsi" w:eastAsia="MS Mincho" w:hAnsiTheme="minorHAnsi" w:cstheme="minorHAnsi"/>
          <w:iCs/>
          <w:lang w:val="en-US" w:eastAsia="ja-JP"/>
        </w:rPr>
        <w:t xml:space="preserve"> does not make one worthy of inheriting the kingdom of God</w:t>
      </w:r>
      <w:r w:rsidRPr="00184CE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Faith</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is</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compared</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with</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an</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outstretched</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hand</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that</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receives</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 xml:space="preserve">the </w:t>
      </w:r>
      <w:proofErr w:type="gramStart"/>
      <w:r>
        <w:rPr>
          <w:rFonts w:asciiTheme="minorHAnsi" w:eastAsia="MS Mincho" w:hAnsiTheme="minorHAnsi" w:cstheme="minorHAnsi"/>
          <w:iCs/>
          <w:lang w:val="en-US" w:eastAsia="ja-JP"/>
        </w:rPr>
        <w:t>free gift</w:t>
      </w:r>
      <w:proofErr w:type="gramEnd"/>
      <w:r>
        <w:rPr>
          <w:rFonts w:asciiTheme="minorHAnsi" w:eastAsia="MS Mincho" w:hAnsiTheme="minorHAnsi" w:cstheme="minorHAnsi"/>
          <w:iCs/>
          <w:lang w:val="en-US" w:eastAsia="ja-JP"/>
        </w:rPr>
        <w:t xml:space="preserve"> of eternal life, provided by Christ</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Bromiley</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well</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summarizes</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the</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Protestant</w:t>
      </w:r>
      <w:r w:rsidRPr="00CE0C20">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understanding of faith: “</w:t>
      </w:r>
      <w:r w:rsidRPr="00196822">
        <w:rPr>
          <w:rFonts w:asciiTheme="minorHAnsi" w:hAnsiTheme="minorHAnsi" w:cstheme="minorHAnsi"/>
          <w:lang w:val="en-US" w:eastAsia="en-US" w:bidi="he-IL"/>
        </w:rPr>
        <w:t xml:space="preserve">The heart of it all is that faith is no mere acceptance of facts and doctrines. It is trust in Christ and His accomplished work as the only but all-sufficient ground of </w:t>
      </w:r>
      <w:proofErr w:type="gramStart"/>
      <w:r w:rsidRPr="00196822">
        <w:rPr>
          <w:rFonts w:asciiTheme="minorHAnsi" w:hAnsiTheme="minorHAnsi" w:cstheme="minorHAnsi"/>
          <w:lang w:val="en-US" w:eastAsia="en-US" w:bidi="he-IL"/>
        </w:rPr>
        <w:t>salvation.</w:t>
      </w:r>
      <w:r>
        <w:rPr>
          <w:rFonts w:asciiTheme="minorHAnsi" w:hAnsiTheme="minorHAnsi" w:cstheme="minorHAnsi"/>
          <w:lang w:val="en-US" w:eastAsia="en-US" w:bidi="he-IL"/>
        </w:rPr>
        <w:t>:</w:t>
      </w:r>
      <w:proofErr w:type="gramEnd"/>
      <w:r w:rsidRPr="00462759">
        <w:rPr>
          <w:rStyle w:val="FootnoteReference"/>
          <w:rFonts w:asciiTheme="minorHAnsi" w:eastAsia="MS Mincho" w:hAnsiTheme="minorHAnsi" w:cstheme="minorHAnsi"/>
          <w:sz w:val="24"/>
          <w:lang w:eastAsia="ja-JP"/>
        </w:rPr>
        <w:footnoteReference w:id="101"/>
      </w:r>
    </w:p>
    <w:p w:rsidR="008E5BCB" w:rsidRPr="00AA2867"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eastAsia="en-US" w:bidi="he-IL"/>
        </w:rPr>
        <w:t>Protestants differ, however, in their understanding of the relationship between faith and works. Many retain the principle of the Reformation that good works are the natural expression of saving faith, but do not themselves lead to justification.</w:t>
      </w:r>
      <w:r w:rsidRPr="00462759">
        <w:rPr>
          <w:rStyle w:val="FootnoteReference"/>
          <w:rFonts w:asciiTheme="minorHAnsi" w:eastAsia="MS Mincho" w:hAnsiTheme="minorHAnsi" w:cstheme="minorHAnsi"/>
          <w:sz w:val="24"/>
          <w:lang w:eastAsia="ja-JP"/>
        </w:rPr>
        <w:footnoteReference w:id="102"/>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particular</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compared</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relationship</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relationship</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flame and heat/light. They</w:t>
      </w:r>
      <w:r w:rsidRPr="00722E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inseparably</w:t>
      </w:r>
      <w:r w:rsidRPr="00403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accompany</w:t>
      </w:r>
      <w:r w:rsidRPr="00722E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722E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another</w:t>
      </w:r>
      <w:r w:rsidRPr="00722E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Calvin and Melanchthon, however, took a position closer to Catholicism – </w:t>
      </w:r>
      <w:proofErr w:type="gramStart"/>
      <w:r>
        <w:rPr>
          <w:rFonts w:asciiTheme="minorHAnsi" w:eastAsia="MS Mincho" w:hAnsiTheme="minorHAnsi" w:cstheme="minorHAnsi"/>
          <w:lang w:val="en-US" w:eastAsia="ja-JP"/>
        </w:rPr>
        <w:t>faith is completed by works</w:t>
      </w:r>
      <w:proofErr w:type="gramEnd"/>
      <w:r>
        <w:rPr>
          <w:rFonts w:asciiTheme="minorHAnsi" w:eastAsia="MS Mincho" w:hAnsiTheme="minorHAnsi" w:cstheme="minorHAnsi"/>
          <w:lang w:val="en-US" w:eastAsia="ja-JP"/>
        </w:rPr>
        <w:t>.</w:t>
      </w:r>
      <w:r w:rsidRPr="00462759">
        <w:rPr>
          <w:rStyle w:val="FootnoteReference"/>
          <w:rFonts w:asciiTheme="minorHAnsi" w:eastAsia="MS Mincho" w:hAnsiTheme="minorHAnsi" w:cstheme="minorHAnsi"/>
          <w:sz w:val="24"/>
          <w:lang w:eastAsia="ja-JP"/>
        </w:rPr>
        <w:footnoteReference w:id="103"/>
      </w:r>
      <w:r w:rsidRPr="00AA2867">
        <w:rPr>
          <w:rFonts w:asciiTheme="minorHAnsi" w:eastAsia="MS Mincho" w:hAnsiTheme="minorHAnsi" w:cstheme="minorHAnsi"/>
          <w:lang w:val="en-US" w:eastAsia="ja-JP"/>
        </w:rPr>
        <w:t xml:space="preserve"> </w:t>
      </w:r>
    </w:p>
    <w:p w:rsidR="008E5BCB" w:rsidRPr="00AA2867"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line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doctrine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predestination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Calvin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emphasized that faith is God’s gift. In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able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unless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God grants them the gift of faith. </w:t>
      </w:r>
      <w:proofErr w:type="gramStart"/>
      <w:r>
        <w:rPr>
          <w:rFonts w:asciiTheme="minorHAnsi" w:eastAsia="MS Mincho" w:hAnsiTheme="minorHAnsi" w:cstheme="minorHAnsi"/>
          <w:lang w:val="en-US" w:eastAsia="ja-JP"/>
        </w:rPr>
        <w:t>This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contrasts</w:t>
      </w:r>
      <w:proofErr w:type="gramEnd"/>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Arminian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aid of God’s “prevenient grace,” which is available to all, people themselves are capable of acting in faith</w:t>
      </w:r>
      <w:r w:rsidRPr="00AA2867">
        <w:rPr>
          <w:rFonts w:asciiTheme="minorHAnsi" w:eastAsia="MS Mincho" w:hAnsiTheme="minorHAnsi" w:cstheme="minorHAnsi"/>
          <w:lang w:val="en-US" w:eastAsia="ja-JP"/>
        </w:rPr>
        <w:t xml:space="preserve">. </w:t>
      </w:r>
    </w:p>
    <w:p w:rsidR="008E5BCB" w:rsidRPr="00EB4220"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Moreover</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concerning</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relationship</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reason</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latter</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comes</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into</w:t>
      </w:r>
      <w:r w:rsidRPr="00AA28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play in the interpretation of God’s revelation, which </w:t>
      </w:r>
      <w:proofErr w:type="gramStart"/>
      <w:r>
        <w:rPr>
          <w:rFonts w:asciiTheme="minorHAnsi" w:eastAsia="MS Mincho" w:hAnsiTheme="minorHAnsi" w:cstheme="minorHAnsi"/>
          <w:lang w:val="en-US" w:eastAsia="ja-JP"/>
        </w:rPr>
        <w:t>is accepted</w:t>
      </w:r>
      <w:proofErr w:type="gramEnd"/>
      <w:r>
        <w:rPr>
          <w:rFonts w:asciiTheme="minorHAnsi" w:eastAsia="MS Mincho" w:hAnsiTheme="minorHAnsi" w:cstheme="minorHAnsi"/>
          <w:lang w:val="en-US" w:eastAsia="ja-JP"/>
        </w:rPr>
        <w:t xml:space="preserve"> by faith</w:t>
      </w:r>
      <w:r w:rsidRPr="00AA2867">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Oden</w:t>
      </w:r>
      <w:r w:rsidRPr="00EB42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communicates</w:t>
      </w:r>
      <w:r w:rsidRPr="00EB42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Wesley</w:t>
      </w:r>
      <w:r w:rsidRPr="00EB4220">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EB42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EB4220">
        <w:rPr>
          <w:rFonts w:asciiTheme="minorHAnsi" w:eastAsia="MS Mincho" w:hAnsiTheme="minorHAnsi" w:cstheme="minorHAnsi"/>
          <w:lang w:val="en-US" w:eastAsia="ja-JP"/>
        </w:rPr>
        <w:t>, “</w:t>
      </w:r>
      <w:r>
        <w:rPr>
          <w:rFonts w:asciiTheme="minorHAnsi" w:eastAsia="MS Mincho" w:hAnsiTheme="minorHAnsi" w:cstheme="minorHAnsi"/>
          <w:lang w:val="en-US" w:eastAsia="ja-JP"/>
        </w:rPr>
        <w:t>Faith</w:t>
      </w:r>
      <w:r w:rsidRPr="00EB422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 not despise reason, but presents those evidences for revelation in history that are understandable to reason.”</w:t>
      </w:r>
      <w:r w:rsidRPr="00462759">
        <w:rPr>
          <w:rStyle w:val="FootnoteReference"/>
          <w:rFonts w:asciiTheme="minorHAnsi" w:eastAsia="MS Mincho" w:hAnsiTheme="minorHAnsi" w:cstheme="minorHAnsi"/>
          <w:sz w:val="24"/>
          <w:lang w:eastAsia="ja-JP"/>
        </w:rPr>
        <w:footnoteReference w:id="104"/>
      </w:r>
    </w:p>
    <w:p w:rsidR="008E5BCB" w:rsidRPr="00EB4220" w:rsidRDefault="008E5BCB" w:rsidP="008E5BCB">
      <w:pPr>
        <w:rPr>
          <w:rFonts w:asciiTheme="minorHAnsi" w:hAnsiTheme="minorHAnsi" w:cstheme="minorHAnsi"/>
          <w:lang w:val="en-US"/>
        </w:rPr>
      </w:pPr>
    </w:p>
    <w:p w:rsidR="008E5BCB" w:rsidRPr="008A19CD" w:rsidRDefault="008E5BCB" w:rsidP="008E5BCB">
      <w:pPr>
        <w:ind w:left="720" w:hanging="294"/>
        <w:rPr>
          <w:rFonts w:asciiTheme="minorHAnsi" w:hAnsiTheme="minorHAnsi" w:cstheme="minorHAnsi"/>
          <w:b/>
          <w:bCs/>
          <w:lang w:val="en-US"/>
        </w:rPr>
      </w:pPr>
      <w:r w:rsidRPr="008A19CD">
        <w:rPr>
          <w:rFonts w:asciiTheme="minorHAnsi" w:hAnsiTheme="minorHAnsi" w:cstheme="minorHAnsi"/>
          <w:b/>
          <w:bCs/>
          <w:lang w:val="en-US"/>
        </w:rPr>
        <w:t xml:space="preserve">3. </w:t>
      </w:r>
      <w:r>
        <w:rPr>
          <w:rFonts w:asciiTheme="minorHAnsi" w:hAnsiTheme="minorHAnsi" w:cstheme="minorHAnsi"/>
          <w:b/>
          <w:bCs/>
          <w:lang w:val="en-US"/>
        </w:rPr>
        <w:t>Some</w:t>
      </w:r>
      <w:r w:rsidRPr="008A19CD">
        <w:rPr>
          <w:rFonts w:asciiTheme="minorHAnsi" w:hAnsiTheme="minorHAnsi" w:cstheme="minorHAnsi"/>
          <w:b/>
          <w:bCs/>
          <w:lang w:val="en-US"/>
        </w:rPr>
        <w:t xml:space="preserve"> </w:t>
      </w:r>
      <w:r>
        <w:rPr>
          <w:rFonts w:asciiTheme="minorHAnsi" w:hAnsiTheme="minorHAnsi" w:cstheme="minorHAnsi"/>
          <w:b/>
          <w:bCs/>
          <w:lang w:val="en-US"/>
        </w:rPr>
        <w:t>Modern</w:t>
      </w:r>
      <w:r w:rsidRPr="008A19CD">
        <w:rPr>
          <w:rFonts w:asciiTheme="minorHAnsi" w:hAnsiTheme="minorHAnsi" w:cstheme="minorHAnsi"/>
          <w:b/>
          <w:bCs/>
          <w:lang w:val="en-US"/>
        </w:rPr>
        <w:t xml:space="preserve"> </w:t>
      </w:r>
      <w:r>
        <w:rPr>
          <w:rFonts w:asciiTheme="minorHAnsi" w:hAnsiTheme="minorHAnsi" w:cstheme="minorHAnsi"/>
          <w:b/>
          <w:bCs/>
          <w:lang w:val="en-US"/>
        </w:rPr>
        <w:t>Views</w:t>
      </w:r>
    </w:p>
    <w:p w:rsidR="008E5BCB" w:rsidRPr="008A19CD" w:rsidRDefault="008E5BCB" w:rsidP="008E5BCB">
      <w:pPr>
        <w:rPr>
          <w:rFonts w:asciiTheme="minorHAnsi" w:hAnsiTheme="minorHAnsi" w:cstheme="minorHAnsi"/>
          <w:lang w:val="en-US"/>
        </w:rPr>
      </w:pPr>
    </w:p>
    <w:p w:rsidR="008E5BCB" w:rsidRPr="00722EFE" w:rsidRDefault="008E5BCB" w:rsidP="008E5BCB">
      <w:pPr>
        <w:ind w:firstLine="426"/>
        <w:rPr>
          <w:rFonts w:asciiTheme="minorHAnsi" w:hAnsiTheme="minorHAnsi" w:cstheme="minorHAnsi"/>
          <w:lang w:val="en-US"/>
        </w:rPr>
      </w:pPr>
      <w:r>
        <w:rPr>
          <w:rFonts w:asciiTheme="minorHAnsi" w:hAnsiTheme="minorHAnsi" w:cstheme="minorHAnsi"/>
          <w:lang w:val="en-US"/>
        </w:rPr>
        <w:lastRenderedPageBreak/>
        <w:t>Having</w:t>
      </w:r>
      <w:r w:rsidRPr="00722EFE">
        <w:rPr>
          <w:rFonts w:asciiTheme="minorHAnsi" w:hAnsiTheme="minorHAnsi" w:cstheme="minorHAnsi"/>
          <w:lang w:val="en-US"/>
        </w:rPr>
        <w:t xml:space="preserve"> </w:t>
      </w:r>
      <w:r>
        <w:rPr>
          <w:rFonts w:asciiTheme="minorHAnsi" w:hAnsiTheme="minorHAnsi" w:cstheme="minorHAnsi"/>
          <w:lang w:val="en-US"/>
        </w:rPr>
        <w:t>investigated</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development</w:t>
      </w:r>
      <w:r w:rsidRPr="00722EFE">
        <w:rPr>
          <w:rFonts w:asciiTheme="minorHAnsi" w:hAnsiTheme="minorHAnsi" w:cstheme="minorHAnsi"/>
          <w:lang w:val="en-US"/>
        </w:rPr>
        <w:t xml:space="preserve"> </w:t>
      </w:r>
      <w:r>
        <w:rPr>
          <w:rFonts w:asciiTheme="minorHAnsi" w:hAnsiTheme="minorHAnsi" w:cstheme="minorHAnsi"/>
          <w:lang w:val="en-US"/>
        </w:rPr>
        <w:t>in</w:t>
      </w:r>
      <w:r w:rsidRPr="00722EFE">
        <w:rPr>
          <w:rFonts w:asciiTheme="minorHAnsi" w:hAnsiTheme="minorHAnsi" w:cstheme="minorHAnsi"/>
          <w:lang w:val="en-US"/>
        </w:rPr>
        <w:t xml:space="preserve"> </w:t>
      </w:r>
      <w:r>
        <w:rPr>
          <w:rFonts w:asciiTheme="minorHAnsi" w:hAnsiTheme="minorHAnsi" w:cstheme="minorHAnsi"/>
          <w:lang w:val="en-US"/>
        </w:rPr>
        <w:t>the Early and Medieval</w:t>
      </w:r>
      <w:r w:rsidRPr="00722EFE">
        <w:rPr>
          <w:rFonts w:asciiTheme="minorHAnsi" w:hAnsiTheme="minorHAnsi" w:cstheme="minorHAnsi"/>
          <w:lang w:val="en-US"/>
        </w:rPr>
        <w:t xml:space="preserve"> </w:t>
      </w:r>
      <w:r>
        <w:rPr>
          <w:rFonts w:asciiTheme="minorHAnsi" w:hAnsiTheme="minorHAnsi" w:cstheme="minorHAnsi"/>
          <w:lang w:val="en-US"/>
        </w:rPr>
        <w:t>Church</w:t>
      </w:r>
      <w:r w:rsidRPr="00722EFE">
        <w:rPr>
          <w:rFonts w:asciiTheme="minorHAnsi" w:hAnsiTheme="minorHAnsi" w:cstheme="minorHAnsi"/>
          <w:lang w:val="en-US"/>
        </w:rPr>
        <w:t xml:space="preserve"> </w:t>
      </w:r>
      <w:r>
        <w:rPr>
          <w:rFonts w:asciiTheme="minorHAnsi" w:hAnsiTheme="minorHAnsi" w:cstheme="minorHAnsi"/>
          <w:lang w:val="en-US"/>
        </w:rPr>
        <w:t>of</w:t>
      </w:r>
      <w:r w:rsidRPr="00722EFE">
        <w:rPr>
          <w:rFonts w:asciiTheme="minorHAnsi" w:hAnsiTheme="minorHAnsi" w:cstheme="minorHAnsi"/>
          <w:lang w:val="en-US"/>
        </w:rPr>
        <w:t xml:space="preserve"> </w:t>
      </w:r>
      <w:r>
        <w:rPr>
          <w:rFonts w:asciiTheme="minorHAnsi" w:hAnsiTheme="minorHAnsi" w:cstheme="minorHAnsi"/>
          <w:lang w:val="en-US"/>
        </w:rPr>
        <w:t>its</w:t>
      </w:r>
      <w:r w:rsidRPr="00722EFE">
        <w:rPr>
          <w:rFonts w:asciiTheme="minorHAnsi" w:hAnsiTheme="minorHAnsi" w:cstheme="minorHAnsi"/>
          <w:lang w:val="en-US"/>
        </w:rPr>
        <w:t xml:space="preserve"> </w:t>
      </w:r>
      <w:r>
        <w:rPr>
          <w:rFonts w:asciiTheme="minorHAnsi" w:hAnsiTheme="minorHAnsi" w:cstheme="minorHAnsi"/>
          <w:lang w:val="en-US"/>
        </w:rPr>
        <w:t>understanding</w:t>
      </w:r>
      <w:r w:rsidRPr="00722EFE">
        <w:rPr>
          <w:rFonts w:asciiTheme="minorHAnsi" w:hAnsiTheme="minorHAnsi" w:cstheme="minorHAnsi"/>
          <w:lang w:val="en-US"/>
        </w:rPr>
        <w:t xml:space="preserve"> </w:t>
      </w:r>
      <w:r>
        <w:rPr>
          <w:rFonts w:asciiTheme="minorHAnsi" w:hAnsiTheme="minorHAnsi" w:cstheme="minorHAnsi"/>
          <w:lang w:val="en-US"/>
        </w:rPr>
        <w:t>of</w:t>
      </w:r>
      <w:r w:rsidRPr="00722EFE">
        <w:rPr>
          <w:rFonts w:asciiTheme="minorHAnsi" w:hAnsiTheme="minorHAnsi" w:cstheme="minorHAnsi"/>
          <w:lang w:val="en-US"/>
        </w:rPr>
        <w:t xml:space="preserve"> </w:t>
      </w:r>
      <w:r>
        <w:rPr>
          <w:rFonts w:asciiTheme="minorHAnsi" w:hAnsiTheme="minorHAnsi" w:cstheme="minorHAnsi"/>
          <w:lang w:val="en-US"/>
        </w:rPr>
        <w:t>faith</w:t>
      </w:r>
      <w:r w:rsidRPr="00722EFE">
        <w:rPr>
          <w:rFonts w:asciiTheme="minorHAnsi" w:hAnsiTheme="minorHAnsi" w:cstheme="minorHAnsi"/>
          <w:lang w:val="en-US"/>
        </w:rPr>
        <w:t xml:space="preserve">, </w:t>
      </w:r>
      <w:r>
        <w:rPr>
          <w:rFonts w:asciiTheme="minorHAnsi" w:hAnsiTheme="minorHAnsi" w:cstheme="minorHAnsi"/>
          <w:lang w:val="en-US"/>
        </w:rPr>
        <w:t>we</w:t>
      </w:r>
      <w:r w:rsidRPr="00722EFE">
        <w:rPr>
          <w:rFonts w:asciiTheme="minorHAnsi" w:hAnsiTheme="minorHAnsi" w:cstheme="minorHAnsi"/>
          <w:lang w:val="en-US"/>
        </w:rPr>
        <w:t xml:space="preserve"> </w:t>
      </w:r>
      <w:r>
        <w:rPr>
          <w:rFonts w:asciiTheme="minorHAnsi" w:hAnsiTheme="minorHAnsi" w:cstheme="minorHAnsi"/>
          <w:lang w:val="en-US"/>
        </w:rPr>
        <w:t>conclude</w:t>
      </w:r>
      <w:r w:rsidRPr="00722EFE">
        <w:rPr>
          <w:rFonts w:asciiTheme="minorHAnsi" w:hAnsiTheme="minorHAnsi" w:cstheme="minorHAnsi"/>
          <w:lang w:val="en-US"/>
        </w:rPr>
        <w:t xml:space="preserve"> </w:t>
      </w:r>
      <w:r>
        <w:rPr>
          <w:rFonts w:asciiTheme="minorHAnsi" w:hAnsiTheme="minorHAnsi" w:cstheme="minorHAnsi"/>
          <w:lang w:val="en-US"/>
        </w:rPr>
        <w:t>this</w:t>
      </w:r>
      <w:r w:rsidRPr="00722EFE">
        <w:rPr>
          <w:rFonts w:asciiTheme="minorHAnsi" w:hAnsiTheme="minorHAnsi" w:cstheme="minorHAnsi"/>
          <w:lang w:val="en-US"/>
        </w:rPr>
        <w:t xml:space="preserve"> </w:t>
      </w:r>
      <w:r>
        <w:rPr>
          <w:rFonts w:asciiTheme="minorHAnsi" w:hAnsiTheme="minorHAnsi" w:cstheme="minorHAnsi"/>
          <w:lang w:val="en-US"/>
        </w:rPr>
        <w:t>analysis</w:t>
      </w:r>
      <w:r w:rsidRPr="00722EFE">
        <w:rPr>
          <w:rFonts w:asciiTheme="minorHAnsi" w:hAnsiTheme="minorHAnsi" w:cstheme="minorHAnsi"/>
          <w:lang w:val="en-US"/>
        </w:rPr>
        <w:t xml:space="preserve"> </w:t>
      </w:r>
      <w:r>
        <w:rPr>
          <w:rFonts w:asciiTheme="minorHAnsi" w:hAnsiTheme="minorHAnsi" w:cstheme="minorHAnsi"/>
          <w:lang w:val="en-US"/>
        </w:rPr>
        <w:t>by</w:t>
      </w:r>
      <w:r w:rsidRPr="00722EFE">
        <w:rPr>
          <w:rFonts w:asciiTheme="minorHAnsi" w:hAnsiTheme="minorHAnsi" w:cstheme="minorHAnsi"/>
          <w:lang w:val="en-US"/>
        </w:rPr>
        <w:t xml:space="preserve"> </w:t>
      </w:r>
      <w:r>
        <w:rPr>
          <w:rFonts w:asciiTheme="minorHAnsi" w:hAnsiTheme="minorHAnsi" w:cstheme="minorHAnsi"/>
          <w:lang w:val="en-US"/>
        </w:rPr>
        <w:t>looking</w:t>
      </w:r>
      <w:r w:rsidRPr="00722EFE">
        <w:rPr>
          <w:rFonts w:asciiTheme="minorHAnsi" w:hAnsiTheme="minorHAnsi" w:cstheme="minorHAnsi"/>
          <w:lang w:val="en-US"/>
        </w:rPr>
        <w:t xml:space="preserve"> </w:t>
      </w:r>
      <w:r>
        <w:rPr>
          <w:rFonts w:asciiTheme="minorHAnsi" w:hAnsiTheme="minorHAnsi" w:cstheme="minorHAnsi"/>
          <w:lang w:val="en-US"/>
        </w:rPr>
        <w:t>at</w:t>
      </w:r>
      <w:r w:rsidRPr="00722EFE">
        <w:rPr>
          <w:rFonts w:asciiTheme="minorHAnsi" w:hAnsiTheme="minorHAnsi" w:cstheme="minorHAnsi"/>
          <w:lang w:val="en-US"/>
        </w:rPr>
        <w:t xml:space="preserve"> </w:t>
      </w:r>
      <w:r>
        <w:rPr>
          <w:rFonts w:asciiTheme="minorHAnsi" w:hAnsiTheme="minorHAnsi" w:cstheme="minorHAnsi"/>
          <w:lang w:val="en-US"/>
        </w:rPr>
        <w:t>several</w:t>
      </w:r>
      <w:r w:rsidRPr="00722EFE">
        <w:rPr>
          <w:rFonts w:asciiTheme="minorHAnsi" w:hAnsiTheme="minorHAnsi" w:cstheme="minorHAnsi"/>
          <w:lang w:val="en-US"/>
        </w:rPr>
        <w:t xml:space="preserve"> </w:t>
      </w:r>
      <w:r>
        <w:rPr>
          <w:rFonts w:asciiTheme="minorHAnsi" w:hAnsiTheme="minorHAnsi" w:cstheme="minorHAnsi"/>
          <w:lang w:val="en-US"/>
        </w:rPr>
        <w:t>more</w:t>
      </w:r>
      <w:r w:rsidRPr="00722EFE">
        <w:rPr>
          <w:rFonts w:asciiTheme="minorHAnsi" w:hAnsiTheme="minorHAnsi" w:cstheme="minorHAnsi"/>
          <w:lang w:val="en-US"/>
        </w:rPr>
        <w:t xml:space="preserve"> </w:t>
      </w:r>
      <w:r>
        <w:rPr>
          <w:rFonts w:asciiTheme="minorHAnsi" w:hAnsiTheme="minorHAnsi" w:cstheme="minorHAnsi"/>
          <w:lang w:val="en-US"/>
        </w:rPr>
        <w:t>modern</w:t>
      </w:r>
      <w:r w:rsidRPr="00722EFE">
        <w:rPr>
          <w:rFonts w:asciiTheme="minorHAnsi" w:hAnsiTheme="minorHAnsi" w:cstheme="minorHAnsi"/>
          <w:lang w:val="en-US"/>
        </w:rPr>
        <w:t xml:space="preserve"> </w:t>
      </w:r>
      <w:r>
        <w:rPr>
          <w:rFonts w:asciiTheme="minorHAnsi" w:hAnsiTheme="minorHAnsi" w:cstheme="minorHAnsi"/>
          <w:lang w:val="en-US"/>
        </w:rPr>
        <w:t>views</w:t>
      </w:r>
      <w:r w:rsidRPr="00722EFE">
        <w:rPr>
          <w:rFonts w:asciiTheme="minorHAnsi" w:hAnsiTheme="minorHAnsi" w:cstheme="minorHAnsi"/>
          <w:lang w:val="en-US"/>
        </w:rPr>
        <w:t xml:space="preserve"> </w:t>
      </w:r>
      <w:r>
        <w:rPr>
          <w:rFonts w:asciiTheme="minorHAnsi" w:hAnsiTheme="minorHAnsi" w:cstheme="minorHAnsi"/>
          <w:lang w:val="en-US"/>
        </w:rPr>
        <w:t>on</w:t>
      </w:r>
      <w:r w:rsidRPr="00722EFE">
        <w:rPr>
          <w:rFonts w:asciiTheme="minorHAnsi" w:hAnsiTheme="minorHAnsi" w:cstheme="minorHAnsi"/>
          <w:lang w:val="en-US"/>
        </w:rPr>
        <w:t xml:space="preserve"> </w:t>
      </w:r>
      <w:r>
        <w:rPr>
          <w:rFonts w:asciiTheme="minorHAnsi" w:hAnsiTheme="minorHAnsi" w:cstheme="minorHAnsi"/>
          <w:lang w:val="en-US"/>
        </w:rPr>
        <w:t>faith</w:t>
      </w:r>
      <w:r w:rsidRPr="00722EFE">
        <w:rPr>
          <w:rFonts w:asciiTheme="minorHAnsi" w:hAnsiTheme="minorHAnsi" w:cstheme="minorHAnsi"/>
          <w:lang w:val="en-US"/>
        </w:rPr>
        <w:t xml:space="preserve">, </w:t>
      </w:r>
      <w:r>
        <w:rPr>
          <w:rFonts w:asciiTheme="minorHAnsi" w:hAnsiTheme="minorHAnsi" w:cstheme="minorHAnsi"/>
          <w:lang w:val="en-US"/>
        </w:rPr>
        <w:t>namely</w:t>
      </w:r>
      <w:r w:rsidRPr="00722EFE">
        <w:rPr>
          <w:rFonts w:asciiTheme="minorHAnsi" w:hAnsiTheme="minorHAnsi" w:cstheme="minorHAnsi"/>
          <w:lang w:val="en-US"/>
        </w:rPr>
        <w:t xml:space="preserve">, </w:t>
      </w:r>
      <w:r>
        <w:rPr>
          <w:rFonts w:asciiTheme="minorHAnsi" w:hAnsiTheme="minorHAnsi" w:cstheme="minorHAnsi"/>
          <w:lang w:val="en-US"/>
        </w:rPr>
        <w:t>further</w:t>
      </w:r>
      <w:r w:rsidRPr="00722EFE">
        <w:rPr>
          <w:rFonts w:asciiTheme="minorHAnsi" w:hAnsiTheme="minorHAnsi" w:cstheme="minorHAnsi"/>
          <w:lang w:val="en-US"/>
        </w:rPr>
        <w:t xml:space="preserve"> </w:t>
      </w:r>
      <w:r>
        <w:rPr>
          <w:rFonts w:asciiTheme="minorHAnsi" w:hAnsiTheme="minorHAnsi" w:cstheme="minorHAnsi"/>
          <w:lang w:val="en-US"/>
        </w:rPr>
        <w:t>developments</w:t>
      </w:r>
      <w:r w:rsidRPr="00722EFE">
        <w:rPr>
          <w:rFonts w:asciiTheme="minorHAnsi" w:hAnsiTheme="minorHAnsi" w:cstheme="minorHAnsi"/>
          <w:lang w:val="en-US"/>
        </w:rPr>
        <w:t xml:space="preserve"> </w:t>
      </w:r>
      <w:r>
        <w:rPr>
          <w:rFonts w:asciiTheme="minorHAnsi" w:hAnsiTheme="minorHAnsi" w:cstheme="minorHAnsi"/>
          <w:lang w:val="en-US"/>
        </w:rPr>
        <w:t>in</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Catholic</w:t>
      </w:r>
      <w:r w:rsidRPr="00722EFE">
        <w:rPr>
          <w:rFonts w:asciiTheme="minorHAnsi" w:hAnsiTheme="minorHAnsi" w:cstheme="minorHAnsi"/>
          <w:lang w:val="en-US"/>
        </w:rPr>
        <w:t xml:space="preserve"> </w:t>
      </w:r>
      <w:r>
        <w:rPr>
          <w:rFonts w:asciiTheme="minorHAnsi" w:hAnsiTheme="minorHAnsi" w:cstheme="minorHAnsi"/>
          <w:lang w:val="en-US"/>
        </w:rPr>
        <w:t xml:space="preserve">view since the </w:t>
      </w:r>
      <w:proofErr w:type="gramStart"/>
      <w:r>
        <w:rPr>
          <w:rFonts w:asciiTheme="minorHAnsi" w:hAnsiTheme="minorHAnsi" w:cstheme="minorHAnsi"/>
          <w:lang w:val="en-US"/>
        </w:rPr>
        <w:t>Middle</w:t>
      </w:r>
      <w:proofErr w:type="gramEnd"/>
      <w:r>
        <w:rPr>
          <w:rFonts w:asciiTheme="minorHAnsi" w:hAnsiTheme="minorHAnsi" w:cstheme="minorHAnsi"/>
          <w:lang w:val="en-US"/>
        </w:rPr>
        <w:t xml:space="preserve"> Ages</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liberal</w:t>
      </w:r>
      <w:r w:rsidRPr="00722EFE">
        <w:rPr>
          <w:rFonts w:asciiTheme="minorHAnsi" w:hAnsiTheme="minorHAnsi" w:cstheme="minorHAnsi"/>
          <w:lang w:val="en-US"/>
        </w:rPr>
        <w:t xml:space="preserve"> </w:t>
      </w:r>
      <w:r>
        <w:rPr>
          <w:rFonts w:asciiTheme="minorHAnsi" w:hAnsiTheme="minorHAnsi" w:cstheme="minorHAnsi"/>
          <w:lang w:val="en-US"/>
        </w:rPr>
        <w:t>understanding</w:t>
      </w:r>
      <w:r w:rsidRPr="00722EFE">
        <w:rPr>
          <w:rFonts w:asciiTheme="minorHAnsi" w:hAnsiTheme="minorHAnsi" w:cstheme="minorHAnsi"/>
          <w:lang w:val="en-US"/>
        </w:rPr>
        <w:t xml:space="preserve"> </w:t>
      </w:r>
      <w:r>
        <w:rPr>
          <w:rFonts w:asciiTheme="minorHAnsi" w:hAnsiTheme="minorHAnsi" w:cstheme="minorHAnsi"/>
          <w:lang w:val="en-US"/>
        </w:rPr>
        <w:t>of</w:t>
      </w:r>
      <w:r w:rsidRPr="00722EFE">
        <w:rPr>
          <w:rFonts w:asciiTheme="minorHAnsi" w:hAnsiTheme="minorHAnsi" w:cstheme="minorHAnsi"/>
          <w:lang w:val="en-US"/>
        </w:rPr>
        <w:t xml:space="preserve"> </w:t>
      </w:r>
      <w:r>
        <w:rPr>
          <w:rFonts w:asciiTheme="minorHAnsi" w:hAnsiTheme="minorHAnsi" w:cstheme="minorHAnsi"/>
          <w:lang w:val="en-US"/>
        </w:rPr>
        <w:t>faith</w:t>
      </w:r>
      <w:r w:rsidRPr="00722EFE">
        <w:rPr>
          <w:rFonts w:asciiTheme="minorHAnsi" w:hAnsiTheme="minorHAnsi" w:cstheme="minorHAnsi"/>
          <w:lang w:val="en-US"/>
        </w:rPr>
        <w:t xml:space="preserve">, </w:t>
      </w:r>
      <w:r>
        <w:rPr>
          <w:rFonts w:asciiTheme="minorHAnsi" w:hAnsiTheme="minorHAnsi" w:cstheme="minorHAnsi"/>
          <w:lang w:val="en-US"/>
        </w:rPr>
        <w:t>and</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contemporary “Word of Faith” movement</w:t>
      </w:r>
      <w:r w:rsidRPr="00722EFE">
        <w:rPr>
          <w:rFonts w:asciiTheme="minorHAnsi" w:hAnsiTheme="minorHAnsi" w:cstheme="minorHAnsi"/>
          <w:lang w:val="en-US"/>
        </w:rPr>
        <w:t xml:space="preserve">. </w:t>
      </w:r>
    </w:p>
    <w:p w:rsidR="008E5BCB" w:rsidRPr="00722EFE" w:rsidRDefault="008E5BCB" w:rsidP="008E5BCB">
      <w:pPr>
        <w:ind w:firstLine="426"/>
        <w:rPr>
          <w:rFonts w:asciiTheme="minorHAnsi" w:hAnsiTheme="minorHAnsi" w:cstheme="minorHAnsi"/>
          <w:lang w:val="en-US"/>
        </w:rPr>
      </w:pPr>
    </w:p>
    <w:p w:rsidR="008E5BCB" w:rsidRPr="008A19CD" w:rsidRDefault="008E5BCB" w:rsidP="008E5BCB">
      <w:pPr>
        <w:ind w:left="426"/>
        <w:rPr>
          <w:rFonts w:asciiTheme="minorHAnsi" w:hAnsiTheme="minorHAnsi" w:cstheme="minorHAnsi"/>
          <w:b/>
          <w:bCs/>
          <w:lang w:val="en-US"/>
        </w:rPr>
      </w:pPr>
      <w:r w:rsidRPr="002D7706">
        <w:rPr>
          <w:rFonts w:asciiTheme="minorHAnsi" w:hAnsiTheme="minorHAnsi" w:cstheme="minorHAnsi"/>
          <w:b/>
          <w:bCs/>
        </w:rPr>
        <w:t>а</w:t>
      </w:r>
      <w:r w:rsidRPr="008A19CD">
        <w:rPr>
          <w:rFonts w:asciiTheme="minorHAnsi" w:hAnsiTheme="minorHAnsi" w:cstheme="minorHAnsi"/>
          <w:b/>
          <w:bCs/>
          <w:lang w:val="en-US"/>
        </w:rPr>
        <w:t xml:space="preserve">. </w:t>
      </w:r>
      <w:r>
        <w:rPr>
          <w:rFonts w:asciiTheme="minorHAnsi" w:hAnsiTheme="minorHAnsi" w:cstheme="minorHAnsi"/>
          <w:b/>
          <w:bCs/>
          <w:lang w:val="en-US"/>
        </w:rPr>
        <w:t>Catholicism</w:t>
      </w:r>
    </w:p>
    <w:p w:rsidR="008E5BCB" w:rsidRPr="008A19CD" w:rsidRDefault="008E5BCB" w:rsidP="008E5BCB">
      <w:pPr>
        <w:ind w:firstLine="426"/>
        <w:rPr>
          <w:rFonts w:asciiTheme="minorHAnsi" w:hAnsiTheme="minorHAnsi" w:cstheme="minorHAnsi"/>
          <w:lang w:val="en-US"/>
        </w:rPr>
      </w:pPr>
    </w:p>
    <w:p w:rsidR="008E5BCB" w:rsidRPr="00722EFE" w:rsidRDefault="008E5BCB" w:rsidP="008E5BCB">
      <w:pPr>
        <w:ind w:firstLine="426"/>
        <w:rPr>
          <w:rFonts w:asciiTheme="minorHAnsi" w:hAnsiTheme="minorHAnsi" w:cstheme="minorHAnsi"/>
          <w:lang w:val="en-US"/>
        </w:rPr>
      </w:pPr>
      <w:r>
        <w:rPr>
          <w:rFonts w:asciiTheme="minorHAnsi" w:hAnsiTheme="minorHAnsi" w:cstheme="minorHAnsi"/>
          <w:lang w:val="en-US"/>
        </w:rPr>
        <w:t>In</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sixteenth</w:t>
      </w:r>
      <w:r w:rsidRPr="00722EFE">
        <w:rPr>
          <w:rFonts w:asciiTheme="minorHAnsi" w:hAnsiTheme="minorHAnsi" w:cstheme="minorHAnsi"/>
          <w:lang w:val="en-US"/>
        </w:rPr>
        <w:t xml:space="preserve"> </w:t>
      </w:r>
      <w:r>
        <w:rPr>
          <w:rFonts w:asciiTheme="minorHAnsi" w:hAnsiTheme="minorHAnsi" w:cstheme="minorHAnsi"/>
          <w:lang w:val="en-US"/>
        </w:rPr>
        <w:t>century</w:t>
      </w:r>
      <w:r w:rsidRPr="00722EFE">
        <w:rPr>
          <w:rFonts w:asciiTheme="minorHAnsi" w:hAnsiTheme="minorHAnsi" w:cstheme="minorHAnsi"/>
          <w:lang w:val="en-US"/>
        </w:rPr>
        <w:t xml:space="preserve"> </w:t>
      </w:r>
      <w:r>
        <w:rPr>
          <w:rFonts w:asciiTheme="minorHAnsi" w:hAnsiTheme="minorHAnsi" w:cstheme="minorHAnsi"/>
          <w:lang w:val="en-US"/>
        </w:rPr>
        <w:t>and</w:t>
      </w:r>
      <w:r w:rsidRPr="00722EFE">
        <w:rPr>
          <w:rFonts w:asciiTheme="minorHAnsi" w:hAnsiTheme="minorHAnsi" w:cstheme="minorHAnsi"/>
          <w:lang w:val="en-US"/>
        </w:rPr>
        <w:t xml:space="preserve"> </w:t>
      </w:r>
      <w:r>
        <w:rPr>
          <w:rFonts w:asciiTheme="minorHAnsi" w:hAnsiTheme="minorHAnsi" w:cstheme="minorHAnsi"/>
          <w:lang w:val="en-US"/>
        </w:rPr>
        <w:t>in</w:t>
      </w:r>
      <w:r w:rsidRPr="00722EFE">
        <w:rPr>
          <w:rFonts w:asciiTheme="minorHAnsi" w:hAnsiTheme="minorHAnsi" w:cstheme="minorHAnsi"/>
          <w:lang w:val="en-US"/>
        </w:rPr>
        <w:t xml:space="preserve"> </w:t>
      </w:r>
      <w:r>
        <w:rPr>
          <w:rFonts w:asciiTheme="minorHAnsi" w:hAnsiTheme="minorHAnsi" w:cstheme="minorHAnsi"/>
          <w:lang w:val="en-US"/>
        </w:rPr>
        <w:t>response</w:t>
      </w:r>
      <w:r w:rsidRPr="00722EFE">
        <w:rPr>
          <w:rFonts w:asciiTheme="minorHAnsi" w:hAnsiTheme="minorHAnsi" w:cstheme="minorHAnsi"/>
          <w:lang w:val="en-US"/>
        </w:rPr>
        <w:t xml:space="preserve"> </w:t>
      </w:r>
      <w:r>
        <w:rPr>
          <w:rFonts w:asciiTheme="minorHAnsi" w:hAnsiTheme="minorHAnsi" w:cstheme="minorHAnsi"/>
          <w:lang w:val="en-US"/>
        </w:rPr>
        <w:t>to</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Protestant</w:t>
      </w:r>
      <w:r w:rsidRPr="00722EFE">
        <w:rPr>
          <w:rFonts w:asciiTheme="minorHAnsi" w:hAnsiTheme="minorHAnsi" w:cstheme="minorHAnsi"/>
          <w:lang w:val="en-US"/>
        </w:rPr>
        <w:t xml:space="preserve"> </w:t>
      </w:r>
      <w:r>
        <w:rPr>
          <w:rFonts w:asciiTheme="minorHAnsi" w:hAnsiTheme="minorHAnsi" w:cstheme="minorHAnsi"/>
          <w:lang w:val="en-US"/>
        </w:rPr>
        <w:t>Reformation</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Council</w:t>
      </w:r>
      <w:r w:rsidRPr="00722EFE">
        <w:rPr>
          <w:rFonts w:asciiTheme="minorHAnsi" w:hAnsiTheme="minorHAnsi" w:cstheme="minorHAnsi"/>
          <w:lang w:val="en-US"/>
        </w:rPr>
        <w:t xml:space="preserve"> </w:t>
      </w:r>
      <w:r>
        <w:rPr>
          <w:rFonts w:asciiTheme="minorHAnsi" w:hAnsiTheme="minorHAnsi" w:cstheme="minorHAnsi"/>
          <w:lang w:val="en-US"/>
        </w:rPr>
        <w:t>of</w:t>
      </w:r>
      <w:r w:rsidRPr="00722EFE">
        <w:rPr>
          <w:rFonts w:asciiTheme="minorHAnsi" w:hAnsiTheme="minorHAnsi" w:cstheme="minorHAnsi"/>
          <w:lang w:val="en-US"/>
        </w:rPr>
        <w:t xml:space="preserve"> </w:t>
      </w:r>
      <w:r>
        <w:rPr>
          <w:rFonts w:asciiTheme="minorHAnsi" w:hAnsiTheme="minorHAnsi" w:cstheme="minorHAnsi"/>
          <w:lang w:val="en-US"/>
        </w:rPr>
        <w:t>Trent</w:t>
      </w:r>
      <w:r w:rsidRPr="00722EFE">
        <w:rPr>
          <w:rFonts w:asciiTheme="minorHAnsi" w:hAnsiTheme="minorHAnsi" w:cstheme="minorHAnsi"/>
          <w:lang w:val="en-US"/>
        </w:rPr>
        <w:t xml:space="preserve"> </w:t>
      </w:r>
      <w:proofErr w:type="gramStart"/>
      <w:r>
        <w:rPr>
          <w:rFonts w:asciiTheme="minorHAnsi" w:hAnsiTheme="minorHAnsi" w:cstheme="minorHAnsi"/>
          <w:lang w:val="en-US"/>
        </w:rPr>
        <w:t>was</w:t>
      </w:r>
      <w:r w:rsidRPr="00722EFE">
        <w:rPr>
          <w:rFonts w:asciiTheme="minorHAnsi" w:hAnsiTheme="minorHAnsi" w:cstheme="minorHAnsi"/>
          <w:lang w:val="en-US"/>
        </w:rPr>
        <w:t xml:space="preserve"> </w:t>
      </w:r>
      <w:r>
        <w:rPr>
          <w:rFonts w:asciiTheme="minorHAnsi" w:hAnsiTheme="minorHAnsi" w:cstheme="minorHAnsi"/>
          <w:lang w:val="en-US"/>
        </w:rPr>
        <w:t>convened</w:t>
      </w:r>
      <w:proofErr w:type="gramEnd"/>
      <w:r w:rsidRPr="00722EFE">
        <w:rPr>
          <w:rFonts w:asciiTheme="minorHAnsi" w:hAnsiTheme="minorHAnsi" w:cstheme="minorHAnsi"/>
          <w:lang w:val="en-US"/>
        </w:rPr>
        <w:t xml:space="preserve">, </w:t>
      </w:r>
      <w:r>
        <w:rPr>
          <w:rFonts w:asciiTheme="minorHAnsi" w:hAnsiTheme="minorHAnsi" w:cstheme="minorHAnsi"/>
          <w:lang w:val="en-US"/>
        </w:rPr>
        <w:t>where</w:t>
      </w:r>
      <w:r w:rsidRPr="00722EFE">
        <w:rPr>
          <w:rFonts w:asciiTheme="minorHAnsi" w:hAnsiTheme="minorHAnsi" w:cstheme="minorHAnsi"/>
          <w:lang w:val="en-US"/>
        </w:rPr>
        <w:t xml:space="preserve"> </w:t>
      </w:r>
      <w:r>
        <w:rPr>
          <w:rFonts w:asciiTheme="minorHAnsi" w:hAnsiTheme="minorHAnsi" w:cstheme="minorHAnsi"/>
          <w:lang w:val="en-US"/>
        </w:rPr>
        <w:t>Protestant</w:t>
      </w:r>
      <w:r w:rsidRPr="00722EFE">
        <w:rPr>
          <w:rFonts w:asciiTheme="minorHAnsi" w:hAnsiTheme="minorHAnsi" w:cstheme="minorHAnsi"/>
          <w:lang w:val="en-US"/>
        </w:rPr>
        <w:t xml:space="preserve"> </w:t>
      </w:r>
      <w:r>
        <w:rPr>
          <w:rFonts w:asciiTheme="minorHAnsi" w:hAnsiTheme="minorHAnsi" w:cstheme="minorHAnsi"/>
          <w:lang w:val="en-US"/>
        </w:rPr>
        <w:t>doctrine</w:t>
      </w:r>
      <w:r w:rsidRPr="00722EFE">
        <w:rPr>
          <w:rFonts w:asciiTheme="minorHAnsi" w:hAnsiTheme="minorHAnsi" w:cstheme="minorHAnsi"/>
          <w:lang w:val="en-US"/>
        </w:rPr>
        <w:t xml:space="preserve"> </w:t>
      </w:r>
      <w:r>
        <w:rPr>
          <w:rFonts w:asciiTheme="minorHAnsi" w:hAnsiTheme="minorHAnsi" w:cstheme="minorHAnsi"/>
          <w:lang w:val="en-US"/>
        </w:rPr>
        <w:t>was</w:t>
      </w:r>
      <w:r w:rsidRPr="00722EFE">
        <w:rPr>
          <w:rFonts w:asciiTheme="minorHAnsi" w:hAnsiTheme="minorHAnsi" w:cstheme="minorHAnsi"/>
          <w:lang w:val="en-US"/>
        </w:rPr>
        <w:t xml:space="preserve"> </w:t>
      </w:r>
      <w:r>
        <w:rPr>
          <w:rFonts w:asciiTheme="minorHAnsi" w:hAnsiTheme="minorHAnsi" w:cstheme="minorHAnsi"/>
          <w:lang w:val="en-US"/>
        </w:rPr>
        <w:t>condemned</w:t>
      </w:r>
      <w:r w:rsidRPr="00722EFE">
        <w:rPr>
          <w:rFonts w:asciiTheme="minorHAnsi" w:hAnsiTheme="minorHAnsi" w:cstheme="minorHAnsi"/>
          <w:lang w:val="en-US"/>
        </w:rPr>
        <w:t>.</w:t>
      </w:r>
      <w:r>
        <w:rPr>
          <w:rFonts w:asciiTheme="minorHAnsi" w:hAnsiTheme="minorHAnsi" w:cstheme="minorHAnsi"/>
          <w:lang w:val="en-US"/>
        </w:rPr>
        <w:t xml:space="preserve"> The</w:t>
      </w:r>
      <w:r w:rsidRPr="00722EFE">
        <w:rPr>
          <w:rFonts w:asciiTheme="minorHAnsi" w:hAnsiTheme="minorHAnsi" w:cstheme="minorHAnsi"/>
          <w:lang w:val="en-US"/>
        </w:rPr>
        <w:t xml:space="preserve"> </w:t>
      </w:r>
      <w:r>
        <w:rPr>
          <w:rFonts w:asciiTheme="minorHAnsi" w:hAnsiTheme="minorHAnsi" w:cstheme="minorHAnsi"/>
          <w:lang w:val="en-US"/>
        </w:rPr>
        <w:t>following</w:t>
      </w:r>
      <w:r w:rsidRPr="00722EFE">
        <w:rPr>
          <w:rFonts w:asciiTheme="minorHAnsi" w:hAnsiTheme="minorHAnsi" w:cstheme="minorHAnsi"/>
          <w:lang w:val="en-US"/>
        </w:rPr>
        <w:t xml:space="preserve"> </w:t>
      </w:r>
      <w:r>
        <w:rPr>
          <w:rFonts w:asciiTheme="minorHAnsi" w:hAnsiTheme="minorHAnsi" w:cstheme="minorHAnsi"/>
          <w:lang w:val="en-US"/>
        </w:rPr>
        <w:t>excerpts</w:t>
      </w:r>
      <w:r w:rsidRPr="00722EFE">
        <w:rPr>
          <w:rFonts w:asciiTheme="minorHAnsi" w:hAnsiTheme="minorHAnsi" w:cstheme="minorHAnsi"/>
          <w:lang w:val="en-US"/>
        </w:rPr>
        <w:t xml:space="preserve"> </w:t>
      </w:r>
      <w:r>
        <w:rPr>
          <w:rFonts w:asciiTheme="minorHAnsi" w:hAnsiTheme="minorHAnsi" w:cstheme="minorHAnsi"/>
          <w:lang w:val="en-US"/>
        </w:rPr>
        <w:t>make</w:t>
      </w:r>
      <w:r w:rsidRPr="00722EFE">
        <w:rPr>
          <w:rFonts w:asciiTheme="minorHAnsi" w:hAnsiTheme="minorHAnsi" w:cstheme="minorHAnsi"/>
          <w:lang w:val="en-US"/>
        </w:rPr>
        <w:t xml:space="preserve"> </w:t>
      </w:r>
      <w:r>
        <w:rPr>
          <w:rFonts w:asciiTheme="minorHAnsi" w:hAnsiTheme="minorHAnsi" w:cstheme="minorHAnsi"/>
          <w:lang w:val="en-US"/>
        </w:rPr>
        <w:t>clear</w:t>
      </w:r>
      <w:r w:rsidRPr="00722EFE">
        <w:rPr>
          <w:rFonts w:asciiTheme="minorHAnsi" w:hAnsiTheme="minorHAnsi" w:cstheme="minorHAnsi"/>
          <w:lang w:val="en-US"/>
        </w:rPr>
        <w:t xml:space="preserve"> </w:t>
      </w:r>
      <w:r>
        <w:rPr>
          <w:rFonts w:asciiTheme="minorHAnsi" w:hAnsiTheme="minorHAnsi" w:cstheme="minorHAnsi"/>
          <w:lang w:val="en-US"/>
        </w:rPr>
        <w:t>the</w:t>
      </w:r>
      <w:r w:rsidRPr="00722EFE">
        <w:rPr>
          <w:rFonts w:asciiTheme="minorHAnsi" w:hAnsiTheme="minorHAnsi" w:cstheme="minorHAnsi"/>
          <w:lang w:val="en-US"/>
        </w:rPr>
        <w:t xml:space="preserve"> </w:t>
      </w:r>
      <w:r>
        <w:rPr>
          <w:rFonts w:asciiTheme="minorHAnsi" w:hAnsiTheme="minorHAnsi" w:cstheme="minorHAnsi"/>
          <w:lang w:val="en-US"/>
        </w:rPr>
        <w:t>Catholic</w:t>
      </w:r>
      <w:r w:rsidRPr="00722EFE">
        <w:rPr>
          <w:rFonts w:asciiTheme="minorHAnsi" w:hAnsiTheme="minorHAnsi" w:cstheme="minorHAnsi"/>
          <w:lang w:val="en-US"/>
        </w:rPr>
        <w:t xml:space="preserve"> </w:t>
      </w:r>
      <w:r>
        <w:rPr>
          <w:rFonts w:asciiTheme="minorHAnsi" w:hAnsiTheme="minorHAnsi" w:cstheme="minorHAnsi"/>
          <w:lang w:val="en-US"/>
        </w:rPr>
        <w:t>insistence</w:t>
      </w:r>
      <w:r w:rsidRPr="00722EFE">
        <w:rPr>
          <w:rFonts w:asciiTheme="minorHAnsi" w:hAnsiTheme="minorHAnsi" w:cstheme="minorHAnsi"/>
          <w:lang w:val="en-US"/>
        </w:rPr>
        <w:t xml:space="preserve"> </w:t>
      </w:r>
      <w:r>
        <w:rPr>
          <w:rFonts w:asciiTheme="minorHAnsi" w:hAnsiTheme="minorHAnsi" w:cstheme="minorHAnsi"/>
          <w:lang w:val="en-US"/>
        </w:rPr>
        <w:t>on</w:t>
      </w:r>
      <w:r w:rsidRPr="00722EFE">
        <w:rPr>
          <w:rFonts w:asciiTheme="minorHAnsi" w:hAnsiTheme="minorHAnsi" w:cstheme="minorHAnsi"/>
          <w:lang w:val="en-US"/>
        </w:rPr>
        <w:t xml:space="preserve"> </w:t>
      </w:r>
      <w:r>
        <w:rPr>
          <w:rFonts w:asciiTheme="minorHAnsi" w:hAnsiTheme="minorHAnsi" w:cstheme="minorHAnsi"/>
          <w:lang w:val="en-US"/>
        </w:rPr>
        <w:t>good</w:t>
      </w:r>
      <w:r w:rsidRPr="00722EFE">
        <w:rPr>
          <w:rFonts w:asciiTheme="minorHAnsi" w:hAnsiTheme="minorHAnsi" w:cstheme="minorHAnsi"/>
          <w:lang w:val="en-US"/>
        </w:rPr>
        <w:t xml:space="preserve"> </w:t>
      </w:r>
      <w:r>
        <w:rPr>
          <w:rFonts w:asciiTheme="minorHAnsi" w:hAnsiTheme="minorHAnsi" w:cstheme="minorHAnsi"/>
          <w:lang w:val="en-US"/>
        </w:rPr>
        <w:t>works</w:t>
      </w:r>
      <w:r w:rsidRPr="00722EFE">
        <w:rPr>
          <w:rFonts w:asciiTheme="minorHAnsi" w:hAnsiTheme="minorHAnsi" w:cstheme="minorHAnsi"/>
          <w:lang w:val="en-US"/>
        </w:rPr>
        <w:t xml:space="preserve"> </w:t>
      </w:r>
      <w:r>
        <w:rPr>
          <w:rFonts w:asciiTheme="minorHAnsi" w:hAnsiTheme="minorHAnsi" w:cstheme="minorHAnsi"/>
          <w:lang w:val="en-US"/>
        </w:rPr>
        <w:t>as</w:t>
      </w:r>
      <w:r w:rsidRPr="00722EFE">
        <w:rPr>
          <w:rFonts w:asciiTheme="minorHAnsi" w:hAnsiTheme="minorHAnsi" w:cstheme="minorHAnsi"/>
          <w:lang w:val="en-US"/>
        </w:rPr>
        <w:t xml:space="preserve"> </w:t>
      </w:r>
      <w:r>
        <w:rPr>
          <w:rFonts w:asciiTheme="minorHAnsi" w:hAnsiTheme="minorHAnsi" w:cstheme="minorHAnsi"/>
          <w:lang w:val="en-US"/>
        </w:rPr>
        <w:t>necessary</w:t>
      </w:r>
      <w:r w:rsidRPr="00722EFE">
        <w:rPr>
          <w:rFonts w:asciiTheme="minorHAnsi" w:hAnsiTheme="minorHAnsi" w:cstheme="minorHAnsi"/>
          <w:lang w:val="en-US"/>
        </w:rPr>
        <w:t xml:space="preserve"> </w:t>
      </w:r>
      <w:r>
        <w:rPr>
          <w:rFonts w:asciiTheme="minorHAnsi" w:hAnsiTheme="minorHAnsi" w:cstheme="minorHAnsi"/>
          <w:lang w:val="en-US"/>
        </w:rPr>
        <w:t>for</w:t>
      </w:r>
      <w:r w:rsidRPr="00722EFE">
        <w:rPr>
          <w:rFonts w:asciiTheme="minorHAnsi" w:hAnsiTheme="minorHAnsi" w:cstheme="minorHAnsi"/>
          <w:lang w:val="en-US"/>
        </w:rPr>
        <w:t xml:space="preserve"> </w:t>
      </w:r>
      <w:r>
        <w:rPr>
          <w:rFonts w:asciiTheme="minorHAnsi" w:hAnsiTheme="minorHAnsi" w:cstheme="minorHAnsi"/>
          <w:lang w:val="en-US"/>
        </w:rPr>
        <w:t>salvation.</w:t>
      </w:r>
      <w:r w:rsidRPr="00462759">
        <w:rPr>
          <w:rStyle w:val="FootnoteReference"/>
          <w:rFonts w:asciiTheme="minorHAnsi" w:hAnsiTheme="minorHAnsi" w:cstheme="minorHAnsi"/>
          <w:sz w:val="24"/>
        </w:rPr>
        <w:footnoteReference w:id="105"/>
      </w:r>
    </w:p>
    <w:p w:rsidR="008E5BCB" w:rsidRPr="00722EFE" w:rsidRDefault="008E5BCB" w:rsidP="008E5BCB">
      <w:pPr>
        <w:rPr>
          <w:rFonts w:asciiTheme="minorHAnsi" w:hAnsiTheme="minorHAnsi" w:cstheme="minorHAnsi"/>
          <w:lang w:val="en-US"/>
        </w:rPr>
      </w:pPr>
    </w:p>
    <w:p w:rsidR="008E5BCB" w:rsidRPr="009B1160" w:rsidRDefault="008E5BCB" w:rsidP="008E5BCB">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Faith</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unless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hope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charity</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neither</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unites</w:t>
      </w:r>
      <w:r w:rsidRPr="009B1160">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man</w:t>
      </w:r>
      <w:proofErr w:type="gramEnd"/>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perfectly</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nor</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makes him a living member of his body. For</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reason</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most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truly</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said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without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dead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profit.</w:t>
      </w:r>
      <w:r w:rsidRPr="009B1160">
        <w:rPr>
          <w:rFonts w:asciiTheme="minorHAnsi" w:eastAsia="MS Mincho" w:hAnsiTheme="minorHAnsi" w:cstheme="minorHAnsi"/>
          <w:lang w:val="en-US" w:eastAsia="ja-JP"/>
        </w:rPr>
        <w:t xml:space="preserve"> </w:t>
      </w:r>
    </w:p>
    <w:p w:rsidR="008E5BCB" w:rsidRPr="009B1160" w:rsidRDefault="008E5BCB" w:rsidP="008E5BCB">
      <w:pPr>
        <w:ind w:left="709"/>
        <w:rPr>
          <w:rFonts w:asciiTheme="minorHAnsi" w:eastAsia="MS Mincho" w:hAnsiTheme="minorHAnsi" w:cstheme="minorHAnsi"/>
          <w:lang w:val="en-US" w:eastAsia="ja-JP"/>
        </w:rPr>
      </w:pPr>
    </w:p>
    <w:p w:rsidR="008E5BCB" w:rsidRPr="009B1160" w:rsidRDefault="008E5BCB" w:rsidP="008E5BCB">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If</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anyone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says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man</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absolved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because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firmly</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9B1160">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absolved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justified</w:t>
      </w:r>
      <w:r w:rsidRPr="009B1160">
        <w:rPr>
          <w:rFonts w:asciiTheme="minorHAnsi" w:eastAsia="MS Mincho" w:hAnsiTheme="minorHAnsi" w:cstheme="minorHAnsi"/>
          <w:lang w:val="en-US" w:eastAsia="ja-JP"/>
        </w:rPr>
        <w:t>,</w:t>
      </w:r>
      <w:proofErr w:type="gramEnd"/>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truly</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except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himself</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alone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absolution</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effected</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let</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9B116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anathema.</w:t>
      </w:r>
      <w:r w:rsidRPr="009B1160">
        <w:rPr>
          <w:rFonts w:asciiTheme="minorHAnsi" w:eastAsia="MS Mincho" w:hAnsiTheme="minorHAnsi" w:cstheme="minorHAnsi"/>
          <w:lang w:val="en-US" w:eastAsia="ja-JP"/>
        </w:rPr>
        <w:t xml:space="preserve"> </w:t>
      </w:r>
    </w:p>
    <w:p w:rsidR="008E5BCB" w:rsidRPr="009B1160" w:rsidRDefault="008E5BCB" w:rsidP="008E5BCB">
      <w:pPr>
        <w:ind w:left="709"/>
        <w:rPr>
          <w:rFonts w:asciiTheme="minorHAnsi" w:eastAsia="MS Mincho" w:hAnsiTheme="minorHAnsi" w:cstheme="minorHAnsi"/>
          <w:lang w:val="en-US" w:eastAsia="ja-JP"/>
        </w:rPr>
      </w:pPr>
    </w:p>
    <w:p w:rsidR="008E5BCB" w:rsidRPr="00722EFE" w:rsidRDefault="008E5BCB" w:rsidP="008E5BCB">
      <w:pPr>
        <w:tabs>
          <w:tab w:val="left" w:pos="1710"/>
        </w:tabs>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If anyone says that justifying faith is nothing else than confidence in divine mercy which remits sins for Christ’s sake, or that it is this confidence alone that justifies us, let him be anathema.</w:t>
      </w:r>
    </w:p>
    <w:p w:rsidR="008E5BCB" w:rsidRPr="009B1160" w:rsidRDefault="008E5BCB" w:rsidP="008E5BCB">
      <w:pPr>
        <w:rPr>
          <w:rFonts w:asciiTheme="minorHAnsi" w:hAnsiTheme="minorHAnsi" w:cstheme="minorHAnsi"/>
          <w:lang w:val="en-US"/>
        </w:rPr>
      </w:pPr>
    </w:p>
    <w:p w:rsidR="008E5BCB" w:rsidRPr="009B1160" w:rsidRDefault="008E5BCB" w:rsidP="008E5BCB">
      <w:pPr>
        <w:ind w:firstLine="426"/>
        <w:rPr>
          <w:rFonts w:asciiTheme="minorHAnsi" w:hAnsiTheme="minorHAnsi" w:cstheme="minorHAnsi"/>
          <w:lang w:val="en-US"/>
        </w:rPr>
      </w:pPr>
      <w:r>
        <w:rPr>
          <w:rFonts w:asciiTheme="minorHAnsi" w:hAnsiTheme="minorHAnsi" w:cstheme="minorHAnsi"/>
          <w:lang w:val="en-US"/>
        </w:rPr>
        <w:t>Moreover</w:t>
      </w:r>
      <w:r w:rsidRPr="009B1160">
        <w:rPr>
          <w:rFonts w:asciiTheme="minorHAnsi" w:hAnsiTheme="minorHAnsi" w:cstheme="minorHAnsi"/>
          <w:lang w:val="en-US"/>
        </w:rPr>
        <w:t xml:space="preserve">, </w:t>
      </w:r>
      <w:r>
        <w:rPr>
          <w:rFonts w:asciiTheme="minorHAnsi" w:hAnsiTheme="minorHAnsi" w:cstheme="minorHAnsi"/>
          <w:lang w:val="en-US"/>
        </w:rPr>
        <w:t>Catholics</w:t>
      </w:r>
      <w:r w:rsidRPr="009B1160">
        <w:rPr>
          <w:rFonts w:asciiTheme="minorHAnsi" w:hAnsiTheme="minorHAnsi" w:cstheme="minorHAnsi"/>
          <w:lang w:val="en-US"/>
        </w:rPr>
        <w:t xml:space="preserve"> </w:t>
      </w:r>
      <w:r>
        <w:rPr>
          <w:rFonts w:asciiTheme="minorHAnsi" w:hAnsiTheme="minorHAnsi" w:cstheme="minorHAnsi"/>
          <w:lang w:val="en-US"/>
        </w:rPr>
        <w:t>draw</w:t>
      </w:r>
      <w:r w:rsidRPr="009B1160">
        <w:rPr>
          <w:rFonts w:asciiTheme="minorHAnsi" w:hAnsiTheme="minorHAnsi" w:cstheme="minorHAnsi"/>
          <w:lang w:val="en-US"/>
        </w:rPr>
        <w:t xml:space="preserve"> </w:t>
      </w:r>
      <w:r>
        <w:rPr>
          <w:rFonts w:asciiTheme="minorHAnsi" w:hAnsiTheme="minorHAnsi" w:cstheme="minorHAnsi"/>
          <w:lang w:val="en-US"/>
        </w:rPr>
        <w:t>a</w:t>
      </w:r>
      <w:r w:rsidRPr="009B1160">
        <w:rPr>
          <w:rFonts w:asciiTheme="minorHAnsi" w:hAnsiTheme="minorHAnsi" w:cstheme="minorHAnsi"/>
          <w:lang w:val="en-US"/>
        </w:rPr>
        <w:t xml:space="preserve"> </w:t>
      </w:r>
      <w:r>
        <w:rPr>
          <w:rFonts w:asciiTheme="minorHAnsi" w:hAnsiTheme="minorHAnsi" w:cstheme="minorHAnsi"/>
          <w:lang w:val="en-US"/>
        </w:rPr>
        <w:t>distinction</w:t>
      </w:r>
      <w:r w:rsidRPr="009B1160">
        <w:rPr>
          <w:rFonts w:asciiTheme="minorHAnsi" w:hAnsiTheme="minorHAnsi" w:cstheme="minorHAnsi"/>
          <w:lang w:val="en-US"/>
        </w:rPr>
        <w:t xml:space="preserve"> </w:t>
      </w:r>
      <w:r>
        <w:rPr>
          <w:rFonts w:asciiTheme="minorHAnsi" w:hAnsiTheme="minorHAnsi" w:cstheme="minorHAnsi"/>
          <w:lang w:val="en-US"/>
        </w:rPr>
        <w:t>between</w:t>
      </w:r>
      <w:r w:rsidRPr="009B1160">
        <w:rPr>
          <w:rFonts w:asciiTheme="minorHAnsi" w:hAnsiTheme="minorHAnsi" w:cstheme="minorHAnsi"/>
          <w:lang w:val="en-US"/>
        </w:rPr>
        <w:t xml:space="preserve"> </w:t>
      </w:r>
      <w:r>
        <w:rPr>
          <w:rFonts w:asciiTheme="minorHAnsi" w:hAnsiTheme="minorHAnsi" w:cstheme="minorHAnsi"/>
          <w:lang w:val="en-US"/>
        </w:rPr>
        <w:t>so</w:t>
      </w:r>
      <w:r w:rsidRPr="009B1160">
        <w:rPr>
          <w:rFonts w:asciiTheme="minorHAnsi" w:hAnsiTheme="minorHAnsi" w:cstheme="minorHAnsi"/>
          <w:lang w:val="en-US"/>
        </w:rPr>
        <w:t>-</w:t>
      </w:r>
      <w:r>
        <w:rPr>
          <w:rFonts w:asciiTheme="minorHAnsi" w:hAnsiTheme="minorHAnsi" w:cstheme="minorHAnsi"/>
          <w:lang w:val="en-US"/>
        </w:rPr>
        <w:t>called</w:t>
      </w:r>
      <w:r w:rsidRPr="009B1160">
        <w:rPr>
          <w:rFonts w:asciiTheme="minorHAnsi" w:hAnsiTheme="minorHAnsi" w:cstheme="minorHAnsi"/>
          <w:lang w:val="en-US"/>
        </w:rPr>
        <w:t xml:space="preserve"> “</w:t>
      </w:r>
      <w:r>
        <w:rPr>
          <w:rFonts w:asciiTheme="minorHAnsi" w:hAnsiTheme="minorHAnsi" w:cstheme="minorHAnsi"/>
          <w:lang w:val="en-US"/>
        </w:rPr>
        <w:t>explicit faith” and “implicit faith.”</w:t>
      </w:r>
      <w:r w:rsidRPr="009B1160">
        <w:rPr>
          <w:rFonts w:asciiTheme="minorHAnsi" w:hAnsiTheme="minorHAnsi" w:cstheme="minorHAnsi"/>
          <w:lang w:val="en-US"/>
        </w:rPr>
        <w:t xml:space="preserve"> </w:t>
      </w:r>
      <w:r>
        <w:rPr>
          <w:rFonts w:asciiTheme="minorHAnsi" w:hAnsiTheme="minorHAnsi" w:cstheme="minorHAnsi"/>
          <w:lang w:val="en-US"/>
        </w:rPr>
        <w:t>The</w:t>
      </w:r>
      <w:r w:rsidRPr="009B1160">
        <w:rPr>
          <w:rFonts w:asciiTheme="minorHAnsi" w:hAnsiTheme="minorHAnsi" w:cstheme="minorHAnsi"/>
          <w:lang w:val="en-US"/>
        </w:rPr>
        <w:t xml:space="preserve"> </w:t>
      </w:r>
      <w:r>
        <w:rPr>
          <w:rFonts w:asciiTheme="minorHAnsi" w:hAnsiTheme="minorHAnsi" w:cstheme="minorHAnsi"/>
          <w:lang w:val="en-US"/>
        </w:rPr>
        <w:t>former</w:t>
      </w:r>
      <w:r w:rsidRPr="009B1160">
        <w:rPr>
          <w:rFonts w:asciiTheme="minorHAnsi" w:hAnsiTheme="minorHAnsi" w:cstheme="minorHAnsi"/>
          <w:lang w:val="en-US"/>
        </w:rPr>
        <w:t xml:space="preserve"> </w:t>
      </w:r>
      <w:r>
        <w:rPr>
          <w:rFonts w:asciiTheme="minorHAnsi" w:hAnsiTheme="minorHAnsi" w:cstheme="minorHAnsi"/>
          <w:lang w:val="en-US"/>
        </w:rPr>
        <w:t>is</w:t>
      </w:r>
      <w:r w:rsidRPr="009B1160">
        <w:rPr>
          <w:rFonts w:asciiTheme="minorHAnsi" w:hAnsiTheme="minorHAnsi" w:cstheme="minorHAnsi"/>
          <w:lang w:val="en-US"/>
        </w:rPr>
        <w:t xml:space="preserve"> </w:t>
      </w:r>
      <w:r>
        <w:rPr>
          <w:rFonts w:asciiTheme="minorHAnsi" w:hAnsiTheme="minorHAnsi" w:cstheme="minorHAnsi"/>
          <w:lang w:val="en-US"/>
        </w:rPr>
        <w:t>when</w:t>
      </w:r>
      <w:r w:rsidRPr="009B1160">
        <w:rPr>
          <w:rFonts w:asciiTheme="minorHAnsi" w:hAnsiTheme="minorHAnsi" w:cstheme="minorHAnsi"/>
          <w:lang w:val="en-US"/>
        </w:rPr>
        <w:t xml:space="preserve"> </w:t>
      </w:r>
      <w:r>
        <w:rPr>
          <w:rFonts w:asciiTheme="minorHAnsi" w:hAnsiTheme="minorHAnsi" w:cstheme="minorHAnsi"/>
          <w:lang w:val="en-US"/>
        </w:rPr>
        <w:t>persons</w:t>
      </w:r>
      <w:r w:rsidRPr="009B1160">
        <w:rPr>
          <w:rFonts w:asciiTheme="minorHAnsi" w:hAnsiTheme="minorHAnsi" w:cstheme="minorHAnsi"/>
          <w:lang w:val="en-US"/>
        </w:rPr>
        <w:t xml:space="preserve"> </w:t>
      </w:r>
      <w:r>
        <w:rPr>
          <w:rFonts w:asciiTheme="minorHAnsi" w:hAnsiTheme="minorHAnsi" w:cstheme="minorHAnsi"/>
          <w:lang w:val="en-US"/>
        </w:rPr>
        <w:t>understand</w:t>
      </w:r>
      <w:r w:rsidRPr="009B1160">
        <w:rPr>
          <w:rFonts w:asciiTheme="minorHAnsi" w:hAnsiTheme="minorHAnsi" w:cstheme="minorHAnsi"/>
          <w:lang w:val="en-US"/>
        </w:rPr>
        <w:t xml:space="preserve"> </w:t>
      </w:r>
      <w:r>
        <w:rPr>
          <w:rFonts w:asciiTheme="minorHAnsi" w:hAnsiTheme="minorHAnsi" w:cstheme="minorHAnsi"/>
          <w:lang w:val="en-US"/>
        </w:rPr>
        <w:t>and</w:t>
      </w:r>
      <w:r w:rsidRPr="009B1160">
        <w:rPr>
          <w:rFonts w:asciiTheme="minorHAnsi" w:hAnsiTheme="minorHAnsi" w:cstheme="minorHAnsi"/>
          <w:lang w:val="en-US"/>
        </w:rPr>
        <w:t xml:space="preserve"> </w:t>
      </w:r>
      <w:r>
        <w:rPr>
          <w:rFonts w:asciiTheme="minorHAnsi" w:hAnsiTheme="minorHAnsi" w:cstheme="minorHAnsi"/>
          <w:lang w:val="en-US"/>
        </w:rPr>
        <w:t>consciously</w:t>
      </w:r>
      <w:r w:rsidRPr="009B1160">
        <w:rPr>
          <w:rFonts w:asciiTheme="minorHAnsi" w:hAnsiTheme="minorHAnsi" w:cstheme="minorHAnsi"/>
          <w:lang w:val="en-US"/>
        </w:rPr>
        <w:t xml:space="preserve"> </w:t>
      </w:r>
      <w:r>
        <w:rPr>
          <w:rFonts w:asciiTheme="minorHAnsi" w:hAnsiTheme="minorHAnsi" w:cstheme="minorHAnsi"/>
          <w:lang w:val="en-US"/>
        </w:rPr>
        <w:t>accept</w:t>
      </w:r>
      <w:r w:rsidRPr="009B1160">
        <w:rPr>
          <w:rFonts w:asciiTheme="minorHAnsi" w:hAnsiTheme="minorHAnsi" w:cstheme="minorHAnsi"/>
          <w:lang w:val="en-US"/>
        </w:rPr>
        <w:t xml:space="preserve"> </w:t>
      </w:r>
      <w:r>
        <w:rPr>
          <w:rFonts w:asciiTheme="minorHAnsi" w:hAnsiTheme="minorHAnsi" w:cstheme="minorHAnsi"/>
          <w:lang w:val="en-US"/>
        </w:rPr>
        <w:t>Catholic</w:t>
      </w:r>
      <w:r w:rsidRPr="009B1160">
        <w:rPr>
          <w:rFonts w:asciiTheme="minorHAnsi" w:hAnsiTheme="minorHAnsi" w:cstheme="minorHAnsi"/>
          <w:lang w:val="en-US"/>
        </w:rPr>
        <w:t xml:space="preserve"> </w:t>
      </w:r>
      <w:r>
        <w:rPr>
          <w:rFonts w:asciiTheme="minorHAnsi" w:hAnsiTheme="minorHAnsi" w:cstheme="minorHAnsi"/>
          <w:lang w:val="en-US"/>
        </w:rPr>
        <w:t>teaching</w:t>
      </w:r>
      <w:r w:rsidRPr="009B1160">
        <w:rPr>
          <w:rFonts w:asciiTheme="minorHAnsi" w:hAnsiTheme="minorHAnsi" w:cstheme="minorHAnsi"/>
          <w:lang w:val="en-US"/>
        </w:rPr>
        <w:t xml:space="preserve"> </w:t>
      </w:r>
      <w:r>
        <w:rPr>
          <w:rFonts w:asciiTheme="minorHAnsi" w:hAnsiTheme="minorHAnsi" w:cstheme="minorHAnsi"/>
          <w:lang w:val="en-US"/>
        </w:rPr>
        <w:t>as their personal faith. The</w:t>
      </w:r>
      <w:r w:rsidRPr="009B1160">
        <w:rPr>
          <w:rFonts w:asciiTheme="minorHAnsi" w:hAnsiTheme="minorHAnsi" w:cstheme="minorHAnsi"/>
          <w:lang w:val="en-US"/>
        </w:rPr>
        <w:t xml:space="preserve"> </w:t>
      </w:r>
      <w:r>
        <w:rPr>
          <w:rFonts w:asciiTheme="minorHAnsi" w:hAnsiTheme="minorHAnsi" w:cstheme="minorHAnsi"/>
          <w:lang w:val="en-US"/>
        </w:rPr>
        <w:t>latter</w:t>
      </w:r>
      <w:r w:rsidRPr="009B1160">
        <w:rPr>
          <w:rFonts w:asciiTheme="minorHAnsi" w:hAnsiTheme="minorHAnsi" w:cstheme="minorHAnsi"/>
          <w:lang w:val="en-US"/>
        </w:rPr>
        <w:t xml:space="preserve">, </w:t>
      </w:r>
      <w:r>
        <w:rPr>
          <w:rFonts w:asciiTheme="minorHAnsi" w:hAnsiTheme="minorHAnsi" w:cstheme="minorHAnsi"/>
          <w:lang w:val="en-US"/>
        </w:rPr>
        <w:t>though</w:t>
      </w:r>
      <w:r w:rsidRPr="009B1160">
        <w:rPr>
          <w:rFonts w:asciiTheme="minorHAnsi" w:hAnsiTheme="minorHAnsi" w:cstheme="minorHAnsi"/>
          <w:lang w:val="en-US"/>
        </w:rPr>
        <w:t xml:space="preserve">, </w:t>
      </w:r>
      <w:r>
        <w:rPr>
          <w:rFonts w:asciiTheme="minorHAnsi" w:hAnsiTheme="minorHAnsi" w:cstheme="minorHAnsi"/>
          <w:lang w:val="en-US"/>
        </w:rPr>
        <w:t>is</w:t>
      </w:r>
      <w:r w:rsidRPr="009B1160">
        <w:rPr>
          <w:rFonts w:asciiTheme="minorHAnsi" w:hAnsiTheme="minorHAnsi" w:cstheme="minorHAnsi"/>
          <w:lang w:val="en-US"/>
        </w:rPr>
        <w:t xml:space="preserve"> </w:t>
      </w:r>
      <w:r>
        <w:rPr>
          <w:rFonts w:asciiTheme="minorHAnsi" w:hAnsiTheme="minorHAnsi" w:cstheme="minorHAnsi"/>
          <w:lang w:val="en-US"/>
        </w:rPr>
        <w:t>when</w:t>
      </w:r>
      <w:r w:rsidRPr="009B1160">
        <w:rPr>
          <w:rFonts w:asciiTheme="minorHAnsi" w:hAnsiTheme="minorHAnsi" w:cstheme="minorHAnsi"/>
          <w:lang w:val="en-US"/>
        </w:rPr>
        <w:t xml:space="preserve"> </w:t>
      </w:r>
      <w:r>
        <w:rPr>
          <w:rFonts w:asciiTheme="minorHAnsi" w:hAnsiTheme="minorHAnsi" w:cstheme="minorHAnsi"/>
          <w:lang w:val="en-US"/>
        </w:rPr>
        <w:t>persons know</w:t>
      </w:r>
      <w:r w:rsidRPr="009B1160">
        <w:rPr>
          <w:rFonts w:asciiTheme="minorHAnsi" w:hAnsiTheme="minorHAnsi" w:cstheme="minorHAnsi"/>
          <w:lang w:val="en-US"/>
        </w:rPr>
        <w:t xml:space="preserve"> </w:t>
      </w:r>
      <w:r>
        <w:rPr>
          <w:rFonts w:asciiTheme="minorHAnsi" w:hAnsiTheme="minorHAnsi" w:cstheme="minorHAnsi"/>
          <w:lang w:val="en-US"/>
        </w:rPr>
        <w:t>only</w:t>
      </w:r>
      <w:r w:rsidRPr="009B1160">
        <w:rPr>
          <w:rFonts w:asciiTheme="minorHAnsi" w:hAnsiTheme="minorHAnsi" w:cstheme="minorHAnsi"/>
          <w:lang w:val="en-US"/>
        </w:rPr>
        <w:t xml:space="preserve"> </w:t>
      </w:r>
      <w:r>
        <w:rPr>
          <w:rFonts w:asciiTheme="minorHAnsi" w:hAnsiTheme="minorHAnsi" w:cstheme="minorHAnsi"/>
          <w:lang w:val="en-US"/>
        </w:rPr>
        <w:t>the</w:t>
      </w:r>
      <w:r w:rsidRPr="009B1160">
        <w:rPr>
          <w:rFonts w:asciiTheme="minorHAnsi" w:hAnsiTheme="minorHAnsi" w:cstheme="minorHAnsi"/>
          <w:lang w:val="en-US"/>
        </w:rPr>
        <w:t xml:space="preserve"> </w:t>
      </w:r>
      <w:r>
        <w:rPr>
          <w:rFonts w:asciiTheme="minorHAnsi" w:hAnsiTheme="minorHAnsi" w:cstheme="minorHAnsi"/>
          <w:lang w:val="en-US"/>
        </w:rPr>
        <w:t>rudimentary</w:t>
      </w:r>
      <w:r w:rsidRPr="009B1160">
        <w:rPr>
          <w:rFonts w:asciiTheme="minorHAnsi" w:hAnsiTheme="minorHAnsi" w:cstheme="minorHAnsi"/>
          <w:lang w:val="en-US"/>
        </w:rPr>
        <w:t xml:space="preserve"> </w:t>
      </w:r>
      <w:r>
        <w:rPr>
          <w:rFonts w:asciiTheme="minorHAnsi" w:hAnsiTheme="minorHAnsi" w:cstheme="minorHAnsi"/>
          <w:lang w:val="en-US"/>
        </w:rPr>
        <w:t>elements</w:t>
      </w:r>
      <w:r w:rsidRPr="009B1160">
        <w:rPr>
          <w:rFonts w:asciiTheme="minorHAnsi" w:hAnsiTheme="minorHAnsi" w:cstheme="minorHAnsi"/>
          <w:lang w:val="en-US"/>
        </w:rPr>
        <w:t xml:space="preserve"> </w:t>
      </w:r>
      <w:r>
        <w:rPr>
          <w:rFonts w:asciiTheme="minorHAnsi" w:hAnsiTheme="minorHAnsi" w:cstheme="minorHAnsi"/>
          <w:lang w:val="en-US"/>
        </w:rPr>
        <w:t>of</w:t>
      </w:r>
      <w:r w:rsidRPr="009B1160">
        <w:rPr>
          <w:rFonts w:asciiTheme="minorHAnsi" w:hAnsiTheme="minorHAnsi" w:cstheme="minorHAnsi"/>
          <w:lang w:val="en-US"/>
        </w:rPr>
        <w:t xml:space="preserve"> </w:t>
      </w:r>
      <w:r>
        <w:rPr>
          <w:rFonts w:asciiTheme="minorHAnsi" w:hAnsiTheme="minorHAnsi" w:cstheme="minorHAnsi"/>
          <w:lang w:val="en-US"/>
        </w:rPr>
        <w:t xml:space="preserve">Catholic doctrine and beyond </w:t>
      </w:r>
      <w:proofErr w:type="gramStart"/>
      <w:r>
        <w:rPr>
          <w:rFonts w:asciiTheme="minorHAnsi" w:hAnsiTheme="minorHAnsi" w:cstheme="minorHAnsi"/>
          <w:lang w:val="en-US"/>
        </w:rPr>
        <w:t>that,</w:t>
      </w:r>
      <w:proofErr w:type="gramEnd"/>
      <w:r>
        <w:rPr>
          <w:rFonts w:asciiTheme="minorHAnsi" w:hAnsiTheme="minorHAnsi" w:cstheme="minorHAnsi"/>
          <w:lang w:val="en-US"/>
        </w:rPr>
        <w:t xml:space="preserve"> they simply affirm all that the Roman church teaches. Both</w:t>
      </w:r>
      <w:r w:rsidRPr="009B1160">
        <w:rPr>
          <w:rFonts w:asciiTheme="minorHAnsi" w:hAnsiTheme="minorHAnsi" w:cstheme="minorHAnsi"/>
          <w:lang w:val="en-US"/>
        </w:rPr>
        <w:t xml:space="preserve"> </w:t>
      </w:r>
      <w:r>
        <w:rPr>
          <w:rFonts w:asciiTheme="minorHAnsi" w:hAnsiTheme="minorHAnsi" w:cstheme="minorHAnsi"/>
          <w:lang w:val="en-US"/>
        </w:rPr>
        <w:t>types</w:t>
      </w:r>
      <w:r w:rsidRPr="009B1160">
        <w:rPr>
          <w:rFonts w:asciiTheme="minorHAnsi" w:hAnsiTheme="minorHAnsi" w:cstheme="minorHAnsi"/>
          <w:lang w:val="en-US"/>
        </w:rPr>
        <w:t xml:space="preserve"> </w:t>
      </w:r>
      <w:r>
        <w:rPr>
          <w:rFonts w:asciiTheme="minorHAnsi" w:hAnsiTheme="minorHAnsi" w:cstheme="minorHAnsi"/>
          <w:lang w:val="en-US"/>
        </w:rPr>
        <w:t>of</w:t>
      </w:r>
      <w:r w:rsidRPr="009B1160">
        <w:rPr>
          <w:rFonts w:asciiTheme="minorHAnsi" w:hAnsiTheme="minorHAnsi" w:cstheme="minorHAnsi"/>
          <w:lang w:val="en-US"/>
        </w:rPr>
        <w:t xml:space="preserve"> </w:t>
      </w:r>
      <w:r>
        <w:rPr>
          <w:rFonts w:asciiTheme="minorHAnsi" w:hAnsiTheme="minorHAnsi" w:cstheme="minorHAnsi"/>
          <w:lang w:val="en-US"/>
        </w:rPr>
        <w:t>faith</w:t>
      </w:r>
      <w:r w:rsidRPr="009B1160">
        <w:rPr>
          <w:rFonts w:asciiTheme="minorHAnsi" w:hAnsiTheme="minorHAnsi" w:cstheme="minorHAnsi"/>
          <w:lang w:val="en-US"/>
        </w:rPr>
        <w:t xml:space="preserve"> </w:t>
      </w:r>
      <w:proofErr w:type="gramStart"/>
      <w:r>
        <w:rPr>
          <w:rFonts w:asciiTheme="minorHAnsi" w:hAnsiTheme="minorHAnsi" w:cstheme="minorHAnsi"/>
          <w:lang w:val="en-US"/>
        </w:rPr>
        <w:t>are</w:t>
      </w:r>
      <w:r w:rsidRPr="009B1160">
        <w:rPr>
          <w:rFonts w:asciiTheme="minorHAnsi" w:hAnsiTheme="minorHAnsi" w:cstheme="minorHAnsi"/>
          <w:lang w:val="en-US"/>
        </w:rPr>
        <w:t xml:space="preserve"> </w:t>
      </w:r>
      <w:r>
        <w:rPr>
          <w:rFonts w:asciiTheme="minorHAnsi" w:hAnsiTheme="minorHAnsi" w:cstheme="minorHAnsi"/>
          <w:lang w:val="en-US"/>
        </w:rPr>
        <w:t>considered</w:t>
      </w:r>
      <w:proofErr w:type="gramEnd"/>
      <w:r w:rsidRPr="009B1160">
        <w:rPr>
          <w:rFonts w:asciiTheme="minorHAnsi" w:hAnsiTheme="minorHAnsi" w:cstheme="minorHAnsi"/>
          <w:lang w:val="en-US"/>
        </w:rPr>
        <w:t xml:space="preserve"> </w:t>
      </w:r>
      <w:r>
        <w:rPr>
          <w:rFonts w:asciiTheme="minorHAnsi" w:hAnsiTheme="minorHAnsi" w:cstheme="minorHAnsi"/>
          <w:lang w:val="en-US"/>
        </w:rPr>
        <w:t>sufficient</w:t>
      </w:r>
      <w:r w:rsidRPr="009B1160">
        <w:rPr>
          <w:rFonts w:asciiTheme="minorHAnsi" w:hAnsiTheme="minorHAnsi" w:cstheme="minorHAnsi"/>
          <w:lang w:val="en-US"/>
        </w:rPr>
        <w:t xml:space="preserve"> </w:t>
      </w:r>
      <w:r>
        <w:rPr>
          <w:rFonts w:asciiTheme="minorHAnsi" w:hAnsiTheme="minorHAnsi" w:cstheme="minorHAnsi"/>
          <w:lang w:val="en-US"/>
        </w:rPr>
        <w:t>to</w:t>
      </w:r>
      <w:r w:rsidRPr="009B1160">
        <w:rPr>
          <w:rFonts w:asciiTheme="minorHAnsi" w:hAnsiTheme="minorHAnsi" w:cstheme="minorHAnsi"/>
          <w:lang w:val="en-US"/>
        </w:rPr>
        <w:t xml:space="preserve"> </w:t>
      </w:r>
      <w:r>
        <w:rPr>
          <w:rFonts w:asciiTheme="minorHAnsi" w:hAnsiTheme="minorHAnsi" w:cstheme="minorHAnsi"/>
          <w:lang w:val="en-US"/>
        </w:rPr>
        <w:t>receive God’s grace.</w:t>
      </w:r>
      <w:r w:rsidRPr="00462759">
        <w:rPr>
          <w:rStyle w:val="FootnoteReference"/>
          <w:rFonts w:asciiTheme="minorHAnsi" w:hAnsiTheme="minorHAnsi" w:cstheme="minorHAnsi"/>
          <w:sz w:val="24"/>
        </w:rPr>
        <w:footnoteReference w:id="106"/>
      </w:r>
      <w:r w:rsidRPr="009B1160">
        <w:rPr>
          <w:rFonts w:asciiTheme="minorHAnsi" w:hAnsiTheme="minorHAnsi" w:cstheme="minorHAnsi"/>
          <w:lang w:val="en-US"/>
        </w:rPr>
        <w:t xml:space="preserve"> </w:t>
      </w:r>
    </w:p>
    <w:p w:rsidR="008E5BCB" w:rsidRPr="003542B8" w:rsidRDefault="008E5BCB" w:rsidP="008E5BCB">
      <w:pPr>
        <w:ind w:firstLine="426"/>
        <w:rPr>
          <w:rFonts w:asciiTheme="minorHAnsi" w:hAnsiTheme="minorHAnsi" w:cstheme="minorHAnsi"/>
          <w:lang w:val="en-US"/>
        </w:rPr>
      </w:pPr>
      <w:r>
        <w:rPr>
          <w:rFonts w:asciiTheme="minorHAnsi" w:hAnsiTheme="minorHAnsi" w:cstheme="minorHAnsi"/>
          <w:lang w:val="en-US"/>
        </w:rPr>
        <w:t>Dulles</w:t>
      </w:r>
      <w:r w:rsidRPr="003542B8">
        <w:rPr>
          <w:rFonts w:asciiTheme="minorHAnsi" w:hAnsiTheme="minorHAnsi" w:cstheme="minorHAnsi"/>
          <w:lang w:val="en-US"/>
        </w:rPr>
        <w:t xml:space="preserve"> </w:t>
      </w:r>
      <w:r>
        <w:rPr>
          <w:rFonts w:asciiTheme="minorHAnsi" w:hAnsiTheme="minorHAnsi" w:cstheme="minorHAnsi"/>
          <w:lang w:val="en-US"/>
        </w:rPr>
        <w:t>offers</w:t>
      </w:r>
      <w:r w:rsidRPr="003542B8">
        <w:rPr>
          <w:rFonts w:asciiTheme="minorHAnsi" w:hAnsiTheme="minorHAnsi" w:cstheme="minorHAnsi"/>
          <w:lang w:val="en-US"/>
        </w:rPr>
        <w:t xml:space="preserve"> </w:t>
      </w:r>
      <w:r>
        <w:rPr>
          <w:rFonts w:asciiTheme="minorHAnsi" w:hAnsiTheme="minorHAnsi" w:cstheme="minorHAnsi"/>
          <w:lang w:val="en-US"/>
        </w:rPr>
        <w:t>a</w:t>
      </w:r>
      <w:r w:rsidRPr="003542B8">
        <w:rPr>
          <w:rFonts w:asciiTheme="minorHAnsi" w:hAnsiTheme="minorHAnsi" w:cstheme="minorHAnsi"/>
          <w:lang w:val="en-US"/>
        </w:rPr>
        <w:t xml:space="preserve"> </w:t>
      </w:r>
      <w:r>
        <w:rPr>
          <w:rFonts w:asciiTheme="minorHAnsi" w:hAnsiTheme="minorHAnsi" w:cstheme="minorHAnsi"/>
          <w:lang w:val="en-US"/>
        </w:rPr>
        <w:t>comparison</w:t>
      </w:r>
      <w:r w:rsidRPr="003542B8">
        <w:rPr>
          <w:rFonts w:asciiTheme="minorHAnsi" w:hAnsiTheme="minorHAnsi" w:cstheme="minorHAnsi"/>
          <w:lang w:val="en-US"/>
        </w:rPr>
        <w:t xml:space="preserve"> </w:t>
      </w:r>
      <w:r>
        <w:rPr>
          <w:rFonts w:asciiTheme="minorHAnsi" w:hAnsiTheme="minorHAnsi" w:cstheme="minorHAnsi"/>
          <w:lang w:val="en-US"/>
        </w:rPr>
        <w:t>of</w:t>
      </w:r>
      <w:r w:rsidRPr="003542B8">
        <w:rPr>
          <w:rFonts w:asciiTheme="minorHAnsi" w:hAnsiTheme="minorHAnsi" w:cstheme="minorHAnsi"/>
          <w:lang w:val="en-US"/>
        </w:rPr>
        <w:t xml:space="preserve"> </w:t>
      </w:r>
      <w:r>
        <w:rPr>
          <w:rFonts w:asciiTheme="minorHAnsi" w:hAnsiTheme="minorHAnsi" w:cstheme="minorHAnsi"/>
          <w:lang w:val="en-US"/>
        </w:rPr>
        <w:t>the</w:t>
      </w:r>
      <w:r w:rsidRPr="003542B8">
        <w:rPr>
          <w:rFonts w:asciiTheme="minorHAnsi" w:hAnsiTheme="minorHAnsi" w:cstheme="minorHAnsi"/>
          <w:lang w:val="en-US"/>
        </w:rPr>
        <w:t xml:space="preserve"> </w:t>
      </w:r>
      <w:r>
        <w:rPr>
          <w:rFonts w:asciiTheme="minorHAnsi" w:hAnsiTheme="minorHAnsi" w:cstheme="minorHAnsi"/>
          <w:lang w:val="en-US"/>
        </w:rPr>
        <w:t>latest</w:t>
      </w:r>
      <w:r w:rsidRPr="003542B8">
        <w:rPr>
          <w:rFonts w:asciiTheme="minorHAnsi" w:hAnsiTheme="minorHAnsi" w:cstheme="minorHAnsi"/>
          <w:lang w:val="en-US"/>
        </w:rPr>
        <w:t xml:space="preserve"> </w:t>
      </w:r>
      <w:r>
        <w:rPr>
          <w:rFonts w:asciiTheme="minorHAnsi" w:hAnsiTheme="minorHAnsi" w:cstheme="minorHAnsi"/>
          <w:lang w:val="en-US"/>
        </w:rPr>
        <w:t>Catholic</w:t>
      </w:r>
      <w:r w:rsidRPr="003542B8">
        <w:rPr>
          <w:rFonts w:asciiTheme="minorHAnsi" w:hAnsiTheme="minorHAnsi" w:cstheme="minorHAnsi"/>
          <w:lang w:val="en-US"/>
        </w:rPr>
        <w:t xml:space="preserve"> </w:t>
      </w:r>
      <w:r>
        <w:rPr>
          <w:rFonts w:asciiTheme="minorHAnsi" w:hAnsiTheme="minorHAnsi" w:cstheme="minorHAnsi"/>
          <w:lang w:val="en-US"/>
        </w:rPr>
        <w:t>councils</w:t>
      </w:r>
      <w:r w:rsidRPr="003542B8">
        <w:rPr>
          <w:rFonts w:asciiTheme="minorHAnsi" w:hAnsiTheme="minorHAnsi" w:cstheme="minorHAnsi"/>
          <w:lang w:val="en-US"/>
        </w:rPr>
        <w:t xml:space="preserve"> </w:t>
      </w:r>
      <w:r>
        <w:rPr>
          <w:rFonts w:asciiTheme="minorHAnsi" w:hAnsiTheme="minorHAnsi" w:cstheme="minorHAnsi"/>
          <w:lang w:val="en-US"/>
        </w:rPr>
        <w:t>on</w:t>
      </w:r>
      <w:r w:rsidRPr="003542B8">
        <w:rPr>
          <w:rFonts w:asciiTheme="minorHAnsi" w:hAnsiTheme="minorHAnsi" w:cstheme="minorHAnsi"/>
          <w:lang w:val="en-US"/>
        </w:rPr>
        <w:t xml:space="preserve"> </w:t>
      </w:r>
      <w:r>
        <w:rPr>
          <w:rFonts w:asciiTheme="minorHAnsi" w:hAnsiTheme="minorHAnsi" w:cstheme="minorHAnsi"/>
          <w:lang w:val="en-US"/>
        </w:rPr>
        <w:t>their</w:t>
      </w:r>
      <w:r w:rsidRPr="003542B8">
        <w:rPr>
          <w:rFonts w:asciiTheme="minorHAnsi" w:hAnsiTheme="minorHAnsi" w:cstheme="minorHAnsi"/>
          <w:lang w:val="en-US"/>
        </w:rPr>
        <w:t xml:space="preserve"> </w:t>
      </w:r>
      <w:r>
        <w:rPr>
          <w:rFonts w:asciiTheme="minorHAnsi" w:hAnsiTheme="minorHAnsi" w:cstheme="minorHAnsi"/>
          <w:lang w:val="en-US"/>
        </w:rPr>
        <w:t>view of faith.</w:t>
      </w:r>
      <w:r w:rsidRPr="00462759">
        <w:rPr>
          <w:rStyle w:val="FootnoteReference"/>
          <w:rFonts w:asciiTheme="minorHAnsi" w:hAnsiTheme="minorHAnsi" w:cstheme="minorHAnsi"/>
          <w:sz w:val="24"/>
        </w:rPr>
        <w:footnoteReference w:id="107"/>
      </w:r>
      <w:r w:rsidRPr="003542B8">
        <w:rPr>
          <w:rFonts w:asciiTheme="minorHAnsi" w:hAnsiTheme="minorHAnsi" w:cstheme="minorHAnsi"/>
          <w:lang w:val="en-US"/>
        </w:rPr>
        <w:t xml:space="preserve"> </w:t>
      </w:r>
      <w:r>
        <w:rPr>
          <w:rFonts w:asciiTheme="minorHAnsi" w:hAnsiTheme="minorHAnsi" w:cstheme="minorHAnsi"/>
          <w:lang w:val="en-US"/>
        </w:rPr>
        <w:t>Trent</w:t>
      </w:r>
      <w:r w:rsidRPr="003542B8">
        <w:rPr>
          <w:rFonts w:asciiTheme="minorHAnsi" w:hAnsiTheme="minorHAnsi" w:cstheme="minorHAnsi"/>
          <w:lang w:val="en-US"/>
        </w:rPr>
        <w:t xml:space="preserve">, </w:t>
      </w:r>
      <w:r>
        <w:rPr>
          <w:rFonts w:asciiTheme="minorHAnsi" w:hAnsiTheme="minorHAnsi" w:cstheme="minorHAnsi"/>
          <w:lang w:val="en-US"/>
        </w:rPr>
        <w:t>as</w:t>
      </w:r>
      <w:r w:rsidRPr="003542B8">
        <w:rPr>
          <w:rFonts w:asciiTheme="minorHAnsi" w:hAnsiTheme="minorHAnsi" w:cstheme="minorHAnsi"/>
          <w:lang w:val="en-US"/>
        </w:rPr>
        <w:t xml:space="preserve"> </w:t>
      </w:r>
      <w:r>
        <w:rPr>
          <w:rFonts w:asciiTheme="minorHAnsi" w:hAnsiTheme="minorHAnsi" w:cstheme="minorHAnsi"/>
          <w:lang w:val="en-US"/>
        </w:rPr>
        <w:t>noted</w:t>
      </w:r>
      <w:r w:rsidRPr="003542B8">
        <w:rPr>
          <w:rFonts w:asciiTheme="minorHAnsi" w:hAnsiTheme="minorHAnsi" w:cstheme="minorHAnsi"/>
          <w:lang w:val="en-US"/>
        </w:rPr>
        <w:t xml:space="preserve"> </w:t>
      </w:r>
      <w:r>
        <w:rPr>
          <w:rFonts w:asciiTheme="minorHAnsi" w:hAnsiTheme="minorHAnsi" w:cstheme="minorHAnsi"/>
          <w:lang w:val="en-US"/>
        </w:rPr>
        <w:t>above</w:t>
      </w:r>
      <w:r w:rsidRPr="003542B8">
        <w:rPr>
          <w:rFonts w:asciiTheme="minorHAnsi" w:hAnsiTheme="minorHAnsi" w:cstheme="minorHAnsi"/>
          <w:lang w:val="en-US"/>
        </w:rPr>
        <w:t xml:space="preserve">, </w:t>
      </w:r>
      <w:r>
        <w:rPr>
          <w:rFonts w:asciiTheme="minorHAnsi" w:hAnsiTheme="minorHAnsi" w:cstheme="minorHAnsi"/>
          <w:lang w:val="en-US"/>
        </w:rPr>
        <w:t>emphasized</w:t>
      </w:r>
      <w:r w:rsidRPr="003542B8">
        <w:rPr>
          <w:rFonts w:asciiTheme="minorHAnsi" w:hAnsiTheme="minorHAnsi" w:cstheme="minorHAnsi"/>
          <w:lang w:val="en-US"/>
        </w:rPr>
        <w:t xml:space="preserve"> </w:t>
      </w:r>
      <w:r>
        <w:rPr>
          <w:rFonts w:asciiTheme="minorHAnsi" w:hAnsiTheme="minorHAnsi" w:cstheme="minorHAnsi"/>
          <w:lang w:val="en-US"/>
        </w:rPr>
        <w:t>the</w:t>
      </w:r>
      <w:r w:rsidRPr="003542B8">
        <w:rPr>
          <w:rFonts w:asciiTheme="minorHAnsi" w:hAnsiTheme="minorHAnsi" w:cstheme="minorHAnsi"/>
          <w:lang w:val="en-US"/>
        </w:rPr>
        <w:t xml:space="preserve"> </w:t>
      </w:r>
      <w:r>
        <w:rPr>
          <w:rFonts w:asciiTheme="minorHAnsi" w:hAnsiTheme="minorHAnsi" w:cstheme="minorHAnsi"/>
          <w:lang w:val="en-US"/>
        </w:rPr>
        <w:t>role</w:t>
      </w:r>
      <w:r w:rsidRPr="003542B8">
        <w:rPr>
          <w:rFonts w:asciiTheme="minorHAnsi" w:hAnsiTheme="minorHAnsi" w:cstheme="minorHAnsi"/>
          <w:lang w:val="en-US"/>
        </w:rPr>
        <w:t xml:space="preserve"> </w:t>
      </w:r>
      <w:r>
        <w:rPr>
          <w:rFonts w:asciiTheme="minorHAnsi" w:hAnsiTheme="minorHAnsi" w:cstheme="minorHAnsi"/>
          <w:lang w:val="en-US"/>
        </w:rPr>
        <w:t>of</w:t>
      </w:r>
      <w:r w:rsidRPr="003542B8">
        <w:rPr>
          <w:rFonts w:asciiTheme="minorHAnsi" w:hAnsiTheme="minorHAnsi" w:cstheme="minorHAnsi"/>
          <w:lang w:val="en-US"/>
        </w:rPr>
        <w:t xml:space="preserve"> </w:t>
      </w:r>
      <w:r>
        <w:rPr>
          <w:rFonts w:asciiTheme="minorHAnsi" w:hAnsiTheme="minorHAnsi" w:cstheme="minorHAnsi"/>
          <w:lang w:val="en-US"/>
        </w:rPr>
        <w:t>faith</w:t>
      </w:r>
      <w:r w:rsidRPr="003542B8">
        <w:rPr>
          <w:rFonts w:asciiTheme="minorHAnsi" w:hAnsiTheme="minorHAnsi" w:cstheme="minorHAnsi"/>
          <w:lang w:val="en-US"/>
        </w:rPr>
        <w:t xml:space="preserve"> </w:t>
      </w:r>
      <w:r>
        <w:rPr>
          <w:rFonts w:asciiTheme="minorHAnsi" w:hAnsiTheme="minorHAnsi" w:cstheme="minorHAnsi"/>
          <w:lang w:val="en-US"/>
        </w:rPr>
        <w:t>in</w:t>
      </w:r>
      <w:r w:rsidRPr="003542B8">
        <w:rPr>
          <w:rFonts w:asciiTheme="minorHAnsi" w:hAnsiTheme="minorHAnsi" w:cstheme="minorHAnsi"/>
          <w:lang w:val="en-US"/>
        </w:rPr>
        <w:t xml:space="preserve"> </w:t>
      </w:r>
      <w:r>
        <w:rPr>
          <w:rFonts w:asciiTheme="minorHAnsi" w:hAnsiTheme="minorHAnsi" w:cstheme="minorHAnsi"/>
          <w:lang w:val="en-US"/>
        </w:rPr>
        <w:t>justification. The</w:t>
      </w:r>
      <w:r w:rsidRPr="003542B8">
        <w:rPr>
          <w:rFonts w:asciiTheme="minorHAnsi" w:hAnsiTheme="minorHAnsi" w:cstheme="minorHAnsi"/>
          <w:lang w:val="en-US"/>
        </w:rPr>
        <w:t xml:space="preserve"> </w:t>
      </w:r>
      <w:r>
        <w:rPr>
          <w:rFonts w:asciiTheme="minorHAnsi" w:hAnsiTheme="minorHAnsi" w:cstheme="minorHAnsi"/>
          <w:lang w:val="en-US"/>
        </w:rPr>
        <w:t>First</w:t>
      </w:r>
      <w:r w:rsidRPr="003542B8">
        <w:rPr>
          <w:rFonts w:asciiTheme="minorHAnsi" w:hAnsiTheme="minorHAnsi" w:cstheme="minorHAnsi"/>
          <w:lang w:val="en-US"/>
        </w:rPr>
        <w:t xml:space="preserve"> </w:t>
      </w:r>
      <w:r>
        <w:rPr>
          <w:rFonts w:asciiTheme="minorHAnsi" w:hAnsiTheme="minorHAnsi" w:cstheme="minorHAnsi"/>
          <w:lang w:val="en-US"/>
        </w:rPr>
        <w:t>Vatican</w:t>
      </w:r>
      <w:r w:rsidRPr="003542B8">
        <w:rPr>
          <w:rFonts w:asciiTheme="minorHAnsi" w:hAnsiTheme="minorHAnsi" w:cstheme="minorHAnsi"/>
          <w:lang w:val="en-US"/>
        </w:rPr>
        <w:t xml:space="preserve"> </w:t>
      </w:r>
      <w:r>
        <w:rPr>
          <w:rFonts w:asciiTheme="minorHAnsi" w:hAnsiTheme="minorHAnsi" w:cstheme="minorHAnsi"/>
          <w:lang w:val="en-US"/>
        </w:rPr>
        <w:t>Council</w:t>
      </w:r>
      <w:r w:rsidRPr="003542B8">
        <w:rPr>
          <w:rFonts w:asciiTheme="minorHAnsi" w:hAnsiTheme="minorHAnsi" w:cstheme="minorHAnsi"/>
          <w:lang w:val="en-US"/>
        </w:rPr>
        <w:t xml:space="preserve"> </w:t>
      </w:r>
      <w:r>
        <w:rPr>
          <w:rFonts w:asciiTheme="minorHAnsi" w:hAnsiTheme="minorHAnsi" w:cstheme="minorHAnsi"/>
          <w:lang w:val="en-US"/>
        </w:rPr>
        <w:t>dealt</w:t>
      </w:r>
      <w:r w:rsidRPr="003542B8">
        <w:rPr>
          <w:rFonts w:asciiTheme="minorHAnsi" w:hAnsiTheme="minorHAnsi" w:cstheme="minorHAnsi"/>
          <w:lang w:val="en-US"/>
        </w:rPr>
        <w:t xml:space="preserve"> </w:t>
      </w:r>
      <w:r>
        <w:rPr>
          <w:rFonts w:asciiTheme="minorHAnsi" w:hAnsiTheme="minorHAnsi" w:cstheme="minorHAnsi"/>
          <w:lang w:val="en-US"/>
        </w:rPr>
        <w:t>more</w:t>
      </w:r>
      <w:r w:rsidRPr="003542B8">
        <w:rPr>
          <w:rFonts w:asciiTheme="minorHAnsi" w:hAnsiTheme="minorHAnsi" w:cstheme="minorHAnsi"/>
          <w:lang w:val="en-US"/>
        </w:rPr>
        <w:t xml:space="preserve"> </w:t>
      </w:r>
      <w:r>
        <w:rPr>
          <w:rFonts w:asciiTheme="minorHAnsi" w:hAnsiTheme="minorHAnsi" w:cstheme="minorHAnsi"/>
          <w:lang w:val="en-US"/>
        </w:rPr>
        <w:t>with</w:t>
      </w:r>
      <w:r w:rsidRPr="003542B8">
        <w:rPr>
          <w:rFonts w:asciiTheme="minorHAnsi" w:hAnsiTheme="minorHAnsi" w:cstheme="minorHAnsi"/>
          <w:lang w:val="en-US"/>
        </w:rPr>
        <w:t xml:space="preserve"> </w:t>
      </w:r>
      <w:r>
        <w:rPr>
          <w:rFonts w:asciiTheme="minorHAnsi" w:hAnsiTheme="minorHAnsi" w:cstheme="minorHAnsi"/>
          <w:lang w:val="en-US"/>
        </w:rPr>
        <w:t>the</w:t>
      </w:r>
      <w:r w:rsidRPr="003542B8">
        <w:rPr>
          <w:rFonts w:asciiTheme="minorHAnsi" w:hAnsiTheme="minorHAnsi" w:cstheme="minorHAnsi"/>
          <w:lang w:val="en-US"/>
        </w:rPr>
        <w:t xml:space="preserve"> </w:t>
      </w:r>
      <w:r>
        <w:rPr>
          <w:rFonts w:asciiTheme="minorHAnsi" w:hAnsiTheme="minorHAnsi" w:cstheme="minorHAnsi"/>
          <w:lang w:val="en-US"/>
        </w:rPr>
        <w:t>relationship</w:t>
      </w:r>
      <w:r w:rsidRPr="003542B8">
        <w:rPr>
          <w:rFonts w:asciiTheme="minorHAnsi" w:hAnsiTheme="minorHAnsi" w:cstheme="minorHAnsi"/>
          <w:lang w:val="en-US"/>
        </w:rPr>
        <w:t xml:space="preserve"> </w:t>
      </w:r>
      <w:r>
        <w:rPr>
          <w:rFonts w:asciiTheme="minorHAnsi" w:hAnsiTheme="minorHAnsi" w:cstheme="minorHAnsi"/>
          <w:lang w:val="en-US"/>
        </w:rPr>
        <w:t>of</w:t>
      </w:r>
      <w:r w:rsidRPr="003542B8">
        <w:rPr>
          <w:rFonts w:asciiTheme="minorHAnsi" w:hAnsiTheme="minorHAnsi" w:cstheme="minorHAnsi"/>
          <w:lang w:val="en-US"/>
        </w:rPr>
        <w:t xml:space="preserve"> </w:t>
      </w:r>
      <w:r>
        <w:rPr>
          <w:rFonts w:asciiTheme="minorHAnsi" w:hAnsiTheme="minorHAnsi" w:cstheme="minorHAnsi"/>
          <w:lang w:val="en-US"/>
        </w:rPr>
        <w:t>faith and reason. The Second Vatican Council discussed the question of personal faith (i.e., trust), the fruit of faith, and ecumenism</w:t>
      </w:r>
      <w:r w:rsidRPr="003542B8">
        <w:rPr>
          <w:rFonts w:asciiTheme="minorHAnsi" w:hAnsiTheme="minorHAnsi" w:cstheme="minorHAnsi"/>
          <w:lang w:val="en-US"/>
        </w:rPr>
        <w:t xml:space="preserve">. </w:t>
      </w:r>
    </w:p>
    <w:p w:rsidR="008E5BCB" w:rsidRPr="00A54EC4"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For</w:t>
      </w:r>
      <w:r w:rsidRPr="003542B8">
        <w:rPr>
          <w:rFonts w:asciiTheme="minorHAnsi" w:hAnsiTheme="minorHAnsi" w:cstheme="minorHAnsi"/>
          <w:lang w:val="en-US"/>
        </w:rPr>
        <w:t xml:space="preserve"> </w:t>
      </w:r>
      <w:r>
        <w:rPr>
          <w:rFonts w:asciiTheme="minorHAnsi" w:hAnsiTheme="minorHAnsi" w:cstheme="minorHAnsi"/>
          <w:lang w:val="en-US"/>
        </w:rPr>
        <w:t>example</w:t>
      </w:r>
      <w:r w:rsidRPr="003542B8">
        <w:rPr>
          <w:rFonts w:asciiTheme="minorHAnsi" w:hAnsiTheme="minorHAnsi" w:cstheme="minorHAnsi"/>
          <w:lang w:val="en-US"/>
        </w:rPr>
        <w:t xml:space="preserve">, </w:t>
      </w:r>
      <w:r>
        <w:rPr>
          <w:rFonts w:asciiTheme="minorHAnsi" w:hAnsiTheme="minorHAnsi" w:cstheme="minorHAnsi"/>
          <w:lang w:val="en-US"/>
        </w:rPr>
        <w:t>the</w:t>
      </w:r>
      <w:r w:rsidRPr="003542B8">
        <w:rPr>
          <w:rFonts w:asciiTheme="minorHAnsi" w:hAnsiTheme="minorHAnsi" w:cstheme="minorHAnsi"/>
          <w:lang w:val="en-US"/>
        </w:rPr>
        <w:t xml:space="preserve"> </w:t>
      </w:r>
      <w:r>
        <w:rPr>
          <w:rFonts w:asciiTheme="minorHAnsi" w:hAnsiTheme="minorHAnsi" w:cstheme="minorHAnsi"/>
          <w:lang w:val="en-US"/>
        </w:rPr>
        <w:t>First</w:t>
      </w:r>
      <w:r w:rsidRPr="003542B8">
        <w:rPr>
          <w:rFonts w:asciiTheme="minorHAnsi" w:hAnsiTheme="minorHAnsi" w:cstheme="minorHAnsi"/>
          <w:lang w:val="en-US"/>
        </w:rPr>
        <w:t xml:space="preserve"> </w:t>
      </w:r>
      <w:r>
        <w:rPr>
          <w:rFonts w:asciiTheme="minorHAnsi" w:hAnsiTheme="minorHAnsi" w:cstheme="minorHAnsi"/>
          <w:lang w:val="en-US"/>
        </w:rPr>
        <w:t>Vatican</w:t>
      </w:r>
      <w:r w:rsidRPr="003542B8">
        <w:rPr>
          <w:rFonts w:asciiTheme="minorHAnsi" w:hAnsiTheme="minorHAnsi" w:cstheme="minorHAnsi"/>
          <w:lang w:val="en-US"/>
        </w:rPr>
        <w:t xml:space="preserve"> </w:t>
      </w:r>
      <w:r>
        <w:rPr>
          <w:rFonts w:asciiTheme="minorHAnsi" w:hAnsiTheme="minorHAnsi" w:cstheme="minorHAnsi"/>
          <w:lang w:val="en-US"/>
        </w:rPr>
        <w:t>Council</w:t>
      </w:r>
      <w:r w:rsidRPr="003542B8">
        <w:rPr>
          <w:rFonts w:asciiTheme="minorHAnsi" w:hAnsiTheme="minorHAnsi" w:cstheme="minorHAnsi"/>
          <w:lang w:val="en-US"/>
        </w:rPr>
        <w:t xml:space="preserve"> </w:t>
      </w:r>
      <w:r>
        <w:rPr>
          <w:rFonts w:asciiTheme="minorHAnsi" w:hAnsiTheme="minorHAnsi" w:cstheme="minorHAnsi"/>
          <w:lang w:val="en-US"/>
        </w:rPr>
        <w:t>defined</w:t>
      </w:r>
      <w:r w:rsidRPr="003542B8">
        <w:rPr>
          <w:rFonts w:asciiTheme="minorHAnsi" w:hAnsiTheme="minorHAnsi" w:cstheme="minorHAnsi"/>
          <w:lang w:val="en-US"/>
        </w:rPr>
        <w:t xml:space="preserve"> </w:t>
      </w:r>
      <w:r>
        <w:rPr>
          <w:rFonts w:asciiTheme="minorHAnsi" w:hAnsiTheme="minorHAnsi" w:cstheme="minorHAnsi"/>
          <w:lang w:val="en-US"/>
        </w:rPr>
        <w:t>faith</w:t>
      </w:r>
      <w:r w:rsidRPr="003542B8">
        <w:rPr>
          <w:rFonts w:asciiTheme="minorHAnsi" w:hAnsiTheme="minorHAnsi" w:cstheme="minorHAnsi"/>
          <w:lang w:val="en-US"/>
        </w:rPr>
        <w:t xml:space="preserve"> </w:t>
      </w:r>
      <w:r>
        <w:rPr>
          <w:rFonts w:asciiTheme="minorHAnsi" w:hAnsiTheme="minorHAnsi" w:cstheme="minorHAnsi"/>
          <w:lang w:val="en-US"/>
        </w:rPr>
        <w:t>as</w:t>
      </w:r>
      <w:r w:rsidRPr="003542B8">
        <w:rPr>
          <w:rFonts w:asciiTheme="minorHAnsi" w:hAnsiTheme="minorHAnsi" w:cstheme="minorHAnsi"/>
          <w:lang w:val="en-US"/>
        </w:rPr>
        <w:t xml:space="preserve"> </w:t>
      </w:r>
      <w:r>
        <w:rPr>
          <w:rFonts w:asciiTheme="minorHAnsi" w:hAnsiTheme="minorHAnsi" w:cstheme="minorHAnsi"/>
          <w:lang w:val="en-US"/>
        </w:rPr>
        <w:t>a virtue</w:t>
      </w:r>
      <w:r w:rsidRPr="003542B8">
        <w:rPr>
          <w:rFonts w:asciiTheme="minorHAnsi" w:hAnsiTheme="minorHAnsi" w:cstheme="minorHAnsi"/>
          <w:lang w:val="en-US"/>
        </w:rPr>
        <w:t xml:space="preserve">, </w:t>
      </w:r>
      <w:r>
        <w:rPr>
          <w:rFonts w:asciiTheme="minorHAnsi" w:hAnsiTheme="minorHAnsi" w:cstheme="minorHAnsi"/>
          <w:lang w:val="en-US"/>
        </w:rPr>
        <w:t>which,</w:t>
      </w:r>
      <w:r w:rsidRPr="003542B8">
        <w:rPr>
          <w:rFonts w:asciiTheme="minorHAnsi" w:hAnsiTheme="minorHAnsi" w:cstheme="minorHAnsi"/>
          <w:lang w:val="en-US"/>
        </w:rPr>
        <w:t xml:space="preserve"> </w:t>
      </w:r>
      <w:r>
        <w:rPr>
          <w:rFonts w:asciiTheme="minorHAnsi" w:hAnsiTheme="minorHAnsi" w:cstheme="minorHAnsi"/>
          <w:lang w:val="en-US"/>
        </w:rPr>
        <w:t>with</w:t>
      </w:r>
      <w:r w:rsidRPr="003542B8">
        <w:rPr>
          <w:rFonts w:asciiTheme="minorHAnsi" w:hAnsiTheme="minorHAnsi" w:cstheme="minorHAnsi"/>
          <w:lang w:val="en-US"/>
        </w:rPr>
        <w:t xml:space="preserve"> </w:t>
      </w:r>
      <w:r>
        <w:rPr>
          <w:rFonts w:asciiTheme="minorHAnsi" w:hAnsiTheme="minorHAnsi" w:cstheme="minorHAnsi"/>
          <w:lang w:val="en-US"/>
        </w:rPr>
        <w:t>the</w:t>
      </w:r>
      <w:r w:rsidRPr="003542B8">
        <w:rPr>
          <w:rFonts w:asciiTheme="minorHAnsi" w:hAnsiTheme="minorHAnsi" w:cstheme="minorHAnsi"/>
          <w:lang w:val="en-US"/>
        </w:rPr>
        <w:t xml:space="preserve"> </w:t>
      </w:r>
      <w:r>
        <w:rPr>
          <w:rFonts w:asciiTheme="minorHAnsi" w:hAnsiTheme="minorHAnsi" w:cstheme="minorHAnsi"/>
          <w:lang w:val="en-US"/>
        </w:rPr>
        <w:t>aid</w:t>
      </w:r>
      <w:r w:rsidRPr="003542B8">
        <w:rPr>
          <w:rFonts w:asciiTheme="minorHAnsi" w:hAnsiTheme="minorHAnsi" w:cstheme="minorHAnsi"/>
          <w:lang w:val="en-US"/>
        </w:rPr>
        <w:t xml:space="preserve"> </w:t>
      </w:r>
      <w:r>
        <w:rPr>
          <w:rFonts w:asciiTheme="minorHAnsi" w:hAnsiTheme="minorHAnsi" w:cstheme="minorHAnsi"/>
          <w:lang w:val="en-US"/>
        </w:rPr>
        <w:t>of</w:t>
      </w:r>
      <w:r w:rsidRPr="003542B8">
        <w:rPr>
          <w:rFonts w:asciiTheme="minorHAnsi" w:hAnsiTheme="minorHAnsi" w:cstheme="minorHAnsi"/>
          <w:lang w:val="en-US"/>
        </w:rPr>
        <w:t xml:space="preserve"> </w:t>
      </w:r>
      <w:r>
        <w:rPr>
          <w:rFonts w:asciiTheme="minorHAnsi" w:hAnsiTheme="minorHAnsi" w:cstheme="minorHAnsi"/>
          <w:lang w:val="en-US"/>
        </w:rPr>
        <w:t>grace,</w:t>
      </w:r>
      <w:r w:rsidRPr="003542B8">
        <w:rPr>
          <w:rFonts w:asciiTheme="minorHAnsi" w:hAnsiTheme="minorHAnsi" w:cstheme="minorHAnsi"/>
          <w:lang w:val="en-US"/>
        </w:rPr>
        <w:t xml:space="preserve"> </w:t>
      </w:r>
      <w:r>
        <w:rPr>
          <w:rFonts w:asciiTheme="minorHAnsi" w:hAnsiTheme="minorHAnsi" w:cstheme="minorHAnsi"/>
          <w:lang w:val="en-US"/>
        </w:rPr>
        <w:t>aids</w:t>
      </w:r>
      <w:r w:rsidRPr="003542B8">
        <w:rPr>
          <w:rFonts w:asciiTheme="minorHAnsi" w:hAnsiTheme="minorHAnsi" w:cstheme="minorHAnsi"/>
          <w:lang w:val="en-US"/>
        </w:rPr>
        <w:t xml:space="preserve"> </w:t>
      </w:r>
      <w:r>
        <w:rPr>
          <w:rFonts w:asciiTheme="minorHAnsi" w:hAnsiTheme="minorHAnsi" w:cstheme="minorHAnsi"/>
          <w:lang w:val="en-US"/>
        </w:rPr>
        <w:t>in</w:t>
      </w:r>
      <w:r w:rsidRPr="003542B8">
        <w:rPr>
          <w:rFonts w:asciiTheme="minorHAnsi" w:hAnsiTheme="minorHAnsi" w:cstheme="minorHAnsi"/>
          <w:lang w:val="en-US"/>
        </w:rPr>
        <w:t xml:space="preserve"> </w:t>
      </w:r>
      <w:r>
        <w:rPr>
          <w:rFonts w:asciiTheme="minorHAnsi" w:hAnsiTheme="minorHAnsi" w:cstheme="minorHAnsi"/>
          <w:lang w:val="en-US"/>
        </w:rPr>
        <w:t>receiving “what God has revealed as true,” and “as the stable disposition to perform acts of faith.”</w:t>
      </w:r>
      <w:r w:rsidRPr="00462759">
        <w:rPr>
          <w:rStyle w:val="FootnoteReference"/>
          <w:rFonts w:cstheme="minorHAnsi"/>
          <w:sz w:val="24"/>
          <w:lang w:val="en-US"/>
        </w:rPr>
        <w:footnoteReference w:id="108"/>
      </w:r>
      <w:r w:rsidRPr="00A54EC4">
        <w:rPr>
          <w:rFonts w:asciiTheme="minorHAnsi" w:hAnsiTheme="minorHAnsi" w:cstheme="minorHAnsi"/>
          <w:lang w:val="en-US"/>
        </w:rPr>
        <w:t xml:space="preserve"> </w:t>
      </w:r>
      <w:r w:rsidRPr="002D7706">
        <w:rPr>
          <w:rFonts w:asciiTheme="minorHAnsi" w:hAnsiTheme="minorHAnsi" w:cstheme="minorHAnsi"/>
        </w:rPr>
        <w:t>А</w:t>
      </w:r>
      <w:r>
        <w:rPr>
          <w:rFonts w:asciiTheme="minorHAnsi" w:hAnsiTheme="minorHAnsi" w:cstheme="minorHAnsi"/>
          <w:lang w:val="en-US"/>
        </w:rPr>
        <w:t>t</w:t>
      </w:r>
      <w:r w:rsidRPr="00A54EC4">
        <w:rPr>
          <w:rFonts w:asciiTheme="minorHAnsi" w:hAnsiTheme="minorHAnsi" w:cstheme="minorHAnsi"/>
          <w:lang w:val="en-US"/>
        </w:rPr>
        <w:t xml:space="preserve"> </w:t>
      </w:r>
      <w:r>
        <w:rPr>
          <w:rFonts w:asciiTheme="minorHAnsi" w:hAnsiTheme="minorHAnsi" w:cstheme="minorHAnsi"/>
          <w:lang w:val="en-US"/>
        </w:rPr>
        <w:t>the</w:t>
      </w:r>
      <w:r w:rsidRPr="00A54EC4">
        <w:rPr>
          <w:rFonts w:asciiTheme="minorHAnsi" w:hAnsiTheme="minorHAnsi" w:cstheme="minorHAnsi"/>
          <w:lang w:val="en-US"/>
        </w:rPr>
        <w:t xml:space="preserve"> </w:t>
      </w:r>
      <w:r>
        <w:rPr>
          <w:rFonts w:asciiTheme="minorHAnsi" w:hAnsiTheme="minorHAnsi" w:cstheme="minorHAnsi"/>
          <w:lang w:val="en-US"/>
        </w:rPr>
        <w:t>Second</w:t>
      </w:r>
      <w:r w:rsidRPr="00A54EC4">
        <w:rPr>
          <w:rFonts w:asciiTheme="minorHAnsi" w:hAnsiTheme="minorHAnsi" w:cstheme="minorHAnsi"/>
          <w:lang w:val="en-US"/>
        </w:rPr>
        <w:t xml:space="preserve"> </w:t>
      </w:r>
      <w:r>
        <w:rPr>
          <w:rFonts w:asciiTheme="minorHAnsi" w:hAnsiTheme="minorHAnsi" w:cstheme="minorHAnsi"/>
          <w:lang w:val="en-US"/>
        </w:rPr>
        <w:t>Vatican</w:t>
      </w:r>
      <w:r w:rsidRPr="00A54EC4">
        <w:rPr>
          <w:rFonts w:asciiTheme="minorHAnsi" w:hAnsiTheme="minorHAnsi" w:cstheme="minorHAnsi"/>
          <w:lang w:val="en-US"/>
        </w:rPr>
        <w:t xml:space="preserve"> </w:t>
      </w:r>
      <w:r>
        <w:rPr>
          <w:rFonts w:asciiTheme="minorHAnsi" w:hAnsiTheme="minorHAnsi" w:cstheme="minorHAnsi"/>
          <w:lang w:val="en-US"/>
        </w:rPr>
        <w:t>Council</w:t>
      </w:r>
      <w:r w:rsidRPr="00A54EC4">
        <w:rPr>
          <w:rFonts w:asciiTheme="minorHAnsi" w:hAnsiTheme="minorHAnsi" w:cstheme="minorHAnsi"/>
          <w:lang w:val="en-US"/>
        </w:rPr>
        <w:t xml:space="preserve">, </w:t>
      </w:r>
      <w:r>
        <w:rPr>
          <w:rFonts w:asciiTheme="minorHAnsi" w:hAnsiTheme="minorHAnsi" w:cstheme="minorHAnsi"/>
          <w:lang w:val="en-US"/>
        </w:rPr>
        <w:t>faith</w:t>
      </w:r>
      <w:r w:rsidRPr="00A54EC4">
        <w:rPr>
          <w:rFonts w:asciiTheme="minorHAnsi" w:hAnsiTheme="minorHAnsi" w:cstheme="minorHAnsi"/>
          <w:lang w:val="en-US"/>
        </w:rPr>
        <w:t xml:space="preserve"> </w:t>
      </w:r>
      <w:r>
        <w:rPr>
          <w:rFonts w:asciiTheme="minorHAnsi" w:hAnsiTheme="minorHAnsi" w:cstheme="minorHAnsi"/>
          <w:lang w:val="en-US"/>
        </w:rPr>
        <w:t>was</w:t>
      </w:r>
      <w:r w:rsidRPr="00A54EC4">
        <w:rPr>
          <w:rFonts w:asciiTheme="minorHAnsi" w:hAnsiTheme="minorHAnsi" w:cstheme="minorHAnsi"/>
          <w:lang w:val="en-US"/>
        </w:rPr>
        <w:t xml:space="preserve"> </w:t>
      </w:r>
      <w:r>
        <w:rPr>
          <w:rFonts w:asciiTheme="minorHAnsi" w:hAnsiTheme="minorHAnsi" w:cstheme="minorHAnsi"/>
          <w:lang w:val="en-US"/>
        </w:rPr>
        <w:t>considered</w:t>
      </w:r>
      <w:r w:rsidRPr="00A54EC4">
        <w:rPr>
          <w:rFonts w:asciiTheme="minorHAnsi" w:hAnsiTheme="minorHAnsi" w:cstheme="minorHAnsi"/>
          <w:lang w:val="en-US"/>
        </w:rPr>
        <w:t xml:space="preserve"> </w:t>
      </w:r>
      <w:r>
        <w:rPr>
          <w:rFonts w:asciiTheme="minorHAnsi" w:hAnsiTheme="minorHAnsi" w:cstheme="minorHAnsi"/>
          <w:lang w:val="en-US"/>
        </w:rPr>
        <w:t>an</w:t>
      </w:r>
      <w:r w:rsidRPr="00A54EC4">
        <w:rPr>
          <w:rFonts w:asciiTheme="minorHAnsi" w:hAnsiTheme="minorHAnsi" w:cstheme="minorHAnsi"/>
          <w:lang w:val="en-US"/>
        </w:rPr>
        <w:t xml:space="preserve"> </w:t>
      </w:r>
      <w:r>
        <w:rPr>
          <w:rFonts w:asciiTheme="minorHAnsi" w:hAnsiTheme="minorHAnsi" w:cstheme="minorHAnsi"/>
          <w:lang w:val="en-US"/>
        </w:rPr>
        <w:t>act</w:t>
      </w:r>
      <w:r w:rsidRPr="00A54EC4">
        <w:rPr>
          <w:rFonts w:asciiTheme="minorHAnsi" w:hAnsiTheme="minorHAnsi" w:cstheme="minorHAnsi"/>
          <w:lang w:val="en-US"/>
        </w:rPr>
        <w:t xml:space="preserve"> </w:t>
      </w:r>
      <w:r>
        <w:rPr>
          <w:rFonts w:asciiTheme="minorHAnsi" w:hAnsiTheme="minorHAnsi" w:cstheme="minorHAnsi"/>
          <w:lang w:val="en-US"/>
        </w:rPr>
        <w:t>of</w:t>
      </w:r>
      <w:r w:rsidRPr="00A54EC4">
        <w:rPr>
          <w:rFonts w:asciiTheme="minorHAnsi" w:hAnsiTheme="minorHAnsi" w:cstheme="minorHAnsi"/>
          <w:lang w:val="en-US"/>
        </w:rPr>
        <w:t xml:space="preserve"> </w:t>
      </w:r>
      <w:r>
        <w:rPr>
          <w:rFonts w:asciiTheme="minorHAnsi" w:hAnsiTheme="minorHAnsi" w:cstheme="minorHAnsi"/>
          <w:lang w:val="en-US"/>
        </w:rPr>
        <w:t>obedience, i.e., “the full submission of intellect and will to God who reveals… and freely assenting to the revelation given by him.”</w:t>
      </w:r>
      <w:r w:rsidRPr="00462759">
        <w:rPr>
          <w:rStyle w:val="FootnoteReference"/>
          <w:rFonts w:cstheme="minorHAnsi"/>
          <w:sz w:val="24"/>
          <w:lang w:val="en-US"/>
        </w:rPr>
        <w:footnoteReference w:id="109"/>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into</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consideration</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according</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understanding</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revelation</w:t>
      </w:r>
      <w:r w:rsidRPr="00A54EC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A54EC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can only be interpreted</w:t>
      </w:r>
      <w:proofErr w:type="gramEnd"/>
      <w:r>
        <w:rPr>
          <w:rFonts w:asciiTheme="minorHAnsi" w:eastAsia="MS Mincho" w:hAnsiTheme="minorHAnsi" w:cstheme="minorHAnsi"/>
          <w:lang w:val="en-US" w:eastAsia="ja-JP"/>
        </w:rPr>
        <w:t xml:space="preserve"> in the light of church tradition and the determinations of the church hierarchy. </w:t>
      </w:r>
    </w:p>
    <w:p w:rsidR="008E5BCB" w:rsidRPr="00860DBD" w:rsidRDefault="008E5BCB" w:rsidP="008E5BCB">
      <w:pPr>
        <w:ind w:firstLine="426"/>
        <w:rPr>
          <w:rFonts w:asciiTheme="minorHAnsi" w:hAnsiTheme="minorHAnsi" w:cstheme="minorHAnsi"/>
          <w:lang w:val="en-US"/>
        </w:rPr>
      </w:pPr>
      <w:r>
        <w:rPr>
          <w:rFonts w:asciiTheme="minorHAnsi" w:eastAsia="MS Mincho" w:hAnsiTheme="minorHAnsi" w:cstheme="minorHAnsi"/>
          <w:lang w:val="en-US" w:eastAsia="ja-JP"/>
        </w:rPr>
        <w:t>At</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Second</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Vatican</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Council</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hierarchy</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ready</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60D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speak of faith more in terms of personal trust, which was the Reformation emphasis. This is certainly a step in the right direction, since faith is more than accepting doctrine, but includes personal trust in God’s revelation. </w:t>
      </w:r>
      <w:r>
        <w:rPr>
          <w:rFonts w:asciiTheme="minorHAnsi" w:hAnsiTheme="minorHAnsi" w:cstheme="minorHAnsi"/>
          <w:lang w:val="en-US"/>
        </w:rPr>
        <w:t>Nevertheless</w:t>
      </w:r>
      <w:r w:rsidRPr="00860DBD">
        <w:rPr>
          <w:rFonts w:asciiTheme="minorHAnsi" w:hAnsiTheme="minorHAnsi" w:cstheme="minorHAnsi"/>
          <w:lang w:val="en-US"/>
        </w:rPr>
        <w:t xml:space="preserve">, </w:t>
      </w:r>
      <w:r>
        <w:rPr>
          <w:rFonts w:asciiTheme="minorHAnsi" w:hAnsiTheme="minorHAnsi" w:cstheme="minorHAnsi"/>
          <w:lang w:val="en-US"/>
        </w:rPr>
        <w:t>in</w:t>
      </w:r>
      <w:r w:rsidRPr="00860DBD">
        <w:rPr>
          <w:rFonts w:asciiTheme="minorHAnsi" w:hAnsiTheme="minorHAnsi" w:cstheme="minorHAnsi"/>
          <w:lang w:val="en-US"/>
        </w:rPr>
        <w:t xml:space="preserve"> </w:t>
      </w:r>
      <w:r>
        <w:rPr>
          <w:rFonts w:asciiTheme="minorHAnsi" w:hAnsiTheme="minorHAnsi" w:cstheme="minorHAnsi"/>
          <w:lang w:val="en-US"/>
        </w:rPr>
        <w:t>spite</w:t>
      </w:r>
      <w:r w:rsidRPr="00860DBD">
        <w:rPr>
          <w:rFonts w:asciiTheme="minorHAnsi" w:hAnsiTheme="minorHAnsi" w:cstheme="minorHAnsi"/>
          <w:lang w:val="en-US"/>
        </w:rPr>
        <w:t xml:space="preserve"> </w:t>
      </w:r>
      <w:r>
        <w:rPr>
          <w:rFonts w:asciiTheme="minorHAnsi" w:hAnsiTheme="minorHAnsi" w:cstheme="minorHAnsi"/>
          <w:lang w:val="en-US"/>
        </w:rPr>
        <w:t>of</w:t>
      </w:r>
      <w:r w:rsidRPr="00860DBD">
        <w:rPr>
          <w:rFonts w:asciiTheme="minorHAnsi" w:hAnsiTheme="minorHAnsi" w:cstheme="minorHAnsi"/>
          <w:lang w:val="en-US"/>
        </w:rPr>
        <w:t xml:space="preserve"> </w:t>
      </w:r>
      <w:r>
        <w:rPr>
          <w:rFonts w:asciiTheme="minorHAnsi" w:hAnsiTheme="minorHAnsi" w:cstheme="minorHAnsi"/>
          <w:lang w:val="en-US"/>
        </w:rPr>
        <w:t>this</w:t>
      </w:r>
      <w:r w:rsidRPr="00860DBD">
        <w:rPr>
          <w:rFonts w:asciiTheme="minorHAnsi" w:hAnsiTheme="minorHAnsi" w:cstheme="minorHAnsi"/>
          <w:lang w:val="en-US"/>
        </w:rPr>
        <w:t xml:space="preserve"> </w:t>
      </w:r>
      <w:r>
        <w:rPr>
          <w:rFonts w:asciiTheme="minorHAnsi" w:hAnsiTheme="minorHAnsi" w:cstheme="minorHAnsi"/>
          <w:lang w:val="en-US"/>
        </w:rPr>
        <w:t>advance</w:t>
      </w:r>
      <w:r w:rsidRPr="00860DBD">
        <w:rPr>
          <w:rFonts w:asciiTheme="minorHAnsi" w:hAnsiTheme="minorHAnsi" w:cstheme="minorHAnsi"/>
          <w:lang w:val="en-US"/>
        </w:rPr>
        <w:t xml:space="preserve"> </w:t>
      </w:r>
      <w:r>
        <w:rPr>
          <w:rFonts w:asciiTheme="minorHAnsi" w:hAnsiTheme="minorHAnsi" w:cstheme="minorHAnsi"/>
          <w:lang w:val="en-US"/>
        </w:rPr>
        <w:t>in</w:t>
      </w:r>
      <w:r w:rsidRPr="00860DBD">
        <w:rPr>
          <w:rFonts w:asciiTheme="minorHAnsi" w:hAnsiTheme="minorHAnsi" w:cstheme="minorHAnsi"/>
          <w:lang w:val="en-US"/>
        </w:rPr>
        <w:t xml:space="preserve"> </w:t>
      </w:r>
      <w:r>
        <w:rPr>
          <w:rFonts w:asciiTheme="minorHAnsi" w:hAnsiTheme="minorHAnsi" w:cstheme="minorHAnsi"/>
          <w:lang w:val="en-US"/>
        </w:rPr>
        <w:t>the</w:t>
      </w:r>
      <w:r w:rsidRPr="00860DBD">
        <w:rPr>
          <w:rFonts w:asciiTheme="minorHAnsi" w:hAnsiTheme="minorHAnsi" w:cstheme="minorHAnsi"/>
          <w:lang w:val="en-US"/>
        </w:rPr>
        <w:t xml:space="preserve"> </w:t>
      </w:r>
      <w:r>
        <w:rPr>
          <w:rFonts w:asciiTheme="minorHAnsi" w:hAnsiTheme="minorHAnsi" w:cstheme="minorHAnsi"/>
          <w:lang w:val="en-US"/>
        </w:rPr>
        <w:t>Catholic</w:t>
      </w:r>
      <w:r w:rsidRPr="00860DBD">
        <w:rPr>
          <w:rFonts w:asciiTheme="minorHAnsi" w:hAnsiTheme="minorHAnsi" w:cstheme="minorHAnsi"/>
          <w:lang w:val="en-US"/>
        </w:rPr>
        <w:t xml:space="preserve"> </w:t>
      </w:r>
      <w:r>
        <w:rPr>
          <w:rFonts w:asciiTheme="minorHAnsi" w:hAnsiTheme="minorHAnsi" w:cstheme="minorHAnsi"/>
          <w:lang w:val="en-US"/>
        </w:rPr>
        <w:t>understanding</w:t>
      </w:r>
      <w:r w:rsidRPr="00860DBD">
        <w:rPr>
          <w:rFonts w:asciiTheme="minorHAnsi" w:hAnsiTheme="minorHAnsi" w:cstheme="minorHAnsi"/>
          <w:lang w:val="en-US"/>
        </w:rPr>
        <w:t xml:space="preserve">, </w:t>
      </w:r>
      <w:r>
        <w:rPr>
          <w:rFonts w:asciiTheme="minorHAnsi" w:hAnsiTheme="minorHAnsi" w:cstheme="minorHAnsi"/>
          <w:lang w:val="en-US"/>
        </w:rPr>
        <w:t>Trent still rejects the Protestant position</w:t>
      </w:r>
      <w:r w:rsidRPr="00860DBD">
        <w:rPr>
          <w:rFonts w:asciiTheme="minorHAnsi" w:hAnsiTheme="minorHAnsi" w:cstheme="minorHAnsi"/>
          <w:lang w:val="en-US"/>
        </w:rPr>
        <w:t xml:space="preserve">. </w:t>
      </w:r>
    </w:p>
    <w:p w:rsidR="008E5BCB" w:rsidRPr="00860DBD" w:rsidRDefault="008E5BCB" w:rsidP="008E5BCB">
      <w:pPr>
        <w:ind w:firstLine="426"/>
        <w:rPr>
          <w:rFonts w:asciiTheme="minorHAnsi" w:hAnsiTheme="minorHAnsi" w:cstheme="minorHAnsi"/>
          <w:lang w:val="en-US"/>
        </w:rPr>
      </w:pPr>
      <w:r>
        <w:rPr>
          <w:rFonts w:asciiTheme="minorHAnsi" w:hAnsiTheme="minorHAnsi" w:cstheme="minorHAnsi"/>
          <w:lang w:val="en-US"/>
        </w:rPr>
        <w:t>Finally</w:t>
      </w:r>
      <w:r w:rsidRPr="00860DBD">
        <w:rPr>
          <w:rFonts w:asciiTheme="minorHAnsi" w:hAnsiTheme="minorHAnsi" w:cstheme="minorHAnsi"/>
          <w:lang w:val="en-US"/>
        </w:rPr>
        <w:t xml:space="preserve">, </w:t>
      </w:r>
      <w:r>
        <w:rPr>
          <w:rFonts w:asciiTheme="minorHAnsi" w:hAnsiTheme="minorHAnsi" w:cstheme="minorHAnsi"/>
          <w:lang w:val="en-US"/>
        </w:rPr>
        <w:t>Dulles</w:t>
      </w:r>
      <w:r w:rsidRPr="00860DBD">
        <w:rPr>
          <w:rFonts w:asciiTheme="minorHAnsi" w:hAnsiTheme="minorHAnsi" w:cstheme="minorHAnsi"/>
          <w:lang w:val="en-US"/>
        </w:rPr>
        <w:t xml:space="preserve"> </w:t>
      </w:r>
      <w:r>
        <w:rPr>
          <w:rFonts w:asciiTheme="minorHAnsi" w:hAnsiTheme="minorHAnsi" w:cstheme="minorHAnsi"/>
          <w:lang w:val="en-US"/>
        </w:rPr>
        <w:t>lists</w:t>
      </w:r>
      <w:r w:rsidRPr="00860DBD">
        <w:rPr>
          <w:rFonts w:asciiTheme="minorHAnsi" w:hAnsiTheme="minorHAnsi" w:cstheme="minorHAnsi"/>
          <w:lang w:val="en-US"/>
        </w:rPr>
        <w:t xml:space="preserve"> </w:t>
      </w:r>
      <w:r>
        <w:rPr>
          <w:rFonts w:asciiTheme="minorHAnsi" w:hAnsiTheme="minorHAnsi" w:cstheme="minorHAnsi"/>
          <w:lang w:val="en-US"/>
        </w:rPr>
        <w:t>five</w:t>
      </w:r>
      <w:r w:rsidRPr="00860DBD">
        <w:rPr>
          <w:rFonts w:asciiTheme="minorHAnsi" w:hAnsiTheme="minorHAnsi" w:cstheme="minorHAnsi"/>
          <w:lang w:val="en-US"/>
        </w:rPr>
        <w:t xml:space="preserve"> </w:t>
      </w:r>
      <w:r>
        <w:rPr>
          <w:rFonts w:asciiTheme="minorHAnsi" w:hAnsiTheme="minorHAnsi" w:cstheme="minorHAnsi"/>
          <w:lang w:val="en-US"/>
        </w:rPr>
        <w:t>qualities</w:t>
      </w:r>
      <w:r w:rsidRPr="00860DBD">
        <w:rPr>
          <w:rFonts w:asciiTheme="minorHAnsi" w:hAnsiTheme="minorHAnsi" w:cstheme="minorHAnsi"/>
          <w:lang w:val="en-US"/>
        </w:rPr>
        <w:t xml:space="preserve"> </w:t>
      </w:r>
      <w:r>
        <w:rPr>
          <w:rFonts w:asciiTheme="minorHAnsi" w:hAnsiTheme="minorHAnsi" w:cstheme="minorHAnsi"/>
          <w:lang w:val="en-US"/>
        </w:rPr>
        <w:t>of</w:t>
      </w:r>
      <w:r w:rsidRPr="00860DBD">
        <w:rPr>
          <w:rFonts w:asciiTheme="minorHAnsi" w:hAnsiTheme="minorHAnsi" w:cstheme="minorHAnsi"/>
          <w:lang w:val="en-US"/>
        </w:rPr>
        <w:t xml:space="preserve"> </w:t>
      </w:r>
      <w:r>
        <w:rPr>
          <w:rFonts w:asciiTheme="minorHAnsi" w:hAnsiTheme="minorHAnsi" w:cstheme="minorHAnsi"/>
          <w:lang w:val="en-US"/>
        </w:rPr>
        <w:t>faith advanced by the Catholic Church. First</w:t>
      </w:r>
      <w:r w:rsidRPr="00860DBD">
        <w:rPr>
          <w:rFonts w:asciiTheme="minorHAnsi" w:hAnsiTheme="minorHAnsi" w:cstheme="minorHAnsi"/>
          <w:lang w:val="en-US"/>
        </w:rPr>
        <w:t xml:space="preserve">, </w:t>
      </w:r>
      <w:r>
        <w:rPr>
          <w:rFonts w:asciiTheme="minorHAnsi" w:hAnsiTheme="minorHAnsi" w:cstheme="minorHAnsi"/>
          <w:lang w:val="en-US"/>
        </w:rPr>
        <w:t>faith</w:t>
      </w:r>
      <w:r w:rsidRPr="00860DBD">
        <w:rPr>
          <w:rFonts w:asciiTheme="minorHAnsi" w:hAnsiTheme="minorHAnsi" w:cstheme="minorHAnsi"/>
          <w:lang w:val="en-US"/>
        </w:rPr>
        <w:t xml:space="preserve"> </w:t>
      </w:r>
      <w:r>
        <w:rPr>
          <w:rFonts w:asciiTheme="minorHAnsi" w:hAnsiTheme="minorHAnsi" w:cstheme="minorHAnsi"/>
          <w:lang w:val="en-US"/>
        </w:rPr>
        <w:t>is</w:t>
      </w:r>
      <w:r w:rsidRPr="00860DBD">
        <w:rPr>
          <w:rFonts w:asciiTheme="minorHAnsi" w:hAnsiTheme="minorHAnsi" w:cstheme="minorHAnsi"/>
          <w:lang w:val="en-US"/>
        </w:rPr>
        <w:t xml:space="preserve"> </w:t>
      </w:r>
      <w:r>
        <w:rPr>
          <w:rFonts w:asciiTheme="minorHAnsi" w:hAnsiTheme="minorHAnsi" w:cstheme="minorHAnsi"/>
          <w:lang w:val="en-US"/>
        </w:rPr>
        <w:t>supernatural</w:t>
      </w:r>
      <w:r w:rsidRPr="00860DBD">
        <w:rPr>
          <w:rFonts w:asciiTheme="minorHAnsi" w:hAnsiTheme="minorHAnsi" w:cstheme="minorHAnsi"/>
          <w:lang w:val="en-US"/>
        </w:rPr>
        <w:t xml:space="preserve">, </w:t>
      </w:r>
      <w:r>
        <w:rPr>
          <w:rFonts w:asciiTheme="minorHAnsi" w:hAnsiTheme="minorHAnsi" w:cstheme="minorHAnsi"/>
          <w:lang w:val="en-US"/>
        </w:rPr>
        <w:t>i</w:t>
      </w:r>
      <w:r w:rsidRPr="00860DBD">
        <w:rPr>
          <w:rFonts w:asciiTheme="minorHAnsi" w:hAnsiTheme="minorHAnsi" w:cstheme="minorHAnsi"/>
          <w:lang w:val="en-US"/>
        </w:rPr>
        <w:t>.</w:t>
      </w:r>
      <w:r>
        <w:rPr>
          <w:rFonts w:asciiTheme="minorHAnsi" w:hAnsiTheme="minorHAnsi" w:cstheme="minorHAnsi"/>
          <w:lang w:val="en-US"/>
        </w:rPr>
        <w:t>e</w:t>
      </w:r>
      <w:r w:rsidRPr="00860DBD">
        <w:rPr>
          <w:rFonts w:asciiTheme="minorHAnsi" w:hAnsiTheme="minorHAnsi" w:cstheme="minorHAnsi"/>
          <w:lang w:val="en-US"/>
        </w:rPr>
        <w:t xml:space="preserve">., </w:t>
      </w:r>
      <w:r>
        <w:rPr>
          <w:rFonts w:asciiTheme="minorHAnsi" w:hAnsiTheme="minorHAnsi" w:cstheme="minorHAnsi"/>
          <w:lang w:val="en-US"/>
        </w:rPr>
        <w:t>it joins with grace to enable good deeds. Second, it is free. With the aid of grace, it enables one to make free choices. Third, it can produce confidence, since the object of our faith is reliable. Fourth</w:t>
      </w:r>
      <w:r w:rsidRPr="00860DBD">
        <w:rPr>
          <w:rFonts w:asciiTheme="minorHAnsi" w:hAnsiTheme="minorHAnsi" w:cstheme="minorHAnsi"/>
          <w:lang w:val="en-US"/>
        </w:rPr>
        <w:t xml:space="preserve">, </w:t>
      </w:r>
      <w:r>
        <w:rPr>
          <w:rFonts w:asciiTheme="minorHAnsi" w:hAnsiTheme="minorHAnsi" w:cstheme="minorHAnsi"/>
          <w:lang w:val="en-US"/>
        </w:rPr>
        <w:t>faith</w:t>
      </w:r>
      <w:r w:rsidRPr="00860DBD">
        <w:rPr>
          <w:rFonts w:asciiTheme="minorHAnsi" w:hAnsiTheme="minorHAnsi" w:cstheme="minorHAnsi"/>
          <w:lang w:val="en-US"/>
        </w:rPr>
        <w:t xml:space="preserve"> </w:t>
      </w:r>
      <w:r>
        <w:rPr>
          <w:rFonts w:asciiTheme="minorHAnsi" w:hAnsiTheme="minorHAnsi" w:cstheme="minorHAnsi"/>
          <w:lang w:val="en-US"/>
        </w:rPr>
        <w:t>does</w:t>
      </w:r>
      <w:r w:rsidRPr="00860DBD">
        <w:rPr>
          <w:rFonts w:asciiTheme="minorHAnsi" w:hAnsiTheme="minorHAnsi" w:cstheme="minorHAnsi"/>
          <w:lang w:val="en-US"/>
        </w:rPr>
        <w:t xml:space="preserve"> </w:t>
      </w:r>
      <w:r>
        <w:rPr>
          <w:rFonts w:asciiTheme="minorHAnsi" w:hAnsiTheme="minorHAnsi" w:cstheme="minorHAnsi"/>
          <w:lang w:val="en-US"/>
        </w:rPr>
        <w:t>not</w:t>
      </w:r>
      <w:r w:rsidRPr="00860DBD">
        <w:rPr>
          <w:rFonts w:asciiTheme="minorHAnsi" w:hAnsiTheme="minorHAnsi" w:cstheme="minorHAnsi"/>
          <w:lang w:val="en-US"/>
        </w:rPr>
        <w:t xml:space="preserve"> </w:t>
      </w:r>
      <w:r>
        <w:rPr>
          <w:rFonts w:asciiTheme="minorHAnsi" w:hAnsiTheme="minorHAnsi" w:cstheme="minorHAnsi"/>
          <w:lang w:val="en-US"/>
        </w:rPr>
        <w:t>always</w:t>
      </w:r>
      <w:r w:rsidRPr="00860DBD">
        <w:rPr>
          <w:rFonts w:asciiTheme="minorHAnsi" w:hAnsiTheme="minorHAnsi" w:cstheme="minorHAnsi"/>
          <w:lang w:val="en-US"/>
        </w:rPr>
        <w:t xml:space="preserve"> </w:t>
      </w:r>
      <w:r>
        <w:rPr>
          <w:rFonts w:asciiTheme="minorHAnsi" w:hAnsiTheme="minorHAnsi" w:cstheme="minorHAnsi"/>
          <w:lang w:val="en-US"/>
        </w:rPr>
        <w:t>have to understand – it can accept certain things as mystery. Finally</w:t>
      </w:r>
      <w:r w:rsidRPr="00860DBD">
        <w:rPr>
          <w:rFonts w:asciiTheme="minorHAnsi" w:hAnsiTheme="minorHAnsi" w:cstheme="minorHAnsi"/>
          <w:lang w:val="en-US"/>
        </w:rPr>
        <w:t xml:space="preserve">, </w:t>
      </w:r>
      <w:proofErr w:type="gramStart"/>
      <w:r>
        <w:rPr>
          <w:rFonts w:asciiTheme="minorHAnsi" w:hAnsiTheme="minorHAnsi" w:cstheme="minorHAnsi"/>
          <w:lang w:val="en-US"/>
        </w:rPr>
        <w:t>faith</w:t>
      </w:r>
      <w:r w:rsidRPr="00860DBD">
        <w:rPr>
          <w:rFonts w:asciiTheme="minorHAnsi" w:hAnsiTheme="minorHAnsi" w:cstheme="minorHAnsi"/>
          <w:lang w:val="en-US"/>
        </w:rPr>
        <w:t xml:space="preserve"> </w:t>
      </w:r>
      <w:r>
        <w:rPr>
          <w:rFonts w:asciiTheme="minorHAnsi" w:hAnsiTheme="minorHAnsi" w:cstheme="minorHAnsi"/>
          <w:lang w:val="en-US"/>
        </w:rPr>
        <w:t>can be</w:t>
      </w:r>
      <w:r w:rsidRPr="00860DBD">
        <w:rPr>
          <w:rFonts w:asciiTheme="minorHAnsi" w:hAnsiTheme="minorHAnsi" w:cstheme="minorHAnsi"/>
          <w:lang w:val="en-US"/>
        </w:rPr>
        <w:t xml:space="preserve"> </w:t>
      </w:r>
      <w:r>
        <w:rPr>
          <w:rFonts w:asciiTheme="minorHAnsi" w:hAnsiTheme="minorHAnsi" w:cstheme="minorHAnsi"/>
          <w:lang w:val="en-US"/>
        </w:rPr>
        <w:t>reinforced</w:t>
      </w:r>
      <w:r w:rsidRPr="00860DBD">
        <w:rPr>
          <w:rFonts w:asciiTheme="minorHAnsi" w:hAnsiTheme="minorHAnsi" w:cstheme="minorHAnsi"/>
          <w:lang w:val="en-US"/>
        </w:rPr>
        <w:t xml:space="preserve"> </w:t>
      </w:r>
      <w:r>
        <w:rPr>
          <w:rFonts w:asciiTheme="minorHAnsi" w:hAnsiTheme="minorHAnsi" w:cstheme="minorHAnsi"/>
          <w:lang w:val="en-US"/>
        </w:rPr>
        <w:t>by</w:t>
      </w:r>
      <w:r w:rsidRPr="00860DBD">
        <w:rPr>
          <w:rFonts w:asciiTheme="minorHAnsi" w:hAnsiTheme="minorHAnsi" w:cstheme="minorHAnsi"/>
          <w:lang w:val="en-US"/>
        </w:rPr>
        <w:t xml:space="preserve"> </w:t>
      </w:r>
      <w:r>
        <w:rPr>
          <w:rFonts w:asciiTheme="minorHAnsi" w:hAnsiTheme="minorHAnsi" w:cstheme="minorHAnsi"/>
          <w:lang w:val="en-US"/>
        </w:rPr>
        <w:t>the</w:t>
      </w:r>
      <w:r w:rsidRPr="00860DBD">
        <w:rPr>
          <w:rFonts w:asciiTheme="minorHAnsi" w:hAnsiTheme="minorHAnsi" w:cstheme="minorHAnsi"/>
          <w:lang w:val="en-US"/>
        </w:rPr>
        <w:t xml:space="preserve"> </w:t>
      </w:r>
      <w:r>
        <w:rPr>
          <w:rFonts w:asciiTheme="minorHAnsi" w:hAnsiTheme="minorHAnsi" w:cstheme="minorHAnsi"/>
          <w:lang w:val="en-US"/>
        </w:rPr>
        <w:t>inner</w:t>
      </w:r>
      <w:r w:rsidRPr="00860DBD">
        <w:rPr>
          <w:rFonts w:asciiTheme="minorHAnsi" w:hAnsiTheme="minorHAnsi" w:cstheme="minorHAnsi"/>
          <w:lang w:val="en-US"/>
        </w:rPr>
        <w:t xml:space="preserve"> </w:t>
      </w:r>
      <w:r>
        <w:rPr>
          <w:rFonts w:asciiTheme="minorHAnsi" w:hAnsiTheme="minorHAnsi" w:cstheme="minorHAnsi"/>
          <w:lang w:val="en-US"/>
        </w:rPr>
        <w:t>witness of the Holy Spirit or by reason or sense perception</w:t>
      </w:r>
      <w:proofErr w:type="gramEnd"/>
      <w:r>
        <w:rPr>
          <w:rFonts w:asciiTheme="minorHAnsi" w:hAnsiTheme="minorHAnsi" w:cstheme="minorHAnsi"/>
          <w:lang w:val="en-US"/>
        </w:rPr>
        <w:t xml:space="preserve">. </w:t>
      </w:r>
    </w:p>
    <w:p w:rsidR="008E5BCB" w:rsidRPr="00860DBD" w:rsidRDefault="008E5BCB" w:rsidP="008E5BCB">
      <w:pPr>
        <w:rPr>
          <w:rFonts w:asciiTheme="minorHAnsi" w:hAnsiTheme="minorHAnsi" w:cstheme="minorHAnsi"/>
          <w:lang w:val="en-US"/>
        </w:rPr>
      </w:pPr>
    </w:p>
    <w:p w:rsidR="008E5BCB" w:rsidRPr="008A19CD" w:rsidRDefault="008E5BCB" w:rsidP="008E5BCB">
      <w:pPr>
        <w:ind w:left="426"/>
        <w:rPr>
          <w:rFonts w:asciiTheme="minorHAnsi" w:hAnsiTheme="minorHAnsi" w:cstheme="minorHAnsi"/>
          <w:b/>
          <w:bCs/>
          <w:lang w:val="en-US"/>
        </w:rPr>
      </w:pPr>
      <w:r>
        <w:rPr>
          <w:rFonts w:asciiTheme="minorHAnsi" w:hAnsiTheme="minorHAnsi" w:cstheme="minorHAnsi"/>
          <w:b/>
          <w:bCs/>
          <w:lang w:val="en-US"/>
        </w:rPr>
        <w:t>b</w:t>
      </w:r>
      <w:r w:rsidRPr="008A19CD">
        <w:rPr>
          <w:rFonts w:asciiTheme="minorHAnsi" w:hAnsiTheme="minorHAnsi" w:cstheme="minorHAnsi"/>
          <w:b/>
          <w:bCs/>
          <w:lang w:val="en-US"/>
        </w:rPr>
        <w:t xml:space="preserve">. </w:t>
      </w:r>
      <w:r>
        <w:rPr>
          <w:rFonts w:asciiTheme="minorHAnsi" w:hAnsiTheme="minorHAnsi" w:cstheme="minorHAnsi"/>
          <w:b/>
          <w:bCs/>
          <w:lang w:val="en-US"/>
        </w:rPr>
        <w:t>Liberalism</w:t>
      </w:r>
    </w:p>
    <w:p w:rsidR="008E5BCB" w:rsidRPr="008A19CD" w:rsidRDefault="008E5BCB" w:rsidP="008E5BCB">
      <w:pPr>
        <w:rPr>
          <w:rFonts w:asciiTheme="minorHAnsi" w:hAnsiTheme="minorHAnsi" w:cstheme="minorHAnsi"/>
          <w:lang w:val="en-US"/>
        </w:rPr>
      </w:pPr>
    </w:p>
    <w:p w:rsidR="008E5BCB" w:rsidRPr="008A19CD" w:rsidRDefault="008E5BCB" w:rsidP="008E5BCB">
      <w:pPr>
        <w:ind w:firstLine="426"/>
        <w:rPr>
          <w:rFonts w:asciiTheme="minorHAnsi" w:hAnsiTheme="minorHAnsi" w:cstheme="minorHAnsi"/>
          <w:lang w:val="en-US"/>
        </w:rPr>
      </w:pPr>
      <w:r>
        <w:rPr>
          <w:rFonts w:asciiTheme="minorHAnsi" w:hAnsiTheme="minorHAnsi" w:cstheme="minorHAnsi"/>
          <w:lang w:val="en-US"/>
        </w:rPr>
        <w:t>Not</w:t>
      </w:r>
      <w:r w:rsidRPr="00A36DB0">
        <w:rPr>
          <w:rFonts w:asciiTheme="minorHAnsi" w:hAnsiTheme="minorHAnsi" w:cstheme="minorHAnsi"/>
          <w:lang w:val="en-US"/>
        </w:rPr>
        <w:t xml:space="preserve"> </w:t>
      </w:r>
      <w:r>
        <w:rPr>
          <w:rFonts w:asciiTheme="minorHAnsi" w:hAnsiTheme="minorHAnsi" w:cstheme="minorHAnsi"/>
          <w:lang w:val="en-US"/>
        </w:rPr>
        <w:t>all</w:t>
      </w:r>
      <w:r w:rsidRPr="00A36DB0">
        <w:rPr>
          <w:rFonts w:asciiTheme="minorHAnsi" w:hAnsiTheme="minorHAnsi" w:cstheme="minorHAnsi"/>
          <w:lang w:val="en-US"/>
        </w:rPr>
        <w:t xml:space="preserve"> </w:t>
      </w:r>
      <w:r>
        <w:rPr>
          <w:rFonts w:asciiTheme="minorHAnsi" w:hAnsiTheme="minorHAnsi" w:cstheme="minorHAnsi"/>
          <w:lang w:val="en-US"/>
        </w:rPr>
        <w:t>Protestants</w:t>
      </w:r>
      <w:r w:rsidRPr="00A36DB0">
        <w:rPr>
          <w:rFonts w:asciiTheme="minorHAnsi" w:hAnsiTheme="minorHAnsi" w:cstheme="minorHAnsi"/>
          <w:lang w:val="en-US"/>
        </w:rPr>
        <w:t xml:space="preserve"> </w:t>
      </w:r>
      <w:r>
        <w:rPr>
          <w:rFonts w:asciiTheme="minorHAnsi" w:hAnsiTheme="minorHAnsi" w:cstheme="minorHAnsi"/>
          <w:lang w:val="en-US"/>
        </w:rPr>
        <w:t>remained</w:t>
      </w:r>
      <w:r w:rsidRPr="00A36DB0">
        <w:rPr>
          <w:rFonts w:asciiTheme="minorHAnsi" w:hAnsiTheme="minorHAnsi" w:cstheme="minorHAnsi"/>
          <w:lang w:val="en-US"/>
        </w:rPr>
        <w:t xml:space="preserve"> </w:t>
      </w:r>
      <w:r>
        <w:rPr>
          <w:rFonts w:asciiTheme="minorHAnsi" w:hAnsiTheme="minorHAnsi" w:cstheme="minorHAnsi"/>
          <w:lang w:val="en-US"/>
        </w:rPr>
        <w:t>in</w:t>
      </w:r>
      <w:r w:rsidRPr="00A36DB0">
        <w:rPr>
          <w:rFonts w:asciiTheme="minorHAnsi" w:hAnsiTheme="minorHAnsi" w:cstheme="minorHAnsi"/>
          <w:lang w:val="en-US"/>
        </w:rPr>
        <w:t xml:space="preserve"> </w:t>
      </w:r>
      <w:r>
        <w:rPr>
          <w:rFonts w:asciiTheme="minorHAnsi" w:hAnsiTheme="minorHAnsi" w:cstheme="minorHAnsi"/>
          <w:lang w:val="en-US"/>
        </w:rPr>
        <w:t>the</w:t>
      </w:r>
      <w:r w:rsidRPr="00A36DB0">
        <w:rPr>
          <w:rFonts w:asciiTheme="minorHAnsi" w:hAnsiTheme="minorHAnsi" w:cstheme="minorHAnsi"/>
          <w:lang w:val="en-US"/>
        </w:rPr>
        <w:t xml:space="preserve"> </w:t>
      </w:r>
      <w:r>
        <w:rPr>
          <w:rFonts w:asciiTheme="minorHAnsi" w:hAnsiTheme="minorHAnsi" w:cstheme="minorHAnsi"/>
          <w:lang w:val="en-US"/>
        </w:rPr>
        <w:t>spirit of the Reformation. Some</w:t>
      </w:r>
      <w:r w:rsidRPr="00A36DB0">
        <w:rPr>
          <w:rFonts w:asciiTheme="minorHAnsi" w:hAnsiTheme="minorHAnsi" w:cstheme="minorHAnsi"/>
          <w:lang w:val="en-US"/>
        </w:rPr>
        <w:t xml:space="preserve"> </w:t>
      </w:r>
      <w:r>
        <w:rPr>
          <w:rFonts w:asciiTheme="minorHAnsi" w:hAnsiTheme="minorHAnsi" w:cstheme="minorHAnsi"/>
          <w:lang w:val="en-US"/>
        </w:rPr>
        <w:t>deviated</w:t>
      </w:r>
      <w:r w:rsidRPr="00A36DB0">
        <w:rPr>
          <w:rFonts w:asciiTheme="minorHAnsi" w:hAnsiTheme="minorHAnsi" w:cstheme="minorHAnsi"/>
          <w:lang w:val="en-US"/>
        </w:rPr>
        <w:t xml:space="preserve"> </w:t>
      </w:r>
      <w:r>
        <w:rPr>
          <w:rFonts w:asciiTheme="minorHAnsi" w:hAnsiTheme="minorHAnsi" w:cstheme="minorHAnsi"/>
          <w:lang w:val="en-US"/>
        </w:rPr>
        <w:t>in</w:t>
      </w:r>
      <w:r w:rsidRPr="00A36DB0">
        <w:rPr>
          <w:rFonts w:asciiTheme="minorHAnsi" w:hAnsiTheme="minorHAnsi" w:cstheme="minorHAnsi"/>
          <w:lang w:val="en-US"/>
        </w:rPr>
        <w:t xml:space="preserve"> </w:t>
      </w:r>
      <w:r>
        <w:rPr>
          <w:rFonts w:asciiTheme="minorHAnsi" w:hAnsiTheme="minorHAnsi" w:cstheme="minorHAnsi"/>
          <w:lang w:val="en-US"/>
        </w:rPr>
        <w:t>the</w:t>
      </w:r>
      <w:r w:rsidRPr="00A36DB0">
        <w:rPr>
          <w:rFonts w:asciiTheme="minorHAnsi" w:hAnsiTheme="minorHAnsi" w:cstheme="minorHAnsi"/>
          <w:lang w:val="en-US"/>
        </w:rPr>
        <w:t xml:space="preserve"> </w:t>
      </w:r>
      <w:r>
        <w:rPr>
          <w:rFonts w:asciiTheme="minorHAnsi" w:hAnsiTheme="minorHAnsi" w:cstheme="minorHAnsi"/>
          <w:lang w:val="en-US"/>
        </w:rPr>
        <w:t>direction</w:t>
      </w:r>
      <w:r w:rsidRPr="00A36DB0">
        <w:rPr>
          <w:rFonts w:asciiTheme="minorHAnsi" w:hAnsiTheme="minorHAnsi" w:cstheme="minorHAnsi"/>
          <w:lang w:val="en-US"/>
        </w:rPr>
        <w:t xml:space="preserve"> </w:t>
      </w:r>
      <w:r>
        <w:rPr>
          <w:rFonts w:asciiTheme="minorHAnsi" w:hAnsiTheme="minorHAnsi" w:cstheme="minorHAnsi"/>
          <w:lang w:val="en-US"/>
        </w:rPr>
        <w:t>of</w:t>
      </w:r>
      <w:r w:rsidRPr="00A36DB0">
        <w:rPr>
          <w:rFonts w:asciiTheme="minorHAnsi" w:hAnsiTheme="minorHAnsi" w:cstheme="minorHAnsi"/>
          <w:lang w:val="en-US"/>
        </w:rPr>
        <w:t xml:space="preserve"> </w:t>
      </w:r>
      <w:r>
        <w:rPr>
          <w:rFonts w:asciiTheme="minorHAnsi" w:hAnsiTheme="minorHAnsi" w:cstheme="minorHAnsi"/>
          <w:lang w:val="en-US"/>
        </w:rPr>
        <w:t>liberalism. Liberals</w:t>
      </w:r>
      <w:r w:rsidRPr="00A36DB0">
        <w:rPr>
          <w:rFonts w:asciiTheme="minorHAnsi" w:hAnsiTheme="minorHAnsi" w:cstheme="minorHAnsi"/>
          <w:lang w:val="en-US"/>
        </w:rPr>
        <w:t xml:space="preserve"> </w:t>
      </w:r>
      <w:r>
        <w:rPr>
          <w:rFonts w:asciiTheme="minorHAnsi" w:hAnsiTheme="minorHAnsi" w:cstheme="minorHAnsi"/>
          <w:lang w:val="en-US"/>
        </w:rPr>
        <w:t>understand</w:t>
      </w:r>
      <w:r w:rsidRPr="00A36DB0">
        <w:rPr>
          <w:rFonts w:asciiTheme="minorHAnsi" w:hAnsiTheme="minorHAnsi" w:cstheme="minorHAnsi"/>
          <w:lang w:val="en-US"/>
        </w:rPr>
        <w:t xml:space="preserve"> </w:t>
      </w:r>
      <w:r>
        <w:rPr>
          <w:rFonts w:asciiTheme="minorHAnsi" w:hAnsiTheme="minorHAnsi" w:cstheme="minorHAnsi"/>
          <w:lang w:val="en-US"/>
        </w:rPr>
        <w:t>faith</w:t>
      </w:r>
      <w:r w:rsidRPr="00A36DB0">
        <w:rPr>
          <w:rFonts w:asciiTheme="minorHAnsi" w:hAnsiTheme="minorHAnsi" w:cstheme="minorHAnsi"/>
          <w:lang w:val="en-US"/>
        </w:rPr>
        <w:t xml:space="preserve"> </w:t>
      </w:r>
      <w:r>
        <w:rPr>
          <w:rFonts w:asciiTheme="minorHAnsi" w:hAnsiTheme="minorHAnsi" w:cstheme="minorHAnsi"/>
          <w:lang w:val="en-US"/>
        </w:rPr>
        <w:t>in</w:t>
      </w:r>
      <w:r w:rsidRPr="00A36DB0">
        <w:rPr>
          <w:rFonts w:asciiTheme="minorHAnsi" w:hAnsiTheme="minorHAnsi" w:cstheme="minorHAnsi"/>
          <w:lang w:val="en-US"/>
        </w:rPr>
        <w:t xml:space="preserve"> </w:t>
      </w:r>
      <w:r>
        <w:rPr>
          <w:rFonts w:asciiTheme="minorHAnsi" w:hAnsiTheme="minorHAnsi" w:cstheme="minorHAnsi"/>
          <w:lang w:val="en-US"/>
        </w:rPr>
        <w:t>various</w:t>
      </w:r>
      <w:r w:rsidRPr="00A36DB0">
        <w:rPr>
          <w:rFonts w:asciiTheme="minorHAnsi" w:hAnsiTheme="minorHAnsi" w:cstheme="minorHAnsi"/>
          <w:lang w:val="en-US"/>
        </w:rPr>
        <w:t xml:space="preserve"> </w:t>
      </w:r>
      <w:r>
        <w:rPr>
          <w:rFonts w:asciiTheme="minorHAnsi" w:hAnsiTheme="minorHAnsi" w:cstheme="minorHAnsi"/>
          <w:lang w:val="en-US"/>
        </w:rPr>
        <w:t>ways</w:t>
      </w:r>
      <w:r w:rsidRPr="00A36DB0">
        <w:rPr>
          <w:rFonts w:asciiTheme="minorHAnsi" w:hAnsiTheme="minorHAnsi" w:cstheme="minorHAnsi"/>
          <w:lang w:val="en-US"/>
        </w:rPr>
        <w:t xml:space="preserve">, </w:t>
      </w:r>
      <w:r>
        <w:rPr>
          <w:rFonts w:asciiTheme="minorHAnsi" w:hAnsiTheme="minorHAnsi" w:cstheme="minorHAnsi"/>
          <w:lang w:val="en-US"/>
        </w:rPr>
        <w:t>and</w:t>
      </w:r>
      <w:r w:rsidRPr="00A36DB0">
        <w:rPr>
          <w:rFonts w:asciiTheme="minorHAnsi" w:hAnsiTheme="minorHAnsi" w:cstheme="minorHAnsi"/>
          <w:lang w:val="en-US"/>
        </w:rPr>
        <w:t xml:space="preserve"> </w:t>
      </w:r>
      <w:r>
        <w:rPr>
          <w:rFonts w:asciiTheme="minorHAnsi" w:hAnsiTheme="minorHAnsi" w:cstheme="minorHAnsi"/>
          <w:lang w:val="en-US"/>
        </w:rPr>
        <w:t>their views often diverge from the biblical norm. We will investigate a few.</w:t>
      </w:r>
      <w:r w:rsidRPr="00462759">
        <w:rPr>
          <w:rStyle w:val="FootnoteReference"/>
          <w:rFonts w:asciiTheme="minorHAnsi" w:hAnsiTheme="minorHAnsi" w:cstheme="minorHAnsi"/>
          <w:sz w:val="24"/>
        </w:rPr>
        <w:footnoteReference w:id="110"/>
      </w:r>
    </w:p>
    <w:p w:rsidR="008E5BCB" w:rsidRPr="008A19CD" w:rsidRDefault="008E5BCB" w:rsidP="008E5BCB">
      <w:pPr>
        <w:ind w:firstLine="426"/>
        <w:rPr>
          <w:rFonts w:asciiTheme="minorHAnsi" w:hAnsiTheme="minorHAnsi" w:cstheme="minorHAnsi"/>
          <w:lang w:val="en-US"/>
        </w:rPr>
      </w:pPr>
      <w:r w:rsidRPr="00A36DB0">
        <w:rPr>
          <w:rFonts w:asciiTheme="minorHAnsi" w:hAnsiTheme="minorHAnsi" w:cstheme="minorHAnsi"/>
          <w:lang w:val="en-US"/>
        </w:rPr>
        <w:t xml:space="preserve">Albrecht Ritschl </w:t>
      </w:r>
      <w:r>
        <w:rPr>
          <w:rFonts w:asciiTheme="minorHAnsi" w:hAnsiTheme="minorHAnsi" w:cstheme="minorHAnsi"/>
          <w:lang w:val="en-US"/>
        </w:rPr>
        <w:t>equated</w:t>
      </w:r>
      <w:r w:rsidRPr="00A36DB0">
        <w:rPr>
          <w:rFonts w:asciiTheme="minorHAnsi" w:hAnsiTheme="minorHAnsi" w:cstheme="minorHAnsi"/>
          <w:lang w:val="en-US"/>
        </w:rPr>
        <w:t xml:space="preserve"> </w:t>
      </w:r>
      <w:r>
        <w:rPr>
          <w:rFonts w:asciiTheme="minorHAnsi" w:hAnsiTheme="minorHAnsi" w:cstheme="minorHAnsi"/>
          <w:lang w:val="en-US"/>
        </w:rPr>
        <w:t>faith</w:t>
      </w:r>
      <w:r w:rsidRPr="00A36DB0">
        <w:rPr>
          <w:rFonts w:asciiTheme="minorHAnsi" w:hAnsiTheme="minorHAnsi" w:cstheme="minorHAnsi"/>
          <w:lang w:val="en-US"/>
        </w:rPr>
        <w:t xml:space="preserve"> </w:t>
      </w:r>
      <w:r>
        <w:rPr>
          <w:rFonts w:asciiTheme="minorHAnsi" w:hAnsiTheme="minorHAnsi" w:cstheme="minorHAnsi"/>
          <w:lang w:val="en-US"/>
        </w:rPr>
        <w:t>with</w:t>
      </w:r>
      <w:r w:rsidRPr="00A36DB0">
        <w:rPr>
          <w:rFonts w:asciiTheme="minorHAnsi" w:hAnsiTheme="minorHAnsi" w:cstheme="minorHAnsi"/>
          <w:lang w:val="en-US"/>
        </w:rPr>
        <w:t xml:space="preserve"> </w:t>
      </w:r>
      <w:r>
        <w:rPr>
          <w:rFonts w:asciiTheme="minorHAnsi" w:hAnsiTheme="minorHAnsi" w:cstheme="minorHAnsi"/>
          <w:lang w:val="en-US"/>
        </w:rPr>
        <w:t>morals</w:t>
      </w:r>
      <w:r w:rsidRPr="00A36DB0">
        <w:rPr>
          <w:rFonts w:asciiTheme="minorHAnsi" w:hAnsiTheme="minorHAnsi" w:cstheme="minorHAnsi"/>
          <w:lang w:val="en-US"/>
        </w:rPr>
        <w:t xml:space="preserve"> </w:t>
      </w:r>
      <w:r>
        <w:rPr>
          <w:rFonts w:asciiTheme="minorHAnsi" w:hAnsiTheme="minorHAnsi" w:cstheme="minorHAnsi"/>
          <w:lang w:val="en-US"/>
        </w:rPr>
        <w:t>and</w:t>
      </w:r>
      <w:r w:rsidRPr="00A36DB0">
        <w:rPr>
          <w:rFonts w:asciiTheme="minorHAnsi" w:hAnsiTheme="minorHAnsi" w:cstheme="minorHAnsi"/>
          <w:lang w:val="en-US"/>
        </w:rPr>
        <w:t xml:space="preserve"> </w:t>
      </w:r>
      <w:r>
        <w:rPr>
          <w:rFonts w:asciiTheme="minorHAnsi" w:hAnsiTheme="minorHAnsi" w:cstheme="minorHAnsi"/>
          <w:lang w:val="en-US"/>
        </w:rPr>
        <w:t>understood</w:t>
      </w:r>
      <w:r w:rsidRPr="00A36DB0">
        <w:rPr>
          <w:rFonts w:asciiTheme="minorHAnsi" w:hAnsiTheme="minorHAnsi" w:cstheme="minorHAnsi"/>
          <w:lang w:val="en-US"/>
        </w:rPr>
        <w:t xml:space="preserve"> </w:t>
      </w:r>
      <w:r>
        <w:rPr>
          <w:rFonts w:asciiTheme="minorHAnsi" w:hAnsiTheme="minorHAnsi" w:cstheme="minorHAnsi"/>
          <w:lang w:val="en-US"/>
        </w:rPr>
        <w:t>it</w:t>
      </w:r>
      <w:r w:rsidRPr="00A36DB0">
        <w:rPr>
          <w:rFonts w:asciiTheme="minorHAnsi" w:hAnsiTheme="minorHAnsi" w:cstheme="minorHAnsi"/>
          <w:lang w:val="en-US"/>
        </w:rPr>
        <w:t xml:space="preserve"> </w:t>
      </w:r>
      <w:r>
        <w:rPr>
          <w:rFonts w:asciiTheme="minorHAnsi" w:hAnsiTheme="minorHAnsi" w:cstheme="minorHAnsi"/>
          <w:lang w:val="en-US"/>
        </w:rPr>
        <w:t>in</w:t>
      </w:r>
      <w:r w:rsidRPr="00A36DB0">
        <w:rPr>
          <w:rFonts w:asciiTheme="minorHAnsi" w:hAnsiTheme="minorHAnsi" w:cstheme="minorHAnsi"/>
          <w:lang w:val="en-US"/>
        </w:rPr>
        <w:t xml:space="preserve"> </w:t>
      </w:r>
      <w:r>
        <w:rPr>
          <w:rFonts w:asciiTheme="minorHAnsi" w:hAnsiTheme="minorHAnsi" w:cstheme="minorHAnsi"/>
          <w:lang w:val="en-US"/>
        </w:rPr>
        <w:t>terms</w:t>
      </w:r>
      <w:r w:rsidRPr="00A36DB0">
        <w:rPr>
          <w:rFonts w:asciiTheme="minorHAnsi" w:hAnsiTheme="minorHAnsi" w:cstheme="minorHAnsi"/>
          <w:lang w:val="en-US"/>
        </w:rPr>
        <w:t xml:space="preserve"> </w:t>
      </w:r>
      <w:r>
        <w:rPr>
          <w:rFonts w:asciiTheme="minorHAnsi" w:hAnsiTheme="minorHAnsi" w:cstheme="minorHAnsi"/>
          <w:lang w:val="en-US"/>
        </w:rPr>
        <w:t>of</w:t>
      </w:r>
      <w:r w:rsidRPr="00A36DB0">
        <w:rPr>
          <w:rFonts w:asciiTheme="minorHAnsi" w:hAnsiTheme="minorHAnsi" w:cstheme="minorHAnsi"/>
          <w:lang w:val="en-US"/>
        </w:rPr>
        <w:t xml:space="preserve"> </w:t>
      </w:r>
      <w:r>
        <w:rPr>
          <w:rFonts w:asciiTheme="minorHAnsi" w:hAnsiTheme="minorHAnsi" w:cstheme="minorHAnsi"/>
          <w:lang w:val="en-US"/>
        </w:rPr>
        <w:t>devotion</w:t>
      </w:r>
      <w:r w:rsidRPr="00A36DB0">
        <w:rPr>
          <w:rFonts w:asciiTheme="minorHAnsi" w:hAnsiTheme="minorHAnsi" w:cstheme="minorHAnsi"/>
          <w:lang w:val="en-US"/>
        </w:rPr>
        <w:t xml:space="preserve"> </w:t>
      </w:r>
      <w:r>
        <w:rPr>
          <w:rFonts w:asciiTheme="minorHAnsi" w:hAnsiTheme="minorHAnsi" w:cstheme="minorHAnsi"/>
          <w:lang w:val="en-US"/>
        </w:rPr>
        <w:t>to</w:t>
      </w:r>
      <w:r w:rsidRPr="00A36DB0">
        <w:rPr>
          <w:rFonts w:asciiTheme="minorHAnsi" w:hAnsiTheme="minorHAnsi" w:cstheme="minorHAnsi"/>
          <w:lang w:val="en-US"/>
        </w:rPr>
        <w:t xml:space="preserve"> </w:t>
      </w:r>
      <w:r>
        <w:rPr>
          <w:rFonts w:asciiTheme="minorHAnsi" w:hAnsiTheme="minorHAnsi" w:cstheme="minorHAnsi"/>
          <w:lang w:val="en-US"/>
        </w:rPr>
        <w:t>God</w:t>
      </w:r>
      <w:r w:rsidRPr="00A36DB0">
        <w:rPr>
          <w:rFonts w:asciiTheme="minorHAnsi" w:hAnsiTheme="minorHAnsi" w:cstheme="minorHAnsi"/>
          <w:lang w:val="en-US"/>
        </w:rPr>
        <w:t xml:space="preserve"> </w:t>
      </w:r>
      <w:r>
        <w:rPr>
          <w:rFonts w:asciiTheme="minorHAnsi" w:hAnsiTheme="minorHAnsi" w:cstheme="minorHAnsi"/>
          <w:lang w:val="en-US"/>
        </w:rPr>
        <w:t>and obedience</w:t>
      </w:r>
      <w:r w:rsidRPr="00A36DB0">
        <w:rPr>
          <w:rFonts w:asciiTheme="minorHAnsi" w:hAnsiTheme="minorHAnsi" w:cstheme="minorHAnsi"/>
          <w:lang w:val="en-US"/>
        </w:rPr>
        <w:t>.</w:t>
      </w:r>
      <w:r>
        <w:rPr>
          <w:rFonts w:asciiTheme="minorHAnsi" w:hAnsiTheme="minorHAnsi" w:cstheme="minorHAnsi"/>
          <w:lang w:val="en-US"/>
        </w:rPr>
        <w:t xml:space="preserve"> He</w:t>
      </w:r>
      <w:r w:rsidRPr="00CF6C10">
        <w:rPr>
          <w:rFonts w:asciiTheme="minorHAnsi" w:hAnsiTheme="minorHAnsi" w:cstheme="minorHAnsi"/>
          <w:lang w:val="en-US"/>
        </w:rPr>
        <w:t xml:space="preserve"> </w:t>
      </w:r>
      <w:r>
        <w:rPr>
          <w:rFonts w:asciiTheme="minorHAnsi" w:hAnsiTheme="minorHAnsi" w:cstheme="minorHAnsi"/>
          <w:lang w:val="en-US"/>
        </w:rPr>
        <w:t>viewed</w:t>
      </w:r>
      <w:r w:rsidRPr="00CF6C10">
        <w:rPr>
          <w:rFonts w:asciiTheme="minorHAnsi" w:hAnsiTheme="minorHAnsi" w:cstheme="minorHAnsi"/>
          <w:lang w:val="en-US"/>
        </w:rPr>
        <w:t xml:space="preserve"> </w:t>
      </w:r>
      <w:r>
        <w:rPr>
          <w:rFonts w:asciiTheme="minorHAnsi" w:hAnsiTheme="minorHAnsi" w:cstheme="minorHAnsi"/>
          <w:lang w:val="en-US"/>
        </w:rPr>
        <w:t>faith</w:t>
      </w:r>
      <w:r w:rsidRPr="00CF6C10">
        <w:rPr>
          <w:rFonts w:asciiTheme="minorHAnsi" w:hAnsiTheme="minorHAnsi" w:cstheme="minorHAnsi"/>
          <w:lang w:val="en-US"/>
        </w:rPr>
        <w:t xml:space="preserve"> </w:t>
      </w:r>
      <w:r>
        <w:rPr>
          <w:rFonts w:asciiTheme="minorHAnsi" w:hAnsiTheme="minorHAnsi" w:cstheme="minorHAnsi"/>
          <w:lang w:val="en-US"/>
        </w:rPr>
        <w:t>as</w:t>
      </w:r>
      <w:r w:rsidRPr="00CF6C10">
        <w:rPr>
          <w:rFonts w:asciiTheme="minorHAnsi" w:hAnsiTheme="minorHAnsi" w:cstheme="minorHAnsi"/>
          <w:lang w:val="en-US"/>
        </w:rPr>
        <w:t xml:space="preserve"> </w:t>
      </w:r>
      <w:r>
        <w:rPr>
          <w:rFonts w:asciiTheme="minorHAnsi" w:hAnsiTheme="minorHAnsi" w:cstheme="minorHAnsi"/>
          <w:lang w:val="en-US"/>
        </w:rPr>
        <w:t xml:space="preserve">a </w:t>
      </w:r>
      <w:r w:rsidRPr="00CF6C10">
        <w:rPr>
          <w:rFonts w:asciiTheme="minorHAnsi" w:hAnsiTheme="minorHAnsi" w:cstheme="minorHAnsi"/>
          <w:lang w:val="en-US"/>
        </w:rPr>
        <w:t>“fixed resolve to follow Christ’s teaching</w:t>
      </w:r>
      <w:r>
        <w:rPr>
          <w:rFonts w:asciiTheme="minorHAnsi" w:hAnsiTheme="minorHAnsi" w:cstheme="minorHAnsi"/>
          <w:lang w:val="en-US"/>
        </w:rPr>
        <w:t>.</w:t>
      </w:r>
      <w:r w:rsidRPr="00CF6C10">
        <w:rPr>
          <w:rFonts w:asciiTheme="minorHAnsi" w:hAnsiTheme="minorHAnsi" w:cstheme="minorHAnsi"/>
          <w:lang w:val="en-US"/>
        </w:rPr>
        <w:t>”</w:t>
      </w:r>
      <w:r w:rsidRPr="00462759">
        <w:rPr>
          <w:rStyle w:val="FootnoteReference"/>
          <w:rFonts w:asciiTheme="minorHAnsi" w:eastAsia="MS Mincho" w:hAnsiTheme="minorHAnsi" w:cstheme="minorHAnsi"/>
          <w:sz w:val="24"/>
          <w:lang w:eastAsia="ja-JP"/>
        </w:rPr>
        <w:footnoteReference w:id="111"/>
      </w:r>
      <w:r w:rsidRPr="00CF6C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Adolf</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Harnack</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shared</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shown</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earlier</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should not equate faith with works. Faith</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identical</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9168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are the </w:t>
      </w:r>
      <w:r w:rsidRPr="0091681D">
        <w:rPr>
          <w:rFonts w:asciiTheme="minorHAnsi" w:eastAsia="MS Mincho" w:hAnsiTheme="minorHAnsi" w:cstheme="minorHAnsi"/>
          <w:i/>
          <w:iCs/>
          <w:lang w:val="en-US" w:eastAsia="ja-JP"/>
        </w:rPr>
        <w:t>expression</w:t>
      </w:r>
      <w:r>
        <w:rPr>
          <w:rFonts w:asciiTheme="minorHAnsi" w:eastAsia="MS Mincho" w:hAnsiTheme="minorHAnsi" w:cstheme="minorHAnsi"/>
          <w:lang w:val="en-US" w:eastAsia="ja-JP"/>
        </w:rPr>
        <w:t xml:space="preserve"> of genuine faith. The</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essence</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8A19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8A19CD">
        <w:rPr>
          <w:rFonts w:asciiTheme="minorHAnsi" w:hAnsiTheme="minorHAnsi" w:cstheme="minorHAnsi"/>
          <w:lang w:val="en-US"/>
        </w:rPr>
        <w:t xml:space="preserve">. </w:t>
      </w:r>
    </w:p>
    <w:p w:rsidR="008E5BCB" w:rsidRPr="008A19CD" w:rsidRDefault="008E5BCB" w:rsidP="008E5BCB">
      <w:pPr>
        <w:ind w:firstLine="426"/>
        <w:rPr>
          <w:rFonts w:asciiTheme="minorHAnsi" w:hAnsiTheme="minorHAnsi" w:cstheme="minorHAnsi"/>
          <w:lang w:val="en-US"/>
        </w:rPr>
      </w:pPr>
      <w:r>
        <w:rPr>
          <w:rFonts w:asciiTheme="minorHAnsi" w:hAnsiTheme="minorHAnsi" w:cstheme="minorHAnsi"/>
          <w:lang w:val="en-US"/>
        </w:rPr>
        <w:t>The</w:t>
      </w:r>
      <w:r w:rsidRPr="0091681D">
        <w:rPr>
          <w:rFonts w:asciiTheme="minorHAnsi" w:hAnsiTheme="minorHAnsi" w:cstheme="minorHAnsi"/>
          <w:lang w:val="en-US"/>
        </w:rPr>
        <w:t xml:space="preserve"> </w:t>
      </w:r>
      <w:r>
        <w:rPr>
          <w:rFonts w:asciiTheme="minorHAnsi" w:hAnsiTheme="minorHAnsi" w:cstheme="minorHAnsi"/>
          <w:lang w:val="en-US"/>
        </w:rPr>
        <w:t>main</w:t>
      </w:r>
      <w:r w:rsidRPr="0091681D">
        <w:rPr>
          <w:rFonts w:asciiTheme="minorHAnsi" w:hAnsiTheme="minorHAnsi" w:cstheme="minorHAnsi"/>
          <w:lang w:val="en-US"/>
        </w:rPr>
        <w:t xml:space="preserve"> </w:t>
      </w:r>
      <w:r>
        <w:rPr>
          <w:rFonts w:asciiTheme="minorHAnsi" w:hAnsiTheme="minorHAnsi" w:cstheme="minorHAnsi"/>
          <w:lang w:val="en-US"/>
        </w:rPr>
        <w:t>thrust</w:t>
      </w:r>
      <w:r w:rsidRPr="0091681D">
        <w:rPr>
          <w:rFonts w:asciiTheme="minorHAnsi" w:hAnsiTheme="minorHAnsi" w:cstheme="minorHAnsi"/>
          <w:lang w:val="en-US"/>
        </w:rPr>
        <w:t xml:space="preserve"> </w:t>
      </w:r>
      <w:r>
        <w:rPr>
          <w:rFonts w:asciiTheme="minorHAnsi" w:hAnsiTheme="minorHAnsi" w:cstheme="minorHAnsi"/>
          <w:lang w:val="en-US"/>
        </w:rPr>
        <w:t>in</w:t>
      </w:r>
      <w:r w:rsidRPr="0091681D">
        <w:rPr>
          <w:rFonts w:asciiTheme="minorHAnsi" w:hAnsiTheme="minorHAnsi" w:cstheme="minorHAnsi"/>
          <w:lang w:val="en-US"/>
        </w:rPr>
        <w:t xml:space="preserve"> </w:t>
      </w:r>
      <w:r>
        <w:rPr>
          <w:rFonts w:asciiTheme="minorHAnsi" w:hAnsiTheme="minorHAnsi" w:cstheme="minorHAnsi"/>
          <w:lang w:val="en-US"/>
        </w:rPr>
        <w:t>liberal</w:t>
      </w:r>
      <w:r w:rsidRPr="0091681D">
        <w:rPr>
          <w:rFonts w:asciiTheme="minorHAnsi" w:hAnsiTheme="minorHAnsi" w:cstheme="minorHAnsi"/>
          <w:lang w:val="en-US"/>
        </w:rPr>
        <w:t xml:space="preserve"> </w:t>
      </w:r>
      <w:r>
        <w:rPr>
          <w:rFonts w:asciiTheme="minorHAnsi" w:hAnsiTheme="minorHAnsi" w:cstheme="minorHAnsi"/>
          <w:lang w:val="en-US"/>
        </w:rPr>
        <w:t>theology</w:t>
      </w:r>
      <w:r w:rsidRPr="0091681D">
        <w:rPr>
          <w:rFonts w:asciiTheme="minorHAnsi" w:hAnsiTheme="minorHAnsi" w:cstheme="minorHAnsi"/>
          <w:lang w:val="en-US"/>
        </w:rPr>
        <w:t xml:space="preserve"> </w:t>
      </w:r>
      <w:r>
        <w:rPr>
          <w:rFonts w:asciiTheme="minorHAnsi" w:hAnsiTheme="minorHAnsi" w:cstheme="minorHAnsi"/>
          <w:lang w:val="en-US"/>
        </w:rPr>
        <w:t>is</w:t>
      </w:r>
      <w:r w:rsidRPr="0091681D">
        <w:rPr>
          <w:rFonts w:asciiTheme="minorHAnsi" w:hAnsiTheme="minorHAnsi" w:cstheme="minorHAnsi"/>
          <w:lang w:val="en-US"/>
        </w:rPr>
        <w:t xml:space="preserve"> </w:t>
      </w:r>
      <w:r>
        <w:rPr>
          <w:rFonts w:asciiTheme="minorHAnsi" w:hAnsiTheme="minorHAnsi" w:cstheme="minorHAnsi"/>
          <w:lang w:val="en-US"/>
        </w:rPr>
        <w:t>stressing</w:t>
      </w:r>
      <w:r w:rsidRPr="0091681D">
        <w:rPr>
          <w:rFonts w:asciiTheme="minorHAnsi" w:hAnsiTheme="minorHAnsi" w:cstheme="minorHAnsi"/>
          <w:lang w:val="en-US"/>
        </w:rPr>
        <w:t xml:space="preserve"> </w:t>
      </w:r>
      <w:r>
        <w:rPr>
          <w:rFonts w:asciiTheme="minorHAnsi" w:hAnsiTheme="minorHAnsi" w:cstheme="minorHAnsi"/>
          <w:lang w:val="en-US"/>
        </w:rPr>
        <w:t>the</w:t>
      </w:r>
      <w:r w:rsidRPr="0091681D">
        <w:rPr>
          <w:rFonts w:asciiTheme="minorHAnsi" w:hAnsiTheme="minorHAnsi" w:cstheme="minorHAnsi"/>
          <w:lang w:val="en-US"/>
        </w:rPr>
        <w:t xml:space="preserve"> </w:t>
      </w:r>
      <w:r>
        <w:rPr>
          <w:rFonts w:asciiTheme="minorHAnsi" w:hAnsiTheme="minorHAnsi" w:cstheme="minorHAnsi"/>
          <w:lang w:val="en-US"/>
        </w:rPr>
        <w:t>subjective</w:t>
      </w:r>
      <w:r w:rsidRPr="0091681D">
        <w:rPr>
          <w:rFonts w:asciiTheme="minorHAnsi" w:hAnsiTheme="minorHAnsi" w:cstheme="minorHAnsi"/>
          <w:lang w:val="en-US"/>
        </w:rPr>
        <w:t xml:space="preserve"> </w:t>
      </w:r>
      <w:r>
        <w:rPr>
          <w:rFonts w:asciiTheme="minorHAnsi" w:hAnsiTheme="minorHAnsi" w:cstheme="minorHAnsi"/>
          <w:lang w:val="en-US"/>
        </w:rPr>
        <w:t>side</w:t>
      </w:r>
      <w:r w:rsidRPr="0091681D">
        <w:rPr>
          <w:rFonts w:asciiTheme="minorHAnsi" w:hAnsiTheme="minorHAnsi" w:cstheme="minorHAnsi"/>
          <w:lang w:val="en-US"/>
        </w:rPr>
        <w:t xml:space="preserve"> </w:t>
      </w:r>
      <w:r>
        <w:rPr>
          <w:rFonts w:asciiTheme="minorHAnsi" w:hAnsiTheme="minorHAnsi" w:cstheme="minorHAnsi"/>
          <w:lang w:val="en-US"/>
        </w:rPr>
        <w:t>of</w:t>
      </w:r>
      <w:r w:rsidRPr="0091681D">
        <w:rPr>
          <w:rFonts w:asciiTheme="minorHAnsi" w:hAnsiTheme="minorHAnsi" w:cstheme="minorHAnsi"/>
          <w:lang w:val="en-US"/>
        </w:rPr>
        <w:t xml:space="preserve"> </w:t>
      </w:r>
      <w:r>
        <w:rPr>
          <w:rFonts w:asciiTheme="minorHAnsi" w:hAnsiTheme="minorHAnsi" w:cstheme="minorHAnsi"/>
          <w:lang w:val="en-US"/>
        </w:rPr>
        <w:t>faith</w:t>
      </w:r>
      <w:r w:rsidRPr="0091681D">
        <w:rPr>
          <w:rFonts w:asciiTheme="minorHAnsi" w:hAnsiTheme="minorHAnsi" w:cstheme="minorHAnsi"/>
          <w:lang w:val="en-US"/>
        </w:rPr>
        <w:t xml:space="preserve"> (</w:t>
      </w:r>
      <w:r>
        <w:rPr>
          <w:rFonts w:asciiTheme="minorHAnsi" w:hAnsiTheme="minorHAnsi" w:cstheme="minorHAnsi"/>
          <w:lang w:val="en-US"/>
        </w:rPr>
        <w:t>the</w:t>
      </w:r>
      <w:r w:rsidRPr="0091681D">
        <w:rPr>
          <w:rFonts w:asciiTheme="minorHAnsi" w:hAnsiTheme="minorHAnsi" w:cstheme="minorHAnsi"/>
          <w:lang w:val="en-US"/>
        </w:rPr>
        <w:t xml:space="preserve"> </w:t>
      </w:r>
      <w:r>
        <w:rPr>
          <w:rFonts w:asciiTheme="minorHAnsi" w:hAnsiTheme="minorHAnsi" w:cstheme="minorHAnsi"/>
          <w:lang w:val="en-US"/>
        </w:rPr>
        <w:t>fact</w:t>
      </w:r>
      <w:r w:rsidRPr="0091681D">
        <w:rPr>
          <w:rFonts w:asciiTheme="minorHAnsi" w:hAnsiTheme="minorHAnsi" w:cstheme="minorHAnsi"/>
          <w:lang w:val="en-US"/>
        </w:rPr>
        <w:t xml:space="preserve"> </w:t>
      </w:r>
      <w:r>
        <w:rPr>
          <w:rFonts w:asciiTheme="minorHAnsi" w:hAnsiTheme="minorHAnsi" w:cstheme="minorHAnsi"/>
          <w:lang w:val="en-US"/>
        </w:rPr>
        <w:t>that</w:t>
      </w:r>
      <w:r w:rsidRPr="0091681D">
        <w:rPr>
          <w:rFonts w:asciiTheme="minorHAnsi" w:hAnsiTheme="minorHAnsi" w:cstheme="minorHAnsi"/>
          <w:lang w:val="en-US"/>
        </w:rPr>
        <w:t xml:space="preserve"> </w:t>
      </w:r>
      <w:r>
        <w:rPr>
          <w:rFonts w:asciiTheme="minorHAnsi" w:hAnsiTheme="minorHAnsi" w:cstheme="minorHAnsi"/>
          <w:lang w:val="en-US"/>
        </w:rPr>
        <w:t>someone</w:t>
      </w:r>
      <w:r w:rsidRPr="0091681D">
        <w:rPr>
          <w:rFonts w:asciiTheme="minorHAnsi" w:hAnsiTheme="minorHAnsi" w:cstheme="minorHAnsi"/>
          <w:lang w:val="en-US"/>
        </w:rPr>
        <w:t xml:space="preserve"> </w:t>
      </w:r>
      <w:r>
        <w:rPr>
          <w:rFonts w:asciiTheme="minorHAnsi" w:hAnsiTheme="minorHAnsi" w:cstheme="minorHAnsi"/>
          <w:lang w:val="en-US"/>
        </w:rPr>
        <w:t>believes</w:t>
      </w:r>
      <w:r w:rsidRPr="0091681D">
        <w:rPr>
          <w:rFonts w:asciiTheme="minorHAnsi" w:hAnsiTheme="minorHAnsi" w:cstheme="minorHAnsi"/>
          <w:lang w:val="en-US"/>
        </w:rPr>
        <w:t xml:space="preserve"> </w:t>
      </w:r>
      <w:r>
        <w:rPr>
          <w:rFonts w:asciiTheme="minorHAnsi" w:hAnsiTheme="minorHAnsi" w:cstheme="minorHAnsi"/>
          <w:lang w:val="en-US"/>
        </w:rPr>
        <w:t>in</w:t>
      </w:r>
      <w:r w:rsidRPr="0091681D">
        <w:rPr>
          <w:rFonts w:asciiTheme="minorHAnsi" w:hAnsiTheme="minorHAnsi" w:cstheme="minorHAnsi"/>
          <w:lang w:val="en-US"/>
        </w:rPr>
        <w:t xml:space="preserve"> </w:t>
      </w:r>
      <w:r w:rsidRPr="0091681D">
        <w:rPr>
          <w:rFonts w:asciiTheme="minorHAnsi" w:hAnsiTheme="minorHAnsi" w:cstheme="minorHAnsi"/>
          <w:i/>
          <w:iCs/>
          <w:lang w:val="en-US"/>
        </w:rPr>
        <w:t>something</w:t>
      </w:r>
      <w:r w:rsidRPr="0091681D">
        <w:rPr>
          <w:rFonts w:asciiTheme="minorHAnsi" w:hAnsiTheme="minorHAnsi" w:cstheme="minorHAnsi"/>
          <w:lang w:val="en-US"/>
        </w:rPr>
        <w:t xml:space="preserve">) </w:t>
      </w:r>
      <w:r>
        <w:rPr>
          <w:rFonts w:asciiTheme="minorHAnsi" w:hAnsiTheme="minorHAnsi" w:cstheme="minorHAnsi"/>
          <w:lang w:val="en-US"/>
        </w:rPr>
        <w:t>at</w:t>
      </w:r>
      <w:r w:rsidRPr="0091681D">
        <w:rPr>
          <w:rFonts w:asciiTheme="minorHAnsi" w:hAnsiTheme="minorHAnsi" w:cstheme="minorHAnsi"/>
          <w:lang w:val="en-US"/>
        </w:rPr>
        <w:t xml:space="preserve"> </w:t>
      </w:r>
      <w:r>
        <w:rPr>
          <w:rFonts w:asciiTheme="minorHAnsi" w:hAnsiTheme="minorHAnsi" w:cstheme="minorHAnsi"/>
          <w:lang w:val="en-US"/>
        </w:rPr>
        <w:t>the</w:t>
      </w:r>
      <w:r w:rsidRPr="0091681D">
        <w:rPr>
          <w:rFonts w:asciiTheme="minorHAnsi" w:hAnsiTheme="minorHAnsi" w:cstheme="minorHAnsi"/>
          <w:lang w:val="en-US"/>
        </w:rPr>
        <w:t xml:space="preserve"> </w:t>
      </w:r>
      <w:r>
        <w:rPr>
          <w:rFonts w:asciiTheme="minorHAnsi" w:hAnsiTheme="minorHAnsi" w:cstheme="minorHAnsi"/>
          <w:lang w:val="en-US"/>
        </w:rPr>
        <w:t>expense</w:t>
      </w:r>
      <w:r w:rsidRPr="0091681D">
        <w:rPr>
          <w:rFonts w:asciiTheme="minorHAnsi" w:hAnsiTheme="minorHAnsi" w:cstheme="minorHAnsi"/>
          <w:lang w:val="en-US"/>
        </w:rPr>
        <w:t xml:space="preserve"> </w:t>
      </w:r>
      <w:r>
        <w:rPr>
          <w:rFonts w:asciiTheme="minorHAnsi" w:hAnsiTheme="minorHAnsi" w:cstheme="minorHAnsi"/>
          <w:lang w:val="en-US"/>
        </w:rPr>
        <w:t>of</w:t>
      </w:r>
      <w:r w:rsidRPr="0091681D">
        <w:rPr>
          <w:rFonts w:asciiTheme="minorHAnsi" w:hAnsiTheme="minorHAnsi" w:cstheme="minorHAnsi"/>
          <w:lang w:val="en-US"/>
        </w:rPr>
        <w:t xml:space="preserve"> </w:t>
      </w:r>
      <w:r>
        <w:rPr>
          <w:rFonts w:asciiTheme="minorHAnsi" w:hAnsiTheme="minorHAnsi" w:cstheme="minorHAnsi"/>
          <w:lang w:val="en-US"/>
        </w:rPr>
        <w:t>a</w:t>
      </w:r>
      <w:r w:rsidRPr="0091681D">
        <w:rPr>
          <w:rFonts w:asciiTheme="minorHAnsi" w:hAnsiTheme="minorHAnsi" w:cstheme="minorHAnsi"/>
          <w:lang w:val="en-US"/>
        </w:rPr>
        <w:t xml:space="preserve"> </w:t>
      </w:r>
      <w:r>
        <w:rPr>
          <w:rFonts w:asciiTheme="minorHAnsi" w:hAnsiTheme="minorHAnsi" w:cstheme="minorHAnsi"/>
          <w:lang w:val="en-US"/>
        </w:rPr>
        <w:t>definite</w:t>
      </w:r>
      <w:r w:rsidRPr="0091681D">
        <w:rPr>
          <w:rFonts w:asciiTheme="minorHAnsi" w:hAnsiTheme="minorHAnsi" w:cstheme="minorHAnsi"/>
          <w:lang w:val="en-US"/>
        </w:rPr>
        <w:t xml:space="preserve"> </w:t>
      </w:r>
      <w:r>
        <w:rPr>
          <w:rFonts w:asciiTheme="minorHAnsi" w:hAnsiTheme="minorHAnsi" w:cstheme="minorHAnsi"/>
          <w:lang w:val="en-US"/>
        </w:rPr>
        <w:t>object</w:t>
      </w:r>
      <w:r w:rsidRPr="0091681D">
        <w:rPr>
          <w:rFonts w:asciiTheme="minorHAnsi" w:hAnsiTheme="minorHAnsi" w:cstheme="minorHAnsi"/>
          <w:lang w:val="en-US"/>
        </w:rPr>
        <w:t xml:space="preserve"> </w:t>
      </w:r>
      <w:r>
        <w:rPr>
          <w:rFonts w:asciiTheme="minorHAnsi" w:hAnsiTheme="minorHAnsi" w:cstheme="minorHAnsi"/>
          <w:lang w:val="en-US"/>
        </w:rPr>
        <w:t>of</w:t>
      </w:r>
      <w:r w:rsidRPr="0091681D">
        <w:rPr>
          <w:rFonts w:asciiTheme="minorHAnsi" w:hAnsiTheme="minorHAnsi" w:cstheme="minorHAnsi"/>
          <w:lang w:val="en-US"/>
        </w:rPr>
        <w:t xml:space="preserve"> </w:t>
      </w:r>
      <w:r>
        <w:rPr>
          <w:rFonts w:asciiTheme="minorHAnsi" w:hAnsiTheme="minorHAnsi" w:cstheme="minorHAnsi"/>
          <w:lang w:val="en-US"/>
        </w:rPr>
        <w:t>faith (</w:t>
      </w:r>
      <w:r w:rsidRPr="0091681D">
        <w:rPr>
          <w:rFonts w:asciiTheme="minorHAnsi" w:hAnsiTheme="minorHAnsi" w:cstheme="minorHAnsi"/>
          <w:i/>
          <w:iCs/>
          <w:lang w:val="en-US"/>
        </w:rPr>
        <w:t>what</w:t>
      </w:r>
      <w:r>
        <w:rPr>
          <w:rFonts w:asciiTheme="minorHAnsi" w:hAnsiTheme="minorHAnsi" w:cstheme="minorHAnsi"/>
          <w:lang w:val="en-US"/>
        </w:rPr>
        <w:t xml:space="preserve"> a person should believe in). In</w:t>
      </w:r>
      <w:r w:rsidRPr="0091681D">
        <w:rPr>
          <w:rFonts w:asciiTheme="minorHAnsi" w:hAnsiTheme="minorHAnsi" w:cstheme="minorHAnsi"/>
          <w:lang w:val="en-US"/>
        </w:rPr>
        <w:t xml:space="preserve"> </w:t>
      </w:r>
      <w:r>
        <w:rPr>
          <w:rFonts w:asciiTheme="minorHAnsi" w:hAnsiTheme="minorHAnsi" w:cstheme="minorHAnsi"/>
          <w:lang w:val="en-US"/>
        </w:rPr>
        <w:t>other</w:t>
      </w:r>
      <w:r w:rsidRPr="0091681D">
        <w:rPr>
          <w:rFonts w:asciiTheme="minorHAnsi" w:hAnsiTheme="minorHAnsi" w:cstheme="minorHAnsi"/>
          <w:lang w:val="en-US"/>
        </w:rPr>
        <w:t xml:space="preserve"> </w:t>
      </w:r>
      <w:r>
        <w:rPr>
          <w:rFonts w:asciiTheme="minorHAnsi" w:hAnsiTheme="minorHAnsi" w:cstheme="minorHAnsi"/>
          <w:lang w:val="en-US"/>
        </w:rPr>
        <w:t>words</w:t>
      </w:r>
      <w:r w:rsidRPr="0091681D">
        <w:rPr>
          <w:rFonts w:asciiTheme="minorHAnsi" w:hAnsiTheme="minorHAnsi" w:cstheme="minorHAnsi"/>
          <w:lang w:val="en-US"/>
        </w:rPr>
        <w:t xml:space="preserve">, </w:t>
      </w:r>
      <w:r>
        <w:rPr>
          <w:rFonts w:asciiTheme="minorHAnsi" w:hAnsiTheme="minorHAnsi" w:cstheme="minorHAnsi"/>
          <w:lang w:val="en-US"/>
        </w:rPr>
        <w:t>liberals</w:t>
      </w:r>
      <w:r w:rsidRPr="0091681D">
        <w:rPr>
          <w:rFonts w:asciiTheme="minorHAnsi" w:hAnsiTheme="minorHAnsi" w:cstheme="minorHAnsi"/>
          <w:lang w:val="en-US"/>
        </w:rPr>
        <w:t xml:space="preserve"> </w:t>
      </w:r>
      <w:r>
        <w:rPr>
          <w:rFonts w:asciiTheme="minorHAnsi" w:hAnsiTheme="minorHAnsi" w:cstheme="minorHAnsi"/>
          <w:lang w:val="en-US"/>
        </w:rPr>
        <w:t>acknowledge</w:t>
      </w:r>
      <w:r w:rsidRPr="0091681D">
        <w:rPr>
          <w:rFonts w:asciiTheme="minorHAnsi" w:hAnsiTheme="minorHAnsi" w:cstheme="minorHAnsi"/>
          <w:lang w:val="en-US"/>
        </w:rPr>
        <w:t xml:space="preserve"> </w:t>
      </w:r>
      <w:r>
        <w:rPr>
          <w:rFonts w:asciiTheme="minorHAnsi" w:hAnsiTheme="minorHAnsi" w:cstheme="minorHAnsi"/>
          <w:lang w:val="en-US"/>
        </w:rPr>
        <w:t>the</w:t>
      </w:r>
      <w:r w:rsidRPr="0091681D">
        <w:rPr>
          <w:rFonts w:asciiTheme="minorHAnsi" w:hAnsiTheme="minorHAnsi" w:cstheme="minorHAnsi"/>
          <w:lang w:val="en-US"/>
        </w:rPr>
        <w:t xml:space="preserve"> </w:t>
      </w:r>
      <w:r>
        <w:rPr>
          <w:rFonts w:asciiTheme="minorHAnsi" w:hAnsiTheme="minorHAnsi" w:cstheme="minorHAnsi"/>
          <w:lang w:val="en-US"/>
        </w:rPr>
        <w:t>idea</w:t>
      </w:r>
      <w:r w:rsidRPr="0091681D">
        <w:rPr>
          <w:rFonts w:asciiTheme="minorHAnsi" w:hAnsiTheme="minorHAnsi" w:cstheme="minorHAnsi"/>
          <w:lang w:val="en-US"/>
        </w:rPr>
        <w:t xml:space="preserve"> </w:t>
      </w:r>
      <w:r>
        <w:rPr>
          <w:rFonts w:asciiTheme="minorHAnsi" w:hAnsiTheme="minorHAnsi" w:cstheme="minorHAnsi"/>
          <w:lang w:val="en-US"/>
        </w:rPr>
        <w:t>of</w:t>
      </w:r>
      <w:r w:rsidRPr="0091681D">
        <w:rPr>
          <w:rFonts w:asciiTheme="minorHAnsi" w:hAnsiTheme="minorHAnsi" w:cstheme="minorHAnsi"/>
          <w:lang w:val="en-US"/>
        </w:rPr>
        <w:t xml:space="preserve"> </w:t>
      </w:r>
      <w:r>
        <w:rPr>
          <w:rFonts w:asciiTheme="minorHAnsi" w:hAnsiTheme="minorHAnsi" w:cstheme="minorHAnsi"/>
          <w:lang w:val="en-US"/>
        </w:rPr>
        <w:t>faith</w:t>
      </w:r>
      <w:r w:rsidRPr="0091681D">
        <w:rPr>
          <w:rFonts w:asciiTheme="minorHAnsi" w:hAnsiTheme="minorHAnsi" w:cstheme="minorHAnsi"/>
          <w:lang w:val="en-US"/>
        </w:rPr>
        <w:t xml:space="preserve"> </w:t>
      </w:r>
      <w:r>
        <w:rPr>
          <w:rFonts w:asciiTheme="minorHAnsi" w:hAnsiTheme="minorHAnsi" w:cstheme="minorHAnsi"/>
          <w:lang w:val="en-US"/>
        </w:rPr>
        <w:t>as</w:t>
      </w:r>
      <w:r w:rsidRPr="0091681D">
        <w:rPr>
          <w:rFonts w:asciiTheme="minorHAnsi" w:hAnsiTheme="minorHAnsi" w:cstheme="minorHAnsi"/>
          <w:lang w:val="en-US"/>
        </w:rPr>
        <w:t xml:space="preserve"> </w:t>
      </w:r>
      <w:r>
        <w:rPr>
          <w:rFonts w:asciiTheme="minorHAnsi" w:hAnsiTheme="minorHAnsi" w:cstheme="minorHAnsi"/>
          <w:lang w:val="en-US"/>
        </w:rPr>
        <w:t>trust</w:t>
      </w:r>
      <w:r w:rsidRPr="0091681D">
        <w:rPr>
          <w:rFonts w:asciiTheme="minorHAnsi" w:hAnsiTheme="minorHAnsi" w:cstheme="minorHAnsi"/>
          <w:lang w:val="en-US"/>
        </w:rPr>
        <w:t xml:space="preserve">, </w:t>
      </w:r>
      <w:r>
        <w:rPr>
          <w:rFonts w:asciiTheme="minorHAnsi" w:hAnsiTheme="minorHAnsi" w:cstheme="minorHAnsi"/>
          <w:lang w:val="en-US"/>
        </w:rPr>
        <w:t>but</w:t>
      </w:r>
      <w:r w:rsidRPr="0091681D">
        <w:rPr>
          <w:rFonts w:asciiTheme="minorHAnsi" w:hAnsiTheme="minorHAnsi" w:cstheme="minorHAnsi"/>
          <w:lang w:val="en-US"/>
        </w:rPr>
        <w:t xml:space="preserve"> </w:t>
      </w:r>
      <w:r>
        <w:rPr>
          <w:rFonts w:asciiTheme="minorHAnsi" w:hAnsiTheme="minorHAnsi" w:cstheme="minorHAnsi"/>
          <w:lang w:val="en-US"/>
        </w:rPr>
        <w:t>fail</w:t>
      </w:r>
      <w:r w:rsidRPr="0091681D">
        <w:rPr>
          <w:rFonts w:asciiTheme="minorHAnsi" w:hAnsiTheme="minorHAnsi" w:cstheme="minorHAnsi"/>
          <w:lang w:val="en-US"/>
        </w:rPr>
        <w:t xml:space="preserve"> </w:t>
      </w:r>
      <w:r>
        <w:rPr>
          <w:rFonts w:asciiTheme="minorHAnsi" w:hAnsiTheme="minorHAnsi" w:cstheme="minorHAnsi"/>
          <w:lang w:val="en-US"/>
        </w:rPr>
        <w:t>to</w:t>
      </w:r>
      <w:r w:rsidRPr="0091681D">
        <w:rPr>
          <w:rFonts w:asciiTheme="minorHAnsi" w:hAnsiTheme="minorHAnsi" w:cstheme="minorHAnsi"/>
          <w:lang w:val="en-US"/>
        </w:rPr>
        <w:t xml:space="preserve"> </w:t>
      </w:r>
      <w:r>
        <w:rPr>
          <w:rFonts w:asciiTheme="minorHAnsi" w:hAnsiTheme="minorHAnsi" w:cstheme="minorHAnsi"/>
          <w:lang w:val="en-US"/>
        </w:rPr>
        <w:t>recognize that faith must also have an object and a basis.</w:t>
      </w:r>
      <w:r w:rsidRPr="00462759">
        <w:rPr>
          <w:rStyle w:val="FootnoteReference"/>
          <w:rFonts w:asciiTheme="minorHAnsi" w:hAnsiTheme="minorHAnsi" w:cstheme="minorHAnsi"/>
          <w:sz w:val="24"/>
        </w:rPr>
        <w:footnoteReference w:id="112"/>
      </w:r>
      <w:r w:rsidRPr="0091681D">
        <w:rPr>
          <w:rFonts w:asciiTheme="minorHAnsi" w:hAnsiTheme="minorHAnsi" w:cstheme="minorHAnsi"/>
          <w:lang w:val="en-US"/>
        </w:rPr>
        <w:t xml:space="preserve"> </w:t>
      </w:r>
      <w:r>
        <w:rPr>
          <w:rFonts w:asciiTheme="minorHAnsi" w:hAnsiTheme="minorHAnsi" w:cstheme="minorHAnsi"/>
          <w:lang w:val="en-US"/>
        </w:rPr>
        <w:t>Bromiley makes this criticism:</w:t>
      </w:r>
      <w:r w:rsidRPr="008A19CD">
        <w:rPr>
          <w:rFonts w:asciiTheme="minorHAnsi" w:hAnsiTheme="minorHAnsi" w:cstheme="minorHAnsi"/>
          <w:lang w:val="en-US"/>
        </w:rPr>
        <w:t xml:space="preserve"> </w:t>
      </w:r>
    </w:p>
    <w:p w:rsidR="008E5BCB" w:rsidRPr="008A19CD" w:rsidRDefault="008E5BCB" w:rsidP="008E5BCB">
      <w:pPr>
        <w:ind w:firstLine="426"/>
        <w:rPr>
          <w:rFonts w:asciiTheme="minorHAnsi" w:hAnsiTheme="minorHAnsi" w:cstheme="minorHAnsi"/>
          <w:lang w:val="en-US"/>
        </w:rPr>
      </w:pPr>
    </w:p>
    <w:p w:rsidR="008E5BCB" w:rsidRPr="00CF6C10" w:rsidRDefault="008E5BCB" w:rsidP="008E5BCB">
      <w:pPr>
        <w:ind w:left="709"/>
        <w:rPr>
          <w:rFonts w:asciiTheme="minorHAnsi" w:eastAsia="MS Mincho" w:hAnsiTheme="minorHAnsi" w:cstheme="minorHAnsi"/>
          <w:lang w:val="en-US" w:eastAsia="ja-JP"/>
        </w:rPr>
      </w:pPr>
      <w:r w:rsidRPr="00CF6C10">
        <w:rPr>
          <w:rFonts w:asciiTheme="minorHAnsi" w:hAnsiTheme="minorHAnsi" w:cstheme="minorHAnsi"/>
          <w:lang w:val="en-US" w:eastAsia="en-US" w:bidi="he-IL"/>
        </w:rPr>
        <w:t xml:space="preserve">The main trend has been toward a subjectivizing of faith, as though it were simply a human psychological </w:t>
      </w:r>
      <w:proofErr w:type="gramStart"/>
      <w:r w:rsidRPr="00CF6C10">
        <w:rPr>
          <w:rFonts w:asciiTheme="minorHAnsi" w:hAnsiTheme="minorHAnsi" w:cstheme="minorHAnsi"/>
          <w:lang w:val="en-US" w:eastAsia="en-US" w:bidi="he-IL"/>
        </w:rPr>
        <w:t>factor which</w:t>
      </w:r>
      <w:proofErr w:type="gramEnd"/>
      <w:r w:rsidRPr="00CF6C10">
        <w:rPr>
          <w:rFonts w:asciiTheme="minorHAnsi" w:hAnsiTheme="minorHAnsi" w:cstheme="minorHAnsi"/>
          <w:lang w:val="en-US" w:eastAsia="en-US" w:bidi="he-IL"/>
        </w:rPr>
        <w:t xml:space="preserve"> in some form accomplishes of itself a right relationship with God and the world</w:t>
      </w:r>
      <w:r>
        <w:rPr>
          <w:rFonts w:asciiTheme="minorHAnsi" w:hAnsiTheme="minorHAnsi" w:cstheme="minorHAnsi"/>
          <w:lang w:val="en-US" w:eastAsia="en-US" w:bidi="he-IL"/>
        </w:rPr>
        <w:t>.</w:t>
      </w:r>
      <w:r w:rsidRPr="00462759">
        <w:rPr>
          <w:rStyle w:val="FootnoteReference"/>
          <w:rFonts w:asciiTheme="minorHAnsi" w:eastAsia="MS Mincho" w:hAnsiTheme="minorHAnsi" w:cstheme="minorHAnsi"/>
          <w:sz w:val="24"/>
          <w:lang w:eastAsia="ja-JP"/>
        </w:rPr>
        <w:footnoteReference w:id="113"/>
      </w:r>
    </w:p>
    <w:p w:rsidR="008E5BCB" w:rsidRPr="00CF6C10" w:rsidRDefault="008E5BCB" w:rsidP="008E5BCB">
      <w:pPr>
        <w:ind w:firstLine="426"/>
        <w:rPr>
          <w:rFonts w:asciiTheme="minorHAnsi" w:hAnsiTheme="minorHAnsi" w:cstheme="minorHAnsi"/>
          <w:lang w:val="en-US"/>
        </w:rPr>
      </w:pPr>
    </w:p>
    <w:p w:rsidR="008E5BCB" w:rsidRPr="008A19CD" w:rsidRDefault="008E5BCB" w:rsidP="008E5BCB">
      <w:pPr>
        <w:ind w:firstLine="426"/>
        <w:rPr>
          <w:rStyle w:val="dhighlight"/>
          <w:rFonts w:asciiTheme="minorHAnsi" w:hAnsiTheme="minorHAnsi" w:cstheme="minorHAnsi"/>
          <w:lang w:val="en-US"/>
        </w:rPr>
      </w:pPr>
      <w:r>
        <w:rPr>
          <w:rFonts w:asciiTheme="minorHAnsi" w:hAnsiTheme="minorHAnsi" w:cstheme="minorHAnsi"/>
          <w:lang w:val="en-US"/>
        </w:rPr>
        <w:t>A</w:t>
      </w:r>
      <w:r w:rsidRPr="0091681D">
        <w:rPr>
          <w:rFonts w:asciiTheme="minorHAnsi" w:hAnsiTheme="minorHAnsi" w:cstheme="minorHAnsi"/>
          <w:lang w:val="en-US"/>
        </w:rPr>
        <w:t xml:space="preserve"> </w:t>
      </w:r>
      <w:r>
        <w:rPr>
          <w:rFonts w:asciiTheme="minorHAnsi" w:hAnsiTheme="minorHAnsi" w:cstheme="minorHAnsi"/>
          <w:lang w:val="en-US"/>
        </w:rPr>
        <w:t>figure</w:t>
      </w:r>
      <w:r w:rsidRPr="0091681D">
        <w:rPr>
          <w:rFonts w:asciiTheme="minorHAnsi" w:hAnsiTheme="minorHAnsi" w:cstheme="minorHAnsi"/>
          <w:lang w:val="en-US"/>
        </w:rPr>
        <w:t xml:space="preserve"> </w:t>
      </w:r>
      <w:r>
        <w:rPr>
          <w:rFonts w:asciiTheme="minorHAnsi" w:hAnsiTheme="minorHAnsi" w:cstheme="minorHAnsi"/>
          <w:lang w:val="en-US"/>
        </w:rPr>
        <w:t>widely</w:t>
      </w:r>
      <w:r w:rsidRPr="0091681D">
        <w:rPr>
          <w:rFonts w:asciiTheme="minorHAnsi" w:hAnsiTheme="minorHAnsi" w:cstheme="minorHAnsi"/>
          <w:lang w:val="en-US"/>
        </w:rPr>
        <w:t xml:space="preserve"> </w:t>
      </w:r>
      <w:r>
        <w:rPr>
          <w:rFonts w:asciiTheme="minorHAnsi" w:hAnsiTheme="minorHAnsi" w:cstheme="minorHAnsi"/>
          <w:lang w:val="en-US"/>
        </w:rPr>
        <w:t>known</w:t>
      </w:r>
      <w:r w:rsidRPr="0091681D">
        <w:rPr>
          <w:rFonts w:asciiTheme="minorHAnsi" w:hAnsiTheme="minorHAnsi" w:cstheme="minorHAnsi"/>
          <w:lang w:val="en-US"/>
        </w:rPr>
        <w:t xml:space="preserve"> </w:t>
      </w:r>
      <w:r>
        <w:rPr>
          <w:rFonts w:asciiTheme="minorHAnsi" w:hAnsiTheme="minorHAnsi" w:cstheme="minorHAnsi"/>
          <w:lang w:val="en-US"/>
        </w:rPr>
        <w:t>for</w:t>
      </w:r>
      <w:r w:rsidRPr="0091681D">
        <w:rPr>
          <w:rFonts w:asciiTheme="minorHAnsi" w:hAnsiTheme="minorHAnsi" w:cstheme="minorHAnsi"/>
          <w:lang w:val="en-US"/>
        </w:rPr>
        <w:t xml:space="preserve"> </w:t>
      </w:r>
      <w:r>
        <w:rPr>
          <w:rFonts w:asciiTheme="minorHAnsi" w:hAnsiTheme="minorHAnsi" w:cstheme="minorHAnsi"/>
          <w:lang w:val="en-US"/>
        </w:rPr>
        <w:t>his</w:t>
      </w:r>
      <w:r w:rsidRPr="0091681D">
        <w:rPr>
          <w:rFonts w:asciiTheme="minorHAnsi" w:hAnsiTheme="minorHAnsi" w:cstheme="minorHAnsi"/>
          <w:lang w:val="en-US"/>
        </w:rPr>
        <w:t xml:space="preserve"> </w:t>
      </w:r>
      <w:r>
        <w:rPr>
          <w:rFonts w:asciiTheme="minorHAnsi" w:hAnsiTheme="minorHAnsi" w:cstheme="minorHAnsi"/>
          <w:lang w:val="en-US"/>
        </w:rPr>
        <w:t>subjectivizing</w:t>
      </w:r>
      <w:r w:rsidRPr="0091681D">
        <w:rPr>
          <w:rFonts w:asciiTheme="minorHAnsi" w:hAnsiTheme="minorHAnsi" w:cstheme="minorHAnsi"/>
          <w:lang w:val="en-US"/>
        </w:rPr>
        <w:t xml:space="preserve"> </w:t>
      </w:r>
      <w:r>
        <w:rPr>
          <w:rFonts w:asciiTheme="minorHAnsi" w:hAnsiTheme="minorHAnsi" w:cstheme="minorHAnsi"/>
          <w:lang w:val="en-US"/>
        </w:rPr>
        <w:t>of</w:t>
      </w:r>
      <w:r w:rsidRPr="0091681D">
        <w:rPr>
          <w:rFonts w:asciiTheme="minorHAnsi" w:hAnsiTheme="minorHAnsi" w:cstheme="minorHAnsi"/>
          <w:lang w:val="en-US"/>
        </w:rPr>
        <w:t xml:space="preserve"> </w:t>
      </w:r>
      <w:r>
        <w:rPr>
          <w:rFonts w:asciiTheme="minorHAnsi" w:hAnsiTheme="minorHAnsi" w:cstheme="minorHAnsi"/>
          <w:lang w:val="en-US"/>
        </w:rPr>
        <w:t>faith</w:t>
      </w:r>
      <w:r w:rsidRPr="0091681D">
        <w:rPr>
          <w:rFonts w:asciiTheme="minorHAnsi" w:hAnsiTheme="minorHAnsi" w:cstheme="minorHAnsi"/>
          <w:lang w:val="en-US"/>
        </w:rPr>
        <w:t xml:space="preserve"> </w:t>
      </w:r>
      <w:r>
        <w:rPr>
          <w:rFonts w:asciiTheme="minorHAnsi" w:hAnsiTheme="minorHAnsi" w:cstheme="minorHAnsi"/>
          <w:lang w:val="en-US"/>
        </w:rPr>
        <w:t>is</w:t>
      </w:r>
      <w:r w:rsidRPr="0091681D">
        <w:rPr>
          <w:rFonts w:asciiTheme="minorHAnsi" w:hAnsiTheme="minorHAnsi" w:cstheme="minorHAnsi"/>
          <w:lang w:val="en-US"/>
        </w:rPr>
        <w:t xml:space="preserve"> Friedrich Schleiermacher</w:t>
      </w:r>
      <w:r>
        <w:rPr>
          <w:rFonts w:asciiTheme="minorHAnsi" w:hAnsiTheme="minorHAnsi" w:cstheme="minorHAnsi"/>
          <w:lang w:val="en-US"/>
        </w:rPr>
        <w:t>, who understood faith as an inner feeling of dependence on God.</w:t>
      </w:r>
      <w:r w:rsidRPr="0091681D">
        <w:rPr>
          <w:rFonts w:asciiTheme="minorHAnsi" w:hAnsiTheme="minorHAnsi" w:cstheme="minorHAnsi"/>
          <w:lang w:val="en-US"/>
        </w:rPr>
        <w:t xml:space="preserve"> </w:t>
      </w:r>
      <w:r>
        <w:rPr>
          <w:rFonts w:asciiTheme="minorHAnsi" w:hAnsiTheme="minorHAnsi" w:cstheme="minorHAnsi"/>
          <w:lang w:val="en-US"/>
        </w:rPr>
        <w:t>We</w:t>
      </w:r>
      <w:r w:rsidRPr="008A19CD">
        <w:rPr>
          <w:rFonts w:asciiTheme="minorHAnsi" w:hAnsiTheme="minorHAnsi" w:cstheme="minorHAnsi"/>
          <w:lang w:val="en-US"/>
        </w:rPr>
        <w:t xml:space="preserve"> </w:t>
      </w:r>
      <w:r>
        <w:rPr>
          <w:rFonts w:asciiTheme="minorHAnsi" w:hAnsiTheme="minorHAnsi" w:cstheme="minorHAnsi"/>
          <w:lang w:val="en-US"/>
        </w:rPr>
        <w:t>can</w:t>
      </w:r>
      <w:r w:rsidRPr="008A19CD">
        <w:rPr>
          <w:rFonts w:asciiTheme="minorHAnsi" w:hAnsiTheme="minorHAnsi" w:cstheme="minorHAnsi"/>
          <w:lang w:val="en-US"/>
        </w:rPr>
        <w:t xml:space="preserve"> </w:t>
      </w:r>
      <w:r>
        <w:rPr>
          <w:rFonts w:asciiTheme="minorHAnsi" w:hAnsiTheme="minorHAnsi" w:cstheme="minorHAnsi"/>
          <w:lang w:val="en-US"/>
        </w:rPr>
        <w:t>include</w:t>
      </w:r>
      <w:r w:rsidRPr="008A19CD">
        <w:rPr>
          <w:rFonts w:asciiTheme="minorHAnsi" w:hAnsiTheme="minorHAnsi" w:cstheme="minorHAnsi"/>
          <w:lang w:val="en-US"/>
        </w:rPr>
        <w:t xml:space="preserve"> </w:t>
      </w:r>
      <w:r>
        <w:rPr>
          <w:rFonts w:asciiTheme="minorHAnsi" w:hAnsiTheme="minorHAnsi" w:cstheme="minorHAnsi"/>
          <w:lang w:val="en-US"/>
        </w:rPr>
        <w:t>Rudolf</w:t>
      </w:r>
      <w:r w:rsidRPr="008A19CD">
        <w:rPr>
          <w:rFonts w:asciiTheme="minorHAnsi" w:hAnsiTheme="minorHAnsi" w:cstheme="minorHAnsi"/>
          <w:lang w:val="en-US"/>
        </w:rPr>
        <w:t xml:space="preserve"> </w:t>
      </w:r>
      <w:r>
        <w:rPr>
          <w:rFonts w:asciiTheme="minorHAnsi" w:hAnsiTheme="minorHAnsi" w:cstheme="minorHAnsi"/>
          <w:lang w:val="en-US"/>
        </w:rPr>
        <w:t>Bultmann</w:t>
      </w:r>
      <w:r w:rsidRPr="008A19CD">
        <w:rPr>
          <w:rFonts w:asciiTheme="minorHAnsi" w:hAnsiTheme="minorHAnsi" w:cstheme="minorHAnsi"/>
          <w:lang w:val="en-US"/>
        </w:rPr>
        <w:t xml:space="preserve"> </w:t>
      </w:r>
      <w:r>
        <w:rPr>
          <w:rFonts w:asciiTheme="minorHAnsi" w:hAnsiTheme="minorHAnsi" w:cstheme="minorHAnsi"/>
          <w:lang w:val="en-US"/>
        </w:rPr>
        <w:t>in</w:t>
      </w:r>
      <w:r w:rsidRPr="008A19CD">
        <w:rPr>
          <w:rFonts w:asciiTheme="minorHAnsi" w:hAnsiTheme="minorHAnsi" w:cstheme="minorHAnsi"/>
          <w:lang w:val="en-US"/>
        </w:rPr>
        <w:t xml:space="preserve"> </w:t>
      </w:r>
      <w:r>
        <w:rPr>
          <w:rFonts w:asciiTheme="minorHAnsi" w:hAnsiTheme="minorHAnsi" w:cstheme="minorHAnsi"/>
          <w:lang w:val="en-US"/>
        </w:rPr>
        <w:t>this</w:t>
      </w:r>
      <w:r w:rsidRPr="008A19CD">
        <w:rPr>
          <w:rFonts w:asciiTheme="minorHAnsi" w:hAnsiTheme="minorHAnsi" w:cstheme="minorHAnsi"/>
          <w:lang w:val="en-US"/>
        </w:rPr>
        <w:t xml:space="preserve"> </w:t>
      </w:r>
      <w:r>
        <w:rPr>
          <w:rFonts w:asciiTheme="minorHAnsi" w:hAnsiTheme="minorHAnsi" w:cstheme="minorHAnsi"/>
          <w:lang w:val="en-US"/>
        </w:rPr>
        <w:t>discussion</w:t>
      </w:r>
      <w:r w:rsidRPr="008A19CD">
        <w:rPr>
          <w:rFonts w:asciiTheme="minorHAnsi" w:hAnsiTheme="minorHAnsi" w:cstheme="minorHAnsi"/>
          <w:lang w:val="en-US"/>
        </w:rPr>
        <w:t xml:space="preserve">. </w:t>
      </w:r>
      <w:r>
        <w:rPr>
          <w:rFonts w:asciiTheme="minorHAnsi" w:hAnsiTheme="minorHAnsi" w:cstheme="minorHAnsi"/>
          <w:lang w:val="en-US"/>
        </w:rPr>
        <w:t>He</w:t>
      </w:r>
      <w:r w:rsidRPr="0091681D">
        <w:rPr>
          <w:rFonts w:asciiTheme="minorHAnsi" w:hAnsiTheme="minorHAnsi" w:cstheme="minorHAnsi"/>
          <w:lang w:val="en-US"/>
        </w:rPr>
        <w:t xml:space="preserve"> </w:t>
      </w:r>
      <w:r>
        <w:rPr>
          <w:rFonts w:asciiTheme="minorHAnsi" w:hAnsiTheme="minorHAnsi" w:cstheme="minorHAnsi"/>
          <w:lang w:val="en-US"/>
        </w:rPr>
        <w:t>sees</w:t>
      </w:r>
      <w:r w:rsidRPr="0091681D">
        <w:rPr>
          <w:rFonts w:asciiTheme="minorHAnsi" w:hAnsiTheme="minorHAnsi" w:cstheme="minorHAnsi"/>
          <w:lang w:val="en-US"/>
        </w:rPr>
        <w:t xml:space="preserve"> </w:t>
      </w:r>
      <w:r>
        <w:rPr>
          <w:rFonts w:asciiTheme="minorHAnsi" w:hAnsiTheme="minorHAnsi" w:cstheme="minorHAnsi"/>
          <w:lang w:val="en-US"/>
        </w:rPr>
        <w:t>faith</w:t>
      </w:r>
      <w:r w:rsidRPr="0091681D">
        <w:rPr>
          <w:rFonts w:asciiTheme="minorHAnsi" w:hAnsiTheme="minorHAnsi" w:cstheme="minorHAnsi"/>
          <w:lang w:val="en-US"/>
        </w:rPr>
        <w:t xml:space="preserve"> </w:t>
      </w:r>
      <w:r>
        <w:rPr>
          <w:rFonts w:asciiTheme="minorHAnsi" w:hAnsiTheme="minorHAnsi" w:cstheme="minorHAnsi"/>
          <w:lang w:val="en-US"/>
        </w:rPr>
        <w:t>as</w:t>
      </w:r>
      <w:r w:rsidRPr="0091681D">
        <w:rPr>
          <w:rFonts w:asciiTheme="minorHAnsi" w:hAnsiTheme="minorHAnsi" w:cstheme="minorHAnsi"/>
          <w:lang w:val="en-US"/>
        </w:rPr>
        <w:t xml:space="preserve"> </w:t>
      </w:r>
      <w:r>
        <w:rPr>
          <w:rFonts w:asciiTheme="minorHAnsi" w:hAnsiTheme="minorHAnsi" w:cstheme="minorHAnsi"/>
          <w:lang w:val="en-US"/>
        </w:rPr>
        <w:t>an</w:t>
      </w:r>
      <w:r w:rsidRPr="0091681D">
        <w:rPr>
          <w:rFonts w:asciiTheme="minorHAnsi" w:hAnsiTheme="minorHAnsi" w:cstheme="minorHAnsi"/>
          <w:lang w:val="en-US"/>
        </w:rPr>
        <w:t xml:space="preserve"> </w:t>
      </w:r>
      <w:r>
        <w:rPr>
          <w:rFonts w:asciiTheme="minorHAnsi" w:hAnsiTheme="minorHAnsi" w:cstheme="minorHAnsi"/>
          <w:lang w:val="en-US"/>
        </w:rPr>
        <w:t>existential</w:t>
      </w:r>
      <w:r w:rsidRPr="0091681D">
        <w:rPr>
          <w:rFonts w:asciiTheme="minorHAnsi" w:hAnsiTheme="minorHAnsi" w:cstheme="minorHAnsi"/>
          <w:lang w:val="en-US"/>
        </w:rPr>
        <w:t xml:space="preserve"> </w:t>
      </w:r>
      <w:r>
        <w:rPr>
          <w:rFonts w:asciiTheme="minorHAnsi" w:hAnsiTheme="minorHAnsi" w:cstheme="minorHAnsi"/>
          <w:lang w:val="en-US"/>
        </w:rPr>
        <w:t>human</w:t>
      </w:r>
      <w:r w:rsidRPr="0091681D">
        <w:rPr>
          <w:rFonts w:asciiTheme="minorHAnsi" w:hAnsiTheme="minorHAnsi" w:cstheme="minorHAnsi"/>
          <w:lang w:val="en-US"/>
        </w:rPr>
        <w:t xml:space="preserve"> </w:t>
      </w:r>
      <w:r>
        <w:rPr>
          <w:rFonts w:asciiTheme="minorHAnsi" w:hAnsiTheme="minorHAnsi" w:cstheme="minorHAnsi"/>
          <w:lang w:val="en-US"/>
        </w:rPr>
        <w:t>experience</w:t>
      </w:r>
      <w:r w:rsidRPr="0091681D">
        <w:rPr>
          <w:rFonts w:asciiTheme="minorHAnsi" w:hAnsiTheme="minorHAnsi" w:cstheme="minorHAnsi"/>
          <w:lang w:val="en-US"/>
        </w:rPr>
        <w:t xml:space="preserve"> </w:t>
      </w:r>
      <w:r>
        <w:rPr>
          <w:rFonts w:asciiTheme="minorHAnsi" w:hAnsiTheme="minorHAnsi" w:cstheme="minorHAnsi"/>
          <w:lang w:val="en-US"/>
        </w:rPr>
        <w:t>without</w:t>
      </w:r>
      <w:r w:rsidRPr="0091681D">
        <w:rPr>
          <w:rFonts w:asciiTheme="minorHAnsi" w:hAnsiTheme="minorHAnsi" w:cstheme="minorHAnsi"/>
          <w:lang w:val="en-US"/>
        </w:rPr>
        <w:t xml:space="preserve"> </w:t>
      </w:r>
      <w:r>
        <w:rPr>
          <w:rFonts w:asciiTheme="minorHAnsi" w:hAnsiTheme="minorHAnsi" w:cstheme="minorHAnsi"/>
          <w:lang w:val="en-US"/>
        </w:rPr>
        <w:t>need</w:t>
      </w:r>
      <w:r w:rsidRPr="0091681D">
        <w:rPr>
          <w:rFonts w:asciiTheme="minorHAnsi" w:hAnsiTheme="minorHAnsi" w:cstheme="minorHAnsi"/>
          <w:lang w:val="en-US"/>
        </w:rPr>
        <w:t xml:space="preserve"> </w:t>
      </w:r>
      <w:r>
        <w:rPr>
          <w:rFonts w:asciiTheme="minorHAnsi" w:hAnsiTheme="minorHAnsi" w:cstheme="minorHAnsi"/>
          <w:lang w:val="en-US"/>
        </w:rPr>
        <w:t>for</w:t>
      </w:r>
      <w:r w:rsidRPr="0091681D">
        <w:rPr>
          <w:rFonts w:asciiTheme="minorHAnsi" w:hAnsiTheme="minorHAnsi" w:cstheme="minorHAnsi"/>
          <w:lang w:val="en-US"/>
        </w:rPr>
        <w:t xml:space="preserve"> </w:t>
      </w:r>
      <w:r>
        <w:rPr>
          <w:rFonts w:asciiTheme="minorHAnsi" w:hAnsiTheme="minorHAnsi" w:cstheme="minorHAnsi"/>
          <w:lang w:val="en-US"/>
        </w:rPr>
        <w:t>a</w:t>
      </w:r>
      <w:r w:rsidRPr="0091681D">
        <w:rPr>
          <w:rFonts w:asciiTheme="minorHAnsi" w:hAnsiTheme="minorHAnsi" w:cstheme="minorHAnsi"/>
          <w:lang w:val="en-US"/>
        </w:rPr>
        <w:t xml:space="preserve"> </w:t>
      </w:r>
      <w:r>
        <w:rPr>
          <w:rFonts w:asciiTheme="minorHAnsi" w:hAnsiTheme="minorHAnsi" w:cstheme="minorHAnsi"/>
          <w:lang w:val="en-US"/>
        </w:rPr>
        <w:t>concrete</w:t>
      </w:r>
      <w:r w:rsidRPr="0091681D">
        <w:rPr>
          <w:rFonts w:asciiTheme="minorHAnsi" w:hAnsiTheme="minorHAnsi" w:cstheme="minorHAnsi"/>
          <w:lang w:val="en-US"/>
        </w:rPr>
        <w:t xml:space="preserve"> </w:t>
      </w:r>
      <w:r>
        <w:rPr>
          <w:rFonts w:asciiTheme="minorHAnsi" w:hAnsiTheme="minorHAnsi" w:cstheme="minorHAnsi"/>
          <w:lang w:val="en-US"/>
        </w:rPr>
        <w:t>object</w:t>
      </w:r>
      <w:r w:rsidRPr="0091681D">
        <w:rPr>
          <w:rFonts w:asciiTheme="minorHAnsi" w:hAnsiTheme="minorHAnsi" w:cstheme="minorHAnsi"/>
          <w:lang w:val="en-US"/>
        </w:rPr>
        <w:t xml:space="preserve"> </w:t>
      </w:r>
      <w:r>
        <w:rPr>
          <w:rFonts w:asciiTheme="minorHAnsi" w:hAnsiTheme="minorHAnsi" w:cstheme="minorHAnsi"/>
          <w:lang w:val="en-US"/>
        </w:rPr>
        <w:t>of</w:t>
      </w:r>
      <w:r w:rsidRPr="0091681D">
        <w:rPr>
          <w:rFonts w:asciiTheme="minorHAnsi" w:hAnsiTheme="minorHAnsi" w:cstheme="minorHAnsi"/>
          <w:lang w:val="en-US"/>
        </w:rPr>
        <w:t xml:space="preserve"> </w:t>
      </w:r>
      <w:r>
        <w:rPr>
          <w:rFonts w:asciiTheme="minorHAnsi" w:hAnsiTheme="minorHAnsi" w:cstheme="minorHAnsi"/>
          <w:lang w:val="en-US"/>
        </w:rPr>
        <w:t>faith</w:t>
      </w:r>
      <w:r w:rsidRPr="0091681D">
        <w:rPr>
          <w:rFonts w:asciiTheme="minorHAnsi" w:hAnsiTheme="minorHAnsi" w:cstheme="minorHAnsi"/>
          <w:lang w:val="en-US"/>
        </w:rPr>
        <w:t>.</w:t>
      </w:r>
      <w:r>
        <w:rPr>
          <w:rFonts w:asciiTheme="minorHAnsi" w:hAnsiTheme="minorHAnsi" w:cstheme="minorHAnsi"/>
          <w:lang w:val="en-US"/>
        </w:rPr>
        <w:t xml:space="preserve"> It</w:t>
      </w:r>
      <w:r w:rsidRPr="0091681D">
        <w:rPr>
          <w:rFonts w:asciiTheme="minorHAnsi" w:hAnsiTheme="minorHAnsi" w:cstheme="minorHAnsi"/>
          <w:lang w:val="en-US"/>
        </w:rPr>
        <w:t xml:space="preserve"> </w:t>
      </w:r>
      <w:r>
        <w:rPr>
          <w:rFonts w:asciiTheme="minorHAnsi" w:hAnsiTheme="minorHAnsi" w:cstheme="minorHAnsi"/>
          <w:lang w:val="en-US"/>
        </w:rPr>
        <w:t>matters</w:t>
      </w:r>
      <w:r w:rsidRPr="0091681D">
        <w:rPr>
          <w:rFonts w:asciiTheme="minorHAnsi" w:hAnsiTheme="minorHAnsi" w:cstheme="minorHAnsi"/>
          <w:lang w:val="en-US"/>
        </w:rPr>
        <w:t xml:space="preserve"> </w:t>
      </w:r>
      <w:r>
        <w:rPr>
          <w:rFonts w:asciiTheme="minorHAnsi" w:hAnsiTheme="minorHAnsi" w:cstheme="minorHAnsi"/>
          <w:lang w:val="en-US"/>
        </w:rPr>
        <w:t>little</w:t>
      </w:r>
      <w:r w:rsidRPr="0091681D">
        <w:rPr>
          <w:rFonts w:asciiTheme="minorHAnsi" w:hAnsiTheme="minorHAnsi" w:cstheme="minorHAnsi"/>
          <w:lang w:val="en-US"/>
        </w:rPr>
        <w:t xml:space="preserve"> </w:t>
      </w:r>
      <w:r>
        <w:rPr>
          <w:rFonts w:asciiTheme="minorHAnsi" w:hAnsiTheme="minorHAnsi" w:cstheme="minorHAnsi"/>
          <w:lang w:val="en-US"/>
        </w:rPr>
        <w:t>to</w:t>
      </w:r>
      <w:r w:rsidRPr="0091681D">
        <w:rPr>
          <w:rFonts w:asciiTheme="minorHAnsi" w:hAnsiTheme="minorHAnsi" w:cstheme="minorHAnsi"/>
          <w:lang w:val="en-US"/>
        </w:rPr>
        <w:t xml:space="preserve"> </w:t>
      </w:r>
      <w:r>
        <w:rPr>
          <w:rFonts w:asciiTheme="minorHAnsi" w:hAnsiTheme="minorHAnsi" w:cstheme="minorHAnsi"/>
          <w:lang w:val="en-US"/>
        </w:rPr>
        <w:t>him</w:t>
      </w:r>
      <w:r w:rsidRPr="0091681D">
        <w:rPr>
          <w:rFonts w:asciiTheme="minorHAnsi" w:hAnsiTheme="minorHAnsi" w:cstheme="minorHAnsi"/>
          <w:lang w:val="en-US"/>
        </w:rPr>
        <w:t xml:space="preserve"> </w:t>
      </w:r>
      <w:r>
        <w:rPr>
          <w:rFonts w:asciiTheme="minorHAnsi" w:hAnsiTheme="minorHAnsi" w:cstheme="minorHAnsi"/>
          <w:lang w:val="en-US"/>
        </w:rPr>
        <w:t>whether</w:t>
      </w:r>
      <w:r w:rsidRPr="0091681D">
        <w:rPr>
          <w:rFonts w:asciiTheme="minorHAnsi" w:hAnsiTheme="minorHAnsi" w:cstheme="minorHAnsi"/>
          <w:lang w:val="en-US"/>
        </w:rPr>
        <w:t xml:space="preserve"> </w:t>
      </w:r>
      <w:r>
        <w:rPr>
          <w:rFonts w:asciiTheme="minorHAnsi" w:hAnsiTheme="minorHAnsi" w:cstheme="minorHAnsi"/>
          <w:lang w:val="en-US"/>
        </w:rPr>
        <w:t>Jesus</w:t>
      </w:r>
      <w:r w:rsidRPr="0091681D">
        <w:rPr>
          <w:rFonts w:asciiTheme="minorHAnsi" w:hAnsiTheme="minorHAnsi" w:cstheme="minorHAnsi"/>
          <w:lang w:val="en-US"/>
        </w:rPr>
        <w:t xml:space="preserve"> </w:t>
      </w:r>
      <w:r>
        <w:rPr>
          <w:rFonts w:asciiTheme="minorHAnsi" w:hAnsiTheme="minorHAnsi" w:cstheme="minorHAnsi"/>
          <w:lang w:val="en-US"/>
        </w:rPr>
        <w:t>even existed or not. What</w:t>
      </w:r>
      <w:r w:rsidRPr="0091681D">
        <w:rPr>
          <w:rFonts w:asciiTheme="minorHAnsi" w:hAnsiTheme="minorHAnsi" w:cstheme="minorHAnsi"/>
          <w:lang w:val="en-US"/>
        </w:rPr>
        <w:t xml:space="preserve"> </w:t>
      </w:r>
      <w:r>
        <w:rPr>
          <w:rFonts w:asciiTheme="minorHAnsi" w:hAnsiTheme="minorHAnsi" w:cstheme="minorHAnsi"/>
          <w:lang w:val="en-US"/>
        </w:rPr>
        <w:t>is</w:t>
      </w:r>
      <w:r w:rsidRPr="0091681D">
        <w:rPr>
          <w:rFonts w:asciiTheme="minorHAnsi" w:hAnsiTheme="minorHAnsi" w:cstheme="minorHAnsi"/>
          <w:lang w:val="en-US"/>
        </w:rPr>
        <w:t xml:space="preserve"> </w:t>
      </w:r>
      <w:r>
        <w:rPr>
          <w:rFonts w:asciiTheme="minorHAnsi" w:hAnsiTheme="minorHAnsi" w:cstheme="minorHAnsi"/>
          <w:lang w:val="en-US"/>
        </w:rPr>
        <w:t>important</w:t>
      </w:r>
      <w:r w:rsidRPr="0091681D">
        <w:rPr>
          <w:rFonts w:asciiTheme="minorHAnsi" w:hAnsiTheme="minorHAnsi" w:cstheme="minorHAnsi"/>
          <w:lang w:val="en-US"/>
        </w:rPr>
        <w:t xml:space="preserve"> </w:t>
      </w:r>
      <w:r>
        <w:rPr>
          <w:rFonts w:asciiTheme="minorHAnsi" w:hAnsiTheme="minorHAnsi" w:cstheme="minorHAnsi"/>
          <w:lang w:val="en-US"/>
        </w:rPr>
        <w:t>is</w:t>
      </w:r>
      <w:r w:rsidRPr="0091681D">
        <w:rPr>
          <w:rFonts w:asciiTheme="minorHAnsi" w:hAnsiTheme="minorHAnsi" w:cstheme="minorHAnsi"/>
          <w:lang w:val="en-US"/>
        </w:rPr>
        <w:t xml:space="preserve"> </w:t>
      </w:r>
      <w:r>
        <w:rPr>
          <w:rFonts w:asciiTheme="minorHAnsi" w:hAnsiTheme="minorHAnsi" w:cstheme="minorHAnsi"/>
          <w:lang w:val="en-US"/>
        </w:rPr>
        <w:t>that</w:t>
      </w:r>
      <w:r w:rsidRPr="0091681D">
        <w:rPr>
          <w:rFonts w:asciiTheme="minorHAnsi" w:hAnsiTheme="minorHAnsi" w:cstheme="minorHAnsi"/>
          <w:lang w:val="en-US"/>
        </w:rPr>
        <w:t xml:space="preserve"> </w:t>
      </w:r>
      <w:r>
        <w:rPr>
          <w:rFonts w:asciiTheme="minorHAnsi" w:hAnsiTheme="minorHAnsi" w:cstheme="minorHAnsi"/>
          <w:lang w:val="en-US"/>
        </w:rPr>
        <w:t>a</w:t>
      </w:r>
      <w:r w:rsidRPr="0091681D">
        <w:rPr>
          <w:rFonts w:asciiTheme="minorHAnsi" w:hAnsiTheme="minorHAnsi" w:cstheme="minorHAnsi"/>
          <w:lang w:val="en-US"/>
        </w:rPr>
        <w:t xml:space="preserve"> </w:t>
      </w:r>
      <w:r>
        <w:rPr>
          <w:rFonts w:asciiTheme="minorHAnsi" w:hAnsiTheme="minorHAnsi" w:cstheme="minorHAnsi"/>
          <w:lang w:val="en-US"/>
        </w:rPr>
        <w:t>person</w:t>
      </w:r>
      <w:r w:rsidRPr="0091681D">
        <w:rPr>
          <w:rFonts w:asciiTheme="minorHAnsi" w:hAnsiTheme="minorHAnsi" w:cstheme="minorHAnsi"/>
          <w:lang w:val="en-US"/>
        </w:rPr>
        <w:t xml:space="preserve"> </w:t>
      </w:r>
      <w:r>
        <w:rPr>
          <w:rFonts w:asciiTheme="minorHAnsi" w:hAnsiTheme="minorHAnsi" w:cstheme="minorHAnsi"/>
          <w:lang w:val="en-US"/>
        </w:rPr>
        <w:t>existentially experiences God. Again</w:t>
      </w:r>
      <w:r w:rsidRPr="008A19CD">
        <w:rPr>
          <w:rFonts w:asciiTheme="minorHAnsi" w:hAnsiTheme="minorHAnsi" w:cstheme="minorHAnsi"/>
          <w:lang w:val="en-US"/>
        </w:rPr>
        <w:t xml:space="preserve">, </w:t>
      </w:r>
      <w:r>
        <w:rPr>
          <w:rFonts w:asciiTheme="minorHAnsi" w:hAnsiTheme="minorHAnsi" w:cstheme="minorHAnsi"/>
          <w:lang w:val="en-US"/>
        </w:rPr>
        <w:t>Bromiley</w:t>
      </w:r>
      <w:r w:rsidRPr="008A19CD">
        <w:rPr>
          <w:rFonts w:asciiTheme="minorHAnsi" w:hAnsiTheme="minorHAnsi" w:cstheme="minorHAnsi"/>
          <w:lang w:val="en-US"/>
        </w:rPr>
        <w:t xml:space="preserve"> </w:t>
      </w:r>
      <w:r>
        <w:rPr>
          <w:rFonts w:asciiTheme="minorHAnsi" w:hAnsiTheme="minorHAnsi" w:cstheme="minorHAnsi"/>
          <w:lang w:val="en-US"/>
        </w:rPr>
        <w:t>offers</w:t>
      </w:r>
      <w:r w:rsidRPr="008A19CD">
        <w:rPr>
          <w:rFonts w:asciiTheme="minorHAnsi" w:hAnsiTheme="minorHAnsi" w:cstheme="minorHAnsi"/>
          <w:lang w:val="en-US"/>
        </w:rPr>
        <w:t xml:space="preserve"> </w:t>
      </w:r>
      <w:r>
        <w:rPr>
          <w:rFonts w:asciiTheme="minorHAnsi" w:hAnsiTheme="minorHAnsi" w:cstheme="minorHAnsi"/>
          <w:lang w:val="en-US"/>
        </w:rPr>
        <w:t>a</w:t>
      </w:r>
      <w:r w:rsidRPr="008A19CD">
        <w:rPr>
          <w:rFonts w:asciiTheme="minorHAnsi" w:hAnsiTheme="minorHAnsi" w:cstheme="minorHAnsi"/>
          <w:lang w:val="en-US"/>
        </w:rPr>
        <w:t xml:space="preserve"> </w:t>
      </w:r>
      <w:r>
        <w:rPr>
          <w:rFonts w:asciiTheme="minorHAnsi" w:hAnsiTheme="minorHAnsi" w:cstheme="minorHAnsi"/>
          <w:lang w:val="en-US"/>
        </w:rPr>
        <w:t>refutation</w:t>
      </w:r>
      <w:r w:rsidRPr="008A19CD">
        <w:rPr>
          <w:rFonts w:asciiTheme="minorHAnsi" w:hAnsiTheme="minorHAnsi" w:cstheme="minorHAnsi"/>
          <w:lang w:val="en-US"/>
        </w:rPr>
        <w:t>:</w:t>
      </w:r>
      <w:r w:rsidRPr="008A19CD">
        <w:rPr>
          <w:rStyle w:val="dhighlight"/>
          <w:rFonts w:asciiTheme="minorHAnsi" w:hAnsiTheme="minorHAnsi" w:cstheme="minorHAnsi"/>
          <w:lang w:val="en-US"/>
        </w:rPr>
        <w:t xml:space="preserve"> </w:t>
      </w:r>
    </w:p>
    <w:p w:rsidR="008E5BCB" w:rsidRPr="008A19CD" w:rsidRDefault="008E5BCB" w:rsidP="008E5BCB">
      <w:pPr>
        <w:ind w:left="709"/>
        <w:rPr>
          <w:rFonts w:asciiTheme="minorHAnsi" w:eastAsia="MS Mincho" w:hAnsiTheme="minorHAnsi" w:cstheme="minorHAnsi"/>
          <w:lang w:val="en-US" w:eastAsia="ja-JP"/>
        </w:rPr>
      </w:pPr>
    </w:p>
    <w:p w:rsidR="008E5BCB" w:rsidRPr="00CF6C10" w:rsidRDefault="008E5BCB" w:rsidP="008E5BCB">
      <w:pPr>
        <w:ind w:left="709"/>
        <w:rPr>
          <w:rFonts w:asciiTheme="minorHAnsi" w:eastAsia="MS Mincho" w:hAnsiTheme="minorHAnsi" w:cstheme="minorHAnsi"/>
          <w:lang w:val="en-US" w:eastAsia="ja-JP"/>
        </w:rPr>
      </w:pPr>
      <w:r w:rsidRPr="00CF6C10">
        <w:rPr>
          <w:rFonts w:asciiTheme="minorHAnsi" w:hAnsiTheme="minorHAnsi" w:cstheme="minorHAnsi"/>
          <w:lang w:val="en-US" w:eastAsia="en-US" w:bidi="he-IL"/>
        </w:rPr>
        <w:t>Not only is faith psychologized, it is completely divorced from any historically objective content (the message that evokes faith is also existential), so that faith in Christ is no longer real faith in the real person who has accomplished real work and who comes to us through the real Spirit in a real encounter</w:t>
      </w:r>
      <w:r>
        <w:rPr>
          <w:rFonts w:asciiTheme="minorHAnsi" w:eastAsia="MS Mincho" w:hAnsiTheme="minorHAnsi" w:cstheme="minorHAnsi"/>
          <w:lang w:val="en-US" w:eastAsia="ja-JP"/>
        </w:rPr>
        <w:t>.</w:t>
      </w:r>
      <w:r w:rsidRPr="00462759">
        <w:rPr>
          <w:rStyle w:val="FootnoteReference"/>
          <w:rFonts w:asciiTheme="minorHAnsi" w:eastAsia="MS Mincho" w:hAnsiTheme="minorHAnsi" w:cstheme="minorHAnsi"/>
          <w:sz w:val="24"/>
          <w:lang w:eastAsia="ja-JP"/>
        </w:rPr>
        <w:footnoteReference w:id="114"/>
      </w:r>
    </w:p>
    <w:p w:rsidR="008E5BCB" w:rsidRPr="00CF6C10" w:rsidRDefault="008E5BCB" w:rsidP="008E5BCB">
      <w:pPr>
        <w:ind w:firstLine="426"/>
        <w:rPr>
          <w:rFonts w:asciiTheme="minorHAnsi" w:hAnsiTheme="minorHAnsi" w:cstheme="minorHAnsi"/>
          <w:lang w:val="en-US"/>
        </w:rPr>
      </w:pPr>
    </w:p>
    <w:p w:rsidR="008E5BCB" w:rsidRPr="00C5288D" w:rsidRDefault="008E5BCB" w:rsidP="008E5BCB">
      <w:pPr>
        <w:autoSpaceDE w:val="0"/>
        <w:autoSpaceDN w:val="0"/>
        <w:adjustRightInd w:val="0"/>
        <w:ind w:firstLine="426"/>
        <w:rPr>
          <w:rFonts w:asciiTheme="minorHAnsi" w:hAnsiTheme="minorHAnsi" w:cstheme="minorHAnsi"/>
          <w:lang w:val="en-US"/>
        </w:rPr>
      </w:pPr>
      <w:r>
        <w:rPr>
          <w:rFonts w:asciiTheme="minorHAnsi" w:hAnsiTheme="minorHAnsi" w:cstheme="minorHAnsi"/>
          <w:lang w:val="en-US"/>
        </w:rPr>
        <w:t>On</w:t>
      </w:r>
      <w:r w:rsidRPr="00192B9E">
        <w:rPr>
          <w:rFonts w:asciiTheme="minorHAnsi" w:hAnsiTheme="minorHAnsi" w:cstheme="minorHAnsi"/>
          <w:lang w:val="en-US"/>
        </w:rPr>
        <w:t xml:space="preserve"> </w:t>
      </w:r>
      <w:r>
        <w:rPr>
          <w:rFonts w:asciiTheme="minorHAnsi" w:hAnsiTheme="minorHAnsi" w:cstheme="minorHAnsi"/>
          <w:lang w:val="en-US"/>
        </w:rPr>
        <w:t>the</w:t>
      </w:r>
      <w:r w:rsidRPr="00192B9E">
        <w:rPr>
          <w:rFonts w:asciiTheme="minorHAnsi" w:hAnsiTheme="minorHAnsi" w:cstheme="minorHAnsi"/>
          <w:lang w:val="en-US"/>
        </w:rPr>
        <w:t xml:space="preserve"> </w:t>
      </w:r>
      <w:r>
        <w:rPr>
          <w:rFonts w:asciiTheme="minorHAnsi" w:hAnsiTheme="minorHAnsi" w:cstheme="minorHAnsi"/>
          <w:lang w:val="en-US"/>
        </w:rPr>
        <w:t>other</w:t>
      </w:r>
      <w:r w:rsidRPr="00192B9E">
        <w:rPr>
          <w:rFonts w:asciiTheme="minorHAnsi" w:hAnsiTheme="minorHAnsi" w:cstheme="minorHAnsi"/>
          <w:lang w:val="en-US"/>
        </w:rPr>
        <w:t xml:space="preserve"> </w:t>
      </w:r>
      <w:r>
        <w:rPr>
          <w:rFonts w:asciiTheme="minorHAnsi" w:hAnsiTheme="minorHAnsi" w:cstheme="minorHAnsi"/>
          <w:lang w:val="en-US"/>
        </w:rPr>
        <w:t>hand</w:t>
      </w:r>
      <w:r w:rsidRPr="00192B9E">
        <w:rPr>
          <w:rFonts w:asciiTheme="minorHAnsi" w:hAnsiTheme="minorHAnsi" w:cstheme="minorHAnsi"/>
          <w:lang w:val="en-US"/>
        </w:rPr>
        <w:t xml:space="preserve">, </w:t>
      </w:r>
      <w:r>
        <w:rPr>
          <w:rFonts w:asciiTheme="minorHAnsi" w:hAnsiTheme="minorHAnsi" w:cstheme="minorHAnsi"/>
          <w:lang w:val="en-US"/>
        </w:rPr>
        <w:t>in</w:t>
      </w:r>
      <w:r w:rsidRPr="00192B9E">
        <w:rPr>
          <w:rFonts w:asciiTheme="minorHAnsi" w:hAnsiTheme="minorHAnsi" w:cstheme="minorHAnsi"/>
          <w:lang w:val="en-US"/>
        </w:rPr>
        <w:t xml:space="preserve"> </w:t>
      </w:r>
      <w:r>
        <w:rPr>
          <w:rFonts w:asciiTheme="minorHAnsi" w:hAnsiTheme="minorHAnsi" w:cstheme="minorHAnsi"/>
          <w:lang w:val="en-US"/>
        </w:rPr>
        <w:t>reaction</w:t>
      </w:r>
      <w:r w:rsidRPr="00192B9E">
        <w:rPr>
          <w:rFonts w:asciiTheme="minorHAnsi" w:hAnsiTheme="minorHAnsi" w:cstheme="minorHAnsi"/>
          <w:lang w:val="en-US"/>
        </w:rPr>
        <w:t xml:space="preserve"> </w:t>
      </w:r>
      <w:r>
        <w:rPr>
          <w:rFonts w:asciiTheme="minorHAnsi" w:hAnsiTheme="minorHAnsi" w:cstheme="minorHAnsi"/>
          <w:lang w:val="en-US"/>
        </w:rPr>
        <w:t>to the radical stand of some liberals, a relatively new movement called “neorthodoxy,” headed by Karl Barth, emphasizes the divine factor. Faith</w:t>
      </w:r>
      <w:r w:rsidRPr="00192B9E">
        <w:rPr>
          <w:rFonts w:asciiTheme="minorHAnsi" w:hAnsiTheme="minorHAnsi" w:cstheme="minorHAnsi"/>
          <w:lang w:val="en-US"/>
        </w:rPr>
        <w:t xml:space="preserve"> </w:t>
      </w:r>
      <w:r>
        <w:rPr>
          <w:rFonts w:asciiTheme="minorHAnsi" w:hAnsiTheme="minorHAnsi" w:cstheme="minorHAnsi"/>
          <w:lang w:val="en-US"/>
        </w:rPr>
        <w:t>is</w:t>
      </w:r>
      <w:r w:rsidRPr="00192B9E">
        <w:rPr>
          <w:rFonts w:asciiTheme="minorHAnsi" w:hAnsiTheme="minorHAnsi" w:cstheme="minorHAnsi"/>
          <w:lang w:val="en-US"/>
        </w:rPr>
        <w:t xml:space="preserve"> </w:t>
      </w:r>
      <w:r>
        <w:rPr>
          <w:rFonts w:asciiTheme="minorHAnsi" w:hAnsiTheme="minorHAnsi" w:cstheme="minorHAnsi"/>
          <w:lang w:val="en-US"/>
        </w:rPr>
        <w:t>not</w:t>
      </w:r>
      <w:r w:rsidRPr="00192B9E">
        <w:rPr>
          <w:rFonts w:asciiTheme="minorHAnsi" w:hAnsiTheme="minorHAnsi" w:cstheme="minorHAnsi"/>
          <w:lang w:val="en-US"/>
        </w:rPr>
        <w:t xml:space="preserve"> </w:t>
      </w:r>
      <w:r>
        <w:rPr>
          <w:rFonts w:asciiTheme="minorHAnsi" w:hAnsiTheme="minorHAnsi" w:cstheme="minorHAnsi"/>
          <w:lang w:val="en-US"/>
        </w:rPr>
        <w:t>a</w:t>
      </w:r>
      <w:r w:rsidRPr="00192B9E">
        <w:rPr>
          <w:rFonts w:asciiTheme="minorHAnsi" w:hAnsiTheme="minorHAnsi" w:cstheme="minorHAnsi"/>
          <w:lang w:val="en-US"/>
        </w:rPr>
        <w:t xml:space="preserve"> </w:t>
      </w:r>
      <w:r>
        <w:rPr>
          <w:rFonts w:asciiTheme="minorHAnsi" w:hAnsiTheme="minorHAnsi" w:cstheme="minorHAnsi"/>
          <w:lang w:val="en-US"/>
        </w:rPr>
        <w:t>psychological</w:t>
      </w:r>
      <w:r w:rsidRPr="00192B9E">
        <w:rPr>
          <w:rFonts w:asciiTheme="minorHAnsi" w:hAnsiTheme="minorHAnsi" w:cstheme="minorHAnsi"/>
          <w:lang w:val="en-US"/>
        </w:rPr>
        <w:t xml:space="preserve"> </w:t>
      </w:r>
      <w:r>
        <w:rPr>
          <w:rFonts w:asciiTheme="minorHAnsi" w:hAnsiTheme="minorHAnsi" w:cstheme="minorHAnsi"/>
          <w:lang w:val="en-US"/>
        </w:rPr>
        <w:t>condition</w:t>
      </w:r>
      <w:r w:rsidRPr="00192B9E">
        <w:rPr>
          <w:rFonts w:asciiTheme="minorHAnsi" w:hAnsiTheme="minorHAnsi" w:cstheme="minorHAnsi"/>
          <w:lang w:val="en-US"/>
        </w:rPr>
        <w:t xml:space="preserve"> </w:t>
      </w:r>
      <w:r>
        <w:rPr>
          <w:rFonts w:asciiTheme="minorHAnsi" w:hAnsiTheme="minorHAnsi" w:cstheme="minorHAnsi"/>
          <w:lang w:val="en-US"/>
        </w:rPr>
        <w:t>or</w:t>
      </w:r>
      <w:r w:rsidRPr="00192B9E">
        <w:rPr>
          <w:rFonts w:asciiTheme="minorHAnsi" w:hAnsiTheme="minorHAnsi" w:cstheme="minorHAnsi"/>
          <w:lang w:val="en-US"/>
        </w:rPr>
        <w:t xml:space="preserve"> </w:t>
      </w:r>
      <w:r>
        <w:rPr>
          <w:rFonts w:asciiTheme="minorHAnsi" w:hAnsiTheme="minorHAnsi" w:cstheme="minorHAnsi"/>
          <w:lang w:val="en-US"/>
        </w:rPr>
        <w:t>a</w:t>
      </w:r>
      <w:r w:rsidRPr="00192B9E">
        <w:rPr>
          <w:rFonts w:asciiTheme="minorHAnsi" w:hAnsiTheme="minorHAnsi" w:cstheme="minorHAnsi"/>
          <w:lang w:val="en-US"/>
        </w:rPr>
        <w:t xml:space="preserve"> </w:t>
      </w:r>
      <w:r>
        <w:rPr>
          <w:rFonts w:asciiTheme="minorHAnsi" w:hAnsiTheme="minorHAnsi" w:cstheme="minorHAnsi"/>
          <w:lang w:val="en-US"/>
        </w:rPr>
        <w:t>feeling of dependence on the Lord, but a response to divine revelation. The</w:t>
      </w:r>
      <w:r w:rsidRPr="00C5288D">
        <w:rPr>
          <w:rFonts w:asciiTheme="minorHAnsi" w:hAnsiTheme="minorHAnsi" w:cstheme="minorHAnsi"/>
          <w:lang w:val="en-US"/>
        </w:rPr>
        <w:t xml:space="preserve"> </w:t>
      </w:r>
      <w:r>
        <w:rPr>
          <w:rFonts w:asciiTheme="minorHAnsi" w:hAnsiTheme="minorHAnsi" w:cstheme="minorHAnsi"/>
          <w:lang w:val="en-US"/>
        </w:rPr>
        <w:t>weakness</w:t>
      </w:r>
      <w:r w:rsidRPr="00C5288D">
        <w:rPr>
          <w:rFonts w:asciiTheme="minorHAnsi" w:hAnsiTheme="minorHAnsi" w:cstheme="minorHAnsi"/>
          <w:lang w:val="en-US"/>
        </w:rPr>
        <w:t xml:space="preserve"> </w:t>
      </w:r>
      <w:r>
        <w:rPr>
          <w:rFonts w:asciiTheme="minorHAnsi" w:hAnsiTheme="minorHAnsi" w:cstheme="minorHAnsi"/>
          <w:lang w:val="en-US"/>
        </w:rPr>
        <w:t>of</w:t>
      </w:r>
      <w:r w:rsidRPr="00C5288D">
        <w:rPr>
          <w:rFonts w:asciiTheme="minorHAnsi" w:hAnsiTheme="minorHAnsi" w:cstheme="minorHAnsi"/>
          <w:lang w:val="en-US"/>
        </w:rPr>
        <w:t xml:space="preserve"> </w:t>
      </w:r>
      <w:r>
        <w:rPr>
          <w:rFonts w:asciiTheme="minorHAnsi" w:hAnsiTheme="minorHAnsi" w:cstheme="minorHAnsi"/>
          <w:lang w:val="en-US"/>
        </w:rPr>
        <w:t>this</w:t>
      </w:r>
      <w:r w:rsidRPr="00C5288D">
        <w:rPr>
          <w:rFonts w:asciiTheme="minorHAnsi" w:hAnsiTheme="minorHAnsi" w:cstheme="minorHAnsi"/>
          <w:lang w:val="en-US"/>
        </w:rPr>
        <w:t xml:space="preserve"> </w:t>
      </w:r>
      <w:r>
        <w:rPr>
          <w:rFonts w:asciiTheme="minorHAnsi" w:hAnsiTheme="minorHAnsi" w:cstheme="minorHAnsi"/>
          <w:lang w:val="en-US"/>
        </w:rPr>
        <w:t>movement</w:t>
      </w:r>
      <w:r w:rsidRPr="00C5288D">
        <w:rPr>
          <w:rFonts w:asciiTheme="minorHAnsi" w:hAnsiTheme="minorHAnsi" w:cstheme="minorHAnsi"/>
          <w:lang w:val="en-US"/>
        </w:rPr>
        <w:t xml:space="preserve">, </w:t>
      </w:r>
      <w:r>
        <w:rPr>
          <w:rFonts w:asciiTheme="minorHAnsi" w:hAnsiTheme="minorHAnsi" w:cstheme="minorHAnsi"/>
          <w:lang w:val="en-US"/>
        </w:rPr>
        <w:t>though</w:t>
      </w:r>
      <w:r w:rsidRPr="00C5288D">
        <w:rPr>
          <w:rFonts w:asciiTheme="minorHAnsi" w:hAnsiTheme="minorHAnsi" w:cstheme="minorHAnsi"/>
          <w:lang w:val="en-US"/>
        </w:rPr>
        <w:t xml:space="preserve">, </w:t>
      </w:r>
      <w:r>
        <w:rPr>
          <w:rFonts w:asciiTheme="minorHAnsi" w:hAnsiTheme="minorHAnsi" w:cstheme="minorHAnsi"/>
          <w:lang w:val="en-US"/>
        </w:rPr>
        <w:t>is</w:t>
      </w:r>
      <w:r w:rsidRPr="00C5288D">
        <w:rPr>
          <w:rFonts w:asciiTheme="minorHAnsi" w:hAnsiTheme="minorHAnsi" w:cstheme="minorHAnsi"/>
          <w:lang w:val="en-US"/>
        </w:rPr>
        <w:t xml:space="preserve"> </w:t>
      </w:r>
      <w:r>
        <w:rPr>
          <w:rFonts w:asciiTheme="minorHAnsi" w:hAnsiTheme="minorHAnsi" w:cstheme="minorHAnsi"/>
          <w:lang w:val="en-US"/>
        </w:rPr>
        <w:t>that</w:t>
      </w:r>
      <w:r w:rsidRPr="00C5288D">
        <w:rPr>
          <w:rFonts w:asciiTheme="minorHAnsi" w:hAnsiTheme="minorHAnsi" w:cstheme="minorHAnsi"/>
          <w:lang w:val="en-US"/>
        </w:rPr>
        <w:t xml:space="preserve"> </w:t>
      </w:r>
      <w:r>
        <w:rPr>
          <w:rFonts w:asciiTheme="minorHAnsi" w:hAnsiTheme="minorHAnsi" w:cstheme="minorHAnsi"/>
          <w:lang w:val="en-US"/>
        </w:rPr>
        <w:t>God</w:t>
      </w:r>
      <w:r w:rsidRPr="00C5288D">
        <w:rPr>
          <w:rFonts w:asciiTheme="minorHAnsi" w:hAnsiTheme="minorHAnsi" w:cstheme="minorHAnsi"/>
          <w:lang w:val="en-US"/>
        </w:rPr>
        <w:t>’</w:t>
      </w:r>
      <w:r>
        <w:rPr>
          <w:rFonts w:asciiTheme="minorHAnsi" w:hAnsiTheme="minorHAnsi" w:cstheme="minorHAnsi"/>
          <w:lang w:val="en-US"/>
        </w:rPr>
        <w:t>s</w:t>
      </w:r>
      <w:r w:rsidRPr="00C5288D">
        <w:rPr>
          <w:rFonts w:asciiTheme="minorHAnsi" w:hAnsiTheme="minorHAnsi" w:cstheme="minorHAnsi"/>
          <w:lang w:val="en-US"/>
        </w:rPr>
        <w:t xml:space="preserve"> </w:t>
      </w:r>
      <w:r>
        <w:rPr>
          <w:rFonts w:asciiTheme="minorHAnsi" w:hAnsiTheme="minorHAnsi" w:cstheme="minorHAnsi"/>
          <w:lang w:val="en-US"/>
        </w:rPr>
        <w:t>revelation</w:t>
      </w:r>
      <w:r w:rsidRPr="00C5288D">
        <w:rPr>
          <w:rFonts w:asciiTheme="minorHAnsi" w:hAnsiTheme="minorHAnsi" w:cstheme="minorHAnsi"/>
          <w:lang w:val="en-US"/>
        </w:rPr>
        <w:t xml:space="preserve"> </w:t>
      </w:r>
      <w:proofErr w:type="gramStart"/>
      <w:r>
        <w:rPr>
          <w:rFonts w:asciiTheme="minorHAnsi" w:hAnsiTheme="minorHAnsi" w:cstheme="minorHAnsi"/>
          <w:lang w:val="en-US"/>
        </w:rPr>
        <w:t>is</w:t>
      </w:r>
      <w:r w:rsidRPr="00C5288D">
        <w:rPr>
          <w:rFonts w:asciiTheme="minorHAnsi" w:hAnsiTheme="minorHAnsi" w:cstheme="minorHAnsi"/>
          <w:lang w:val="en-US"/>
        </w:rPr>
        <w:t xml:space="preserve"> </w:t>
      </w:r>
      <w:r>
        <w:rPr>
          <w:rFonts w:asciiTheme="minorHAnsi" w:hAnsiTheme="minorHAnsi" w:cstheme="minorHAnsi"/>
          <w:lang w:val="en-US"/>
        </w:rPr>
        <w:t>thought</w:t>
      </w:r>
      <w:proofErr w:type="gramEnd"/>
      <w:r w:rsidRPr="00C5288D">
        <w:rPr>
          <w:rFonts w:asciiTheme="minorHAnsi" w:hAnsiTheme="minorHAnsi" w:cstheme="minorHAnsi"/>
          <w:lang w:val="en-US"/>
        </w:rPr>
        <w:t xml:space="preserve"> </w:t>
      </w:r>
      <w:r>
        <w:rPr>
          <w:rFonts w:asciiTheme="minorHAnsi" w:hAnsiTheme="minorHAnsi" w:cstheme="minorHAnsi"/>
          <w:lang w:val="en-US"/>
        </w:rPr>
        <w:t>not</w:t>
      </w:r>
      <w:r w:rsidRPr="00C5288D">
        <w:rPr>
          <w:rFonts w:asciiTheme="minorHAnsi" w:hAnsiTheme="minorHAnsi" w:cstheme="minorHAnsi"/>
          <w:lang w:val="en-US"/>
        </w:rPr>
        <w:t xml:space="preserve"> </w:t>
      </w:r>
      <w:r>
        <w:rPr>
          <w:rFonts w:asciiTheme="minorHAnsi" w:hAnsiTheme="minorHAnsi" w:cstheme="minorHAnsi"/>
          <w:lang w:val="en-US"/>
        </w:rPr>
        <w:t>to</w:t>
      </w:r>
      <w:r w:rsidRPr="00C5288D">
        <w:rPr>
          <w:rFonts w:asciiTheme="minorHAnsi" w:hAnsiTheme="minorHAnsi" w:cstheme="minorHAnsi"/>
          <w:lang w:val="en-US"/>
        </w:rPr>
        <w:t xml:space="preserve"> </w:t>
      </w:r>
      <w:r>
        <w:rPr>
          <w:rFonts w:asciiTheme="minorHAnsi" w:hAnsiTheme="minorHAnsi" w:cstheme="minorHAnsi"/>
          <w:lang w:val="en-US"/>
        </w:rPr>
        <w:t>come</w:t>
      </w:r>
      <w:r w:rsidRPr="00C5288D">
        <w:rPr>
          <w:rFonts w:asciiTheme="minorHAnsi" w:hAnsiTheme="minorHAnsi" w:cstheme="minorHAnsi"/>
          <w:lang w:val="en-US"/>
        </w:rPr>
        <w:t xml:space="preserve"> </w:t>
      </w:r>
      <w:r>
        <w:rPr>
          <w:rFonts w:asciiTheme="minorHAnsi" w:hAnsiTheme="minorHAnsi" w:cstheme="minorHAnsi"/>
          <w:lang w:val="en-US"/>
        </w:rPr>
        <w:t>in</w:t>
      </w:r>
      <w:r w:rsidRPr="00C5288D">
        <w:rPr>
          <w:rFonts w:asciiTheme="minorHAnsi" w:hAnsiTheme="minorHAnsi" w:cstheme="minorHAnsi"/>
          <w:lang w:val="en-US"/>
        </w:rPr>
        <w:t xml:space="preserve"> </w:t>
      </w:r>
      <w:r>
        <w:rPr>
          <w:rFonts w:asciiTheme="minorHAnsi" w:hAnsiTheme="minorHAnsi" w:cstheme="minorHAnsi"/>
          <w:lang w:val="en-US"/>
        </w:rPr>
        <w:t>written</w:t>
      </w:r>
      <w:r w:rsidRPr="00C5288D">
        <w:rPr>
          <w:rFonts w:asciiTheme="minorHAnsi" w:hAnsiTheme="minorHAnsi" w:cstheme="minorHAnsi"/>
          <w:lang w:val="en-US"/>
        </w:rPr>
        <w:t xml:space="preserve"> </w:t>
      </w:r>
      <w:r>
        <w:rPr>
          <w:rFonts w:asciiTheme="minorHAnsi" w:hAnsiTheme="minorHAnsi" w:cstheme="minorHAnsi"/>
          <w:lang w:val="en-US"/>
        </w:rPr>
        <w:t>form</w:t>
      </w:r>
      <w:r w:rsidRPr="00C5288D">
        <w:rPr>
          <w:rFonts w:asciiTheme="minorHAnsi" w:hAnsiTheme="minorHAnsi" w:cstheme="minorHAnsi"/>
          <w:lang w:val="en-US"/>
        </w:rPr>
        <w:t xml:space="preserve">, </w:t>
      </w:r>
      <w:r>
        <w:rPr>
          <w:rFonts w:asciiTheme="minorHAnsi" w:hAnsiTheme="minorHAnsi" w:cstheme="minorHAnsi"/>
          <w:lang w:val="en-US"/>
        </w:rPr>
        <w:t>as</w:t>
      </w:r>
      <w:r w:rsidRPr="00C5288D">
        <w:rPr>
          <w:rFonts w:asciiTheme="minorHAnsi" w:hAnsiTheme="minorHAnsi" w:cstheme="minorHAnsi"/>
          <w:lang w:val="en-US"/>
        </w:rPr>
        <w:t xml:space="preserve"> </w:t>
      </w:r>
      <w:r>
        <w:rPr>
          <w:rFonts w:asciiTheme="minorHAnsi" w:hAnsiTheme="minorHAnsi" w:cstheme="minorHAnsi"/>
          <w:lang w:val="en-US"/>
        </w:rPr>
        <w:t>through</w:t>
      </w:r>
      <w:r w:rsidRPr="00C5288D">
        <w:rPr>
          <w:rFonts w:asciiTheme="minorHAnsi" w:hAnsiTheme="minorHAnsi" w:cstheme="minorHAnsi"/>
          <w:lang w:val="en-US"/>
        </w:rPr>
        <w:t xml:space="preserve"> </w:t>
      </w:r>
      <w:r>
        <w:rPr>
          <w:rFonts w:asciiTheme="minorHAnsi" w:hAnsiTheme="minorHAnsi" w:cstheme="minorHAnsi"/>
          <w:lang w:val="en-US"/>
        </w:rPr>
        <w:t>the</w:t>
      </w:r>
      <w:r w:rsidRPr="00C5288D">
        <w:rPr>
          <w:rFonts w:asciiTheme="minorHAnsi" w:hAnsiTheme="minorHAnsi" w:cstheme="minorHAnsi"/>
          <w:lang w:val="en-US"/>
        </w:rPr>
        <w:t xml:space="preserve"> </w:t>
      </w:r>
      <w:r>
        <w:rPr>
          <w:rFonts w:asciiTheme="minorHAnsi" w:hAnsiTheme="minorHAnsi" w:cstheme="minorHAnsi"/>
          <w:lang w:val="en-US"/>
        </w:rPr>
        <w:t>Bible</w:t>
      </w:r>
      <w:r w:rsidRPr="00C5288D">
        <w:rPr>
          <w:rFonts w:asciiTheme="minorHAnsi" w:hAnsiTheme="minorHAnsi" w:cstheme="minorHAnsi"/>
          <w:lang w:val="en-US"/>
        </w:rPr>
        <w:t>,</w:t>
      </w:r>
      <w:r>
        <w:rPr>
          <w:rFonts w:asciiTheme="minorHAnsi" w:hAnsiTheme="minorHAnsi" w:cstheme="minorHAnsi"/>
          <w:lang w:val="en-US"/>
        </w:rPr>
        <w:t xml:space="preserve"> but through a personal spiritual encounter with God.</w:t>
      </w:r>
      <w:r w:rsidRPr="00C5288D">
        <w:rPr>
          <w:rFonts w:asciiTheme="minorHAnsi" w:hAnsiTheme="minorHAnsi" w:cstheme="minorHAnsi"/>
          <w:lang w:val="en-US"/>
        </w:rPr>
        <w:t xml:space="preserve"> </w:t>
      </w:r>
    </w:p>
    <w:p w:rsidR="008E5BCB" w:rsidRPr="008A19CD" w:rsidRDefault="008E5BCB" w:rsidP="008E5BCB">
      <w:pPr>
        <w:autoSpaceDE w:val="0"/>
        <w:autoSpaceDN w:val="0"/>
        <w:adjustRightInd w:val="0"/>
        <w:ind w:firstLine="426"/>
        <w:rPr>
          <w:rFonts w:asciiTheme="minorHAnsi" w:hAnsiTheme="minorHAnsi" w:cstheme="minorHAnsi"/>
          <w:lang w:val="en-US"/>
        </w:rPr>
      </w:pPr>
      <w:r>
        <w:rPr>
          <w:rFonts w:asciiTheme="minorHAnsi" w:hAnsiTheme="minorHAnsi" w:cstheme="minorHAnsi"/>
          <w:lang w:val="en-US"/>
        </w:rPr>
        <w:t>Paul</w:t>
      </w:r>
      <w:r w:rsidRPr="00C5288D">
        <w:rPr>
          <w:rFonts w:asciiTheme="minorHAnsi" w:hAnsiTheme="minorHAnsi" w:cstheme="minorHAnsi"/>
          <w:lang w:val="en-US"/>
        </w:rPr>
        <w:t xml:space="preserve"> </w:t>
      </w:r>
      <w:r>
        <w:rPr>
          <w:rFonts w:asciiTheme="minorHAnsi" w:hAnsiTheme="minorHAnsi" w:cstheme="minorHAnsi"/>
          <w:lang w:val="en-US"/>
        </w:rPr>
        <w:t>Tillich</w:t>
      </w:r>
      <w:r w:rsidRPr="00C5288D">
        <w:rPr>
          <w:rFonts w:asciiTheme="minorHAnsi" w:hAnsiTheme="minorHAnsi" w:cstheme="minorHAnsi"/>
          <w:lang w:val="en-US"/>
        </w:rPr>
        <w:t xml:space="preserve"> </w:t>
      </w:r>
      <w:r>
        <w:rPr>
          <w:rFonts w:asciiTheme="minorHAnsi" w:hAnsiTheme="minorHAnsi" w:cstheme="minorHAnsi"/>
          <w:lang w:val="en-US"/>
        </w:rPr>
        <w:t>presents</w:t>
      </w:r>
      <w:r w:rsidRPr="00C5288D">
        <w:rPr>
          <w:rFonts w:asciiTheme="minorHAnsi" w:hAnsiTheme="minorHAnsi" w:cstheme="minorHAnsi"/>
          <w:lang w:val="en-US"/>
        </w:rPr>
        <w:t xml:space="preserve"> </w:t>
      </w:r>
      <w:r>
        <w:rPr>
          <w:rFonts w:asciiTheme="minorHAnsi" w:hAnsiTheme="minorHAnsi" w:cstheme="minorHAnsi"/>
          <w:lang w:val="en-US"/>
        </w:rPr>
        <w:t>us</w:t>
      </w:r>
      <w:r w:rsidRPr="00C5288D">
        <w:rPr>
          <w:rFonts w:asciiTheme="minorHAnsi" w:hAnsiTheme="minorHAnsi" w:cstheme="minorHAnsi"/>
          <w:lang w:val="en-US"/>
        </w:rPr>
        <w:t xml:space="preserve"> </w:t>
      </w:r>
      <w:r>
        <w:rPr>
          <w:rFonts w:asciiTheme="minorHAnsi" w:hAnsiTheme="minorHAnsi" w:cstheme="minorHAnsi"/>
          <w:lang w:val="en-US"/>
        </w:rPr>
        <w:t>with</w:t>
      </w:r>
      <w:r w:rsidRPr="00C5288D">
        <w:rPr>
          <w:rFonts w:asciiTheme="minorHAnsi" w:hAnsiTheme="minorHAnsi" w:cstheme="minorHAnsi"/>
          <w:lang w:val="en-US"/>
        </w:rPr>
        <w:t xml:space="preserve"> </w:t>
      </w:r>
      <w:r>
        <w:rPr>
          <w:rFonts w:asciiTheme="minorHAnsi" w:hAnsiTheme="minorHAnsi" w:cstheme="minorHAnsi"/>
          <w:lang w:val="en-US"/>
        </w:rPr>
        <w:t>a</w:t>
      </w:r>
      <w:r w:rsidRPr="00C5288D">
        <w:rPr>
          <w:rFonts w:asciiTheme="minorHAnsi" w:hAnsiTheme="minorHAnsi" w:cstheme="minorHAnsi"/>
          <w:lang w:val="en-US"/>
        </w:rPr>
        <w:t xml:space="preserve"> </w:t>
      </w:r>
      <w:r>
        <w:rPr>
          <w:rFonts w:asciiTheme="minorHAnsi" w:hAnsiTheme="minorHAnsi" w:cstheme="minorHAnsi"/>
          <w:lang w:val="en-US"/>
        </w:rPr>
        <w:t>unique</w:t>
      </w:r>
      <w:r w:rsidRPr="00C5288D">
        <w:rPr>
          <w:rFonts w:asciiTheme="minorHAnsi" w:hAnsiTheme="minorHAnsi" w:cstheme="minorHAnsi"/>
          <w:lang w:val="en-US"/>
        </w:rPr>
        <w:t xml:space="preserve"> </w:t>
      </w:r>
      <w:r>
        <w:rPr>
          <w:rFonts w:asciiTheme="minorHAnsi" w:hAnsiTheme="minorHAnsi" w:cstheme="minorHAnsi"/>
          <w:lang w:val="en-US"/>
        </w:rPr>
        <w:t>approach</w:t>
      </w:r>
      <w:r w:rsidRPr="00C5288D">
        <w:rPr>
          <w:rFonts w:asciiTheme="minorHAnsi" w:hAnsiTheme="minorHAnsi" w:cstheme="minorHAnsi"/>
          <w:lang w:val="en-US"/>
        </w:rPr>
        <w:t xml:space="preserve"> </w:t>
      </w:r>
      <w:r>
        <w:rPr>
          <w:rFonts w:asciiTheme="minorHAnsi" w:hAnsiTheme="minorHAnsi" w:cstheme="minorHAnsi"/>
          <w:lang w:val="en-US"/>
        </w:rPr>
        <w:t>to</w:t>
      </w:r>
      <w:r w:rsidRPr="00C5288D">
        <w:rPr>
          <w:rFonts w:asciiTheme="minorHAnsi" w:hAnsiTheme="minorHAnsi" w:cstheme="minorHAnsi"/>
          <w:lang w:val="en-US"/>
        </w:rPr>
        <w:t xml:space="preserve"> </w:t>
      </w:r>
      <w:r>
        <w:rPr>
          <w:rFonts w:asciiTheme="minorHAnsi" w:hAnsiTheme="minorHAnsi" w:cstheme="minorHAnsi"/>
          <w:lang w:val="en-US"/>
        </w:rPr>
        <w:t>the</w:t>
      </w:r>
      <w:r w:rsidRPr="00C5288D">
        <w:rPr>
          <w:rFonts w:asciiTheme="minorHAnsi" w:hAnsiTheme="minorHAnsi" w:cstheme="minorHAnsi"/>
          <w:lang w:val="en-US"/>
        </w:rPr>
        <w:t xml:space="preserve"> </w:t>
      </w:r>
      <w:r>
        <w:rPr>
          <w:rFonts w:asciiTheme="minorHAnsi" w:hAnsiTheme="minorHAnsi" w:cstheme="minorHAnsi"/>
          <w:lang w:val="en-US"/>
        </w:rPr>
        <w:t>question of faith.</w:t>
      </w:r>
      <w:r w:rsidRPr="00462759">
        <w:rPr>
          <w:rStyle w:val="FootnoteReference"/>
          <w:rFonts w:asciiTheme="minorHAnsi" w:hAnsiTheme="minorHAnsi" w:cstheme="minorHAnsi"/>
          <w:sz w:val="24"/>
        </w:rPr>
        <w:footnoteReference w:id="115"/>
      </w:r>
      <w:r w:rsidRPr="00C5288D">
        <w:rPr>
          <w:rFonts w:asciiTheme="minorHAnsi" w:hAnsiTheme="minorHAnsi" w:cstheme="minorHAnsi"/>
          <w:lang w:val="en-US"/>
        </w:rPr>
        <w:t xml:space="preserve"> </w:t>
      </w:r>
      <w:r>
        <w:rPr>
          <w:rFonts w:asciiTheme="minorHAnsi" w:hAnsiTheme="minorHAnsi" w:cstheme="minorHAnsi"/>
          <w:lang w:val="en-US"/>
        </w:rPr>
        <w:t>In brief</w:t>
      </w:r>
      <w:r w:rsidRPr="00C5288D">
        <w:rPr>
          <w:rFonts w:asciiTheme="minorHAnsi" w:hAnsiTheme="minorHAnsi" w:cstheme="minorHAnsi"/>
          <w:lang w:val="en-US"/>
        </w:rPr>
        <w:t xml:space="preserve">, </w:t>
      </w:r>
      <w:r>
        <w:rPr>
          <w:rFonts w:asciiTheme="minorHAnsi" w:hAnsiTheme="minorHAnsi" w:cstheme="minorHAnsi"/>
          <w:lang w:val="en-US"/>
        </w:rPr>
        <w:t>for</w:t>
      </w:r>
      <w:r w:rsidRPr="00C5288D">
        <w:rPr>
          <w:rFonts w:asciiTheme="minorHAnsi" w:hAnsiTheme="minorHAnsi" w:cstheme="minorHAnsi"/>
          <w:lang w:val="en-US"/>
        </w:rPr>
        <w:t xml:space="preserve"> </w:t>
      </w:r>
      <w:r>
        <w:rPr>
          <w:rFonts w:asciiTheme="minorHAnsi" w:hAnsiTheme="minorHAnsi" w:cstheme="minorHAnsi"/>
          <w:lang w:val="en-US"/>
        </w:rPr>
        <w:t>Tillich</w:t>
      </w:r>
      <w:r w:rsidRPr="00C5288D">
        <w:rPr>
          <w:rFonts w:asciiTheme="minorHAnsi" w:hAnsiTheme="minorHAnsi" w:cstheme="minorHAnsi"/>
          <w:lang w:val="en-US"/>
        </w:rPr>
        <w:t>, “</w:t>
      </w:r>
      <w:r>
        <w:rPr>
          <w:rFonts w:asciiTheme="minorHAnsi" w:hAnsiTheme="minorHAnsi" w:cstheme="minorHAnsi"/>
          <w:lang w:val="en-US"/>
        </w:rPr>
        <w:t>Faith</w:t>
      </w:r>
      <w:r w:rsidRPr="00C5288D">
        <w:rPr>
          <w:rFonts w:asciiTheme="minorHAnsi" w:hAnsiTheme="minorHAnsi" w:cstheme="minorHAnsi"/>
          <w:lang w:val="en-US"/>
        </w:rPr>
        <w:t xml:space="preserve"> </w:t>
      </w:r>
      <w:r>
        <w:rPr>
          <w:rFonts w:asciiTheme="minorHAnsi" w:hAnsiTheme="minorHAnsi" w:cstheme="minorHAnsi"/>
          <w:lang w:val="en-US"/>
        </w:rPr>
        <w:t>is</w:t>
      </w:r>
      <w:r w:rsidRPr="00C5288D">
        <w:rPr>
          <w:rFonts w:asciiTheme="minorHAnsi" w:hAnsiTheme="minorHAnsi" w:cstheme="minorHAnsi"/>
          <w:lang w:val="en-US"/>
        </w:rPr>
        <w:t xml:space="preserve"> </w:t>
      </w:r>
      <w:r>
        <w:rPr>
          <w:rFonts w:asciiTheme="minorHAnsi" w:hAnsiTheme="minorHAnsi" w:cstheme="minorHAnsi"/>
          <w:lang w:val="en-US"/>
        </w:rPr>
        <w:t>the</w:t>
      </w:r>
      <w:r w:rsidRPr="00C5288D">
        <w:rPr>
          <w:rFonts w:asciiTheme="minorHAnsi" w:hAnsiTheme="minorHAnsi" w:cstheme="minorHAnsi"/>
          <w:lang w:val="en-US"/>
        </w:rPr>
        <w:t xml:space="preserve"> </w:t>
      </w:r>
      <w:r>
        <w:rPr>
          <w:rFonts w:asciiTheme="minorHAnsi" w:hAnsiTheme="minorHAnsi" w:cstheme="minorHAnsi"/>
          <w:lang w:val="en-US"/>
        </w:rPr>
        <w:t>state</w:t>
      </w:r>
      <w:r w:rsidRPr="00C5288D">
        <w:rPr>
          <w:rFonts w:asciiTheme="minorHAnsi" w:hAnsiTheme="minorHAnsi" w:cstheme="minorHAnsi"/>
          <w:lang w:val="en-US"/>
        </w:rPr>
        <w:t xml:space="preserve"> </w:t>
      </w:r>
      <w:r>
        <w:rPr>
          <w:rFonts w:asciiTheme="minorHAnsi" w:hAnsiTheme="minorHAnsi" w:cstheme="minorHAnsi"/>
          <w:lang w:val="en-US"/>
        </w:rPr>
        <w:t>of</w:t>
      </w:r>
      <w:r w:rsidRPr="00C5288D">
        <w:rPr>
          <w:rFonts w:asciiTheme="minorHAnsi" w:hAnsiTheme="minorHAnsi" w:cstheme="minorHAnsi"/>
          <w:lang w:val="en-US"/>
        </w:rPr>
        <w:t xml:space="preserve"> </w:t>
      </w:r>
      <w:r>
        <w:rPr>
          <w:rFonts w:asciiTheme="minorHAnsi" w:hAnsiTheme="minorHAnsi" w:cstheme="minorHAnsi"/>
          <w:lang w:val="en-US"/>
        </w:rPr>
        <w:t>being</w:t>
      </w:r>
      <w:r w:rsidRPr="00C5288D">
        <w:rPr>
          <w:rFonts w:asciiTheme="minorHAnsi" w:hAnsiTheme="minorHAnsi" w:cstheme="minorHAnsi"/>
          <w:lang w:val="en-US"/>
        </w:rPr>
        <w:t xml:space="preserve"> </w:t>
      </w:r>
      <w:r>
        <w:rPr>
          <w:rFonts w:asciiTheme="minorHAnsi" w:hAnsiTheme="minorHAnsi" w:cstheme="minorHAnsi"/>
          <w:lang w:val="en-US"/>
        </w:rPr>
        <w:t>ultimately</w:t>
      </w:r>
      <w:r w:rsidRPr="00C5288D">
        <w:rPr>
          <w:rFonts w:asciiTheme="minorHAnsi" w:hAnsiTheme="minorHAnsi" w:cstheme="minorHAnsi"/>
          <w:lang w:val="en-US"/>
        </w:rPr>
        <w:t xml:space="preserve"> </w:t>
      </w:r>
      <w:r>
        <w:rPr>
          <w:rFonts w:asciiTheme="minorHAnsi" w:hAnsiTheme="minorHAnsi" w:cstheme="minorHAnsi"/>
          <w:lang w:val="en-US"/>
        </w:rPr>
        <w:t>concerned: the dynamics of faith are the dynamics of man’s ultimate concern.</w:t>
      </w:r>
      <w:r w:rsidRPr="00C5288D">
        <w:rPr>
          <w:rFonts w:asciiTheme="minorHAnsi" w:hAnsiTheme="minorHAnsi" w:cstheme="minorHAnsi"/>
          <w:lang w:val="en-US"/>
        </w:rPr>
        <w:t>”</w:t>
      </w:r>
      <w:r w:rsidRPr="00462759">
        <w:rPr>
          <w:rStyle w:val="FootnoteReference"/>
          <w:rFonts w:asciiTheme="minorHAnsi" w:hAnsiTheme="minorHAnsi" w:cstheme="minorHAnsi"/>
          <w:sz w:val="24"/>
        </w:rPr>
        <w:footnoteReference w:id="116"/>
      </w:r>
      <w:r w:rsidRPr="00C5288D">
        <w:rPr>
          <w:rFonts w:asciiTheme="minorHAnsi" w:hAnsiTheme="minorHAnsi" w:cstheme="minorHAnsi"/>
          <w:lang w:val="en-US"/>
        </w:rPr>
        <w:t xml:space="preserve"> </w:t>
      </w:r>
      <w:r>
        <w:rPr>
          <w:rFonts w:asciiTheme="minorHAnsi" w:hAnsiTheme="minorHAnsi" w:cstheme="minorHAnsi"/>
          <w:lang w:val="en-US"/>
        </w:rPr>
        <w:t>This</w:t>
      </w:r>
      <w:r w:rsidRPr="00C5288D">
        <w:rPr>
          <w:rFonts w:asciiTheme="minorHAnsi" w:hAnsiTheme="minorHAnsi" w:cstheme="minorHAnsi"/>
          <w:lang w:val="en-US"/>
        </w:rPr>
        <w:t xml:space="preserve"> </w:t>
      </w:r>
      <w:r>
        <w:rPr>
          <w:rFonts w:asciiTheme="minorHAnsi" w:hAnsiTheme="minorHAnsi" w:cstheme="minorHAnsi"/>
          <w:lang w:val="en-US"/>
        </w:rPr>
        <w:t>occurs</w:t>
      </w:r>
      <w:r w:rsidRPr="00C5288D">
        <w:rPr>
          <w:rFonts w:asciiTheme="minorHAnsi" w:hAnsiTheme="minorHAnsi" w:cstheme="minorHAnsi"/>
          <w:lang w:val="en-US"/>
        </w:rPr>
        <w:t xml:space="preserve"> </w:t>
      </w:r>
      <w:r>
        <w:rPr>
          <w:rFonts w:asciiTheme="minorHAnsi" w:hAnsiTheme="minorHAnsi" w:cstheme="minorHAnsi"/>
          <w:lang w:val="en-US"/>
        </w:rPr>
        <w:t>when</w:t>
      </w:r>
      <w:r w:rsidRPr="00C5288D">
        <w:rPr>
          <w:rFonts w:asciiTheme="minorHAnsi" w:hAnsiTheme="minorHAnsi" w:cstheme="minorHAnsi"/>
          <w:lang w:val="en-US"/>
        </w:rPr>
        <w:t xml:space="preserve"> </w:t>
      </w:r>
      <w:r>
        <w:rPr>
          <w:rFonts w:asciiTheme="minorHAnsi" w:hAnsiTheme="minorHAnsi" w:cstheme="minorHAnsi"/>
          <w:lang w:val="en-US"/>
        </w:rPr>
        <w:t>persons</w:t>
      </w:r>
      <w:r w:rsidRPr="00C5288D">
        <w:rPr>
          <w:rFonts w:asciiTheme="minorHAnsi" w:hAnsiTheme="minorHAnsi" w:cstheme="minorHAnsi"/>
          <w:lang w:val="en-US"/>
        </w:rPr>
        <w:t xml:space="preserve"> </w:t>
      </w:r>
      <w:r>
        <w:rPr>
          <w:rFonts w:asciiTheme="minorHAnsi" w:hAnsiTheme="minorHAnsi" w:cstheme="minorHAnsi"/>
          <w:lang w:val="en-US"/>
        </w:rPr>
        <w:t>are</w:t>
      </w:r>
      <w:r w:rsidRPr="00C5288D">
        <w:rPr>
          <w:rFonts w:asciiTheme="minorHAnsi" w:hAnsiTheme="minorHAnsi" w:cstheme="minorHAnsi"/>
          <w:lang w:val="en-US"/>
        </w:rPr>
        <w:t xml:space="preserve"> </w:t>
      </w:r>
      <w:r>
        <w:rPr>
          <w:rFonts w:asciiTheme="minorHAnsi" w:hAnsiTheme="minorHAnsi" w:cstheme="minorHAnsi"/>
          <w:lang w:val="en-US"/>
        </w:rPr>
        <w:t>devoted</w:t>
      </w:r>
      <w:r w:rsidRPr="00C5288D">
        <w:rPr>
          <w:rFonts w:asciiTheme="minorHAnsi" w:hAnsiTheme="minorHAnsi" w:cstheme="minorHAnsi"/>
          <w:lang w:val="en-US"/>
        </w:rPr>
        <w:t xml:space="preserve"> </w:t>
      </w:r>
      <w:r>
        <w:rPr>
          <w:rFonts w:asciiTheme="minorHAnsi" w:hAnsiTheme="minorHAnsi" w:cstheme="minorHAnsi"/>
          <w:lang w:val="en-US"/>
        </w:rPr>
        <w:t>to</w:t>
      </w:r>
      <w:r w:rsidRPr="00C5288D">
        <w:rPr>
          <w:rFonts w:asciiTheme="minorHAnsi" w:hAnsiTheme="minorHAnsi" w:cstheme="minorHAnsi"/>
          <w:lang w:val="en-US"/>
        </w:rPr>
        <w:t xml:space="preserve"> </w:t>
      </w:r>
      <w:r>
        <w:rPr>
          <w:rFonts w:asciiTheme="minorHAnsi" w:hAnsiTheme="minorHAnsi" w:cstheme="minorHAnsi"/>
          <w:lang w:val="en-US"/>
        </w:rPr>
        <w:t>that</w:t>
      </w:r>
      <w:r w:rsidRPr="00C5288D">
        <w:rPr>
          <w:rFonts w:asciiTheme="minorHAnsi" w:hAnsiTheme="minorHAnsi" w:cstheme="minorHAnsi"/>
          <w:lang w:val="en-US"/>
        </w:rPr>
        <w:t xml:space="preserve"> </w:t>
      </w:r>
      <w:r>
        <w:rPr>
          <w:rFonts w:asciiTheme="minorHAnsi" w:hAnsiTheme="minorHAnsi" w:cstheme="minorHAnsi"/>
          <w:lang w:val="en-US"/>
        </w:rPr>
        <w:t>which</w:t>
      </w:r>
      <w:r w:rsidRPr="00C5288D">
        <w:rPr>
          <w:rFonts w:asciiTheme="minorHAnsi" w:hAnsiTheme="minorHAnsi" w:cstheme="minorHAnsi"/>
          <w:lang w:val="en-US"/>
        </w:rPr>
        <w:t xml:space="preserve"> </w:t>
      </w:r>
      <w:r>
        <w:rPr>
          <w:rFonts w:asciiTheme="minorHAnsi" w:hAnsiTheme="minorHAnsi" w:cstheme="minorHAnsi"/>
          <w:lang w:val="en-US"/>
        </w:rPr>
        <w:t>has</w:t>
      </w:r>
      <w:r w:rsidRPr="00C5288D">
        <w:rPr>
          <w:rFonts w:asciiTheme="minorHAnsi" w:hAnsiTheme="minorHAnsi" w:cstheme="minorHAnsi"/>
          <w:lang w:val="en-US"/>
        </w:rPr>
        <w:t xml:space="preserve"> </w:t>
      </w:r>
      <w:r>
        <w:rPr>
          <w:rFonts w:asciiTheme="minorHAnsi" w:hAnsiTheme="minorHAnsi" w:cstheme="minorHAnsi"/>
          <w:lang w:val="en-US"/>
        </w:rPr>
        <w:t>ultimate</w:t>
      </w:r>
      <w:r w:rsidRPr="00C5288D">
        <w:rPr>
          <w:rFonts w:asciiTheme="minorHAnsi" w:hAnsiTheme="minorHAnsi" w:cstheme="minorHAnsi"/>
          <w:lang w:val="en-US"/>
        </w:rPr>
        <w:t xml:space="preserve"> </w:t>
      </w:r>
      <w:r>
        <w:rPr>
          <w:rFonts w:asciiTheme="minorHAnsi" w:hAnsiTheme="minorHAnsi" w:cstheme="minorHAnsi"/>
          <w:lang w:val="en-US"/>
        </w:rPr>
        <w:t>meaning or importance. To</w:t>
      </w:r>
      <w:r w:rsidRPr="00C5288D">
        <w:rPr>
          <w:rFonts w:asciiTheme="minorHAnsi" w:hAnsiTheme="minorHAnsi" w:cstheme="minorHAnsi"/>
          <w:lang w:val="en-US"/>
        </w:rPr>
        <w:t xml:space="preserve"> </w:t>
      </w:r>
      <w:r>
        <w:rPr>
          <w:rFonts w:asciiTheme="minorHAnsi" w:hAnsiTheme="minorHAnsi" w:cstheme="minorHAnsi"/>
          <w:lang w:val="en-US"/>
        </w:rPr>
        <w:t>devote</w:t>
      </w:r>
      <w:r w:rsidRPr="00C5288D">
        <w:rPr>
          <w:rFonts w:asciiTheme="minorHAnsi" w:hAnsiTheme="minorHAnsi" w:cstheme="minorHAnsi"/>
          <w:lang w:val="en-US"/>
        </w:rPr>
        <w:t xml:space="preserve"> </w:t>
      </w:r>
      <w:r>
        <w:rPr>
          <w:rFonts w:asciiTheme="minorHAnsi" w:hAnsiTheme="minorHAnsi" w:cstheme="minorHAnsi"/>
          <w:lang w:val="en-US"/>
        </w:rPr>
        <w:t>oneself</w:t>
      </w:r>
      <w:r w:rsidRPr="00C5288D">
        <w:rPr>
          <w:rFonts w:asciiTheme="minorHAnsi" w:hAnsiTheme="minorHAnsi" w:cstheme="minorHAnsi"/>
          <w:lang w:val="en-US"/>
        </w:rPr>
        <w:t xml:space="preserve"> </w:t>
      </w:r>
      <w:r>
        <w:rPr>
          <w:rFonts w:asciiTheme="minorHAnsi" w:hAnsiTheme="minorHAnsi" w:cstheme="minorHAnsi"/>
          <w:lang w:val="en-US"/>
        </w:rPr>
        <w:t>to</w:t>
      </w:r>
      <w:r w:rsidRPr="00C5288D">
        <w:rPr>
          <w:rFonts w:asciiTheme="minorHAnsi" w:hAnsiTheme="minorHAnsi" w:cstheme="minorHAnsi"/>
          <w:lang w:val="en-US"/>
        </w:rPr>
        <w:t xml:space="preserve"> </w:t>
      </w:r>
      <w:r>
        <w:rPr>
          <w:rFonts w:asciiTheme="minorHAnsi" w:hAnsiTheme="minorHAnsi" w:cstheme="minorHAnsi"/>
          <w:lang w:val="en-US"/>
        </w:rPr>
        <w:t>anything</w:t>
      </w:r>
      <w:r w:rsidRPr="00C5288D">
        <w:rPr>
          <w:rFonts w:asciiTheme="minorHAnsi" w:hAnsiTheme="minorHAnsi" w:cstheme="minorHAnsi"/>
          <w:lang w:val="en-US"/>
        </w:rPr>
        <w:t xml:space="preserve"> </w:t>
      </w:r>
      <w:r>
        <w:rPr>
          <w:rFonts w:asciiTheme="minorHAnsi" w:hAnsiTheme="minorHAnsi" w:cstheme="minorHAnsi"/>
          <w:lang w:val="en-US"/>
        </w:rPr>
        <w:t>besides</w:t>
      </w:r>
      <w:r w:rsidRPr="00C5288D">
        <w:rPr>
          <w:rFonts w:asciiTheme="minorHAnsi" w:hAnsiTheme="minorHAnsi" w:cstheme="minorHAnsi"/>
          <w:lang w:val="en-US"/>
        </w:rPr>
        <w:t xml:space="preserve"> </w:t>
      </w:r>
      <w:r>
        <w:rPr>
          <w:rFonts w:asciiTheme="minorHAnsi" w:hAnsiTheme="minorHAnsi" w:cstheme="minorHAnsi"/>
          <w:lang w:val="en-US"/>
        </w:rPr>
        <w:t>the</w:t>
      </w:r>
      <w:r w:rsidRPr="00C5288D">
        <w:rPr>
          <w:rFonts w:asciiTheme="minorHAnsi" w:hAnsiTheme="minorHAnsi" w:cstheme="minorHAnsi"/>
          <w:lang w:val="en-US"/>
        </w:rPr>
        <w:t xml:space="preserve"> </w:t>
      </w:r>
      <w:r>
        <w:rPr>
          <w:rFonts w:asciiTheme="minorHAnsi" w:hAnsiTheme="minorHAnsi" w:cstheme="minorHAnsi"/>
          <w:lang w:val="en-US"/>
        </w:rPr>
        <w:t>ultimate is idolatry</w:t>
      </w:r>
      <w:r w:rsidRPr="00C5288D">
        <w:rPr>
          <w:rFonts w:asciiTheme="minorHAnsi" w:hAnsiTheme="minorHAnsi" w:cstheme="minorHAnsi"/>
          <w:lang w:val="en-US"/>
        </w:rPr>
        <w:t>.</w:t>
      </w:r>
      <w:r>
        <w:rPr>
          <w:rFonts w:asciiTheme="minorHAnsi" w:hAnsiTheme="minorHAnsi" w:cstheme="minorHAnsi"/>
          <w:lang w:val="en-US"/>
        </w:rPr>
        <w:t xml:space="preserve"> Tillich</w:t>
      </w:r>
      <w:r w:rsidRPr="00C5288D">
        <w:rPr>
          <w:rFonts w:asciiTheme="minorHAnsi" w:hAnsiTheme="minorHAnsi" w:cstheme="minorHAnsi"/>
          <w:lang w:val="en-US"/>
        </w:rPr>
        <w:t xml:space="preserve"> </w:t>
      </w:r>
      <w:r>
        <w:rPr>
          <w:rFonts w:asciiTheme="minorHAnsi" w:hAnsiTheme="minorHAnsi" w:cstheme="minorHAnsi"/>
          <w:lang w:val="en-US"/>
        </w:rPr>
        <w:t>feels</w:t>
      </w:r>
      <w:r w:rsidRPr="00C5288D">
        <w:rPr>
          <w:rFonts w:asciiTheme="minorHAnsi" w:hAnsiTheme="minorHAnsi" w:cstheme="minorHAnsi"/>
          <w:lang w:val="en-US"/>
        </w:rPr>
        <w:t xml:space="preserve"> </w:t>
      </w:r>
      <w:r>
        <w:rPr>
          <w:rFonts w:asciiTheme="minorHAnsi" w:hAnsiTheme="minorHAnsi" w:cstheme="minorHAnsi"/>
          <w:lang w:val="en-US"/>
        </w:rPr>
        <w:t>that</w:t>
      </w:r>
      <w:r w:rsidRPr="00C5288D">
        <w:rPr>
          <w:rFonts w:asciiTheme="minorHAnsi" w:hAnsiTheme="minorHAnsi" w:cstheme="minorHAnsi"/>
          <w:lang w:val="en-US"/>
        </w:rPr>
        <w:t xml:space="preserve"> </w:t>
      </w:r>
      <w:r>
        <w:rPr>
          <w:rFonts w:asciiTheme="minorHAnsi" w:hAnsiTheme="minorHAnsi" w:cstheme="minorHAnsi"/>
          <w:lang w:val="en-US"/>
        </w:rPr>
        <w:t>all</w:t>
      </w:r>
      <w:r w:rsidRPr="00C5288D">
        <w:rPr>
          <w:rFonts w:asciiTheme="minorHAnsi" w:hAnsiTheme="minorHAnsi" w:cstheme="minorHAnsi"/>
          <w:lang w:val="en-US"/>
        </w:rPr>
        <w:t xml:space="preserve"> </w:t>
      </w:r>
      <w:r>
        <w:rPr>
          <w:rFonts w:asciiTheme="minorHAnsi" w:hAnsiTheme="minorHAnsi" w:cstheme="minorHAnsi"/>
          <w:lang w:val="en-US"/>
        </w:rPr>
        <w:t>religions</w:t>
      </w:r>
      <w:r w:rsidRPr="00C5288D">
        <w:rPr>
          <w:rFonts w:asciiTheme="minorHAnsi" w:hAnsiTheme="minorHAnsi" w:cstheme="minorHAnsi"/>
          <w:lang w:val="en-US"/>
        </w:rPr>
        <w:t xml:space="preserve"> </w:t>
      </w:r>
      <w:r>
        <w:rPr>
          <w:rFonts w:asciiTheme="minorHAnsi" w:hAnsiTheme="minorHAnsi" w:cstheme="minorHAnsi"/>
          <w:lang w:val="en-US"/>
        </w:rPr>
        <w:t>symbolically</w:t>
      </w:r>
      <w:r w:rsidRPr="00C5288D">
        <w:rPr>
          <w:rFonts w:asciiTheme="minorHAnsi" w:hAnsiTheme="minorHAnsi" w:cstheme="minorHAnsi"/>
          <w:lang w:val="en-US"/>
        </w:rPr>
        <w:t xml:space="preserve"> </w:t>
      </w:r>
      <w:r>
        <w:rPr>
          <w:rFonts w:asciiTheme="minorHAnsi" w:hAnsiTheme="minorHAnsi" w:cstheme="minorHAnsi"/>
          <w:lang w:val="en-US"/>
        </w:rPr>
        <w:t>represent the “ultimate.” Yet</w:t>
      </w:r>
      <w:r w:rsidRPr="00C5288D">
        <w:rPr>
          <w:rFonts w:asciiTheme="minorHAnsi" w:hAnsiTheme="minorHAnsi" w:cstheme="minorHAnsi"/>
          <w:lang w:val="en-US"/>
        </w:rPr>
        <w:t xml:space="preserve">, </w:t>
      </w:r>
      <w:r>
        <w:rPr>
          <w:rFonts w:asciiTheme="minorHAnsi" w:hAnsiTheme="minorHAnsi" w:cstheme="minorHAnsi"/>
          <w:lang w:val="en-US"/>
        </w:rPr>
        <w:t>not</w:t>
      </w:r>
      <w:r w:rsidRPr="00C5288D">
        <w:rPr>
          <w:rFonts w:asciiTheme="minorHAnsi" w:hAnsiTheme="minorHAnsi" w:cstheme="minorHAnsi"/>
          <w:lang w:val="en-US"/>
        </w:rPr>
        <w:t xml:space="preserve"> </w:t>
      </w:r>
      <w:r>
        <w:rPr>
          <w:rFonts w:asciiTheme="minorHAnsi" w:hAnsiTheme="minorHAnsi" w:cstheme="minorHAnsi"/>
          <w:lang w:val="en-US"/>
        </w:rPr>
        <w:t>one</w:t>
      </w:r>
      <w:r w:rsidRPr="00C5288D">
        <w:rPr>
          <w:rFonts w:asciiTheme="minorHAnsi" w:hAnsiTheme="minorHAnsi" w:cstheme="minorHAnsi"/>
          <w:lang w:val="en-US"/>
        </w:rPr>
        <w:t xml:space="preserve"> </w:t>
      </w:r>
      <w:r>
        <w:rPr>
          <w:rFonts w:asciiTheme="minorHAnsi" w:hAnsiTheme="minorHAnsi" w:cstheme="minorHAnsi"/>
          <w:lang w:val="en-US"/>
        </w:rPr>
        <w:t>of</w:t>
      </w:r>
      <w:r w:rsidRPr="00C5288D">
        <w:rPr>
          <w:rFonts w:asciiTheme="minorHAnsi" w:hAnsiTheme="minorHAnsi" w:cstheme="minorHAnsi"/>
          <w:lang w:val="en-US"/>
        </w:rPr>
        <w:t xml:space="preserve"> </w:t>
      </w:r>
      <w:r>
        <w:rPr>
          <w:rFonts w:asciiTheme="minorHAnsi" w:hAnsiTheme="minorHAnsi" w:cstheme="minorHAnsi"/>
          <w:lang w:val="en-US"/>
        </w:rPr>
        <w:t>them</w:t>
      </w:r>
      <w:r w:rsidRPr="00C5288D">
        <w:rPr>
          <w:rFonts w:asciiTheme="minorHAnsi" w:hAnsiTheme="minorHAnsi" w:cstheme="minorHAnsi"/>
          <w:lang w:val="en-US"/>
        </w:rPr>
        <w:t xml:space="preserve"> </w:t>
      </w:r>
      <w:r>
        <w:rPr>
          <w:rFonts w:asciiTheme="minorHAnsi" w:hAnsiTheme="minorHAnsi" w:cstheme="minorHAnsi"/>
          <w:lang w:val="en-US"/>
        </w:rPr>
        <w:t>fully</w:t>
      </w:r>
      <w:r w:rsidRPr="00C5288D">
        <w:rPr>
          <w:rFonts w:asciiTheme="minorHAnsi" w:hAnsiTheme="minorHAnsi" w:cstheme="minorHAnsi"/>
          <w:lang w:val="en-US"/>
        </w:rPr>
        <w:t xml:space="preserve"> </w:t>
      </w:r>
      <w:r>
        <w:rPr>
          <w:rFonts w:asciiTheme="minorHAnsi" w:hAnsiTheme="minorHAnsi" w:cstheme="minorHAnsi"/>
          <w:lang w:val="en-US"/>
        </w:rPr>
        <w:t>corresponds</w:t>
      </w:r>
      <w:r w:rsidRPr="00C5288D">
        <w:rPr>
          <w:rFonts w:asciiTheme="minorHAnsi" w:hAnsiTheme="minorHAnsi" w:cstheme="minorHAnsi"/>
          <w:lang w:val="en-US"/>
        </w:rPr>
        <w:t xml:space="preserve"> </w:t>
      </w:r>
      <w:r>
        <w:rPr>
          <w:rFonts w:asciiTheme="minorHAnsi" w:hAnsiTheme="minorHAnsi" w:cstheme="minorHAnsi"/>
          <w:lang w:val="en-US"/>
        </w:rPr>
        <w:t>to</w:t>
      </w:r>
      <w:r w:rsidRPr="00C5288D">
        <w:rPr>
          <w:rFonts w:asciiTheme="minorHAnsi" w:hAnsiTheme="minorHAnsi" w:cstheme="minorHAnsi"/>
          <w:lang w:val="en-US"/>
        </w:rPr>
        <w:t xml:space="preserve"> </w:t>
      </w:r>
      <w:r>
        <w:rPr>
          <w:rFonts w:asciiTheme="minorHAnsi" w:hAnsiTheme="minorHAnsi" w:cstheme="minorHAnsi"/>
          <w:lang w:val="en-US"/>
        </w:rPr>
        <w:t>it. Therefore</w:t>
      </w:r>
      <w:r w:rsidRPr="00C5288D">
        <w:rPr>
          <w:rFonts w:asciiTheme="minorHAnsi" w:hAnsiTheme="minorHAnsi" w:cstheme="minorHAnsi"/>
          <w:lang w:val="en-US"/>
        </w:rPr>
        <w:t xml:space="preserve">, </w:t>
      </w:r>
      <w:r>
        <w:rPr>
          <w:rFonts w:asciiTheme="minorHAnsi" w:hAnsiTheme="minorHAnsi" w:cstheme="minorHAnsi"/>
          <w:lang w:val="en-US"/>
        </w:rPr>
        <w:t>our devotion is to a “mystery.” We</w:t>
      </w:r>
      <w:r w:rsidRPr="00C5288D">
        <w:rPr>
          <w:rFonts w:asciiTheme="minorHAnsi" w:hAnsiTheme="minorHAnsi" w:cstheme="minorHAnsi"/>
          <w:lang w:val="en-US"/>
        </w:rPr>
        <w:t xml:space="preserve"> </w:t>
      </w:r>
      <w:r>
        <w:rPr>
          <w:rFonts w:asciiTheme="minorHAnsi" w:hAnsiTheme="minorHAnsi" w:cstheme="minorHAnsi"/>
          <w:lang w:val="en-US"/>
        </w:rPr>
        <w:t xml:space="preserve">can never </w:t>
      </w:r>
      <w:proofErr w:type="gramStart"/>
      <w:r>
        <w:rPr>
          <w:rFonts w:asciiTheme="minorHAnsi" w:hAnsiTheme="minorHAnsi" w:cstheme="minorHAnsi"/>
          <w:lang w:val="en-US"/>
        </w:rPr>
        <w:t>know for certain</w:t>
      </w:r>
      <w:proofErr w:type="gramEnd"/>
      <w:r w:rsidRPr="00C5288D">
        <w:rPr>
          <w:rFonts w:asciiTheme="minorHAnsi" w:hAnsiTheme="minorHAnsi" w:cstheme="minorHAnsi"/>
          <w:lang w:val="en-US"/>
        </w:rPr>
        <w:t xml:space="preserve"> </w:t>
      </w:r>
      <w:r>
        <w:rPr>
          <w:rFonts w:asciiTheme="minorHAnsi" w:hAnsiTheme="minorHAnsi" w:cstheme="minorHAnsi"/>
          <w:lang w:val="en-US"/>
        </w:rPr>
        <w:t>whether or not we are actually devoted to the “ultimate.” This</w:t>
      </w:r>
      <w:r w:rsidRPr="00851CC6">
        <w:rPr>
          <w:rFonts w:asciiTheme="minorHAnsi" w:hAnsiTheme="minorHAnsi" w:cstheme="minorHAnsi"/>
          <w:lang w:val="en-US"/>
        </w:rPr>
        <w:t xml:space="preserve"> </w:t>
      </w:r>
      <w:r>
        <w:rPr>
          <w:rFonts w:asciiTheme="minorHAnsi" w:hAnsiTheme="minorHAnsi" w:cstheme="minorHAnsi"/>
          <w:lang w:val="en-US"/>
        </w:rPr>
        <w:t>doubt</w:t>
      </w:r>
      <w:r w:rsidRPr="00851CC6">
        <w:rPr>
          <w:rFonts w:asciiTheme="minorHAnsi" w:hAnsiTheme="minorHAnsi" w:cstheme="minorHAnsi"/>
          <w:lang w:val="en-US"/>
        </w:rPr>
        <w:t xml:space="preserve"> </w:t>
      </w:r>
      <w:r>
        <w:rPr>
          <w:rFonts w:asciiTheme="minorHAnsi" w:hAnsiTheme="minorHAnsi" w:cstheme="minorHAnsi"/>
          <w:lang w:val="en-US"/>
        </w:rPr>
        <w:t>is</w:t>
      </w:r>
      <w:r w:rsidRPr="00851CC6">
        <w:rPr>
          <w:rFonts w:asciiTheme="minorHAnsi" w:hAnsiTheme="minorHAnsi" w:cstheme="minorHAnsi"/>
          <w:lang w:val="en-US"/>
        </w:rPr>
        <w:t xml:space="preserve"> </w:t>
      </w:r>
      <w:r>
        <w:rPr>
          <w:rFonts w:asciiTheme="minorHAnsi" w:hAnsiTheme="minorHAnsi" w:cstheme="minorHAnsi"/>
          <w:lang w:val="en-US"/>
        </w:rPr>
        <w:t>unavoidable</w:t>
      </w:r>
      <w:r w:rsidRPr="00851CC6">
        <w:rPr>
          <w:rFonts w:asciiTheme="minorHAnsi" w:hAnsiTheme="minorHAnsi" w:cstheme="minorHAnsi"/>
          <w:lang w:val="en-US"/>
        </w:rPr>
        <w:t xml:space="preserve">, </w:t>
      </w:r>
      <w:r>
        <w:rPr>
          <w:rFonts w:asciiTheme="minorHAnsi" w:hAnsiTheme="minorHAnsi" w:cstheme="minorHAnsi"/>
          <w:lang w:val="en-US"/>
        </w:rPr>
        <w:t>though</w:t>
      </w:r>
      <w:r w:rsidRPr="00851CC6">
        <w:rPr>
          <w:rFonts w:asciiTheme="minorHAnsi" w:hAnsiTheme="minorHAnsi" w:cstheme="minorHAnsi"/>
          <w:lang w:val="en-US"/>
        </w:rPr>
        <w:t xml:space="preserve">, </w:t>
      </w:r>
      <w:r>
        <w:rPr>
          <w:rFonts w:asciiTheme="minorHAnsi" w:hAnsiTheme="minorHAnsi" w:cstheme="minorHAnsi"/>
          <w:lang w:val="en-US"/>
        </w:rPr>
        <w:t>since</w:t>
      </w:r>
      <w:r w:rsidRPr="00851CC6">
        <w:rPr>
          <w:rFonts w:asciiTheme="minorHAnsi" w:hAnsiTheme="minorHAnsi" w:cstheme="minorHAnsi"/>
          <w:lang w:val="en-US"/>
        </w:rPr>
        <w:t xml:space="preserve"> </w:t>
      </w:r>
      <w:r>
        <w:rPr>
          <w:rFonts w:asciiTheme="minorHAnsi" w:hAnsiTheme="minorHAnsi" w:cstheme="minorHAnsi"/>
          <w:lang w:val="en-US"/>
        </w:rPr>
        <w:t xml:space="preserve">no one can precisely define this “ultimate.” </w:t>
      </w:r>
    </w:p>
    <w:p w:rsidR="008E5BCB" w:rsidRPr="00851CC6" w:rsidRDefault="008E5BCB" w:rsidP="008E5BCB">
      <w:pPr>
        <w:autoSpaceDE w:val="0"/>
        <w:autoSpaceDN w:val="0"/>
        <w:adjustRightInd w:val="0"/>
        <w:ind w:firstLine="426"/>
        <w:rPr>
          <w:rFonts w:asciiTheme="minorHAnsi" w:hAnsiTheme="minorHAnsi" w:cstheme="minorHAnsi"/>
          <w:lang w:val="en-US"/>
        </w:rPr>
      </w:pPr>
      <w:r>
        <w:rPr>
          <w:rFonts w:asciiTheme="minorHAnsi" w:hAnsiTheme="minorHAnsi" w:cstheme="minorHAnsi"/>
          <w:lang w:val="en-US"/>
        </w:rPr>
        <w:t>Tillich</w:t>
      </w:r>
      <w:r w:rsidRPr="00851CC6">
        <w:rPr>
          <w:rFonts w:asciiTheme="minorHAnsi" w:hAnsiTheme="minorHAnsi" w:cstheme="minorHAnsi"/>
          <w:lang w:val="en-US"/>
        </w:rPr>
        <w:t>’</w:t>
      </w:r>
      <w:r>
        <w:rPr>
          <w:rFonts w:asciiTheme="minorHAnsi" w:hAnsiTheme="minorHAnsi" w:cstheme="minorHAnsi"/>
          <w:lang w:val="en-US"/>
        </w:rPr>
        <w:t>s</w:t>
      </w:r>
      <w:r w:rsidRPr="00851CC6">
        <w:rPr>
          <w:rFonts w:asciiTheme="minorHAnsi" w:hAnsiTheme="minorHAnsi" w:cstheme="minorHAnsi"/>
          <w:lang w:val="en-US"/>
        </w:rPr>
        <w:t xml:space="preserve"> </w:t>
      </w:r>
      <w:r>
        <w:rPr>
          <w:rFonts w:asciiTheme="minorHAnsi" w:hAnsiTheme="minorHAnsi" w:cstheme="minorHAnsi"/>
          <w:lang w:val="en-US"/>
        </w:rPr>
        <w:t>system</w:t>
      </w:r>
      <w:r w:rsidRPr="00851CC6">
        <w:rPr>
          <w:rFonts w:asciiTheme="minorHAnsi" w:hAnsiTheme="minorHAnsi" w:cstheme="minorHAnsi"/>
          <w:lang w:val="en-US"/>
        </w:rPr>
        <w:t xml:space="preserve"> </w:t>
      </w:r>
      <w:r>
        <w:rPr>
          <w:rFonts w:asciiTheme="minorHAnsi" w:hAnsiTheme="minorHAnsi" w:cstheme="minorHAnsi"/>
          <w:lang w:val="en-US"/>
        </w:rPr>
        <w:t>is</w:t>
      </w:r>
      <w:r w:rsidRPr="00851CC6">
        <w:rPr>
          <w:rFonts w:asciiTheme="minorHAnsi" w:hAnsiTheme="minorHAnsi" w:cstheme="minorHAnsi"/>
          <w:lang w:val="en-US"/>
        </w:rPr>
        <w:t xml:space="preserve"> </w:t>
      </w:r>
      <w:r>
        <w:rPr>
          <w:rFonts w:asciiTheme="minorHAnsi" w:hAnsiTheme="minorHAnsi" w:cstheme="minorHAnsi"/>
          <w:lang w:val="en-US"/>
        </w:rPr>
        <w:t>fraught</w:t>
      </w:r>
      <w:r w:rsidRPr="00851CC6">
        <w:rPr>
          <w:rFonts w:asciiTheme="minorHAnsi" w:hAnsiTheme="minorHAnsi" w:cstheme="minorHAnsi"/>
          <w:lang w:val="en-US"/>
        </w:rPr>
        <w:t xml:space="preserve"> </w:t>
      </w:r>
      <w:r>
        <w:rPr>
          <w:rFonts w:asciiTheme="minorHAnsi" w:hAnsiTheme="minorHAnsi" w:cstheme="minorHAnsi"/>
          <w:lang w:val="en-US"/>
        </w:rPr>
        <w:t>with</w:t>
      </w:r>
      <w:r w:rsidRPr="00851CC6">
        <w:rPr>
          <w:rFonts w:asciiTheme="minorHAnsi" w:hAnsiTheme="minorHAnsi" w:cstheme="minorHAnsi"/>
          <w:lang w:val="en-US"/>
        </w:rPr>
        <w:t xml:space="preserve"> </w:t>
      </w:r>
      <w:r>
        <w:rPr>
          <w:rFonts w:asciiTheme="minorHAnsi" w:hAnsiTheme="minorHAnsi" w:cstheme="minorHAnsi"/>
          <w:lang w:val="en-US"/>
        </w:rPr>
        <w:t>weaknesses. First</w:t>
      </w:r>
      <w:r w:rsidRPr="00851CC6">
        <w:rPr>
          <w:rFonts w:asciiTheme="minorHAnsi" w:hAnsiTheme="minorHAnsi" w:cstheme="minorHAnsi"/>
          <w:lang w:val="en-US"/>
        </w:rPr>
        <w:t xml:space="preserve">, </w:t>
      </w:r>
      <w:r>
        <w:rPr>
          <w:rFonts w:asciiTheme="minorHAnsi" w:hAnsiTheme="minorHAnsi" w:cstheme="minorHAnsi"/>
          <w:lang w:val="en-US"/>
        </w:rPr>
        <w:t>faith</w:t>
      </w:r>
      <w:r w:rsidRPr="00851CC6">
        <w:rPr>
          <w:rFonts w:asciiTheme="minorHAnsi" w:hAnsiTheme="minorHAnsi" w:cstheme="minorHAnsi"/>
          <w:lang w:val="en-US"/>
        </w:rPr>
        <w:t xml:space="preserve"> </w:t>
      </w:r>
      <w:r>
        <w:rPr>
          <w:rFonts w:asciiTheme="minorHAnsi" w:hAnsiTheme="minorHAnsi" w:cstheme="minorHAnsi"/>
          <w:lang w:val="en-US"/>
        </w:rPr>
        <w:t>lacks</w:t>
      </w:r>
      <w:r w:rsidRPr="00851CC6">
        <w:rPr>
          <w:rFonts w:asciiTheme="minorHAnsi" w:hAnsiTheme="minorHAnsi" w:cstheme="minorHAnsi"/>
          <w:lang w:val="en-US"/>
        </w:rPr>
        <w:t xml:space="preserve"> </w:t>
      </w:r>
      <w:r>
        <w:rPr>
          <w:rFonts w:asciiTheme="minorHAnsi" w:hAnsiTheme="minorHAnsi" w:cstheme="minorHAnsi"/>
          <w:lang w:val="en-US"/>
        </w:rPr>
        <w:t>the</w:t>
      </w:r>
      <w:r w:rsidRPr="00851CC6">
        <w:rPr>
          <w:rFonts w:asciiTheme="minorHAnsi" w:hAnsiTheme="minorHAnsi" w:cstheme="minorHAnsi"/>
          <w:lang w:val="en-US"/>
        </w:rPr>
        <w:t xml:space="preserve"> </w:t>
      </w:r>
      <w:r>
        <w:rPr>
          <w:rFonts w:asciiTheme="minorHAnsi" w:hAnsiTheme="minorHAnsi" w:cstheme="minorHAnsi"/>
          <w:lang w:val="en-US"/>
        </w:rPr>
        <w:t>element</w:t>
      </w:r>
      <w:r w:rsidRPr="00851CC6">
        <w:rPr>
          <w:rFonts w:asciiTheme="minorHAnsi" w:hAnsiTheme="minorHAnsi" w:cstheme="minorHAnsi"/>
          <w:lang w:val="en-US"/>
        </w:rPr>
        <w:t xml:space="preserve"> </w:t>
      </w:r>
      <w:r>
        <w:rPr>
          <w:rFonts w:asciiTheme="minorHAnsi" w:hAnsiTheme="minorHAnsi" w:cstheme="minorHAnsi"/>
          <w:lang w:val="en-US"/>
        </w:rPr>
        <w:t>of</w:t>
      </w:r>
      <w:r w:rsidRPr="00851CC6">
        <w:rPr>
          <w:rFonts w:asciiTheme="minorHAnsi" w:hAnsiTheme="minorHAnsi" w:cstheme="minorHAnsi"/>
          <w:lang w:val="en-US"/>
        </w:rPr>
        <w:t xml:space="preserve"> “</w:t>
      </w:r>
      <w:r>
        <w:rPr>
          <w:rFonts w:asciiTheme="minorHAnsi" w:hAnsiTheme="minorHAnsi" w:cstheme="minorHAnsi"/>
          <w:lang w:val="en-US"/>
        </w:rPr>
        <w:t>trust.” For</w:t>
      </w:r>
      <w:r w:rsidRPr="00851CC6">
        <w:rPr>
          <w:rFonts w:asciiTheme="minorHAnsi" w:hAnsiTheme="minorHAnsi" w:cstheme="minorHAnsi"/>
          <w:lang w:val="en-US"/>
        </w:rPr>
        <w:t xml:space="preserve"> </w:t>
      </w:r>
      <w:r>
        <w:rPr>
          <w:rFonts w:asciiTheme="minorHAnsi" w:hAnsiTheme="minorHAnsi" w:cstheme="minorHAnsi"/>
          <w:lang w:val="en-US"/>
        </w:rPr>
        <w:t>Tillich</w:t>
      </w:r>
      <w:r w:rsidRPr="00851CC6">
        <w:rPr>
          <w:rFonts w:asciiTheme="minorHAnsi" w:hAnsiTheme="minorHAnsi" w:cstheme="minorHAnsi"/>
          <w:lang w:val="en-US"/>
        </w:rPr>
        <w:t xml:space="preserve">, </w:t>
      </w:r>
      <w:r>
        <w:rPr>
          <w:rFonts w:asciiTheme="minorHAnsi" w:hAnsiTheme="minorHAnsi" w:cstheme="minorHAnsi"/>
          <w:lang w:val="en-US"/>
        </w:rPr>
        <w:t>faith’s essence lies in</w:t>
      </w:r>
      <w:r w:rsidRPr="00851CC6">
        <w:rPr>
          <w:rFonts w:asciiTheme="minorHAnsi" w:hAnsiTheme="minorHAnsi" w:cstheme="minorHAnsi"/>
          <w:lang w:val="en-US"/>
        </w:rPr>
        <w:t xml:space="preserve"> </w:t>
      </w:r>
      <w:r>
        <w:rPr>
          <w:rFonts w:asciiTheme="minorHAnsi" w:hAnsiTheme="minorHAnsi" w:cstheme="minorHAnsi"/>
          <w:lang w:val="en-US"/>
        </w:rPr>
        <w:t>human</w:t>
      </w:r>
      <w:r w:rsidRPr="00851CC6">
        <w:rPr>
          <w:rFonts w:asciiTheme="minorHAnsi" w:hAnsiTheme="minorHAnsi" w:cstheme="minorHAnsi"/>
          <w:lang w:val="en-US"/>
        </w:rPr>
        <w:t xml:space="preserve"> </w:t>
      </w:r>
      <w:r>
        <w:rPr>
          <w:rFonts w:asciiTheme="minorHAnsi" w:hAnsiTheme="minorHAnsi" w:cstheme="minorHAnsi"/>
          <w:lang w:val="en-US"/>
        </w:rPr>
        <w:t>devotion. His</w:t>
      </w:r>
      <w:r w:rsidRPr="00851CC6">
        <w:rPr>
          <w:rFonts w:asciiTheme="minorHAnsi" w:hAnsiTheme="minorHAnsi" w:cstheme="minorHAnsi"/>
          <w:lang w:val="en-US"/>
        </w:rPr>
        <w:t xml:space="preserve"> </w:t>
      </w:r>
      <w:r>
        <w:rPr>
          <w:rFonts w:asciiTheme="minorHAnsi" w:hAnsiTheme="minorHAnsi" w:cstheme="minorHAnsi"/>
          <w:lang w:val="en-US"/>
        </w:rPr>
        <w:t>system</w:t>
      </w:r>
      <w:r w:rsidRPr="00851CC6">
        <w:rPr>
          <w:rFonts w:asciiTheme="minorHAnsi" w:hAnsiTheme="minorHAnsi" w:cstheme="minorHAnsi"/>
          <w:lang w:val="en-US"/>
        </w:rPr>
        <w:t xml:space="preserve"> </w:t>
      </w:r>
      <w:r>
        <w:rPr>
          <w:rFonts w:asciiTheme="minorHAnsi" w:hAnsiTheme="minorHAnsi" w:cstheme="minorHAnsi"/>
          <w:lang w:val="en-US"/>
        </w:rPr>
        <w:t>is</w:t>
      </w:r>
      <w:r w:rsidRPr="00851CC6">
        <w:rPr>
          <w:rFonts w:asciiTheme="minorHAnsi" w:hAnsiTheme="minorHAnsi" w:cstheme="minorHAnsi"/>
          <w:lang w:val="en-US"/>
        </w:rPr>
        <w:t xml:space="preserve"> </w:t>
      </w:r>
      <w:r>
        <w:rPr>
          <w:rFonts w:asciiTheme="minorHAnsi" w:hAnsiTheme="minorHAnsi" w:cstheme="minorHAnsi"/>
          <w:lang w:val="en-US"/>
        </w:rPr>
        <w:t>simply</w:t>
      </w:r>
      <w:r w:rsidRPr="00851CC6">
        <w:rPr>
          <w:rFonts w:asciiTheme="minorHAnsi" w:hAnsiTheme="minorHAnsi" w:cstheme="minorHAnsi"/>
          <w:lang w:val="en-US"/>
        </w:rPr>
        <w:t xml:space="preserve"> </w:t>
      </w:r>
      <w:r>
        <w:rPr>
          <w:rFonts w:asciiTheme="minorHAnsi" w:hAnsiTheme="minorHAnsi" w:cstheme="minorHAnsi"/>
          <w:lang w:val="en-US"/>
        </w:rPr>
        <w:t>another</w:t>
      </w:r>
      <w:r w:rsidRPr="00851CC6">
        <w:rPr>
          <w:rFonts w:asciiTheme="minorHAnsi" w:hAnsiTheme="minorHAnsi" w:cstheme="minorHAnsi"/>
          <w:lang w:val="en-US"/>
        </w:rPr>
        <w:t xml:space="preserve"> </w:t>
      </w:r>
      <w:r>
        <w:rPr>
          <w:rFonts w:asciiTheme="minorHAnsi" w:hAnsiTheme="minorHAnsi" w:cstheme="minorHAnsi"/>
          <w:lang w:val="en-US"/>
        </w:rPr>
        <w:t>form</w:t>
      </w:r>
      <w:r w:rsidRPr="00851CC6">
        <w:rPr>
          <w:rFonts w:asciiTheme="minorHAnsi" w:hAnsiTheme="minorHAnsi" w:cstheme="minorHAnsi"/>
          <w:lang w:val="en-US"/>
        </w:rPr>
        <w:t xml:space="preserve"> </w:t>
      </w:r>
      <w:r>
        <w:rPr>
          <w:rFonts w:asciiTheme="minorHAnsi" w:hAnsiTheme="minorHAnsi" w:cstheme="minorHAnsi"/>
          <w:lang w:val="en-US"/>
        </w:rPr>
        <w:t>of moralism. Second</w:t>
      </w:r>
      <w:r w:rsidRPr="00851CC6">
        <w:rPr>
          <w:rFonts w:asciiTheme="minorHAnsi" w:hAnsiTheme="minorHAnsi" w:cstheme="minorHAnsi"/>
          <w:lang w:val="en-US"/>
        </w:rPr>
        <w:t xml:space="preserve">, </w:t>
      </w:r>
      <w:r>
        <w:rPr>
          <w:rFonts w:asciiTheme="minorHAnsi" w:hAnsiTheme="minorHAnsi" w:cstheme="minorHAnsi"/>
          <w:lang w:val="en-US"/>
        </w:rPr>
        <w:t>although</w:t>
      </w:r>
      <w:r w:rsidRPr="00851CC6">
        <w:rPr>
          <w:rFonts w:asciiTheme="minorHAnsi" w:hAnsiTheme="minorHAnsi" w:cstheme="minorHAnsi"/>
          <w:lang w:val="en-US"/>
        </w:rPr>
        <w:t xml:space="preserve"> </w:t>
      </w:r>
      <w:r>
        <w:rPr>
          <w:rFonts w:asciiTheme="minorHAnsi" w:hAnsiTheme="minorHAnsi" w:cstheme="minorHAnsi"/>
          <w:lang w:val="en-US"/>
        </w:rPr>
        <w:t>he</w:t>
      </w:r>
      <w:r w:rsidRPr="00851CC6">
        <w:rPr>
          <w:rFonts w:asciiTheme="minorHAnsi" w:hAnsiTheme="minorHAnsi" w:cstheme="minorHAnsi"/>
          <w:lang w:val="en-US"/>
        </w:rPr>
        <w:t xml:space="preserve"> </w:t>
      </w:r>
      <w:r>
        <w:rPr>
          <w:rFonts w:asciiTheme="minorHAnsi" w:hAnsiTheme="minorHAnsi" w:cstheme="minorHAnsi"/>
          <w:lang w:val="en-US"/>
        </w:rPr>
        <w:t>correctly</w:t>
      </w:r>
      <w:r w:rsidRPr="00851CC6">
        <w:rPr>
          <w:rFonts w:asciiTheme="minorHAnsi" w:hAnsiTheme="minorHAnsi" w:cstheme="minorHAnsi"/>
          <w:lang w:val="en-US"/>
        </w:rPr>
        <w:t xml:space="preserve"> </w:t>
      </w:r>
      <w:r>
        <w:rPr>
          <w:rFonts w:asciiTheme="minorHAnsi" w:hAnsiTheme="minorHAnsi" w:cstheme="minorHAnsi"/>
          <w:lang w:val="en-US"/>
        </w:rPr>
        <w:t>observes</w:t>
      </w:r>
      <w:r w:rsidRPr="00851CC6">
        <w:rPr>
          <w:rFonts w:asciiTheme="minorHAnsi" w:hAnsiTheme="minorHAnsi" w:cstheme="minorHAnsi"/>
          <w:lang w:val="en-US"/>
        </w:rPr>
        <w:t xml:space="preserve"> </w:t>
      </w:r>
      <w:r>
        <w:rPr>
          <w:rFonts w:asciiTheme="minorHAnsi" w:hAnsiTheme="minorHAnsi" w:cstheme="minorHAnsi"/>
          <w:lang w:val="en-US"/>
        </w:rPr>
        <w:t>that a comprehensive knowledge of God’s nature is unattainable and that there will always be an element of mystery in our faith, nevertheless, we have sufficient revelation of God’s nature to distinguish true from false religions. It</w:t>
      </w:r>
      <w:r w:rsidRPr="00851CC6">
        <w:rPr>
          <w:rFonts w:asciiTheme="minorHAnsi" w:hAnsiTheme="minorHAnsi" w:cstheme="minorHAnsi"/>
          <w:lang w:val="en-US"/>
        </w:rPr>
        <w:t xml:space="preserve"> </w:t>
      </w:r>
      <w:r>
        <w:rPr>
          <w:rFonts w:asciiTheme="minorHAnsi" w:hAnsiTheme="minorHAnsi" w:cstheme="minorHAnsi"/>
          <w:lang w:val="en-US"/>
        </w:rPr>
        <w:t>is</w:t>
      </w:r>
      <w:r w:rsidRPr="00851CC6">
        <w:rPr>
          <w:rFonts w:asciiTheme="minorHAnsi" w:hAnsiTheme="minorHAnsi" w:cstheme="minorHAnsi"/>
          <w:lang w:val="en-US"/>
        </w:rPr>
        <w:t xml:space="preserve"> </w:t>
      </w:r>
      <w:r>
        <w:rPr>
          <w:rFonts w:asciiTheme="minorHAnsi" w:hAnsiTheme="minorHAnsi" w:cstheme="minorHAnsi"/>
          <w:lang w:val="en-US"/>
        </w:rPr>
        <w:t>misguided</w:t>
      </w:r>
      <w:r w:rsidRPr="00851CC6">
        <w:rPr>
          <w:rFonts w:asciiTheme="minorHAnsi" w:hAnsiTheme="minorHAnsi" w:cstheme="minorHAnsi"/>
          <w:lang w:val="en-US"/>
        </w:rPr>
        <w:t xml:space="preserve"> </w:t>
      </w:r>
      <w:r>
        <w:rPr>
          <w:rFonts w:asciiTheme="minorHAnsi" w:hAnsiTheme="minorHAnsi" w:cstheme="minorHAnsi"/>
          <w:lang w:val="en-US"/>
        </w:rPr>
        <w:t>to</w:t>
      </w:r>
      <w:r w:rsidRPr="00851CC6">
        <w:rPr>
          <w:rFonts w:asciiTheme="minorHAnsi" w:hAnsiTheme="minorHAnsi" w:cstheme="minorHAnsi"/>
          <w:lang w:val="en-US"/>
        </w:rPr>
        <w:t xml:space="preserve"> </w:t>
      </w:r>
      <w:r>
        <w:rPr>
          <w:rFonts w:asciiTheme="minorHAnsi" w:hAnsiTheme="minorHAnsi" w:cstheme="minorHAnsi"/>
          <w:lang w:val="en-US"/>
        </w:rPr>
        <w:t>place</w:t>
      </w:r>
      <w:r w:rsidRPr="00851CC6">
        <w:rPr>
          <w:rFonts w:asciiTheme="minorHAnsi" w:hAnsiTheme="minorHAnsi" w:cstheme="minorHAnsi"/>
          <w:lang w:val="en-US"/>
        </w:rPr>
        <w:t xml:space="preserve"> </w:t>
      </w:r>
      <w:r>
        <w:rPr>
          <w:rFonts w:asciiTheme="minorHAnsi" w:hAnsiTheme="minorHAnsi" w:cstheme="minorHAnsi"/>
          <w:lang w:val="en-US"/>
        </w:rPr>
        <w:t>Christianity</w:t>
      </w:r>
      <w:r w:rsidRPr="00851CC6">
        <w:rPr>
          <w:rFonts w:asciiTheme="minorHAnsi" w:hAnsiTheme="minorHAnsi" w:cstheme="minorHAnsi"/>
          <w:lang w:val="en-US"/>
        </w:rPr>
        <w:t xml:space="preserve"> </w:t>
      </w:r>
      <w:r>
        <w:rPr>
          <w:rFonts w:asciiTheme="minorHAnsi" w:hAnsiTheme="minorHAnsi" w:cstheme="minorHAnsi"/>
          <w:lang w:val="en-US"/>
        </w:rPr>
        <w:t>on</w:t>
      </w:r>
      <w:r w:rsidRPr="00851CC6">
        <w:rPr>
          <w:rFonts w:asciiTheme="minorHAnsi" w:hAnsiTheme="minorHAnsi" w:cstheme="minorHAnsi"/>
          <w:lang w:val="en-US"/>
        </w:rPr>
        <w:t xml:space="preserve"> </w:t>
      </w:r>
      <w:r>
        <w:rPr>
          <w:rFonts w:asciiTheme="minorHAnsi" w:hAnsiTheme="minorHAnsi" w:cstheme="minorHAnsi"/>
          <w:lang w:val="en-US"/>
        </w:rPr>
        <w:t>the</w:t>
      </w:r>
      <w:r w:rsidRPr="00851CC6">
        <w:rPr>
          <w:rFonts w:asciiTheme="minorHAnsi" w:hAnsiTheme="minorHAnsi" w:cstheme="minorHAnsi"/>
          <w:lang w:val="en-US"/>
        </w:rPr>
        <w:t xml:space="preserve"> </w:t>
      </w:r>
      <w:r>
        <w:rPr>
          <w:rFonts w:asciiTheme="minorHAnsi" w:hAnsiTheme="minorHAnsi" w:cstheme="minorHAnsi"/>
          <w:lang w:val="en-US"/>
        </w:rPr>
        <w:t>same</w:t>
      </w:r>
      <w:r w:rsidRPr="00851CC6">
        <w:rPr>
          <w:rFonts w:asciiTheme="minorHAnsi" w:hAnsiTheme="minorHAnsi" w:cstheme="minorHAnsi"/>
          <w:lang w:val="en-US"/>
        </w:rPr>
        <w:t xml:space="preserve"> </w:t>
      </w:r>
      <w:r>
        <w:rPr>
          <w:rFonts w:asciiTheme="minorHAnsi" w:hAnsiTheme="minorHAnsi" w:cstheme="minorHAnsi"/>
          <w:lang w:val="en-US"/>
        </w:rPr>
        <w:t>level with other so-called “paths” to God</w:t>
      </w:r>
      <w:r w:rsidRPr="00851CC6">
        <w:rPr>
          <w:rFonts w:asciiTheme="minorHAnsi" w:hAnsiTheme="minorHAnsi" w:cstheme="minorHAnsi"/>
          <w:lang w:val="en-US"/>
        </w:rPr>
        <w:t xml:space="preserve">. </w:t>
      </w:r>
    </w:p>
    <w:p w:rsidR="008E5BCB" w:rsidRPr="00851CC6" w:rsidRDefault="008E5BCB" w:rsidP="008E5BCB">
      <w:pPr>
        <w:rPr>
          <w:rFonts w:asciiTheme="minorHAnsi" w:hAnsiTheme="minorHAnsi" w:cstheme="minorHAnsi"/>
          <w:lang w:val="en-US"/>
        </w:rPr>
      </w:pPr>
    </w:p>
    <w:p w:rsidR="008E5BCB" w:rsidRPr="008A19CD" w:rsidRDefault="008E5BCB" w:rsidP="008E5BCB">
      <w:pPr>
        <w:ind w:left="426"/>
        <w:rPr>
          <w:rFonts w:asciiTheme="minorHAnsi" w:hAnsiTheme="minorHAnsi" w:cstheme="minorHAnsi"/>
          <w:b/>
          <w:bCs/>
          <w:lang w:val="en-US"/>
        </w:rPr>
      </w:pPr>
      <w:r>
        <w:rPr>
          <w:rFonts w:asciiTheme="minorHAnsi" w:hAnsiTheme="minorHAnsi" w:cstheme="minorHAnsi"/>
          <w:b/>
          <w:bCs/>
          <w:lang w:val="en-US"/>
        </w:rPr>
        <w:t>c</w:t>
      </w:r>
      <w:r w:rsidRPr="008A19CD">
        <w:rPr>
          <w:rFonts w:asciiTheme="minorHAnsi" w:hAnsiTheme="minorHAnsi" w:cstheme="minorHAnsi"/>
          <w:b/>
          <w:bCs/>
          <w:lang w:val="en-US"/>
        </w:rPr>
        <w:t xml:space="preserve">. </w:t>
      </w:r>
      <w:r>
        <w:rPr>
          <w:rFonts w:asciiTheme="minorHAnsi" w:hAnsiTheme="minorHAnsi" w:cstheme="minorHAnsi"/>
          <w:b/>
          <w:bCs/>
          <w:lang w:val="en-US"/>
        </w:rPr>
        <w:t>Word</w:t>
      </w:r>
      <w:r w:rsidRPr="008A19CD">
        <w:rPr>
          <w:rFonts w:asciiTheme="minorHAnsi" w:hAnsiTheme="minorHAnsi" w:cstheme="minorHAnsi"/>
          <w:b/>
          <w:bCs/>
          <w:lang w:val="en-US"/>
        </w:rPr>
        <w:t xml:space="preserve"> </w:t>
      </w:r>
      <w:r>
        <w:rPr>
          <w:rFonts w:asciiTheme="minorHAnsi" w:hAnsiTheme="minorHAnsi" w:cstheme="minorHAnsi"/>
          <w:b/>
          <w:bCs/>
          <w:lang w:val="en-US"/>
        </w:rPr>
        <w:t>of</w:t>
      </w:r>
      <w:r w:rsidRPr="008A19CD">
        <w:rPr>
          <w:rFonts w:asciiTheme="minorHAnsi" w:hAnsiTheme="minorHAnsi" w:cstheme="minorHAnsi"/>
          <w:b/>
          <w:bCs/>
          <w:lang w:val="en-US"/>
        </w:rPr>
        <w:t xml:space="preserve"> </w:t>
      </w:r>
      <w:r>
        <w:rPr>
          <w:rFonts w:asciiTheme="minorHAnsi" w:hAnsiTheme="minorHAnsi" w:cstheme="minorHAnsi"/>
          <w:b/>
          <w:bCs/>
          <w:lang w:val="en-US"/>
        </w:rPr>
        <w:t>Faith</w:t>
      </w:r>
      <w:r w:rsidRPr="008A19CD">
        <w:rPr>
          <w:rFonts w:asciiTheme="minorHAnsi" w:hAnsiTheme="minorHAnsi" w:cstheme="minorHAnsi"/>
          <w:b/>
          <w:bCs/>
          <w:lang w:val="en-US"/>
        </w:rPr>
        <w:t xml:space="preserve"> </w:t>
      </w:r>
      <w:r>
        <w:rPr>
          <w:rFonts w:asciiTheme="minorHAnsi" w:hAnsiTheme="minorHAnsi" w:cstheme="minorHAnsi"/>
          <w:b/>
          <w:bCs/>
          <w:lang w:val="en-US"/>
        </w:rPr>
        <w:t>Movement</w:t>
      </w:r>
    </w:p>
    <w:p w:rsidR="008E5BCB" w:rsidRPr="008A19CD" w:rsidRDefault="008E5BCB" w:rsidP="008E5BCB">
      <w:pPr>
        <w:rPr>
          <w:rFonts w:asciiTheme="minorHAnsi" w:hAnsiTheme="minorHAnsi" w:cstheme="minorHAnsi"/>
          <w:lang w:val="en-US"/>
        </w:rPr>
      </w:pPr>
    </w:p>
    <w:p w:rsidR="008E5BCB" w:rsidRPr="00160445" w:rsidRDefault="008E5BCB" w:rsidP="008E5BCB">
      <w:pPr>
        <w:ind w:firstLine="426"/>
        <w:rPr>
          <w:rFonts w:asciiTheme="minorHAnsi" w:hAnsiTheme="minorHAnsi" w:cstheme="minorHAnsi"/>
          <w:lang w:val="en-US" w:bidi="he-IL"/>
        </w:rPr>
      </w:pPr>
      <w:r>
        <w:rPr>
          <w:rFonts w:asciiTheme="minorHAnsi" w:hAnsiTheme="minorHAnsi" w:cstheme="minorHAnsi"/>
          <w:lang w:val="en-US"/>
        </w:rPr>
        <w:t>At</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close</w:t>
      </w:r>
      <w:r w:rsidRPr="00160445">
        <w:rPr>
          <w:rFonts w:asciiTheme="minorHAnsi" w:hAnsiTheme="minorHAnsi" w:cstheme="minorHAnsi"/>
          <w:lang w:val="en-US"/>
        </w:rPr>
        <w:t xml:space="preserve"> </w:t>
      </w:r>
      <w:r>
        <w:rPr>
          <w:rFonts w:asciiTheme="minorHAnsi" w:hAnsiTheme="minorHAnsi" w:cstheme="minorHAnsi"/>
          <w:lang w:val="en-US"/>
        </w:rPr>
        <w:t>of</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twentieth</w:t>
      </w:r>
      <w:r w:rsidRPr="00160445">
        <w:rPr>
          <w:rFonts w:asciiTheme="minorHAnsi" w:hAnsiTheme="minorHAnsi" w:cstheme="minorHAnsi"/>
          <w:lang w:val="en-US"/>
        </w:rPr>
        <w:t xml:space="preserve"> </w:t>
      </w:r>
      <w:r>
        <w:rPr>
          <w:rFonts w:asciiTheme="minorHAnsi" w:hAnsiTheme="minorHAnsi" w:cstheme="minorHAnsi"/>
          <w:lang w:val="en-US"/>
        </w:rPr>
        <w:t>century</w:t>
      </w:r>
      <w:r w:rsidRPr="00160445">
        <w:rPr>
          <w:rFonts w:asciiTheme="minorHAnsi" w:hAnsiTheme="minorHAnsi" w:cstheme="minorHAnsi"/>
          <w:lang w:val="en-US"/>
        </w:rPr>
        <w:t xml:space="preserve">, </w:t>
      </w:r>
      <w:r>
        <w:rPr>
          <w:rFonts w:asciiTheme="minorHAnsi" w:hAnsiTheme="minorHAnsi" w:cstheme="minorHAnsi"/>
          <w:lang w:val="en-US"/>
        </w:rPr>
        <w:t>a</w:t>
      </w:r>
      <w:r w:rsidRPr="00160445">
        <w:rPr>
          <w:rFonts w:asciiTheme="minorHAnsi" w:hAnsiTheme="minorHAnsi" w:cstheme="minorHAnsi"/>
          <w:lang w:val="en-US"/>
        </w:rPr>
        <w:t xml:space="preserve"> </w:t>
      </w:r>
      <w:r>
        <w:rPr>
          <w:rFonts w:asciiTheme="minorHAnsi" w:hAnsiTheme="minorHAnsi" w:cstheme="minorHAnsi"/>
          <w:lang w:val="en-US"/>
        </w:rPr>
        <w:t>new</w:t>
      </w:r>
      <w:r w:rsidRPr="00160445">
        <w:rPr>
          <w:rFonts w:asciiTheme="minorHAnsi" w:hAnsiTheme="minorHAnsi" w:cstheme="minorHAnsi"/>
          <w:lang w:val="en-US"/>
        </w:rPr>
        <w:t xml:space="preserve"> </w:t>
      </w:r>
      <w:r>
        <w:rPr>
          <w:rFonts w:asciiTheme="minorHAnsi" w:hAnsiTheme="minorHAnsi" w:cstheme="minorHAnsi"/>
          <w:lang w:val="en-US"/>
        </w:rPr>
        <w:t>movement</w:t>
      </w:r>
      <w:r w:rsidRPr="00160445">
        <w:rPr>
          <w:rFonts w:asciiTheme="minorHAnsi" w:hAnsiTheme="minorHAnsi" w:cstheme="minorHAnsi"/>
          <w:lang w:val="en-US"/>
        </w:rPr>
        <w:t xml:space="preserve"> </w:t>
      </w:r>
      <w:r>
        <w:rPr>
          <w:rFonts w:asciiTheme="minorHAnsi" w:hAnsiTheme="minorHAnsi" w:cstheme="minorHAnsi"/>
          <w:lang w:val="en-US"/>
        </w:rPr>
        <w:t>arose</w:t>
      </w:r>
      <w:r w:rsidRPr="00160445">
        <w:rPr>
          <w:rFonts w:asciiTheme="minorHAnsi" w:hAnsiTheme="minorHAnsi" w:cstheme="minorHAnsi"/>
          <w:lang w:val="en-US"/>
        </w:rPr>
        <w:t xml:space="preserve"> </w:t>
      </w:r>
      <w:r>
        <w:rPr>
          <w:rFonts w:asciiTheme="minorHAnsi" w:hAnsiTheme="minorHAnsi" w:cstheme="minorHAnsi"/>
          <w:lang w:val="en-US"/>
        </w:rPr>
        <w:t>in</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Church</w:t>
      </w:r>
      <w:r w:rsidRPr="00160445">
        <w:rPr>
          <w:rFonts w:asciiTheme="minorHAnsi" w:hAnsiTheme="minorHAnsi" w:cstheme="minorHAnsi"/>
          <w:lang w:val="en-US"/>
        </w:rPr>
        <w:t xml:space="preserve">, </w:t>
      </w:r>
      <w:r>
        <w:rPr>
          <w:rFonts w:asciiTheme="minorHAnsi" w:hAnsiTheme="minorHAnsi" w:cstheme="minorHAnsi"/>
          <w:lang w:val="en-US"/>
        </w:rPr>
        <w:t>which</w:t>
      </w:r>
      <w:r w:rsidRPr="00160445">
        <w:rPr>
          <w:rFonts w:asciiTheme="minorHAnsi" w:hAnsiTheme="minorHAnsi" w:cstheme="minorHAnsi"/>
          <w:lang w:val="en-US"/>
        </w:rPr>
        <w:t xml:space="preserve"> </w:t>
      </w:r>
      <w:r>
        <w:rPr>
          <w:rFonts w:asciiTheme="minorHAnsi" w:hAnsiTheme="minorHAnsi" w:cstheme="minorHAnsi"/>
          <w:lang w:val="en-US"/>
        </w:rPr>
        <w:t>has</w:t>
      </w:r>
      <w:r w:rsidRPr="00160445">
        <w:rPr>
          <w:rFonts w:asciiTheme="minorHAnsi" w:hAnsiTheme="minorHAnsi" w:cstheme="minorHAnsi"/>
          <w:lang w:val="en-US"/>
        </w:rPr>
        <w:t xml:space="preserve"> </w:t>
      </w:r>
      <w:r>
        <w:rPr>
          <w:rFonts w:asciiTheme="minorHAnsi" w:hAnsiTheme="minorHAnsi" w:cstheme="minorHAnsi"/>
          <w:lang w:val="en-US"/>
        </w:rPr>
        <w:t>its</w:t>
      </w:r>
      <w:r w:rsidRPr="00160445">
        <w:rPr>
          <w:rFonts w:asciiTheme="minorHAnsi" w:hAnsiTheme="minorHAnsi" w:cstheme="minorHAnsi"/>
          <w:lang w:val="en-US"/>
        </w:rPr>
        <w:t xml:space="preserve"> </w:t>
      </w:r>
      <w:r>
        <w:rPr>
          <w:rFonts w:asciiTheme="minorHAnsi" w:hAnsiTheme="minorHAnsi" w:cstheme="minorHAnsi"/>
          <w:lang w:val="en-US"/>
        </w:rPr>
        <w:t>roots</w:t>
      </w:r>
      <w:r w:rsidRPr="00160445">
        <w:rPr>
          <w:rFonts w:asciiTheme="minorHAnsi" w:hAnsiTheme="minorHAnsi" w:cstheme="minorHAnsi"/>
          <w:lang w:val="en-US"/>
        </w:rPr>
        <w:t xml:space="preserve"> </w:t>
      </w:r>
      <w:r>
        <w:rPr>
          <w:rFonts w:asciiTheme="minorHAnsi" w:hAnsiTheme="minorHAnsi" w:cstheme="minorHAnsi"/>
          <w:lang w:val="en-US"/>
        </w:rPr>
        <w:t>in</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Pentecostal</w:t>
      </w:r>
      <w:r w:rsidRPr="00160445">
        <w:rPr>
          <w:rFonts w:asciiTheme="minorHAnsi" w:hAnsiTheme="minorHAnsi" w:cstheme="minorHAnsi"/>
          <w:lang w:val="en-US"/>
        </w:rPr>
        <w:t xml:space="preserve"> </w:t>
      </w:r>
      <w:r>
        <w:rPr>
          <w:rFonts w:asciiTheme="minorHAnsi" w:hAnsiTheme="minorHAnsi" w:cstheme="minorHAnsi"/>
          <w:lang w:val="en-US"/>
        </w:rPr>
        <w:t>Movement,</w:t>
      </w:r>
      <w:r w:rsidRPr="00160445">
        <w:rPr>
          <w:rFonts w:asciiTheme="minorHAnsi" w:hAnsiTheme="minorHAnsi" w:cstheme="minorHAnsi"/>
          <w:lang w:val="en-US"/>
        </w:rPr>
        <w:t xml:space="preserve"> </w:t>
      </w:r>
      <w:r>
        <w:rPr>
          <w:rFonts w:asciiTheme="minorHAnsi" w:hAnsiTheme="minorHAnsi" w:cstheme="minorHAnsi"/>
          <w:lang w:val="en-US"/>
        </w:rPr>
        <w:t>called the Word of Faith Movement. Its founder was Kenneth E. Hagin. Other</w:t>
      </w:r>
      <w:r w:rsidRPr="00160445">
        <w:rPr>
          <w:rFonts w:asciiTheme="minorHAnsi" w:hAnsiTheme="minorHAnsi" w:cstheme="minorHAnsi"/>
          <w:lang w:val="en-US"/>
        </w:rPr>
        <w:t xml:space="preserve"> </w:t>
      </w:r>
      <w:r>
        <w:rPr>
          <w:rFonts w:asciiTheme="minorHAnsi" w:hAnsiTheme="minorHAnsi" w:cstheme="minorHAnsi"/>
          <w:lang w:val="en-US"/>
        </w:rPr>
        <w:t>prominent</w:t>
      </w:r>
      <w:r w:rsidRPr="00160445">
        <w:rPr>
          <w:rFonts w:asciiTheme="minorHAnsi" w:hAnsiTheme="minorHAnsi" w:cstheme="minorHAnsi"/>
          <w:lang w:val="en-US"/>
        </w:rPr>
        <w:t xml:space="preserve"> </w:t>
      </w:r>
      <w:r>
        <w:rPr>
          <w:rFonts w:asciiTheme="minorHAnsi" w:hAnsiTheme="minorHAnsi" w:cstheme="minorHAnsi"/>
          <w:lang w:val="en-US"/>
        </w:rPr>
        <w:t>voices</w:t>
      </w:r>
      <w:r w:rsidRPr="00160445">
        <w:rPr>
          <w:rFonts w:asciiTheme="minorHAnsi" w:hAnsiTheme="minorHAnsi" w:cstheme="minorHAnsi"/>
          <w:lang w:val="en-US"/>
        </w:rPr>
        <w:t xml:space="preserve"> </w:t>
      </w:r>
      <w:r>
        <w:rPr>
          <w:rFonts w:asciiTheme="minorHAnsi" w:hAnsiTheme="minorHAnsi" w:cstheme="minorHAnsi"/>
          <w:lang w:val="en-US"/>
        </w:rPr>
        <w:t>include</w:t>
      </w:r>
      <w:r w:rsidRPr="00160445">
        <w:rPr>
          <w:rFonts w:asciiTheme="minorHAnsi" w:hAnsiTheme="minorHAnsi" w:cstheme="minorHAnsi"/>
          <w:lang w:val="en-US"/>
        </w:rPr>
        <w:t xml:space="preserve"> </w:t>
      </w:r>
      <w:r>
        <w:rPr>
          <w:rFonts w:asciiTheme="minorHAnsi" w:hAnsiTheme="minorHAnsi" w:cstheme="minorHAnsi"/>
          <w:lang w:val="en-US"/>
        </w:rPr>
        <w:t>Kenneth</w:t>
      </w:r>
      <w:r w:rsidRPr="00160445">
        <w:rPr>
          <w:rFonts w:asciiTheme="minorHAnsi" w:hAnsiTheme="minorHAnsi" w:cstheme="minorHAnsi"/>
          <w:lang w:val="en-US"/>
        </w:rPr>
        <w:t xml:space="preserve"> </w:t>
      </w:r>
      <w:r>
        <w:rPr>
          <w:rFonts w:asciiTheme="minorHAnsi" w:hAnsiTheme="minorHAnsi" w:cstheme="minorHAnsi"/>
          <w:lang w:val="en-US"/>
        </w:rPr>
        <w:t>Copeland</w:t>
      </w:r>
      <w:r w:rsidRPr="00160445">
        <w:rPr>
          <w:rFonts w:asciiTheme="minorHAnsi" w:hAnsiTheme="minorHAnsi" w:cstheme="minorHAnsi"/>
          <w:lang w:val="en-US"/>
        </w:rPr>
        <w:t xml:space="preserve">, </w:t>
      </w:r>
      <w:r>
        <w:rPr>
          <w:rFonts w:asciiTheme="minorHAnsi" w:hAnsiTheme="minorHAnsi" w:cstheme="minorHAnsi"/>
          <w:lang w:val="en-US"/>
        </w:rPr>
        <w:t>T</w:t>
      </w:r>
      <w:r w:rsidRPr="00160445">
        <w:rPr>
          <w:rFonts w:asciiTheme="minorHAnsi" w:hAnsiTheme="minorHAnsi" w:cstheme="minorHAnsi"/>
          <w:lang w:val="en-US"/>
        </w:rPr>
        <w:t xml:space="preserve">. </w:t>
      </w:r>
      <w:r>
        <w:rPr>
          <w:rFonts w:asciiTheme="minorHAnsi" w:hAnsiTheme="minorHAnsi" w:cstheme="minorHAnsi"/>
          <w:lang w:val="en-US"/>
        </w:rPr>
        <w:t>L</w:t>
      </w:r>
      <w:r w:rsidRPr="00160445">
        <w:rPr>
          <w:rFonts w:asciiTheme="minorHAnsi" w:hAnsiTheme="minorHAnsi" w:cstheme="minorHAnsi"/>
          <w:lang w:val="en-US"/>
        </w:rPr>
        <w:t xml:space="preserve">. </w:t>
      </w:r>
      <w:r>
        <w:rPr>
          <w:rFonts w:asciiTheme="minorHAnsi" w:hAnsiTheme="minorHAnsi" w:cstheme="minorHAnsi"/>
          <w:lang w:val="en-US"/>
        </w:rPr>
        <w:t>Osborn, Charles Capps, and others</w:t>
      </w:r>
      <w:r w:rsidRPr="00160445">
        <w:rPr>
          <w:rStyle w:val="dhighlight"/>
          <w:rFonts w:asciiTheme="minorHAnsi" w:hAnsiTheme="minorHAnsi" w:cstheme="minorHAnsi"/>
          <w:lang w:val="en-US"/>
        </w:rPr>
        <w:t xml:space="preserve">. </w:t>
      </w:r>
    </w:p>
    <w:p w:rsidR="008E5BCB" w:rsidRPr="00160445" w:rsidRDefault="008E5BCB" w:rsidP="008E5BCB">
      <w:pPr>
        <w:ind w:firstLine="426"/>
        <w:rPr>
          <w:rFonts w:asciiTheme="minorHAnsi" w:hAnsiTheme="minorHAnsi" w:cstheme="minorHAnsi"/>
          <w:lang w:val="en-US" w:bidi="he-IL"/>
        </w:rPr>
      </w:pPr>
      <w:r>
        <w:rPr>
          <w:rFonts w:asciiTheme="minorHAnsi" w:hAnsiTheme="minorHAnsi" w:cstheme="minorHAnsi"/>
          <w:lang w:val="en-US" w:bidi="he-IL"/>
        </w:rPr>
        <w:t xml:space="preserve">The key Scriptural text in this movement is </w:t>
      </w:r>
      <w:r w:rsidRPr="00160445">
        <w:rPr>
          <w:rFonts w:asciiTheme="minorHAnsi" w:hAnsiTheme="minorHAnsi" w:cstheme="minorHAnsi"/>
          <w:lang w:val="en-US" w:bidi="he-IL"/>
        </w:rPr>
        <w:t>M</w:t>
      </w:r>
      <w:r>
        <w:rPr>
          <w:rFonts w:asciiTheme="minorHAnsi" w:hAnsiTheme="minorHAnsi" w:cstheme="minorHAnsi"/>
          <w:lang w:val="en-US" w:bidi="he-IL"/>
        </w:rPr>
        <w:t>ar</w:t>
      </w:r>
      <w:r w:rsidRPr="00160445">
        <w:rPr>
          <w:rFonts w:asciiTheme="minorHAnsi" w:hAnsiTheme="minorHAnsi" w:cstheme="minorHAnsi"/>
          <w:lang w:val="en-US" w:bidi="he-IL"/>
        </w:rPr>
        <w:t>k 11:23-24:</w:t>
      </w:r>
    </w:p>
    <w:p w:rsidR="008E5BCB" w:rsidRPr="00160445" w:rsidRDefault="008E5BCB" w:rsidP="008E5BCB">
      <w:pPr>
        <w:rPr>
          <w:rFonts w:asciiTheme="minorHAnsi" w:hAnsiTheme="minorHAnsi" w:cstheme="minorHAnsi"/>
          <w:lang w:val="en-US" w:bidi="he-IL"/>
        </w:rPr>
      </w:pPr>
    </w:p>
    <w:p w:rsidR="008E5BCB" w:rsidRPr="00851CC6" w:rsidRDefault="008E5BCB" w:rsidP="008E5BCB">
      <w:pPr>
        <w:ind w:left="709"/>
        <w:rPr>
          <w:rFonts w:asciiTheme="minorHAnsi" w:hAnsiTheme="minorHAnsi" w:cstheme="minorHAnsi"/>
          <w:lang w:val="en-US" w:bidi="he-IL"/>
        </w:rPr>
      </w:pPr>
      <w:r w:rsidRPr="00851CC6">
        <w:rPr>
          <w:rFonts w:asciiTheme="minorHAnsi" w:hAnsiTheme="minorHAnsi" w:cstheme="minorHAnsi"/>
          <w:lang w:val="en-US" w:bidi="he-IL"/>
        </w:rPr>
        <w:t xml:space="preserve">Have faith in God. </w:t>
      </w:r>
      <w:proofErr w:type="gramStart"/>
      <w:r w:rsidRPr="00851CC6">
        <w:rPr>
          <w:rFonts w:asciiTheme="minorHAnsi" w:hAnsiTheme="minorHAnsi" w:cstheme="minorHAnsi"/>
          <w:lang w:val="en-US" w:bidi="he-IL"/>
        </w:rPr>
        <w:t>Truly</w:t>
      </w:r>
      <w:proofErr w:type="gramEnd"/>
      <w:r w:rsidRPr="00851CC6">
        <w:rPr>
          <w:rFonts w:asciiTheme="minorHAnsi" w:hAnsiTheme="minorHAnsi" w:cstheme="minorHAnsi"/>
          <w:lang w:val="en-US" w:bidi="he-IL"/>
        </w:rPr>
        <w:t xml:space="preserve"> I say to you, whoever says to this mountain, </w:t>
      </w:r>
      <w:r>
        <w:rPr>
          <w:rFonts w:asciiTheme="minorHAnsi" w:hAnsiTheme="minorHAnsi" w:cstheme="minorHAnsi"/>
          <w:lang w:val="en-US" w:bidi="he-IL"/>
        </w:rPr>
        <w:t>“</w:t>
      </w:r>
      <w:r w:rsidRPr="00851CC6">
        <w:rPr>
          <w:rFonts w:asciiTheme="minorHAnsi" w:hAnsiTheme="minorHAnsi" w:cstheme="minorHAnsi"/>
          <w:lang w:val="en-US" w:bidi="he-IL"/>
        </w:rPr>
        <w:t xml:space="preserve">Be </w:t>
      </w:r>
      <w:r>
        <w:rPr>
          <w:rFonts w:asciiTheme="minorHAnsi" w:hAnsiTheme="minorHAnsi" w:cstheme="minorHAnsi"/>
          <w:lang w:val="en-US" w:bidi="he-IL"/>
        </w:rPr>
        <w:t>taken up and cast into the sea,”</w:t>
      </w:r>
      <w:r w:rsidRPr="00851CC6">
        <w:rPr>
          <w:rFonts w:asciiTheme="minorHAnsi" w:hAnsiTheme="minorHAnsi" w:cstheme="minorHAnsi"/>
          <w:lang w:val="en-US" w:bidi="he-IL"/>
        </w:rPr>
        <w:t xml:space="preserve"> and does not doubt in his heart, but believes that what he says is going to happen</w:t>
      </w:r>
      <w:r>
        <w:rPr>
          <w:rFonts w:asciiTheme="minorHAnsi" w:hAnsiTheme="minorHAnsi" w:cstheme="minorHAnsi"/>
          <w:lang w:val="en-US" w:bidi="he-IL"/>
        </w:rPr>
        <w:t xml:space="preserve">, it will be {granted} him. </w:t>
      </w:r>
      <w:proofErr w:type="gramStart"/>
      <w:r w:rsidRPr="00851CC6">
        <w:rPr>
          <w:rFonts w:asciiTheme="minorHAnsi" w:hAnsiTheme="minorHAnsi" w:cstheme="minorHAnsi"/>
          <w:lang w:val="en-US" w:bidi="he-IL"/>
        </w:rPr>
        <w:t>Therefore</w:t>
      </w:r>
      <w:proofErr w:type="gramEnd"/>
      <w:r w:rsidRPr="00851CC6">
        <w:rPr>
          <w:rFonts w:asciiTheme="minorHAnsi" w:hAnsiTheme="minorHAnsi" w:cstheme="minorHAnsi"/>
          <w:lang w:val="en-US" w:bidi="he-IL"/>
        </w:rPr>
        <w:t xml:space="preserve"> I say to you, all things for which you pray and ask, believe that you have received them, and they will be {granted} you.</w:t>
      </w:r>
    </w:p>
    <w:p w:rsidR="008E5BCB" w:rsidRPr="008A19CD" w:rsidRDefault="008E5BCB" w:rsidP="008E5BCB">
      <w:pPr>
        <w:rPr>
          <w:rFonts w:asciiTheme="minorHAnsi" w:hAnsiTheme="minorHAnsi" w:cstheme="minorHAnsi"/>
          <w:b/>
          <w:bCs/>
          <w:lang w:val="en-US"/>
        </w:rPr>
      </w:pPr>
    </w:p>
    <w:p w:rsidR="008E5BCB" w:rsidRPr="00160445"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lastRenderedPageBreak/>
        <w:t>When</w:t>
      </w:r>
      <w:r w:rsidRPr="00160445">
        <w:rPr>
          <w:rFonts w:asciiTheme="minorHAnsi" w:hAnsiTheme="minorHAnsi" w:cstheme="minorHAnsi"/>
          <w:lang w:val="en-US"/>
        </w:rPr>
        <w:t xml:space="preserve"> </w:t>
      </w:r>
      <w:r>
        <w:rPr>
          <w:rFonts w:asciiTheme="minorHAnsi" w:hAnsiTheme="minorHAnsi" w:cstheme="minorHAnsi"/>
          <w:lang w:val="en-US"/>
        </w:rPr>
        <w:t>persons</w:t>
      </w:r>
      <w:r w:rsidRPr="00160445">
        <w:rPr>
          <w:rFonts w:asciiTheme="minorHAnsi" w:hAnsiTheme="minorHAnsi" w:cstheme="minorHAnsi"/>
          <w:lang w:val="en-US"/>
        </w:rPr>
        <w:t xml:space="preserve"> </w:t>
      </w:r>
      <w:r>
        <w:rPr>
          <w:rFonts w:asciiTheme="minorHAnsi" w:hAnsiTheme="minorHAnsi" w:cstheme="minorHAnsi"/>
          <w:lang w:val="en-US"/>
        </w:rPr>
        <w:t>ask</w:t>
      </w:r>
      <w:r w:rsidRPr="00160445">
        <w:rPr>
          <w:rFonts w:asciiTheme="minorHAnsi" w:hAnsiTheme="minorHAnsi" w:cstheme="minorHAnsi"/>
          <w:lang w:val="en-US"/>
        </w:rPr>
        <w:t xml:space="preserve"> </w:t>
      </w:r>
      <w:r>
        <w:rPr>
          <w:rFonts w:asciiTheme="minorHAnsi" w:hAnsiTheme="minorHAnsi" w:cstheme="minorHAnsi"/>
          <w:lang w:val="en-US"/>
        </w:rPr>
        <w:t>God</w:t>
      </w:r>
      <w:r w:rsidRPr="00160445">
        <w:rPr>
          <w:rFonts w:asciiTheme="minorHAnsi" w:hAnsiTheme="minorHAnsi" w:cstheme="minorHAnsi"/>
          <w:lang w:val="en-US"/>
        </w:rPr>
        <w:t xml:space="preserve"> </w:t>
      </w:r>
      <w:r>
        <w:rPr>
          <w:rFonts w:asciiTheme="minorHAnsi" w:hAnsiTheme="minorHAnsi" w:cstheme="minorHAnsi"/>
          <w:lang w:val="en-US"/>
        </w:rPr>
        <w:t>for</w:t>
      </w:r>
      <w:r w:rsidRPr="00160445">
        <w:rPr>
          <w:rFonts w:asciiTheme="minorHAnsi" w:hAnsiTheme="minorHAnsi" w:cstheme="minorHAnsi"/>
          <w:lang w:val="en-US"/>
        </w:rPr>
        <w:t xml:space="preserve"> </w:t>
      </w:r>
      <w:r>
        <w:rPr>
          <w:rFonts w:asciiTheme="minorHAnsi" w:hAnsiTheme="minorHAnsi" w:cstheme="minorHAnsi"/>
          <w:lang w:val="en-US"/>
        </w:rPr>
        <w:t>something</w:t>
      </w:r>
      <w:r w:rsidRPr="00160445">
        <w:rPr>
          <w:rFonts w:asciiTheme="minorHAnsi" w:hAnsiTheme="minorHAnsi" w:cstheme="minorHAnsi"/>
          <w:lang w:val="en-US"/>
        </w:rPr>
        <w:t xml:space="preserve">, </w:t>
      </w:r>
      <w:r>
        <w:rPr>
          <w:rFonts w:asciiTheme="minorHAnsi" w:hAnsiTheme="minorHAnsi" w:cstheme="minorHAnsi"/>
          <w:lang w:val="en-US"/>
        </w:rPr>
        <w:t>they</w:t>
      </w:r>
      <w:r w:rsidRPr="00160445">
        <w:rPr>
          <w:rFonts w:asciiTheme="minorHAnsi" w:hAnsiTheme="minorHAnsi" w:cstheme="minorHAnsi"/>
          <w:lang w:val="en-US"/>
        </w:rPr>
        <w:t xml:space="preserve"> </w:t>
      </w:r>
      <w:r>
        <w:rPr>
          <w:rFonts w:asciiTheme="minorHAnsi" w:hAnsiTheme="minorHAnsi" w:cstheme="minorHAnsi"/>
          <w:lang w:val="en-US"/>
        </w:rPr>
        <w:t>must</w:t>
      </w:r>
      <w:r w:rsidRPr="00160445">
        <w:rPr>
          <w:rFonts w:asciiTheme="minorHAnsi" w:hAnsiTheme="minorHAnsi" w:cstheme="minorHAnsi"/>
          <w:lang w:val="en-US"/>
        </w:rPr>
        <w:t xml:space="preserve"> </w:t>
      </w:r>
      <w:r>
        <w:rPr>
          <w:rFonts w:asciiTheme="minorHAnsi" w:hAnsiTheme="minorHAnsi" w:cstheme="minorHAnsi"/>
          <w:lang w:val="en-US"/>
        </w:rPr>
        <w:t>accept</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answer</w:t>
      </w:r>
      <w:r w:rsidRPr="00160445">
        <w:rPr>
          <w:rFonts w:asciiTheme="minorHAnsi" w:hAnsiTheme="minorHAnsi" w:cstheme="minorHAnsi"/>
          <w:lang w:val="en-US"/>
        </w:rPr>
        <w:t xml:space="preserve"> </w:t>
      </w:r>
      <w:r>
        <w:rPr>
          <w:rFonts w:asciiTheme="minorHAnsi" w:hAnsiTheme="minorHAnsi" w:cstheme="minorHAnsi"/>
          <w:lang w:val="en-US"/>
        </w:rPr>
        <w:t>to</w:t>
      </w:r>
      <w:r w:rsidRPr="00160445">
        <w:rPr>
          <w:rFonts w:asciiTheme="minorHAnsi" w:hAnsiTheme="minorHAnsi" w:cstheme="minorHAnsi"/>
          <w:lang w:val="en-US"/>
        </w:rPr>
        <w:t xml:space="preserve"> </w:t>
      </w:r>
      <w:r>
        <w:rPr>
          <w:rFonts w:asciiTheme="minorHAnsi" w:hAnsiTheme="minorHAnsi" w:cstheme="minorHAnsi"/>
          <w:lang w:val="en-US"/>
        </w:rPr>
        <w:t>that</w:t>
      </w:r>
      <w:r w:rsidRPr="00160445">
        <w:rPr>
          <w:rFonts w:asciiTheme="minorHAnsi" w:hAnsiTheme="minorHAnsi" w:cstheme="minorHAnsi"/>
          <w:lang w:val="en-US"/>
        </w:rPr>
        <w:t xml:space="preserve"> </w:t>
      </w:r>
      <w:r>
        <w:rPr>
          <w:rFonts w:asciiTheme="minorHAnsi" w:hAnsiTheme="minorHAnsi" w:cstheme="minorHAnsi"/>
          <w:lang w:val="en-US"/>
        </w:rPr>
        <w:t>prayer</w:t>
      </w:r>
      <w:r w:rsidRPr="00160445">
        <w:rPr>
          <w:rFonts w:asciiTheme="minorHAnsi" w:hAnsiTheme="minorHAnsi" w:cstheme="minorHAnsi"/>
          <w:lang w:val="en-US"/>
        </w:rPr>
        <w:t xml:space="preserve"> </w:t>
      </w:r>
      <w:r>
        <w:rPr>
          <w:rFonts w:asciiTheme="minorHAnsi" w:hAnsiTheme="minorHAnsi" w:cstheme="minorHAnsi"/>
          <w:lang w:val="en-US"/>
        </w:rPr>
        <w:t>by</w:t>
      </w:r>
      <w:r w:rsidRPr="00160445">
        <w:rPr>
          <w:rFonts w:asciiTheme="minorHAnsi" w:hAnsiTheme="minorHAnsi" w:cstheme="minorHAnsi"/>
          <w:lang w:val="en-US"/>
        </w:rPr>
        <w:t xml:space="preserve"> </w:t>
      </w:r>
      <w:r>
        <w:rPr>
          <w:rFonts w:asciiTheme="minorHAnsi" w:hAnsiTheme="minorHAnsi" w:cstheme="minorHAnsi"/>
          <w:lang w:val="en-US"/>
        </w:rPr>
        <w:t>faith before they actually see it</w:t>
      </w:r>
      <w:r w:rsidRPr="00160445">
        <w:rPr>
          <w:rFonts w:asciiTheme="minorHAnsi" w:hAnsiTheme="minorHAnsi" w:cstheme="minorHAnsi"/>
          <w:lang w:val="en-US"/>
        </w:rPr>
        <w:t xml:space="preserve">. </w:t>
      </w:r>
      <w:r>
        <w:rPr>
          <w:rFonts w:asciiTheme="minorHAnsi" w:hAnsiTheme="minorHAnsi" w:cstheme="minorHAnsi"/>
          <w:lang w:val="en-US"/>
        </w:rPr>
        <w:t>From</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moment</w:t>
      </w:r>
      <w:r w:rsidRPr="00160445">
        <w:rPr>
          <w:rFonts w:asciiTheme="minorHAnsi" w:hAnsiTheme="minorHAnsi" w:cstheme="minorHAnsi"/>
          <w:lang w:val="en-US"/>
        </w:rPr>
        <w:t xml:space="preserve"> </w:t>
      </w:r>
      <w:r>
        <w:rPr>
          <w:rFonts w:asciiTheme="minorHAnsi" w:hAnsiTheme="minorHAnsi" w:cstheme="minorHAnsi"/>
          <w:lang w:val="en-US"/>
        </w:rPr>
        <w:t>that</w:t>
      </w:r>
      <w:r w:rsidRPr="00160445">
        <w:rPr>
          <w:rFonts w:asciiTheme="minorHAnsi" w:hAnsiTheme="minorHAnsi" w:cstheme="minorHAnsi"/>
          <w:lang w:val="en-US"/>
        </w:rPr>
        <w:t xml:space="preserve"> </w:t>
      </w:r>
      <w:r>
        <w:rPr>
          <w:rFonts w:asciiTheme="minorHAnsi" w:hAnsiTheme="minorHAnsi" w:cstheme="minorHAnsi"/>
          <w:lang w:val="en-US"/>
        </w:rPr>
        <w:t>someone</w:t>
      </w:r>
      <w:r w:rsidRPr="00160445">
        <w:rPr>
          <w:rFonts w:asciiTheme="minorHAnsi" w:hAnsiTheme="minorHAnsi" w:cstheme="minorHAnsi"/>
          <w:lang w:val="en-US"/>
        </w:rPr>
        <w:t xml:space="preserve"> </w:t>
      </w:r>
      <w:r>
        <w:rPr>
          <w:rFonts w:asciiTheme="minorHAnsi" w:hAnsiTheme="minorHAnsi" w:cstheme="minorHAnsi"/>
          <w:lang w:val="en-US"/>
        </w:rPr>
        <w:t>receives</w:t>
      </w:r>
      <w:r w:rsidRPr="00160445">
        <w:rPr>
          <w:rFonts w:asciiTheme="minorHAnsi" w:hAnsiTheme="minorHAnsi" w:cstheme="minorHAnsi"/>
          <w:lang w:val="en-US"/>
        </w:rPr>
        <w:t xml:space="preserve"> </w:t>
      </w:r>
      <w:r>
        <w:rPr>
          <w:rFonts w:asciiTheme="minorHAnsi" w:hAnsiTheme="minorHAnsi" w:cstheme="minorHAnsi"/>
          <w:lang w:val="en-US"/>
        </w:rPr>
        <w:t>the</w:t>
      </w:r>
      <w:r w:rsidRPr="00160445">
        <w:rPr>
          <w:rFonts w:asciiTheme="minorHAnsi" w:hAnsiTheme="minorHAnsi" w:cstheme="minorHAnsi"/>
          <w:lang w:val="en-US"/>
        </w:rPr>
        <w:t xml:space="preserve"> </w:t>
      </w:r>
      <w:r>
        <w:rPr>
          <w:rFonts w:asciiTheme="minorHAnsi" w:hAnsiTheme="minorHAnsi" w:cstheme="minorHAnsi"/>
          <w:lang w:val="en-US"/>
        </w:rPr>
        <w:t>answer</w:t>
      </w:r>
      <w:r w:rsidRPr="00160445">
        <w:rPr>
          <w:rFonts w:asciiTheme="minorHAnsi" w:hAnsiTheme="minorHAnsi" w:cstheme="minorHAnsi"/>
          <w:lang w:val="en-US"/>
        </w:rPr>
        <w:t xml:space="preserve"> </w:t>
      </w:r>
      <w:r>
        <w:rPr>
          <w:rFonts w:asciiTheme="minorHAnsi" w:hAnsiTheme="minorHAnsi" w:cstheme="minorHAnsi"/>
          <w:lang w:val="en-US"/>
        </w:rPr>
        <w:t>by</w:t>
      </w:r>
      <w:r w:rsidRPr="00160445">
        <w:rPr>
          <w:rFonts w:asciiTheme="minorHAnsi" w:hAnsiTheme="minorHAnsi" w:cstheme="minorHAnsi"/>
          <w:lang w:val="en-US"/>
        </w:rPr>
        <w:t xml:space="preserve"> </w:t>
      </w:r>
      <w:r>
        <w:rPr>
          <w:rFonts w:asciiTheme="minorHAnsi" w:hAnsiTheme="minorHAnsi" w:cstheme="minorHAnsi"/>
          <w:lang w:val="en-US"/>
        </w:rPr>
        <w:t>faith</w:t>
      </w:r>
      <w:r w:rsidRPr="00160445">
        <w:rPr>
          <w:rFonts w:asciiTheme="minorHAnsi" w:hAnsiTheme="minorHAnsi" w:cstheme="minorHAnsi"/>
          <w:lang w:val="en-US"/>
        </w:rPr>
        <w:t xml:space="preserve">, </w:t>
      </w:r>
      <w:r>
        <w:rPr>
          <w:rFonts w:asciiTheme="minorHAnsi" w:hAnsiTheme="minorHAnsi" w:cstheme="minorHAnsi"/>
          <w:lang w:val="en-US"/>
        </w:rPr>
        <w:t>that</w:t>
      </w:r>
      <w:r w:rsidRPr="00160445">
        <w:rPr>
          <w:rFonts w:asciiTheme="minorHAnsi" w:hAnsiTheme="minorHAnsi" w:cstheme="minorHAnsi"/>
          <w:lang w:val="en-US"/>
        </w:rPr>
        <w:t xml:space="preserve"> </w:t>
      </w:r>
      <w:r>
        <w:rPr>
          <w:rFonts w:asciiTheme="minorHAnsi" w:hAnsiTheme="minorHAnsi" w:cstheme="minorHAnsi"/>
          <w:lang w:val="en-US"/>
        </w:rPr>
        <w:t>person</w:t>
      </w:r>
      <w:r w:rsidRPr="00160445">
        <w:rPr>
          <w:rFonts w:asciiTheme="minorHAnsi" w:hAnsiTheme="minorHAnsi" w:cstheme="minorHAnsi"/>
          <w:lang w:val="en-US"/>
        </w:rPr>
        <w:t xml:space="preserve"> </w:t>
      </w:r>
      <w:r>
        <w:rPr>
          <w:rFonts w:asciiTheme="minorHAnsi" w:hAnsiTheme="minorHAnsi" w:cstheme="minorHAnsi"/>
          <w:lang w:val="en-US"/>
        </w:rPr>
        <w:t>already</w:t>
      </w:r>
      <w:r w:rsidRPr="00160445">
        <w:rPr>
          <w:rFonts w:asciiTheme="minorHAnsi" w:hAnsiTheme="minorHAnsi" w:cstheme="minorHAnsi"/>
          <w:lang w:val="en-US"/>
        </w:rPr>
        <w:t xml:space="preserve"> </w:t>
      </w:r>
      <w:r>
        <w:rPr>
          <w:rFonts w:asciiTheme="minorHAnsi" w:hAnsiTheme="minorHAnsi" w:cstheme="minorHAnsi"/>
          <w:lang w:val="en-US"/>
        </w:rPr>
        <w:t>possesses it (in a spiritual sense) and must wait until the thing requested appears in experience</w:t>
      </w:r>
      <w:r w:rsidRPr="00160445">
        <w:rPr>
          <w:rFonts w:asciiTheme="minorHAnsi" w:hAnsiTheme="minorHAnsi" w:cstheme="minorHAnsi"/>
          <w:lang w:val="en-US"/>
        </w:rPr>
        <w:t xml:space="preserve">. </w:t>
      </w:r>
      <w:r w:rsidRPr="00D23AF6">
        <w:rPr>
          <w:rFonts w:asciiTheme="minorHAnsi" w:hAnsiTheme="minorHAnsi" w:cstheme="minorHAnsi"/>
          <w:lang w:val="en-US"/>
        </w:rPr>
        <w:t xml:space="preserve">Charles Capps asserts that if you have faith, then you have the </w:t>
      </w:r>
      <w:r w:rsidRPr="00D23AF6">
        <w:rPr>
          <w:rFonts w:asciiTheme="minorHAnsi" w:hAnsiTheme="minorHAnsi" w:cstheme="minorHAnsi"/>
          <w:i/>
          <w:iCs/>
          <w:lang w:val="en-US"/>
        </w:rPr>
        <w:t>essen</w:t>
      </w:r>
      <w:r>
        <w:rPr>
          <w:rFonts w:asciiTheme="minorHAnsi" w:hAnsiTheme="minorHAnsi" w:cstheme="minorHAnsi"/>
          <w:i/>
          <w:iCs/>
          <w:lang w:val="en-US"/>
        </w:rPr>
        <w:t>c</w:t>
      </w:r>
      <w:r w:rsidRPr="00D23AF6">
        <w:rPr>
          <w:rFonts w:asciiTheme="minorHAnsi" w:hAnsiTheme="minorHAnsi" w:cstheme="minorHAnsi"/>
          <w:i/>
          <w:iCs/>
          <w:lang w:val="en-US"/>
        </w:rPr>
        <w:t>e</w:t>
      </w:r>
      <w:r w:rsidRPr="00D23AF6">
        <w:rPr>
          <w:rFonts w:asciiTheme="minorHAnsi" w:hAnsiTheme="minorHAnsi" w:cstheme="minorHAnsi"/>
          <w:lang w:val="en-US"/>
        </w:rPr>
        <w:t xml:space="preserve"> of the thing you desire, but you do not yet have it physical</w:t>
      </w:r>
      <w:r w:rsidRPr="000A67E9">
        <w:rPr>
          <w:rFonts w:asciiTheme="minorHAnsi" w:hAnsiTheme="minorHAnsi" w:cstheme="minorHAnsi"/>
          <w:lang w:val="en-US"/>
        </w:rPr>
        <w:t>ly.</w:t>
      </w:r>
      <w:r w:rsidRPr="000A67E9">
        <w:rPr>
          <w:rStyle w:val="FootnoteReference"/>
          <w:rFonts w:asciiTheme="minorHAnsi" w:eastAsia="MS Mincho" w:hAnsiTheme="minorHAnsi" w:cstheme="minorHAnsi"/>
          <w:sz w:val="24"/>
          <w:lang w:eastAsia="ja-JP"/>
        </w:rPr>
        <w:footnoteReference w:id="117"/>
      </w:r>
      <w:r w:rsidRPr="000A67E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In the words of Kenneth E. Hagin, </w:t>
      </w:r>
      <w:r w:rsidRPr="00A938C6">
        <w:rPr>
          <w:rFonts w:asciiTheme="minorHAnsi" w:eastAsia="MS Mincho" w:hAnsiTheme="minorHAnsi" w:cstheme="minorHAnsi"/>
          <w:lang w:val="en-US" w:eastAsia="ja-JP"/>
        </w:rPr>
        <w:t>“</w:t>
      </w:r>
      <w:r w:rsidRPr="00A938C6">
        <w:rPr>
          <w:rFonts w:asciiTheme="minorHAnsi" w:eastAsia="MS Mincho" w:hAnsiTheme="minorHAnsi" w:cstheme="minorHAnsi"/>
          <w:i/>
          <w:iCs/>
          <w:lang w:val="en-US" w:eastAsia="ja-JP"/>
        </w:rPr>
        <w:t>Faith is grasping the unrealities of hope and bringing them into the realm of reality</w:t>
      </w:r>
      <w:r>
        <w:rPr>
          <w:rFonts w:asciiTheme="minorHAnsi" w:eastAsia="MS Mincho" w:hAnsiTheme="minorHAnsi" w:cstheme="minorHAnsi"/>
          <w:i/>
          <w:iCs/>
          <w:lang w:val="en-US" w:eastAsia="ja-JP"/>
        </w:rPr>
        <w:t>.</w:t>
      </w:r>
      <w:r w:rsidRPr="00A938C6">
        <w:rPr>
          <w:rFonts w:asciiTheme="minorHAnsi" w:eastAsia="MS Mincho" w:hAnsiTheme="minorHAnsi" w:cstheme="minorHAnsi"/>
          <w:lang w:val="en-US" w:eastAsia="ja-JP"/>
        </w:rPr>
        <w:t>”</w:t>
      </w:r>
      <w:r w:rsidRPr="00462759">
        <w:rPr>
          <w:rStyle w:val="FootnoteReference"/>
          <w:rFonts w:asciiTheme="minorHAnsi" w:eastAsia="MS Mincho" w:hAnsiTheme="minorHAnsi" w:cstheme="minorHAnsi"/>
          <w:sz w:val="24"/>
          <w:lang w:eastAsia="ja-JP"/>
        </w:rPr>
        <w:footnoteReference w:id="118"/>
      </w:r>
      <w:r w:rsidRPr="00A938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He also claims, </w:t>
      </w:r>
      <w:r w:rsidRPr="00A938C6">
        <w:rPr>
          <w:rFonts w:asciiTheme="minorHAnsi" w:eastAsia="MS Mincho" w:hAnsiTheme="minorHAnsi" w:cstheme="minorHAnsi"/>
          <w:lang w:val="en-US" w:eastAsia="ja-JP"/>
        </w:rPr>
        <w:t>“Too many want to get it first and then they will believe they have it. But Jesus said that you have to believe you've got it, and then you will have it.”</w:t>
      </w:r>
      <w:r w:rsidRPr="00462759">
        <w:rPr>
          <w:rStyle w:val="FootnoteReference"/>
          <w:rFonts w:asciiTheme="minorHAnsi" w:eastAsia="MS Mincho" w:hAnsiTheme="minorHAnsi" w:cstheme="minorHAnsi"/>
          <w:sz w:val="24"/>
          <w:lang w:eastAsia="ja-JP"/>
        </w:rPr>
        <w:footnoteReference w:id="119"/>
      </w:r>
    </w:p>
    <w:p w:rsidR="008E5BCB" w:rsidRPr="00160445" w:rsidRDefault="008E5BCB" w:rsidP="008E5BCB">
      <w:pPr>
        <w:ind w:firstLine="426"/>
        <w:rPr>
          <w:rFonts w:asciiTheme="minorHAnsi" w:hAnsiTheme="minorHAnsi" w:cstheme="minorHAnsi"/>
          <w:lang w:val="en-US"/>
        </w:rPr>
      </w:pPr>
      <w:r>
        <w:rPr>
          <w:rFonts w:asciiTheme="minorHAnsi" w:hAnsiTheme="minorHAnsi" w:cstheme="minorHAnsi"/>
          <w:lang w:val="en-US"/>
        </w:rPr>
        <w:t xml:space="preserve">Hebrews </w:t>
      </w:r>
      <w:r w:rsidRPr="00A938C6">
        <w:rPr>
          <w:rFonts w:asciiTheme="minorHAnsi" w:hAnsiTheme="minorHAnsi" w:cstheme="minorHAnsi"/>
          <w:lang w:val="en-US"/>
        </w:rPr>
        <w:t>11:1</w:t>
      </w:r>
      <w:r>
        <w:rPr>
          <w:rFonts w:asciiTheme="minorHAnsi" w:hAnsiTheme="minorHAnsi" w:cstheme="minorHAnsi"/>
          <w:lang w:val="en-US"/>
        </w:rPr>
        <w:t xml:space="preserve"> confirms this understanding of faith</w:t>
      </w:r>
      <w:r w:rsidRPr="00A938C6">
        <w:rPr>
          <w:rFonts w:asciiTheme="minorHAnsi" w:hAnsiTheme="minorHAnsi" w:cstheme="minorHAnsi"/>
          <w:lang w:val="en-US"/>
        </w:rPr>
        <w:t xml:space="preserve">: “Now faith is the assurance of {things} hoped for, the conviction of things not seen.” </w:t>
      </w:r>
      <w:r>
        <w:rPr>
          <w:rFonts w:asciiTheme="minorHAnsi" w:hAnsiTheme="minorHAnsi" w:cstheme="minorHAnsi"/>
          <w:lang w:val="en-US"/>
        </w:rPr>
        <w:t>Again, we see that faith precedes sight</w:t>
      </w:r>
      <w:r w:rsidRPr="00160445">
        <w:rPr>
          <w:rFonts w:asciiTheme="minorHAnsi" w:hAnsiTheme="minorHAnsi" w:cstheme="minorHAnsi"/>
          <w:lang w:val="en-US"/>
        </w:rPr>
        <w:t>.</w:t>
      </w:r>
      <w:r>
        <w:rPr>
          <w:rFonts w:asciiTheme="minorHAnsi" w:hAnsiTheme="minorHAnsi" w:cstheme="minorHAnsi"/>
          <w:lang w:val="en-US"/>
        </w:rPr>
        <w:t xml:space="preserve"> Abraham is a classic example, who believed in the unseen promise of God</w:t>
      </w:r>
      <w:r w:rsidRPr="00160445">
        <w:rPr>
          <w:rFonts w:asciiTheme="minorHAnsi" w:hAnsiTheme="minorHAnsi" w:cstheme="minorHAnsi"/>
          <w:lang w:val="en-US"/>
        </w:rPr>
        <w:t xml:space="preserve"> (Rom 4:19-21).</w:t>
      </w:r>
    </w:p>
    <w:p w:rsidR="008E5BCB" w:rsidRPr="000A67E9" w:rsidRDefault="008E5BCB" w:rsidP="008E5BCB">
      <w:pPr>
        <w:ind w:firstLine="426"/>
        <w:rPr>
          <w:rFonts w:asciiTheme="minorHAnsi" w:eastAsia="MS Mincho" w:hAnsiTheme="minorHAnsi" w:cstheme="minorHAnsi"/>
          <w:lang w:val="en-US" w:eastAsia="ja-JP"/>
        </w:rPr>
      </w:pPr>
      <w:proofErr w:type="gramStart"/>
      <w:r w:rsidRPr="00160445">
        <w:rPr>
          <w:rFonts w:asciiTheme="minorHAnsi" w:hAnsiTheme="minorHAnsi" w:cstheme="minorHAnsi"/>
          <w:lang w:val="en-US"/>
        </w:rPr>
        <w:t>Rom</w:t>
      </w:r>
      <w:r>
        <w:rPr>
          <w:rFonts w:asciiTheme="minorHAnsi" w:hAnsiTheme="minorHAnsi" w:cstheme="minorHAnsi"/>
          <w:lang w:val="en-US"/>
        </w:rPr>
        <w:t>ans</w:t>
      </w:r>
      <w:r w:rsidRPr="00160445">
        <w:rPr>
          <w:rFonts w:asciiTheme="minorHAnsi" w:hAnsiTheme="minorHAnsi" w:cstheme="minorHAnsi"/>
          <w:lang w:val="en-US"/>
        </w:rPr>
        <w:t xml:space="preserve">  4</w:t>
      </w:r>
      <w:proofErr w:type="gramEnd"/>
      <w:r w:rsidRPr="00160445">
        <w:rPr>
          <w:rFonts w:asciiTheme="minorHAnsi" w:hAnsiTheme="minorHAnsi" w:cstheme="minorHAnsi"/>
          <w:lang w:val="en-US"/>
        </w:rPr>
        <w:t xml:space="preserve"> </w:t>
      </w:r>
      <w:r>
        <w:rPr>
          <w:rFonts w:asciiTheme="minorHAnsi" w:hAnsiTheme="minorHAnsi" w:cstheme="minorHAnsi"/>
          <w:lang w:val="en-US"/>
        </w:rPr>
        <w:t>underscores</w:t>
      </w:r>
      <w:r w:rsidRPr="00160445">
        <w:rPr>
          <w:rFonts w:asciiTheme="minorHAnsi" w:hAnsiTheme="minorHAnsi" w:cstheme="minorHAnsi"/>
          <w:lang w:val="en-US"/>
        </w:rPr>
        <w:t xml:space="preserve"> </w:t>
      </w:r>
      <w:r>
        <w:rPr>
          <w:rFonts w:asciiTheme="minorHAnsi" w:hAnsiTheme="minorHAnsi" w:cstheme="minorHAnsi"/>
          <w:lang w:val="en-US"/>
        </w:rPr>
        <w:t>an</w:t>
      </w:r>
      <w:r w:rsidRPr="00160445">
        <w:rPr>
          <w:rFonts w:asciiTheme="minorHAnsi" w:hAnsiTheme="minorHAnsi" w:cstheme="minorHAnsi"/>
          <w:lang w:val="en-US"/>
        </w:rPr>
        <w:t xml:space="preserve"> </w:t>
      </w:r>
      <w:r>
        <w:rPr>
          <w:rFonts w:asciiTheme="minorHAnsi" w:hAnsiTheme="minorHAnsi" w:cstheme="minorHAnsi"/>
          <w:lang w:val="en-US"/>
        </w:rPr>
        <w:t>important</w:t>
      </w:r>
      <w:r w:rsidRPr="00160445">
        <w:rPr>
          <w:rFonts w:asciiTheme="minorHAnsi" w:hAnsiTheme="minorHAnsi" w:cstheme="minorHAnsi"/>
          <w:lang w:val="en-US"/>
        </w:rPr>
        <w:t xml:space="preserve"> </w:t>
      </w:r>
      <w:r>
        <w:rPr>
          <w:rFonts w:asciiTheme="minorHAnsi" w:hAnsiTheme="minorHAnsi" w:cstheme="minorHAnsi"/>
          <w:lang w:val="en-US"/>
        </w:rPr>
        <w:t>point</w:t>
      </w:r>
      <w:r w:rsidRPr="00160445">
        <w:rPr>
          <w:rFonts w:asciiTheme="minorHAnsi" w:hAnsiTheme="minorHAnsi" w:cstheme="minorHAnsi"/>
          <w:lang w:val="en-US"/>
        </w:rPr>
        <w:t xml:space="preserve"> – </w:t>
      </w:r>
      <w:r>
        <w:rPr>
          <w:rFonts w:asciiTheme="minorHAnsi" w:hAnsiTheme="minorHAnsi" w:cstheme="minorHAnsi"/>
          <w:lang w:val="en-US"/>
        </w:rPr>
        <w:t>faith must be based on a concrete promise from the Lord, i.e., on the Word of God, the Bible. Faith begins with the Word</w:t>
      </w:r>
      <w:r w:rsidRPr="00A938C6">
        <w:rPr>
          <w:rFonts w:asciiTheme="minorHAnsi" w:hAnsiTheme="minorHAnsi" w:cstheme="minorHAnsi"/>
          <w:lang w:val="en-US"/>
        </w:rPr>
        <w:t>: “So faith {comes} from hearing, and</w:t>
      </w:r>
      <w:r>
        <w:rPr>
          <w:rFonts w:asciiTheme="minorHAnsi" w:hAnsiTheme="minorHAnsi" w:cstheme="minorHAnsi"/>
          <w:lang w:val="en-US"/>
        </w:rPr>
        <w:t xml:space="preserve"> hearing by the word of Christ</w:t>
      </w:r>
      <w:r w:rsidRPr="00A938C6">
        <w:rPr>
          <w:rFonts w:asciiTheme="minorHAnsi" w:hAnsiTheme="minorHAnsi" w:cstheme="minorHAnsi"/>
          <w:lang w:val="en-US"/>
        </w:rPr>
        <w:t xml:space="preserve">” (Rom 10:17). </w:t>
      </w:r>
      <w:proofErr w:type="gramStart"/>
      <w:r>
        <w:rPr>
          <w:rFonts w:asciiTheme="minorHAnsi" w:hAnsiTheme="minorHAnsi" w:cstheme="minorHAnsi"/>
          <w:lang w:val="en-US"/>
        </w:rPr>
        <w:t>God’s will is defined by His Word</w:t>
      </w:r>
      <w:proofErr w:type="gramEnd"/>
      <w:r w:rsidRPr="00160445">
        <w:rPr>
          <w:rFonts w:asciiTheme="minorHAnsi" w:hAnsiTheme="minorHAnsi" w:cstheme="minorHAnsi"/>
          <w:lang w:val="en-US"/>
        </w:rPr>
        <w:t xml:space="preserve">. </w:t>
      </w:r>
      <w:r>
        <w:rPr>
          <w:rFonts w:asciiTheme="minorHAnsi" w:hAnsiTheme="minorHAnsi" w:cstheme="minorHAnsi"/>
          <w:lang w:val="en-US"/>
        </w:rPr>
        <w:t>The Scriptures declare to us all that God has given us in Christ</w:t>
      </w:r>
      <w:r w:rsidRPr="00160445">
        <w:rPr>
          <w:rFonts w:asciiTheme="minorHAnsi" w:hAnsiTheme="minorHAnsi" w:cstheme="minorHAnsi"/>
          <w:lang w:val="en-US"/>
        </w:rPr>
        <w:t>.</w:t>
      </w:r>
      <w:r>
        <w:rPr>
          <w:rFonts w:asciiTheme="minorHAnsi" w:hAnsiTheme="minorHAnsi" w:cstheme="minorHAnsi"/>
          <w:lang w:val="en-US"/>
        </w:rPr>
        <w:t xml:space="preserve"> Our part is to acquire these blessings by faith</w:t>
      </w:r>
      <w:r w:rsidRPr="00160445">
        <w:rPr>
          <w:rFonts w:asciiTheme="minorHAnsi" w:hAnsiTheme="minorHAnsi" w:cstheme="minorHAnsi"/>
          <w:lang w:val="en-US"/>
        </w:rPr>
        <w:t xml:space="preserve">. </w:t>
      </w:r>
      <w:r>
        <w:rPr>
          <w:rFonts w:asciiTheme="minorHAnsi" w:hAnsiTheme="minorHAnsi" w:cstheme="minorHAnsi"/>
          <w:lang w:val="en-US"/>
        </w:rPr>
        <w:t>Capps</w:t>
      </w:r>
      <w:r w:rsidRPr="000A67E9">
        <w:rPr>
          <w:rFonts w:asciiTheme="minorHAnsi" w:hAnsiTheme="minorHAnsi" w:cstheme="minorHAnsi"/>
          <w:lang w:val="en-US"/>
        </w:rPr>
        <w:t xml:space="preserve"> </w:t>
      </w:r>
      <w:r>
        <w:rPr>
          <w:rFonts w:asciiTheme="minorHAnsi" w:hAnsiTheme="minorHAnsi" w:cstheme="minorHAnsi"/>
          <w:lang w:val="en-US"/>
        </w:rPr>
        <w:t>states</w:t>
      </w:r>
      <w:r w:rsidRPr="000A67E9">
        <w:rPr>
          <w:rFonts w:asciiTheme="minorHAnsi" w:hAnsiTheme="minorHAnsi" w:cstheme="minorHAnsi"/>
          <w:lang w:val="en-US"/>
        </w:rPr>
        <w:t xml:space="preserve"> </w:t>
      </w:r>
      <w:r>
        <w:rPr>
          <w:rFonts w:asciiTheme="minorHAnsi" w:hAnsiTheme="minorHAnsi" w:cstheme="minorHAnsi"/>
          <w:lang w:val="en-US"/>
        </w:rPr>
        <w:t>that</w:t>
      </w:r>
      <w:r w:rsidRPr="000A67E9">
        <w:rPr>
          <w:rFonts w:asciiTheme="minorHAnsi" w:hAnsiTheme="minorHAnsi" w:cstheme="minorHAnsi"/>
          <w:lang w:val="en-US"/>
        </w:rPr>
        <w:t xml:space="preserve"> </w:t>
      </w:r>
      <w:r>
        <w:rPr>
          <w:rFonts w:asciiTheme="minorHAnsi" w:hAnsiTheme="minorHAnsi" w:cstheme="minorHAnsi"/>
          <w:lang w:val="en-US"/>
        </w:rPr>
        <w:t>since Jesus</w:t>
      </w:r>
      <w:r w:rsidRPr="000A67E9">
        <w:rPr>
          <w:rFonts w:asciiTheme="minorHAnsi" w:hAnsiTheme="minorHAnsi" w:cstheme="minorHAnsi"/>
          <w:lang w:val="en-US"/>
        </w:rPr>
        <w:t xml:space="preserve"> </w:t>
      </w:r>
      <w:r>
        <w:rPr>
          <w:rFonts w:asciiTheme="minorHAnsi" w:hAnsiTheme="minorHAnsi" w:cstheme="minorHAnsi"/>
          <w:lang w:val="en-US"/>
        </w:rPr>
        <w:t>already</w:t>
      </w:r>
      <w:r w:rsidRPr="000A67E9">
        <w:rPr>
          <w:rFonts w:asciiTheme="minorHAnsi" w:hAnsiTheme="minorHAnsi" w:cstheme="minorHAnsi"/>
          <w:lang w:val="en-US"/>
        </w:rPr>
        <w:t xml:space="preserve"> </w:t>
      </w:r>
      <w:r>
        <w:rPr>
          <w:rFonts w:asciiTheme="minorHAnsi" w:hAnsiTheme="minorHAnsi" w:cstheme="minorHAnsi"/>
          <w:lang w:val="en-US"/>
        </w:rPr>
        <w:t>made provision for us, all that we need already belongs to us – it is only a matter of receiving what God has already given</w:t>
      </w:r>
      <w:r w:rsidRPr="000A67E9">
        <w:rPr>
          <w:rFonts w:asciiTheme="minorHAnsi" w:eastAsia="MS Mincho" w:hAnsiTheme="minorHAnsi" w:cstheme="minorHAnsi"/>
          <w:lang w:val="en-US" w:eastAsia="ja-JP"/>
        </w:rPr>
        <w:t>.</w:t>
      </w:r>
      <w:r w:rsidRPr="000A67E9">
        <w:rPr>
          <w:rStyle w:val="FootnoteReference"/>
          <w:rFonts w:asciiTheme="minorHAnsi" w:eastAsia="MS Mincho" w:hAnsiTheme="minorHAnsi" w:cstheme="minorHAnsi"/>
          <w:sz w:val="24"/>
          <w:lang w:eastAsia="ja-JP"/>
        </w:rPr>
        <w:footnoteReference w:id="120"/>
      </w:r>
    </w:p>
    <w:p w:rsidR="008E5BCB" w:rsidRPr="00160445" w:rsidRDefault="008E5BCB" w:rsidP="008E5BCB">
      <w:pPr>
        <w:ind w:firstLine="426"/>
        <w:rPr>
          <w:rFonts w:asciiTheme="minorHAnsi" w:hAnsiTheme="minorHAnsi" w:cstheme="minorHAnsi"/>
          <w:lang w:val="en-US"/>
        </w:rPr>
      </w:pPr>
      <w:r>
        <w:rPr>
          <w:rFonts w:asciiTheme="minorHAnsi" w:hAnsiTheme="minorHAnsi" w:cstheme="minorHAnsi"/>
          <w:lang w:val="en-US"/>
        </w:rPr>
        <w:t>Returning</w:t>
      </w:r>
      <w:r w:rsidRPr="00160445">
        <w:rPr>
          <w:rFonts w:asciiTheme="minorHAnsi" w:hAnsiTheme="minorHAnsi" w:cstheme="minorHAnsi"/>
          <w:lang w:val="en-US"/>
        </w:rPr>
        <w:t xml:space="preserve"> </w:t>
      </w:r>
      <w:r>
        <w:rPr>
          <w:rFonts w:asciiTheme="minorHAnsi" w:hAnsiTheme="minorHAnsi" w:cstheme="minorHAnsi"/>
          <w:lang w:val="en-US"/>
        </w:rPr>
        <w:t>to</w:t>
      </w:r>
      <w:r w:rsidRPr="00160445">
        <w:rPr>
          <w:rFonts w:asciiTheme="minorHAnsi" w:hAnsiTheme="minorHAnsi" w:cstheme="minorHAnsi"/>
          <w:lang w:val="en-US"/>
        </w:rPr>
        <w:t xml:space="preserve"> M</w:t>
      </w:r>
      <w:r>
        <w:rPr>
          <w:rFonts w:asciiTheme="minorHAnsi" w:hAnsiTheme="minorHAnsi" w:cstheme="minorHAnsi"/>
          <w:lang w:val="en-US"/>
        </w:rPr>
        <w:t>ar</w:t>
      </w:r>
      <w:r w:rsidRPr="00160445">
        <w:rPr>
          <w:rFonts w:asciiTheme="minorHAnsi" w:hAnsiTheme="minorHAnsi" w:cstheme="minorHAnsi"/>
          <w:lang w:val="en-US"/>
        </w:rPr>
        <w:t xml:space="preserve">k 11:23-24, </w:t>
      </w:r>
      <w:r>
        <w:rPr>
          <w:rFonts w:asciiTheme="minorHAnsi" w:hAnsiTheme="minorHAnsi" w:cstheme="minorHAnsi"/>
          <w:lang w:val="en-US"/>
        </w:rPr>
        <w:t>we</w:t>
      </w:r>
      <w:r w:rsidRPr="00160445">
        <w:rPr>
          <w:rFonts w:asciiTheme="minorHAnsi" w:hAnsiTheme="minorHAnsi" w:cstheme="minorHAnsi"/>
          <w:lang w:val="en-US"/>
        </w:rPr>
        <w:t xml:space="preserve"> </w:t>
      </w:r>
      <w:r>
        <w:rPr>
          <w:rFonts w:asciiTheme="minorHAnsi" w:hAnsiTheme="minorHAnsi" w:cstheme="minorHAnsi"/>
          <w:lang w:val="en-US"/>
        </w:rPr>
        <w:t>notice</w:t>
      </w:r>
      <w:r w:rsidRPr="00160445">
        <w:rPr>
          <w:rFonts w:asciiTheme="minorHAnsi" w:hAnsiTheme="minorHAnsi" w:cstheme="minorHAnsi"/>
          <w:lang w:val="en-US"/>
        </w:rPr>
        <w:t xml:space="preserve"> </w:t>
      </w:r>
      <w:r>
        <w:rPr>
          <w:rFonts w:asciiTheme="minorHAnsi" w:hAnsiTheme="minorHAnsi" w:cstheme="minorHAnsi"/>
          <w:lang w:val="en-US"/>
        </w:rPr>
        <w:t>that</w:t>
      </w:r>
      <w:r w:rsidRPr="00160445">
        <w:rPr>
          <w:rFonts w:asciiTheme="minorHAnsi" w:hAnsiTheme="minorHAnsi" w:cstheme="minorHAnsi"/>
          <w:lang w:val="en-US"/>
        </w:rPr>
        <w:t xml:space="preserve"> </w:t>
      </w:r>
      <w:r>
        <w:rPr>
          <w:rFonts w:asciiTheme="minorHAnsi" w:hAnsiTheme="minorHAnsi" w:cstheme="minorHAnsi"/>
          <w:lang w:val="en-US"/>
        </w:rPr>
        <w:t>a person must not doubt that the answer will come</w:t>
      </w:r>
      <w:r w:rsidRPr="00160445">
        <w:rPr>
          <w:rFonts w:asciiTheme="minorHAnsi" w:hAnsiTheme="minorHAnsi" w:cstheme="minorHAnsi"/>
          <w:lang w:val="en-US"/>
        </w:rPr>
        <w:t>.</w:t>
      </w:r>
      <w:r>
        <w:rPr>
          <w:rFonts w:asciiTheme="minorHAnsi" w:hAnsiTheme="minorHAnsi" w:cstheme="minorHAnsi"/>
          <w:lang w:val="en-US"/>
        </w:rPr>
        <w:t xml:space="preserve"> Hagin teaches,</w:t>
      </w:r>
      <w:r w:rsidRPr="00813687">
        <w:rPr>
          <w:rFonts w:asciiTheme="minorHAnsi" w:hAnsiTheme="minorHAnsi" w:cstheme="minorHAnsi"/>
          <w:lang w:val="en-US"/>
        </w:rPr>
        <w:t xml:space="preserve"> “</w:t>
      </w:r>
      <w:r w:rsidRPr="00813687">
        <w:rPr>
          <w:rFonts w:asciiTheme="minorHAnsi" w:hAnsiTheme="minorHAnsi" w:cstheme="minorHAnsi"/>
          <w:snapToGrid w:val="0"/>
          <w:lang w:val="en-US"/>
        </w:rPr>
        <w:t>Constantly affirm, even in the face of contradictory evidence, that God has heard your prayer because the Word says so.</w:t>
      </w:r>
      <w:r w:rsidRPr="00813687">
        <w:rPr>
          <w:rFonts w:asciiTheme="minorHAnsi" w:hAnsiTheme="minorHAnsi" w:cstheme="minorHAnsi"/>
          <w:lang w:val="en-US"/>
        </w:rPr>
        <w:t>”</w:t>
      </w:r>
      <w:r w:rsidRPr="00462759">
        <w:rPr>
          <w:rStyle w:val="FootnoteReference"/>
          <w:rFonts w:asciiTheme="minorHAnsi" w:eastAsia="MS Mincho" w:hAnsiTheme="minorHAnsi" w:cstheme="minorHAnsi"/>
          <w:sz w:val="24"/>
          <w:lang w:eastAsia="ja-JP"/>
        </w:rPr>
        <w:footnoteReference w:id="121"/>
      </w:r>
      <w:r w:rsidRPr="008136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Unlike</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Science</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proponents</w:t>
      </w:r>
      <w:r w:rsidRPr="001604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 not deny the existence of evil or problems, but claim that the Word of God speaks of greater realities</w:t>
      </w:r>
      <w:r w:rsidRPr="00160445">
        <w:rPr>
          <w:rFonts w:asciiTheme="minorHAnsi" w:hAnsiTheme="minorHAnsi" w:cstheme="minorHAnsi"/>
          <w:lang w:val="en-US"/>
        </w:rPr>
        <w:t xml:space="preserve">. </w:t>
      </w:r>
    </w:p>
    <w:p w:rsidR="008E5BCB" w:rsidRPr="00D23AF6" w:rsidRDefault="008E5BCB" w:rsidP="008E5BCB">
      <w:pPr>
        <w:ind w:firstLine="426"/>
        <w:rPr>
          <w:rFonts w:asciiTheme="minorHAnsi" w:eastAsia="MS Mincho" w:hAnsiTheme="minorHAnsi" w:cstheme="minorHAnsi"/>
          <w:lang w:val="en-US" w:eastAsia="ja-JP"/>
        </w:rPr>
      </w:pPr>
      <w:r>
        <w:rPr>
          <w:rFonts w:asciiTheme="minorHAnsi" w:hAnsiTheme="minorHAnsi" w:cstheme="minorHAnsi"/>
          <w:lang w:val="en-US"/>
        </w:rPr>
        <w:t>Moreover</w:t>
      </w:r>
      <w:r w:rsidRPr="00160445">
        <w:rPr>
          <w:rFonts w:asciiTheme="minorHAnsi" w:hAnsiTheme="minorHAnsi" w:cstheme="minorHAnsi"/>
          <w:lang w:val="en-US"/>
        </w:rPr>
        <w:t xml:space="preserve">, </w:t>
      </w:r>
      <w:r>
        <w:rPr>
          <w:rFonts w:asciiTheme="minorHAnsi" w:hAnsiTheme="minorHAnsi" w:cstheme="minorHAnsi"/>
          <w:lang w:val="en-US"/>
        </w:rPr>
        <w:t>according</w:t>
      </w:r>
      <w:r w:rsidRPr="00160445">
        <w:rPr>
          <w:rFonts w:asciiTheme="minorHAnsi" w:hAnsiTheme="minorHAnsi" w:cstheme="minorHAnsi"/>
          <w:lang w:val="en-US"/>
        </w:rPr>
        <w:t xml:space="preserve"> </w:t>
      </w:r>
      <w:r>
        <w:rPr>
          <w:rFonts w:asciiTheme="minorHAnsi" w:hAnsiTheme="minorHAnsi" w:cstheme="minorHAnsi"/>
          <w:lang w:val="en-US"/>
        </w:rPr>
        <w:t>to</w:t>
      </w:r>
      <w:r w:rsidRPr="00160445">
        <w:rPr>
          <w:rFonts w:asciiTheme="minorHAnsi" w:hAnsiTheme="minorHAnsi" w:cstheme="minorHAnsi"/>
          <w:lang w:val="en-US"/>
        </w:rPr>
        <w:t xml:space="preserve"> </w:t>
      </w:r>
      <w:r>
        <w:rPr>
          <w:rFonts w:asciiTheme="minorHAnsi" w:hAnsiTheme="minorHAnsi" w:cstheme="minorHAnsi"/>
          <w:lang w:val="en-US"/>
        </w:rPr>
        <w:t>Christ</w:t>
      </w:r>
      <w:r w:rsidRPr="00160445">
        <w:rPr>
          <w:rFonts w:asciiTheme="minorHAnsi" w:hAnsiTheme="minorHAnsi" w:cstheme="minorHAnsi"/>
          <w:lang w:val="en-US"/>
        </w:rPr>
        <w:t>’</w:t>
      </w:r>
      <w:r>
        <w:rPr>
          <w:rFonts w:asciiTheme="minorHAnsi" w:hAnsiTheme="minorHAnsi" w:cstheme="minorHAnsi"/>
          <w:lang w:val="en-US"/>
        </w:rPr>
        <w:t>s</w:t>
      </w:r>
      <w:r w:rsidRPr="00160445">
        <w:rPr>
          <w:rFonts w:asciiTheme="minorHAnsi" w:hAnsiTheme="minorHAnsi" w:cstheme="minorHAnsi"/>
          <w:lang w:val="en-US"/>
        </w:rPr>
        <w:t xml:space="preserve"> </w:t>
      </w:r>
      <w:r>
        <w:rPr>
          <w:rFonts w:asciiTheme="minorHAnsi" w:hAnsiTheme="minorHAnsi" w:cstheme="minorHAnsi"/>
          <w:lang w:val="en-US"/>
        </w:rPr>
        <w:t>words</w:t>
      </w:r>
      <w:r w:rsidRPr="00160445">
        <w:rPr>
          <w:rFonts w:asciiTheme="minorHAnsi" w:hAnsiTheme="minorHAnsi" w:cstheme="minorHAnsi"/>
          <w:lang w:val="en-US"/>
        </w:rPr>
        <w:t xml:space="preserve"> </w:t>
      </w:r>
      <w:r>
        <w:rPr>
          <w:rFonts w:asciiTheme="minorHAnsi" w:hAnsiTheme="minorHAnsi" w:cstheme="minorHAnsi"/>
          <w:lang w:val="en-US"/>
        </w:rPr>
        <w:t>in</w:t>
      </w:r>
      <w:r w:rsidRPr="00160445">
        <w:rPr>
          <w:rFonts w:asciiTheme="minorHAnsi" w:hAnsiTheme="minorHAnsi" w:cstheme="minorHAnsi"/>
          <w:lang w:val="en-US"/>
        </w:rPr>
        <w:t xml:space="preserve"> M</w:t>
      </w:r>
      <w:r>
        <w:rPr>
          <w:rFonts w:asciiTheme="minorHAnsi" w:hAnsiTheme="minorHAnsi" w:cstheme="minorHAnsi"/>
          <w:lang w:val="en-US"/>
        </w:rPr>
        <w:t>ar</w:t>
      </w:r>
      <w:r w:rsidRPr="00160445">
        <w:rPr>
          <w:rFonts w:asciiTheme="minorHAnsi" w:hAnsiTheme="minorHAnsi" w:cstheme="minorHAnsi"/>
          <w:lang w:val="en-US"/>
        </w:rPr>
        <w:t xml:space="preserve">k 11:23 </w:t>
      </w:r>
      <w:r>
        <w:rPr>
          <w:rFonts w:asciiTheme="minorHAnsi" w:hAnsiTheme="minorHAnsi" w:cstheme="minorHAnsi"/>
          <w:lang w:val="en-US"/>
        </w:rPr>
        <w:t>persons</w:t>
      </w:r>
      <w:r w:rsidRPr="00160445">
        <w:rPr>
          <w:rFonts w:asciiTheme="minorHAnsi" w:hAnsiTheme="minorHAnsi" w:cstheme="minorHAnsi"/>
          <w:lang w:val="en-US"/>
        </w:rPr>
        <w:t xml:space="preserve"> </w:t>
      </w:r>
      <w:r>
        <w:rPr>
          <w:rFonts w:asciiTheme="minorHAnsi" w:hAnsiTheme="minorHAnsi" w:cstheme="minorHAnsi"/>
          <w:lang w:val="en-US"/>
        </w:rPr>
        <w:t>must</w:t>
      </w:r>
      <w:r w:rsidRPr="00160445">
        <w:rPr>
          <w:rFonts w:asciiTheme="minorHAnsi" w:hAnsiTheme="minorHAnsi" w:cstheme="minorHAnsi"/>
          <w:lang w:val="en-US"/>
        </w:rPr>
        <w:t xml:space="preserve"> </w:t>
      </w:r>
      <w:r>
        <w:rPr>
          <w:rFonts w:asciiTheme="minorHAnsi" w:hAnsiTheme="minorHAnsi" w:cstheme="minorHAnsi"/>
          <w:lang w:val="en-US"/>
        </w:rPr>
        <w:t>both believe with their hearts and confess verbally that they have received the answer to prayer from the Lord. It</w:t>
      </w:r>
      <w:r w:rsidRPr="00A76414">
        <w:rPr>
          <w:rFonts w:asciiTheme="minorHAnsi" w:hAnsiTheme="minorHAnsi" w:cstheme="minorHAnsi"/>
          <w:lang w:val="en-US"/>
        </w:rPr>
        <w:t xml:space="preserve"> </w:t>
      </w:r>
      <w:proofErr w:type="gramStart"/>
      <w:r>
        <w:rPr>
          <w:rFonts w:asciiTheme="minorHAnsi" w:hAnsiTheme="minorHAnsi" w:cstheme="minorHAnsi"/>
          <w:lang w:val="en-US"/>
        </w:rPr>
        <w:t>is</w:t>
      </w:r>
      <w:r w:rsidRPr="00A76414">
        <w:rPr>
          <w:rFonts w:asciiTheme="minorHAnsi" w:hAnsiTheme="minorHAnsi" w:cstheme="minorHAnsi"/>
          <w:lang w:val="en-US"/>
        </w:rPr>
        <w:t xml:space="preserve"> </w:t>
      </w:r>
      <w:r>
        <w:rPr>
          <w:rFonts w:asciiTheme="minorHAnsi" w:hAnsiTheme="minorHAnsi" w:cstheme="minorHAnsi"/>
          <w:lang w:val="en-US"/>
        </w:rPr>
        <w:t>thought</w:t>
      </w:r>
      <w:proofErr w:type="gramEnd"/>
      <w:r w:rsidRPr="00A76414">
        <w:rPr>
          <w:rFonts w:asciiTheme="minorHAnsi" w:hAnsiTheme="minorHAnsi" w:cstheme="minorHAnsi"/>
          <w:lang w:val="en-US"/>
        </w:rPr>
        <w:t xml:space="preserve"> </w:t>
      </w:r>
      <w:r>
        <w:rPr>
          <w:rFonts w:asciiTheme="minorHAnsi" w:hAnsiTheme="minorHAnsi" w:cstheme="minorHAnsi"/>
          <w:lang w:val="en-US"/>
        </w:rPr>
        <w:t>that</w:t>
      </w:r>
      <w:r w:rsidRPr="00A76414">
        <w:rPr>
          <w:rFonts w:asciiTheme="minorHAnsi" w:hAnsiTheme="minorHAnsi" w:cstheme="minorHAnsi"/>
          <w:lang w:val="en-US"/>
        </w:rPr>
        <w:t xml:space="preserve"> </w:t>
      </w:r>
      <w:r>
        <w:rPr>
          <w:rFonts w:asciiTheme="minorHAnsi" w:hAnsiTheme="minorHAnsi" w:cstheme="minorHAnsi"/>
          <w:lang w:val="en-US"/>
        </w:rPr>
        <w:t>faith</w:t>
      </w:r>
      <w:r w:rsidRPr="00A76414">
        <w:rPr>
          <w:rFonts w:asciiTheme="minorHAnsi" w:hAnsiTheme="minorHAnsi" w:cstheme="minorHAnsi"/>
          <w:lang w:val="en-US"/>
        </w:rPr>
        <w:t xml:space="preserve"> </w:t>
      </w:r>
      <w:r>
        <w:rPr>
          <w:rFonts w:asciiTheme="minorHAnsi" w:hAnsiTheme="minorHAnsi" w:cstheme="minorHAnsi"/>
          <w:lang w:val="en-US"/>
        </w:rPr>
        <w:t>is</w:t>
      </w:r>
      <w:r w:rsidRPr="00A76414">
        <w:rPr>
          <w:rFonts w:asciiTheme="minorHAnsi" w:hAnsiTheme="minorHAnsi" w:cstheme="minorHAnsi"/>
          <w:lang w:val="en-US"/>
        </w:rPr>
        <w:t xml:space="preserve"> </w:t>
      </w:r>
      <w:r>
        <w:rPr>
          <w:rFonts w:asciiTheme="minorHAnsi" w:hAnsiTheme="minorHAnsi" w:cstheme="minorHAnsi"/>
          <w:lang w:val="en-US"/>
        </w:rPr>
        <w:t>expressed</w:t>
      </w:r>
      <w:r w:rsidRPr="00A76414">
        <w:rPr>
          <w:rFonts w:asciiTheme="minorHAnsi" w:hAnsiTheme="minorHAnsi" w:cstheme="minorHAnsi"/>
          <w:lang w:val="en-US"/>
        </w:rPr>
        <w:t xml:space="preserve"> </w:t>
      </w:r>
      <w:r>
        <w:rPr>
          <w:rFonts w:asciiTheme="minorHAnsi" w:hAnsiTheme="minorHAnsi" w:cstheme="minorHAnsi"/>
          <w:lang w:val="en-US"/>
        </w:rPr>
        <w:t>in</w:t>
      </w:r>
      <w:r w:rsidRPr="00A76414">
        <w:rPr>
          <w:rFonts w:asciiTheme="minorHAnsi" w:hAnsiTheme="minorHAnsi" w:cstheme="minorHAnsi"/>
          <w:lang w:val="en-US"/>
        </w:rPr>
        <w:t xml:space="preserve"> </w:t>
      </w:r>
      <w:r>
        <w:rPr>
          <w:rFonts w:asciiTheme="minorHAnsi" w:hAnsiTheme="minorHAnsi" w:cstheme="minorHAnsi"/>
          <w:lang w:val="en-US"/>
        </w:rPr>
        <w:t>words</w:t>
      </w:r>
      <w:r w:rsidRPr="00A76414">
        <w:rPr>
          <w:rFonts w:asciiTheme="minorHAnsi" w:hAnsiTheme="minorHAnsi" w:cstheme="minorHAnsi"/>
          <w:lang w:val="en-US"/>
        </w:rPr>
        <w:t xml:space="preserve">, </w:t>
      </w:r>
      <w:r>
        <w:rPr>
          <w:rFonts w:asciiTheme="minorHAnsi" w:hAnsiTheme="minorHAnsi" w:cstheme="minorHAnsi"/>
          <w:lang w:val="en-US"/>
        </w:rPr>
        <w:t>and</w:t>
      </w:r>
      <w:r w:rsidRPr="00A76414">
        <w:rPr>
          <w:rFonts w:asciiTheme="minorHAnsi" w:hAnsiTheme="minorHAnsi" w:cstheme="minorHAnsi"/>
          <w:lang w:val="en-US"/>
        </w:rPr>
        <w:t xml:space="preserve"> </w:t>
      </w:r>
      <w:r>
        <w:rPr>
          <w:rFonts w:asciiTheme="minorHAnsi" w:hAnsiTheme="minorHAnsi" w:cstheme="minorHAnsi"/>
          <w:lang w:val="en-US"/>
        </w:rPr>
        <w:t>that</w:t>
      </w:r>
      <w:r w:rsidRPr="00A76414">
        <w:rPr>
          <w:rFonts w:asciiTheme="minorHAnsi" w:hAnsiTheme="minorHAnsi" w:cstheme="minorHAnsi"/>
          <w:lang w:val="en-US"/>
        </w:rPr>
        <w:t xml:space="preserve"> </w:t>
      </w:r>
      <w:r>
        <w:rPr>
          <w:rFonts w:asciiTheme="minorHAnsi" w:hAnsiTheme="minorHAnsi" w:cstheme="minorHAnsi"/>
          <w:lang w:val="en-US"/>
        </w:rPr>
        <w:t>words</w:t>
      </w:r>
      <w:r w:rsidRPr="00A76414">
        <w:rPr>
          <w:rFonts w:asciiTheme="minorHAnsi" w:hAnsiTheme="minorHAnsi" w:cstheme="minorHAnsi"/>
          <w:lang w:val="en-US"/>
        </w:rPr>
        <w:t xml:space="preserve"> </w:t>
      </w:r>
      <w:r>
        <w:rPr>
          <w:rFonts w:asciiTheme="minorHAnsi" w:hAnsiTheme="minorHAnsi" w:cstheme="minorHAnsi"/>
          <w:lang w:val="en-US"/>
        </w:rPr>
        <w:t>contain power to actualize the thing declared.</w:t>
      </w:r>
      <w:r w:rsidRPr="00A76414">
        <w:rPr>
          <w:rFonts w:asciiTheme="minorHAnsi" w:hAnsiTheme="minorHAnsi" w:cstheme="minorHAnsi"/>
          <w:color w:val="FF0000"/>
          <w:lang w:val="en-US"/>
        </w:rPr>
        <w:t xml:space="preserve"> </w:t>
      </w:r>
      <w:r w:rsidRPr="00D23AF6">
        <w:rPr>
          <w:rFonts w:asciiTheme="minorHAnsi" w:hAnsiTheme="minorHAnsi" w:cstheme="minorHAnsi"/>
          <w:lang w:val="en-US"/>
        </w:rPr>
        <w:t>Capps believes that our words give either God or the devil authority to act.</w:t>
      </w:r>
      <w:r w:rsidRPr="000A67E9">
        <w:rPr>
          <w:rStyle w:val="FootnoteReference"/>
          <w:rFonts w:asciiTheme="minorHAnsi" w:eastAsia="MS Mincho" w:hAnsiTheme="minorHAnsi" w:cstheme="minorHAnsi"/>
          <w:sz w:val="24"/>
          <w:lang w:eastAsia="ja-JP"/>
        </w:rPr>
        <w:footnoteReference w:id="122"/>
      </w:r>
      <w:r w:rsidRPr="00D23AF6">
        <w:rPr>
          <w:rFonts w:asciiTheme="minorHAnsi" w:eastAsia="MS Mincho" w:hAnsiTheme="minorHAnsi" w:cstheme="minorHAnsi"/>
          <w:lang w:val="en-US" w:eastAsia="ja-JP"/>
        </w:rPr>
        <w:t xml:space="preserve"> </w:t>
      </w:r>
    </w:p>
    <w:p w:rsidR="008E5BCB" w:rsidRPr="00A76414"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It</w:t>
      </w:r>
      <w:r w:rsidRPr="00A7641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claimed</w:t>
      </w:r>
      <w:proofErr w:type="gramEnd"/>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 act, in a sense, independent from God. Adherents</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cite</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case</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woman</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 chronic</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hemorrhage who touched the garment of Jesus, and God’s power was released for her healing</w:t>
      </w:r>
      <w:r w:rsidRPr="00A76414">
        <w:rPr>
          <w:rFonts w:asciiTheme="minorHAnsi" w:eastAsia="MS Mincho" w:hAnsiTheme="minorHAnsi" w:cstheme="minorHAnsi"/>
          <w:lang w:val="en-US" w:eastAsia="ja-JP"/>
        </w:rPr>
        <w:t xml:space="preserve"> (Mk 5:25-34). </w:t>
      </w:r>
      <w:r>
        <w:rPr>
          <w:rFonts w:asciiTheme="minorHAnsi" w:eastAsia="MS Mincho" w:hAnsiTheme="minorHAnsi" w:cstheme="minorHAnsi"/>
          <w:lang w:val="en-US" w:eastAsia="ja-JP"/>
        </w:rPr>
        <w:t>Jesus</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say</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her</w:t>
      </w:r>
      <w:r w:rsidRPr="00A76414">
        <w:rPr>
          <w:rFonts w:asciiTheme="minorHAnsi" w:eastAsia="MS Mincho" w:hAnsiTheme="minorHAnsi" w:cstheme="minorHAnsi"/>
          <w:lang w:val="en-US" w:eastAsia="ja-JP"/>
        </w:rPr>
        <w:t>, “</w:t>
      </w:r>
      <w:r>
        <w:rPr>
          <w:rFonts w:asciiTheme="minorHAnsi" w:eastAsia="MS Mincho" w:hAnsiTheme="minorHAnsi" w:cstheme="minorHAnsi"/>
          <w:lang w:val="en-US" w:eastAsia="ja-JP"/>
        </w:rPr>
        <w:t>I</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healed</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you</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 “Your faith has made you well.”</w:t>
      </w:r>
      <w:r w:rsidRPr="00462759">
        <w:rPr>
          <w:rStyle w:val="FootnoteReference"/>
          <w:rFonts w:asciiTheme="minorHAnsi" w:eastAsia="MS Mincho" w:hAnsiTheme="minorHAnsi" w:cstheme="minorHAnsi"/>
          <w:sz w:val="24"/>
          <w:lang w:eastAsia="ja-JP"/>
        </w:rPr>
        <w:footnoteReference w:id="123"/>
      </w:r>
      <w:r w:rsidRPr="00A76414">
        <w:rPr>
          <w:rFonts w:asciiTheme="minorHAnsi" w:eastAsia="MS Mincho" w:hAnsiTheme="minorHAnsi" w:cstheme="minorHAnsi"/>
          <w:lang w:val="en-US" w:eastAsia="ja-JP"/>
        </w:rPr>
        <w:t xml:space="preserve"> </w:t>
      </w:r>
    </w:p>
    <w:p w:rsidR="008E5BCB" w:rsidRPr="00A76414"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Finally</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A7641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proofErr w:type="gramEnd"/>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several</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factors</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hinder</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namely</w:t>
      </w:r>
      <w:r w:rsidRPr="00A764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persistence in sin, feelings of guilt, unforgiveness of others, and lack of charity</w:t>
      </w:r>
      <w:r w:rsidRPr="00A76414">
        <w:rPr>
          <w:rFonts w:asciiTheme="minorHAnsi" w:eastAsia="MS Mincho" w:hAnsiTheme="minorHAnsi" w:cstheme="minorHAnsi"/>
          <w:lang w:val="en-US" w:eastAsia="ja-JP"/>
        </w:rPr>
        <w:t xml:space="preserve">. </w:t>
      </w:r>
    </w:p>
    <w:p w:rsidR="008E5BCB" w:rsidRPr="00832E57"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strong</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weak</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points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 On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positive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side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affirm</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 of Faith adherents that</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essence of faith is trust</w:t>
      </w:r>
      <w:r w:rsidRPr="00832E57">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Moreover</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unlike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liberal</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system</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32E57">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based</w:t>
      </w:r>
      <w:proofErr w:type="gramEnd"/>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concrete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promises in God’s Word. 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persevere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holding</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fast</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832E57">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promises until they find fulfillment. Finally</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find</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expression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verbal</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confession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external act. So</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system</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preserves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elements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ascribed to it in the Bible</w:t>
      </w:r>
      <w:r w:rsidRPr="00832E57">
        <w:rPr>
          <w:rFonts w:asciiTheme="minorHAnsi" w:eastAsia="MS Mincho" w:hAnsiTheme="minorHAnsi" w:cstheme="minorHAnsi"/>
          <w:lang w:val="en-US" w:eastAsia="ja-JP"/>
        </w:rPr>
        <w:t>.</w:t>
      </w:r>
    </w:p>
    <w:p w:rsidR="008E5BCB" w:rsidRPr="009C0B6F"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challenge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assertions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themselves</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power</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 the thing spoken, and that faith can work independent from God</w:t>
      </w:r>
      <w:r w:rsidRPr="00832E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order</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avoid</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crossing</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boundaries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into</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realm of magical incantations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better</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assert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does not release power mechanically, but God responds to faith by manifesting His might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 </w:t>
      </w:r>
    </w:p>
    <w:p w:rsidR="008E5BCB" w:rsidRPr="009C0B6F" w:rsidRDefault="008E5BCB" w:rsidP="008E5BC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Some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criticize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movement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expects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too</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much from God in this life. Yet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question</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address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issue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issue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C0B6F">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 The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movement</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properly</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delineates</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Which</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items we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 in this life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9C0B6F">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should be</w:t>
      </w:r>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discussed</w:t>
      </w:r>
      <w:proofErr w:type="gramEnd"/>
      <w:r w:rsidRPr="009C0B6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separately</w:t>
      </w:r>
      <w:r w:rsidRPr="009C0B6F">
        <w:rPr>
          <w:rFonts w:asciiTheme="minorHAnsi" w:eastAsia="MS Mincho" w:hAnsiTheme="minorHAnsi" w:cstheme="minorHAnsi"/>
          <w:lang w:val="en-US" w:eastAsia="ja-JP"/>
        </w:rPr>
        <w:t xml:space="preserve">. </w:t>
      </w:r>
    </w:p>
    <w:p w:rsidR="008E5BCB" w:rsidRPr="009C0B6F" w:rsidRDefault="008E5BCB" w:rsidP="008E5BCB">
      <w:pPr>
        <w:ind w:firstLine="426"/>
        <w:rPr>
          <w:rFonts w:asciiTheme="minorHAnsi" w:eastAsia="MS Mincho" w:hAnsiTheme="minorHAnsi" w:cstheme="minorHAnsi"/>
          <w:lang w:val="en-US" w:eastAsia="ja-JP"/>
        </w:rPr>
      </w:pPr>
    </w:p>
    <w:p w:rsidR="00151793" w:rsidRPr="008E5BCB" w:rsidRDefault="00151793">
      <w:pPr>
        <w:rPr>
          <w:lang w:val="en-US"/>
        </w:rPr>
      </w:pPr>
      <w:bookmarkStart w:id="0" w:name="_GoBack"/>
      <w:bookmarkEnd w:id="0"/>
    </w:p>
    <w:sectPr w:rsidR="00151793" w:rsidRPr="008E5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26" w:rsidRDefault="003C0826" w:rsidP="008E5BCB">
      <w:r>
        <w:separator/>
      </w:r>
    </w:p>
  </w:endnote>
  <w:endnote w:type="continuationSeparator" w:id="0">
    <w:p w:rsidR="003C0826" w:rsidRDefault="003C0826" w:rsidP="008E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26" w:rsidRDefault="003C0826" w:rsidP="008E5BCB">
      <w:r>
        <w:separator/>
      </w:r>
    </w:p>
  </w:footnote>
  <w:footnote w:type="continuationSeparator" w:id="0">
    <w:p w:rsidR="003C0826" w:rsidRDefault="003C0826" w:rsidP="008E5BCB">
      <w:r>
        <w:continuationSeparator/>
      </w:r>
    </w:p>
  </w:footnote>
  <w:footnote w:id="1">
    <w:p w:rsidR="008E5BCB" w:rsidRPr="00484F9E" w:rsidRDefault="008E5BCB" w:rsidP="008E5BCB">
      <w:pPr>
        <w:rPr>
          <w:rFonts w:asciiTheme="minorHAnsi" w:hAnsiTheme="minorHAnsi" w:cstheme="minorHAnsi"/>
          <w:sz w:val="20"/>
          <w:szCs w:val="20"/>
          <w:lang w:val="en-US"/>
        </w:rPr>
      </w:pPr>
      <w:r w:rsidRPr="00484F9E">
        <w:rPr>
          <w:rStyle w:val="FootnoteReference"/>
          <w:rFonts w:asciiTheme="minorHAnsi" w:hAnsiTheme="minorHAnsi" w:cstheme="minorHAnsi"/>
          <w:szCs w:val="20"/>
        </w:rPr>
        <w:footnoteRef/>
      </w:r>
      <w:r w:rsidRPr="00484F9E">
        <w:rPr>
          <w:rFonts w:asciiTheme="minorHAnsi" w:hAnsiTheme="minorHAnsi" w:cstheme="minorHAnsi"/>
          <w:sz w:val="20"/>
          <w:szCs w:val="20"/>
          <w:lang w:val="en-US"/>
        </w:rPr>
        <w:t>Swartz H. L. Faith // Elwell W. Evangelical Dictionary of Biblical Theology. – Grand Rapids, MI: Baker, 1996. – P</w:t>
      </w:r>
      <w:r>
        <w:rPr>
          <w:rFonts w:asciiTheme="minorHAnsi" w:hAnsiTheme="minorHAnsi" w:cstheme="minorHAnsi"/>
          <w:sz w:val="20"/>
          <w:szCs w:val="20"/>
          <w:lang w:val="en-US"/>
        </w:rPr>
        <w:t>. 236</w:t>
      </w:r>
      <w:r w:rsidRPr="00484F9E">
        <w:rPr>
          <w:rFonts w:asciiTheme="minorHAnsi" w:hAnsiTheme="minorHAnsi" w:cstheme="minorHAnsi"/>
          <w:sz w:val="20"/>
          <w:szCs w:val="20"/>
          <w:lang w:val="en-US"/>
        </w:rPr>
        <w:t>.</w:t>
      </w:r>
    </w:p>
  </w:footnote>
  <w:footnote w:id="2">
    <w:p w:rsidR="008E5BCB" w:rsidRPr="004F2665" w:rsidRDefault="008E5BCB" w:rsidP="008E5BCB">
      <w:pPr>
        <w:autoSpaceDE w:val="0"/>
        <w:autoSpaceDN w:val="0"/>
        <w:adjustRightInd w:val="0"/>
        <w:rPr>
          <w:rFonts w:asciiTheme="minorHAnsi" w:hAnsiTheme="minorHAnsi" w:cstheme="minorHAnsi"/>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 xml:space="preserve">Weiser A. </w:t>
      </w:r>
      <w:r w:rsidRPr="004F2665">
        <w:rPr>
          <w:rFonts w:asciiTheme="minorHAnsi" w:hAnsiTheme="minorHAnsi" w:cstheme="minorHAnsi"/>
          <w:bCs/>
          <w:i/>
          <w:iCs/>
          <w:sz w:val="20"/>
          <w:szCs w:val="20"/>
          <w:lang w:val="en-US"/>
        </w:rPr>
        <w:t>pisteuo</w:t>
      </w:r>
      <w:r w:rsidRPr="004F2665">
        <w:rPr>
          <w:rFonts w:asciiTheme="minorHAnsi" w:hAnsiTheme="minorHAnsi" w:cstheme="minorHAnsi"/>
          <w:bCs/>
          <w:sz w:val="20"/>
          <w:szCs w:val="20"/>
          <w:lang w:val="en-US"/>
        </w:rPr>
        <w:t xml:space="preserve">: The OT Concept // </w:t>
      </w:r>
      <w:r w:rsidRPr="004F2665">
        <w:rPr>
          <w:rFonts w:asciiTheme="minorHAnsi" w:hAnsiTheme="minorHAnsi" w:cstheme="minorHAnsi"/>
          <w:sz w:val="20"/>
          <w:szCs w:val="20"/>
          <w:lang w:val="en-US"/>
        </w:rPr>
        <w:t xml:space="preserve">Kittel G., Friedrich G., Bromiley G. W. </w:t>
      </w:r>
      <w:r w:rsidRPr="004F2665">
        <w:rPr>
          <w:rFonts w:asciiTheme="minorHAnsi" w:hAnsiTheme="minorHAnsi" w:cstheme="minorHAnsi"/>
          <w:iCs/>
          <w:sz w:val="20"/>
          <w:szCs w:val="20"/>
          <w:lang w:val="en-US"/>
        </w:rPr>
        <w:t xml:space="preserve">Theological Dictionary of the New Testament. – </w:t>
      </w:r>
      <w:r w:rsidRPr="004F2665">
        <w:rPr>
          <w:rFonts w:asciiTheme="minorHAnsi" w:hAnsiTheme="minorHAnsi" w:cstheme="minorHAnsi"/>
          <w:sz w:val="20"/>
          <w:szCs w:val="20"/>
          <w:lang w:val="en-US"/>
        </w:rPr>
        <w:t xml:space="preserve">Grand Rapids, MI: </w:t>
      </w:r>
      <w:r>
        <w:rPr>
          <w:rFonts w:asciiTheme="minorHAnsi" w:hAnsiTheme="minorHAnsi" w:cstheme="minorHAnsi"/>
          <w:sz w:val="20"/>
          <w:szCs w:val="20"/>
          <w:lang w:val="en-US"/>
        </w:rPr>
        <w:t>W. B.</w:t>
      </w:r>
      <w:r w:rsidRPr="004F2665">
        <w:rPr>
          <w:rFonts w:asciiTheme="minorHAnsi" w:hAnsiTheme="minorHAnsi" w:cstheme="minorHAnsi"/>
          <w:sz w:val="20"/>
          <w:szCs w:val="20"/>
          <w:lang w:val="en-US"/>
        </w:rPr>
        <w:t xml:space="preserve"> Eerdmans, 1985.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851. </w:t>
      </w:r>
    </w:p>
  </w:footnote>
  <w:footnote w:id="3">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Moberly R. W. L. batach // VanGemeren W. New International Dictionary of Old Testament Theology and Exegesis. – Grand Rapids, MI: Zondervan.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644-649.</w:t>
      </w:r>
    </w:p>
  </w:footnote>
  <w:footnote w:id="4">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Oswalt J. N. </w:t>
      </w:r>
      <w:r w:rsidRPr="004F2665">
        <w:rPr>
          <w:rFonts w:asciiTheme="minorHAnsi" w:hAnsiTheme="minorHAnsi" w:cstheme="minorHAnsi"/>
          <w:sz w:val="20"/>
          <w:szCs w:val="20"/>
          <w:rtl/>
          <w:lang w:val="el-GR" w:bidi="he-IL"/>
        </w:rPr>
        <w:t>בָּטַח</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tl/>
          <w:lang w:val="en-US" w:bidi="he-IL"/>
        </w:rPr>
        <w:t xml:space="preserve"> </w:t>
      </w:r>
      <w:r w:rsidRPr="004F2665">
        <w:rPr>
          <w:rFonts w:asciiTheme="minorHAnsi" w:hAnsiTheme="minorHAnsi" w:cstheme="minorHAnsi"/>
          <w:sz w:val="20"/>
          <w:szCs w:val="20"/>
          <w:lang w:val="en-US"/>
        </w:rPr>
        <w:t xml:space="preserve">Harris R. L., Archer G. L. Jr., Waltke B. K. </w:t>
      </w:r>
      <w:r w:rsidRPr="004F2665">
        <w:rPr>
          <w:rFonts w:asciiTheme="minorHAnsi" w:hAnsiTheme="minorHAnsi" w:cstheme="minorHAnsi"/>
          <w:iCs/>
          <w:sz w:val="20"/>
          <w:szCs w:val="20"/>
          <w:lang w:val="en-US"/>
        </w:rPr>
        <w:t>Theological Wordbook of the Old Testament</w:t>
      </w:r>
      <w:r w:rsidRPr="004F2665">
        <w:rPr>
          <w:rFonts w:asciiTheme="minorHAnsi" w:hAnsiTheme="minorHAnsi" w:cstheme="minorHAnsi"/>
          <w:sz w:val="20"/>
          <w:szCs w:val="20"/>
          <w:lang w:val="en-US"/>
        </w:rPr>
        <w:t xml:space="preserve">, electronic ed. – Chicago, IL: Moody Press, 1999.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101. </w:t>
      </w:r>
    </w:p>
  </w:footnote>
  <w:footnote w:id="5">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6">
    <w:p w:rsidR="008E5BCB" w:rsidRPr="004F2665" w:rsidRDefault="008E5BCB" w:rsidP="008E5BCB">
      <w:pPr>
        <w:autoSpaceDE w:val="0"/>
        <w:autoSpaceDN w:val="0"/>
        <w:adjustRightInd w:val="0"/>
        <w:rPr>
          <w:rFonts w:asciiTheme="minorHAnsi" w:hAnsiTheme="minorHAnsi" w:cstheme="minorHAnsi"/>
          <w:bCs/>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Scott J. B. </w:t>
      </w:r>
      <w:r w:rsidRPr="004F2665">
        <w:rPr>
          <w:rFonts w:asciiTheme="minorHAnsi" w:eastAsia="MS Mincho" w:hAnsiTheme="minorHAnsi" w:cstheme="minorHAnsi"/>
          <w:sz w:val="20"/>
          <w:szCs w:val="20"/>
          <w:rtl/>
          <w:lang w:val="el-GR" w:eastAsia="ja-JP" w:bidi="he-IL"/>
        </w:rPr>
        <w:t>אָמַן</w:t>
      </w:r>
      <w:r w:rsidRPr="004F2665">
        <w:rPr>
          <w:rFonts w:asciiTheme="minorHAnsi" w:eastAsia="MS Mincho" w:hAnsiTheme="minorHAnsi" w:cstheme="minorHAnsi"/>
          <w:sz w:val="20"/>
          <w:szCs w:val="20"/>
          <w:lang w:val="en-US" w:eastAsia="ja-JP"/>
        </w:rPr>
        <w:t xml:space="preserve"> // </w:t>
      </w:r>
      <w:r w:rsidRPr="004F2665">
        <w:rPr>
          <w:rFonts w:asciiTheme="minorHAnsi" w:hAnsiTheme="minorHAnsi" w:cstheme="minorHAnsi"/>
          <w:sz w:val="20"/>
          <w:szCs w:val="20"/>
          <w:lang w:val="en-US"/>
        </w:rPr>
        <w:t xml:space="preserve">Harris R. L., Archer G. L. Jr., Waltke B. K. </w:t>
      </w:r>
      <w:r w:rsidRPr="004F2665">
        <w:rPr>
          <w:rFonts w:asciiTheme="minorHAnsi" w:hAnsiTheme="minorHAnsi" w:cstheme="minorHAnsi"/>
          <w:iCs/>
          <w:sz w:val="20"/>
          <w:szCs w:val="20"/>
          <w:lang w:val="en-US"/>
        </w:rPr>
        <w:t>Theological Wordbook of the Old Testament</w:t>
      </w:r>
      <w:r w:rsidRPr="004F2665">
        <w:rPr>
          <w:rFonts w:asciiTheme="minorHAnsi" w:hAnsiTheme="minorHAnsi" w:cstheme="minorHAnsi"/>
          <w:sz w:val="20"/>
          <w:szCs w:val="20"/>
          <w:lang w:val="en-US"/>
        </w:rPr>
        <w:t xml:space="preserve">, electronic ed. – Chicago, IL: Moody Press, 1999.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51-52</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Moberly R. W. L. </w:t>
      </w:r>
      <w:r w:rsidRPr="004F2665">
        <w:rPr>
          <w:rFonts w:asciiTheme="minorHAnsi" w:hAnsiTheme="minorHAnsi" w:cstheme="minorHAnsi"/>
          <w:i/>
          <w:iCs/>
          <w:sz w:val="20"/>
          <w:szCs w:val="20"/>
          <w:lang w:val="en-US"/>
        </w:rPr>
        <w:t>'aman</w:t>
      </w:r>
      <w:r w:rsidRPr="004F2665">
        <w:rPr>
          <w:rFonts w:asciiTheme="minorHAnsi" w:hAnsiTheme="minorHAnsi" w:cstheme="minorHAnsi"/>
          <w:sz w:val="20"/>
          <w:szCs w:val="20"/>
          <w:lang w:val="en-US"/>
        </w:rPr>
        <w:t xml:space="preserve"> // VanGemeren W. New International Dictionary of Old Testament Theology and Exegesis. – Grand Rapids, MI: Zondervan.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427-433; </w:t>
      </w:r>
      <w:r w:rsidRPr="004F2665">
        <w:rPr>
          <w:rFonts w:asciiTheme="minorHAnsi" w:hAnsiTheme="minorHAnsi" w:cstheme="minorHAnsi"/>
          <w:bCs/>
          <w:sz w:val="20"/>
          <w:szCs w:val="20"/>
          <w:lang w:val="en-US"/>
        </w:rPr>
        <w:t xml:space="preserve">Weiser, </w:t>
      </w:r>
      <w:r>
        <w:rPr>
          <w:rFonts w:asciiTheme="minorHAnsi" w:hAnsiTheme="minorHAnsi" w:cstheme="minorHAnsi"/>
          <w:bCs/>
          <w:sz w:val="20"/>
          <w:szCs w:val="20"/>
          <w:lang w:val="en-US"/>
        </w:rPr>
        <w:t>p</w:t>
      </w:r>
      <w:r w:rsidRPr="004F2665">
        <w:rPr>
          <w:rFonts w:asciiTheme="minorHAnsi" w:hAnsiTheme="minorHAnsi" w:cstheme="minorHAnsi"/>
          <w:sz w:val="20"/>
          <w:szCs w:val="20"/>
          <w:lang w:val="en-US"/>
        </w:rPr>
        <w:t xml:space="preserve">. 849-852. </w:t>
      </w:r>
    </w:p>
  </w:footnote>
  <w:footnote w:id="7">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Moberly, </w:t>
      </w:r>
      <w:r w:rsidRPr="004F2665">
        <w:rPr>
          <w:rFonts w:asciiTheme="minorHAnsi" w:hAnsiTheme="minorHAnsi" w:cstheme="minorHAnsi"/>
          <w:i/>
          <w:iCs/>
          <w:sz w:val="20"/>
          <w:szCs w:val="20"/>
          <w:lang w:val="en-US"/>
        </w:rPr>
        <w:t>'aman</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428-429.</w:t>
      </w:r>
    </w:p>
  </w:footnote>
  <w:footnote w:id="8">
    <w:p w:rsidR="008E5BCB" w:rsidRPr="003957DC" w:rsidRDefault="008E5BCB" w:rsidP="008E5BCB">
      <w:pPr>
        <w:autoSpaceDE w:val="0"/>
        <w:autoSpaceDN w:val="0"/>
        <w:adjustRightInd w:val="0"/>
        <w:rPr>
          <w:rFonts w:asciiTheme="minorHAnsi" w:hAnsiTheme="minorHAnsi" w:cstheme="minorHAnsi"/>
          <w:sz w:val="20"/>
          <w:szCs w:val="20"/>
          <w:lang w:val="en-US" w:bidi="he-IL"/>
        </w:rPr>
      </w:pPr>
      <w:r w:rsidRPr="0076264B">
        <w:rPr>
          <w:rFonts w:asciiTheme="minorHAnsi" w:hAnsiTheme="minorHAnsi" w:cstheme="minorHAnsi"/>
          <w:sz w:val="20"/>
          <w:szCs w:val="20"/>
          <w:vertAlign w:val="superscript"/>
        </w:rPr>
        <w:footnoteRef/>
      </w:r>
      <w:r w:rsidRPr="003957DC">
        <w:rPr>
          <w:rFonts w:asciiTheme="minorHAnsi" w:eastAsia="MS Mincho" w:hAnsiTheme="minorHAnsi" w:cstheme="minorHAnsi"/>
          <w:sz w:val="20"/>
          <w:szCs w:val="20"/>
          <w:lang w:val="en-US" w:eastAsia="ja-JP"/>
        </w:rPr>
        <w:t>Scott, p</w:t>
      </w:r>
      <w:r w:rsidRPr="003957DC">
        <w:rPr>
          <w:rFonts w:asciiTheme="minorHAnsi" w:hAnsiTheme="minorHAnsi" w:cstheme="minorHAnsi"/>
          <w:sz w:val="20"/>
          <w:szCs w:val="20"/>
          <w:lang w:val="en-US"/>
        </w:rPr>
        <w:t>. 51</w:t>
      </w:r>
      <w:proofErr w:type="gramStart"/>
      <w:r w:rsidRPr="003957DC">
        <w:rPr>
          <w:rFonts w:asciiTheme="minorHAnsi" w:hAnsiTheme="minorHAnsi" w:cstheme="minorHAnsi"/>
          <w:sz w:val="20"/>
          <w:szCs w:val="20"/>
          <w:lang w:val="en-US"/>
        </w:rPr>
        <w:t>;</w:t>
      </w:r>
      <w:proofErr w:type="gramEnd"/>
      <w:r w:rsidRPr="003957DC">
        <w:rPr>
          <w:rFonts w:asciiTheme="minorHAnsi" w:hAnsiTheme="minorHAnsi" w:cstheme="minorHAnsi"/>
          <w:sz w:val="20"/>
          <w:szCs w:val="20"/>
          <w:lang w:val="en-US"/>
        </w:rPr>
        <w:t xml:space="preserve"> Packer J. I. Faith // </w:t>
      </w:r>
      <w:r>
        <w:rPr>
          <w:rFonts w:asciiTheme="minorHAnsi" w:hAnsiTheme="minorHAnsi" w:cstheme="minorHAnsi"/>
          <w:sz w:val="20"/>
          <w:szCs w:val="20"/>
          <w:lang w:val="en-US"/>
        </w:rPr>
        <w:t>Elwell W. A.</w:t>
      </w:r>
      <w:r w:rsidRPr="003957DC">
        <w:rPr>
          <w:rFonts w:asciiTheme="minorHAnsi" w:hAnsiTheme="minorHAnsi" w:cstheme="minorHAnsi"/>
          <w:sz w:val="20"/>
          <w:szCs w:val="20"/>
          <w:lang w:val="en-US"/>
        </w:rPr>
        <w:t xml:space="preserve"> Evangelical Dictionary of Theology. – </w:t>
      </w:r>
      <w:proofErr w:type="gramStart"/>
      <w:r w:rsidRPr="003957DC">
        <w:rPr>
          <w:rFonts w:asciiTheme="minorHAnsi" w:hAnsiTheme="minorHAnsi" w:cstheme="minorHAnsi"/>
          <w:sz w:val="20"/>
          <w:szCs w:val="20"/>
          <w:lang w:val="en-US"/>
        </w:rPr>
        <w:t>2nd</w:t>
      </w:r>
      <w:proofErr w:type="gramEnd"/>
      <w:r w:rsidRPr="003957DC">
        <w:rPr>
          <w:rFonts w:asciiTheme="minorHAnsi" w:hAnsiTheme="minorHAnsi" w:cstheme="minorHAnsi"/>
          <w:sz w:val="20"/>
          <w:szCs w:val="20"/>
          <w:lang w:val="en-US"/>
        </w:rPr>
        <w:t xml:space="preserve"> ed. – Grand Rapids, MI: Baker Academic, 2001. – P. </w:t>
      </w:r>
      <w:r>
        <w:rPr>
          <w:rFonts w:asciiTheme="minorHAnsi" w:hAnsiTheme="minorHAnsi" w:cstheme="minorHAnsi"/>
          <w:sz w:val="20"/>
          <w:szCs w:val="20"/>
          <w:lang w:val="en-US"/>
        </w:rPr>
        <w:t>431</w:t>
      </w:r>
      <w:r w:rsidRPr="003957DC">
        <w:rPr>
          <w:rFonts w:asciiTheme="minorHAnsi" w:hAnsiTheme="minorHAnsi" w:cstheme="minorHAnsi"/>
          <w:sz w:val="20"/>
          <w:szCs w:val="20"/>
          <w:lang w:val="en-US"/>
        </w:rPr>
        <w:t>.</w:t>
      </w:r>
    </w:p>
  </w:footnote>
  <w:footnote w:id="9">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Moberly, </w:t>
      </w:r>
      <w:r w:rsidRPr="004F2665">
        <w:rPr>
          <w:rFonts w:asciiTheme="minorHAnsi" w:hAnsiTheme="minorHAnsi" w:cstheme="minorHAnsi"/>
          <w:i/>
          <w:iCs/>
          <w:sz w:val="20"/>
          <w:szCs w:val="20"/>
          <w:lang w:val="en-US"/>
        </w:rPr>
        <w:t xml:space="preserve">'aman,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430. </w:t>
      </w:r>
    </w:p>
  </w:footnote>
  <w:footnote w:id="10">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Hermission H., Lohse E. Faith / Trans. D. W. Scott. – Nashville, TN: Abingdon, 1981.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12.</w:t>
      </w:r>
      <w:r w:rsidRPr="004F2665">
        <w:rPr>
          <w:rFonts w:asciiTheme="minorHAnsi" w:hAnsiTheme="minorHAnsi" w:cstheme="minorHAnsi"/>
          <w:sz w:val="20"/>
          <w:szCs w:val="20"/>
          <w:lang w:val="en-US"/>
        </w:rPr>
        <w:t xml:space="preserve"> </w:t>
      </w:r>
    </w:p>
  </w:footnote>
  <w:footnote w:id="11">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 xml:space="preserve">Bultmann R. </w:t>
      </w:r>
      <w:r w:rsidRPr="004F2665">
        <w:rPr>
          <w:rFonts w:asciiTheme="minorHAnsi" w:hAnsiTheme="minorHAnsi" w:cstheme="minorHAnsi"/>
          <w:bCs/>
          <w:i/>
          <w:iCs/>
          <w:sz w:val="20"/>
          <w:szCs w:val="20"/>
          <w:lang w:val="en-US"/>
        </w:rPr>
        <w:t>pisteuo</w:t>
      </w:r>
      <w:r w:rsidRPr="004F2665">
        <w:rPr>
          <w:rFonts w:asciiTheme="minorHAnsi" w:hAnsiTheme="minorHAnsi" w:cstheme="minorHAnsi"/>
          <w:bCs/>
          <w:sz w:val="20"/>
          <w:szCs w:val="20"/>
          <w:lang w:val="en-US"/>
        </w:rPr>
        <w:t xml:space="preserve"> // </w:t>
      </w:r>
      <w:r w:rsidRPr="004F2665">
        <w:rPr>
          <w:rFonts w:asciiTheme="minorHAnsi" w:hAnsiTheme="minorHAnsi" w:cstheme="minorHAnsi"/>
          <w:sz w:val="20"/>
          <w:szCs w:val="20"/>
          <w:lang w:val="en-US"/>
        </w:rPr>
        <w:t xml:space="preserve">Kittel G., Friedrich G., Bromiley G. W. </w:t>
      </w:r>
      <w:r w:rsidRPr="004F2665">
        <w:rPr>
          <w:rFonts w:asciiTheme="minorHAnsi" w:hAnsiTheme="minorHAnsi" w:cstheme="minorHAnsi"/>
          <w:iCs/>
          <w:sz w:val="20"/>
          <w:szCs w:val="20"/>
          <w:lang w:val="en-US"/>
        </w:rPr>
        <w:t xml:space="preserve">Theological Dictionary of the New Testament. – </w:t>
      </w:r>
      <w:r w:rsidRPr="004F2665">
        <w:rPr>
          <w:rFonts w:asciiTheme="minorHAnsi" w:hAnsiTheme="minorHAnsi" w:cstheme="minorHAnsi"/>
          <w:sz w:val="20"/>
          <w:szCs w:val="20"/>
          <w:lang w:val="en-US"/>
        </w:rPr>
        <w:t xml:space="preserve">Grand Rapids, MI: </w:t>
      </w:r>
      <w:r>
        <w:rPr>
          <w:rFonts w:asciiTheme="minorHAnsi" w:hAnsiTheme="minorHAnsi" w:cstheme="minorHAnsi"/>
          <w:sz w:val="20"/>
          <w:szCs w:val="20"/>
          <w:lang w:val="en-US"/>
        </w:rPr>
        <w:t>W. B.</w:t>
      </w:r>
      <w:r w:rsidRPr="004F2665">
        <w:rPr>
          <w:rFonts w:asciiTheme="minorHAnsi" w:hAnsiTheme="minorHAnsi" w:cstheme="minorHAnsi"/>
          <w:sz w:val="20"/>
          <w:szCs w:val="20"/>
          <w:lang w:val="en-US"/>
        </w:rPr>
        <w:t xml:space="preserve"> Eerdmans, 1985.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849</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Michel O. pistis // Brown C. New International Dictionary of New Testament Theology. – Grand Rapids, MI: Zondervan.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595.</w:t>
      </w:r>
    </w:p>
  </w:footnote>
  <w:footnote w:id="12">
    <w:p w:rsidR="008E5BCB" w:rsidRPr="0018323B"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Bultmann</w:t>
      </w:r>
      <w:r w:rsidRPr="0018323B">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p</w:t>
      </w:r>
      <w:r w:rsidRPr="0018323B">
        <w:rPr>
          <w:rFonts w:asciiTheme="minorHAnsi" w:hAnsiTheme="minorHAnsi" w:cstheme="minorHAnsi"/>
          <w:sz w:val="20"/>
          <w:szCs w:val="20"/>
          <w:lang w:val="en-US"/>
        </w:rPr>
        <w:t xml:space="preserve">. 853. </w:t>
      </w:r>
    </w:p>
  </w:footnote>
  <w:footnote w:id="13">
    <w:p w:rsidR="008E5BCB" w:rsidRPr="0018323B" w:rsidRDefault="008E5BCB" w:rsidP="008E5BCB">
      <w:pPr>
        <w:pStyle w:val="FootnoteText"/>
        <w:rPr>
          <w:rFonts w:asciiTheme="minorHAnsi" w:hAnsiTheme="minorHAnsi" w:cstheme="minorHAnsi"/>
          <w:lang w:val="en-US"/>
        </w:rPr>
      </w:pPr>
      <w:r w:rsidRPr="0018323B">
        <w:rPr>
          <w:rStyle w:val="FootnoteReference"/>
          <w:rFonts w:asciiTheme="minorHAnsi" w:hAnsiTheme="minorHAnsi" w:cstheme="minorHAnsi"/>
        </w:rPr>
        <w:footnoteRef/>
      </w:r>
      <w:r w:rsidRPr="0018323B">
        <w:rPr>
          <w:rFonts w:asciiTheme="minorHAnsi" w:hAnsiTheme="minorHAnsi" w:cstheme="minorHAnsi"/>
          <w:lang w:val="en-US"/>
        </w:rPr>
        <w:t>Thiessen H. C. Introductory Lectures in Systematic Theology</w:t>
      </w:r>
      <w:r>
        <w:rPr>
          <w:rFonts w:asciiTheme="minorHAnsi" w:hAnsiTheme="minorHAnsi" w:cstheme="minorHAnsi"/>
          <w:lang w:val="en-US"/>
        </w:rPr>
        <w:t>.</w:t>
      </w:r>
      <w:r w:rsidRPr="0018323B">
        <w:rPr>
          <w:rFonts w:asciiTheme="minorHAnsi" w:hAnsiTheme="minorHAnsi" w:cstheme="minorHAnsi"/>
          <w:lang w:val="en-US"/>
        </w:rPr>
        <w:t xml:space="preserve"> – Grand Rapids, MI: Eerdmans, 1949.</w:t>
      </w:r>
      <w:r>
        <w:rPr>
          <w:rFonts w:asciiTheme="minorHAnsi" w:hAnsiTheme="minorHAnsi" w:cstheme="minorHAnsi"/>
          <w:lang w:val="en-US"/>
        </w:rPr>
        <w:t xml:space="preserve"> – P</w:t>
      </w:r>
      <w:r w:rsidRPr="00E83AAB">
        <w:rPr>
          <w:rFonts w:asciiTheme="minorHAnsi" w:hAnsiTheme="minorHAnsi" w:cstheme="minorHAnsi"/>
          <w:lang w:val="en-US"/>
        </w:rPr>
        <w:t xml:space="preserve">. </w:t>
      </w:r>
      <w:r>
        <w:rPr>
          <w:rFonts w:asciiTheme="minorHAnsi" w:hAnsiTheme="minorHAnsi" w:cstheme="minorHAnsi"/>
          <w:lang w:val="en-US"/>
        </w:rPr>
        <w:t>359</w:t>
      </w:r>
      <w:r w:rsidRPr="00E83AAB">
        <w:rPr>
          <w:rFonts w:asciiTheme="minorHAnsi" w:hAnsiTheme="minorHAnsi" w:cstheme="minorHAnsi"/>
          <w:lang w:val="en-US"/>
        </w:rPr>
        <w:t>.</w:t>
      </w:r>
      <w:r w:rsidRPr="0018323B">
        <w:rPr>
          <w:rFonts w:asciiTheme="minorHAnsi" w:hAnsiTheme="minorHAnsi" w:cstheme="minorHAnsi"/>
          <w:lang w:val="en-US"/>
        </w:rPr>
        <w:t xml:space="preserve"> </w:t>
      </w:r>
    </w:p>
  </w:footnote>
  <w:footnote w:id="14">
    <w:p w:rsidR="008E5BCB" w:rsidRPr="003A4122" w:rsidRDefault="008E5BCB" w:rsidP="008E5BCB">
      <w:pPr>
        <w:rPr>
          <w:rFonts w:asciiTheme="minorHAnsi" w:hAnsiTheme="minorHAnsi" w:cstheme="minorHAnsi"/>
          <w:sz w:val="20"/>
          <w:szCs w:val="20"/>
          <w:lang w:val="en-US" w:bidi="he-IL"/>
        </w:rPr>
      </w:pPr>
      <w:r w:rsidRPr="00B339E4">
        <w:rPr>
          <w:rStyle w:val="FootnoteReference"/>
          <w:rFonts w:asciiTheme="minorHAnsi" w:hAnsiTheme="minorHAnsi" w:cstheme="minorHAnsi"/>
          <w:szCs w:val="20"/>
        </w:rPr>
        <w:footnoteRef/>
      </w:r>
      <w:r w:rsidRPr="00B339E4">
        <w:rPr>
          <w:rFonts w:asciiTheme="minorHAnsi" w:hAnsiTheme="minorHAnsi" w:cstheme="minorHAnsi"/>
          <w:sz w:val="20"/>
          <w:szCs w:val="20"/>
          <w:lang w:val="en-US"/>
        </w:rPr>
        <w:t>Packer, p. 431</w:t>
      </w:r>
      <w:r w:rsidRPr="003A4122">
        <w:rPr>
          <w:rFonts w:asciiTheme="minorHAnsi" w:hAnsiTheme="minorHAnsi" w:cstheme="minorHAnsi"/>
          <w:sz w:val="20"/>
          <w:szCs w:val="20"/>
          <w:lang w:val="en-US" w:bidi="he-IL"/>
        </w:rPr>
        <w:t>.</w:t>
      </w:r>
    </w:p>
  </w:footnote>
  <w:footnote w:id="15">
    <w:p w:rsidR="008E5BCB" w:rsidRPr="003A4122" w:rsidRDefault="008E5BCB" w:rsidP="008E5BCB">
      <w:pPr>
        <w:rPr>
          <w:rFonts w:asciiTheme="minorHAnsi" w:hAnsiTheme="minorHAnsi" w:cstheme="minorHAnsi"/>
          <w:sz w:val="20"/>
          <w:szCs w:val="20"/>
          <w:lang w:val="en-US" w:bidi="he-IL"/>
        </w:rPr>
      </w:pPr>
      <w:r w:rsidRPr="00B339E4">
        <w:rPr>
          <w:rStyle w:val="FootnoteReference"/>
          <w:rFonts w:asciiTheme="minorHAnsi" w:hAnsiTheme="minorHAnsi" w:cstheme="minorHAnsi"/>
          <w:szCs w:val="20"/>
        </w:rPr>
        <w:footnoteRef/>
      </w:r>
      <w:proofErr w:type="gramStart"/>
      <w:r>
        <w:rPr>
          <w:rFonts w:asciiTheme="minorHAnsi" w:hAnsiTheme="minorHAnsi" w:cstheme="minorHAnsi"/>
          <w:sz w:val="20"/>
          <w:szCs w:val="20"/>
          <w:lang w:val="en-US"/>
        </w:rPr>
        <w:t>Ibid.</w:t>
      </w:r>
      <w:r w:rsidRPr="00B339E4">
        <w:rPr>
          <w:rFonts w:asciiTheme="minorHAnsi" w:hAnsiTheme="minorHAnsi" w:cstheme="minorHAnsi"/>
          <w:sz w:val="20"/>
          <w:szCs w:val="20"/>
          <w:lang w:val="en-US"/>
        </w:rPr>
        <w:t>;</w:t>
      </w:r>
      <w:proofErr w:type="gramEnd"/>
      <w:r w:rsidRPr="003A412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Michel</w:t>
      </w:r>
      <w:r w:rsidRPr="003A412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3A4122">
        <w:rPr>
          <w:rFonts w:asciiTheme="minorHAnsi" w:hAnsiTheme="minorHAnsi" w:cstheme="minorHAnsi"/>
          <w:sz w:val="20"/>
          <w:szCs w:val="20"/>
          <w:lang w:val="en-US" w:bidi="he-IL"/>
        </w:rPr>
        <w:t>. 599.</w:t>
      </w:r>
    </w:p>
  </w:footnote>
  <w:footnote w:id="16">
    <w:p w:rsidR="008E5BCB" w:rsidRPr="003A4122" w:rsidRDefault="008E5BCB" w:rsidP="008E5BCB">
      <w:pPr>
        <w:pStyle w:val="FootnoteText"/>
        <w:rPr>
          <w:rFonts w:asciiTheme="minorHAnsi" w:hAnsiTheme="minorHAnsi" w:cstheme="minorHAnsi"/>
          <w:color w:val="FF0000"/>
          <w:sz w:val="24"/>
          <w:szCs w:val="24"/>
          <w:lang w:val="en-US"/>
        </w:rPr>
      </w:pPr>
      <w:r w:rsidRPr="003A4122">
        <w:rPr>
          <w:rStyle w:val="FootnoteReference"/>
          <w:rFonts w:asciiTheme="minorHAnsi" w:hAnsiTheme="minorHAnsi" w:cstheme="minorHAnsi"/>
        </w:rPr>
        <w:footnoteRef/>
      </w:r>
      <w:r w:rsidRPr="003A4122">
        <w:rPr>
          <w:rFonts w:asciiTheme="minorHAnsi" w:hAnsiTheme="minorHAnsi" w:cstheme="minorHAnsi"/>
          <w:lang w:val="en-US"/>
        </w:rPr>
        <w:t>Mueller J. T. Christian Dogmatics. – St. Louis, MO: Concordia, 1934.</w:t>
      </w:r>
      <w:r w:rsidRPr="000309A6">
        <w:rPr>
          <w:rFonts w:asciiTheme="minorHAnsi" w:hAnsiTheme="minorHAnsi" w:cstheme="minorHAnsi"/>
          <w:lang w:val="en-US"/>
        </w:rPr>
        <w:t xml:space="preserve"> – P. 325-326.</w:t>
      </w:r>
      <w:r>
        <w:rPr>
          <w:rFonts w:asciiTheme="minorHAnsi" w:hAnsiTheme="minorHAnsi" w:cstheme="minorHAnsi"/>
          <w:lang w:val="en-US"/>
        </w:rPr>
        <w:t xml:space="preserve"> Yet </w:t>
      </w:r>
      <w:proofErr w:type="gramStart"/>
      <w:r>
        <w:rPr>
          <w:rFonts w:asciiTheme="minorHAnsi" w:hAnsiTheme="minorHAnsi" w:cstheme="minorHAnsi"/>
          <w:lang w:val="en-US"/>
        </w:rPr>
        <w:t xml:space="preserve">Mueller suggests that knowledge is not formally an </w:t>
      </w:r>
      <w:r w:rsidRPr="00566771">
        <w:rPr>
          <w:rFonts w:asciiTheme="minorHAnsi" w:hAnsiTheme="minorHAnsi" w:cstheme="minorHAnsi"/>
          <w:i/>
          <w:iCs/>
          <w:lang w:val="en-US"/>
        </w:rPr>
        <w:t>element</w:t>
      </w:r>
      <w:r>
        <w:rPr>
          <w:rFonts w:asciiTheme="minorHAnsi" w:hAnsiTheme="minorHAnsi" w:cstheme="minorHAnsi"/>
          <w:lang w:val="en-US"/>
        </w:rPr>
        <w:t xml:space="preserve"> of faith, but better described as a </w:t>
      </w:r>
      <w:r w:rsidRPr="00566771">
        <w:rPr>
          <w:rFonts w:asciiTheme="minorHAnsi" w:hAnsiTheme="minorHAnsi" w:cstheme="minorHAnsi"/>
          <w:i/>
          <w:iCs/>
          <w:lang w:val="en-US"/>
        </w:rPr>
        <w:t>prerequisite</w:t>
      </w:r>
      <w:r>
        <w:rPr>
          <w:rFonts w:asciiTheme="minorHAnsi" w:hAnsiTheme="minorHAnsi" w:cstheme="minorHAnsi"/>
          <w:lang w:val="en-US"/>
        </w:rPr>
        <w:t xml:space="preserve"> to faith</w:t>
      </w:r>
      <w:proofErr w:type="gramEnd"/>
      <w:r>
        <w:rPr>
          <w:rFonts w:asciiTheme="minorHAnsi" w:hAnsiTheme="minorHAnsi" w:cstheme="minorHAnsi"/>
          <w:lang w:val="en-US"/>
        </w:rPr>
        <w:t>.</w:t>
      </w:r>
      <w:r w:rsidRPr="003A4122">
        <w:rPr>
          <w:rFonts w:asciiTheme="minorHAnsi" w:hAnsiTheme="minorHAnsi" w:cstheme="minorHAnsi"/>
          <w:color w:val="FF0000"/>
          <w:lang w:val="en-US"/>
        </w:rPr>
        <w:t xml:space="preserve"> </w:t>
      </w:r>
    </w:p>
  </w:footnote>
  <w:footnote w:id="17">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w:t>
      </w:r>
      <w:r w:rsidRPr="0087758D">
        <w:rPr>
          <w:rFonts w:asciiTheme="minorHAnsi" w:hAnsiTheme="minorHAnsi" w:cstheme="minorHAnsi"/>
          <w:sz w:val="20"/>
          <w:szCs w:val="20"/>
          <w:lang w:val="en-US"/>
        </w:rPr>
        <w:t>Jn</w:t>
      </w:r>
      <w:r w:rsidRPr="004F2665">
        <w:rPr>
          <w:rFonts w:asciiTheme="minorHAnsi" w:hAnsiTheme="minorHAnsi" w:cstheme="minorHAnsi"/>
          <w:sz w:val="20"/>
          <w:szCs w:val="20"/>
          <w:lang w:val="en-US"/>
        </w:rPr>
        <w:t xml:space="preserve"> 5:24; 11:42; 12:44; 17:8, 21 (</w:t>
      </w:r>
      <w:r w:rsidRPr="004F2665">
        <w:rPr>
          <w:rFonts w:asciiTheme="minorHAnsi" w:hAnsiTheme="minorHAnsi" w:cstheme="minorHAnsi"/>
          <w:sz w:val="20"/>
          <w:szCs w:val="20"/>
          <w:lang w:val="en-US"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151</w:t>
      </w:r>
      <w:r w:rsidRPr="004F2665">
        <w:rPr>
          <w:rFonts w:asciiTheme="minorHAnsi" w:hAnsiTheme="minorHAnsi" w:cstheme="minorHAnsi"/>
          <w:sz w:val="20"/>
          <w:szCs w:val="20"/>
          <w:lang w:val="en-US"/>
        </w:rPr>
        <w:t xml:space="preserve">). </w:t>
      </w:r>
    </w:p>
  </w:footnote>
  <w:footnote w:id="18">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 xml:space="preserve">Bultmann, </w:t>
      </w:r>
      <w:r>
        <w:rPr>
          <w:rFonts w:asciiTheme="minorHAnsi" w:hAnsiTheme="minorHAnsi" w:cstheme="minorHAnsi"/>
          <w:bCs/>
          <w:sz w:val="20"/>
          <w:szCs w:val="20"/>
          <w:lang w:val="en-US"/>
        </w:rPr>
        <w:t>p</w:t>
      </w:r>
      <w:r w:rsidRPr="004F2665">
        <w:rPr>
          <w:rFonts w:asciiTheme="minorHAnsi" w:hAnsiTheme="minorHAnsi" w:cstheme="minorHAnsi"/>
          <w:sz w:val="20"/>
          <w:szCs w:val="20"/>
          <w:lang w:val="en-US"/>
        </w:rPr>
        <w:t xml:space="preserve">. 854. </w:t>
      </w:r>
    </w:p>
  </w:footnote>
  <w:footnote w:id="19">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Hodges Z. </w:t>
      </w:r>
      <w:proofErr w:type="gramStart"/>
      <w:r w:rsidRPr="004F2665">
        <w:rPr>
          <w:rFonts w:asciiTheme="minorHAnsi" w:hAnsiTheme="minorHAnsi" w:cstheme="minorHAnsi"/>
          <w:sz w:val="20"/>
          <w:szCs w:val="20"/>
          <w:lang w:val="en-US"/>
        </w:rPr>
        <w:t>Absolutely Free</w:t>
      </w:r>
      <w:proofErr w:type="gramEnd"/>
      <w:r w:rsidRPr="004F2665">
        <w:rPr>
          <w:rFonts w:asciiTheme="minorHAnsi" w:hAnsiTheme="minorHAnsi" w:cstheme="minorHAnsi"/>
          <w:sz w:val="20"/>
          <w:szCs w:val="20"/>
          <w:lang w:val="en-US"/>
        </w:rPr>
        <w:t xml:space="preserve">: A Biblical Reply to Lordship Salvation. – Grand Rapids, MI: Zondervan, 1989.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38. </w:t>
      </w:r>
    </w:p>
  </w:footnote>
  <w:footnote w:id="20">
    <w:p w:rsidR="008E5BCB" w:rsidRPr="00E83AAB"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4F2665">
        <w:rPr>
          <w:rFonts w:asciiTheme="minorHAnsi" w:hAnsiTheme="minorHAnsi" w:cstheme="minorHAnsi"/>
          <w:lang w:val="en-US"/>
        </w:rPr>
        <w:t>,</w:t>
      </w:r>
      <w:r w:rsidRPr="00E83AAB">
        <w:rPr>
          <w:rFonts w:asciiTheme="minorHAnsi" w:hAnsiTheme="minorHAnsi" w:cstheme="minorHAnsi"/>
          <w:lang w:val="en-US"/>
        </w:rPr>
        <w:t xml:space="preserve"> p. 326-327. </w:t>
      </w:r>
    </w:p>
  </w:footnote>
  <w:footnote w:id="21">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G. W. Faith // Bromiley G. W. </w:t>
      </w:r>
      <w:r w:rsidRPr="004F2665">
        <w:rPr>
          <w:rFonts w:asciiTheme="minorHAnsi" w:hAnsiTheme="minorHAnsi" w:cstheme="minorHAnsi"/>
          <w:iCs/>
          <w:sz w:val="20"/>
          <w:szCs w:val="20"/>
          <w:lang w:val="en-US"/>
        </w:rPr>
        <w:t>The International Standard Bible Encyclopedia</w:t>
      </w:r>
      <w:r w:rsidRPr="004F2665">
        <w:rPr>
          <w:rFonts w:asciiTheme="minorHAnsi" w:hAnsiTheme="minorHAnsi" w:cstheme="minorHAnsi"/>
          <w:i/>
          <w:sz w:val="20"/>
          <w:szCs w:val="20"/>
          <w:lang w:val="en-US"/>
        </w:rPr>
        <w:t>. –</w:t>
      </w:r>
      <w:r w:rsidRPr="004F2665">
        <w:rPr>
          <w:rFonts w:asciiTheme="minorHAnsi" w:hAnsiTheme="minorHAnsi" w:cstheme="minorHAnsi"/>
          <w:sz w:val="20"/>
          <w:szCs w:val="20"/>
          <w:lang w:val="en-US"/>
        </w:rPr>
        <w:t xml:space="preserve"> Grand Rapids, MI: Eerdmans, 1988.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271. </w:t>
      </w:r>
    </w:p>
  </w:footnote>
  <w:footnote w:id="22">
    <w:p w:rsidR="008E5BCB" w:rsidRPr="00275B2C" w:rsidRDefault="008E5BCB" w:rsidP="008E5BCB">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275B2C">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75B2C">
        <w:rPr>
          <w:rFonts w:asciiTheme="minorHAnsi" w:hAnsiTheme="minorHAnsi" w:cstheme="minorHAnsi"/>
          <w:sz w:val="20"/>
          <w:szCs w:val="20"/>
          <w:lang w:val="en-US"/>
        </w:rPr>
        <w:t xml:space="preserve">. 432. </w:t>
      </w:r>
    </w:p>
  </w:footnote>
  <w:footnote w:id="23">
    <w:p w:rsidR="008E5BCB" w:rsidRPr="00275B2C"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Bultmann</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cites</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following</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texts</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where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faith</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used</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similar</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fashion</w:t>
      </w:r>
      <w:r w:rsidRPr="00F8701C">
        <w:rPr>
          <w:rFonts w:asciiTheme="minorHAnsi" w:hAnsiTheme="minorHAnsi" w:cstheme="minorHAnsi"/>
          <w:sz w:val="20"/>
          <w:szCs w:val="20"/>
          <w:lang w:val="en-US"/>
        </w:rPr>
        <w:t xml:space="preserve">: Gal 1:23; 6:10; Eph 4:5; </w:t>
      </w:r>
      <w:proofErr w:type="gramStart"/>
      <w:r w:rsidRPr="00F8701C">
        <w:rPr>
          <w:rFonts w:asciiTheme="minorHAnsi" w:hAnsiTheme="minorHAnsi" w:cstheme="minorHAnsi"/>
          <w:sz w:val="20"/>
          <w:szCs w:val="20"/>
          <w:lang w:val="en-US"/>
        </w:rPr>
        <w:t>1</w:t>
      </w:r>
      <w:proofErr w:type="gramEnd"/>
      <w:r w:rsidRPr="00F8701C">
        <w:rPr>
          <w:rFonts w:asciiTheme="minorHAnsi" w:hAnsiTheme="minorHAnsi" w:cstheme="minorHAnsi"/>
          <w:sz w:val="20"/>
          <w:szCs w:val="20"/>
          <w:lang w:val="en-US"/>
        </w:rPr>
        <w:t xml:space="preserve"> Tim 1:2; 2:7; 3:9; 4:1; 2 Pet 1:1; </w:t>
      </w:r>
      <w:r>
        <w:rPr>
          <w:rFonts w:asciiTheme="minorHAnsi" w:hAnsiTheme="minorHAnsi" w:cstheme="minorHAnsi"/>
          <w:sz w:val="20"/>
          <w:szCs w:val="20"/>
          <w:lang w:val="en-US"/>
        </w:rPr>
        <w:t>Jude</w:t>
      </w:r>
      <w:r w:rsidRPr="00F8701C">
        <w:rPr>
          <w:rFonts w:asciiTheme="minorHAnsi" w:hAnsiTheme="minorHAnsi" w:cstheme="minorHAnsi"/>
          <w:sz w:val="20"/>
          <w:szCs w:val="20"/>
          <w:lang w:val="en-US"/>
        </w:rPr>
        <w:t xml:space="preserve"> 3 (</w:t>
      </w:r>
      <w:r w:rsidRPr="004F2665">
        <w:rPr>
          <w:rFonts w:asciiTheme="minorHAnsi" w:hAnsiTheme="minorHAnsi" w:cstheme="minorHAnsi"/>
          <w:bCs/>
          <w:sz w:val="20"/>
          <w:szCs w:val="20"/>
          <w:lang w:val="en-US"/>
        </w:rPr>
        <w:t>Bultmann</w:t>
      </w:r>
      <w:r w:rsidRPr="00F8701C">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p</w:t>
      </w:r>
      <w:r w:rsidRPr="00F8701C">
        <w:rPr>
          <w:rFonts w:asciiTheme="minorHAnsi" w:hAnsiTheme="minorHAnsi" w:cstheme="minorHAnsi"/>
          <w:sz w:val="20"/>
          <w:szCs w:val="20"/>
          <w:lang w:val="en-US"/>
        </w:rPr>
        <w:t xml:space="preserve">. 854). </w:t>
      </w:r>
      <w:r w:rsidRPr="004F2665">
        <w:rPr>
          <w:rFonts w:asciiTheme="minorHAnsi" w:hAnsiTheme="minorHAnsi" w:cstheme="minorHAnsi"/>
          <w:sz w:val="20"/>
          <w:szCs w:val="20"/>
          <w:lang w:val="en-US" w:bidi="he-IL"/>
        </w:rPr>
        <w:t>Hermission</w:t>
      </w:r>
      <w:r w:rsidRPr="00275B2C">
        <w:rPr>
          <w:rFonts w:asciiTheme="minorHAnsi" w:hAnsiTheme="minorHAnsi" w:cstheme="minorHAnsi"/>
          <w:sz w:val="20"/>
          <w:szCs w:val="20"/>
          <w:lang w:val="en-US"/>
        </w:rPr>
        <w:t xml:space="preserve"> </w:t>
      </w:r>
      <w:r>
        <w:rPr>
          <w:rFonts w:asciiTheme="minorHAnsi" w:hAnsiTheme="minorHAnsi" w:cstheme="minorHAnsi"/>
          <w:sz w:val="20"/>
          <w:szCs w:val="20"/>
          <w:lang w:val="en-US"/>
        </w:rPr>
        <w:t>adds</w:t>
      </w:r>
      <w:r w:rsidRPr="00275B2C">
        <w:rPr>
          <w:rFonts w:asciiTheme="minorHAnsi" w:hAnsiTheme="minorHAnsi" w:cstheme="minorHAnsi"/>
          <w:sz w:val="20"/>
          <w:szCs w:val="20"/>
          <w:lang w:val="en-US"/>
        </w:rPr>
        <w:t xml:space="preserve"> 1 Tim 6:21; 2 Tim 3:8; </w:t>
      </w:r>
      <w:r>
        <w:rPr>
          <w:rFonts w:asciiTheme="minorHAnsi" w:hAnsiTheme="minorHAnsi" w:cstheme="minorHAnsi"/>
          <w:sz w:val="20"/>
          <w:szCs w:val="20"/>
          <w:lang w:val="en-US"/>
        </w:rPr>
        <w:t>and</w:t>
      </w:r>
      <w:r w:rsidRPr="00275B2C">
        <w:rPr>
          <w:rFonts w:asciiTheme="minorHAnsi" w:hAnsiTheme="minorHAnsi" w:cstheme="minorHAnsi"/>
          <w:sz w:val="20"/>
          <w:szCs w:val="20"/>
          <w:lang w:val="en-US"/>
        </w:rPr>
        <w:t xml:space="preserve"> Tit 1:13; 2:2 (</w:t>
      </w:r>
      <w:r w:rsidRPr="004F2665">
        <w:rPr>
          <w:rFonts w:asciiTheme="minorHAnsi" w:hAnsiTheme="minorHAnsi" w:cstheme="minorHAnsi"/>
          <w:sz w:val="20"/>
          <w:szCs w:val="20"/>
          <w:lang w:val="en-US" w:bidi="he-IL"/>
        </w:rPr>
        <w:t>Hermission</w:t>
      </w:r>
      <w:r w:rsidRPr="00275B2C">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275B2C">
        <w:rPr>
          <w:rFonts w:asciiTheme="minorHAnsi" w:hAnsiTheme="minorHAnsi" w:cstheme="minorHAnsi"/>
          <w:sz w:val="20"/>
          <w:szCs w:val="20"/>
          <w:lang w:val="en-US" w:bidi="he-IL"/>
        </w:rPr>
        <w:t>. 150-151</w:t>
      </w:r>
      <w:r w:rsidRPr="00275B2C">
        <w:rPr>
          <w:rFonts w:asciiTheme="minorHAnsi" w:hAnsiTheme="minorHAnsi" w:cstheme="minorHAnsi"/>
          <w:sz w:val="20"/>
          <w:szCs w:val="20"/>
          <w:lang w:val="en-US"/>
        </w:rPr>
        <w:t xml:space="preserve">). </w:t>
      </w:r>
    </w:p>
  </w:footnote>
  <w:footnote w:id="2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In</w:t>
      </w:r>
      <w:r w:rsidRPr="001C6ECC">
        <w:rPr>
          <w:rFonts w:asciiTheme="minorHAnsi" w:hAnsiTheme="minorHAnsi" w:cstheme="minorHAnsi"/>
          <w:sz w:val="20"/>
          <w:szCs w:val="20"/>
          <w:lang w:val="en-US"/>
        </w:rPr>
        <w:t xml:space="preserve"> Rom</w:t>
      </w:r>
      <w:r>
        <w:rPr>
          <w:rFonts w:asciiTheme="minorHAnsi" w:hAnsiTheme="minorHAnsi" w:cstheme="minorHAnsi"/>
          <w:sz w:val="20"/>
          <w:szCs w:val="20"/>
          <w:lang w:val="en-US"/>
        </w:rPr>
        <w:t>ans</w:t>
      </w:r>
      <w:r w:rsidRPr="001C6ECC">
        <w:rPr>
          <w:rFonts w:asciiTheme="minorHAnsi" w:hAnsiTheme="minorHAnsi" w:cstheme="minorHAnsi"/>
          <w:sz w:val="20"/>
          <w:szCs w:val="20"/>
          <w:lang w:val="en-US"/>
        </w:rPr>
        <w:t xml:space="preserve"> 1:5, </w:t>
      </w:r>
      <w:r>
        <w:rPr>
          <w:rFonts w:asciiTheme="minorHAnsi" w:hAnsiTheme="minorHAnsi" w:cstheme="minorHAnsi"/>
          <w:sz w:val="20"/>
          <w:szCs w:val="20"/>
          <w:lang w:val="en-US"/>
        </w:rPr>
        <w:t>some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interpreters</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understand</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expression</w:t>
      </w:r>
      <w:r w:rsidRPr="001C6ECC">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ὑπακοὴ</w:t>
      </w:r>
      <w:r w:rsidRPr="001C6ECC">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πίστεως</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obedience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faith</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sense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obedience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faith</w:t>
      </w:r>
      <w:r w:rsidRPr="001C6ECC">
        <w:rPr>
          <w:rFonts w:asciiTheme="minorHAnsi" w:hAnsiTheme="minorHAnsi" w:cstheme="minorHAnsi"/>
          <w:sz w:val="20"/>
          <w:szCs w:val="20"/>
          <w:lang w:val="en-US"/>
        </w:rPr>
        <w:t>”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objective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genitive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while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others</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understand</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it in</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sense</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1C6ECC">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obedience to God that results from faith (subjective genitive) </w:t>
      </w:r>
      <w:r w:rsidRPr="001C6ECC">
        <w:rPr>
          <w:rFonts w:asciiTheme="minorHAnsi" w:hAnsiTheme="minorHAnsi" w:cstheme="minorHAnsi"/>
          <w:sz w:val="20"/>
          <w:szCs w:val="20"/>
          <w:lang w:val="en-US"/>
        </w:rPr>
        <w:t>(</w:t>
      </w:r>
      <w:r>
        <w:rPr>
          <w:rFonts w:asciiTheme="minorHAnsi" w:hAnsiTheme="minorHAnsi" w:cstheme="minorHAnsi"/>
          <w:sz w:val="20"/>
          <w:szCs w:val="20"/>
          <w:lang w:val="en-US"/>
        </w:rPr>
        <w:t>see</w:t>
      </w:r>
      <w:r w:rsidRPr="001C6ECC">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270). </w:t>
      </w:r>
      <w:r>
        <w:rPr>
          <w:rFonts w:asciiTheme="minorHAnsi" w:hAnsiTheme="minorHAnsi" w:cstheme="minorHAnsi"/>
          <w:sz w:val="20"/>
          <w:szCs w:val="20"/>
          <w:lang w:val="en-US"/>
        </w:rPr>
        <w:t xml:space="preserve">We will look more into this later. </w:t>
      </w:r>
    </w:p>
  </w:footnote>
  <w:footnote w:id="25">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271; Hodges,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31. </w:t>
      </w:r>
      <w:r>
        <w:rPr>
          <w:rFonts w:asciiTheme="minorHAnsi" w:hAnsiTheme="minorHAnsi" w:cstheme="minorHAnsi"/>
          <w:sz w:val="20"/>
          <w:szCs w:val="20"/>
          <w:lang w:val="en-US"/>
        </w:rPr>
        <w:t xml:space="preserve"> </w:t>
      </w:r>
    </w:p>
  </w:footnote>
  <w:footnote w:id="26">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Michel,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603-604; </w:t>
      </w:r>
      <w:r>
        <w:rPr>
          <w:rFonts w:asciiTheme="minorHAnsi" w:hAnsiTheme="minorHAnsi" w:cstheme="minorHAnsi"/>
          <w:sz w:val="20"/>
          <w:szCs w:val="20"/>
          <w:lang w:val="en-US"/>
        </w:rPr>
        <w:t>Swartz</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 238</w:t>
      </w:r>
      <w:r w:rsidRPr="004F2665">
        <w:rPr>
          <w:rFonts w:asciiTheme="minorHAnsi" w:hAnsiTheme="minorHAnsi" w:cstheme="minorHAnsi"/>
          <w:sz w:val="20"/>
          <w:szCs w:val="20"/>
          <w:lang w:val="en-US"/>
        </w:rPr>
        <w:t>.</w:t>
      </w:r>
    </w:p>
  </w:footnote>
  <w:footnote w:id="27">
    <w:p w:rsidR="008E5BCB" w:rsidRPr="00F8701C"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Bultmann</w:t>
      </w:r>
      <w:r w:rsidRPr="00F8701C">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p</w:t>
      </w:r>
      <w:r w:rsidRPr="00F8701C">
        <w:rPr>
          <w:rFonts w:asciiTheme="minorHAnsi" w:hAnsiTheme="minorHAnsi" w:cstheme="minorHAnsi"/>
          <w:sz w:val="20"/>
          <w:szCs w:val="20"/>
          <w:lang w:val="en-US"/>
        </w:rPr>
        <w:t xml:space="preserve">. 853. </w:t>
      </w:r>
    </w:p>
  </w:footnote>
  <w:footnote w:id="28">
    <w:p w:rsidR="008E5BCB" w:rsidRPr="00275B2C"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275B2C">
        <w:rPr>
          <w:rFonts w:asciiTheme="minorHAnsi" w:hAnsiTheme="minorHAnsi" w:cstheme="minorHAnsi"/>
          <w:sz w:val="20"/>
          <w:szCs w:val="20"/>
          <w:lang w:val="en-US"/>
        </w:rPr>
        <w:t xml:space="preserve"> Jn 2:23; 7:31; 10:42; 11:15, 36, 42-45; 12:11. </w:t>
      </w:r>
    </w:p>
  </w:footnote>
  <w:footnote w:id="29">
    <w:p w:rsidR="008E5BCB" w:rsidRPr="00A73E26"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We</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admit</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miracles</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do</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always</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inspire</w:t>
      </w:r>
      <w:r w:rsidRPr="00A73E26">
        <w:rPr>
          <w:rFonts w:asciiTheme="minorHAnsi" w:hAnsiTheme="minorHAnsi" w:cstheme="minorHAnsi"/>
          <w:sz w:val="20"/>
          <w:szCs w:val="20"/>
          <w:lang w:val="en-US"/>
        </w:rPr>
        <w:t xml:space="preserve"> </w:t>
      </w:r>
      <w:r>
        <w:rPr>
          <w:rFonts w:asciiTheme="minorHAnsi" w:hAnsiTheme="minorHAnsi" w:cstheme="minorHAnsi"/>
          <w:sz w:val="20"/>
          <w:szCs w:val="20"/>
          <w:lang w:val="en-US"/>
        </w:rPr>
        <w:t>faith</w:t>
      </w:r>
      <w:r w:rsidRPr="00A73E26">
        <w:rPr>
          <w:rFonts w:asciiTheme="minorHAnsi" w:hAnsiTheme="minorHAnsi" w:cstheme="minorHAnsi"/>
          <w:sz w:val="20"/>
          <w:szCs w:val="20"/>
          <w:lang w:val="en-US"/>
        </w:rPr>
        <w:t>:</w:t>
      </w:r>
      <w:r>
        <w:rPr>
          <w:rFonts w:asciiTheme="minorHAnsi" w:hAnsiTheme="minorHAnsi" w:cstheme="minorHAnsi"/>
          <w:sz w:val="20"/>
          <w:szCs w:val="20"/>
          <w:lang w:val="en-US"/>
        </w:rPr>
        <w:t xml:space="preserve"> see</w:t>
      </w:r>
      <w:r w:rsidRPr="00A73E26">
        <w:rPr>
          <w:rFonts w:asciiTheme="minorHAnsi" w:hAnsiTheme="minorHAnsi" w:cstheme="minorHAnsi"/>
          <w:sz w:val="20"/>
          <w:szCs w:val="20"/>
          <w:lang w:val="en-US"/>
        </w:rPr>
        <w:t xml:space="preserve"> Num 14:11; Ps 7</w:t>
      </w:r>
      <w:r>
        <w:rPr>
          <w:rFonts w:asciiTheme="minorHAnsi" w:hAnsiTheme="minorHAnsi" w:cstheme="minorHAnsi"/>
          <w:sz w:val="20"/>
          <w:szCs w:val="20"/>
          <w:lang w:val="en-US"/>
        </w:rPr>
        <w:t>8</w:t>
      </w:r>
      <w:r w:rsidRPr="00A73E26">
        <w:rPr>
          <w:rFonts w:asciiTheme="minorHAnsi" w:hAnsiTheme="minorHAnsi" w:cstheme="minorHAnsi"/>
          <w:sz w:val="20"/>
          <w:szCs w:val="20"/>
          <w:lang w:val="en-US"/>
        </w:rPr>
        <w:t>:11, 32; 10</w:t>
      </w:r>
      <w:r>
        <w:rPr>
          <w:rFonts w:asciiTheme="minorHAnsi" w:hAnsiTheme="minorHAnsi" w:cstheme="minorHAnsi"/>
          <w:sz w:val="20"/>
          <w:szCs w:val="20"/>
          <w:lang w:val="en-US"/>
        </w:rPr>
        <w:t>6:13-14</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Hermission</w:t>
      </w:r>
      <w:r w:rsidRPr="00A73E2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73E26">
        <w:rPr>
          <w:rFonts w:asciiTheme="minorHAnsi" w:hAnsiTheme="minorHAnsi" w:cstheme="minorHAnsi"/>
          <w:sz w:val="20"/>
          <w:szCs w:val="20"/>
          <w:lang w:val="en-US" w:bidi="he-IL"/>
        </w:rPr>
        <w:t>. 29, 117).</w:t>
      </w:r>
      <w:r w:rsidRPr="00A73E26">
        <w:rPr>
          <w:rFonts w:asciiTheme="minorHAnsi" w:hAnsiTheme="minorHAnsi" w:cstheme="minorHAnsi"/>
          <w:sz w:val="20"/>
          <w:szCs w:val="20"/>
          <w:lang w:val="en-US"/>
        </w:rPr>
        <w:t xml:space="preserve"> </w:t>
      </w:r>
    </w:p>
  </w:footnote>
  <w:footnote w:id="30">
    <w:p w:rsidR="008E5BCB" w:rsidRPr="00A73E26"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Oswalt</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J</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N</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rtl/>
          <w:lang w:val="el-GR" w:bidi="he-IL"/>
        </w:rPr>
        <w:t>בָּטַח</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rtl/>
          <w:lang w:val="en-US" w:bidi="he-IL"/>
        </w:rPr>
        <w:t xml:space="preserve"> </w:t>
      </w:r>
      <w:r w:rsidRPr="004F2665">
        <w:rPr>
          <w:rFonts w:asciiTheme="minorHAnsi" w:hAnsiTheme="minorHAnsi" w:cstheme="minorHAnsi"/>
          <w:sz w:val="20"/>
          <w:szCs w:val="20"/>
          <w:lang w:val="en-US"/>
        </w:rPr>
        <w:t>Harris</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R</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L</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Archer</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G</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L</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Jr</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Waltke</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K</w:t>
      </w:r>
      <w:r w:rsidRPr="00A73E26">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Theological</w:t>
      </w:r>
      <w:r w:rsidRPr="00A73E26">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Wordbook</w:t>
      </w:r>
      <w:r w:rsidRPr="00A73E26">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of</w:t>
      </w:r>
      <w:r w:rsidRPr="00A73E26">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the</w:t>
      </w:r>
      <w:r w:rsidRPr="00A73E26">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Old</w:t>
      </w:r>
      <w:r w:rsidRPr="00A73E26">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Testament</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electronic</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ed</w:t>
      </w:r>
      <w:r w:rsidRPr="00A73E26">
        <w:rPr>
          <w:rFonts w:asciiTheme="minorHAnsi" w:hAnsiTheme="minorHAnsi" w:cstheme="minorHAnsi"/>
          <w:sz w:val="20"/>
          <w:szCs w:val="20"/>
          <w:lang w:val="en-US"/>
        </w:rPr>
        <w:t xml:space="preserve">. – </w:t>
      </w:r>
      <w:r w:rsidRPr="004F2665">
        <w:rPr>
          <w:rFonts w:asciiTheme="minorHAnsi" w:hAnsiTheme="minorHAnsi" w:cstheme="minorHAnsi"/>
          <w:sz w:val="20"/>
          <w:szCs w:val="20"/>
          <w:lang w:val="en-US"/>
        </w:rPr>
        <w:t>Chicago</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IL</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Moody</w:t>
      </w:r>
      <w:r w:rsidRPr="00A73E26">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Press</w:t>
      </w:r>
      <w:r w:rsidRPr="00A73E26">
        <w:rPr>
          <w:rFonts w:asciiTheme="minorHAnsi" w:hAnsiTheme="minorHAnsi" w:cstheme="minorHAnsi"/>
          <w:sz w:val="20"/>
          <w:szCs w:val="20"/>
          <w:lang w:val="en-US"/>
        </w:rPr>
        <w:t xml:space="preserve">, 1999. – </w:t>
      </w:r>
      <w:r>
        <w:rPr>
          <w:rFonts w:asciiTheme="minorHAnsi" w:hAnsiTheme="minorHAnsi" w:cstheme="minorHAnsi"/>
          <w:sz w:val="20"/>
          <w:szCs w:val="20"/>
          <w:lang w:val="en-US"/>
        </w:rPr>
        <w:t>P</w:t>
      </w:r>
      <w:r w:rsidRPr="00A73E26">
        <w:rPr>
          <w:rFonts w:asciiTheme="minorHAnsi" w:hAnsiTheme="minorHAnsi" w:cstheme="minorHAnsi"/>
          <w:sz w:val="20"/>
          <w:szCs w:val="20"/>
          <w:lang w:val="en-US"/>
        </w:rPr>
        <w:t xml:space="preserve">. 102; </w:t>
      </w:r>
      <w:r w:rsidRPr="004F2665">
        <w:rPr>
          <w:rFonts w:asciiTheme="minorHAnsi" w:hAnsiTheme="minorHAnsi" w:cstheme="minorHAnsi"/>
          <w:sz w:val="20"/>
          <w:szCs w:val="20"/>
          <w:lang w:val="en-US" w:bidi="he-IL"/>
        </w:rPr>
        <w:t>Hermission</w:t>
      </w:r>
      <w:r w:rsidRPr="00A73E2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73E26">
        <w:rPr>
          <w:rFonts w:asciiTheme="minorHAnsi" w:hAnsiTheme="minorHAnsi" w:cstheme="minorHAnsi"/>
          <w:sz w:val="20"/>
          <w:szCs w:val="20"/>
          <w:lang w:val="en-US" w:bidi="he-IL"/>
        </w:rPr>
        <w:t>. 41-99.</w:t>
      </w:r>
    </w:p>
  </w:footnote>
  <w:footnote w:id="31">
    <w:p w:rsidR="008E5BCB" w:rsidRPr="001C662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Hermission</w:t>
      </w:r>
      <w:r w:rsidRPr="001C662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1C6625">
        <w:rPr>
          <w:rFonts w:asciiTheme="minorHAnsi" w:hAnsiTheme="minorHAnsi" w:cstheme="minorHAnsi"/>
          <w:sz w:val="20"/>
          <w:szCs w:val="20"/>
          <w:lang w:val="en-US" w:bidi="he-IL"/>
        </w:rPr>
        <w:t xml:space="preserve">. 50. </w:t>
      </w:r>
    </w:p>
  </w:footnote>
  <w:footnote w:id="32">
    <w:p w:rsidR="008E5BCB" w:rsidRPr="001C662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Pr>
          <w:rFonts w:asciiTheme="minorHAnsi" w:hAnsiTheme="minorHAnsi" w:cstheme="minorHAnsi"/>
          <w:sz w:val="20"/>
          <w:szCs w:val="20"/>
          <w:lang w:val="en-US" w:bidi="he-IL"/>
        </w:rPr>
        <w:t>Ibid</w:t>
      </w:r>
      <w:r w:rsidRPr="001C6625">
        <w:rPr>
          <w:rFonts w:asciiTheme="minorHAnsi" w:hAnsiTheme="minorHAnsi" w:cstheme="minorHAnsi"/>
          <w:sz w:val="20"/>
          <w:szCs w:val="20"/>
          <w:lang w:val="en-US" w:bidi="he-IL"/>
        </w:rPr>
        <w:t>.,</w:t>
      </w:r>
      <w:proofErr w:type="gramEnd"/>
      <w:r w:rsidRPr="001C662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1C6625">
        <w:rPr>
          <w:rFonts w:asciiTheme="minorHAnsi" w:hAnsiTheme="minorHAnsi" w:cstheme="minorHAnsi"/>
          <w:sz w:val="20"/>
          <w:szCs w:val="20"/>
          <w:lang w:val="en-US" w:bidi="he-IL"/>
        </w:rPr>
        <w:t>. 27-28.</w:t>
      </w:r>
      <w:r w:rsidRPr="001C6625">
        <w:rPr>
          <w:rFonts w:asciiTheme="minorHAnsi" w:hAnsiTheme="minorHAnsi" w:cstheme="minorHAnsi"/>
          <w:sz w:val="20"/>
          <w:szCs w:val="20"/>
          <w:lang w:val="en-US"/>
        </w:rPr>
        <w:t xml:space="preserve"> </w:t>
      </w:r>
    </w:p>
  </w:footnote>
  <w:footnote w:id="33">
    <w:p w:rsidR="008E5BCB" w:rsidRPr="0020576D"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It</w:t>
      </w:r>
      <w:r w:rsidRPr="0020576D">
        <w:rPr>
          <w:rFonts w:asciiTheme="minorHAnsi" w:hAnsiTheme="minorHAnsi" w:cstheme="minorHAnsi"/>
          <w:lang w:val="en-US"/>
        </w:rPr>
        <w:t xml:space="preserve"> </w:t>
      </w:r>
      <w:r>
        <w:rPr>
          <w:rFonts w:asciiTheme="minorHAnsi" w:hAnsiTheme="minorHAnsi" w:cstheme="minorHAnsi"/>
          <w:lang w:val="en-US"/>
        </w:rPr>
        <w:t>is</w:t>
      </w:r>
      <w:r w:rsidRPr="0020576D">
        <w:rPr>
          <w:rFonts w:asciiTheme="minorHAnsi" w:hAnsiTheme="minorHAnsi" w:cstheme="minorHAnsi"/>
          <w:lang w:val="en-US"/>
        </w:rPr>
        <w:t xml:space="preserve"> </w:t>
      </w:r>
      <w:r>
        <w:rPr>
          <w:rFonts w:asciiTheme="minorHAnsi" w:hAnsiTheme="minorHAnsi" w:cstheme="minorHAnsi"/>
          <w:lang w:val="en-US"/>
        </w:rPr>
        <w:t>also</w:t>
      </w:r>
      <w:r w:rsidRPr="0020576D">
        <w:rPr>
          <w:rFonts w:asciiTheme="minorHAnsi" w:hAnsiTheme="minorHAnsi" w:cstheme="minorHAnsi"/>
          <w:lang w:val="en-US"/>
        </w:rPr>
        <w:t xml:space="preserve"> </w:t>
      </w:r>
      <w:r>
        <w:rPr>
          <w:rFonts w:asciiTheme="minorHAnsi" w:hAnsiTheme="minorHAnsi" w:cstheme="minorHAnsi"/>
          <w:lang w:val="en-US"/>
        </w:rPr>
        <w:t>possible</w:t>
      </w:r>
      <w:r w:rsidRPr="0020576D">
        <w:rPr>
          <w:rFonts w:asciiTheme="minorHAnsi" w:hAnsiTheme="minorHAnsi" w:cstheme="minorHAnsi"/>
          <w:lang w:val="en-US"/>
        </w:rPr>
        <w:t xml:space="preserve"> </w:t>
      </w:r>
      <w:r>
        <w:rPr>
          <w:rFonts w:asciiTheme="minorHAnsi" w:hAnsiTheme="minorHAnsi" w:cstheme="minorHAnsi"/>
          <w:lang w:val="en-US"/>
        </w:rPr>
        <w:t>that</w:t>
      </w:r>
      <w:r w:rsidRPr="0020576D">
        <w:rPr>
          <w:rFonts w:asciiTheme="minorHAnsi" w:hAnsiTheme="minorHAnsi" w:cstheme="minorHAnsi"/>
          <w:lang w:val="en-US"/>
        </w:rPr>
        <w:t xml:space="preserve"> </w:t>
      </w:r>
      <w:r>
        <w:rPr>
          <w:rFonts w:asciiTheme="minorHAnsi" w:hAnsiTheme="minorHAnsi" w:cstheme="minorHAnsi"/>
          <w:lang w:val="en-US"/>
        </w:rPr>
        <w:t>the</w:t>
      </w:r>
      <w:r w:rsidRPr="0020576D">
        <w:rPr>
          <w:rFonts w:asciiTheme="minorHAnsi" w:hAnsiTheme="minorHAnsi" w:cstheme="minorHAnsi"/>
          <w:lang w:val="en-US"/>
        </w:rPr>
        <w:t xml:space="preserve"> </w:t>
      </w:r>
      <w:r>
        <w:rPr>
          <w:rFonts w:asciiTheme="minorHAnsi" w:hAnsiTheme="minorHAnsi" w:cstheme="minorHAnsi"/>
          <w:lang w:val="en-US"/>
        </w:rPr>
        <w:t>Spirit</w:t>
      </w:r>
      <w:r w:rsidRPr="0020576D">
        <w:rPr>
          <w:rFonts w:asciiTheme="minorHAnsi" w:hAnsiTheme="minorHAnsi" w:cstheme="minorHAnsi"/>
          <w:lang w:val="en-US"/>
        </w:rPr>
        <w:t xml:space="preserve"> </w:t>
      </w:r>
      <w:r>
        <w:rPr>
          <w:rFonts w:asciiTheme="minorHAnsi" w:hAnsiTheme="minorHAnsi" w:cstheme="minorHAnsi"/>
          <w:lang w:val="en-US"/>
        </w:rPr>
        <w:t>manifest</w:t>
      </w:r>
      <w:r w:rsidRPr="0020576D">
        <w:rPr>
          <w:rFonts w:asciiTheme="minorHAnsi" w:hAnsiTheme="minorHAnsi" w:cstheme="minorHAnsi"/>
          <w:lang w:val="en-US"/>
        </w:rPr>
        <w:t xml:space="preserve"> </w:t>
      </w:r>
      <w:r>
        <w:rPr>
          <w:rFonts w:asciiTheme="minorHAnsi" w:hAnsiTheme="minorHAnsi" w:cstheme="minorHAnsi"/>
          <w:lang w:val="en-US"/>
        </w:rPr>
        <w:t>through</w:t>
      </w:r>
      <w:r w:rsidRPr="0020576D">
        <w:rPr>
          <w:rFonts w:asciiTheme="minorHAnsi" w:hAnsiTheme="minorHAnsi" w:cstheme="minorHAnsi"/>
          <w:lang w:val="en-US"/>
        </w:rPr>
        <w:t xml:space="preserve"> </w:t>
      </w:r>
      <w:r>
        <w:rPr>
          <w:rFonts w:asciiTheme="minorHAnsi" w:hAnsiTheme="minorHAnsi" w:cstheme="minorHAnsi"/>
          <w:lang w:val="en-US"/>
        </w:rPr>
        <w:t>David</w:t>
      </w:r>
      <w:r w:rsidRPr="0020576D">
        <w:rPr>
          <w:rFonts w:asciiTheme="minorHAnsi" w:hAnsiTheme="minorHAnsi" w:cstheme="minorHAnsi"/>
          <w:lang w:val="en-US"/>
        </w:rPr>
        <w:t xml:space="preserve"> </w:t>
      </w:r>
      <w:r>
        <w:rPr>
          <w:rFonts w:asciiTheme="minorHAnsi" w:hAnsiTheme="minorHAnsi" w:cstheme="minorHAnsi"/>
          <w:lang w:val="en-US"/>
        </w:rPr>
        <w:t>the</w:t>
      </w:r>
      <w:r w:rsidRPr="0020576D">
        <w:rPr>
          <w:rFonts w:asciiTheme="minorHAnsi" w:hAnsiTheme="minorHAnsi" w:cstheme="minorHAnsi"/>
          <w:lang w:val="en-US"/>
        </w:rPr>
        <w:t xml:space="preserve"> “</w:t>
      </w:r>
      <w:r>
        <w:rPr>
          <w:rFonts w:asciiTheme="minorHAnsi" w:hAnsiTheme="minorHAnsi" w:cstheme="minorHAnsi"/>
          <w:lang w:val="en-US"/>
        </w:rPr>
        <w:t>gift</w:t>
      </w:r>
      <w:r w:rsidRPr="0020576D">
        <w:rPr>
          <w:rFonts w:asciiTheme="minorHAnsi" w:hAnsiTheme="minorHAnsi" w:cstheme="minorHAnsi"/>
          <w:lang w:val="en-US"/>
        </w:rPr>
        <w:t xml:space="preserve"> </w:t>
      </w:r>
      <w:r>
        <w:rPr>
          <w:rFonts w:asciiTheme="minorHAnsi" w:hAnsiTheme="minorHAnsi" w:cstheme="minorHAnsi"/>
          <w:lang w:val="en-US"/>
        </w:rPr>
        <w:t>of</w:t>
      </w:r>
      <w:r w:rsidRPr="0020576D">
        <w:rPr>
          <w:rFonts w:asciiTheme="minorHAnsi" w:hAnsiTheme="minorHAnsi" w:cstheme="minorHAnsi"/>
          <w:lang w:val="en-US"/>
        </w:rPr>
        <w:t xml:space="preserve"> </w:t>
      </w:r>
      <w:r>
        <w:rPr>
          <w:rFonts w:asciiTheme="minorHAnsi" w:hAnsiTheme="minorHAnsi" w:cstheme="minorHAnsi"/>
          <w:lang w:val="en-US"/>
        </w:rPr>
        <w:t>faith</w:t>
      </w:r>
      <w:r w:rsidRPr="0020576D">
        <w:rPr>
          <w:rFonts w:asciiTheme="minorHAnsi" w:hAnsiTheme="minorHAnsi" w:cstheme="minorHAnsi"/>
          <w:lang w:val="en-US"/>
        </w:rPr>
        <w:t>” (</w:t>
      </w:r>
      <w:r>
        <w:rPr>
          <w:rFonts w:asciiTheme="minorHAnsi" w:hAnsiTheme="minorHAnsi" w:cstheme="minorHAnsi"/>
          <w:lang w:val="en-US"/>
        </w:rPr>
        <w:t>see</w:t>
      </w:r>
      <w:r w:rsidRPr="0020576D">
        <w:rPr>
          <w:rFonts w:asciiTheme="minorHAnsi" w:hAnsiTheme="minorHAnsi" w:cstheme="minorHAnsi"/>
          <w:lang w:val="en-US"/>
        </w:rPr>
        <w:t xml:space="preserve"> </w:t>
      </w:r>
      <w:r>
        <w:rPr>
          <w:rFonts w:asciiTheme="minorHAnsi" w:hAnsiTheme="minorHAnsi" w:cstheme="minorHAnsi"/>
          <w:lang w:val="en-US"/>
        </w:rPr>
        <w:t>section on “Gift of Faith”)</w:t>
      </w:r>
      <w:r w:rsidRPr="0020576D">
        <w:rPr>
          <w:rFonts w:asciiTheme="minorHAnsi" w:hAnsiTheme="minorHAnsi" w:cstheme="minorHAnsi"/>
          <w:lang w:val="en-US"/>
        </w:rPr>
        <w:t xml:space="preserve">. </w:t>
      </w:r>
    </w:p>
  </w:footnote>
  <w:footnote w:id="3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Michel,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601. </w:t>
      </w:r>
    </w:p>
  </w:footnote>
  <w:footnote w:id="35">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Swartz,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239</w:t>
      </w:r>
      <w:r w:rsidRPr="004F2665">
        <w:rPr>
          <w:rFonts w:asciiTheme="minorHAnsi" w:hAnsiTheme="minorHAnsi" w:cstheme="minorHAnsi"/>
          <w:lang w:val="en-US"/>
        </w:rPr>
        <w:t xml:space="preserve">. </w:t>
      </w:r>
    </w:p>
  </w:footnote>
  <w:footnote w:id="36">
    <w:p w:rsidR="008E5BCB" w:rsidRPr="004F2665" w:rsidRDefault="008E5BCB" w:rsidP="008E5BCB">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432</w:t>
      </w:r>
      <w:r w:rsidRPr="004F2665">
        <w:rPr>
          <w:rFonts w:asciiTheme="minorHAnsi" w:hAnsiTheme="minorHAnsi" w:cstheme="minorHAnsi"/>
          <w:sz w:val="20"/>
          <w:szCs w:val="20"/>
          <w:lang w:val="en-US"/>
        </w:rPr>
        <w:t xml:space="preserve">. </w:t>
      </w:r>
    </w:p>
  </w:footnote>
  <w:footnote w:id="37">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104.</w:t>
      </w:r>
      <w:r w:rsidRPr="004F2665">
        <w:rPr>
          <w:rFonts w:asciiTheme="minorHAnsi" w:hAnsiTheme="minorHAnsi" w:cstheme="minorHAnsi"/>
          <w:sz w:val="20"/>
          <w:szCs w:val="20"/>
          <w:lang w:val="en-US"/>
        </w:rPr>
        <w:t xml:space="preserve"> </w:t>
      </w:r>
    </w:p>
  </w:footnote>
  <w:footnote w:id="38">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Farah C. Jr. From the Pinnacle of the Temple. – Plainfield, NJ: Logos. – 243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p>
  </w:footnote>
  <w:footnote w:id="39">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135.</w:t>
      </w:r>
      <w:r w:rsidRPr="004F2665">
        <w:rPr>
          <w:rFonts w:asciiTheme="minorHAnsi" w:hAnsiTheme="minorHAnsi" w:cstheme="minorHAnsi"/>
          <w:lang w:val="en-US"/>
        </w:rPr>
        <w:t xml:space="preserve"> </w:t>
      </w:r>
    </w:p>
  </w:footnote>
  <w:footnote w:id="40">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Swartz</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239</w:t>
      </w:r>
      <w:r w:rsidRPr="004F2665">
        <w:rPr>
          <w:rFonts w:asciiTheme="minorHAnsi" w:hAnsiTheme="minorHAnsi" w:cstheme="minorHAnsi"/>
          <w:sz w:val="20"/>
          <w:szCs w:val="20"/>
          <w:lang w:val="en-US"/>
        </w:rPr>
        <w:t xml:space="preserve">; </w:t>
      </w:r>
      <w:r w:rsidRPr="004F2665">
        <w:rPr>
          <w:rFonts w:asciiTheme="minorHAnsi" w:hAnsiTheme="minorHAnsi" w:cstheme="minorHAnsi"/>
          <w:bCs/>
          <w:sz w:val="20"/>
          <w:szCs w:val="20"/>
          <w:lang w:val="de-DE"/>
        </w:rPr>
        <w:t>Bultmann</w:t>
      </w:r>
      <w:r w:rsidRPr="004F2665">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p</w:t>
      </w:r>
      <w:r w:rsidRPr="004F2665">
        <w:rPr>
          <w:rFonts w:asciiTheme="minorHAnsi" w:hAnsiTheme="minorHAnsi" w:cstheme="minorHAnsi"/>
          <w:sz w:val="20"/>
          <w:szCs w:val="20"/>
          <w:lang w:val="en-US"/>
        </w:rPr>
        <w:t xml:space="preserve">. 854. </w:t>
      </w:r>
    </w:p>
  </w:footnote>
  <w:footnote w:id="41">
    <w:p w:rsidR="008E5BCB" w:rsidRPr="004F2665" w:rsidRDefault="008E5BCB" w:rsidP="008E5BCB">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Michel,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604. </w:t>
      </w:r>
    </w:p>
  </w:footnote>
  <w:footnote w:id="42">
    <w:p w:rsidR="008E5BCB" w:rsidRPr="004F2665" w:rsidRDefault="008E5BCB" w:rsidP="008E5BCB">
      <w:pPr>
        <w:rPr>
          <w:rFonts w:asciiTheme="minorHAnsi" w:hAnsiTheme="minorHAnsi" w:cstheme="minorHAnsi"/>
          <w:sz w:val="20"/>
          <w:szCs w:val="20"/>
          <w:lang w:val="de-DE"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de-DE" w:bidi="he-IL"/>
        </w:rPr>
        <w:t>. 157.</w:t>
      </w:r>
      <w:r w:rsidRPr="004F2665">
        <w:rPr>
          <w:rFonts w:asciiTheme="minorHAnsi" w:hAnsiTheme="minorHAnsi" w:cstheme="minorHAnsi"/>
          <w:sz w:val="20"/>
          <w:szCs w:val="20"/>
          <w:lang w:val="de-DE"/>
        </w:rPr>
        <w:t xml:space="preserve"> </w:t>
      </w:r>
    </w:p>
  </w:footnote>
  <w:footnote w:id="43">
    <w:p w:rsidR="008E5BCB" w:rsidRPr="004F2665" w:rsidRDefault="008E5BCB" w:rsidP="008E5BCB">
      <w:pPr>
        <w:tabs>
          <w:tab w:val="left" w:pos="4145"/>
        </w:tabs>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de-DE"/>
        </w:rPr>
        <w:t xml:space="preserve">. 2,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272.</w:t>
      </w:r>
      <w:r w:rsidRPr="004F2665">
        <w:rPr>
          <w:rFonts w:asciiTheme="minorHAnsi" w:hAnsiTheme="minorHAnsi" w:cstheme="minorHAnsi"/>
          <w:sz w:val="20"/>
          <w:szCs w:val="20"/>
          <w:lang w:val="de-DE"/>
        </w:rPr>
        <w:tab/>
      </w:r>
    </w:p>
  </w:footnote>
  <w:footnote w:id="44">
    <w:p w:rsidR="008E5BCB" w:rsidRPr="004F2665" w:rsidRDefault="008E5BCB" w:rsidP="008E5BCB">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de-DE" w:bidi="he-IL"/>
        </w:rPr>
        <w:t>. 99.</w:t>
      </w:r>
      <w:r w:rsidRPr="004F2665">
        <w:rPr>
          <w:rFonts w:asciiTheme="minorHAnsi" w:hAnsiTheme="minorHAnsi" w:cstheme="minorHAnsi"/>
          <w:sz w:val="20"/>
          <w:szCs w:val="20"/>
          <w:lang w:val="de-DE"/>
        </w:rPr>
        <w:t xml:space="preserve"> </w:t>
      </w:r>
    </w:p>
  </w:footnote>
  <w:footnote w:id="45">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Swartz</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237</w:t>
      </w:r>
      <w:r w:rsidRPr="004F2665">
        <w:rPr>
          <w:rFonts w:asciiTheme="minorHAnsi" w:hAnsiTheme="minorHAnsi" w:cstheme="minorHAnsi"/>
          <w:sz w:val="20"/>
          <w:szCs w:val="20"/>
          <w:lang w:val="en-US"/>
        </w:rPr>
        <w:t xml:space="preserve">. </w:t>
      </w:r>
    </w:p>
  </w:footnote>
  <w:footnote w:id="46">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270. </w:t>
      </w:r>
    </w:p>
  </w:footnote>
  <w:footnote w:id="47">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Hodges,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 </w:t>
      </w:r>
    </w:p>
  </w:footnote>
  <w:footnote w:id="48">
    <w:p w:rsidR="008E5BCB" w:rsidRPr="00A70426"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Bultmann</w:t>
      </w:r>
      <w:r w:rsidRPr="00A70426">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p</w:t>
      </w:r>
      <w:r w:rsidRPr="00A70426">
        <w:rPr>
          <w:rFonts w:asciiTheme="minorHAnsi" w:hAnsiTheme="minorHAnsi" w:cstheme="minorHAnsi"/>
          <w:sz w:val="20"/>
          <w:szCs w:val="20"/>
          <w:lang w:val="en-US"/>
        </w:rPr>
        <w:t xml:space="preserve">. 855; </w:t>
      </w:r>
      <w:r>
        <w:rPr>
          <w:rFonts w:asciiTheme="minorHAnsi" w:hAnsiTheme="minorHAnsi" w:cstheme="minorHAnsi"/>
          <w:sz w:val="20"/>
          <w:szCs w:val="20"/>
          <w:lang w:val="en-US"/>
        </w:rPr>
        <w:t>Cyril</w:t>
      </w:r>
      <w:r w:rsidRPr="00A70426">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A70426">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Jerusalem, </w:t>
      </w:r>
      <w:r w:rsidRPr="00A70426">
        <w:rPr>
          <w:rFonts w:asciiTheme="minorHAnsi" w:hAnsiTheme="minorHAnsi" w:cstheme="minorHAnsi"/>
          <w:i/>
          <w:iCs/>
          <w:sz w:val="20"/>
          <w:szCs w:val="20"/>
          <w:lang w:val="en-US"/>
        </w:rPr>
        <w:t>Catechetical Lectures</w:t>
      </w:r>
      <w:r w:rsidRPr="00A70426">
        <w:rPr>
          <w:rFonts w:asciiTheme="minorHAnsi" w:hAnsiTheme="minorHAnsi" w:cstheme="minorHAnsi"/>
          <w:sz w:val="20"/>
          <w:szCs w:val="20"/>
          <w:lang w:val="en-US"/>
        </w:rPr>
        <w:t>, 5.</w:t>
      </w:r>
    </w:p>
  </w:footnote>
  <w:footnote w:id="49">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82-83.</w:t>
      </w:r>
      <w:r w:rsidRPr="004F2665">
        <w:rPr>
          <w:rFonts w:asciiTheme="minorHAnsi" w:hAnsiTheme="minorHAnsi" w:cstheme="minorHAnsi"/>
          <w:sz w:val="20"/>
          <w:szCs w:val="20"/>
          <w:lang w:val="en-US"/>
        </w:rPr>
        <w:t xml:space="preserve"> </w:t>
      </w:r>
    </w:p>
  </w:footnote>
  <w:footnote w:id="50">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271. </w:t>
      </w:r>
    </w:p>
  </w:footnote>
  <w:footnote w:id="51">
    <w:p w:rsidR="008E5BCB" w:rsidRPr="004C5E78"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Bultmann</w:t>
      </w:r>
      <w:r w:rsidRPr="004C5E78">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p</w:t>
      </w:r>
      <w:r w:rsidRPr="004C5E78">
        <w:rPr>
          <w:rFonts w:asciiTheme="minorHAnsi" w:hAnsiTheme="minorHAnsi" w:cstheme="minorHAnsi"/>
          <w:sz w:val="20"/>
          <w:szCs w:val="20"/>
          <w:lang w:val="en-US"/>
        </w:rPr>
        <w:t xml:space="preserve">. 855. </w:t>
      </w:r>
    </w:p>
  </w:footnote>
  <w:footnote w:id="52">
    <w:p w:rsidR="008E5BCB" w:rsidRPr="001C662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Paul</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speaks</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perseverance</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other</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texts</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as</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well</w:t>
      </w:r>
      <w:r w:rsidRPr="001C6625">
        <w:rPr>
          <w:rFonts w:asciiTheme="minorHAnsi" w:hAnsiTheme="minorHAnsi" w:cstheme="minorHAnsi"/>
          <w:sz w:val="20"/>
          <w:szCs w:val="20"/>
          <w:lang w:val="en-US"/>
        </w:rPr>
        <w:t xml:space="preserve">: Rom 12:13; 1 Cor 15:1; </w:t>
      </w:r>
      <w:proofErr w:type="gramStart"/>
      <w:r w:rsidRPr="001C6625">
        <w:rPr>
          <w:rFonts w:asciiTheme="minorHAnsi" w:hAnsiTheme="minorHAnsi" w:cstheme="minorHAnsi"/>
          <w:sz w:val="20"/>
          <w:szCs w:val="20"/>
          <w:lang w:val="en-US"/>
        </w:rPr>
        <w:t>2</w:t>
      </w:r>
      <w:proofErr w:type="gramEnd"/>
      <w:r w:rsidRPr="001C6625">
        <w:rPr>
          <w:rFonts w:asciiTheme="minorHAnsi" w:hAnsiTheme="minorHAnsi" w:cstheme="minorHAnsi"/>
          <w:sz w:val="20"/>
          <w:szCs w:val="20"/>
          <w:lang w:val="en-US"/>
        </w:rPr>
        <w:t xml:space="preserve"> Cor 1:24; Col 1:11; 2 Thes 1:4; 2 Tim 2:12-13. </w:t>
      </w:r>
      <w:r>
        <w:rPr>
          <w:rFonts w:asciiTheme="minorHAnsi" w:hAnsiTheme="minorHAnsi" w:cstheme="minorHAnsi"/>
          <w:sz w:val="20"/>
          <w:szCs w:val="20"/>
          <w:lang w:val="en-US"/>
        </w:rPr>
        <w:t>He</w:t>
      </w:r>
      <w:r w:rsidRPr="001C6625">
        <w:rPr>
          <w:rFonts w:asciiTheme="minorHAnsi" w:hAnsiTheme="minorHAnsi" w:cstheme="minorHAnsi"/>
          <w:sz w:val="20"/>
          <w:szCs w:val="20"/>
          <w:lang w:val="en-US"/>
        </w:rPr>
        <w:t xml:space="preserve"> </w:t>
      </w:r>
      <w:r>
        <w:rPr>
          <w:rFonts w:asciiTheme="minorHAnsi" w:hAnsiTheme="minorHAnsi" w:cstheme="minorHAnsi"/>
          <w:sz w:val="20"/>
          <w:szCs w:val="20"/>
          <w:lang w:val="en-US"/>
        </w:rPr>
        <w:t>himself</w:t>
      </w:r>
      <w:r w:rsidRPr="001C6625">
        <w:rPr>
          <w:rFonts w:asciiTheme="minorHAnsi" w:hAnsiTheme="minorHAnsi" w:cstheme="minorHAnsi"/>
          <w:sz w:val="20"/>
          <w:szCs w:val="20"/>
          <w:lang w:val="en-US"/>
        </w:rPr>
        <w:t xml:space="preserve"> “fought the good fight</w:t>
      </w:r>
      <w:r>
        <w:rPr>
          <w:rFonts w:asciiTheme="minorHAnsi" w:hAnsiTheme="minorHAnsi" w:cstheme="minorHAnsi"/>
          <w:sz w:val="20"/>
          <w:szCs w:val="20"/>
          <w:lang w:val="en-US"/>
        </w:rPr>
        <w:t>…</w:t>
      </w:r>
      <w:r w:rsidRPr="001C6625">
        <w:rPr>
          <w:rFonts w:asciiTheme="minorHAnsi" w:hAnsiTheme="minorHAnsi" w:cstheme="minorHAnsi"/>
          <w:sz w:val="20"/>
          <w:szCs w:val="20"/>
          <w:lang w:val="en-US"/>
        </w:rPr>
        <w:t xml:space="preserve"> finished the course</w:t>
      </w:r>
      <w:r>
        <w:rPr>
          <w:rFonts w:asciiTheme="minorHAnsi" w:hAnsiTheme="minorHAnsi" w:cstheme="minorHAnsi"/>
          <w:sz w:val="20"/>
          <w:szCs w:val="20"/>
          <w:lang w:val="en-US"/>
        </w:rPr>
        <w:t>…</w:t>
      </w:r>
      <w:r w:rsidRPr="001C6625">
        <w:rPr>
          <w:rFonts w:asciiTheme="minorHAnsi" w:hAnsiTheme="minorHAnsi" w:cstheme="minorHAnsi"/>
          <w:sz w:val="20"/>
          <w:szCs w:val="20"/>
          <w:lang w:val="en-US"/>
        </w:rPr>
        <w:t xml:space="preserve"> kept the faith” (</w:t>
      </w:r>
      <w:proofErr w:type="gramStart"/>
      <w:r w:rsidRPr="001C6625">
        <w:rPr>
          <w:rFonts w:asciiTheme="minorHAnsi" w:hAnsiTheme="minorHAnsi" w:cstheme="minorHAnsi"/>
          <w:sz w:val="20"/>
          <w:szCs w:val="20"/>
          <w:lang w:val="en-US"/>
        </w:rPr>
        <w:t>2</w:t>
      </w:r>
      <w:proofErr w:type="gramEnd"/>
      <w:r w:rsidRPr="001C6625">
        <w:rPr>
          <w:rFonts w:asciiTheme="minorHAnsi" w:hAnsiTheme="minorHAnsi" w:cstheme="minorHAnsi"/>
          <w:sz w:val="20"/>
          <w:szCs w:val="20"/>
          <w:lang w:val="en-US"/>
        </w:rPr>
        <w:t xml:space="preserve"> Tim 4:7). </w:t>
      </w:r>
    </w:p>
  </w:footnote>
  <w:footnote w:id="53">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Michel,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599-605. </w:t>
      </w:r>
    </w:p>
  </w:footnote>
  <w:footnote w:id="5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50-57</w:t>
      </w:r>
      <w:r w:rsidRPr="004F2665">
        <w:rPr>
          <w:rFonts w:asciiTheme="minorHAnsi" w:hAnsiTheme="minorHAnsi" w:cstheme="minorHAnsi"/>
          <w:sz w:val="20"/>
          <w:szCs w:val="20"/>
          <w:lang w:val="en-US"/>
        </w:rPr>
        <w:t xml:space="preserve"> </w:t>
      </w:r>
    </w:p>
  </w:footnote>
  <w:footnote w:id="55">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Moberly, </w:t>
      </w:r>
      <w:r w:rsidRPr="004F2665">
        <w:rPr>
          <w:rFonts w:asciiTheme="minorHAnsi" w:hAnsiTheme="minorHAnsi" w:cstheme="minorHAnsi"/>
          <w:i/>
          <w:iCs/>
          <w:sz w:val="20"/>
          <w:szCs w:val="20"/>
          <w:lang w:val="en-US"/>
        </w:rPr>
        <w:t xml:space="preserve">batach,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649. </w:t>
      </w:r>
    </w:p>
  </w:footnote>
  <w:footnote w:id="56">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Michel,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604. </w:t>
      </w:r>
    </w:p>
  </w:footnote>
  <w:footnote w:id="57">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386</w:t>
      </w:r>
      <w:r w:rsidRPr="004F2665">
        <w:rPr>
          <w:rFonts w:asciiTheme="minorHAnsi" w:hAnsiTheme="minorHAnsi" w:cstheme="minorHAnsi"/>
          <w:lang w:val="en-US"/>
        </w:rPr>
        <w:t xml:space="preserve">. </w:t>
      </w:r>
    </w:p>
  </w:footnote>
  <w:footnote w:id="58">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397-398.</w:t>
      </w:r>
      <w:r w:rsidRPr="004F2665">
        <w:rPr>
          <w:rFonts w:asciiTheme="minorHAnsi" w:hAnsiTheme="minorHAnsi" w:cstheme="minorHAnsi"/>
          <w:lang w:val="en-US"/>
        </w:rPr>
        <w:t xml:space="preserve"> </w:t>
      </w:r>
    </w:p>
  </w:footnote>
  <w:footnote w:id="59">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 xml:space="preserve">Bultmann, </w:t>
      </w:r>
      <w:r>
        <w:rPr>
          <w:rFonts w:asciiTheme="minorHAnsi" w:hAnsiTheme="minorHAnsi" w:cstheme="minorHAnsi"/>
          <w:bCs/>
          <w:sz w:val="20"/>
          <w:szCs w:val="20"/>
          <w:lang w:val="en-US"/>
        </w:rPr>
        <w:t>p</w:t>
      </w:r>
      <w:r w:rsidRPr="004F2665">
        <w:rPr>
          <w:rFonts w:asciiTheme="minorHAnsi" w:hAnsiTheme="minorHAnsi" w:cstheme="minorHAnsi"/>
          <w:sz w:val="20"/>
          <w:szCs w:val="20"/>
          <w:lang w:val="en-US"/>
        </w:rPr>
        <w:t xml:space="preserve">. 857. </w:t>
      </w:r>
    </w:p>
  </w:footnote>
  <w:footnote w:id="60">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34.</w:t>
      </w:r>
      <w:r w:rsidRPr="004F2665">
        <w:rPr>
          <w:rFonts w:asciiTheme="minorHAnsi" w:hAnsiTheme="minorHAnsi" w:cstheme="minorHAnsi"/>
          <w:sz w:val="20"/>
          <w:szCs w:val="20"/>
          <w:lang w:val="en-US"/>
        </w:rPr>
        <w:t xml:space="preserve"> </w:t>
      </w:r>
    </w:p>
  </w:footnote>
  <w:footnote w:id="61">
    <w:p w:rsidR="008E5BCB" w:rsidRPr="004F2665" w:rsidRDefault="008E5BCB" w:rsidP="008E5BCB">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432</w:t>
      </w:r>
      <w:r w:rsidRPr="004F2665">
        <w:rPr>
          <w:rFonts w:asciiTheme="minorHAnsi" w:hAnsiTheme="minorHAnsi" w:cstheme="minorHAnsi"/>
          <w:sz w:val="20"/>
          <w:szCs w:val="20"/>
          <w:lang w:val="en-US"/>
        </w:rPr>
        <w:t xml:space="preserve">. </w:t>
      </w:r>
    </w:p>
  </w:footnote>
  <w:footnote w:id="62">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72.</w:t>
      </w:r>
      <w:r w:rsidRPr="004F2665">
        <w:rPr>
          <w:rFonts w:asciiTheme="minorHAnsi" w:hAnsiTheme="minorHAnsi" w:cstheme="minorHAnsi"/>
          <w:sz w:val="20"/>
          <w:szCs w:val="20"/>
          <w:lang w:val="en-US"/>
        </w:rPr>
        <w:t xml:space="preserve"> </w:t>
      </w:r>
    </w:p>
  </w:footnote>
  <w:footnote w:id="63">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 </w:t>
      </w:r>
    </w:p>
  </w:footnote>
  <w:footnote w:id="6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Hodges Z. </w:t>
      </w:r>
      <w:proofErr w:type="gramStart"/>
      <w:r w:rsidRPr="004F2665">
        <w:rPr>
          <w:rFonts w:asciiTheme="minorHAnsi" w:hAnsiTheme="minorHAnsi" w:cstheme="minorHAnsi"/>
          <w:sz w:val="20"/>
          <w:szCs w:val="20"/>
          <w:lang w:val="en-US"/>
        </w:rPr>
        <w:t>Absolutely Free</w:t>
      </w:r>
      <w:proofErr w:type="gramEnd"/>
      <w:r w:rsidRPr="004F2665">
        <w:rPr>
          <w:rFonts w:asciiTheme="minorHAnsi" w:hAnsiTheme="minorHAnsi" w:cstheme="minorHAnsi"/>
          <w:sz w:val="20"/>
          <w:szCs w:val="20"/>
          <w:lang w:val="en-US"/>
        </w:rPr>
        <w:t xml:space="preserve">: A Biblical Reply to Lordship Salvation. – Grand Rapids, MI: Zondervan, 1989. </w:t>
      </w:r>
    </w:p>
  </w:footnote>
  <w:footnote w:id="65">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88. </w:t>
      </w:r>
    </w:p>
  </w:footnote>
  <w:footnote w:id="66">
    <w:p w:rsidR="008E5BCB" w:rsidRPr="00E81EBB" w:rsidRDefault="008E5BCB" w:rsidP="008E5BCB">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r w:rsidRPr="00CC533D">
        <w:rPr>
          <w:rFonts w:asciiTheme="minorHAnsi" w:hAnsiTheme="minorHAnsi" w:cstheme="minorHAnsi"/>
          <w:lang w:val="en-US"/>
        </w:rPr>
        <w:t xml:space="preserve">Mueller, p. 337. </w:t>
      </w:r>
    </w:p>
  </w:footnote>
  <w:footnote w:id="67">
    <w:p w:rsidR="008E5BCB" w:rsidRPr="00A048FA" w:rsidRDefault="008E5BCB" w:rsidP="008E5BCB">
      <w:pPr>
        <w:pStyle w:val="FootnoteText"/>
        <w:rPr>
          <w:rFonts w:asciiTheme="minorHAnsi" w:hAnsiTheme="minorHAnsi" w:cstheme="minorHAnsi"/>
          <w:color w:val="FF0000"/>
          <w:lang w:val="en-US"/>
        </w:rPr>
      </w:pPr>
      <w:r w:rsidRPr="00293374">
        <w:rPr>
          <w:rStyle w:val="FootnoteReference"/>
          <w:rFonts w:asciiTheme="minorHAnsi" w:hAnsiTheme="minorHAnsi" w:cstheme="minorHAnsi"/>
        </w:rPr>
        <w:footnoteRef/>
      </w:r>
      <w:proofErr w:type="gramStart"/>
      <w:r>
        <w:rPr>
          <w:rFonts w:asciiTheme="minorHAnsi" w:hAnsiTheme="minorHAnsi" w:cstheme="minorHAnsi"/>
          <w:lang w:val="en-US"/>
        </w:rPr>
        <w:t>Ibid.</w:t>
      </w:r>
      <w:r w:rsidRPr="00293374">
        <w:rPr>
          <w:rFonts w:asciiTheme="minorHAnsi" w:hAnsiTheme="minorHAnsi" w:cstheme="minorHAnsi"/>
          <w:lang w:val="en-US"/>
        </w:rPr>
        <w:t>,</w:t>
      </w:r>
      <w:proofErr w:type="gramEnd"/>
      <w:r w:rsidRPr="00293374">
        <w:rPr>
          <w:rFonts w:asciiTheme="minorHAnsi" w:hAnsiTheme="minorHAnsi" w:cstheme="minorHAnsi"/>
          <w:lang w:val="en-US"/>
        </w:rPr>
        <w:t xml:space="preserve"> p. 338.</w:t>
      </w:r>
      <w:r w:rsidRPr="00A048FA">
        <w:rPr>
          <w:rFonts w:asciiTheme="minorHAnsi" w:hAnsiTheme="minorHAnsi" w:cstheme="minorHAnsi"/>
          <w:color w:val="FF0000"/>
          <w:lang w:val="en-US"/>
        </w:rPr>
        <w:t xml:space="preserve"> </w:t>
      </w:r>
    </w:p>
  </w:footnote>
  <w:footnote w:id="68">
    <w:p w:rsidR="008E5BCB" w:rsidRPr="00E81EBB" w:rsidRDefault="008E5BCB" w:rsidP="008E5BCB">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proofErr w:type="gramStart"/>
      <w:r w:rsidRPr="00CC533D">
        <w:rPr>
          <w:rFonts w:asciiTheme="minorHAnsi" w:hAnsiTheme="minorHAnsi" w:cstheme="minorHAnsi"/>
          <w:lang w:val="en-US"/>
        </w:rPr>
        <w:t>Ibid.,</w:t>
      </w:r>
      <w:proofErr w:type="gramEnd"/>
      <w:r w:rsidRPr="00CC533D">
        <w:rPr>
          <w:rFonts w:asciiTheme="minorHAnsi" w:hAnsiTheme="minorHAnsi" w:cstheme="minorHAnsi"/>
          <w:lang w:val="en-US"/>
        </w:rPr>
        <w:t xml:space="preserve"> p. 339.</w:t>
      </w:r>
      <w:r w:rsidRPr="00E81EBB">
        <w:rPr>
          <w:rFonts w:asciiTheme="minorHAnsi" w:hAnsiTheme="minorHAnsi" w:cstheme="minorHAnsi"/>
          <w:color w:val="FF0000"/>
          <w:lang w:val="en-US"/>
        </w:rPr>
        <w:t xml:space="preserve"> </w:t>
      </w:r>
    </w:p>
  </w:footnote>
  <w:footnote w:id="69">
    <w:p w:rsidR="008E5BCB" w:rsidRPr="00E81EBB" w:rsidRDefault="008E5BCB" w:rsidP="008E5BCB">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proofErr w:type="gramStart"/>
      <w:r w:rsidRPr="00CC533D">
        <w:rPr>
          <w:rFonts w:asciiTheme="minorHAnsi" w:hAnsiTheme="minorHAnsi" w:cstheme="minorHAnsi"/>
          <w:lang w:val="en-US"/>
        </w:rPr>
        <w:t>Ibid.,</w:t>
      </w:r>
      <w:proofErr w:type="gramEnd"/>
      <w:r w:rsidRPr="00CC533D">
        <w:rPr>
          <w:rFonts w:asciiTheme="minorHAnsi" w:hAnsiTheme="minorHAnsi" w:cstheme="minorHAnsi"/>
          <w:lang w:val="en-US"/>
        </w:rPr>
        <w:t xml:space="preserve"> p. 351.</w:t>
      </w:r>
    </w:p>
  </w:footnote>
  <w:footnote w:id="70">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Hodges,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5</w:t>
      </w:r>
      <w:r w:rsidRPr="004F2665">
        <w:rPr>
          <w:rFonts w:asciiTheme="minorHAnsi" w:hAnsiTheme="minorHAnsi" w:cstheme="minorHAnsi"/>
          <w:lang w:val="en-US"/>
        </w:rPr>
        <w:t xml:space="preserve">0. </w:t>
      </w:r>
    </w:p>
  </w:footnote>
  <w:footnote w:id="71">
    <w:p w:rsidR="008E5BCB" w:rsidRPr="009E568E"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9E568E">
        <w:rPr>
          <w:rFonts w:asciiTheme="minorHAnsi" w:hAnsiTheme="minorHAnsi" w:cstheme="minorHAnsi"/>
          <w:lang w:val="en-US"/>
        </w:rPr>
        <w:t xml:space="preserve">, </w:t>
      </w:r>
      <w:r>
        <w:rPr>
          <w:rFonts w:asciiTheme="minorHAnsi" w:hAnsiTheme="minorHAnsi" w:cstheme="minorHAnsi"/>
          <w:lang w:val="en-US"/>
        </w:rPr>
        <w:t>p</w:t>
      </w:r>
      <w:r w:rsidRPr="009E568E">
        <w:rPr>
          <w:rFonts w:asciiTheme="minorHAnsi" w:hAnsiTheme="minorHAnsi" w:cstheme="minorHAnsi"/>
          <w:lang w:val="en-US"/>
        </w:rPr>
        <w:t xml:space="preserve">. 369. </w:t>
      </w:r>
    </w:p>
  </w:footnote>
  <w:footnote w:id="72">
    <w:p w:rsidR="008E5BCB" w:rsidRPr="009E568E"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w:t>
      </w:r>
      <w:r w:rsidRPr="009E568E">
        <w:rPr>
          <w:rFonts w:asciiTheme="minorHAnsi" w:hAnsiTheme="minorHAnsi" w:cstheme="minorHAnsi"/>
          <w:lang w:val="en-US"/>
        </w:rPr>
        <w:t xml:space="preserve">. </w:t>
      </w:r>
    </w:p>
  </w:footnote>
  <w:footnote w:id="73">
    <w:p w:rsidR="008E5BCB" w:rsidRPr="002343ED" w:rsidRDefault="008E5BCB" w:rsidP="008E5BCB">
      <w:pPr>
        <w:pStyle w:val="FootnoteText"/>
        <w:rPr>
          <w:rFonts w:asciiTheme="minorHAnsi" w:hAnsiTheme="minorHAnsi" w:cstheme="minorHAnsi"/>
          <w:color w:val="FF0000"/>
          <w:lang w:val="en-US"/>
        </w:rPr>
      </w:pPr>
      <w:r w:rsidRPr="002343ED">
        <w:rPr>
          <w:rStyle w:val="FootnoteReference"/>
          <w:rFonts w:asciiTheme="minorHAnsi" w:hAnsiTheme="minorHAnsi" w:cstheme="minorHAnsi"/>
        </w:rPr>
        <w:footnoteRef/>
      </w:r>
      <w:r w:rsidRPr="002343ED">
        <w:rPr>
          <w:rFonts w:asciiTheme="minorHAnsi" w:hAnsiTheme="minorHAnsi" w:cstheme="minorHAnsi"/>
          <w:lang w:val="en-US"/>
        </w:rPr>
        <w:t>Noted in Berkhof L. The History of Christian Doctrine. – London: Banner of Truth Trust, 1969.</w:t>
      </w:r>
      <w:r w:rsidRPr="008427B7">
        <w:rPr>
          <w:rFonts w:asciiTheme="minorHAnsi" w:hAnsiTheme="minorHAnsi" w:cstheme="minorHAnsi"/>
          <w:lang w:val="en-US"/>
        </w:rPr>
        <w:t xml:space="preserve"> – P. 213ff.</w:t>
      </w:r>
      <w:r w:rsidRPr="002343ED">
        <w:rPr>
          <w:rFonts w:asciiTheme="minorHAnsi" w:hAnsiTheme="minorHAnsi" w:cstheme="minorHAnsi"/>
          <w:color w:val="FF0000"/>
          <w:lang w:val="en-US"/>
        </w:rPr>
        <w:t xml:space="preserve"> </w:t>
      </w:r>
    </w:p>
  </w:footnote>
  <w:footnote w:id="74">
    <w:p w:rsidR="008E5BCB" w:rsidRPr="009708EC" w:rsidRDefault="008E5BCB" w:rsidP="008E5BCB">
      <w:pPr>
        <w:pStyle w:val="FootnoteText"/>
        <w:rPr>
          <w:rFonts w:asciiTheme="minorHAnsi" w:hAnsiTheme="minorHAnsi" w:cstheme="minorHAnsi"/>
          <w:color w:val="FF0000"/>
          <w:lang w:val="en-US"/>
        </w:rPr>
      </w:pPr>
      <w:r w:rsidRPr="0004545C">
        <w:rPr>
          <w:rStyle w:val="FootnoteReference"/>
          <w:rFonts w:asciiTheme="minorHAnsi" w:hAnsiTheme="minorHAnsi" w:cstheme="minorHAnsi"/>
        </w:rPr>
        <w:footnoteRef/>
      </w:r>
      <w:proofErr w:type="gramStart"/>
      <w:r>
        <w:rPr>
          <w:rFonts w:asciiTheme="minorHAnsi" w:hAnsiTheme="minorHAnsi" w:cstheme="minorHAnsi"/>
          <w:lang w:val="en-US"/>
        </w:rPr>
        <w:t>Ibid.</w:t>
      </w:r>
      <w:r w:rsidRPr="0004545C">
        <w:rPr>
          <w:rFonts w:asciiTheme="minorHAnsi" w:hAnsiTheme="minorHAnsi" w:cstheme="minorHAnsi"/>
          <w:lang w:val="en-US"/>
        </w:rPr>
        <w:t>,</w:t>
      </w:r>
      <w:proofErr w:type="gramEnd"/>
      <w:r w:rsidRPr="0004545C">
        <w:rPr>
          <w:rFonts w:asciiTheme="minorHAnsi" w:hAnsiTheme="minorHAnsi" w:cstheme="minorHAnsi"/>
          <w:lang w:val="en-US"/>
        </w:rPr>
        <w:t xml:space="preserve"> p. 215.</w:t>
      </w:r>
      <w:r w:rsidRPr="009708EC">
        <w:rPr>
          <w:rFonts w:asciiTheme="minorHAnsi" w:hAnsiTheme="minorHAnsi" w:cstheme="minorHAnsi"/>
          <w:color w:val="FF0000"/>
          <w:lang w:val="en-US"/>
        </w:rPr>
        <w:t xml:space="preserve"> </w:t>
      </w:r>
    </w:p>
  </w:footnote>
  <w:footnote w:id="75">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 p. 420-421.</w:t>
      </w:r>
    </w:p>
  </w:footnote>
  <w:footnote w:id="76">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Eddy P. R., Beilby J. K.,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w:t>
      </w:r>
      <w:r w:rsidRPr="004F2665">
        <w:rPr>
          <w:rFonts w:asciiTheme="minorHAnsi" w:hAnsiTheme="minorHAnsi" w:cstheme="minorHAnsi"/>
          <w:sz w:val="20"/>
          <w:szCs w:val="20"/>
          <w:lang w:val="en-US" w:bidi="he-IL"/>
        </w:rPr>
        <w:t xml:space="preserve">Justification in the Contemporary Debate // </w:t>
      </w:r>
      <w:r w:rsidRPr="004F2665">
        <w:rPr>
          <w:rFonts w:asciiTheme="minorHAnsi" w:hAnsiTheme="minorHAnsi" w:cstheme="minorHAnsi"/>
          <w:sz w:val="20"/>
          <w:szCs w:val="20"/>
          <w:lang w:val="en-US"/>
        </w:rPr>
        <w:t xml:space="preserve">Beilby J. K., Eddy P. R., Enderlein S. E. Justification: Five Views. – Downers Grove, IL: Intervarsity, 2011. – Kindle ed. 526-767. </w:t>
      </w:r>
    </w:p>
  </w:footnote>
  <w:footnote w:id="77">
    <w:p w:rsidR="008E5BCB" w:rsidRPr="00486FA0"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86FA0">
        <w:rPr>
          <w:rFonts w:asciiTheme="minorHAnsi" w:hAnsiTheme="minorHAnsi" w:cstheme="minorHAnsi"/>
          <w:lang w:val="en-US"/>
        </w:rPr>
        <w:t>“</w:t>
      </w:r>
      <w:r>
        <w:rPr>
          <w:rFonts w:asciiTheme="minorHAnsi" w:hAnsiTheme="minorHAnsi" w:cstheme="minorHAnsi"/>
          <w:lang w:val="en-US"/>
        </w:rPr>
        <w:t>Nomism</w:t>
      </w:r>
      <w:r w:rsidRPr="00486FA0">
        <w:rPr>
          <w:rFonts w:asciiTheme="minorHAnsi" w:hAnsiTheme="minorHAnsi" w:cstheme="minorHAnsi"/>
          <w:lang w:val="en-US"/>
        </w:rPr>
        <w:t xml:space="preserve">” </w:t>
      </w:r>
      <w:r>
        <w:rPr>
          <w:rFonts w:asciiTheme="minorHAnsi" w:hAnsiTheme="minorHAnsi" w:cstheme="minorHAnsi"/>
          <w:lang w:val="en-US"/>
        </w:rPr>
        <w:t>comes</w:t>
      </w:r>
      <w:r w:rsidRPr="00486FA0">
        <w:rPr>
          <w:rFonts w:asciiTheme="minorHAnsi" w:hAnsiTheme="minorHAnsi" w:cstheme="minorHAnsi"/>
          <w:lang w:val="en-US"/>
        </w:rPr>
        <w:t xml:space="preserve"> </w:t>
      </w:r>
      <w:r>
        <w:rPr>
          <w:rFonts w:asciiTheme="minorHAnsi" w:hAnsiTheme="minorHAnsi" w:cstheme="minorHAnsi"/>
          <w:lang w:val="en-US"/>
        </w:rPr>
        <w:t>from</w:t>
      </w:r>
      <w:r w:rsidRPr="00486FA0">
        <w:rPr>
          <w:rFonts w:asciiTheme="minorHAnsi" w:hAnsiTheme="minorHAnsi" w:cstheme="minorHAnsi"/>
          <w:lang w:val="en-US"/>
        </w:rPr>
        <w:t xml:space="preserve"> </w:t>
      </w:r>
      <w:r>
        <w:rPr>
          <w:rFonts w:asciiTheme="minorHAnsi" w:hAnsiTheme="minorHAnsi" w:cstheme="minorHAnsi"/>
          <w:lang w:val="en-US"/>
        </w:rPr>
        <w:t>the</w:t>
      </w:r>
      <w:r w:rsidRPr="00486FA0">
        <w:rPr>
          <w:rFonts w:asciiTheme="minorHAnsi" w:hAnsiTheme="minorHAnsi" w:cstheme="minorHAnsi"/>
          <w:lang w:val="en-US"/>
        </w:rPr>
        <w:t xml:space="preserve"> </w:t>
      </w:r>
      <w:r>
        <w:rPr>
          <w:rFonts w:asciiTheme="minorHAnsi" w:hAnsiTheme="minorHAnsi" w:cstheme="minorHAnsi"/>
          <w:lang w:val="en-US"/>
        </w:rPr>
        <w:t>Greek word</w:t>
      </w:r>
      <w:r w:rsidRPr="00486FA0">
        <w:rPr>
          <w:rFonts w:asciiTheme="minorHAnsi" w:hAnsiTheme="minorHAnsi" w:cstheme="minorHAnsi"/>
          <w:lang w:val="en-US"/>
        </w:rPr>
        <w:t xml:space="preserve"> </w:t>
      </w:r>
      <w:r w:rsidRPr="004F2665">
        <w:rPr>
          <w:rFonts w:asciiTheme="minorHAnsi" w:hAnsiTheme="minorHAnsi" w:cstheme="minorHAnsi"/>
          <w:lang w:val="el-GR"/>
        </w:rPr>
        <w:t>νο</w:t>
      </w:r>
      <w:r w:rsidRPr="00486FA0">
        <w:rPr>
          <w:rFonts w:asciiTheme="minorHAnsi" w:hAnsiTheme="minorHAnsi" w:cstheme="minorHAnsi"/>
          <w:lang w:val="en-US"/>
        </w:rPr>
        <w:t>́</w:t>
      </w:r>
      <w:r w:rsidRPr="004F2665">
        <w:rPr>
          <w:rFonts w:asciiTheme="minorHAnsi" w:hAnsiTheme="minorHAnsi" w:cstheme="minorHAnsi"/>
          <w:lang w:val="el-GR"/>
        </w:rPr>
        <w:t>μος</w:t>
      </w:r>
      <w:r w:rsidRPr="00486FA0">
        <w:rPr>
          <w:rFonts w:asciiTheme="minorHAnsi" w:hAnsiTheme="minorHAnsi" w:cstheme="minorHAnsi"/>
          <w:lang w:val="en-US"/>
        </w:rPr>
        <w:t xml:space="preserve"> (</w:t>
      </w:r>
      <w:r>
        <w:rPr>
          <w:rFonts w:asciiTheme="minorHAnsi" w:hAnsiTheme="minorHAnsi" w:cstheme="minorHAnsi"/>
          <w:i/>
          <w:iCs/>
          <w:lang w:val="en-US"/>
        </w:rPr>
        <w:t>nomos</w:t>
      </w:r>
      <w:r w:rsidRPr="00486FA0">
        <w:rPr>
          <w:rFonts w:asciiTheme="minorHAnsi" w:hAnsiTheme="minorHAnsi" w:cstheme="minorHAnsi"/>
          <w:lang w:val="en-US"/>
        </w:rPr>
        <w:t xml:space="preserve">), </w:t>
      </w:r>
      <w:r>
        <w:rPr>
          <w:rFonts w:asciiTheme="minorHAnsi" w:hAnsiTheme="minorHAnsi" w:cstheme="minorHAnsi"/>
          <w:lang w:val="en-US"/>
        </w:rPr>
        <w:t>i</w:t>
      </w:r>
      <w:r w:rsidRPr="00486FA0">
        <w:rPr>
          <w:rFonts w:asciiTheme="minorHAnsi" w:hAnsiTheme="minorHAnsi" w:cstheme="minorHAnsi"/>
          <w:lang w:val="en-US"/>
        </w:rPr>
        <w:t>.</w:t>
      </w:r>
      <w:r w:rsidRPr="004F2665">
        <w:rPr>
          <w:rFonts w:asciiTheme="minorHAnsi" w:hAnsiTheme="minorHAnsi" w:cstheme="minorHAnsi"/>
        </w:rPr>
        <w:t>е</w:t>
      </w:r>
      <w:r w:rsidRPr="00486FA0">
        <w:rPr>
          <w:rFonts w:asciiTheme="minorHAnsi" w:hAnsiTheme="minorHAnsi" w:cstheme="minorHAnsi"/>
          <w:lang w:val="en-US"/>
        </w:rPr>
        <w:t>.</w:t>
      </w:r>
      <w:r>
        <w:rPr>
          <w:rFonts w:asciiTheme="minorHAnsi" w:hAnsiTheme="minorHAnsi" w:cstheme="minorHAnsi"/>
          <w:lang w:val="en-US"/>
        </w:rPr>
        <w:t>, “law.” The phrase “covenantal nomism” means observing the Law in the context of the covenant</w:t>
      </w:r>
      <w:r w:rsidRPr="00486FA0">
        <w:rPr>
          <w:rFonts w:asciiTheme="minorHAnsi" w:hAnsiTheme="minorHAnsi" w:cstheme="minorHAnsi"/>
          <w:lang w:val="en-US" w:bidi="he-IL"/>
        </w:rPr>
        <w:t>.</w:t>
      </w:r>
    </w:p>
  </w:footnote>
  <w:footnote w:id="78">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Bird, 1499-1524. </w:t>
      </w:r>
    </w:p>
  </w:footnote>
  <w:footnote w:id="79">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Traditional Reformed View, </w:t>
      </w:r>
      <w:r>
        <w:rPr>
          <w:rFonts w:asciiTheme="minorHAnsi" w:hAnsiTheme="minorHAnsi" w:cstheme="minorHAnsi"/>
          <w:sz w:val="20"/>
          <w:szCs w:val="20"/>
          <w:lang w:val="en-US"/>
        </w:rPr>
        <w:t>p</w:t>
      </w:r>
      <w:r w:rsidRPr="004F2665">
        <w:rPr>
          <w:rFonts w:asciiTheme="minorHAnsi" w:hAnsiTheme="minorHAnsi" w:cstheme="minorHAnsi"/>
          <w:sz w:val="20"/>
          <w:szCs w:val="20"/>
          <w:lang w:val="en-US" w:bidi="he-IL"/>
        </w:rPr>
        <w:t xml:space="preserve">. 204-206. </w:t>
      </w:r>
    </w:p>
  </w:footnote>
  <w:footnote w:id="80">
    <w:p w:rsidR="008E5BCB" w:rsidRPr="006C6362"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Bird</w:t>
      </w:r>
      <w:r w:rsidRPr="006C6362">
        <w:rPr>
          <w:rFonts w:asciiTheme="minorHAnsi" w:hAnsiTheme="minorHAnsi" w:cstheme="minorHAnsi"/>
          <w:sz w:val="20"/>
          <w:szCs w:val="20"/>
          <w:lang w:val="en-US"/>
        </w:rPr>
        <w:t xml:space="preserve">, 1129-1130. </w:t>
      </w:r>
    </w:p>
  </w:footnote>
  <w:footnote w:id="81">
    <w:p w:rsidR="008E5BCB" w:rsidRPr="00486FA0"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86FA0">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Eddy</w:t>
      </w:r>
      <w:r w:rsidRPr="00486FA0">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Justification</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in</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the</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Contemporary</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Debate</w:t>
      </w:r>
      <w:r w:rsidRPr="00486FA0">
        <w:rPr>
          <w:rFonts w:asciiTheme="minorHAnsi" w:hAnsiTheme="minorHAnsi" w:cstheme="minorHAnsi"/>
          <w:sz w:val="20"/>
          <w:szCs w:val="20"/>
          <w:lang w:val="en-US" w:bidi="he-IL"/>
        </w:rPr>
        <w:t xml:space="preserve">, </w:t>
      </w:r>
      <w:r w:rsidRPr="00486FA0">
        <w:rPr>
          <w:rFonts w:asciiTheme="minorHAnsi" w:hAnsiTheme="minorHAnsi" w:cstheme="minorHAnsi"/>
          <w:sz w:val="20"/>
          <w:szCs w:val="20"/>
          <w:lang w:val="en-US"/>
        </w:rPr>
        <w:t>6</w:t>
      </w:r>
      <w:r>
        <w:rPr>
          <w:rFonts w:asciiTheme="minorHAnsi" w:hAnsiTheme="minorHAnsi" w:cstheme="minorHAnsi"/>
          <w:sz w:val="20"/>
          <w:szCs w:val="20"/>
          <w:lang w:val="en-US"/>
        </w:rPr>
        <w:t>22</w:t>
      </w:r>
      <w:r w:rsidRPr="00486FA0">
        <w:rPr>
          <w:rFonts w:asciiTheme="minorHAnsi" w:hAnsiTheme="minorHAnsi" w:cstheme="minorHAnsi"/>
          <w:sz w:val="20"/>
          <w:szCs w:val="20"/>
          <w:lang w:val="en-US"/>
        </w:rPr>
        <w:t xml:space="preserve">. </w:t>
      </w:r>
    </w:p>
  </w:footnote>
  <w:footnote w:id="82">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Piper </w:t>
      </w:r>
      <w:r w:rsidRPr="004F2665">
        <w:rPr>
          <w:rFonts w:asciiTheme="minorHAnsi" w:hAnsiTheme="minorHAnsi" w:cstheme="minorHAnsi"/>
          <w:sz w:val="20"/>
          <w:szCs w:val="20"/>
          <w:lang w:val="en-US" w:bidi="he-IL"/>
        </w:rPr>
        <w:t>F</w:t>
      </w:r>
      <w:r w:rsidRPr="004F2665">
        <w:rPr>
          <w:rFonts w:asciiTheme="minorHAnsi" w:hAnsiTheme="minorHAnsi" w:cstheme="minorHAnsi"/>
          <w:sz w:val="20"/>
          <w:szCs w:val="20"/>
          <w:lang w:val="en-US"/>
        </w:rPr>
        <w:t xml:space="preserve">. Future of Justification,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110, </w:t>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Eddy, </w:t>
      </w:r>
      <w:r w:rsidRPr="004F2665">
        <w:rPr>
          <w:rFonts w:asciiTheme="minorHAnsi" w:hAnsiTheme="minorHAnsi" w:cstheme="minorHAnsi"/>
          <w:sz w:val="20"/>
          <w:szCs w:val="20"/>
          <w:lang w:val="en-US" w:bidi="he-IL"/>
        </w:rPr>
        <w:t xml:space="preserve">Justification in the Contemporary Debate, </w:t>
      </w:r>
      <w:r>
        <w:rPr>
          <w:rFonts w:asciiTheme="minorHAnsi" w:hAnsiTheme="minorHAnsi" w:cstheme="minorHAnsi"/>
          <w:sz w:val="20"/>
          <w:szCs w:val="20"/>
          <w:lang w:val="en-US"/>
        </w:rPr>
        <w:t>644</w:t>
      </w:r>
      <w:r w:rsidRPr="004F2665">
        <w:rPr>
          <w:rFonts w:asciiTheme="minorHAnsi" w:hAnsiTheme="minorHAnsi" w:cstheme="minorHAnsi"/>
          <w:sz w:val="20"/>
          <w:szCs w:val="20"/>
          <w:lang w:val="en-US"/>
        </w:rPr>
        <w:t xml:space="preserve">. </w:t>
      </w:r>
    </w:p>
  </w:footnote>
  <w:footnote w:id="83">
    <w:p w:rsidR="008E5BCB" w:rsidRPr="00566771"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Noted in Mueller</w:t>
      </w:r>
      <w:r w:rsidRPr="00566771">
        <w:rPr>
          <w:rFonts w:asciiTheme="minorHAnsi" w:hAnsiTheme="minorHAnsi" w:cstheme="minorHAnsi"/>
          <w:lang w:val="en-US"/>
        </w:rPr>
        <w:t xml:space="preserve">, </w:t>
      </w:r>
      <w:r>
        <w:rPr>
          <w:rFonts w:asciiTheme="minorHAnsi" w:hAnsiTheme="minorHAnsi" w:cstheme="minorHAnsi"/>
          <w:lang w:val="en-US"/>
        </w:rPr>
        <w:t>p</w:t>
      </w:r>
      <w:r w:rsidRPr="00566771">
        <w:rPr>
          <w:rFonts w:asciiTheme="minorHAnsi" w:hAnsiTheme="minorHAnsi" w:cstheme="minorHAnsi"/>
          <w:lang w:val="en-US"/>
        </w:rPr>
        <w:t xml:space="preserve">. 324. </w:t>
      </w:r>
    </w:p>
  </w:footnote>
  <w:footnote w:id="8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w:t>
      </w:r>
      <w:r w:rsidRPr="004F2665">
        <w:rPr>
          <w:rFonts w:asciiTheme="minorHAnsi" w:hAnsiTheme="minorHAnsi" w:cstheme="minorHAnsi"/>
          <w:sz w:val="20"/>
          <w:szCs w:val="20"/>
          <w:lang w:val="en-US" w:bidi="he-IL"/>
        </w:rPr>
        <w:t xml:space="preserve">Kindle ed. </w:t>
      </w:r>
      <w:r w:rsidRPr="004F2665">
        <w:rPr>
          <w:rFonts w:asciiTheme="minorHAnsi" w:hAnsiTheme="minorHAnsi" w:cstheme="minorHAnsi"/>
          <w:sz w:val="20"/>
          <w:szCs w:val="20"/>
          <w:lang w:val="en-US"/>
        </w:rPr>
        <w:t>8</w:t>
      </w:r>
      <w:r>
        <w:rPr>
          <w:rFonts w:asciiTheme="minorHAnsi" w:hAnsiTheme="minorHAnsi" w:cstheme="minorHAnsi"/>
          <w:sz w:val="20"/>
          <w:szCs w:val="20"/>
          <w:lang w:val="en-US"/>
        </w:rPr>
        <w:t>08</w:t>
      </w:r>
      <w:r w:rsidRPr="004F2665">
        <w:rPr>
          <w:rFonts w:asciiTheme="minorHAnsi" w:hAnsiTheme="minorHAnsi" w:cstheme="minorHAnsi"/>
          <w:sz w:val="20"/>
          <w:szCs w:val="20"/>
          <w:lang w:val="en-US"/>
        </w:rPr>
        <w:t>-8</w:t>
      </w:r>
      <w:r>
        <w:rPr>
          <w:rFonts w:asciiTheme="minorHAnsi" w:hAnsiTheme="minorHAnsi" w:cstheme="minorHAnsi"/>
          <w:sz w:val="20"/>
          <w:szCs w:val="20"/>
          <w:lang w:val="en-US"/>
        </w:rPr>
        <w:t>13</w:t>
      </w:r>
      <w:r w:rsidRPr="004F2665">
        <w:rPr>
          <w:rFonts w:asciiTheme="minorHAnsi" w:hAnsiTheme="minorHAnsi" w:cstheme="minorHAnsi"/>
          <w:sz w:val="20"/>
          <w:szCs w:val="20"/>
          <w:lang w:val="en-US"/>
        </w:rPr>
        <w:t xml:space="preserve">. </w:t>
      </w:r>
    </w:p>
  </w:footnote>
  <w:footnote w:id="85">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Bromiley,</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271. </w:t>
      </w:r>
    </w:p>
  </w:footnote>
  <w:footnote w:id="86">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 272</w:t>
      </w:r>
      <w:r w:rsidRPr="004F2665">
        <w:rPr>
          <w:rFonts w:asciiTheme="minorHAnsi" w:hAnsiTheme="minorHAnsi" w:cstheme="minorHAnsi"/>
          <w:sz w:val="20"/>
          <w:szCs w:val="20"/>
          <w:lang w:val="en-US"/>
        </w:rPr>
        <w:t xml:space="preserve">. </w:t>
      </w:r>
    </w:p>
  </w:footnote>
  <w:footnote w:id="87">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r>
        <w:rPr>
          <w:rFonts w:asciiTheme="minorHAnsi" w:hAnsiTheme="minorHAnsi" w:cstheme="minorHAnsi"/>
          <w:sz w:val="20"/>
          <w:szCs w:val="20"/>
          <w:lang w:val="en-US"/>
        </w:rPr>
        <w:t>,</w:t>
      </w:r>
      <w:proofErr w:type="gramEnd"/>
      <w:r w:rsidRPr="002C78B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 270</w:t>
      </w:r>
      <w:r w:rsidRPr="004F2665">
        <w:rPr>
          <w:rFonts w:asciiTheme="minorHAnsi" w:hAnsiTheme="minorHAnsi" w:cstheme="minorHAnsi"/>
          <w:sz w:val="20"/>
          <w:szCs w:val="20"/>
          <w:lang w:val="en-US"/>
        </w:rPr>
        <w:t xml:space="preserve">. </w:t>
      </w:r>
    </w:p>
  </w:footnote>
  <w:footnote w:id="88">
    <w:p w:rsidR="008E5BCB" w:rsidRPr="004F2665" w:rsidRDefault="008E5BCB" w:rsidP="008E5BCB">
      <w:pPr>
        <w:autoSpaceDE w:val="0"/>
        <w:autoSpaceDN w:val="0"/>
        <w:adjustRightInd w:val="0"/>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Michel,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595; </w:t>
      </w:r>
      <w:r w:rsidRPr="004F2665">
        <w:rPr>
          <w:rFonts w:asciiTheme="minorHAnsi" w:hAnsiTheme="minorHAnsi" w:cstheme="minorHAnsi"/>
          <w:sz w:val="20"/>
          <w:szCs w:val="20"/>
          <w:lang w:val="de-DE" w:bidi="he-IL"/>
        </w:rPr>
        <w:t xml:space="preserve">Hermission,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de-DE" w:bidi="he-IL"/>
        </w:rPr>
        <w:t xml:space="preserve">. 113-114; 139-140; </w:t>
      </w:r>
      <w:r w:rsidRPr="004F2665">
        <w:rPr>
          <w:rFonts w:asciiTheme="minorHAnsi" w:hAnsiTheme="minorHAnsi" w:cstheme="minorHAnsi"/>
          <w:bCs/>
          <w:sz w:val="20"/>
          <w:szCs w:val="20"/>
          <w:lang w:val="de-DE"/>
        </w:rPr>
        <w:t xml:space="preserve">Bultmann, </w:t>
      </w:r>
      <w:r>
        <w:rPr>
          <w:rFonts w:asciiTheme="minorHAnsi" w:hAnsiTheme="minorHAnsi" w:cstheme="minorHAnsi"/>
          <w:bCs/>
          <w:sz w:val="20"/>
          <w:szCs w:val="20"/>
          <w:lang w:val="en-US"/>
        </w:rPr>
        <w:t>p</w:t>
      </w:r>
      <w:r w:rsidRPr="004F2665">
        <w:rPr>
          <w:rFonts w:asciiTheme="minorHAnsi" w:hAnsiTheme="minorHAnsi" w:cstheme="minorHAnsi"/>
          <w:sz w:val="20"/>
          <w:szCs w:val="20"/>
          <w:lang w:val="de-DE"/>
        </w:rPr>
        <w:t xml:space="preserve">. 852. </w:t>
      </w:r>
    </w:p>
  </w:footnote>
  <w:footnote w:id="89">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bCs/>
          <w:sz w:val="20"/>
          <w:szCs w:val="20"/>
          <w:lang w:val="en-US"/>
        </w:rPr>
        <w:t xml:space="preserve">Bultmann, </w:t>
      </w:r>
      <w:r>
        <w:rPr>
          <w:rFonts w:asciiTheme="minorHAnsi" w:hAnsiTheme="minorHAnsi" w:cstheme="minorHAnsi"/>
          <w:bCs/>
          <w:sz w:val="20"/>
          <w:szCs w:val="20"/>
          <w:lang w:val="en-US"/>
        </w:rPr>
        <w:t>p</w:t>
      </w:r>
      <w:r w:rsidRPr="004F2665">
        <w:rPr>
          <w:rFonts w:asciiTheme="minorHAnsi" w:hAnsiTheme="minorHAnsi" w:cstheme="minorHAnsi"/>
          <w:sz w:val="20"/>
          <w:szCs w:val="20"/>
          <w:lang w:val="en-US"/>
        </w:rPr>
        <w:t xml:space="preserve">. 852. </w:t>
      </w:r>
    </w:p>
  </w:footnote>
  <w:footnote w:id="90">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McKelway A. J. The Systematic Theology of Faith: A Protestant Perspective // Lee J. M. Handbook of Faith. – Birmingham, AL: Relig</w:t>
      </w:r>
      <w:r>
        <w:rPr>
          <w:rFonts w:asciiTheme="minorHAnsi" w:hAnsiTheme="minorHAnsi" w:cstheme="minorHAnsi"/>
          <w:sz w:val="20"/>
          <w:szCs w:val="20"/>
          <w:lang w:val="en-US"/>
        </w:rPr>
        <w:t>ious Education Press, 1990. – P.</w:t>
      </w:r>
      <w:r w:rsidRPr="004F2665">
        <w:rPr>
          <w:rFonts w:asciiTheme="minorHAnsi" w:hAnsiTheme="minorHAnsi" w:cstheme="minorHAnsi"/>
          <w:sz w:val="20"/>
          <w:szCs w:val="20"/>
          <w:lang w:val="en-US"/>
        </w:rPr>
        <w:t xml:space="preserve"> 168-181; Hellwig M. K. A History of the Concept of Faith // Lee J. M. Handbook of Faith. – Birmingham, AL: Reli</w:t>
      </w:r>
      <w:r>
        <w:rPr>
          <w:rFonts w:asciiTheme="minorHAnsi" w:hAnsiTheme="minorHAnsi" w:cstheme="minorHAnsi"/>
          <w:sz w:val="20"/>
          <w:szCs w:val="20"/>
          <w:lang w:val="en-US"/>
        </w:rPr>
        <w:t>gious Education Press, 1990. – P</w:t>
      </w:r>
      <w:r w:rsidRPr="004F2665">
        <w:rPr>
          <w:rFonts w:asciiTheme="minorHAnsi" w:hAnsiTheme="minorHAnsi" w:cstheme="minorHAnsi"/>
          <w:sz w:val="20"/>
          <w:szCs w:val="20"/>
          <w:lang w:val="en-US"/>
        </w:rPr>
        <w:t xml:space="preserve">. 6-17; 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270-273; </w:t>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433</w:t>
      </w:r>
      <w:r w:rsidRPr="004F2665">
        <w:rPr>
          <w:rFonts w:asciiTheme="minorHAnsi" w:hAnsiTheme="minorHAnsi" w:cstheme="minorHAnsi"/>
          <w:sz w:val="20"/>
          <w:szCs w:val="20"/>
          <w:lang w:val="en-US"/>
        </w:rPr>
        <w:t>-</w:t>
      </w:r>
      <w:r>
        <w:rPr>
          <w:rFonts w:asciiTheme="minorHAnsi" w:hAnsiTheme="minorHAnsi" w:cstheme="minorHAnsi"/>
          <w:sz w:val="20"/>
          <w:szCs w:val="20"/>
          <w:lang w:val="en-US"/>
        </w:rPr>
        <w:t>434</w:t>
      </w:r>
      <w:r w:rsidRPr="004F2665">
        <w:rPr>
          <w:rFonts w:asciiTheme="minorHAnsi" w:hAnsiTheme="minorHAnsi" w:cstheme="minorHAnsi"/>
          <w:sz w:val="20"/>
          <w:szCs w:val="20"/>
          <w:lang w:val="en-US"/>
        </w:rPr>
        <w:t>; Oden T. C.</w:t>
      </w:r>
      <w:r w:rsidRPr="004F2665">
        <w:rPr>
          <w:rFonts w:asciiTheme="minorHAnsi" w:hAnsiTheme="minorHAnsi" w:cstheme="minorHAnsi"/>
          <w:iCs/>
          <w:sz w:val="20"/>
          <w:szCs w:val="20"/>
          <w:lang w:val="en-US"/>
        </w:rPr>
        <w:t xml:space="preserve"> The Living God: Systematic Theology</w:t>
      </w:r>
      <w:r w:rsidRPr="004F2665">
        <w:rPr>
          <w:rFonts w:asciiTheme="minorHAnsi" w:hAnsiTheme="minorHAnsi" w:cstheme="minorHAnsi"/>
          <w:sz w:val="20"/>
          <w:szCs w:val="20"/>
          <w:lang w:val="en-US"/>
        </w:rPr>
        <w:t xml:space="preserve">. – San Francisco, CA: Harper, 1992.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397. </w:t>
      </w:r>
    </w:p>
  </w:footnote>
  <w:footnote w:id="91">
    <w:p w:rsidR="008E5BCB" w:rsidRPr="00733696"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eastAsia="MS Mincho" w:hAnsiTheme="minorHAnsi" w:cstheme="minorHAnsi"/>
          <w:lang w:val="en-US" w:eastAsia="ja-JP"/>
        </w:rPr>
        <w:t>Here</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highlight</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Tertullian</w:t>
      </w:r>
      <w:r w:rsidRPr="00733696">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insistence</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73369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accepting the “rule of faith.”</w:t>
      </w:r>
      <w:r w:rsidRPr="00733696">
        <w:rPr>
          <w:rFonts w:asciiTheme="minorHAnsi" w:eastAsia="MS Mincho" w:hAnsiTheme="minorHAnsi" w:cstheme="minorHAnsi"/>
          <w:lang w:val="en-US" w:eastAsia="ja-JP"/>
        </w:rPr>
        <w:t xml:space="preserve"> </w:t>
      </w:r>
    </w:p>
  </w:footnote>
  <w:footnote w:id="92">
    <w:p w:rsidR="008E5BCB" w:rsidRPr="004F2665" w:rsidRDefault="008E5BCB" w:rsidP="008E5BCB">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bidi="he-IL"/>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 </w:t>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433</w:t>
      </w:r>
      <w:r w:rsidRPr="004F2665">
        <w:rPr>
          <w:rFonts w:asciiTheme="minorHAnsi" w:hAnsiTheme="minorHAnsi" w:cstheme="minorHAnsi"/>
          <w:sz w:val="20"/>
          <w:szCs w:val="20"/>
          <w:lang w:val="en-US"/>
        </w:rPr>
        <w:t>.</w:t>
      </w:r>
    </w:p>
  </w:footnote>
  <w:footnote w:id="93">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Hellwig M. K. A History of the Concept of Faith // Lee J. M. Handbook of Faith. – Birmingham, AL: Religious Education Press, 1990. – </w:t>
      </w:r>
      <w:r>
        <w:rPr>
          <w:rFonts w:asciiTheme="minorHAnsi" w:hAnsiTheme="minorHAnsi" w:cstheme="minorHAnsi"/>
          <w:lang w:val="en-US"/>
        </w:rPr>
        <w:t>P.</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9</w:t>
      </w:r>
      <w:proofErr w:type="gramEnd"/>
      <w:r w:rsidRPr="004F2665">
        <w:rPr>
          <w:rFonts w:asciiTheme="minorHAnsi" w:hAnsiTheme="minorHAnsi" w:cstheme="minorHAnsi"/>
          <w:lang w:val="en-US"/>
        </w:rPr>
        <w:t xml:space="preserve">. </w:t>
      </w:r>
    </w:p>
  </w:footnote>
  <w:footnote w:id="9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Oden, </w:t>
      </w:r>
      <w:r>
        <w:rPr>
          <w:rFonts w:asciiTheme="minorHAnsi" w:hAnsiTheme="minorHAnsi" w:cstheme="minorHAnsi"/>
          <w:sz w:val="20"/>
          <w:szCs w:val="20"/>
          <w:lang w:val="en-US"/>
        </w:rPr>
        <w:t xml:space="preserve">v. </w:t>
      </w:r>
      <w:proofErr w:type="gramStart"/>
      <w:r>
        <w:rPr>
          <w:rFonts w:asciiTheme="minorHAnsi" w:hAnsiTheme="minorHAnsi" w:cstheme="minorHAnsi"/>
          <w:sz w:val="20"/>
          <w:szCs w:val="20"/>
          <w:lang w:val="en-US"/>
        </w:rPr>
        <w:t>1</w:t>
      </w:r>
      <w:proofErr w:type="gramEnd"/>
      <w:r>
        <w:rPr>
          <w:rFonts w:asciiTheme="minorHAnsi" w:hAnsiTheme="minorHAnsi" w:cstheme="minorHAnsi"/>
          <w:sz w:val="20"/>
          <w:szCs w:val="20"/>
          <w:lang w:val="en-US"/>
        </w:rPr>
        <w:t>, p</w:t>
      </w:r>
      <w:r w:rsidRPr="004F2665">
        <w:rPr>
          <w:rFonts w:asciiTheme="minorHAnsi" w:hAnsiTheme="minorHAnsi" w:cstheme="minorHAnsi"/>
          <w:sz w:val="20"/>
          <w:szCs w:val="20"/>
          <w:lang w:val="en-US"/>
        </w:rPr>
        <w:t xml:space="preserve">. 399. </w:t>
      </w:r>
    </w:p>
  </w:footnote>
  <w:footnote w:id="95">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96">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 Hellwig,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10-12; </w:t>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 433</w:t>
      </w:r>
      <w:r w:rsidRPr="004F2665">
        <w:rPr>
          <w:rFonts w:asciiTheme="minorHAnsi" w:hAnsiTheme="minorHAnsi" w:cstheme="minorHAnsi"/>
          <w:sz w:val="20"/>
          <w:szCs w:val="20"/>
          <w:lang w:val="en-US"/>
        </w:rPr>
        <w:t xml:space="preserve">; McKelway,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169-170; Sanders J. No Other Name. – Eugene, OR: Wipf and Stock Publishers, 2001.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157-159.</w:t>
      </w:r>
    </w:p>
  </w:footnote>
  <w:footnote w:id="97">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159. </w:t>
      </w:r>
    </w:p>
  </w:footnote>
  <w:footnote w:id="98">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157. </w:t>
      </w:r>
    </w:p>
  </w:footnote>
  <w:footnote w:id="99">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Hellwig,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15. </w:t>
      </w:r>
    </w:p>
  </w:footnote>
  <w:footnote w:id="100">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McKelway,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172. </w:t>
      </w:r>
    </w:p>
  </w:footnote>
  <w:footnote w:id="101">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Bromiley</w:t>
      </w:r>
      <w:proofErr w:type="gramStart"/>
      <w:r w:rsidRPr="004F2665">
        <w:rPr>
          <w:rFonts w:asciiTheme="minorHAnsi" w:hAnsiTheme="minorHAnsi" w:cstheme="minorHAnsi"/>
          <w:sz w:val="20"/>
          <w:szCs w:val="20"/>
          <w:lang w:val="en-US"/>
        </w:rPr>
        <w:t>,</w:t>
      </w:r>
      <w:r>
        <w:rPr>
          <w:rFonts w:asciiTheme="minorHAnsi" w:hAnsiTheme="minorHAnsi" w:cstheme="minorHAnsi"/>
          <w:sz w:val="20"/>
          <w:szCs w:val="20"/>
          <w:lang w:val="en-US"/>
        </w:rPr>
        <w:t>v</w:t>
      </w:r>
      <w:proofErr w:type="gramEnd"/>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 </w:t>
      </w:r>
    </w:p>
  </w:footnote>
  <w:footnote w:id="102">
    <w:p w:rsidR="008E5BCB" w:rsidRPr="004F2665" w:rsidRDefault="008E5BCB" w:rsidP="008E5BCB">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 </w:t>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433</w:t>
      </w:r>
      <w:r w:rsidRPr="004F2665">
        <w:rPr>
          <w:rFonts w:asciiTheme="minorHAnsi" w:hAnsiTheme="minorHAnsi" w:cstheme="minorHAnsi"/>
          <w:sz w:val="20"/>
          <w:szCs w:val="20"/>
          <w:lang w:val="en-US"/>
        </w:rPr>
        <w:t xml:space="preserve">. </w:t>
      </w:r>
    </w:p>
  </w:footnote>
  <w:footnote w:id="103">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McKelway,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171-181. </w:t>
      </w:r>
    </w:p>
  </w:footnote>
  <w:footnote w:id="10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Oden,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400</w:t>
      </w:r>
      <w:r w:rsidRPr="004F2665">
        <w:rPr>
          <w:rFonts w:asciiTheme="minorHAnsi" w:hAnsiTheme="minorHAnsi" w:cstheme="minorHAnsi"/>
          <w:sz w:val="20"/>
          <w:szCs w:val="20"/>
          <w:lang w:val="en-US"/>
        </w:rPr>
        <w:t xml:space="preserve">. </w:t>
      </w:r>
    </w:p>
  </w:footnote>
  <w:footnote w:id="105">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Quotation from</w:t>
      </w:r>
      <w:r w:rsidRPr="004F2665">
        <w:rPr>
          <w:rFonts w:asciiTheme="minorHAnsi" w:hAnsiTheme="minorHAnsi" w:cstheme="minorHAnsi"/>
          <w:sz w:val="20"/>
          <w:szCs w:val="20"/>
          <w:lang w:val="en-US"/>
        </w:rPr>
        <w:t xml:space="preserve"> Hellwig,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 </w:t>
      </w:r>
    </w:p>
  </w:footnote>
  <w:footnote w:id="106">
    <w:p w:rsidR="008E5BCB" w:rsidRPr="004F2665" w:rsidRDefault="008E5BCB" w:rsidP="008E5BCB">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433</w:t>
      </w:r>
      <w:r w:rsidRPr="004F2665">
        <w:rPr>
          <w:rFonts w:asciiTheme="minorHAnsi" w:hAnsiTheme="minorHAnsi" w:cstheme="minorHAnsi"/>
          <w:sz w:val="20"/>
          <w:szCs w:val="20"/>
          <w:lang w:val="en-US"/>
        </w:rPr>
        <w:t xml:space="preserve">; 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 </w:t>
      </w:r>
    </w:p>
  </w:footnote>
  <w:footnote w:id="107">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Dulles A. The Systematic Theology of Faith: A Catholic Perspective // Lee J. M. Handbook of Faith. – Birmingham, AL: Religious Education Press, 1990. – </w:t>
      </w:r>
      <w:r>
        <w:rPr>
          <w:rFonts w:asciiTheme="minorHAnsi" w:hAnsiTheme="minorHAnsi" w:cstheme="minorHAnsi"/>
          <w:lang w:val="en-US"/>
        </w:rPr>
        <w:t>P</w:t>
      </w:r>
      <w:r w:rsidRPr="004F2665">
        <w:rPr>
          <w:rFonts w:asciiTheme="minorHAnsi" w:hAnsiTheme="minorHAnsi" w:cstheme="minorHAnsi"/>
          <w:lang w:val="en-US"/>
        </w:rPr>
        <w:t xml:space="preserve">. 142-164. </w:t>
      </w:r>
    </w:p>
  </w:footnote>
  <w:footnote w:id="108">
    <w:p w:rsidR="008E5BCB" w:rsidRPr="00A54EC4" w:rsidRDefault="008E5BCB" w:rsidP="008E5BCB">
      <w:pPr>
        <w:pStyle w:val="FootnoteText"/>
        <w:rPr>
          <w:rFonts w:asciiTheme="minorHAnsi" w:hAnsiTheme="minorHAnsi" w:cstheme="minorHAnsi"/>
          <w:lang w:val="en-US"/>
        </w:rPr>
      </w:pPr>
      <w:r w:rsidRPr="00A54EC4">
        <w:rPr>
          <w:rStyle w:val="FootnoteReference"/>
          <w:rFonts w:asciiTheme="minorHAnsi" w:hAnsiTheme="minorHAnsi" w:cstheme="minorHAnsi"/>
        </w:rPr>
        <w:footnoteRef/>
      </w:r>
      <w:proofErr w:type="gramStart"/>
      <w:r w:rsidRPr="00A54EC4">
        <w:rPr>
          <w:rFonts w:asciiTheme="minorHAnsi" w:hAnsiTheme="minorHAnsi" w:cstheme="minorHAnsi"/>
          <w:lang w:val="en-US"/>
        </w:rPr>
        <w:t>Ibid.,</w:t>
      </w:r>
      <w:proofErr w:type="gramEnd"/>
      <w:r w:rsidRPr="00A54EC4">
        <w:rPr>
          <w:rFonts w:asciiTheme="minorHAnsi" w:hAnsiTheme="minorHAnsi" w:cstheme="minorHAnsi"/>
          <w:lang w:val="en-US"/>
        </w:rPr>
        <w:t xml:space="preserve"> p. 144-145. </w:t>
      </w:r>
    </w:p>
  </w:footnote>
  <w:footnote w:id="109">
    <w:p w:rsidR="008E5BCB" w:rsidRPr="00A54EC4" w:rsidRDefault="008E5BCB" w:rsidP="008E5BCB">
      <w:pPr>
        <w:pStyle w:val="FootnoteText"/>
        <w:rPr>
          <w:rFonts w:ascii="Calibri" w:hAnsi="Calibri" w:cs="Calibri"/>
          <w:lang w:val="en-US"/>
        </w:rPr>
      </w:pPr>
      <w:r w:rsidRPr="00A54EC4">
        <w:rPr>
          <w:rStyle w:val="FootnoteReference"/>
          <w:rFonts w:ascii="Calibri" w:hAnsi="Calibri" w:cs="Calibri"/>
        </w:rPr>
        <w:footnoteRef/>
      </w:r>
      <w:proofErr w:type="gramStart"/>
      <w:r>
        <w:rPr>
          <w:rFonts w:ascii="Calibri" w:hAnsi="Calibri" w:cs="Calibri"/>
          <w:lang w:val="en-US"/>
        </w:rPr>
        <w:t>I</w:t>
      </w:r>
      <w:r w:rsidRPr="00A54EC4">
        <w:rPr>
          <w:rFonts w:ascii="Calibri" w:hAnsi="Calibri" w:cs="Calibri"/>
          <w:lang w:val="en-US"/>
        </w:rPr>
        <w:t>bid.,</w:t>
      </w:r>
      <w:proofErr w:type="gramEnd"/>
      <w:r w:rsidRPr="00A54EC4">
        <w:rPr>
          <w:rFonts w:ascii="Calibri" w:hAnsi="Calibri" w:cs="Calibri"/>
          <w:lang w:val="en-US"/>
        </w:rPr>
        <w:t xml:space="preserve"> p. 144. </w:t>
      </w:r>
    </w:p>
  </w:footnote>
  <w:footnote w:id="110">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272-273; Hellwig,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3-23; </w:t>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 433</w:t>
      </w:r>
      <w:r w:rsidRPr="004F2665">
        <w:rPr>
          <w:rFonts w:asciiTheme="minorHAnsi" w:hAnsiTheme="minorHAnsi" w:cstheme="minorHAnsi"/>
          <w:sz w:val="20"/>
          <w:szCs w:val="20"/>
          <w:lang w:val="en-US"/>
        </w:rPr>
        <w:t xml:space="preserve">; McKelway,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189-196. </w:t>
      </w:r>
    </w:p>
  </w:footnote>
  <w:footnote w:id="111">
    <w:p w:rsidR="008E5BCB" w:rsidRPr="00192B9E" w:rsidRDefault="008E5BCB" w:rsidP="008E5BCB">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In</w:t>
      </w:r>
      <w:r w:rsidRPr="00192B9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Packer</w:t>
      </w:r>
      <w:r w:rsidRPr="00192B9E">
        <w:rPr>
          <w:rFonts w:asciiTheme="minorHAnsi" w:hAnsiTheme="minorHAnsi" w:cstheme="minorHAnsi"/>
          <w:sz w:val="20"/>
          <w:szCs w:val="20"/>
          <w:lang w:val="en-US" w:bidi="he-IL"/>
        </w:rPr>
        <w:t>’</w:t>
      </w:r>
      <w:r>
        <w:rPr>
          <w:rFonts w:asciiTheme="minorHAnsi" w:hAnsiTheme="minorHAnsi" w:cstheme="minorHAnsi"/>
          <w:sz w:val="20"/>
          <w:szCs w:val="20"/>
          <w:lang w:val="en-US" w:bidi="he-IL"/>
        </w:rPr>
        <w:t>s</w:t>
      </w:r>
      <w:r w:rsidRPr="00192B9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words</w:t>
      </w:r>
      <w:r w:rsidRPr="00192B9E">
        <w:rPr>
          <w:rFonts w:asciiTheme="minorHAnsi" w:hAnsiTheme="minorHAnsi" w:cstheme="minorHAnsi"/>
          <w:sz w:val="20"/>
          <w:szCs w:val="20"/>
          <w:lang w:val="en-US" w:bidi="he-IL"/>
        </w:rPr>
        <w:t>,</w:t>
      </w:r>
      <w:r>
        <w:rPr>
          <w:rFonts w:asciiTheme="minorHAnsi" w:hAnsiTheme="minorHAnsi" w:cstheme="minorHAnsi"/>
          <w:sz w:val="20"/>
          <w:szCs w:val="20"/>
          <w:lang w:val="en-US" w:bidi="he-IL"/>
        </w:rPr>
        <w:t xml:space="preserve"> p</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433</w:t>
      </w:r>
      <w:r w:rsidRPr="00192B9E">
        <w:rPr>
          <w:rFonts w:asciiTheme="minorHAnsi" w:hAnsiTheme="minorHAnsi" w:cstheme="minorHAnsi"/>
          <w:sz w:val="20"/>
          <w:szCs w:val="20"/>
          <w:lang w:val="en-US"/>
        </w:rPr>
        <w:t xml:space="preserve">. </w:t>
      </w:r>
    </w:p>
  </w:footnote>
  <w:footnote w:id="112">
    <w:p w:rsidR="008E5BCB" w:rsidRPr="00192B9E"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In</w:t>
      </w:r>
      <w:r w:rsidRPr="00192B9E">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McKelway</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opinion</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liberals share common ground with some early Protestant movements, namely the Pietists and early Methodists, who laid stress on the importance of personal faith and personal experience with God. The</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Quakers</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promoted</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more</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mystical</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fellowship</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with</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Lord</w:t>
      </w:r>
      <w:r w:rsidRPr="00192B9E">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McKelway</w:t>
      </w:r>
      <w:r w:rsidRPr="00192B9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192B9E">
        <w:rPr>
          <w:rFonts w:asciiTheme="minorHAnsi" w:hAnsiTheme="minorHAnsi" w:cstheme="minorHAnsi"/>
          <w:sz w:val="20"/>
          <w:szCs w:val="20"/>
          <w:lang w:val="en-US"/>
        </w:rPr>
        <w:t xml:space="preserve">. 184-186). </w:t>
      </w:r>
    </w:p>
  </w:footnote>
  <w:footnote w:id="113">
    <w:p w:rsidR="008E5BCB" w:rsidRPr="00722EFE"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Bromiley</w:t>
      </w:r>
      <w:r w:rsidRPr="00722EFE">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722EFE">
        <w:rPr>
          <w:rFonts w:asciiTheme="minorHAnsi" w:hAnsiTheme="minorHAnsi" w:cstheme="minorHAnsi"/>
          <w:sz w:val="20"/>
          <w:szCs w:val="20"/>
          <w:lang w:val="en-US"/>
        </w:rPr>
        <w:t xml:space="preserve">. </w:t>
      </w:r>
      <w:proofErr w:type="gramStart"/>
      <w:r w:rsidRPr="00722EFE">
        <w:rPr>
          <w:rFonts w:asciiTheme="minorHAnsi" w:hAnsiTheme="minorHAnsi" w:cstheme="minorHAnsi"/>
          <w:sz w:val="20"/>
          <w:szCs w:val="20"/>
          <w:lang w:val="en-US"/>
        </w:rPr>
        <w:t>2</w:t>
      </w:r>
      <w:proofErr w:type="gramEnd"/>
      <w:r w:rsidRPr="00722EF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722EFE">
        <w:rPr>
          <w:rFonts w:asciiTheme="minorHAnsi" w:hAnsiTheme="minorHAnsi" w:cstheme="minorHAnsi"/>
          <w:sz w:val="20"/>
          <w:szCs w:val="20"/>
          <w:lang w:val="en-US"/>
        </w:rPr>
        <w:t xml:space="preserve">. 273. </w:t>
      </w:r>
    </w:p>
  </w:footnote>
  <w:footnote w:id="114">
    <w:p w:rsidR="008E5BCB" w:rsidRPr="004F2665" w:rsidRDefault="008E5BCB" w:rsidP="008E5BC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273. </w:t>
      </w:r>
    </w:p>
  </w:footnote>
  <w:footnote w:id="115">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Tillich P. Dynamics of Faith. – New York, NY: Harper and Brothers, 1957. – 127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p>
  </w:footnote>
  <w:footnote w:id="116">
    <w:p w:rsidR="008E5BCB" w:rsidRPr="00A938C6"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A938C6">
        <w:rPr>
          <w:rFonts w:asciiTheme="minorHAnsi" w:hAnsiTheme="minorHAnsi" w:cstheme="minorHAnsi"/>
          <w:lang w:val="en-US" w:bidi="he-IL"/>
        </w:rPr>
        <w:t>Ibid.,</w:t>
      </w:r>
      <w:proofErr w:type="gramEnd"/>
      <w:r w:rsidRPr="00A938C6">
        <w:rPr>
          <w:rFonts w:asciiTheme="minorHAnsi" w:hAnsiTheme="minorHAnsi" w:cstheme="minorHAnsi"/>
          <w:lang w:val="en-US" w:bidi="he-IL"/>
        </w:rPr>
        <w:t xml:space="preserve"> </w:t>
      </w:r>
      <w:r>
        <w:rPr>
          <w:rFonts w:asciiTheme="minorHAnsi" w:hAnsiTheme="minorHAnsi" w:cstheme="minorHAnsi"/>
          <w:lang w:val="en-US" w:bidi="he-IL"/>
        </w:rPr>
        <w:t>p</w:t>
      </w:r>
      <w:r w:rsidRPr="00A938C6">
        <w:rPr>
          <w:rFonts w:asciiTheme="minorHAnsi" w:hAnsiTheme="minorHAnsi" w:cstheme="minorHAnsi"/>
          <w:lang w:val="en-US" w:bidi="he-IL"/>
        </w:rPr>
        <w:t>. 1.</w:t>
      </w:r>
      <w:r w:rsidRPr="00A938C6">
        <w:rPr>
          <w:rFonts w:asciiTheme="minorHAnsi" w:hAnsiTheme="minorHAnsi" w:cstheme="minorHAnsi"/>
          <w:lang w:val="en-US"/>
        </w:rPr>
        <w:t xml:space="preserve"> </w:t>
      </w:r>
    </w:p>
  </w:footnote>
  <w:footnote w:id="117">
    <w:p w:rsidR="008E5BCB" w:rsidRPr="004F2665" w:rsidRDefault="008E5BCB" w:rsidP="008E5BC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Capps C. How to Have Faith in Your Faith. – Tulsa, OK: Harrison House, 1986.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proofErr w:type="gramStart"/>
      <w:r w:rsidRPr="004F2665">
        <w:rPr>
          <w:rFonts w:asciiTheme="minorHAnsi" w:hAnsiTheme="minorHAnsi" w:cstheme="minorHAnsi"/>
          <w:sz w:val="20"/>
          <w:szCs w:val="20"/>
          <w:lang w:val="en-US" w:bidi="he-IL"/>
        </w:rPr>
        <w:t>8</w:t>
      </w:r>
      <w:proofErr w:type="gramEnd"/>
      <w:r w:rsidRPr="004F2665">
        <w:rPr>
          <w:rFonts w:asciiTheme="minorHAnsi" w:hAnsiTheme="minorHAnsi" w:cstheme="minorHAnsi"/>
          <w:sz w:val="20"/>
          <w:szCs w:val="20"/>
          <w:lang w:val="en-US" w:bidi="he-IL"/>
        </w:rPr>
        <w:t xml:space="preserve">. </w:t>
      </w:r>
    </w:p>
  </w:footnote>
  <w:footnote w:id="118">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Hagin K. Exceedingly Growing Faith. </w:t>
      </w:r>
      <w:r>
        <w:rPr>
          <w:rFonts w:asciiTheme="minorHAnsi" w:hAnsiTheme="minorHAnsi" w:cstheme="minorHAnsi"/>
          <w:lang w:val="en-US" w:bidi="he-IL"/>
        </w:rPr>
        <w:t xml:space="preserve">– </w:t>
      </w:r>
      <w:r w:rsidRPr="004F2665">
        <w:rPr>
          <w:rFonts w:asciiTheme="minorHAnsi" w:hAnsiTheme="minorHAnsi" w:cstheme="minorHAnsi"/>
          <w:lang w:val="en-US" w:bidi="he-IL"/>
        </w:rPr>
        <w:t xml:space="preserve">Broken Arrow, OK: Rhema Bible Church, 1983. – </w:t>
      </w:r>
      <w:r>
        <w:rPr>
          <w:rFonts w:asciiTheme="minorHAnsi" w:hAnsiTheme="minorHAnsi" w:cstheme="minorHAnsi"/>
          <w:lang w:val="en-US" w:bidi="he-IL"/>
        </w:rPr>
        <w:t>P</w:t>
      </w:r>
      <w:r w:rsidRPr="004F2665">
        <w:rPr>
          <w:rFonts w:asciiTheme="minorHAnsi" w:hAnsiTheme="minorHAnsi" w:cstheme="minorHAnsi"/>
          <w:lang w:val="en-US" w:bidi="he-IL"/>
        </w:rPr>
        <w:t>. 13.</w:t>
      </w:r>
      <w:r w:rsidRPr="004F2665">
        <w:rPr>
          <w:rFonts w:asciiTheme="minorHAnsi" w:hAnsiTheme="minorHAnsi" w:cstheme="minorHAnsi"/>
          <w:lang w:val="en-US"/>
        </w:rPr>
        <w:t xml:space="preserve"> </w:t>
      </w:r>
    </w:p>
  </w:footnote>
  <w:footnote w:id="119">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50.</w:t>
      </w:r>
      <w:r w:rsidRPr="004F2665">
        <w:rPr>
          <w:rFonts w:asciiTheme="minorHAnsi" w:hAnsiTheme="minorHAnsi" w:cstheme="minorHAnsi"/>
          <w:lang w:val="en-US"/>
        </w:rPr>
        <w:t xml:space="preserve"> </w:t>
      </w:r>
    </w:p>
  </w:footnote>
  <w:footnote w:id="120">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Capps, </w:t>
      </w:r>
      <w:r>
        <w:rPr>
          <w:rFonts w:asciiTheme="minorHAnsi" w:hAnsiTheme="minorHAnsi" w:cstheme="minorHAnsi"/>
          <w:lang w:val="en-US" w:bidi="he-IL"/>
        </w:rPr>
        <w:t>p</w:t>
      </w:r>
      <w:r w:rsidRPr="004F2665">
        <w:rPr>
          <w:rFonts w:asciiTheme="minorHAnsi" w:hAnsiTheme="minorHAnsi" w:cstheme="minorHAnsi"/>
          <w:lang w:val="en-US" w:bidi="he-IL"/>
        </w:rPr>
        <w:t>. 14.</w:t>
      </w:r>
      <w:r w:rsidRPr="004F2665">
        <w:rPr>
          <w:rFonts w:asciiTheme="minorHAnsi" w:hAnsiTheme="minorHAnsi" w:cstheme="minorHAnsi"/>
          <w:lang w:val="en-US"/>
        </w:rPr>
        <w:t xml:space="preserve"> </w:t>
      </w:r>
    </w:p>
  </w:footnote>
  <w:footnote w:id="121">
    <w:p w:rsidR="008E5BCB" w:rsidRPr="004F2665"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Hagin, </w:t>
      </w:r>
      <w:r>
        <w:rPr>
          <w:rFonts w:asciiTheme="minorHAnsi" w:hAnsiTheme="minorHAnsi" w:cstheme="minorHAnsi"/>
          <w:lang w:val="en-US" w:bidi="he-IL"/>
        </w:rPr>
        <w:t>p</w:t>
      </w:r>
      <w:r w:rsidRPr="004F2665">
        <w:rPr>
          <w:rFonts w:asciiTheme="minorHAnsi" w:hAnsiTheme="minorHAnsi" w:cstheme="minorHAnsi"/>
          <w:lang w:val="en-US" w:bidi="he-IL"/>
        </w:rPr>
        <w:t>. 23.</w:t>
      </w:r>
      <w:r w:rsidRPr="004F2665">
        <w:rPr>
          <w:rFonts w:asciiTheme="minorHAnsi" w:hAnsiTheme="minorHAnsi" w:cstheme="minorHAnsi"/>
          <w:lang w:val="en-US"/>
        </w:rPr>
        <w:t xml:space="preserve"> </w:t>
      </w:r>
    </w:p>
  </w:footnote>
  <w:footnote w:id="122">
    <w:p w:rsidR="008E5BCB" w:rsidRPr="00480C99"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Capps</w:t>
      </w:r>
      <w:r w:rsidRPr="00480C99">
        <w:rPr>
          <w:rFonts w:asciiTheme="minorHAnsi" w:hAnsiTheme="minorHAnsi" w:cstheme="minorHAnsi"/>
          <w:lang w:val="en-US" w:bidi="he-IL"/>
        </w:rPr>
        <w:t xml:space="preserve">, </w:t>
      </w:r>
      <w:r>
        <w:rPr>
          <w:rFonts w:asciiTheme="minorHAnsi" w:hAnsiTheme="minorHAnsi" w:cstheme="minorHAnsi"/>
          <w:lang w:val="en-US" w:bidi="he-IL"/>
        </w:rPr>
        <w:t>p</w:t>
      </w:r>
      <w:r w:rsidRPr="00480C99">
        <w:rPr>
          <w:rFonts w:asciiTheme="minorHAnsi" w:hAnsiTheme="minorHAnsi" w:cstheme="minorHAnsi"/>
          <w:lang w:val="en-US" w:bidi="he-IL"/>
        </w:rPr>
        <w:t xml:space="preserve">. 25. </w:t>
      </w:r>
    </w:p>
  </w:footnote>
  <w:footnote w:id="123">
    <w:p w:rsidR="008E5BCB" w:rsidRPr="00C12A0E" w:rsidRDefault="008E5BCB" w:rsidP="008E5BC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Hagin</w:t>
      </w:r>
      <w:r w:rsidRPr="00C12A0E">
        <w:rPr>
          <w:rFonts w:asciiTheme="minorHAnsi" w:hAnsiTheme="minorHAnsi" w:cstheme="minorHAnsi"/>
          <w:lang w:val="en-US" w:bidi="he-IL"/>
        </w:rPr>
        <w:t xml:space="preserve">, </w:t>
      </w:r>
      <w:r>
        <w:rPr>
          <w:rFonts w:asciiTheme="minorHAnsi" w:hAnsiTheme="minorHAnsi" w:cstheme="minorHAnsi"/>
          <w:lang w:val="en-US" w:bidi="he-IL"/>
        </w:rPr>
        <w:t>p</w:t>
      </w:r>
      <w:r w:rsidRPr="00C12A0E">
        <w:rPr>
          <w:rFonts w:asciiTheme="minorHAnsi" w:hAnsiTheme="minorHAnsi" w:cstheme="minorHAnsi"/>
          <w:lang w:val="en-US" w:bidi="he-IL"/>
        </w:rPr>
        <w:t>. 5.</w:t>
      </w:r>
      <w:r w:rsidRPr="00C12A0E">
        <w:rPr>
          <w:rFonts w:asciiTheme="minorHAnsi" w:hAnsiTheme="minorHAnsi" w:cstheme="minorHAns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CB"/>
    <w:rsid w:val="00151793"/>
    <w:rsid w:val="0028539F"/>
    <w:rsid w:val="003C0826"/>
    <w:rsid w:val="008E1587"/>
    <w:rsid w:val="008E5BCB"/>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1DABE-3BAA-4583-8A09-6129030C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CB"/>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8E5BCB"/>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8E5BCB"/>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8E5BCB"/>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8E5BCB"/>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8E5BCB"/>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8E5BCB"/>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8E5BCB"/>
    <w:rPr>
      <w:rFonts w:eastAsiaTheme="majorEastAsia" w:cstheme="majorBidi"/>
      <w:b/>
      <w:lang w:val="ru-RU" w:eastAsia="ru-RU" w:bidi="ar-SA"/>
    </w:rPr>
  </w:style>
  <w:style w:type="character" w:customStyle="1" w:styleId="Heading4Char">
    <w:name w:val="Heading 4 Char"/>
    <w:basedOn w:val="DefaultParagraphFont"/>
    <w:link w:val="Heading4"/>
    <w:rsid w:val="008E5BCB"/>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8E5BCB"/>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8E5BCB"/>
    <w:rPr>
      <w:rFonts w:ascii="Times New Roman" w:eastAsia="Times New Roman" w:hAnsi="Times New Roman" w:cs="Times New Roman"/>
      <w:i/>
      <w:iCs/>
      <w:lang w:bidi="ar-SA"/>
    </w:rPr>
  </w:style>
  <w:style w:type="character" w:customStyle="1" w:styleId="st">
    <w:name w:val="st"/>
    <w:basedOn w:val="DefaultParagraphFont"/>
    <w:rsid w:val="008E5BCB"/>
  </w:style>
  <w:style w:type="character" w:styleId="Emphasis">
    <w:name w:val="Emphasis"/>
    <w:uiPriority w:val="20"/>
    <w:qFormat/>
    <w:rsid w:val="008E5BCB"/>
    <w:rPr>
      <w:i/>
      <w:iCs/>
    </w:rPr>
  </w:style>
  <w:style w:type="character" w:styleId="Hyperlink">
    <w:name w:val="Hyperlink"/>
    <w:rsid w:val="008E5BCB"/>
    <w:rPr>
      <w:color w:val="0000FF"/>
      <w:u w:val="single"/>
    </w:rPr>
  </w:style>
  <w:style w:type="paragraph" w:customStyle="1" w:styleId="ecxmsonormal">
    <w:name w:val="ecxmsonormal"/>
    <w:basedOn w:val="Normal"/>
    <w:rsid w:val="008E5BCB"/>
    <w:pPr>
      <w:spacing w:before="100" w:beforeAutospacing="1" w:after="100" w:afterAutospacing="1"/>
    </w:pPr>
    <w:rPr>
      <w:lang w:val="en-US" w:eastAsia="en-US" w:bidi="he-IL"/>
    </w:rPr>
  </w:style>
  <w:style w:type="paragraph" w:styleId="Header">
    <w:name w:val="header"/>
    <w:basedOn w:val="Normal"/>
    <w:link w:val="HeaderChar"/>
    <w:rsid w:val="008E5BCB"/>
    <w:pPr>
      <w:tabs>
        <w:tab w:val="center" w:pos="4680"/>
        <w:tab w:val="right" w:pos="9360"/>
      </w:tabs>
    </w:pPr>
  </w:style>
  <w:style w:type="character" w:customStyle="1" w:styleId="HeaderChar">
    <w:name w:val="Header Char"/>
    <w:basedOn w:val="DefaultParagraphFont"/>
    <w:link w:val="Header"/>
    <w:rsid w:val="008E5BCB"/>
    <w:rPr>
      <w:rFonts w:ascii="Times New Roman" w:eastAsia="Times New Roman" w:hAnsi="Times New Roman" w:cs="Times New Roman"/>
      <w:lang w:val="ru-RU" w:eastAsia="ru-RU" w:bidi="ar-SA"/>
    </w:rPr>
  </w:style>
  <w:style w:type="paragraph" w:styleId="Footer">
    <w:name w:val="footer"/>
    <w:basedOn w:val="Normal"/>
    <w:link w:val="FooterChar"/>
    <w:rsid w:val="008E5BCB"/>
    <w:pPr>
      <w:tabs>
        <w:tab w:val="center" w:pos="4680"/>
        <w:tab w:val="right" w:pos="9360"/>
      </w:tabs>
    </w:pPr>
  </w:style>
  <w:style w:type="character" w:customStyle="1" w:styleId="FooterChar">
    <w:name w:val="Footer Char"/>
    <w:basedOn w:val="DefaultParagraphFont"/>
    <w:link w:val="Footer"/>
    <w:rsid w:val="008E5BCB"/>
    <w:rPr>
      <w:rFonts w:ascii="Times New Roman" w:eastAsia="Times New Roman" w:hAnsi="Times New Roman" w:cs="Times New Roman"/>
      <w:lang w:val="ru-RU" w:eastAsia="ru-RU" w:bidi="ar-SA"/>
    </w:rPr>
  </w:style>
  <w:style w:type="character" w:styleId="PageNumber">
    <w:name w:val="page number"/>
    <w:basedOn w:val="DefaultParagraphFont"/>
    <w:rsid w:val="008E5BCB"/>
  </w:style>
  <w:style w:type="paragraph" w:styleId="ListParagraph">
    <w:name w:val="List Paragraph"/>
    <w:basedOn w:val="Normal"/>
    <w:uiPriority w:val="34"/>
    <w:qFormat/>
    <w:rsid w:val="008E5BCB"/>
    <w:pPr>
      <w:ind w:left="720"/>
      <w:contextualSpacing/>
    </w:pPr>
  </w:style>
  <w:style w:type="paragraph" w:styleId="FootnoteText">
    <w:name w:val="footnote text"/>
    <w:basedOn w:val="Normal"/>
    <w:link w:val="FootnoteTextChar"/>
    <w:rsid w:val="008E5BCB"/>
    <w:rPr>
      <w:sz w:val="20"/>
      <w:szCs w:val="20"/>
    </w:rPr>
  </w:style>
  <w:style w:type="character" w:customStyle="1" w:styleId="FootnoteTextChar">
    <w:name w:val="Footnote Text Char"/>
    <w:basedOn w:val="DefaultParagraphFont"/>
    <w:link w:val="FootnoteText"/>
    <w:rsid w:val="008E5BCB"/>
    <w:rPr>
      <w:rFonts w:ascii="Times New Roman" w:eastAsia="Times New Roman" w:hAnsi="Times New Roman" w:cs="Times New Roman"/>
      <w:sz w:val="20"/>
      <w:szCs w:val="20"/>
      <w:lang w:val="ru-RU" w:eastAsia="ru-RU" w:bidi="ar-SA"/>
    </w:rPr>
  </w:style>
  <w:style w:type="character" w:styleId="FootnoteReference">
    <w:name w:val="footnote reference"/>
    <w:rsid w:val="008E5BCB"/>
    <w:rPr>
      <w:rFonts w:ascii="Times New Roman" w:hAnsi="Times New Roman"/>
      <w:sz w:val="20"/>
      <w:vertAlign w:val="superscript"/>
    </w:rPr>
  </w:style>
  <w:style w:type="character" w:customStyle="1" w:styleId="dhighlight">
    <w:name w:val="dhighlight"/>
    <w:basedOn w:val="DefaultParagraphFont"/>
    <w:rsid w:val="008E5BCB"/>
  </w:style>
  <w:style w:type="paragraph" w:customStyle="1" w:styleId="1">
    <w:name w:val="Обычный1"/>
    <w:rsid w:val="008E5BCB"/>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8E5BCB"/>
    <w:rPr>
      <w:rFonts w:ascii="Arial" w:eastAsia="MS Mincho" w:hAnsi="Arial" w:cs="Arial"/>
      <w:sz w:val="16"/>
      <w:szCs w:val="16"/>
      <w:lang w:eastAsia="ja-JP" w:bidi="he-IL"/>
    </w:rPr>
  </w:style>
  <w:style w:type="paragraph" w:customStyle="1" w:styleId="Default">
    <w:name w:val="Default"/>
    <w:rsid w:val="008E5BCB"/>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8E5BCB"/>
    <w:rPr>
      <w:b/>
      <w:bCs/>
    </w:rPr>
  </w:style>
  <w:style w:type="character" w:customStyle="1" w:styleId="text1">
    <w:name w:val="text1"/>
    <w:basedOn w:val="DefaultParagraphFont"/>
    <w:rsid w:val="008E5BCB"/>
  </w:style>
  <w:style w:type="paragraph" w:customStyle="1" w:styleId="10">
    <w:name w:val="Абзац списка1"/>
    <w:basedOn w:val="Normal"/>
    <w:qFormat/>
    <w:rsid w:val="008E5BCB"/>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8E5BCB"/>
  </w:style>
  <w:style w:type="character" w:customStyle="1" w:styleId="refid">
    <w:name w:val="refid"/>
    <w:basedOn w:val="DefaultParagraphFont"/>
    <w:rsid w:val="008E5BCB"/>
  </w:style>
  <w:style w:type="paragraph" w:customStyle="1" w:styleId="p11">
    <w:name w:val="p11"/>
    <w:basedOn w:val="Normal"/>
    <w:rsid w:val="008E5BCB"/>
    <w:pPr>
      <w:spacing w:before="100" w:beforeAutospacing="1" w:after="100" w:afterAutospacing="1"/>
    </w:pPr>
    <w:rPr>
      <w:rFonts w:eastAsia="MS Mincho"/>
      <w:lang w:eastAsia="ja-JP"/>
    </w:rPr>
  </w:style>
  <w:style w:type="paragraph" w:customStyle="1" w:styleId="p12">
    <w:name w:val="p12"/>
    <w:basedOn w:val="Normal"/>
    <w:rsid w:val="008E5BCB"/>
    <w:pPr>
      <w:spacing w:before="100" w:beforeAutospacing="1" w:after="100" w:afterAutospacing="1"/>
    </w:pPr>
    <w:rPr>
      <w:rFonts w:eastAsia="MS Mincho"/>
      <w:lang w:eastAsia="ja-JP"/>
    </w:rPr>
  </w:style>
  <w:style w:type="paragraph" w:customStyle="1" w:styleId="p14">
    <w:name w:val="p14"/>
    <w:basedOn w:val="Normal"/>
    <w:rsid w:val="008E5BCB"/>
    <w:pPr>
      <w:spacing w:before="100" w:beforeAutospacing="1" w:after="100" w:afterAutospacing="1"/>
    </w:pPr>
    <w:rPr>
      <w:rFonts w:eastAsia="MS Mincho"/>
      <w:lang w:eastAsia="ja-JP"/>
    </w:rPr>
  </w:style>
  <w:style w:type="character" w:customStyle="1" w:styleId="FootnoteTextChar1">
    <w:name w:val="Footnote Text Char1"/>
    <w:uiPriority w:val="99"/>
    <w:locked/>
    <w:rsid w:val="008E5BCB"/>
    <w:rPr>
      <w:lang w:val="ru-RU" w:eastAsia="ru-RU" w:bidi="ar-SA"/>
    </w:rPr>
  </w:style>
  <w:style w:type="character" w:customStyle="1" w:styleId="briefcittitle">
    <w:name w:val="briefcittitle"/>
    <w:basedOn w:val="DefaultParagraphFont"/>
    <w:qFormat/>
    <w:rsid w:val="008E5BCB"/>
  </w:style>
  <w:style w:type="character" w:customStyle="1" w:styleId="a">
    <w:name w:val="Символ сноски"/>
    <w:rsid w:val="008E5BCB"/>
    <w:rPr>
      <w:vertAlign w:val="superscript"/>
    </w:rPr>
  </w:style>
  <w:style w:type="paragraph" w:styleId="BodyTextIndent">
    <w:name w:val="Body Text Indent"/>
    <w:basedOn w:val="Normal"/>
    <w:link w:val="BodyTextIndentChar"/>
    <w:rsid w:val="008E5BCB"/>
    <w:pPr>
      <w:ind w:firstLine="1440"/>
    </w:pPr>
    <w:rPr>
      <w:lang w:val="en-US" w:eastAsia="en-US"/>
    </w:rPr>
  </w:style>
  <w:style w:type="character" w:customStyle="1" w:styleId="BodyTextIndentChar">
    <w:name w:val="Body Text Indent Char"/>
    <w:basedOn w:val="DefaultParagraphFont"/>
    <w:link w:val="BodyTextIndent"/>
    <w:rsid w:val="008E5BCB"/>
    <w:rPr>
      <w:rFonts w:ascii="Times New Roman" w:eastAsia="Times New Roman" w:hAnsi="Times New Roman" w:cs="Times New Roman"/>
      <w:lang w:bidi="ar-SA"/>
    </w:rPr>
  </w:style>
  <w:style w:type="paragraph" w:styleId="BodyTextIndent2">
    <w:name w:val="Body Text Indent 2"/>
    <w:basedOn w:val="Normal"/>
    <w:link w:val="BodyTextIndent2Char"/>
    <w:rsid w:val="008E5BCB"/>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8E5BCB"/>
    <w:rPr>
      <w:rFonts w:ascii="Times New Roman" w:eastAsia="Times New Roman" w:hAnsi="Times New Roman" w:cs="Times New Roman"/>
      <w:lang w:bidi="ar-SA"/>
    </w:rPr>
  </w:style>
  <w:style w:type="paragraph" w:styleId="BodyText">
    <w:name w:val="Body Text"/>
    <w:basedOn w:val="Normal"/>
    <w:link w:val="BodyTextChar"/>
    <w:rsid w:val="008E5BCB"/>
    <w:rPr>
      <w:color w:val="0000FF"/>
      <w:lang w:val="en-US" w:eastAsia="en-US"/>
    </w:rPr>
  </w:style>
  <w:style w:type="character" w:customStyle="1" w:styleId="BodyTextChar">
    <w:name w:val="Body Text Char"/>
    <w:basedOn w:val="DefaultParagraphFont"/>
    <w:link w:val="BodyText"/>
    <w:rsid w:val="008E5BCB"/>
    <w:rPr>
      <w:rFonts w:ascii="Times New Roman" w:eastAsia="Times New Roman" w:hAnsi="Times New Roman" w:cs="Times New Roman"/>
      <w:color w:val="0000FF"/>
      <w:lang w:bidi="ar-SA"/>
    </w:rPr>
  </w:style>
  <w:style w:type="paragraph" w:styleId="BodyText2">
    <w:name w:val="Body Text 2"/>
    <w:basedOn w:val="Normal"/>
    <w:link w:val="BodyText2Char"/>
    <w:rsid w:val="008E5BCB"/>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8E5BCB"/>
    <w:rPr>
      <w:rFonts w:ascii="Times New Roman" w:eastAsia="Times New Roman" w:hAnsi="Times New Roman" w:cs="Times New Roman"/>
      <w:color w:val="00FF00"/>
      <w:lang w:bidi="ar-SA"/>
    </w:rPr>
  </w:style>
  <w:style w:type="paragraph" w:styleId="BodyText3">
    <w:name w:val="Body Text 3"/>
    <w:basedOn w:val="Normal"/>
    <w:link w:val="BodyText3Char"/>
    <w:rsid w:val="008E5BCB"/>
    <w:rPr>
      <w:color w:val="FF00FF"/>
      <w:lang w:val="en-US" w:eastAsia="en-US"/>
    </w:rPr>
  </w:style>
  <w:style w:type="character" w:customStyle="1" w:styleId="BodyText3Char">
    <w:name w:val="Body Text 3 Char"/>
    <w:basedOn w:val="DefaultParagraphFont"/>
    <w:link w:val="BodyText3"/>
    <w:rsid w:val="008E5BCB"/>
    <w:rPr>
      <w:rFonts w:ascii="Times New Roman" w:eastAsia="Times New Roman" w:hAnsi="Times New Roman" w:cs="Times New Roman"/>
      <w:color w:val="FF00FF"/>
      <w:lang w:bidi="ar-SA"/>
    </w:rPr>
  </w:style>
  <w:style w:type="paragraph" w:styleId="ListBullet">
    <w:name w:val="List Bullet"/>
    <w:basedOn w:val="Normal"/>
    <w:autoRedefine/>
    <w:rsid w:val="008E5BCB"/>
    <w:pPr>
      <w:numPr>
        <w:numId w:val="3"/>
      </w:numPr>
    </w:pPr>
    <w:rPr>
      <w:lang w:val="en-US" w:eastAsia="en-US"/>
    </w:rPr>
  </w:style>
  <w:style w:type="paragraph" w:styleId="Title">
    <w:name w:val="Title"/>
    <w:basedOn w:val="Normal"/>
    <w:link w:val="TitleChar"/>
    <w:qFormat/>
    <w:rsid w:val="008E5BCB"/>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8E5BCB"/>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8E5BCB"/>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8E5BCB"/>
    <w:rPr>
      <w:rFonts w:ascii="Times New Roman" w:eastAsia="Times New Roman" w:hAnsi="Times New Roman" w:cs="Times New Roman"/>
      <w:color w:val="000000"/>
      <w:lang w:bidi="ar-SA"/>
    </w:rPr>
  </w:style>
  <w:style w:type="character" w:styleId="FollowedHyperlink">
    <w:name w:val="FollowedHyperlink"/>
    <w:rsid w:val="008E5BCB"/>
    <w:rPr>
      <w:color w:val="800080"/>
      <w:u w:val="single"/>
    </w:rPr>
  </w:style>
  <w:style w:type="paragraph" w:customStyle="1" w:styleId="noind">
    <w:name w:val="noind"/>
    <w:basedOn w:val="Normal"/>
    <w:rsid w:val="008E5BCB"/>
    <w:pPr>
      <w:spacing w:before="100" w:beforeAutospacing="1" w:after="100" w:afterAutospacing="1"/>
    </w:pPr>
    <w:rPr>
      <w:rFonts w:eastAsia="MS Mincho"/>
      <w:lang w:eastAsia="ja-JP"/>
    </w:rPr>
  </w:style>
  <w:style w:type="paragraph" w:customStyle="1" w:styleId="hang2">
    <w:name w:val="hang2"/>
    <w:basedOn w:val="Normal"/>
    <w:rsid w:val="008E5BCB"/>
    <w:pPr>
      <w:spacing w:before="100" w:beforeAutospacing="1" w:after="100" w:afterAutospacing="1"/>
    </w:pPr>
    <w:rPr>
      <w:rFonts w:eastAsia="MS Mincho"/>
      <w:lang w:eastAsia="ja-JP"/>
    </w:rPr>
  </w:style>
  <w:style w:type="paragraph" w:styleId="EndnoteText">
    <w:name w:val="endnote text"/>
    <w:basedOn w:val="Normal"/>
    <w:link w:val="EndnoteTextChar"/>
    <w:rsid w:val="008E5BCB"/>
    <w:rPr>
      <w:rFonts w:eastAsia="MS Mincho"/>
      <w:sz w:val="20"/>
      <w:szCs w:val="20"/>
      <w:lang w:eastAsia="ja-JP" w:bidi="he-IL"/>
    </w:rPr>
  </w:style>
  <w:style w:type="character" w:customStyle="1" w:styleId="EndnoteTextChar">
    <w:name w:val="Endnote Text Char"/>
    <w:basedOn w:val="DefaultParagraphFont"/>
    <w:link w:val="EndnoteText"/>
    <w:rsid w:val="008E5BCB"/>
    <w:rPr>
      <w:rFonts w:ascii="Times New Roman" w:eastAsia="MS Mincho" w:hAnsi="Times New Roman" w:cs="Times New Roman"/>
      <w:sz w:val="20"/>
      <w:szCs w:val="20"/>
      <w:lang w:val="ru-RU" w:eastAsia="ja-JP"/>
    </w:rPr>
  </w:style>
  <w:style w:type="character" w:styleId="EndnoteReference">
    <w:name w:val="endnote reference"/>
    <w:rsid w:val="008E5BCB"/>
    <w:rPr>
      <w:vertAlign w:val="superscript"/>
    </w:rPr>
  </w:style>
  <w:style w:type="character" w:customStyle="1" w:styleId="mw-headline">
    <w:name w:val="mw-headline"/>
    <w:basedOn w:val="DefaultParagraphFont"/>
    <w:rsid w:val="008E5BCB"/>
  </w:style>
  <w:style w:type="character" w:styleId="CommentReference">
    <w:name w:val="annotation reference"/>
    <w:basedOn w:val="DefaultParagraphFont"/>
    <w:uiPriority w:val="99"/>
    <w:unhideWhenUsed/>
    <w:rsid w:val="008E5BCB"/>
    <w:rPr>
      <w:sz w:val="16"/>
      <w:szCs w:val="16"/>
    </w:rPr>
  </w:style>
  <w:style w:type="paragraph" w:styleId="CommentText">
    <w:name w:val="annotation text"/>
    <w:basedOn w:val="Normal"/>
    <w:link w:val="CommentTextChar"/>
    <w:uiPriority w:val="99"/>
    <w:unhideWhenUsed/>
    <w:rsid w:val="008E5BC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E5BCB"/>
    <w:rPr>
      <w:rFonts w:eastAsiaTheme="minorEastAsia"/>
      <w:sz w:val="20"/>
      <w:szCs w:val="20"/>
      <w:lang w:val="ru-RU" w:eastAsia="ru-RU" w:bidi="ar-SA"/>
    </w:rPr>
  </w:style>
  <w:style w:type="paragraph" w:styleId="BalloonText">
    <w:name w:val="Balloon Text"/>
    <w:basedOn w:val="Normal"/>
    <w:link w:val="BalloonTextChar"/>
    <w:unhideWhenUsed/>
    <w:rsid w:val="008E5BCB"/>
    <w:rPr>
      <w:rFonts w:ascii="Segoe UI" w:hAnsi="Segoe UI" w:cs="Segoe UI"/>
      <w:sz w:val="18"/>
      <w:szCs w:val="18"/>
    </w:rPr>
  </w:style>
  <w:style w:type="character" w:customStyle="1" w:styleId="BalloonTextChar">
    <w:name w:val="Balloon Text Char"/>
    <w:basedOn w:val="DefaultParagraphFont"/>
    <w:link w:val="BalloonText"/>
    <w:rsid w:val="008E5BCB"/>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8E5BCB"/>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8E5BCB"/>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8E5BCB"/>
    <w:rPr>
      <w:rFonts w:ascii="Times New Roman" w:hAnsi="Times New Roman"/>
      <w:sz w:val="24"/>
      <w:szCs w:val="20"/>
      <w:vertAlign w:val="superscript"/>
    </w:rPr>
  </w:style>
  <w:style w:type="character" w:customStyle="1" w:styleId="calibre27">
    <w:name w:val="calibre27"/>
    <w:basedOn w:val="DefaultParagraphFont"/>
    <w:rsid w:val="008E5BCB"/>
  </w:style>
  <w:style w:type="character" w:customStyle="1" w:styleId="StyleFootnoteReference8pt6">
    <w:name w:val="Style Footnote Reference + 8 pt6"/>
    <w:basedOn w:val="FootnoteReference"/>
    <w:rsid w:val="008E5BCB"/>
    <w:rPr>
      <w:rFonts w:ascii="Times New Roman" w:hAnsi="Times New Roman"/>
      <w:sz w:val="24"/>
      <w:szCs w:val="16"/>
      <w:vertAlign w:val="superscript"/>
    </w:rPr>
  </w:style>
  <w:style w:type="character" w:customStyle="1" w:styleId="jlqj4b">
    <w:name w:val="jlqj4b"/>
    <w:basedOn w:val="DefaultParagraphFont"/>
    <w:rsid w:val="008E5BCB"/>
  </w:style>
  <w:style w:type="character" w:customStyle="1" w:styleId="rynqvb">
    <w:name w:val="rynqvb"/>
    <w:basedOn w:val="DefaultParagraphFont"/>
    <w:rsid w:val="008E5BCB"/>
  </w:style>
  <w:style w:type="paragraph" w:customStyle="1" w:styleId="p3">
    <w:name w:val="p3"/>
    <w:basedOn w:val="Normal"/>
    <w:rsid w:val="008E5BCB"/>
    <w:pPr>
      <w:spacing w:before="100" w:beforeAutospacing="1" w:after="100" w:afterAutospacing="1"/>
    </w:pPr>
    <w:rPr>
      <w:rFonts w:eastAsia="MS Mincho"/>
      <w:lang w:eastAsia="ja-JP"/>
    </w:rPr>
  </w:style>
  <w:style w:type="paragraph" w:customStyle="1" w:styleId="p4">
    <w:name w:val="p4"/>
    <w:basedOn w:val="Normal"/>
    <w:rsid w:val="008E5BCB"/>
    <w:pPr>
      <w:spacing w:before="100" w:beforeAutospacing="1" w:after="100" w:afterAutospacing="1"/>
    </w:pPr>
    <w:rPr>
      <w:rFonts w:eastAsia="MS Mincho"/>
      <w:lang w:eastAsia="ja-JP"/>
    </w:rPr>
  </w:style>
  <w:style w:type="paragraph" w:customStyle="1" w:styleId="p15">
    <w:name w:val="p15"/>
    <w:basedOn w:val="Normal"/>
    <w:rsid w:val="008E5BCB"/>
    <w:pPr>
      <w:spacing w:before="100" w:beforeAutospacing="1" w:after="100" w:afterAutospacing="1"/>
    </w:pPr>
    <w:rPr>
      <w:rFonts w:eastAsia="MS Mincho"/>
      <w:lang w:eastAsia="ja-JP"/>
    </w:rPr>
  </w:style>
  <w:style w:type="character" w:styleId="HTMLCite">
    <w:name w:val="HTML Cite"/>
    <w:rsid w:val="008E5BCB"/>
    <w:rPr>
      <w:i/>
      <w:iCs/>
    </w:rPr>
  </w:style>
  <w:style w:type="character" w:customStyle="1" w:styleId="style-b">
    <w:name w:val="style-b"/>
    <w:basedOn w:val="DefaultParagraphFont"/>
    <w:rsid w:val="008E5BCB"/>
  </w:style>
  <w:style w:type="paragraph" w:customStyle="1" w:styleId="ColorfulList-Accent11">
    <w:name w:val="Colorful List - Accent 11"/>
    <w:basedOn w:val="Normal"/>
    <w:qFormat/>
    <w:rsid w:val="008E5BCB"/>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8E5BCB"/>
  </w:style>
  <w:style w:type="paragraph" w:customStyle="1" w:styleId="100">
    <w:name w:val="10"/>
    <w:basedOn w:val="FootnoteText"/>
    <w:rsid w:val="008E5BCB"/>
    <w:rPr>
      <w:lang w:val="en-US"/>
    </w:rPr>
  </w:style>
  <w:style w:type="character" w:customStyle="1" w:styleId="verse">
    <w:name w:val="verse"/>
    <w:basedOn w:val="DefaultParagraphFont"/>
    <w:rsid w:val="008E5BCB"/>
  </w:style>
  <w:style w:type="character" w:customStyle="1" w:styleId="versescripturehighlight">
    <w:name w:val="verse scripturehighlight"/>
    <w:basedOn w:val="DefaultParagraphFont"/>
    <w:rsid w:val="008E5BCB"/>
  </w:style>
  <w:style w:type="character" w:customStyle="1" w:styleId="highlight">
    <w:name w:val="highlight"/>
    <w:rsid w:val="008E5BCB"/>
  </w:style>
  <w:style w:type="character" w:customStyle="1" w:styleId="b-quoteauthorname">
    <w:name w:val="b-quote__author_name"/>
    <w:rsid w:val="008E5BCB"/>
  </w:style>
  <w:style w:type="character" w:customStyle="1" w:styleId="StyleFootnoteReferenceLatinCalibriComplexCalibri">
    <w:name w:val="Style Footnote Reference + (Latin) Calibri (Complex) Calibri"/>
    <w:rsid w:val="008E5BCB"/>
    <w:rPr>
      <w:rFonts w:ascii="Calibri" w:hAnsi="Calibri" w:cs="Calibri"/>
      <w:sz w:val="16"/>
      <w:szCs w:val="16"/>
      <w:vertAlign w:val="baseline"/>
    </w:rPr>
  </w:style>
  <w:style w:type="character" w:customStyle="1" w:styleId="pagenum">
    <w:name w:val="pagenum"/>
    <w:basedOn w:val="DefaultParagraphFont"/>
    <w:rsid w:val="008E5BCB"/>
  </w:style>
  <w:style w:type="character" w:customStyle="1" w:styleId="EndnoteCharacters">
    <w:name w:val="Endnote Characters"/>
    <w:qFormat/>
    <w:rsid w:val="008E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14470</Words>
  <Characters>82483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2025-01-20T01:43:00Z</dcterms:created>
  <dcterms:modified xsi:type="dcterms:W3CDTF">2025-01-20T01:51:00Z</dcterms:modified>
</cp:coreProperties>
</file>